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A1AFEE" w14:textId="69A0715B" w:rsidR="00D5249A" w:rsidRPr="0047024D" w:rsidRDefault="00FB2272" w:rsidP="000A2BF7">
      <w:pPr>
        <w:pStyle w:val="Heading1"/>
        <w:keepLines w:val="0"/>
        <w:numPr>
          <w:ilvl w:val="0"/>
          <w:numId w:val="0"/>
        </w:numPr>
        <w:rPr>
          <w:rFonts w:asciiTheme="minorBidi" w:eastAsia="SimSun" w:hAnsiTheme="minorBidi" w:cstheme="minorBidi"/>
        </w:rPr>
      </w:pPr>
      <w:bookmarkStart w:id="0" w:name="_Toc507344378"/>
      <w:r w:rsidRPr="0047024D">
        <w:rPr>
          <w:rFonts w:asciiTheme="minorBidi" w:eastAsia="SimSun" w:hAnsiTheme="minorBidi" w:cstheme="minorBidi"/>
        </w:rPr>
        <w:t xml:space="preserve">Site-directed </w:t>
      </w:r>
      <w:r w:rsidR="000A2BF7" w:rsidRPr="0047024D">
        <w:rPr>
          <w:rFonts w:asciiTheme="minorBidi" w:eastAsia="SimSun" w:hAnsiTheme="minorBidi" w:cstheme="minorBidi"/>
        </w:rPr>
        <w:t>I</w:t>
      </w:r>
      <w:r w:rsidRPr="0047024D">
        <w:rPr>
          <w:rFonts w:asciiTheme="minorBidi" w:eastAsia="SimSun" w:hAnsiTheme="minorBidi" w:cstheme="minorBidi"/>
        </w:rPr>
        <w:t xml:space="preserve">mmobilization of </w:t>
      </w:r>
      <w:r w:rsidR="000A2BF7" w:rsidRPr="0047024D">
        <w:rPr>
          <w:rFonts w:asciiTheme="minorBidi" w:eastAsia="SimSun" w:hAnsiTheme="minorBidi" w:cstheme="minorBidi"/>
        </w:rPr>
        <w:t>B</w:t>
      </w:r>
      <w:r w:rsidR="00D479A2" w:rsidRPr="0047024D">
        <w:rPr>
          <w:rFonts w:asciiTheme="minorBidi" w:eastAsia="SimSun" w:hAnsiTheme="minorBidi" w:cstheme="minorBidi"/>
        </w:rPr>
        <w:t xml:space="preserve">ilirubin </w:t>
      </w:r>
      <w:r w:rsidR="000A2BF7" w:rsidRPr="0047024D">
        <w:rPr>
          <w:rFonts w:asciiTheme="minorBidi" w:eastAsia="SimSun" w:hAnsiTheme="minorBidi" w:cstheme="minorBidi"/>
        </w:rPr>
        <w:t>O</w:t>
      </w:r>
      <w:r w:rsidR="00D479A2" w:rsidRPr="0047024D">
        <w:rPr>
          <w:rFonts w:asciiTheme="minorBidi" w:eastAsia="SimSun" w:hAnsiTheme="minorBidi" w:cstheme="minorBidi"/>
        </w:rPr>
        <w:t xml:space="preserve">xidase </w:t>
      </w:r>
      <w:bookmarkEnd w:id="0"/>
      <w:r w:rsidRPr="0047024D">
        <w:rPr>
          <w:rFonts w:asciiTheme="minorBidi" w:eastAsia="SimSun" w:hAnsiTheme="minorBidi" w:cstheme="minorBidi"/>
        </w:rPr>
        <w:t xml:space="preserve">for </w:t>
      </w:r>
      <w:r w:rsidR="000A2BF7" w:rsidRPr="0047024D">
        <w:rPr>
          <w:rFonts w:asciiTheme="minorBidi" w:eastAsia="SimSun" w:hAnsiTheme="minorBidi" w:cstheme="minorBidi"/>
        </w:rPr>
        <w:t>E</w:t>
      </w:r>
      <w:r w:rsidRPr="0047024D">
        <w:rPr>
          <w:rFonts w:asciiTheme="minorBidi" w:eastAsia="SimSun" w:hAnsiTheme="minorBidi" w:cstheme="minorBidi"/>
        </w:rPr>
        <w:t xml:space="preserve">lectrocatalytic </w:t>
      </w:r>
      <w:r w:rsidR="000A2BF7" w:rsidRPr="0047024D">
        <w:rPr>
          <w:rFonts w:asciiTheme="minorBidi" w:eastAsia="SimSun" w:hAnsiTheme="minorBidi" w:cstheme="minorBidi"/>
        </w:rPr>
        <w:t>O</w:t>
      </w:r>
      <w:r w:rsidRPr="0047024D">
        <w:rPr>
          <w:rFonts w:asciiTheme="minorBidi" w:eastAsia="SimSun" w:hAnsiTheme="minorBidi" w:cstheme="minorBidi"/>
        </w:rPr>
        <w:t xml:space="preserve">xygen </w:t>
      </w:r>
      <w:r w:rsidR="000A2BF7" w:rsidRPr="0047024D">
        <w:rPr>
          <w:rFonts w:asciiTheme="minorBidi" w:eastAsia="SimSun" w:hAnsiTheme="minorBidi" w:cstheme="minorBidi"/>
        </w:rPr>
        <w:t>R</w:t>
      </w:r>
      <w:r w:rsidRPr="0047024D">
        <w:rPr>
          <w:rFonts w:asciiTheme="minorBidi" w:eastAsia="SimSun" w:hAnsiTheme="minorBidi" w:cstheme="minorBidi"/>
        </w:rPr>
        <w:t>eduction</w:t>
      </w:r>
    </w:p>
    <w:p w14:paraId="2CE71A26" w14:textId="77103DFB" w:rsidR="0073143C" w:rsidRPr="0047024D" w:rsidRDefault="0073143C" w:rsidP="001B1B15">
      <w:pPr>
        <w:rPr>
          <w:rFonts w:asciiTheme="minorBidi" w:eastAsia="SimSun" w:hAnsiTheme="minorBidi" w:cstheme="minorBidi"/>
          <w:lang w:eastAsia="en-US"/>
        </w:rPr>
      </w:pPr>
      <w:r w:rsidRPr="0047024D">
        <w:rPr>
          <w:rFonts w:asciiTheme="minorBidi" w:eastAsia="SimSun" w:hAnsiTheme="minorBidi" w:cstheme="minorBidi"/>
          <w:lang w:eastAsia="en-US"/>
        </w:rPr>
        <w:t>Firas Al-Lolage,</w:t>
      </w:r>
      <w:r w:rsidR="00FB2272" w:rsidRPr="0047024D">
        <w:rPr>
          <w:rFonts w:asciiTheme="minorBidi" w:eastAsia="SimSun" w:hAnsiTheme="minorBidi" w:cstheme="minorBidi"/>
          <w:vertAlign w:val="superscript"/>
          <w:lang w:eastAsia="en-US"/>
        </w:rPr>
        <w:t>a,b</w:t>
      </w:r>
      <w:r w:rsidRPr="0047024D">
        <w:rPr>
          <w:rFonts w:asciiTheme="minorBidi" w:eastAsia="SimSun" w:hAnsiTheme="minorBidi" w:cstheme="minorBidi"/>
          <w:lang w:eastAsia="en-US"/>
        </w:rPr>
        <w:t xml:space="preserve"> P</w:t>
      </w:r>
      <w:r w:rsidR="00FB2272" w:rsidRPr="0047024D">
        <w:rPr>
          <w:rFonts w:asciiTheme="minorBidi" w:eastAsia="SimSun" w:hAnsiTheme="minorBidi" w:cstheme="minorBidi"/>
          <w:lang w:eastAsia="en-US"/>
        </w:rPr>
        <w:t>hilip</w:t>
      </w:r>
      <w:r w:rsidRPr="0047024D">
        <w:rPr>
          <w:rFonts w:asciiTheme="minorBidi" w:eastAsia="SimSun" w:hAnsiTheme="minorBidi" w:cstheme="minorBidi"/>
          <w:lang w:eastAsia="en-US"/>
        </w:rPr>
        <w:t xml:space="preserve"> N. Bartlett,</w:t>
      </w:r>
      <w:r w:rsidR="00FB2272" w:rsidRPr="0047024D">
        <w:rPr>
          <w:rFonts w:asciiTheme="minorBidi" w:eastAsia="SimSun" w:hAnsiTheme="minorBidi" w:cstheme="minorBidi"/>
          <w:vertAlign w:val="superscript"/>
          <w:lang w:eastAsia="en-US"/>
        </w:rPr>
        <w:t>a*</w:t>
      </w:r>
      <w:r w:rsidRPr="0047024D">
        <w:rPr>
          <w:rFonts w:asciiTheme="minorBidi" w:eastAsia="SimSun" w:hAnsiTheme="minorBidi" w:cstheme="minorBidi"/>
          <w:lang w:eastAsia="en-US"/>
        </w:rPr>
        <w:t xml:space="preserve"> </w:t>
      </w:r>
      <w:r w:rsidR="00AD1001" w:rsidRPr="0047024D">
        <w:rPr>
          <w:rFonts w:asciiTheme="minorBidi" w:eastAsia="SimSun" w:hAnsiTheme="minorBidi" w:cstheme="minorBidi"/>
          <w:lang w:eastAsia="en-US"/>
        </w:rPr>
        <w:t>Sébastien Gounel</w:t>
      </w:r>
      <w:r w:rsidR="001B1B15" w:rsidRPr="0047024D">
        <w:rPr>
          <w:rFonts w:asciiTheme="minorBidi" w:eastAsia="SimSun" w:hAnsiTheme="minorBidi" w:cstheme="minorBidi"/>
          <w:lang w:eastAsia="en-US"/>
        </w:rPr>
        <w:t>,</w:t>
      </w:r>
      <w:r w:rsidR="00AD1001" w:rsidRPr="0047024D">
        <w:rPr>
          <w:rFonts w:asciiTheme="minorBidi" w:eastAsia="SimSun" w:hAnsiTheme="minorBidi" w:cstheme="minorBidi"/>
          <w:vertAlign w:val="superscript"/>
          <w:lang w:eastAsia="en-US"/>
        </w:rPr>
        <w:t>c</w:t>
      </w:r>
      <w:r w:rsidR="00AD1001" w:rsidRPr="0047024D">
        <w:rPr>
          <w:rFonts w:asciiTheme="minorBidi" w:eastAsia="SimSun" w:hAnsiTheme="minorBidi" w:cstheme="minorBidi"/>
          <w:lang w:eastAsia="en-US"/>
        </w:rPr>
        <w:t xml:space="preserve"> </w:t>
      </w:r>
      <w:r w:rsidR="001B1B15" w:rsidRPr="0047024D">
        <w:rPr>
          <w:rFonts w:asciiTheme="minorBidi" w:eastAsia="SimSun" w:hAnsiTheme="minorBidi" w:cstheme="minorBidi"/>
          <w:lang w:eastAsia="en-US"/>
        </w:rPr>
        <w:t>Priscilla Staigre</w:t>
      </w:r>
      <w:r w:rsidR="001B1B15" w:rsidRPr="0047024D">
        <w:rPr>
          <w:rFonts w:asciiTheme="minorBidi" w:eastAsia="SimSun" w:hAnsiTheme="minorBidi" w:cstheme="minorBidi"/>
          <w:vertAlign w:val="superscript"/>
          <w:lang w:eastAsia="en-US"/>
        </w:rPr>
        <w:t>c</w:t>
      </w:r>
      <w:r w:rsidR="001B1B15" w:rsidRPr="0047024D">
        <w:rPr>
          <w:rFonts w:asciiTheme="minorBidi" w:eastAsia="SimSun" w:hAnsiTheme="minorBidi" w:cstheme="minorBidi"/>
          <w:lang w:eastAsia="en-US"/>
        </w:rPr>
        <w:t xml:space="preserve"> </w:t>
      </w:r>
      <w:r w:rsidR="00AD1001" w:rsidRPr="0047024D">
        <w:rPr>
          <w:rFonts w:asciiTheme="minorBidi" w:eastAsia="SimSun" w:hAnsiTheme="minorBidi" w:cstheme="minorBidi"/>
          <w:lang w:eastAsia="en-US"/>
        </w:rPr>
        <w:t xml:space="preserve">and </w:t>
      </w:r>
      <w:r w:rsidR="00FB2272" w:rsidRPr="0047024D">
        <w:rPr>
          <w:rFonts w:asciiTheme="minorBidi" w:eastAsia="SimSun" w:hAnsiTheme="minorBidi" w:cstheme="minorBidi"/>
          <w:lang w:eastAsia="en-US"/>
        </w:rPr>
        <w:t>Nicolas</w:t>
      </w:r>
      <w:r w:rsidRPr="0047024D">
        <w:rPr>
          <w:rFonts w:asciiTheme="minorBidi" w:eastAsia="SimSun" w:hAnsiTheme="minorBidi" w:cstheme="minorBidi"/>
          <w:lang w:eastAsia="en-US"/>
        </w:rPr>
        <w:t xml:space="preserve"> Mano</w:t>
      </w:r>
      <w:r w:rsidR="00FB2272" w:rsidRPr="0047024D">
        <w:rPr>
          <w:rFonts w:asciiTheme="minorBidi" w:eastAsia="SimSun" w:hAnsiTheme="minorBidi" w:cstheme="minorBidi"/>
          <w:vertAlign w:val="superscript"/>
          <w:lang w:eastAsia="en-US"/>
        </w:rPr>
        <w:t>c</w:t>
      </w:r>
    </w:p>
    <w:p w14:paraId="186E6A80" w14:textId="4B298F5E" w:rsidR="00FB2272" w:rsidRPr="0047024D" w:rsidRDefault="00FB2272" w:rsidP="0073143C">
      <w:pPr>
        <w:rPr>
          <w:rFonts w:asciiTheme="minorBidi" w:eastAsia="SimSun" w:hAnsiTheme="minorBidi" w:cstheme="minorBidi"/>
          <w:lang w:eastAsia="en-US"/>
        </w:rPr>
      </w:pPr>
      <w:r w:rsidRPr="0047024D">
        <w:rPr>
          <w:rFonts w:asciiTheme="minorBidi" w:eastAsia="SimSun" w:hAnsiTheme="minorBidi" w:cstheme="minorBidi"/>
          <w:vertAlign w:val="superscript"/>
          <w:lang w:eastAsia="en-US"/>
        </w:rPr>
        <w:t>a</w:t>
      </w:r>
      <w:r w:rsidRPr="0047024D">
        <w:rPr>
          <w:rFonts w:asciiTheme="minorBidi" w:eastAsia="SimSun" w:hAnsiTheme="minorBidi" w:cstheme="minorBidi"/>
          <w:lang w:eastAsia="en-US"/>
        </w:rPr>
        <w:t xml:space="preserve"> School of Chemistry, University of Southampton, </w:t>
      </w:r>
      <w:r w:rsidR="000A2BF7" w:rsidRPr="0047024D">
        <w:rPr>
          <w:rFonts w:asciiTheme="minorBidi" w:eastAsia="SimSun" w:hAnsiTheme="minorBidi" w:cstheme="minorBidi"/>
          <w:lang w:eastAsia="en-US"/>
        </w:rPr>
        <w:t xml:space="preserve">Southampton, </w:t>
      </w:r>
      <w:r w:rsidRPr="0047024D">
        <w:rPr>
          <w:rFonts w:asciiTheme="minorBidi" w:eastAsia="SimSun" w:hAnsiTheme="minorBidi" w:cstheme="minorBidi"/>
          <w:lang w:eastAsia="en-US"/>
        </w:rPr>
        <w:t>SO17 1BJ, UK</w:t>
      </w:r>
    </w:p>
    <w:p w14:paraId="5BF370DD" w14:textId="33069ABE" w:rsidR="00FB2272" w:rsidRPr="0047024D" w:rsidRDefault="00FB2272" w:rsidP="00447861">
      <w:pPr>
        <w:rPr>
          <w:rFonts w:asciiTheme="minorBidi" w:eastAsia="SimSun" w:hAnsiTheme="minorBidi" w:cstheme="minorBidi"/>
          <w:lang w:eastAsia="en-US"/>
        </w:rPr>
      </w:pPr>
      <w:r w:rsidRPr="0047024D">
        <w:rPr>
          <w:rFonts w:asciiTheme="minorBidi" w:eastAsia="SimSun" w:hAnsiTheme="minorBidi" w:cstheme="minorBidi"/>
          <w:vertAlign w:val="superscript"/>
          <w:lang w:eastAsia="en-US"/>
        </w:rPr>
        <w:t>b</w:t>
      </w:r>
      <w:r w:rsidRPr="0047024D">
        <w:rPr>
          <w:rFonts w:asciiTheme="minorBidi" w:eastAsia="SimSun" w:hAnsiTheme="minorBidi" w:cstheme="minorBidi"/>
          <w:lang w:eastAsia="en-US"/>
        </w:rPr>
        <w:t xml:space="preserve"> </w:t>
      </w:r>
      <w:r w:rsidR="00447861" w:rsidRPr="0047024D">
        <w:rPr>
          <w:rFonts w:asciiTheme="minorBidi" w:eastAsia="SimSun" w:hAnsiTheme="minorBidi" w:cstheme="minorBidi"/>
          <w:lang w:eastAsia="en-US"/>
        </w:rPr>
        <w:t xml:space="preserve">Department of Chemistry, College of Science, University of Mosul, Mosul, </w:t>
      </w:r>
      <w:r w:rsidR="00F10CCA" w:rsidRPr="0047024D">
        <w:rPr>
          <w:rFonts w:asciiTheme="minorBidi" w:eastAsia="SimSun" w:hAnsiTheme="minorBidi" w:cstheme="minorBidi"/>
          <w:lang w:eastAsia="en-US"/>
        </w:rPr>
        <w:t xml:space="preserve">41002, </w:t>
      </w:r>
      <w:r w:rsidR="00447861" w:rsidRPr="0047024D">
        <w:rPr>
          <w:rFonts w:asciiTheme="minorBidi" w:eastAsia="SimSun" w:hAnsiTheme="minorBidi" w:cstheme="minorBidi"/>
          <w:lang w:eastAsia="en-US"/>
        </w:rPr>
        <w:t>Iraq</w:t>
      </w:r>
    </w:p>
    <w:p w14:paraId="37746AF0" w14:textId="65E11D2F" w:rsidR="007920E2" w:rsidRPr="0047024D" w:rsidRDefault="00E7199E" w:rsidP="007920E2">
      <w:pPr>
        <w:autoSpaceDE w:val="0"/>
        <w:autoSpaceDN w:val="0"/>
        <w:adjustRightInd w:val="0"/>
        <w:spacing w:line="480" w:lineRule="auto"/>
        <w:jc w:val="both"/>
        <w:rPr>
          <w:rFonts w:ascii="Arial" w:hAnsi="Arial" w:cs="Arial"/>
          <w:lang w:val="fr-FR"/>
        </w:rPr>
      </w:pPr>
      <w:r w:rsidRPr="0047024D">
        <w:rPr>
          <w:rFonts w:ascii="Arial" w:hAnsi="Arial" w:cs="Arial"/>
          <w:i/>
          <w:vertAlign w:val="superscript"/>
          <w:lang w:val="fr-FR"/>
        </w:rPr>
        <w:t xml:space="preserve">c </w:t>
      </w:r>
      <w:r w:rsidR="007920E2" w:rsidRPr="0047024D">
        <w:rPr>
          <w:rFonts w:ascii="Arial" w:hAnsi="Arial" w:cs="Arial"/>
          <w:lang w:val="fr-FR"/>
        </w:rPr>
        <w:t xml:space="preserve">CNRS, </w:t>
      </w:r>
      <w:r w:rsidR="008D5975" w:rsidRPr="0047024D">
        <w:rPr>
          <w:rFonts w:ascii="Arial" w:hAnsi="Arial" w:cs="Arial"/>
          <w:lang w:val="fr-FR"/>
        </w:rPr>
        <w:t>Univ</w:t>
      </w:r>
      <w:r w:rsidRPr="0047024D">
        <w:rPr>
          <w:rFonts w:ascii="Arial" w:hAnsi="Arial" w:cs="Arial"/>
          <w:lang w:val="fr-FR"/>
        </w:rPr>
        <w:t>.</w:t>
      </w:r>
      <w:r w:rsidR="008D5975" w:rsidRPr="0047024D">
        <w:rPr>
          <w:rFonts w:ascii="Arial" w:hAnsi="Arial" w:cs="Arial"/>
          <w:lang w:val="fr-FR"/>
        </w:rPr>
        <w:t xml:space="preserve"> Bordeaux, </w:t>
      </w:r>
      <w:r w:rsidR="007920E2" w:rsidRPr="0047024D">
        <w:rPr>
          <w:rFonts w:ascii="Arial" w:hAnsi="Arial" w:cs="Arial"/>
          <w:lang w:val="fr-FR"/>
        </w:rPr>
        <w:t>Centre de Recherche Paul Pascal</w:t>
      </w:r>
      <w:r w:rsidR="0063118F" w:rsidRPr="0047024D">
        <w:rPr>
          <w:rFonts w:ascii="Arial" w:hAnsi="Arial" w:cs="Arial"/>
          <w:lang w:val="fr-FR"/>
        </w:rPr>
        <w:t xml:space="preserve"> (CRPP)</w:t>
      </w:r>
      <w:r w:rsidR="007920E2" w:rsidRPr="0047024D">
        <w:rPr>
          <w:rFonts w:ascii="Arial" w:hAnsi="Arial" w:cs="Arial"/>
          <w:lang w:val="fr-FR"/>
        </w:rPr>
        <w:t>, UMR 5031, 33600 Pessac, France</w:t>
      </w:r>
    </w:p>
    <w:p w14:paraId="0EAFBFD0" w14:textId="77777777" w:rsidR="0073143C" w:rsidRDefault="0073143C" w:rsidP="0073143C">
      <w:pPr>
        <w:rPr>
          <w:rFonts w:asciiTheme="minorBidi" w:eastAsia="SimSun" w:hAnsiTheme="minorBidi" w:cstheme="minorBidi"/>
          <w:b/>
          <w:bCs/>
          <w:lang w:eastAsia="en-US"/>
        </w:rPr>
      </w:pPr>
      <w:r w:rsidRPr="0047024D">
        <w:rPr>
          <w:rFonts w:asciiTheme="minorBidi" w:eastAsia="SimSun" w:hAnsiTheme="minorBidi" w:cstheme="minorBidi"/>
          <w:b/>
          <w:bCs/>
          <w:lang w:eastAsia="en-US"/>
        </w:rPr>
        <w:t>Abstract</w:t>
      </w:r>
    </w:p>
    <w:p w14:paraId="45D2D05C" w14:textId="1CCC2CA3" w:rsidR="00556420" w:rsidRPr="0047024D" w:rsidRDefault="00556420" w:rsidP="000A2BF7">
      <w:pPr>
        <w:jc w:val="both"/>
        <w:rPr>
          <w:rFonts w:asciiTheme="minorBidi" w:hAnsiTheme="minorBidi" w:cstheme="minorBidi"/>
          <w:lang w:val="en-US"/>
        </w:rPr>
      </w:pPr>
      <w:r w:rsidRPr="00157525">
        <w:rPr>
          <w:rFonts w:asciiTheme="minorBidi" w:hAnsiTheme="minorBidi" w:cstheme="minorBidi"/>
          <w:lang w:val="en"/>
        </w:rPr>
        <w:t xml:space="preserve">In this work we extended the generic approach for the site-directed immobilization of enzymes based on maleimide\thiol coupling of engineered enzymes to the oriented immobilization of variants of bilirubin oxidase from </w:t>
      </w:r>
      <w:r w:rsidRPr="00157525">
        <w:rPr>
          <w:rFonts w:asciiTheme="minorBidi" w:hAnsiTheme="minorBidi" w:cstheme="minorBidi"/>
          <w:i/>
          <w:iCs/>
          <w:lang w:val="en-US"/>
        </w:rPr>
        <w:t xml:space="preserve">Magnaporthe oryzae </w:t>
      </w:r>
      <w:r w:rsidRPr="00157525">
        <w:rPr>
          <w:rFonts w:asciiTheme="minorBidi" w:hAnsiTheme="minorBidi" w:cstheme="minorBidi"/>
        </w:rPr>
        <w:t>(</w:t>
      </w:r>
      <w:r w:rsidRPr="00157525">
        <w:rPr>
          <w:rFonts w:asciiTheme="minorBidi" w:hAnsiTheme="minorBidi" w:cstheme="minorBidi"/>
          <w:i/>
          <w:iCs/>
          <w:lang w:val="en-US"/>
        </w:rPr>
        <w:t>Mo</w:t>
      </w:r>
      <w:r w:rsidRPr="00157525">
        <w:rPr>
          <w:rFonts w:asciiTheme="minorBidi" w:hAnsiTheme="minorBidi" w:cstheme="minorBidi"/>
          <w:lang w:val="en-US"/>
        </w:rPr>
        <w:t>BOD</w:t>
      </w:r>
      <w:r w:rsidRPr="00157525">
        <w:rPr>
          <w:rFonts w:asciiTheme="minorBidi" w:hAnsiTheme="minorBidi" w:cstheme="minorBidi"/>
        </w:rPr>
        <w:t xml:space="preserve">) to electrodes. We show that this approach leads to the stable attachment of the enzyme to the electrode surface and that the immobilised </w:t>
      </w:r>
      <w:r w:rsidRPr="00157525">
        <w:rPr>
          <w:rFonts w:asciiTheme="minorBidi" w:hAnsiTheme="minorBidi" w:cstheme="minorBidi"/>
          <w:i/>
          <w:iCs/>
        </w:rPr>
        <w:t>Mo</w:t>
      </w:r>
      <w:r w:rsidRPr="00157525">
        <w:rPr>
          <w:rFonts w:asciiTheme="minorBidi" w:hAnsiTheme="minorBidi" w:cstheme="minorBidi"/>
        </w:rPr>
        <w:t xml:space="preserve">BOD variants are active for </w:t>
      </w:r>
      <w:r w:rsidRPr="00157525">
        <w:rPr>
          <w:rFonts w:asciiTheme="minorBidi" w:hAnsiTheme="minorBidi" w:cstheme="minorBidi"/>
          <w:bCs/>
        </w:rPr>
        <w:t>bioelectrocatalytic reduction of di-oxygen through direct (</w:t>
      </w:r>
      <w:r w:rsidRPr="0047024D">
        <w:rPr>
          <w:rFonts w:asciiTheme="minorBidi" w:hAnsiTheme="minorBidi" w:cstheme="minorBidi"/>
          <w:bCs/>
        </w:rPr>
        <w:t>unmediated) electron transfer</w:t>
      </w:r>
      <w:r w:rsidR="00447861" w:rsidRPr="0047024D">
        <w:rPr>
          <w:rFonts w:asciiTheme="minorBidi" w:hAnsiTheme="minorBidi" w:cstheme="minorBidi"/>
          <w:bCs/>
        </w:rPr>
        <w:t xml:space="preserve"> (DET)</w:t>
      </w:r>
      <w:r w:rsidRPr="0047024D">
        <w:rPr>
          <w:rFonts w:asciiTheme="minorBidi" w:hAnsiTheme="minorBidi" w:cstheme="minorBidi"/>
          <w:bCs/>
        </w:rPr>
        <w:t xml:space="preserve"> from the electrode</w:t>
      </w:r>
      <w:r w:rsidRPr="0047024D">
        <w:rPr>
          <w:rFonts w:asciiTheme="minorBidi" w:hAnsiTheme="minorBidi" w:cstheme="minorBidi"/>
        </w:rPr>
        <w:t xml:space="preserve">. For the three </w:t>
      </w:r>
      <w:r w:rsidRPr="0047024D">
        <w:rPr>
          <w:rFonts w:asciiTheme="minorBidi" w:hAnsiTheme="minorBidi" w:cstheme="minorBidi"/>
          <w:i/>
          <w:iCs/>
        </w:rPr>
        <w:t>MoBOD</w:t>
      </w:r>
      <w:r w:rsidRPr="0047024D">
        <w:rPr>
          <w:rFonts w:asciiTheme="minorBidi" w:hAnsiTheme="minorBidi" w:cstheme="minorBidi"/>
        </w:rPr>
        <w:t xml:space="preserve"> variants studied significant differences are observed in the kinetics of DET that relate to the orientation of the enzyme and the distance of the T1 site from the electrode surface. </w:t>
      </w:r>
      <w:r w:rsidR="000A2BF7" w:rsidRPr="0047024D">
        <w:rPr>
          <w:rFonts w:asciiTheme="minorBidi" w:hAnsiTheme="minorBidi" w:cstheme="minorBidi"/>
          <w:lang w:val="en-US"/>
        </w:rPr>
        <w:t xml:space="preserve">The </w:t>
      </w:r>
      <w:r w:rsidRPr="0047024D">
        <w:rPr>
          <w:rFonts w:asciiTheme="minorBidi" w:hAnsiTheme="minorBidi" w:cstheme="minorBidi"/>
          <w:lang w:val="en-US"/>
        </w:rPr>
        <w:t xml:space="preserve">stability of the immobilized enzymes allows us to compare the DET and mediated electron transfer (MET) pathways and to investigate the effects of pH and Cl‾. Our studies show a </w:t>
      </w:r>
      <w:r w:rsidR="00CA0BE0" w:rsidRPr="0047024D">
        <w:rPr>
          <w:rFonts w:asciiTheme="minorBidi" w:hAnsiTheme="minorBidi" w:cstheme="minorBidi"/>
          <w:lang w:val="en-US"/>
        </w:rPr>
        <w:t xml:space="preserve">change </w:t>
      </w:r>
      <w:r w:rsidRPr="0047024D">
        <w:rPr>
          <w:rFonts w:asciiTheme="minorBidi" w:hAnsiTheme="minorBidi" w:cstheme="minorBidi"/>
          <w:lang w:val="en-US"/>
        </w:rPr>
        <w:t xml:space="preserve">in the slope of pH dependence at pH 6.0 </w:t>
      </w:r>
      <w:r w:rsidR="00157525" w:rsidRPr="0047024D">
        <w:rPr>
          <w:rFonts w:asciiTheme="minorBidi" w:hAnsiTheme="minorBidi" w:cstheme="minorBidi"/>
          <w:lang w:val="en-US"/>
        </w:rPr>
        <w:t>and</w:t>
      </w:r>
      <w:r w:rsidRPr="0047024D">
        <w:rPr>
          <w:rFonts w:asciiTheme="minorBidi" w:hAnsiTheme="minorBidi" w:cstheme="minorBidi"/>
          <w:lang w:val="en-US"/>
        </w:rPr>
        <w:t xml:space="preserve"> highlight the effect of Cl‾ on the direct oxygen reduction by </w:t>
      </w:r>
      <w:r w:rsidRPr="0047024D">
        <w:rPr>
          <w:rFonts w:asciiTheme="minorBidi" w:hAnsiTheme="minorBidi" w:cstheme="minorBidi"/>
          <w:i/>
          <w:iCs/>
          <w:lang w:val="en-US"/>
        </w:rPr>
        <w:t>Mo</w:t>
      </w:r>
      <w:r w:rsidRPr="0047024D">
        <w:rPr>
          <w:rFonts w:asciiTheme="minorBidi" w:hAnsiTheme="minorBidi" w:cstheme="minorBidi"/>
          <w:lang w:val="en-US"/>
        </w:rPr>
        <w:t>BOD as a function of pH for the immobilized enzyme</w:t>
      </w:r>
      <w:r w:rsidR="00157525" w:rsidRPr="0047024D">
        <w:rPr>
          <w:rFonts w:asciiTheme="minorBidi" w:hAnsiTheme="minorBidi" w:cstheme="minorBidi"/>
          <w:lang w:val="en-US"/>
        </w:rPr>
        <w:t xml:space="preserve"> and the interconversion of </w:t>
      </w:r>
      <w:r w:rsidRPr="0047024D">
        <w:rPr>
          <w:rFonts w:asciiTheme="minorBidi" w:hAnsiTheme="minorBidi" w:cstheme="minorBidi"/>
          <w:lang w:val="en-US"/>
        </w:rPr>
        <w:t xml:space="preserve">the resting oxidized (RO) form </w:t>
      </w:r>
      <w:r w:rsidR="00157525" w:rsidRPr="0047024D">
        <w:rPr>
          <w:rFonts w:asciiTheme="minorBidi" w:hAnsiTheme="minorBidi" w:cstheme="minorBidi"/>
          <w:lang w:val="en-US"/>
        </w:rPr>
        <w:t>of the immobilized enzyme and</w:t>
      </w:r>
      <w:r w:rsidRPr="0047024D">
        <w:rPr>
          <w:rFonts w:asciiTheme="minorBidi" w:hAnsiTheme="minorBidi" w:cstheme="minorBidi"/>
          <w:lang w:val="en-US"/>
        </w:rPr>
        <w:t xml:space="preserve"> the alternative resting (AR) state </w:t>
      </w:r>
      <w:r w:rsidR="00157525" w:rsidRPr="0047024D">
        <w:rPr>
          <w:rFonts w:asciiTheme="minorBidi" w:hAnsiTheme="minorBidi" w:cstheme="minorBidi"/>
          <w:lang w:val="en-US"/>
        </w:rPr>
        <w:t xml:space="preserve">formed in </w:t>
      </w:r>
      <w:r w:rsidRPr="0047024D">
        <w:rPr>
          <w:rFonts w:asciiTheme="minorBidi" w:hAnsiTheme="minorBidi" w:cstheme="minorBidi"/>
          <w:lang w:val="en-US"/>
        </w:rPr>
        <w:t>the presence of Cl‾</w:t>
      </w:r>
      <w:r w:rsidR="00157525" w:rsidRPr="0047024D">
        <w:rPr>
          <w:rFonts w:asciiTheme="minorBidi" w:hAnsiTheme="minorBidi" w:cstheme="minorBidi"/>
          <w:lang w:val="en-US"/>
        </w:rPr>
        <w:t>.</w:t>
      </w:r>
    </w:p>
    <w:p w14:paraId="5FD91D70" w14:textId="7EEBB92D" w:rsidR="000A2BF7" w:rsidRPr="0047024D" w:rsidRDefault="000A2BF7" w:rsidP="000A2BF7">
      <w:pPr>
        <w:jc w:val="both"/>
        <w:rPr>
          <w:rFonts w:asciiTheme="minorBidi" w:hAnsiTheme="minorBidi" w:cstheme="minorBidi"/>
          <w:lang w:val="en-US"/>
        </w:rPr>
      </w:pPr>
      <w:r w:rsidRPr="0047024D">
        <w:rPr>
          <w:rFonts w:asciiTheme="minorBidi" w:hAnsiTheme="minorBidi" w:cstheme="minorBidi"/>
          <w:b/>
          <w:bCs/>
          <w:lang w:val="en-US"/>
        </w:rPr>
        <w:t>Keywords</w:t>
      </w:r>
      <w:r w:rsidRPr="0047024D">
        <w:rPr>
          <w:rFonts w:asciiTheme="minorBidi" w:hAnsiTheme="minorBidi" w:cstheme="minorBidi"/>
          <w:lang w:val="en-US"/>
        </w:rPr>
        <w:t>: bilirubin oxidase, direct electron transfer, oxygen reduction, site directed mutagenesis, immobilization, maleimide</w:t>
      </w:r>
    </w:p>
    <w:p w14:paraId="072F623D" w14:textId="0B329829" w:rsidR="003D03E9" w:rsidRPr="0047024D" w:rsidRDefault="00447861" w:rsidP="00447861">
      <w:pPr>
        <w:rPr>
          <w:rFonts w:asciiTheme="minorBidi" w:hAnsiTheme="minorBidi" w:cstheme="minorBidi"/>
          <w:lang w:val="en-US"/>
        </w:rPr>
      </w:pPr>
      <w:r w:rsidRPr="0047024D">
        <w:rPr>
          <w:rFonts w:asciiTheme="minorBidi" w:eastAsia="SimSun" w:hAnsiTheme="minorBidi" w:cstheme="minorBidi"/>
          <w:b/>
          <w:bCs/>
          <w:lang w:eastAsia="en-US"/>
        </w:rPr>
        <w:t>1. INTRODUCTION</w:t>
      </w:r>
    </w:p>
    <w:p w14:paraId="3CD84BF2" w14:textId="6DBB41EE" w:rsidR="001D3ADF" w:rsidRPr="0047024D" w:rsidRDefault="001D3ADF" w:rsidP="006746F3">
      <w:pPr>
        <w:jc w:val="both"/>
        <w:rPr>
          <w:rFonts w:asciiTheme="minorBidi" w:hAnsiTheme="minorBidi" w:cstheme="minorBidi"/>
          <w:lang w:val="en-US"/>
        </w:rPr>
      </w:pPr>
      <w:r w:rsidRPr="0047024D">
        <w:rPr>
          <w:rFonts w:asciiTheme="minorBidi" w:hAnsiTheme="minorBidi" w:cstheme="minorBidi"/>
        </w:rPr>
        <w:lastRenderedPageBreak/>
        <w:t>Bilirubin oxidase (BOD)</w:t>
      </w:r>
      <w:r w:rsidRPr="0047024D">
        <w:rPr>
          <w:rFonts w:asciiTheme="minorBidi" w:hAnsiTheme="minorBidi" w:cstheme="minorBidi"/>
          <w:lang w:val="en-US"/>
        </w:rPr>
        <w:t xml:space="preserve"> </w:t>
      </w:r>
      <w:r w:rsidRPr="0047024D">
        <w:rPr>
          <w:rFonts w:asciiTheme="minorBidi" w:hAnsiTheme="minorBidi" w:cstheme="minorBidi"/>
        </w:rPr>
        <w:t xml:space="preserve">(EC 1.3.3.5) belongs to the multicopper oxidase (MCO) family, </w:t>
      </w:r>
      <w:r w:rsidRPr="0047024D">
        <w:rPr>
          <w:rFonts w:asciiTheme="minorBidi" w:hAnsiTheme="minorBidi" w:cstheme="minorBidi"/>
          <w:lang w:val="en-US"/>
        </w:rPr>
        <w:t>a large group of enzymes, including laccase, CueO, Fet3p, and BOD.</w:t>
      </w:r>
      <w:hyperlink w:anchor="_ENREF_1" w:tooltip="Kjaergaard, 2012 #5" w:history="1">
        <w:r w:rsidR="006746F3" w:rsidRPr="0047024D">
          <w:rPr>
            <w:rFonts w:asciiTheme="minorBidi" w:hAnsiTheme="minorBidi" w:cstheme="minorBidi"/>
            <w:lang w:val="en-US"/>
          </w:rPr>
          <w:fldChar w:fldCharType="begin"/>
        </w:r>
        <w:r w:rsidR="006746F3" w:rsidRPr="0047024D">
          <w:rPr>
            <w:rFonts w:asciiTheme="minorBidi" w:hAnsiTheme="minorBidi" w:cstheme="minorBidi"/>
            <w:lang w:val="en-US"/>
          </w:rPr>
          <w:instrText xml:space="preserve"> ADDIN EN.CITE &lt;EndNote&gt;&lt;Cite&gt;&lt;Author&gt;Kjaergaard&lt;/Author&gt;&lt;Year&gt;2012&lt;/Year&gt;&lt;RecNum&gt;5&lt;/RecNum&gt;&lt;DisplayText&gt;&lt;style face="superscript"&gt;1&lt;/style&gt;&lt;/DisplayText&gt;&lt;record&gt;&lt;rec-number&gt;5&lt;/rec-number&gt;&lt;foreign-keys&gt;&lt;key app="EN" db-id="fx92wf9e9pp95nezw0qv2rfgww0s5vazx9ve"&gt;5&lt;/key&gt;&lt;/foreign-keys&gt;&lt;ref-type name="Journal Article"&gt;17&lt;/ref-type&gt;&lt;contributors&gt;&lt;authors&gt;&lt;author&gt;Kjaergaard, C. H.&lt;/author&gt;&lt;author&gt;Durand, F.&lt;/author&gt;&lt;author&gt;Tasca, F.&lt;/author&gt;&lt;author&gt;Qayyum, M. F.&lt;/author&gt;&lt;author&gt;Kauffmann, B.&lt;/author&gt;&lt;author&gt;Gounel, S.&lt;/author&gt;&lt;author&gt;Suraniti, E.&lt;/author&gt;&lt;author&gt;Hodgson, K. O.&lt;/author&gt;&lt;author&gt;Hedman, B.&lt;/author&gt;&lt;author&gt;Mano, N.&lt;/author&gt;&lt;author&gt;Solomon, E. I.&lt;/author&gt;&lt;/authors&gt;&lt;/contributors&gt;&lt;auth-address&gt;Department of Chemistry, Stanford University, Stanford, California 94305, United States.&lt;/auth-address&gt;&lt;titles&gt;&lt;title&gt;Spectroscopic and Crystallographic Characterization of &amp;quot;Alternative Resting&amp;quot; and &amp;quot;Resting Oxidized&amp;quot; Enzyme Forms of Bilirubin Oxidase: Implications for Activity and Electrochemical Behavior of Multicopper Oxidases&lt;/title&gt;&lt;secondary-title&gt;J. Am. Chem. Soc.&lt;/secondary-title&gt;&lt;/titles&gt;&lt;periodical&gt;&lt;full-title&gt;J. Am. Chem. Soc.&lt;/full-title&gt;&lt;/periodical&gt;&lt;pages&gt;5548-5551&lt;/pages&gt;&lt;volume&gt;134&lt;/volume&gt;&lt;keywords&gt;&lt;keyword&gt;Magnaporthe/*enzymology&lt;/keyword&gt;&lt;keyword&gt;Models, Molecular&lt;/keyword&gt;&lt;keyword&gt;Oxidation-Reduction&lt;/keyword&gt;&lt;keyword&gt;Oxidoreductases Acting on CH-CH Group Donors/*chemistry/metabolism&lt;/keyword&gt;&lt;keyword&gt;Rhus/*enzymology&lt;/keyword&gt;&lt;keyword&gt;Trametes/*enzymology&lt;/keyword&gt;&lt;keyword&gt;X-Ray Absorption Spectroscopy&lt;/keyword&gt;&lt;/keywords&gt;&lt;dates&gt;&lt;year&gt;2012&lt;/year&gt;&lt;pub-dates&gt;&lt;date&gt;Mar 28&lt;/date&gt;&lt;/pub-dates&gt;&lt;/dates&gt;&lt;isbn&gt;1520-5126 (Electronic)&amp;#xD;0002-7863 (Linking)&lt;/isbn&gt;&lt;accession-num&gt;22413777&lt;/accession-num&gt;&lt;urls&gt;&lt;related-urls&gt;&lt;url&gt;http://www.ncbi.nlm.nih.gov/pubmed/22413777&lt;/url&gt;&lt;/related-urls&gt;&lt;/urls&gt;&lt;custom2&gt;PMC3339634&lt;/custom2&gt;&lt;electronic-resource-num&gt;10.1021/ja211872j&lt;/electronic-resource-num&gt;&lt;/record&gt;&lt;/Cite&gt;&lt;/EndNote&gt;</w:instrText>
        </w:r>
        <w:r w:rsidR="006746F3" w:rsidRPr="0047024D">
          <w:rPr>
            <w:rFonts w:asciiTheme="minorBidi" w:hAnsiTheme="minorBidi" w:cstheme="minorBidi"/>
            <w:lang w:val="en-US"/>
          </w:rPr>
          <w:fldChar w:fldCharType="separate"/>
        </w:r>
        <w:r w:rsidR="006746F3" w:rsidRPr="0047024D">
          <w:rPr>
            <w:rFonts w:asciiTheme="minorBidi" w:hAnsiTheme="minorBidi" w:cstheme="minorBidi"/>
            <w:noProof/>
            <w:vertAlign w:val="superscript"/>
            <w:lang w:val="en-US"/>
          </w:rPr>
          <w:t>1</w:t>
        </w:r>
        <w:r w:rsidR="006746F3" w:rsidRPr="0047024D">
          <w:rPr>
            <w:rFonts w:asciiTheme="minorBidi" w:hAnsiTheme="minorBidi" w:cstheme="minorBidi"/>
            <w:lang w:val="en-US"/>
          </w:rPr>
          <w:fldChar w:fldCharType="end"/>
        </w:r>
      </w:hyperlink>
      <w:r w:rsidRPr="0047024D">
        <w:rPr>
          <w:rFonts w:asciiTheme="minorBidi" w:hAnsiTheme="minorBidi" w:cstheme="minorBidi"/>
          <w:lang w:val="en-US"/>
        </w:rPr>
        <w:t xml:space="preserve"> The MCO  family is one of a few enzyme classes capable of reducing O</w:t>
      </w:r>
      <w:r w:rsidRPr="0047024D">
        <w:rPr>
          <w:rFonts w:asciiTheme="minorBidi" w:hAnsiTheme="minorBidi" w:cstheme="minorBidi"/>
          <w:vertAlign w:val="subscript"/>
          <w:lang w:val="en-US"/>
        </w:rPr>
        <w:t>2</w:t>
      </w:r>
      <w:r w:rsidRPr="0047024D">
        <w:rPr>
          <w:rFonts w:asciiTheme="minorBidi" w:hAnsiTheme="minorBidi" w:cstheme="minorBidi"/>
          <w:lang w:val="en-US"/>
        </w:rPr>
        <w:t xml:space="preserve"> to water.</w:t>
      </w:r>
      <w:hyperlink w:anchor="_ENREF_2" w:tooltip="Durand, 2012 #6" w:history="1">
        <w:r w:rsidR="006746F3" w:rsidRPr="0047024D">
          <w:rPr>
            <w:rFonts w:asciiTheme="minorBidi" w:hAnsiTheme="minorBidi" w:cstheme="minorBidi"/>
            <w:lang w:val="en-US"/>
          </w:rPr>
          <w:fldChar w:fldCharType="begin"/>
        </w:r>
        <w:r w:rsidR="006746F3" w:rsidRPr="0047024D">
          <w:rPr>
            <w:rFonts w:asciiTheme="minorBidi" w:hAnsiTheme="minorBidi" w:cstheme="minorBidi"/>
            <w:lang w:val="en-US"/>
          </w:rPr>
          <w:instrText xml:space="preserve"> ADDIN EN.CITE &lt;EndNote&gt;&lt;Cite&gt;&lt;Author&gt;Durand&lt;/Author&gt;&lt;Year&gt;2012&lt;/Year&gt;&lt;RecNum&gt;6&lt;/RecNum&gt;&lt;DisplayText&gt;&lt;style face="superscript"&gt;2&lt;/style&gt;&lt;/DisplayText&gt;&lt;record&gt;&lt;rec-number&gt;6&lt;/rec-number&gt;&lt;foreign-keys&gt;&lt;key app="EN" db-id="fx92wf9e9pp95nezw0qv2rfgww0s5vazx9ve"&gt;6&lt;/key&gt;&lt;/foreign-keys&gt;&lt;ref-type name="Journal Article"&gt;17&lt;/ref-type&gt;&lt;contributors&gt;&lt;authors&gt;&lt;author&gt;Durand, F.&lt;/author&gt;&lt;author&gt;Gounel, S.&lt;/author&gt;&lt;author&gt;Kjaergaard, C. H.&lt;/author&gt;&lt;author&gt;Solomon, E. I.&lt;/author&gt;&lt;author&gt;Mano, N.&lt;/author&gt;&lt;/authors&gt;&lt;/contributors&gt;&lt;titles&gt;&lt;title&gt;&lt;style face="normal" font="default" size="100%"&gt;Bilirubin Oxidase from &lt;/style&gt;&lt;style face="italic" font="default" size="100%"&gt;Magnaporthe oryzae&lt;/style&gt;&lt;style face="normal" font="default" size="100%"&gt;: an Attractive new Enzyme for Biotechnological Applications&lt;/style&gt;&lt;/title&gt;&lt;secondary-title&gt;Appl. Microbiol. Biot.&lt;/secondary-title&gt;&lt;/titles&gt;&lt;periodical&gt;&lt;full-title&gt;Appl. Microbiol. Biot.&lt;/full-title&gt;&lt;/periodical&gt;&lt;pages&gt;1489-1498&lt;/pages&gt;&lt;volume&gt;96&lt;/volume&gt;&lt;dates&gt;&lt;year&gt;2012&lt;/year&gt;&lt;pub-dates&gt;&lt;date&gt;Dec&lt;/date&gt;&lt;/pub-dates&gt;&lt;/dates&gt;&lt;isbn&gt;0175-7598&lt;/isbn&gt;&lt;accession-num&gt;WOS:000311244800009&lt;/accession-num&gt;&lt;urls&gt;&lt;related-urls&gt;&lt;url&gt;&amp;lt;Go to ISI&amp;gt;://WOS:000311244800009&lt;/url&gt;&lt;/related-urls&gt;&lt;/urls&gt;&lt;electronic-resource-num&gt;10.1007/s00253-012-3926-2&lt;/electronic-resource-num&gt;&lt;/record&gt;&lt;/Cite&gt;&lt;/EndNote&gt;</w:instrText>
        </w:r>
        <w:r w:rsidR="006746F3" w:rsidRPr="0047024D">
          <w:rPr>
            <w:rFonts w:asciiTheme="minorBidi" w:hAnsiTheme="minorBidi" w:cstheme="minorBidi"/>
            <w:lang w:val="en-US"/>
          </w:rPr>
          <w:fldChar w:fldCharType="separate"/>
        </w:r>
        <w:r w:rsidR="006746F3" w:rsidRPr="0047024D">
          <w:rPr>
            <w:rFonts w:asciiTheme="minorBidi" w:hAnsiTheme="minorBidi" w:cstheme="minorBidi"/>
            <w:noProof/>
            <w:vertAlign w:val="superscript"/>
            <w:lang w:val="en-US"/>
          </w:rPr>
          <w:t>2</w:t>
        </w:r>
        <w:r w:rsidR="006746F3" w:rsidRPr="0047024D">
          <w:rPr>
            <w:rFonts w:asciiTheme="minorBidi" w:hAnsiTheme="minorBidi" w:cstheme="minorBidi"/>
            <w:lang w:val="en-US"/>
          </w:rPr>
          <w:fldChar w:fldCharType="end"/>
        </w:r>
      </w:hyperlink>
      <w:r w:rsidRPr="0047024D">
        <w:rPr>
          <w:rFonts w:asciiTheme="minorBidi" w:hAnsiTheme="minorBidi" w:cstheme="minorBidi"/>
          <w:lang w:val="en-US"/>
        </w:rPr>
        <w:t xml:space="preserve">  To date, seven BODs have been isolated,</w:t>
      </w:r>
      <w:hyperlink w:anchor="_ENREF_3" w:tooltip="Mano, 2017 #7" w:history="1">
        <w:r w:rsidR="006746F3" w:rsidRPr="0047024D">
          <w:rPr>
            <w:rFonts w:asciiTheme="minorBidi" w:hAnsiTheme="minorBidi" w:cstheme="minorBidi"/>
            <w:lang w:val="en-US"/>
          </w:rPr>
          <w:fldChar w:fldCharType="begin"/>
        </w:r>
        <w:r w:rsidR="006746F3" w:rsidRPr="0047024D">
          <w:rPr>
            <w:rFonts w:asciiTheme="minorBidi" w:hAnsiTheme="minorBidi" w:cstheme="minorBidi"/>
            <w:lang w:val="en-US"/>
          </w:rPr>
          <w:instrText xml:space="preserve"> ADDIN EN.CITE &lt;EndNote&gt;&lt;Cite&gt;&lt;Author&gt;Mano&lt;/Author&gt;&lt;Year&gt;2017&lt;/Year&gt;&lt;RecNum&gt;7&lt;/RecNum&gt;&lt;DisplayText&gt;&lt;style face="superscript"&gt;3&lt;/style&gt;&lt;/DisplayText&gt;&lt;record&gt;&lt;rec-number&gt;7&lt;/rec-number&gt;&lt;foreign-keys&gt;&lt;key app="EN" db-id="fx92wf9e9pp95nezw0qv2rfgww0s5vazx9ve"&gt;7&lt;/key&gt;&lt;/foreign-keys&gt;&lt;ref-type name="Journal Article"&gt;17&lt;/ref-type&gt;&lt;contributors&gt;&lt;authors&gt;&lt;author&gt;Mano, Nicolas&lt;/author&gt;&lt;author&gt;de Poulpiquet, Anne&lt;/author&gt;&lt;/authors&gt;&lt;/contributors&gt;&lt;titles&gt;&lt;title&gt;&lt;style face="normal" font="default" size="100%"&gt;O&lt;/style&gt;&lt;style face="subscript" font="default" size="100%"&gt;2&lt;/style&gt;&lt;style face="normal" font="default" size="100%"&gt; Reduction in Enzymatic Biofuel Cells&lt;/style&gt;&lt;/title&gt;&lt;secondary-title&gt;Chem. Rev.&lt;/secondary-title&gt;&lt;/titles&gt;&lt;periodical&gt;&lt;full-title&gt;Chem. Rev.&lt;/full-title&gt;&lt;/periodical&gt;&lt;pages&gt;2392-2468&lt;/pages&gt;&lt;volume&gt;118&lt;/volume&gt;&lt;dates&gt;&lt;year&gt;2017&lt;/year&gt;&lt;pub-dates&gt;&lt;date&gt;2017/09/20&lt;/date&gt;&lt;/pub-dates&gt;&lt;/dates&gt;&lt;isbn&gt;0009-2665&lt;/isbn&gt;&lt;urls&gt;&lt;related-urls&gt;&lt;url&gt;http://dx.doi.org/10.1021/acs.chemrev.7b00220&lt;/url&gt;&lt;url&gt;https://pubs.acs.org/doi/pdfplus/10.1021/acs.chemrev.7b00220&lt;/url&gt;&lt;/related-urls&gt;&lt;/urls&gt;&lt;electronic-resource-num&gt;10.1021/acs.chemrev.7b00220&lt;/electronic-resource-num&gt;&lt;/record&gt;&lt;/Cite&gt;&lt;/EndNote&gt;</w:instrText>
        </w:r>
        <w:r w:rsidR="006746F3" w:rsidRPr="0047024D">
          <w:rPr>
            <w:rFonts w:asciiTheme="minorBidi" w:hAnsiTheme="minorBidi" w:cstheme="minorBidi"/>
            <w:lang w:val="en-US"/>
          </w:rPr>
          <w:fldChar w:fldCharType="separate"/>
        </w:r>
        <w:r w:rsidR="006746F3" w:rsidRPr="0047024D">
          <w:rPr>
            <w:rFonts w:asciiTheme="minorBidi" w:hAnsiTheme="minorBidi" w:cstheme="minorBidi"/>
            <w:noProof/>
            <w:vertAlign w:val="superscript"/>
            <w:lang w:val="en-US"/>
          </w:rPr>
          <w:t>3</w:t>
        </w:r>
        <w:r w:rsidR="006746F3" w:rsidRPr="0047024D">
          <w:rPr>
            <w:rFonts w:asciiTheme="minorBidi" w:hAnsiTheme="minorBidi" w:cstheme="minorBidi"/>
            <w:lang w:val="en-US"/>
          </w:rPr>
          <w:fldChar w:fldCharType="end"/>
        </w:r>
      </w:hyperlink>
      <w:r w:rsidRPr="0047024D">
        <w:rPr>
          <w:rFonts w:asciiTheme="minorBidi" w:hAnsiTheme="minorBidi" w:cstheme="minorBidi"/>
          <w:lang w:val="en-US"/>
        </w:rPr>
        <w:t xml:space="preserve"> among which are BOD from </w:t>
      </w:r>
      <w:r w:rsidRPr="0047024D">
        <w:rPr>
          <w:rFonts w:asciiTheme="minorBidi" w:hAnsiTheme="minorBidi" w:cstheme="minorBidi"/>
          <w:i/>
          <w:iCs/>
          <w:lang w:val="en-US"/>
        </w:rPr>
        <w:t xml:space="preserve">Magnaporthae oryzae </w:t>
      </w:r>
      <w:r w:rsidRPr="0047024D">
        <w:rPr>
          <w:rFonts w:asciiTheme="minorBidi" w:hAnsiTheme="minorBidi" w:cstheme="minorBidi"/>
          <w:lang w:val="en-US"/>
        </w:rPr>
        <w:t>(</w:t>
      </w:r>
      <w:r w:rsidRPr="0047024D">
        <w:rPr>
          <w:rFonts w:asciiTheme="minorBidi" w:hAnsiTheme="minorBidi" w:cstheme="minorBidi"/>
          <w:i/>
          <w:iCs/>
          <w:lang w:val="en-US"/>
        </w:rPr>
        <w:t>Mo</w:t>
      </w:r>
      <w:r w:rsidRPr="0047024D">
        <w:rPr>
          <w:rFonts w:asciiTheme="minorBidi" w:hAnsiTheme="minorBidi" w:cstheme="minorBidi"/>
          <w:lang w:val="en-US"/>
        </w:rPr>
        <w:t>BOD),</w:t>
      </w:r>
      <w:hyperlink w:anchor="_ENREF_2" w:tooltip="Durand, 2012 #6" w:history="1">
        <w:r w:rsidR="006746F3" w:rsidRPr="0047024D">
          <w:rPr>
            <w:rFonts w:asciiTheme="minorBidi" w:hAnsiTheme="minorBidi" w:cstheme="minorBidi"/>
            <w:lang w:val="en-US"/>
          </w:rPr>
          <w:fldChar w:fldCharType="begin"/>
        </w:r>
        <w:r w:rsidR="006746F3" w:rsidRPr="0047024D">
          <w:rPr>
            <w:rFonts w:asciiTheme="minorBidi" w:hAnsiTheme="minorBidi" w:cstheme="minorBidi"/>
            <w:lang w:val="en-US"/>
          </w:rPr>
          <w:instrText xml:space="preserve"> ADDIN EN.CITE &lt;EndNote&gt;&lt;Cite&gt;&lt;Author&gt;Durand&lt;/Author&gt;&lt;Year&gt;2012&lt;/Year&gt;&lt;RecNum&gt;6&lt;/RecNum&gt;&lt;DisplayText&gt;&lt;style face="superscript"&gt;2&lt;/style&gt;&lt;/DisplayText&gt;&lt;record&gt;&lt;rec-number&gt;6&lt;/rec-number&gt;&lt;foreign-keys&gt;&lt;key app="EN" db-id="fx92wf9e9pp95nezw0qv2rfgww0s5vazx9ve"&gt;6&lt;/key&gt;&lt;/foreign-keys&gt;&lt;ref-type name="Journal Article"&gt;17&lt;/ref-type&gt;&lt;contributors&gt;&lt;authors&gt;&lt;author&gt;Durand, F.&lt;/author&gt;&lt;author&gt;Gounel, S.&lt;/author&gt;&lt;author&gt;Kjaergaard, C. H.&lt;/author&gt;&lt;author&gt;Solomon, E. I.&lt;/author&gt;&lt;author&gt;Mano, N.&lt;/author&gt;&lt;/authors&gt;&lt;/contributors&gt;&lt;titles&gt;&lt;title&gt;&lt;style face="normal" font="default" size="100%"&gt;Bilirubin Oxidase from &lt;/style&gt;&lt;style face="italic" font="default" size="100%"&gt;Magnaporthe oryzae&lt;/style&gt;&lt;style face="normal" font="default" size="100%"&gt;: an Attractive new Enzyme for Biotechnological Applications&lt;/style&gt;&lt;/title&gt;&lt;secondary-title&gt;Appl. Microbiol. Biot.&lt;/secondary-title&gt;&lt;/titles&gt;&lt;periodical&gt;&lt;full-title&gt;Appl. Microbiol. Biot.&lt;/full-title&gt;&lt;/periodical&gt;&lt;pages&gt;1489-1498&lt;/pages&gt;&lt;volume&gt;96&lt;/volume&gt;&lt;dates&gt;&lt;year&gt;2012&lt;/year&gt;&lt;pub-dates&gt;&lt;date&gt;Dec&lt;/date&gt;&lt;/pub-dates&gt;&lt;/dates&gt;&lt;isbn&gt;0175-7598&lt;/isbn&gt;&lt;accession-num&gt;WOS:000311244800009&lt;/accession-num&gt;&lt;urls&gt;&lt;related-urls&gt;&lt;url&gt;&amp;lt;Go to ISI&amp;gt;://WOS:000311244800009&lt;/url&gt;&lt;/related-urls&gt;&lt;/urls&gt;&lt;electronic-resource-num&gt;10.1007/s00253-012-3926-2&lt;/electronic-resource-num&gt;&lt;/record&gt;&lt;/Cite&gt;&lt;/EndNote&gt;</w:instrText>
        </w:r>
        <w:r w:rsidR="006746F3" w:rsidRPr="0047024D">
          <w:rPr>
            <w:rFonts w:asciiTheme="minorBidi" w:hAnsiTheme="minorBidi" w:cstheme="minorBidi"/>
            <w:lang w:val="en-US"/>
          </w:rPr>
          <w:fldChar w:fldCharType="separate"/>
        </w:r>
        <w:r w:rsidR="006746F3" w:rsidRPr="0047024D">
          <w:rPr>
            <w:rFonts w:asciiTheme="minorBidi" w:hAnsiTheme="minorBidi" w:cstheme="minorBidi"/>
            <w:noProof/>
            <w:vertAlign w:val="superscript"/>
            <w:lang w:val="en-US"/>
          </w:rPr>
          <w:t>2</w:t>
        </w:r>
        <w:r w:rsidR="006746F3" w:rsidRPr="0047024D">
          <w:rPr>
            <w:rFonts w:asciiTheme="minorBidi" w:hAnsiTheme="minorBidi" w:cstheme="minorBidi"/>
            <w:lang w:val="en-US"/>
          </w:rPr>
          <w:fldChar w:fldCharType="end"/>
        </w:r>
      </w:hyperlink>
      <w:r w:rsidRPr="0047024D">
        <w:rPr>
          <w:rFonts w:asciiTheme="minorBidi" w:hAnsiTheme="minorBidi" w:cstheme="minorBidi"/>
          <w:lang w:val="en-US"/>
        </w:rPr>
        <w:t xml:space="preserve"> BOD from </w:t>
      </w:r>
      <w:r w:rsidRPr="0047024D">
        <w:rPr>
          <w:rFonts w:asciiTheme="minorBidi" w:hAnsiTheme="minorBidi" w:cstheme="minorBidi"/>
          <w:i/>
          <w:iCs/>
          <w:lang w:val="en-US"/>
        </w:rPr>
        <w:t>Myrothecium verrucaria</w:t>
      </w:r>
      <w:r w:rsidRPr="0047024D">
        <w:rPr>
          <w:rFonts w:asciiTheme="minorBidi" w:hAnsiTheme="minorBidi" w:cstheme="minorBidi"/>
          <w:lang w:val="en-US"/>
        </w:rPr>
        <w:t xml:space="preserve"> (</w:t>
      </w:r>
      <w:r w:rsidRPr="0047024D">
        <w:rPr>
          <w:rFonts w:asciiTheme="minorBidi" w:hAnsiTheme="minorBidi" w:cstheme="minorBidi"/>
          <w:i/>
          <w:iCs/>
          <w:lang w:val="en-US"/>
        </w:rPr>
        <w:t>Mv</w:t>
      </w:r>
      <w:r w:rsidRPr="0047024D">
        <w:rPr>
          <w:rFonts w:asciiTheme="minorBidi" w:hAnsiTheme="minorBidi" w:cstheme="minorBidi"/>
          <w:lang w:val="en-US"/>
        </w:rPr>
        <w:t xml:space="preserve">BOD), BOD from </w:t>
      </w:r>
      <w:r w:rsidRPr="0047024D">
        <w:rPr>
          <w:rFonts w:asciiTheme="minorBidi" w:hAnsiTheme="minorBidi" w:cstheme="minorBidi"/>
          <w:i/>
          <w:iCs/>
          <w:lang w:val="en-US"/>
        </w:rPr>
        <w:t>Trachyderma tsunodae</w:t>
      </w:r>
      <w:r w:rsidRPr="0047024D">
        <w:rPr>
          <w:rFonts w:asciiTheme="minorBidi" w:hAnsiTheme="minorBidi" w:cstheme="minorBidi"/>
          <w:lang w:val="en-US"/>
        </w:rPr>
        <w:t xml:space="preserve"> (</w:t>
      </w:r>
      <w:r w:rsidRPr="0047024D">
        <w:rPr>
          <w:rFonts w:asciiTheme="minorBidi" w:hAnsiTheme="minorBidi" w:cstheme="minorBidi"/>
          <w:i/>
          <w:iCs/>
          <w:lang w:val="en-US"/>
        </w:rPr>
        <w:t>Tt</w:t>
      </w:r>
      <w:r w:rsidRPr="0047024D">
        <w:rPr>
          <w:rFonts w:asciiTheme="minorBidi" w:hAnsiTheme="minorBidi" w:cstheme="minorBidi"/>
          <w:lang w:val="en-US"/>
        </w:rPr>
        <w:t>BOD),</w:t>
      </w:r>
      <w:hyperlink w:anchor="_ENREF_4" w:tooltip="Mano, 2002 #8" w:history="1">
        <w:r w:rsidR="006746F3" w:rsidRPr="0047024D">
          <w:rPr>
            <w:rFonts w:asciiTheme="minorBidi" w:hAnsiTheme="minorBidi" w:cstheme="minorBidi"/>
            <w:lang w:val="en-US"/>
          </w:rPr>
          <w:fldChar w:fldCharType="begin"/>
        </w:r>
        <w:r w:rsidR="006746F3" w:rsidRPr="0047024D">
          <w:rPr>
            <w:rFonts w:asciiTheme="minorBidi" w:hAnsiTheme="minorBidi" w:cstheme="minorBidi"/>
            <w:lang w:val="en-US"/>
          </w:rPr>
          <w:instrText xml:space="preserve"> ADDIN EN.CITE &lt;EndNote&gt;&lt;Cite&gt;&lt;Author&gt;Mano&lt;/Author&gt;&lt;Year&gt;2002&lt;/Year&gt;&lt;RecNum&gt;8&lt;/RecNum&gt;&lt;DisplayText&gt;&lt;style face="superscript"&gt;4&lt;/style&gt;&lt;/DisplayText&gt;&lt;record&gt;&lt;rec-number&gt;8&lt;/rec-number&gt;&lt;foreign-keys&gt;&lt;key app="EN" db-id="fx92wf9e9pp95nezw0qv2rfgww0s5vazx9ve"&gt;8&lt;/key&gt;&lt;/foreign-keys&gt;&lt;ref-type name="Journal Article"&gt;17&lt;/ref-type&gt;&lt;contributors&gt;&lt;authors&gt;&lt;author&gt;Mano, Nicolas&lt;/author&gt;&lt;author&gt;Kim, Hyug-Han&lt;/author&gt;&lt;author&gt;Heller, Adam&lt;/author&gt;&lt;/authors&gt;&lt;/contributors&gt;&lt;titles&gt;&lt;title&gt;&lt;style face="normal" font="default" size="100%"&gt;On the Relationship between the Characteristics of Bilirubin Oxidases and O&lt;/style&gt;&lt;style face="subscript" font="default" size="100%"&gt;2&lt;/style&gt;&lt;style face="normal" font="default" size="100%"&gt; Cathodes based on their “Wiring”&lt;/style&gt;&lt;/title&gt;&lt;secondary-title&gt;J. Phys. Chem. B&lt;/secondary-title&gt;&lt;/titles&gt;&lt;periodical&gt;&lt;full-title&gt;J. Phys. Chem. B&lt;/full-title&gt;&lt;/periodical&gt;&lt;pages&gt;8842-8848&lt;/pages&gt;&lt;volume&gt;106&lt;/volume&gt;&lt;dates&gt;&lt;year&gt;2002&lt;/year&gt;&lt;pub-dates&gt;&lt;date&gt;2002/08/01&lt;/date&gt;&lt;/pub-dates&gt;&lt;/dates&gt;&lt;isbn&gt;1520-6106&lt;/isbn&gt;&lt;urls&gt;&lt;related-urls&gt;&lt;url&gt;http://dx.doi.org/10.1021/jp025955d&lt;/url&gt;&lt;/related-urls&gt;&lt;/urls&gt;&lt;electronic-resource-num&gt;10.1021/jp025955d&lt;/electronic-resource-num&gt;&lt;/record&gt;&lt;/Cite&gt;&lt;/EndNote&gt;</w:instrText>
        </w:r>
        <w:r w:rsidR="006746F3" w:rsidRPr="0047024D">
          <w:rPr>
            <w:rFonts w:asciiTheme="minorBidi" w:hAnsiTheme="minorBidi" w:cstheme="minorBidi"/>
            <w:lang w:val="en-US"/>
          </w:rPr>
          <w:fldChar w:fldCharType="separate"/>
        </w:r>
        <w:r w:rsidR="006746F3" w:rsidRPr="0047024D">
          <w:rPr>
            <w:rFonts w:asciiTheme="minorBidi" w:hAnsiTheme="minorBidi" w:cstheme="minorBidi"/>
            <w:noProof/>
            <w:vertAlign w:val="superscript"/>
            <w:lang w:val="en-US"/>
          </w:rPr>
          <w:t>4</w:t>
        </w:r>
        <w:r w:rsidR="006746F3" w:rsidRPr="0047024D">
          <w:rPr>
            <w:rFonts w:asciiTheme="minorBidi" w:hAnsiTheme="minorBidi" w:cstheme="minorBidi"/>
            <w:lang w:val="en-US"/>
          </w:rPr>
          <w:fldChar w:fldCharType="end"/>
        </w:r>
      </w:hyperlink>
      <w:r w:rsidR="00961F86" w:rsidRPr="0047024D">
        <w:rPr>
          <w:rFonts w:asciiTheme="minorBidi" w:hAnsiTheme="minorBidi" w:cstheme="minorBidi"/>
          <w:lang w:val="en-US"/>
        </w:rPr>
        <w:t xml:space="preserve"> </w:t>
      </w:r>
      <w:r w:rsidRPr="0047024D">
        <w:rPr>
          <w:rFonts w:asciiTheme="minorBidi" w:hAnsiTheme="minorBidi" w:cstheme="minorBidi"/>
          <w:lang w:val="en-US"/>
        </w:rPr>
        <w:t xml:space="preserve">and BOD from </w:t>
      </w:r>
      <w:r w:rsidRPr="0047024D">
        <w:rPr>
          <w:rFonts w:asciiTheme="minorBidi" w:hAnsiTheme="minorBidi" w:cstheme="minorBidi"/>
          <w:i/>
          <w:iCs/>
          <w:lang w:val="en-US"/>
        </w:rPr>
        <w:t>Bacillus pumilus</w:t>
      </w:r>
      <w:r w:rsidRPr="0047024D">
        <w:rPr>
          <w:rFonts w:asciiTheme="minorBidi" w:hAnsiTheme="minorBidi" w:cstheme="minorBidi"/>
          <w:lang w:val="en-US"/>
        </w:rPr>
        <w:t xml:space="preserve"> (</w:t>
      </w:r>
      <w:r w:rsidRPr="0047024D">
        <w:rPr>
          <w:rFonts w:asciiTheme="minorBidi" w:hAnsiTheme="minorBidi" w:cstheme="minorBidi"/>
          <w:i/>
          <w:iCs/>
          <w:lang w:val="en-US"/>
        </w:rPr>
        <w:t>Bp</w:t>
      </w:r>
      <w:r w:rsidRPr="0047024D">
        <w:rPr>
          <w:rFonts w:asciiTheme="minorBidi" w:hAnsiTheme="minorBidi" w:cstheme="minorBidi"/>
          <w:lang w:val="en-US"/>
        </w:rPr>
        <w:t>BOD).</w:t>
      </w:r>
      <w:hyperlink w:anchor="_ENREF_5" w:tooltip="Durand, 2012 #9" w:history="1">
        <w:r w:rsidR="006746F3" w:rsidRPr="0047024D">
          <w:rPr>
            <w:rFonts w:asciiTheme="minorBidi" w:hAnsiTheme="minorBidi" w:cstheme="minorBidi"/>
            <w:lang w:val="en-US"/>
          </w:rPr>
          <w:fldChar w:fldCharType="begin"/>
        </w:r>
        <w:r w:rsidR="006746F3" w:rsidRPr="0047024D">
          <w:rPr>
            <w:rFonts w:asciiTheme="minorBidi" w:hAnsiTheme="minorBidi" w:cstheme="minorBidi"/>
            <w:lang w:val="en-US"/>
          </w:rPr>
          <w:instrText xml:space="preserve"> ADDIN EN.CITE &lt;EndNote&gt;&lt;Cite&gt;&lt;Author&gt;Durand&lt;/Author&gt;&lt;Year&gt;2012&lt;/Year&gt;&lt;RecNum&gt;9&lt;/RecNum&gt;&lt;DisplayText&gt;&lt;style face="superscript"&gt;5&lt;/style&gt;&lt;/DisplayText&gt;&lt;record&gt;&lt;rec-number&gt;9&lt;/rec-number&gt;&lt;foreign-keys&gt;&lt;key app="EN" db-id="fx92wf9e9pp95nezw0qv2rfgww0s5vazx9ve"&gt;9&lt;/key&gt;&lt;/foreign-keys&gt;&lt;ref-type name="Journal Article"&gt;17&lt;/ref-type&gt;&lt;contributors&gt;&lt;authors&gt;&lt;author&gt;Durand, F.&lt;/author&gt;&lt;author&gt;Kjaergaard, C. H.&lt;/author&gt;&lt;author&gt;Suraniti, E.&lt;/author&gt;&lt;author&gt;Gounel, S.&lt;/author&gt;&lt;author&gt;Hadt, R. G.&lt;/author&gt;&lt;author&gt;Solomon, E. I.&lt;/author&gt;&lt;author&gt;Mano, N.&lt;/author&gt;&lt;/authors&gt;&lt;/contributors&gt;&lt;titles&gt;&lt;title&gt;&lt;style face="normal" font="default" size="100%"&gt;Bilirubin Oxidase from&lt;/style&gt;&lt;style face="italic" font="default" size="100%"&gt; Bacillus pumilus&lt;/style&gt;&lt;style face="normal" font="default" size="100%"&gt;: a Promising Enzyme for the Elaboration of Efficient Cathodes in Biofuel Cells&lt;/style&gt;&lt;/title&gt;&lt;secondary-title&gt;Biosens. Bioelectron.&lt;/secondary-title&gt;&lt;/titles&gt;&lt;periodical&gt;&lt;full-title&gt;Biosens. Bioelectron.&lt;/full-title&gt;&lt;/periodical&gt;&lt;pages&gt;140-146&lt;/pages&gt;&lt;volume&gt;35&lt;/volume&gt;&lt;dates&gt;&lt;year&gt;2012&lt;/year&gt;&lt;pub-dates&gt;&lt;date&gt;May&lt;/date&gt;&lt;/pub-dates&gt;&lt;/dates&gt;&lt;isbn&gt;0956-5663&lt;/isbn&gt;&lt;accession-num&gt;WOS:000305036000021&lt;/accession-num&gt;&lt;urls&gt;&lt;related-urls&gt;&lt;url&gt;&amp;lt;Go to ISI&amp;gt;://WOS:000305036000021&lt;/url&gt;&lt;/related-urls&gt;&lt;/urls&gt;&lt;electronic-resource-num&gt;10.1016/j.bios.2012.02.033&lt;/electronic-resource-num&gt;&lt;/record&gt;&lt;/Cite&gt;&lt;/EndNote&gt;</w:instrText>
        </w:r>
        <w:r w:rsidR="006746F3" w:rsidRPr="0047024D">
          <w:rPr>
            <w:rFonts w:asciiTheme="minorBidi" w:hAnsiTheme="minorBidi" w:cstheme="minorBidi"/>
            <w:lang w:val="en-US"/>
          </w:rPr>
          <w:fldChar w:fldCharType="separate"/>
        </w:r>
        <w:r w:rsidR="006746F3" w:rsidRPr="0047024D">
          <w:rPr>
            <w:rFonts w:asciiTheme="minorBidi" w:hAnsiTheme="minorBidi" w:cstheme="minorBidi"/>
            <w:noProof/>
            <w:vertAlign w:val="superscript"/>
            <w:lang w:val="en-US"/>
          </w:rPr>
          <w:t>5</w:t>
        </w:r>
        <w:r w:rsidR="006746F3" w:rsidRPr="0047024D">
          <w:rPr>
            <w:rFonts w:asciiTheme="minorBidi" w:hAnsiTheme="minorBidi" w:cstheme="minorBidi"/>
            <w:lang w:val="en-US"/>
          </w:rPr>
          <w:fldChar w:fldCharType="end"/>
        </w:r>
      </w:hyperlink>
      <w:r w:rsidRPr="0047024D">
        <w:rPr>
          <w:rFonts w:asciiTheme="minorBidi" w:hAnsiTheme="minorBidi" w:cstheme="minorBidi"/>
          <w:lang w:val="en-US"/>
        </w:rPr>
        <w:t xml:space="preserve"> The two recently identified enzymes, </w:t>
      </w:r>
      <w:r w:rsidRPr="0047024D">
        <w:rPr>
          <w:rFonts w:asciiTheme="minorBidi" w:hAnsiTheme="minorBidi" w:cstheme="minorBidi"/>
          <w:i/>
          <w:iCs/>
          <w:lang w:val="en-US"/>
        </w:rPr>
        <w:t>Mo</w:t>
      </w:r>
      <w:r w:rsidRPr="0047024D">
        <w:rPr>
          <w:rFonts w:asciiTheme="minorBidi" w:hAnsiTheme="minorBidi" w:cstheme="minorBidi"/>
          <w:lang w:val="en-US"/>
        </w:rPr>
        <w:t xml:space="preserve">BOD and </w:t>
      </w:r>
      <w:r w:rsidRPr="0047024D">
        <w:rPr>
          <w:rFonts w:asciiTheme="minorBidi" w:hAnsiTheme="minorBidi" w:cstheme="minorBidi"/>
          <w:i/>
          <w:iCs/>
          <w:lang w:val="en-US"/>
        </w:rPr>
        <w:t>Bp</w:t>
      </w:r>
      <w:r w:rsidRPr="0047024D">
        <w:rPr>
          <w:rFonts w:asciiTheme="minorBidi" w:hAnsiTheme="minorBidi" w:cstheme="minorBidi"/>
          <w:lang w:val="en-US"/>
        </w:rPr>
        <w:t>BOD show a high activity at pH 7, good thermal stability a</w:t>
      </w:r>
      <w:r w:rsidR="002E580A" w:rsidRPr="0047024D">
        <w:rPr>
          <w:rFonts w:asciiTheme="minorBidi" w:hAnsiTheme="minorBidi" w:cstheme="minorBidi"/>
          <w:lang w:val="en-US"/>
        </w:rPr>
        <w:t>nd a low sensitivity toward chloride under physiological conditions</w:t>
      </w:r>
      <w:r w:rsidRPr="0047024D">
        <w:rPr>
          <w:rFonts w:asciiTheme="minorBidi" w:hAnsiTheme="minorBidi" w:cstheme="minorBidi"/>
          <w:lang w:val="en-US"/>
        </w:rPr>
        <w:t xml:space="preserve">. These desirable features make </w:t>
      </w:r>
      <w:r w:rsidR="00D72A4A" w:rsidRPr="0047024D">
        <w:rPr>
          <w:rFonts w:asciiTheme="minorBidi" w:hAnsiTheme="minorBidi" w:cstheme="minorBidi"/>
          <w:lang w:val="en-US"/>
        </w:rPr>
        <w:t xml:space="preserve">these </w:t>
      </w:r>
      <w:r w:rsidRPr="0047024D">
        <w:rPr>
          <w:rFonts w:asciiTheme="minorBidi" w:hAnsiTheme="minorBidi" w:cstheme="minorBidi"/>
          <w:lang w:val="en-US"/>
        </w:rPr>
        <w:t>BODs attractive for possible application in biofuel cells operating under physiological conditions.</w:t>
      </w:r>
      <w:hyperlink w:anchor="_ENREF_6" w:tooltip="Jacquot, 2014 #10" w:history="1">
        <w:r w:rsidR="006746F3" w:rsidRPr="0047024D">
          <w:rPr>
            <w:rFonts w:asciiTheme="minorBidi" w:hAnsiTheme="minorBidi" w:cstheme="minorBidi"/>
            <w:lang w:val="en-US"/>
          </w:rPr>
          <w:fldChar w:fldCharType="begin"/>
        </w:r>
        <w:r w:rsidR="006746F3" w:rsidRPr="0047024D">
          <w:rPr>
            <w:rFonts w:asciiTheme="minorBidi" w:hAnsiTheme="minorBidi" w:cstheme="minorBidi"/>
            <w:lang w:val="en-US"/>
          </w:rPr>
          <w:instrText xml:space="preserve"> ADDIN EN.CITE &lt;EndNote&gt;&lt;Cite&gt;&lt;Author&gt;Jacquot&lt;/Author&gt;&lt;Year&gt;2014&lt;/Year&gt;&lt;RecNum&gt;10&lt;/RecNum&gt;&lt;DisplayText&gt;&lt;style face="superscript"&gt;6&lt;/style&gt;&lt;/DisplayText&gt;&lt;record&gt;&lt;rec-number&gt;10&lt;/rec-number&gt;&lt;foreign-keys&gt;&lt;key app="EN" db-id="fx92wf9e9pp95nezw0qv2rfgww0s5vazx9ve"&gt;10&lt;/key&gt;&lt;/foreign-keys&gt;&lt;ref-type name="Journal Article"&gt;17&lt;/ref-type&gt;&lt;contributors&gt;&lt;authors&gt;&lt;author&gt;Jacquot, C. H.&lt;/author&gt;&lt;author&gt;Lamicq, G.&lt;/author&gt;&lt;author&gt;Salvador, D.&lt;/author&gt;&lt;author&gt;Gounel, S.&lt;/author&gt;&lt;author&gt;Stines-Chaumeil, C.&lt;/author&gt;&lt;author&gt;Mano, N.&lt;/author&gt;&lt;/authors&gt;&lt;/contributors&gt;&lt;titles&gt;&lt;title&gt;Bilirubin Oxidase: Enzyme of Choice to Biofuel Cells&lt;/title&gt;&lt;secondary-title&gt;FEBS J&lt;/secondary-title&gt;&lt;/titles&gt;&lt;periodical&gt;&lt;full-title&gt;FEBS J&lt;/full-title&gt;&lt;/periodical&gt;&lt;pages&gt;240-241&lt;/pages&gt;&lt;volume&gt;281&lt;/volume&gt;&lt;dates&gt;&lt;year&gt;2014&lt;/year&gt;&lt;pub-dates&gt;&lt;date&gt;Sep&lt;/date&gt;&lt;/pub-dates&gt;&lt;/dates&gt;&lt;isbn&gt;1742-464X&lt;/isbn&gt;&lt;accession-num&gt;WOS:000359666801475&lt;/accession-num&gt;&lt;urls&gt;&lt;related-urls&gt;&lt;url&gt;&amp;lt;Go to ISI&amp;gt;://WOS:000359666801475&lt;/url&gt;&lt;/related-urls&gt;&lt;/urls&gt;&lt;/record&gt;&lt;/Cite&gt;&lt;/EndNote&gt;</w:instrText>
        </w:r>
        <w:r w:rsidR="006746F3" w:rsidRPr="0047024D">
          <w:rPr>
            <w:rFonts w:asciiTheme="minorBidi" w:hAnsiTheme="minorBidi" w:cstheme="minorBidi"/>
            <w:lang w:val="en-US"/>
          </w:rPr>
          <w:fldChar w:fldCharType="separate"/>
        </w:r>
        <w:r w:rsidR="006746F3" w:rsidRPr="0047024D">
          <w:rPr>
            <w:rFonts w:asciiTheme="minorBidi" w:hAnsiTheme="minorBidi" w:cstheme="minorBidi"/>
            <w:noProof/>
            <w:vertAlign w:val="superscript"/>
            <w:lang w:val="en-US"/>
          </w:rPr>
          <w:t>6</w:t>
        </w:r>
        <w:r w:rsidR="006746F3" w:rsidRPr="0047024D">
          <w:rPr>
            <w:rFonts w:asciiTheme="minorBidi" w:hAnsiTheme="minorBidi" w:cstheme="minorBidi"/>
            <w:lang w:val="en-US"/>
          </w:rPr>
          <w:fldChar w:fldCharType="end"/>
        </w:r>
      </w:hyperlink>
      <w:r w:rsidRPr="0047024D">
        <w:rPr>
          <w:rFonts w:asciiTheme="minorBidi" w:hAnsiTheme="minorBidi" w:cstheme="minorBidi"/>
          <w:lang w:val="en-US"/>
        </w:rPr>
        <w:t xml:space="preserve"> </w:t>
      </w:r>
    </w:p>
    <w:p w14:paraId="6776250B" w14:textId="71694F8F" w:rsidR="001D3ADF" w:rsidRPr="0047024D" w:rsidRDefault="001D3ADF" w:rsidP="006746F3">
      <w:pPr>
        <w:ind w:firstLine="567"/>
        <w:jc w:val="both"/>
        <w:rPr>
          <w:rFonts w:asciiTheme="minorBidi" w:eastAsia="SimSun" w:hAnsiTheme="minorBidi" w:cstheme="minorBidi"/>
          <w:lang w:val="en-US"/>
        </w:rPr>
      </w:pPr>
      <w:r w:rsidRPr="0047024D">
        <w:rPr>
          <w:rFonts w:asciiTheme="minorBidi" w:eastAsia="SimSun" w:hAnsiTheme="minorBidi" w:cstheme="minorBidi"/>
          <w:lang w:val="en-US"/>
        </w:rPr>
        <w:t xml:space="preserve">BODs contain four coppers classified depending on their </w:t>
      </w:r>
      <w:bookmarkStart w:id="1" w:name="OLE_LINK46"/>
      <w:r w:rsidRPr="0047024D">
        <w:rPr>
          <w:rFonts w:asciiTheme="minorBidi" w:eastAsia="SimSun" w:hAnsiTheme="minorBidi" w:cstheme="minorBidi"/>
          <w:lang w:val="en-US"/>
        </w:rPr>
        <w:t xml:space="preserve">optical and </w:t>
      </w:r>
      <w:r w:rsidRPr="0047024D">
        <w:rPr>
          <w:rFonts w:asciiTheme="minorBidi" w:eastAsia="SimSun" w:hAnsiTheme="minorBidi" w:cstheme="minorBidi"/>
        </w:rPr>
        <w:t>electron paramagnetic resonance</w:t>
      </w:r>
      <w:r w:rsidRPr="0047024D">
        <w:rPr>
          <w:rFonts w:asciiTheme="minorBidi" w:eastAsia="SimSun" w:hAnsiTheme="minorBidi" w:cstheme="minorBidi"/>
          <w:lang w:val="en-US"/>
        </w:rPr>
        <w:t xml:space="preserve"> </w:t>
      </w:r>
      <w:bookmarkEnd w:id="1"/>
      <w:r w:rsidRPr="0047024D">
        <w:rPr>
          <w:rFonts w:asciiTheme="minorBidi" w:eastAsia="SimSun" w:hAnsiTheme="minorBidi" w:cstheme="minorBidi"/>
          <w:lang w:val="en-US"/>
        </w:rPr>
        <w:t>properties. Their exact electronic pathway has yet to be confirmed, however it is assumed that the type one copper center (T1) receives electrons from an electron donating substrate and relays them to the O</w:t>
      </w:r>
      <w:r w:rsidRPr="0047024D">
        <w:rPr>
          <w:rFonts w:asciiTheme="minorBidi" w:eastAsia="SimSun" w:hAnsiTheme="minorBidi" w:cstheme="minorBidi"/>
          <w:vertAlign w:val="subscript"/>
          <w:lang w:val="en-US"/>
        </w:rPr>
        <w:t>2</w:t>
      </w:r>
      <w:r w:rsidRPr="0047024D">
        <w:rPr>
          <w:rFonts w:asciiTheme="minorBidi" w:eastAsia="SimSun" w:hAnsiTheme="minorBidi" w:cstheme="minorBidi"/>
          <w:lang w:val="en-US"/>
        </w:rPr>
        <w:t xml:space="preserve"> reduction site</w:t>
      </w:r>
      <w:r w:rsidRPr="0047024D">
        <w:rPr>
          <w:rFonts w:asciiTheme="minorBidi" w:eastAsia="Calibri" w:hAnsiTheme="minorBidi" w:cstheme="minorBidi"/>
          <w:lang w:val="en-US" w:eastAsia="en-US"/>
        </w:rPr>
        <w:t xml:space="preserve"> </w:t>
      </w:r>
      <w:r w:rsidRPr="0047024D">
        <w:rPr>
          <w:rFonts w:asciiTheme="minorBidi" w:eastAsia="SimSun" w:hAnsiTheme="minorBidi" w:cstheme="minorBidi"/>
          <w:lang w:val="en-US"/>
        </w:rPr>
        <w:t>through ~13 Å of Cys-His residues. The O</w:t>
      </w:r>
      <w:r w:rsidRPr="0047024D">
        <w:rPr>
          <w:rFonts w:asciiTheme="minorBidi" w:eastAsia="SimSun" w:hAnsiTheme="minorBidi" w:cstheme="minorBidi"/>
          <w:vertAlign w:val="subscript"/>
          <w:lang w:val="en-US"/>
        </w:rPr>
        <w:t>2</w:t>
      </w:r>
      <w:r w:rsidRPr="0047024D">
        <w:rPr>
          <w:rFonts w:asciiTheme="minorBidi" w:eastAsia="SimSun" w:hAnsiTheme="minorBidi" w:cstheme="minorBidi"/>
          <w:lang w:val="en-US"/>
        </w:rPr>
        <w:t xml:space="preserve"> reduction site is a trinuclear cluster (TNC), composed of one type two copper ion (T2) and a pair of type three copper ions (T3).</w:t>
      </w:r>
      <w:r w:rsidR="00DE5ACB" w:rsidRPr="0047024D">
        <w:rPr>
          <w:rFonts w:asciiTheme="minorBidi" w:eastAsia="SimSun" w:hAnsiTheme="minorBidi" w:cstheme="minorBidi"/>
          <w:lang w:val="en-US"/>
        </w:rPr>
        <w:fldChar w:fldCharType="begin">
          <w:fldData xml:space="preserve">PEVuZE5vdGU+PENpdGU+PEF1dGhvcj5NYW5vPC9BdXRob3I+PFllYXI+MjAxMzwvWWVhcj48UmVj
TnVtPjEyPC9SZWNOdW0+PERpc3BsYXlUZXh0PjxzdHlsZSBmYWNlPSJzdXBlcnNjcmlwdCI+Nywg
ODwvc3R5bGU+PC9EaXNwbGF5VGV4dD48cmVjb3JkPjxyZWMtbnVtYmVyPjEyPC9yZWMtbnVtYmVy
Pjxmb3JlaWduLWtleXM+PGtleSBhcHA9IkVOIiBkYi1pZD0iZng5MndmOWU5cHA5NW5lencwcXYy
cmZnd3cwczV2YXp4OXZlIj4xMjwva2V5PjwvZm9yZWlnbi1rZXlzPjxyZWYtdHlwZSBuYW1lPSJK
b3VybmFsIEFydGljbGUiPjE3PC9yZWYtdHlwZT48Y29udHJpYnV0b3JzPjxhdXRob3JzPjxhdXRo
b3I+TWFubywgTi48L2F1dGhvcj48YXV0aG9yPkVkZW1iZSwgTC48L2F1dGhvcj48L2F1dGhvcnM+
PC9jb250cmlidXRvcnM+PGF1dGgtYWRkcmVzcz5DTlJTLCBDUlBQLCBVUFIgODY0MSwgUGVzc2Fj
IEYtMzM2MDAsIEZyYW5jZTsgVW5pdmVyc2l0eSBvZiBCb3JkZWF1eCwgQ1JQUCwgVVBSIDg2NDEs
IFBlc3NhYyBGLTMzNjAwLCBGcmFuY2UuIEVsZWN0cm9uaWMgYWRkcmVzczogbWFub0BjcnBwLWJv
cmRlYXV4LmNucnMuZnIuPC9hdXRoLWFkZHJlc3M+PHRpdGxlcz48dGl0bGU+QmlsaXJ1YmluIE94
aWRhc2VzIGluIEJpb2VsZWN0cm9jaGVtaXN0cnk6IEZlYXR1cmVzIGFuZCBSZWNlbnQgRmluZGlu
Z3M8L3RpdGxlPjxzZWNvbmRhcnktdGl0bGU+Qmlvc2Vucy4gQmlvZWxlY3Ryb24uPC9zZWNvbmRh
cnktdGl0bGU+PC90aXRsZXM+PHBlcmlvZGljYWw+PGZ1bGwtdGl0bGU+Qmlvc2Vucy4gQmlvZWxl
Y3Ryb24uPC9mdWxsLXRpdGxlPjwvcGVyaW9kaWNhbD48cGFnZXM+NDc4LTg1PC9wYWdlcz48dm9s
dW1lPjUwPC92b2x1bWU+PGtleXdvcmRzPjxrZXl3b3JkPkFuaW1hbHM8L2tleXdvcmQ+PGtleXdv
cmQ+QmFjdGVyaWEvKmVuenltb2xvZ3k8L2tleXdvcmQ+PGtleXdvcmQ+QmlsaXJ1YmluLyphbmFs
eXNpcy9ibG9vZDwva2V5d29yZD48a2V5d29yZD5CaW9zZW5zaW5nIFRlY2huaXF1ZXMvaW5zdHJ1
bWVudGF0aW9uLyptZXRob2RzPC9rZXl3b3JkPjxrZXl3b3JkPkVsZWN0cm9jaGVtaWNhbCBUZWNo
bmlxdWVzL2luc3RydW1lbnRhdGlvbi9tZXRob2RzPC9rZXl3b3JkPjxrZXl3b3JkPkZ1bmdpLypl
bnp5bW9sb2d5PC9rZXl3b3JkPjxrZXl3b3JkPkh1bWFuczwva2V5d29yZD48a2V5d29yZD5Nb2Rl
bHMsIE1vbGVjdWxhcjwva2V5d29yZD48a2V5d29yZD5PeGlkb3JlZHVjdGFzZXMgQWN0aW5nIG9u
IENILUNIIEdyb3VwIERvbm9ycy9jaGVtaXN0cnkvKm1ldGFib2xpc208L2tleXdvcmQ+PGtleXdv
cmQ+MiwyJmFwb3M7LWF6aW5vLWJpcygzLWV0aHlsYmVuem90aGlhem9saW5lLTYtc3VsZm9uaWMg
YWNpZCk8L2tleXdvcmQ+PGtleXdvcmQ+QWJ0czwva2V5d29yZD48a2V5d29yZD5CZmM8L2tleXdv
cmQ+PGtleXdvcmQ+Qm9kPC9rZXl3b3JkPjxrZXl3b3JkPkJzYTwva2V5d29yZD48a2V5d29yZD5C
aWxpcnViaW4gYmlvc2Vuc29yczwva2V5d29yZD48a2V5d29yZD5CaWxpcnViaW4gb3hpZGFzZXM8
L2tleXdvcmQ+PGtleXdvcmQ+QmlvZnVlbCBjZWxsczwva2V5d29yZD48a2V5d29yZD5EZXQ8L2tl
eXdvcmQ+PGtleXdvcmQ+RGlyZWN0IGVsZWN0cm9uIHRyYW5zZmVyPC9rZXl3b3JkPjxrZXl3b3Jk
PkVwcjwva2V5d29yZD48a2V5d29yZD5HT3g8L2tleXdvcmQ+PGtleXdvcmQ+R2xuPC9rZXl3b3Jk
PjxrZXl3b3JkPkhvcGc8L2tleXdvcmQ+PGtleXdvcmQ+TWNvPC9rZXl3b3JkPjxrZXl3b3JkPk1l
dDwva2V5d29yZD48a2V5d29yZD5Nd250PC9rZXl3b3JkPjxrZXl3b3JkPk1lZGlhdGVkIGVsZWN0
cm9uIHRyYW5zZmVyPC9rZXl3b3JkPjxrZXl3b3JkPk12LUJPRDwva2V5d29yZD48a2V5d29yZD5O
aGU8L2tleXdvcmQ+PGtleXdvcmQ+T3h5Z2VuIHJlZHVjdGlvbjwva2V5d29yZD48a2V5d29yZD5Q
Z2U8L2tleXdvcmQ+PGtleXdvcmQ+UHRmZTwva2V5d29yZD48a2V5d29yZD5TY2U8L2tleXdvcmQ+
PGtleXdvcmQ+U2VjbTwva2V5d29yZD48a2V5d29yZD5TcGdlPC9rZXl3b3JkPjxrZXl3b3JkPlN3
bnQ8L2tleXdvcmQ+PGtleXdvcmQ+VHQtQk9EPC9rZXl3b3JkPjxrZXl3b3JkPmJpbGlydWJpbiBv
eGlkYXNlPC9rZXl3b3JkPjxrZXl3b3JkPmJpbGlydWJpbiBveGlkYXNlIGZyb20gTXlyb3RoZWNp
dW0gdmVycnVjYXJpYTwva2V5d29yZD48a2V5d29yZD5iaWxpcnViaW4gb3hpZGFzZSBmcm9tIFRy
YWNoeWRlcm1hIHRzdW5vZGFlPC9rZXl3b3JkPjxrZXl3b3JkPmJpb2Z1ZWwgY2VsbDwva2V5d29y
ZD48a2V5d29yZD5ib3ZpbmUgc2VydW0gYWxidW1pbjwva2V5d29yZD48a2V5d29yZD5lbGVjdHJv
biBwYXJhbWFnbmV0aWMgcmVzb25hbmNlIHNwZWN0cm9zY29weTwva2V5d29yZD48a2V5d29yZD5n
bHVjb3NlIG94aWRhc2U8L2tleXdvcmQ+PGtleXdvcmQ+Z2x1dGFtaW5lPC9rZXl3b3JkPjxrZXl3
b3JkPmhpZ2hseSBvcmllbnRlZCBweXJvbHl0aWMgZ3JhcGhpdGU8L2tleXdvcmQ+PGtleXdvcmQ+
bWV0aGlvbmluZTwva2V5d29yZD48a2V5d29yZD5tdWx0aWNvcHBlciBveGlkYXNlPC9rZXl3b3Jk
PjxrZXl3b3JkPm11bHRpd2FsbCBjYXJib24gbmFub3R1YmVzPC9rZXl3b3JkPjxrZXl3b3JkPm5v
cm1hbCBoeWRyb2dlbiBlbGVjdHJvZGU8L2tleXdvcmQ+PGtleXdvcmQ+cG9seSh0ZXRyYWZsdW9y
b2V0aHlsZW5lKTwva2V5d29yZD48a2V5d29yZD5weXJvbHl0aWMgZ3JhcGhpdGUgZWxlY3Ryb2Rl
PC9rZXl3b3JkPjxrZXl3b3JkPnNhdHVyYXRlZCBjYWxvbWVsIGVsZWN0cm9kZTwva2V5d29yZD48
a2V5d29yZD5zY2FubmluZyBlbGVjdHJvY2hlbWljYWwgbWljcm9zY29weTwva2V5d29yZD48a2V5
d29yZD5zaW5nbGUgd2FsbCBuYW5vdHViZXM8L2tleXdvcmQ+PGtleXdvcmQ+c3BlY3Ryb3Njb3Bp
YyBncmFwaGl0ZTwva2V5d29yZD48L2tleXdvcmRzPjxkYXRlcz48eWVhcj4yMDEzPC95ZWFyPjxw
dWItZGF0ZXM+PGRhdGU+RGVjIDE1PC9kYXRlPjwvcHViLWRhdGVzPjwvZGF0ZXM+PGlzYm4+MTg3
My00MjM1IChFbGVjdHJvbmljKSYjeEQ7MDk1Ni01NjYzIChMaW5raW5nKTwvaXNibj48YWNjZXNz
aW9uLW51bT4yMzkxMTY2MzwvYWNjZXNzaW9uLW51bT48dXJscz48cmVsYXRlZC11cmxzPjx1cmw+
aHR0cDovL3d3dy5uY2JpLm5sbS5uaWguZ292L3B1Ym1lZC8yMzkxMTY2MzwvdXJsPjx1cmw+aHR0
cHM6Ly9hYy5lbHMtY2RuLmNvbS9TMDk1NjU2NjMxMzAwNDg2Ny8xLXMyLjAtUzA5NTY1NjYzMTMw
MDQ4NjctbWFpbi5wZGY/X3RpZD03YTA5NWFmYS1lMjBkLTRmYWQtYTM4ZS1jYzE0OTZkYTBmNjUm
YW1wO2FjZG5hdD0xNTQwNDYzNDgxXzk2YjgwNGZiYjk0ZTM1NGY3NTgzZGQyMGZmYzMzODRjPC91
cmw+PC9yZWxhdGVkLXVybHM+PC91cmxzPjxlbGVjdHJvbmljLXJlc291cmNlLW51bT4xMC4xMDE2
L2ouYmlvcy4yMDEzLjA3LjAxNDwvZWxlY3Ryb25pYy1yZXNvdXJjZS1udW0+PC9yZWNvcmQ+PC9D
aXRlPjxDaXRlPjxBdXRob3I+TWFubzwvQXV0aG9yPjxZZWFyPjIwMTI8L1llYXI+PFJlY051bT4x
MzwvUmVjTnVtPjxyZWNvcmQ+PHJlYy1udW1iZXI+MTM8L3JlYy1udW1iZXI+PGZvcmVpZ24ta2V5
cz48a2V5IGFwcD0iRU4iIGRiLWlkPSJmeDkyd2Y5ZTlwcDk1bmV6dzBxdjJyZmd3dzBzNXZheng5
dmUiPjEzPC9rZXk+PC9mb3JlaWduLWtleXM+PHJlZi10eXBlIG5hbWU9IkpvdXJuYWwgQXJ0aWNs
ZSI+MTc8L3JlZi10eXBlPjxjb250cmlidXRvcnM+PGF1dGhvcnM+PGF1dGhvcj5NYW5vLCBOLjwv
YXV0aG9yPjwvYXV0aG9ycz48L2NvbnRyaWJ1dG9ycz48dGl0bGVzPjx0aXRsZT5GZWF0dXJlcyBh
bmQgQXBwbGljYXRpb25zIG9mIEJpbGlydWJpbiBPeGlkYXNlczwvdGl0bGU+PHNlY29uZGFyeS10
aXRsZT5BcHBsLiBNaWNyb2Jpb2wuIEJpb3QuPC9zZWNvbmRhcnktdGl0bGU+PC90aXRsZXM+PHBl
cmlvZGljYWw+PGZ1bGwtdGl0bGU+QXBwbC4gTWljcm9iaW9sLiBCaW90LjwvZnVsbC10aXRsZT48
L3BlcmlvZGljYWw+PHBhZ2VzPjMwMS0zMDc8L3BhZ2VzPjx2b2x1bWU+OTY8L3ZvbHVtZT48ZGF0
ZXM+PHllYXI+MjAxMjwveWVhcj48L2RhdGVzPjxpc2JuPjAxNzUtNzU5ODwvaXNibj48YWNjZXNz
aW9uLW51bT5XT1M6MDAwMzA4OTUzMTAwMDAxPC9hY2Nlc3Npb24tbnVtPjx1cmxzPjxyZWxhdGVk
LXVybHM+PHVybD4mbHQ7R28gdG8gSVNJJmd0OzovL1dPUzowMDAzMDg5NTMxMDAwMDE8L3VybD48
L3JlbGF0ZWQtdXJscz48L3VybHM+PGVsZWN0cm9uaWMtcmVzb3VyY2UtbnVtPjEwLjEwMDcvczAw
MjUzLTAxMi00MzEyLTk8L2VsZWN0cm9uaWMtcmVzb3VyY2UtbnVtPjwvcmVjb3JkPjwvQ2l0ZT48
L0VuZE5vdGU+AG==
</w:fldData>
        </w:fldChar>
      </w:r>
      <w:r w:rsidR="00C22E01" w:rsidRPr="0047024D">
        <w:rPr>
          <w:rFonts w:asciiTheme="minorBidi" w:eastAsia="SimSun" w:hAnsiTheme="minorBidi" w:cstheme="minorBidi"/>
          <w:lang w:val="en-US"/>
        </w:rPr>
        <w:instrText xml:space="preserve"> ADDIN EN.CITE </w:instrText>
      </w:r>
      <w:r w:rsidR="00C22E01" w:rsidRPr="0047024D">
        <w:rPr>
          <w:rFonts w:asciiTheme="minorBidi" w:eastAsia="SimSun" w:hAnsiTheme="minorBidi" w:cstheme="minorBidi"/>
          <w:lang w:val="en-US"/>
        </w:rPr>
        <w:fldChar w:fldCharType="begin">
          <w:fldData xml:space="preserve">PEVuZE5vdGU+PENpdGU+PEF1dGhvcj5NYW5vPC9BdXRob3I+PFllYXI+MjAxMzwvWWVhcj48UmVj
TnVtPjEyPC9SZWNOdW0+PERpc3BsYXlUZXh0PjxzdHlsZSBmYWNlPSJzdXBlcnNjcmlwdCI+Nywg
ODwvc3R5bGU+PC9EaXNwbGF5VGV4dD48cmVjb3JkPjxyZWMtbnVtYmVyPjEyPC9yZWMtbnVtYmVy
Pjxmb3JlaWduLWtleXM+PGtleSBhcHA9IkVOIiBkYi1pZD0iZng5MndmOWU5cHA5NW5lencwcXYy
cmZnd3cwczV2YXp4OXZlIj4xMjwva2V5PjwvZm9yZWlnbi1rZXlzPjxyZWYtdHlwZSBuYW1lPSJK
b3VybmFsIEFydGljbGUiPjE3PC9yZWYtdHlwZT48Y29udHJpYnV0b3JzPjxhdXRob3JzPjxhdXRo
b3I+TWFubywgTi48L2F1dGhvcj48YXV0aG9yPkVkZW1iZSwgTC48L2F1dGhvcj48L2F1dGhvcnM+
PC9jb250cmlidXRvcnM+PGF1dGgtYWRkcmVzcz5DTlJTLCBDUlBQLCBVUFIgODY0MSwgUGVzc2Fj
IEYtMzM2MDAsIEZyYW5jZTsgVW5pdmVyc2l0eSBvZiBCb3JkZWF1eCwgQ1JQUCwgVVBSIDg2NDEs
IFBlc3NhYyBGLTMzNjAwLCBGcmFuY2UuIEVsZWN0cm9uaWMgYWRkcmVzczogbWFub0BjcnBwLWJv
cmRlYXV4LmNucnMuZnIuPC9hdXRoLWFkZHJlc3M+PHRpdGxlcz48dGl0bGU+QmlsaXJ1YmluIE94
aWRhc2VzIGluIEJpb2VsZWN0cm9jaGVtaXN0cnk6IEZlYXR1cmVzIGFuZCBSZWNlbnQgRmluZGlu
Z3M8L3RpdGxlPjxzZWNvbmRhcnktdGl0bGU+Qmlvc2Vucy4gQmlvZWxlY3Ryb24uPC9zZWNvbmRh
cnktdGl0bGU+PC90aXRsZXM+PHBlcmlvZGljYWw+PGZ1bGwtdGl0bGU+Qmlvc2Vucy4gQmlvZWxl
Y3Ryb24uPC9mdWxsLXRpdGxlPjwvcGVyaW9kaWNhbD48cGFnZXM+NDc4LTg1PC9wYWdlcz48dm9s
dW1lPjUwPC92b2x1bWU+PGtleXdvcmRzPjxrZXl3b3JkPkFuaW1hbHM8L2tleXdvcmQ+PGtleXdv
cmQ+QmFjdGVyaWEvKmVuenltb2xvZ3k8L2tleXdvcmQ+PGtleXdvcmQ+QmlsaXJ1YmluLyphbmFs
eXNpcy9ibG9vZDwva2V5d29yZD48a2V5d29yZD5CaW9zZW5zaW5nIFRlY2huaXF1ZXMvaW5zdHJ1
bWVudGF0aW9uLyptZXRob2RzPC9rZXl3b3JkPjxrZXl3b3JkPkVsZWN0cm9jaGVtaWNhbCBUZWNo
bmlxdWVzL2luc3RydW1lbnRhdGlvbi9tZXRob2RzPC9rZXl3b3JkPjxrZXl3b3JkPkZ1bmdpLypl
bnp5bW9sb2d5PC9rZXl3b3JkPjxrZXl3b3JkPkh1bWFuczwva2V5d29yZD48a2V5d29yZD5Nb2Rl
bHMsIE1vbGVjdWxhcjwva2V5d29yZD48a2V5d29yZD5PeGlkb3JlZHVjdGFzZXMgQWN0aW5nIG9u
IENILUNIIEdyb3VwIERvbm9ycy9jaGVtaXN0cnkvKm1ldGFib2xpc208L2tleXdvcmQ+PGtleXdv
cmQ+MiwyJmFwb3M7LWF6aW5vLWJpcygzLWV0aHlsYmVuem90aGlhem9saW5lLTYtc3VsZm9uaWMg
YWNpZCk8L2tleXdvcmQ+PGtleXdvcmQ+QWJ0czwva2V5d29yZD48a2V5d29yZD5CZmM8L2tleXdv
cmQ+PGtleXdvcmQ+Qm9kPC9rZXl3b3JkPjxrZXl3b3JkPkJzYTwva2V5d29yZD48a2V5d29yZD5C
aWxpcnViaW4gYmlvc2Vuc29yczwva2V5d29yZD48a2V5d29yZD5CaWxpcnViaW4gb3hpZGFzZXM8
L2tleXdvcmQ+PGtleXdvcmQ+QmlvZnVlbCBjZWxsczwva2V5d29yZD48a2V5d29yZD5EZXQ8L2tl
eXdvcmQ+PGtleXdvcmQ+RGlyZWN0IGVsZWN0cm9uIHRyYW5zZmVyPC9rZXl3b3JkPjxrZXl3b3Jk
PkVwcjwva2V5d29yZD48a2V5d29yZD5HT3g8L2tleXdvcmQ+PGtleXdvcmQ+R2xuPC9rZXl3b3Jk
PjxrZXl3b3JkPkhvcGc8L2tleXdvcmQ+PGtleXdvcmQ+TWNvPC9rZXl3b3JkPjxrZXl3b3JkPk1l
dDwva2V5d29yZD48a2V5d29yZD5Nd250PC9rZXl3b3JkPjxrZXl3b3JkPk1lZGlhdGVkIGVsZWN0
cm9uIHRyYW5zZmVyPC9rZXl3b3JkPjxrZXl3b3JkPk12LUJPRDwva2V5d29yZD48a2V5d29yZD5O
aGU8L2tleXdvcmQ+PGtleXdvcmQ+T3h5Z2VuIHJlZHVjdGlvbjwva2V5d29yZD48a2V5d29yZD5Q
Z2U8L2tleXdvcmQ+PGtleXdvcmQ+UHRmZTwva2V5d29yZD48a2V5d29yZD5TY2U8L2tleXdvcmQ+
PGtleXdvcmQ+U2VjbTwva2V5d29yZD48a2V5d29yZD5TcGdlPC9rZXl3b3JkPjxrZXl3b3JkPlN3
bnQ8L2tleXdvcmQ+PGtleXdvcmQ+VHQtQk9EPC9rZXl3b3JkPjxrZXl3b3JkPmJpbGlydWJpbiBv
eGlkYXNlPC9rZXl3b3JkPjxrZXl3b3JkPmJpbGlydWJpbiBveGlkYXNlIGZyb20gTXlyb3RoZWNp
dW0gdmVycnVjYXJpYTwva2V5d29yZD48a2V5d29yZD5iaWxpcnViaW4gb3hpZGFzZSBmcm9tIFRy
YWNoeWRlcm1hIHRzdW5vZGFlPC9rZXl3b3JkPjxrZXl3b3JkPmJpb2Z1ZWwgY2VsbDwva2V5d29y
ZD48a2V5d29yZD5ib3ZpbmUgc2VydW0gYWxidW1pbjwva2V5d29yZD48a2V5d29yZD5lbGVjdHJv
biBwYXJhbWFnbmV0aWMgcmVzb25hbmNlIHNwZWN0cm9zY29weTwva2V5d29yZD48a2V5d29yZD5n
bHVjb3NlIG94aWRhc2U8L2tleXdvcmQ+PGtleXdvcmQ+Z2x1dGFtaW5lPC9rZXl3b3JkPjxrZXl3
b3JkPmhpZ2hseSBvcmllbnRlZCBweXJvbHl0aWMgZ3JhcGhpdGU8L2tleXdvcmQ+PGtleXdvcmQ+
bWV0aGlvbmluZTwva2V5d29yZD48a2V5d29yZD5tdWx0aWNvcHBlciBveGlkYXNlPC9rZXl3b3Jk
PjxrZXl3b3JkPm11bHRpd2FsbCBjYXJib24gbmFub3R1YmVzPC9rZXl3b3JkPjxrZXl3b3JkPm5v
cm1hbCBoeWRyb2dlbiBlbGVjdHJvZGU8L2tleXdvcmQ+PGtleXdvcmQ+cG9seSh0ZXRyYWZsdW9y
b2V0aHlsZW5lKTwva2V5d29yZD48a2V5d29yZD5weXJvbHl0aWMgZ3JhcGhpdGUgZWxlY3Ryb2Rl
PC9rZXl3b3JkPjxrZXl3b3JkPnNhdHVyYXRlZCBjYWxvbWVsIGVsZWN0cm9kZTwva2V5d29yZD48
a2V5d29yZD5zY2FubmluZyBlbGVjdHJvY2hlbWljYWwgbWljcm9zY29weTwva2V5d29yZD48a2V5
d29yZD5zaW5nbGUgd2FsbCBuYW5vdHViZXM8L2tleXdvcmQ+PGtleXdvcmQ+c3BlY3Ryb3Njb3Bp
YyBncmFwaGl0ZTwva2V5d29yZD48L2tleXdvcmRzPjxkYXRlcz48eWVhcj4yMDEzPC95ZWFyPjxw
dWItZGF0ZXM+PGRhdGU+RGVjIDE1PC9kYXRlPjwvcHViLWRhdGVzPjwvZGF0ZXM+PGlzYm4+MTg3
My00MjM1IChFbGVjdHJvbmljKSYjeEQ7MDk1Ni01NjYzIChMaW5raW5nKTwvaXNibj48YWNjZXNz
aW9uLW51bT4yMzkxMTY2MzwvYWNjZXNzaW9uLW51bT48dXJscz48cmVsYXRlZC11cmxzPjx1cmw+
aHR0cDovL3d3dy5uY2JpLm5sbS5uaWguZ292L3B1Ym1lZC8yMzkxMTY2MzwvdXJsPjx1cmw+aHR0
cHM6Ly9hYy5lbHMtY2RuLmNvbS9TMDk1NjU2NjMxMzAwNDg2Ny8xLXMyLjAtUzA5NTY1NjYzMTMw
MDQ4NjctbWFpbi5wZGY/X3RpZD03YTA5NWFmYS1lMjBkLTRmYWQtYTM4ZS1jYzE0OTZkYTBmNjUm
YW1wO2FjZG5hdD0xNTQwNDYzNDgxXzk2YjgwNGZiYjk0ZTM1NGY3NTgzZGQyMGZmYzMzODRjPC91
cmw+PC9yZWxhdGVkLXVybHM+PC91cmxzPjxlbGVjdHJvbmljLXJlc291cmNlLW51bT4xMC4xMDE2
L2ouYmlvcy4yMDEzLjA3LjAxNDwvZWxlY3Ryb25pYy1yZXNvdXJjZS1udW0+PC9yZWNvcmQ+PC9D
aXRlPjxDaXRlPjxBdXRob3I+TWFubzwvQXV0aG9yPjxZZWFyPjIwMTI8L1llYXI+PFJlY051bT4x
MzwvUmVjTnVtPjxyZWNvcmQ+PHJlYy1udW1iZXI+MTM8L3JlYy1udW1iZXI+PGZvcmVpZ24ta2V5
cz48a2V5IGFwcD0iRU4iIGRiLWlkPSJmeDkyd2Y5ZTlwcDk1bmV6dzBxdjJyZmd3dzBzNXZheng5
dmUiPjEzPC9rZXk+PC9mb3JlaWduLWtleXM+PHJlZi10eXBlIG5hbWU9IkpvdXJuYWwgQXJ0aWNs
ZSI+MTc8L3JlZi10eXBlPjxjb250cmlidXRvcnM+PGF1dGhvcnM+PGF1dGhvcj5NYW5vLCBOLjwv
YXV0aG9yPjwvYXV0aG9ycz48L2NvbnRyaWJ1dG9ycz48dGl0bGVzPjx0aXRsZT5GZWF0dXJlcyBh
bmQgQXBwbGljYXRpb25zIG9mIEJpbGlydWJpbiBPeGlkYXNlczwvdGl0bGU+PHNlY29uZGFyeS10
aXRsZT5BcHBsLiBNaWNyb2Jpb2wuIEJpb3QuPC9zZWNvbmRhcnktdGl0bGU+PC90aXRsZXM+PHBl
cmlvZGljYWw+PGZ1bGwtdGl0bGU+QXBwbC4gTWljcm9iaW9sLiBCaW90LjwvZnVsbC10aXRsZT48
L3BlcmlvZGljYWw+PHBhZ2VzPjMwMS0zMDc8L3BhZ2VzPjx2b2x1bWU+OTY8L3ZvbHVtZT48ZGF0
ZXM+PHllYXI+MjAxMjwveWVhcj48L2RhdGVzPjxpc2JuPjAxNzUtNzU5ODwvaXNibj48YWNjZXNz
aW9uLW51bT5XT1M6MDAwMzA4OTUzMTAwMDAxPC9hY2Nlc3Npb24tbnVtPjx1cmxzPjxyZWxhdGVk
LXVybHM+PHVybD4mbHQ7R28gdG8gSVNJJmd0OzovL1dPUzowMDAzMDg5NTMxMDAwMDE8L3VybD48
L3JlbGF0ZWQtdXJscz48L3VybHM+PGVsZWN0cm9uaWMtcmVzb3VyY2UtbnVtPjEwLjEwMDcvczAw
MjUzLTAxMi00MzEyLTk8L2VsZWN0cm9uaWMtcmVzb3VyY2UtbnVtPjwvcmVjb3JkPjwvQ2l0ZT48
L0VuZE5vdGU+AG==
</w:fldData>
        </w:fldChar>
      </w:r>
      <w:r w:rsidR="00C22E01" w:rsidRPr="0047024D">
        <w:rPr>
          <w:rFonts w:asciiTheme="minorBidi" w:eastAsia="SimSun" w:hAnsiTheme="minorBidi" w:cstheme="minorBidi"/>
          <w:lang w:val="en-US"/>
        </w:rPr>
        <w:instrText xml:space="preserve"> ADDIN EN.CITE.DATA </w:instrText>
      </w:r>
      <w:r w:rsidR="00C22E01" w:rsidRPr="0047024D">
        <w:rPr>
          <w:rFonts w:asciiTheme="minorBidi" w:eastAsia="SimSun" w:hAnsiTheme="minorBidi" w:cstheme="minorBidi"/>
          <w:lang w:val="en-US"/>
        </w:rPr>
      </w:r>
      <w:r w:rsidR="00C22E01" w:rsidRPr="0047024D">
        <w:rPr>
          <w:rFonts w:asciiTheme="minorBidi" w:eastAsia="SimSun" w:hAnsiTheme="minorBidi" w:cstheme="minorBidi"/>
          <w:lang w:val="en-US"/>
        </w:rPr>
        <w:fldChar w:fldCharType="end"/>
      </w:r>
      <w:r w:rsidR="00DE5ACB" w:rsidRPr="0047024D">
        <w:rPr>
          <w:rFonts w:asciiTheme="minorBidi" w:eastAsia="SimSun" w:hAnsiTheme="minorBidi" w:cstheme="minorBidi"/>
          <w:lang w:val="en-US"/>
        </w:rPr>
      </w:r>
      <w:r w:rsidR="00DE5ACB" w:rsidRPr="0047024D">
        <w:rPr>
          <w:rFonts w:asciiTheme="minorBidi" w:eastAsia="SimSun" w:hAnsiTheme="minorBidi" w:cstheme="minorBidi"/>
          <w:lang w:val="en-US"/>
        </w:rPr>
        <w:fldChar w:fldCharType="separate"/>
      </w:r>
      <w:hyperlink w:anchor="_ENREF_7" w:tooltip="Mano, 2013 #12" w:history="1">
        <w:r w:rsidR="006746F3" w:rsidRPr="0047024D">
          <w:rPr>
            <w:rFonts w:asciiTheme="minorBidi" w:eastAsia="SimSun" w:hAnsiTheme="minorBidi" w:cstheme="minorBidi"/>
            <w:noProof/>
            <w:vertAlign w:val="superscript"/>
            <w:lang w:val="en-US"/>
          </w:rPr>
          <w:t>7</w:t>
        </w:r>
      </w:hyperlink>
      <w:r w:rsidR="00C22E01" w:rsidRPr="0047024D">
        <w:rPr>
          <w:rFonts w:asciiTheme="minorBidi" w:eastAsia="SimSun" w:hAnsiTheme="minorBidi" w:cstheme="minorBidi"/>
          <w:noProof/>
          <w:vertAlign w:val="superscript"/>
          <w:lang w:val="en-US"/>
        </w:rPr>
        <w:t xml:space="preserve">, </w:t>
      </w:r>
      <w:hyperlink w:anchor="_ENREF_8" w:tooltip="Mano, 2012 #13" w:history="1">
        <w:r w:rsidR="006746F3" w:rsidRPr="0047024D">
          <w:rPr>
            <w:rFonts w:asciiTheme="minorBidi" w:eastAsia="SimSun" w:hAnsiTheme="minorBidi" w:cstheme="minorBidi"/>
            <w:noProof/>
            <w:vertAlign w:val="superscript"/>
            <w:lang w:val="en-US"/>
          </w:rPr>
          <w:t>8</w:t>
        </w:r>
      </w:hyperlink>
      <w:r w:rsidR="00DE5ACB" w:rsidRPr="0047024D">
        <w:rPr>
          <w:rFonts w:asciiTheme="minorBidi" w:eastAsia="SimSun" w:hAnsiTheme="minorBidi" w:cstheme="minorBidi"/>
        </w:rPr>
        <w:fldChar w:fldCharType="end"/>
      </w:r>
      <w:r w:rsidRPr="0047024D">
        <w:rPr>
          <w:rFonts w:asciiTheme="minorBidi" w:eastAsia="SimSun" w:hAnsiTheme="minorBidi" w:cstheme="minorBidi"/>
        </w:rPr>
        <w:t xml:space="preserve"> </w:t>
      </w:r>
      <w:r w:rsidRPr="0047024D">
        <w:rPr>
          <w:rFonts w:asciiTheme="minorBidi" w:hAnsiTheme="minorBidi" w:cstheme="minorBidi"/>
          <w:lang w:val="en-US"/>
        </w:rPr>
        <w:t xml:space="preserve">Only two crystal structures of BODs are available so far, </w:t>
      </w:r>
      <w:r w:rsidR="00E3697F" w:rsidRPr="0047024D">
        <w:rPr>
          <w:rFonts w:asciiTheme="minorBidi" w:hAnsiTheme="minorBidi" w:cstheme="minorBidi"/>
          <w:lang w:val="en-US"/>
        </w:rPr>
        <w:t xml:space="preserve">those </w:t>
      </w:r>
      <w:r w:rsidRPr="0047024D">
        <w:rPr>
          <w:rFonts w:asciiTheme="minorBidi" w:hAnsiTheme="minorBidi" w:cstheme="minorBidi"/>
          <w:lang w:val="en-US"/>
        </w:rPr>
        <w:t xml:space="preserve">for </w:t>
      </w:r>
      <w:r w:rsidRPr="0047024D">
        <w:rPr>
          <w:rFonts w:asciiTheme="minorBidi" w:hAnsiTheme="minorBidi" w:cstheme="minorBidi"/>
          <w:i/>
          <w:iCs/>
          <w:lang w:val="en-US"/>
        </w:rPr>
        <w:t>Mo</w:t>
      </w:r>
      <w:r w:rsidRPr="0047024D">
        <w:rPr>
          <w:rFonts w:asciiTheme="minorBidi" w:hAnsiTheme="minorBidi" w:cstheme="minorBidi"/>
          <w:lang w:val="en-US"/>
        </w:rPr>
        <w:t>BOD</w:t>
      </w:r>
      <w:hyperlink w:anchor="_ENREF_1" w:tooltip="Kjaergaard, 2012 #5" w:history="1">
        <w:r w:rsidR="006746F3" w:rsidRPr="0047024D">
          <w:rPr>
            <w:rFonts w:asciiTheme="minorBidi" w:hAnsiTheme="minorBidi" w:cstheme="minorBidi"/>
            <w:lang w:val="en-US"/>
          </w:rPr>
          <w:fldChar w:fldCharType="begin"/>
        </w:r>
        <w:r w:rsidR="006746F3" w:rsidRPr="0047024D">
          <w:rPr>
            <w:rFonts w:asciiTheme="minorBidi" w:hAnsiTheme="minorBidi" w:cstheme="minorBidi"/>
            <w:lang w:val="en-US"/>
          </w:rPr>
          <w:instrText xml:space="preserve"> ADDIN EN.CITE &lt;EndNote&gt;&lt;Cite&gt;&lt;Author&gt;Kjaergaard&lt;/Author&gt;&lt;Year&gt;2012&lt;/Year&gt;&lt;RecNum&gt;5&lt;/RecNum&gt;&lt;DisplayText&gt;&lt;style face="superscript"&gt;1&lt;/style&gt;&lt;/DisplayText&gt;&lt;record&gt;&lt;rec-number&gt;5&lt;/rec-number&gt;&lt;foreign-keys&gt;&lt;key app="EN" db-id="fx92wf9e9pp95nezw0qv2rfgww0s5vazx9ve"&gt;5&lt;/key&gt;&lt;/foreign-keys&gt;&lt;ref-type name="Journal Article"&gt;17&lt;/ref-type&gt;&lt;contributors&gt;&lt;authors&gt;&lt;author&gt;Kjaergaard, C. H.&lt;/author&gt;&lt;author&gt;Durand, F.&lt;/author&gt;&lt;author&gt;Tasca, F.&lt;/author&gt;&lt;author&gt;Qayyum, M. F.&lt;/author&gt;&lt;author&gt;Kauffmann, B.&lt;/author&gt;&lt;author&gt;Gounel, S.&lt;/author&gt;&lt;author&gt;Suraniti, E.&lt;/author&gt;&lt;author&gt;Hodgson, K. O.&lt;/author&gt;&lt;author&gt;Hedman, B.&lt;/author&gt;&lt;author&gt;Mano, N.&lt;/author&gt;&lt;author&gt;Solomon, E. I.&lt;/author&gt;&lt;/authors&gt;&lt;/contributors&gt;&lt;auth-address&gt;Department of Chemistry, Stanford University, Stanford, California 94305, United States.&lt;/auth-address&gt;&lt;titles&gt;&lt;title&gt;Spectroscopic and Crystallographic Characterization of &amp;quot;Alternative Resting&amp;quot; and &amp;quot;Resting Oxidized&amp;quot; Enzyme Forms of Bilirubin Oxidase: Implications for Activity and Electrochemical Behavior of Multicopper Oxidases&lt;/title&gt;&lt;secondary-title&gt;J. Am. Chem. Soc.&lt;/secondary-title&gt;&lt;/titles&gt;&lt;periodical&gt;&lt;full-title&gt;J. Am. Chem. Soc.&lt;/full-title&gt;&lt;/periodical&gt;&lt;pages&gt;5548-5551&lt;/pages&gt;&lt;volume&gt;134&lt;/volume&gt;&lt;keywords&gt;&lt;keyword&gt;Magnaporthe/*enzymology&lt;/keyword&gt;&lt;keyword&gt;Models, Molecular&lt;/keyword&gt;&lt;keyword&gt;Oxidation-Reduction&lt;/keyword&gt;&lt;keyword&gt;Oxidoreductases Acting on CH-CH Group Donors/*chemistry/metabolism&lt;/keyword&gt;&lt;keyword&gt;Rhus/*enzymology&lt;/keyword&gt;&lt;keyword&gt;Trametes/*enzymology&lt;/keyword&gt;&lt;keyword&gt;X-Ray Absorption Spectroscopy&lt;/keyword&gt;&lt;/keywords&gt;&lt;dates&gt;&lt;year&gt;2012&lt;/year&gt;&lt;pub-dates&gt;&lt;date&gt;Mar 28&lt;/date&gt;&lt;/pub-dates&gt;&lt;/dates&gt;&lt;isbn&gt;1520-5126 (Electronic)&amp;#xD;0002-7863 (Linking)&lt;/isbn&gt;&lt;accession-num&gt;22413777&lt;/accession-num&gt;&lt;urls&gt;&lt;related-urls&gt;&lt;url&gt;http://www.ncbi.nlm.nih.gov/pubmed/22413777&lt;/url&gt;&lt;/related-urls&gt;&lt;/urls&gt;&lt;custom2&gt;PMC3339634&lt;/custom2&gt;&lt;electronic-resource-num&gt;10.1021/ja211872j&lt;/electronic-resource-num&gt;&lt;/record&gt;&lt;/Cite&gt;&lt;/EndNote&gt;</w:instrText>
        </w:r>
        <w:r w:rsidR="006746F3" w:rsidRPr="0047024D">
          <w:rPr>
            <w:rFonts w:asciiTheme="minorBidi" w:hAnsiTheme="minorBidi" w:cstheme="minorBidi"/>
            <w:lang w:val="en-US"/>
          </w:rPr>
          <w:fldChar w:fldCharType="separate"/>
        </w:r>
        <w:r w:rsidR="006746F3" w:rsidRPr="0047024D">
          <w:rPr>
            <w:rFonts w:asciiTheme="minorBidi" w:hAnsiTheme="minorBidi" w:cstheme="minorBidi"/>
            <w:noProof/>
            <w:vertAlign w:val="superscript"/>
            <w:lang w:val="en-US"/>
          </w:rPr>
          <w:t>1</w:t>
        </w:r>
        <w:r w:rsidR="006746F3" w:rsidRPr="0047024D">
          <w:rPr>
            <w:rFonts w:asciiTheme="minorBidi" w:hAnsiTheme="minorBidi" w:cstheme="minorBidi"/>
            <w:lang w:val="en-US"/>
          </w:rPr>
          <w:fldChar w:fldCharType="end"/>
        </w:r>
      </w:hyperlink>
      <w:r w:rsidRPr="0047024D">
        <w:rPr>
          <w:rFonts w:asciiTheme="minorBidi" w:hAnsiTheme="minorBidi" w:cstheme="minorBidi"/>
          <w:lang w:val="en-US"/>
        </w:rPr>
        <w:t xml:space="preserve"> and </w:t>
      </w:r>
      <w:r w:rsidRPr="0047024D">
        <w:rPr>
          <w:rFonts w:asciiTheme="minorBidi" w:hAnsiTheme="minorBidi" w:cstheme="minorBidi"/>
          <w:i/>
          <w:iCs/>
          <w:lang w:val="en-US"/>
        </w:rPr>
        <w:t>Mv</w:t>
      </w:r>
      <w:r w:rsidRPr="0047024D">
        <w:rPr>
          <w:rFonts w:asciiTheme="minorBidi" w:hAnsiTheme="minorBidi" w:cstheme="minorBidi"/>
          <w:lang w:val="en-US"/>
        </w:rPr>
        <w:t>BOD.</w:t>
      </w:r>
      <w:r w:rsidRPr="0047024D">
        <w:rPr>
          <w:rFonts w:asciiTheme="minorBidi" w:hAnsiTheme="minorBidi" w:cstheme="minorBidi"/>
          <w:lang w:val="en-US"/>
        </w:rPr>
        <w:fldChar w:fldCharType="begin">
          <w:fldData xml:space="preserve">PEVuZE5vdGU+PENpdGU+PEF1dGhvcj5NaXp1dGFuaTwvQXV0aG9yPjxZZWFyPjIwMTA8L1llYXI+
PFJlY051bT4xMTwvUmVjTnVtPjxEaXNwbGF5VGV4dD48c3R5bGUgZmFjZT0ic3VwZXJzY3JpcHQi
PjMsIDk8L3N0eWxlPjwvRGlzcGxheVRleHQ+PHJlY29yZD48cmVjLW51bWJlcj4xMTwvcmVjLW51
bWJlcj48Zm9yZWlnbi1rZXlzPjxrZXkgYXBwPSJFTiIgZGItaWQ9ImZ4OTJ3ZjllOXBwOTVuZXp3
MHF2MnJmZ3d3MHM1dmF6eDl2ZSI+MTE8L2tleT48L2ZvcmVpZ24ta2V5cz48cmVmLXR5cGUgbmFt
ZT0iSm91cm5hbCBBcnRpY2xlIj4xNzwvcmVmLXR5cGU+PGNvbnRyaWJ1dG9ycz48YXV0aG9ycz48
YXV0aG9yPk1penV0YW5pLCBLLjwvYXV0aG9yPjxhdXRob3I+VG95b2RhLCBNLjwvYXV0aG9yPjxh
dXRob3I+U2FnYXJhLCBLLjwvYXV0aG9yPjxhdXRob3I+VGFrYWhhc2hpLCBOLjwvYXV0aG9yPjxh
dXRob3I+U2F0bywgQS48L2F1dGhvcj48YXV0aG9yPkthbWl0YWthLCBZLjwvYXV0aG9yPjxhdXRo
b3I+VHN1amltdXJhLCBTLjwvYXV0aG9yPjxhdXRob3I+TmFrYW5pc2hpLCBZLjwvYXV0aG9yPjxh
dXRob3I+U3VnaXVyYSwgVC48L2F1dGhvcj48YXV0aG9yPllhbWFndWNoaSwgUy48L2F1dGhvcj48
YXV0aG9yPkthbm8sIEsuPC9hdXRob3I+PGF1dGhvcj5NaWthbWksIEIuPC9hdXRob3I+PC9hdXRo
b3JzPjwvY29udHJpYnV0b3JzPjx0aXRsZXM+PHRpdGxlPjxzdHlsZSBmYWNlPSJub3JtYWwiIGZv
bnQ9ImRlZmF1bHQiIHNpemU9IjEwMCUiPlgtcmF5IEFuYWx5c2lzIG9mIEJpbGlydWJpbiBPeGlk
YXNlIGZyb20gPC9zdHlsZT48c3R5bGUgZmFjZT0iaXRhbGljIiBmb250PSJkZWZhdWx0IiBzaXpl
PSIxMDAlIj5NeXJvdGhlY2l1bSB2ZXJydWNhcmlhPC9zdHlsZT48c3R5bGUgZmFjZT0ibm9ybWFs
IiBmb250PSJkZWZhdWx0IiBzaXplPSIxMDAlIj4gYXQgMi4zIEFuZ3N0cm9tIFJlc29sdXRpb24g
dXNpbmcgYSBUd2lubmVkIENyeXN0YWw8L3N0eWxlPjwvdGl0bGU+PHNlY29uZGFyeS10aXRsZT5B
Y3RhIENyeXN0LiBGPC9zZWNvbmRhcnktdGl0bGU+PC90aXRsZXM+PHBlcmlvZGljYWw+PGZ1bGwt
dGl0bGU+QWN0YSBDcnlzdC4gRjwvZnVsbC10aXRsZT48L3BlcmlvZGljYWw+PHBhZ2VzPjc2NS03
NzA8L3BhZ2VzPjx2b2x1bWU+NjY8L3ZvbHVtZT48ZGF0ZXM+PHllYXI+MjAxMDwveWVhcj48cHVi
LWRhdGVzPjxkYXRlPkp1bjwvZGF0ZT48L3B1Yi1kYXRlcz48L2RhdGVzPjxpc2JuPjE3NDQtMzA5
MTwvaXNibj48YWNjZXNzaW9uLW51bT5XT1M6MDAwMjc5MjYwMzAwMDAzPC9hY2Nlc3Npb24tbnVt
Pjx1cmxzPjxyZWxhdGVkLXVybHM+PHVybD4mbHQ7R28gdG8gSVNJJmd0OzovL1dPUzowMDAyNzky
NjAzMDAwMDM8L3VybD48L3JlbGF0ZWQtdXJscz48L3VybHM+PGVsZWN0cm9uaWMtcmVzb3VyY2Ut
bnVtPjEwLjExMDcvczE3NDQzMDkxMTAwMTg4Mjg8L2VsZWN0cm9uaWMtcmVzb3VyY2UtbnVtPjwv
cmVjb3JkPjwvQ2l0ZT48Q2l0ZT48QXV0aG9yPk1hbm88L0F1dGhvcj48WWVhcj4yMDE3PC9ZZWFy
PjxSZWNOdW0+NzwvUmVjTnVtPjxyZWNvcmQ+PHJlYy1udW1iZXI+NzwvcmVjLW51bWJlcj48Zm9y
ZWlnbi1rZXlzPjxrZXkgYXBwPSJFTiIgZGItaWQ9ImZ4OTJ3ZjllOXBwOTVuZXp3MHF2MnJmZ3d3
MHM1dmF6eDl2ZSI+Nzwva2V5PjwvZm9yZWlnbi1rZXlzPjxyZWYtdHlwZSBuYW1lPSJKb3VybmFs
IEFydGljbGUiPjE3PC9yZWYtdHlwZT48Y29udHJpYnV0b3JzPjxhdXRob3JzPjxhdXRob3I+TWFu
bywgTmljb2xhczwvYXV0aG9yPjxhdXRob3I+ZGUgUG91bHBpcXVldCwgQW5uZTwvYXV0aG9yPjwv
YXV0aG9ycz48L2NvbnRyaWJ1dG9ycz48dGl0bGVzPjx0aXRsZT48c3R5bGUgZmFjZT0ibm9ybWFs
IiBmb250PSJkZWZhdWx0IiBzaXplPSIxMDAlIj5PPC9zdHlsZT48c3R5bGUgZmFjZT0ic3Vic2Ny
aXB0IiBmb250PSJkZWZhdWx0IiBzaXplPSIxMDAlIj4yPC9zdHlsZT48c3R5bGUgZmFjZT0ibm9y
bWFsIiBmb250PSJkZWZhdWx0IiBzaXplPSIxMDAlIj4gUmVkdWN0aW9uIGluIEVuenltYXRpYyBC
aW9mdWVsIENlbGxzPC9zdHlsZT48L3RpdGxlPjxzZWNvbmRhcnktdGl0bGU+Q2hlbS4gUmV2Ljwv
c2Vjb25kYXJ5LXRpdGxlPjwvdGl0bGVzPjxwZXJpb2RpY2FsPjxmdWxsLXRpdGxlPkNoZW0uIFJl
di48L2Z1bGwtdGl0bGU+PC9wZXJpb2RpY2FsPjxwYWdlcz4yMzkyLTI0Njg8L3BhZ2VzPjx2b2x1
bWU+MTE4PC92b2x1bWU+PGRhdGVzPjx5ZWFyPjIwMTc8L3llYXI+PHB1Yi1kYXRlcz48ZGF0ZT4y
MDE3LzA5LzIwPC9kYXRlPjwvcHViLWRhdGVzPjwvZGF0ZXM+PGlzYm4+MDAwOS0yNjY1PC9pc2Ju
Pjx1cmxzPjxyZWxhdGVkLXVybHM+PHVybD5odHRwOi8vZHguZG9pLm9yZy8xMC4xMDIxL2Fjcy5j
aGVtcmV2LjdiMDAyMjA8L3VybD48dXJsPmh0dHBzOi8vcHVicy5hY3Mub3JnL2RvaS9wZGZwbHVz
LzEwLjEwMjEvYWNzLmNoZW1yZXYuN2IwMDIyMDwvdXJsPjwvcmVsYXRlZC11cmxzPjwvdXJscz48
ZWxlY3Ryb25pYy1yZXNvdXJjZS1udW0+MTAuMTAyMS9hY3MuY2hlbXJldi43YjAwMjIwPC9lbGVj
dHJvbmljLXJlc291cmNlLW51bT48L3JlY29yZD48L0NpdGU+PC9FbmROb3RlPgB=
</w:fldData>
        </w:fldChar>
      </w:r>
      <w:r w:rsidR="00C22E01" w:rsidRPr="0047024D">
        <w:rPr>
          <w:rFonts w:asciiTheme="minorBidi" w:hAnsiTheme="minorBidi" w:cstheme="minorBidi"/>
          <w:lang w:val="en-US"/>
        </w:rPr>
        <w:instrText xml:space="preserve"> ADDIN EN.CITE </w:instrText>
      </w:r>
      <w:r w:rsidR="00C22E01" w:rsidRPr="0047024D">
        <w:rPr>
          <w:rFonts w:asciiTheme="minorBidi" w:hAnsiTheme="minorBidi" w:cstheme="minorBidi"/>
          <w:lang w:val="en-US"/>
        </w:rPr>
        <w:fldChar w:fldCharType="begin">
          <w:fldData xml:space="preserve">PEVuZE5vdGU+PENpdGU+PEF1dGhvcj5NaXp1dGFuaTwvQXV0aG9yPjxZZWFyPjIwMTA8L1llYXI+
PFJlY051bT4xMTwvUmVjTnVtPjxEaXNwbGF5VGV4dD48c3R5bGUgZmFjZT0ic3VwZXJzY3JpcHQi
PjMsIDk8L3N0eWxlPjwvRGlzcGxheVRleHQ+PHJlY29yZD48cmVjLW51bWJlcj4xMTwvcmVjLW51
bWJlcj48Zm9yZWlnbi1rZXlzPjxrZXkgYXBwPSJFTiIgZGItaWQ9ImZ4OTJ3ZjllOXBwOTVuZXp3
MHF2MnJmZ3d3MHM1dmF6eDl2ZSI+MTE8L2tleT48L2ZvcmVpZ24ta2V5cz48cmVmLXR5cGUgbmFt
ZT0iSm91cm5hbCBBcnRpY2xlIj4xNzwvcmVmLXR5cGU+PGNvbnRyaWJ1dG9ycz48YXV0aG9ycz48
YXV0aG9yPk1penV0YW5pLCBLLjwvYXV0aG9yPjxhdXRob3I+VG95b2RhLCBNLjwvYXV0aG9yPjxh
dXRob3I+U2FnYXJhLCBLLjwvYXV0aG9yPjxhdXRob3I+VGFrYWhhc2hpLCBOLjwvYXV0aG9yPjxh
dXRob3I+U2F0bywgQS48L2F1dGhvcj48YXV0aG9yPkthbWl0YWthLCBZLjwvYXV0aG9yPjxhdXRo
b3I+VHN1amltdXJhLCBTLjwvYXV0aG9yPjxhdXRob3I+TmFrYW5pc2hpLCBZLjwvYXV0aG9yPjxh
dXRob3I+U3VnaXVyYSwgVC48L2F1dGhvcj48YXV0aG9yPllhbWFndWNoaSwgUy48L2F1dGhvcj48
YXV0aG9yPkthbm8sIEsuPC9hdXRob3I+PGF1dGhvcj5NaWthbWksIEIuPC9hdXRob3I+PC9hdXRo
b3JzPjwvY29udHJpYnV0b3JzPjx0aXRsZXM+PHRpdGxlPjxzdHlsZSBmYWNlPSJub3JtYWwiIGZv
bnQ9ImRlZmF1bHQiIHNpemU9IjEwMCUiPlgtcmF5IEFuYWx5c2lzIG9mIEJpbGlydWJpbiBPeGlk
YXNlIGZyb20gPC9zdHlsZT48c3R5bGUgZmFjZT0iaXRhbGljIiBmb250PSJkZWZhdWx0IiBzaXpl
PSIxMDAlIj5NeXJvdGhlY2l1bSB2ZXJydWNhcmlhPC9zdHlsZT48c3R5bGUgZmFjZT0ibm9ybWFs
IiBmb250PSJkZWZhdWx0IiBzaXplPSIxMDAlIj4gYXQgMi4zIEFuZ3N0cm9tIFJlc29sdXRpb24g
dXNpbmcgYSBUd2lubmVkIENyeXN0YWw8L3N0eWxlPjwvdGl0bGU+PHNlY29uZGFyeS10aXRsZT5B
Y3RhIENyeXN0LiBGPC9zZWNvbmRhcnktdGl0bGU+PC90aXRsZXM+PHBlcmlvZGljYWw+PGZ1bGwt
dGl0bGU+QWN0YSBDcnlzdC4gRjwvZnVsbC10aXRsZT48L3BlcmlvZGljYWw+PHBhZ2VzPjc2NS03
NzA8L3BhZ2VzPjx2b2x1bWU+NjY8L3ZvbHVtZT48ZGF0ZXM+PHllYXI+MjAxMDwveWVhcj48cHVi
LWRhdGVzPjxkYXRlPkp1bjwvZGF0ZT48L3B1Yi1kYXRlcz48L2RhdGVzPjxpc2JuPjE3NDQtMzA5
MTwvaXNibj48YWNjZXNzaW9uLW51bT5XT1M6MDAwMjc5MjYwMzAwMDAzPC9hY2Nlc3Npb24tbnVt
Pjx1cmxzPjxyZWxhdGVkLXVybHM+PHVybD4mbHQ7R28gdG8gSVNJJmd0OzovL1dPUzowMDAyNzky
NjAzMDAwMDM8L3VybD48L3JlbGF0ZWQtdXJscz48L3VybHM+PGVsZWN0cm9uaWMtcmVzb3VyY2Ut
bnVtPjEwLjExMDcvczE3NDQzMDkxMTAwMTg4Mjg8L2VsZWN0cm9uaWMtcmVzb3VyY2UtbnVtPjwv
cmVjb3JkPjwvQ2l0ZT48Q2l0ZT48QXV0aG9yPk1hbm88L0F1dGhvcj48WWVhcj4yMDE3PC9ZZWFy
PjxSZWNOdW0+NzwvUmVjTnVtPjxyZWNvcmQ+PHJlYy1udW1iZXI+NzwvcmVjLW51bWJlcj48Zm9y
ZWlnbi1rZXlzPjxrZXkgYXBwPSJFTiIgZGItaWQ9ImZ4OTJ3ZjllOXBwOTVuZXp3MHF2MnJmZ3d3
MHM1dmF6eDl2ZSI+Nzwva2V5PjwvZm9yZWlnbi1rZXlzPjxyZWYtdHlwZSBuYW1lPSJKb3VybmFs
IEFydGljbGUiPjE3PC9yZWYtdHlwZT48Y29udHJpYnV0b3JzPjxhdXRob3JzPjxhdXRob3I+TWFu
bywgTmljb2xhczwvYXV0aG9yPjxhdXRob3I+ZGUgUG91bHBpcXVldCwgQW5uZTwvYXV0aG9yPjwv
YXV0aG9ycz48L2NvbnRyaWJ1dG9ycz48dGl0bGVzPjx0aXRsZT48c3R5bGUgZmFjZT0ibm9ybWFs
IiBmb250PSJkZWZhdWx0IiBzaXplPSIxMDAlIj5PPC9zdHlsZT48c3R5bGUgZmFjZT0ic3Vic2Ny
aXB0IiBmb250PSJkZWZhdWx0IiBzaXplPSIxMDAlIj4yPC9zdHlsZT48c3R5bGUgZmFjZT0ibm9y
bWFsIiBmb250PSJkZWZhdWx0IiBzaXplPSIxMDAlIj4gUmVkdWN0aW9uIGluIEVuenltYXRpYyBC
aW9mdWVsIENlbGxzPC9zdHlsZT48L3RpdGxlPjxzZWNvbmRhcnktdGl0bGU+Q2hlbS4gUmV2Ljwv
c2Vjb25kYXJ5LXRpdGxlPjwvdGl0bGVzPjxwZXJpb2RpY2FsPjxmdWxsLXRpdGxlPkNoZW0uIFJl
di48L2Z1bGwtdGl0bGU+PC9wZXJpb2RpY2FsPjxwYWdlcz4yMzkyLTI0Njg8L3BhZ2VzPjx2b2x1
bWU+MTE4PC92b2x1bWU+PGRhdGVzPjx5ZWFyPjIwMTc8L3llYXI+PHB1Yi1kYXRlcz48ZGF0ZT4y
MDE3LzA5LzIwPC9kYXRlPjwvcHViLWRhdGVzPjwvZGF0ZXM+PGlzYm4+MDAwOS0yNjY1PC9pc2Ju
Pjx1cmxzPjxyZWxhdGVkLXVybHM+PHVybD5odHRwOi8vZHguZG9pLm9yZy8xMC4xMDIxL2Fjcy5j
aGVtcmV2LjdiMDAyMjA8L3VybD48dXJsPmh0dHBzOi8vcHVicy5hY3Mub3JnL2RvaS9wZGZwbHVz
LzEwLjEwMjEvYWNzLmNoZW1yZXYuN2IwMDIyMDwvdXJsPjwvcmVsYXRlZC11cmxzPjwvdXJscz48
ZWxlY3Ryb25pYy1yZXNvdXJjZS1udW0+MTAuMTAyMS9hY3MuY2hlbXJldi43YjAwMjIwPC9lbGVj
dHJvbmljLXJlc291cmNlLW51bT48L3JlY29yZD48L0NpdGU+PC9FbmROb3RlPgB=
</w:fldData>
        </w:fldChar>
      </w:r>
      <w:r w:rsidR="00C22E01" w:rsidRPr="0047024D">
        <w:rPr>
          <w:rFonts w:asciiTheme="minorBidi" w:hAnsiTheme="minorBidi" w:cstheme="minorBidi"/>
          <w:lang w:val="en-US"/>
        </w:rPr>
        <w:instrText xml:space="preserve"> ADDIN EN.CITE.DATA </w:instrText>
      </w:r>
      <w:r w:rsidR="00C22E01" w:rsidRPr="0047024D">
        <w:rPr>
          <w:rFonts w:asciiTheme="minorBidi" w:hAnsiTheme="minorBidi" w:cstheme="minorBidi"/>
          <w:lang w:val="en-US"/>
        </w:rPr>
      </w:r>
      <w:r w:rsidR="00C22E01" w:rsidRPr="0047024D">
        <w:rPr>
          <w:rFonts w:asciiTheme="minorBidi" w:hAnsiTheme="minorBidi" w:cstheme="minorBidi"/>
          <w:lang w:val="en-US"/>
        </w:rPr>
        <w:fldChar w:fldCharType="end"/>
      </w:r>
      <w:r w:rsidRPr="0047024D">
        <w:rPr>
          <w:rFonts w:asciiTheme="minorBidi" w:hAnsiTheme="minorBidi" w:cstheme="minorBidi"/>
          <w:lang w:val="en-US"/>
        </w:rPr>
      </w:r>
      <w:r w:rsidRPr="0047024D">
        <w:rPr>
          <w:rFonts w:asciiTheme="minorBidi" w:hAnsiTheme="minorBidi" w:cstheme="minorBidi"/>
          <w:lang w:val="en-US"/>
        </w:rPr>
        <w:fldChar w:fldCharType="separate"/>
      </w:r>
      <w:hyperlink w:anchor="_ENREF_3" w:tooltip="Mano, 2017 #7" w:history="1">
        <w:r w:rsidR="006746F3" w:rsidRPr="0047024D">
          <w:rPr>
            <w:rFonts w:asciiTheme="minorBidi" w:hAnsiTheme="minorBidi" w:cstheme="minorBidi"/>
            <w:noProof/>
            <w:vertAlign w:val="superscript"/>
            <w:lang w:val="en-US"/>
          </w:rPr>
          <w:t>3</w:t>
        </w:r>
      </w:hyperlink>
      <w:r w:rsidR="00C22E01" w:rsidRPr="0047024D">
        <w:rPr>
          <w:rFonts w:asciiTheme="minorBidi" w:hAnsiTheme="minorBidi" w:cstheme="minorBidi"/>
          <w:noProof/>
          <w:vertAlign w:val="superscript"/>
          <w:lang w:val="en-US"/>
        </w:rPr>
        <w:t xml:space="preserve">, </w:t>
      </w:r>
      <w:hyperlink w:anchor="_ENREF_9" w:tooltip="Mizutani, 2010 #11" w:history="1">
        <w:r w:rsidR="006746F3" w:rsidRPr="0047024D">
          <w:rPr>
            <w:rFonts w:asciiTheme="minorBidi" w:hAnsiTheme="minorBidi" w:cstheme="minorBidi"/>
            <w:noProof/>
            <w:vertAlign w:val="superscript"/>
            <w:lang w:val="en-US"/>
          </w:rPr>
          <w:t>9</w:t>
        </w:r>
      </w:hyperlink>
      <w:r w:rsidRPr="0047024D">
        <w:rPr>
          <w:rFonts w:asciiTheme="minorBidi" w:hAnsiTheme="minorBidi" w:cstheme="minorBidi"/>
          <w:lang w:val="en-US"/>
        </w:rPr>
        <w:fldChar w:fldCharType="end"/>
      </w:r>
      <w:r w:rsidRPr="0047024D">
        <w:rPr>
          <w:rFonts w:asciiTheme="minorBidi" w:hAnsiTheme="minorBidi" w:cstheme="minorBidi"/>
          <w:lang w:val="en-US"/>
        </w:rPr>
        <w:t xml:space="preserve"> Figure </w:t>
      </w:r>
      <w:r w:rsidR="00AC5805" w:rsidRPr="0047024D">
        <w:rPr>
          <w:rFonts w:asciiTheme="minorBidi" w:hAnsiTheme="minorBidi" w:cstheme="minorBidi"/>
          <w:lang w:val="en-US"/>
        </w:rPr>
        <w:t>1</w:t>
      </w:r>
      <w:r w:rsidR="00C22E01" w:rsidRPr="0047024D">
        <w:rPr>
          <w:rFonts w:asciiTheme="minorBidi" w:hAnsiTheme="minorBidi" w:cstheme="minorBidi"/>
          <w:lang w:val="en-US"/>
        </w:rPr>
        <w:t xml:space="preserve"> (left)</w:t>
      </w:r>
      <w:r w:rsidRPr="0047024D">
        <w:rPr>
          <w:rFonts w:asciiTheme="minorBidi" w:hAnsiTheme="minorBidi" w:cstheme="minorBidi"/>
          <w:lang w:val="en-US"/>
        </w:rPr>
        <w:t xml:space="preserve"> shows the Pymol generated image of the structure of BOD, a</w:t>
      </w:r>
      <w:r w:rsidRPr="0047024D">
        <w:rPr>
          <w:rFonts w:asciiTheme="minorBidi" w:hAnsiTheme="minorBidi" w:cstheme="minorBidi"/>
          <w:i/>
          <w:iCs/>
          <w:lang w:val="en-US"/>
        </w:rPr>
        <w:t xml:space="preserve"> </w:t>
      </w:r>
      <w:r w:rsidRPr="0047024D">
        <w:rPr>
          <w:rFonts w:asciiTheme="minorBidi" w:hAnsiTheme="minorBidi" w:cstheme="minorBidi"/>
          <w:lang w:val="en-US"/>
        </w:rPr>
        <w:t>64-kDa protein,</w:t>
      </w:r>
      <w:r w:rsidRPr="0047024D">
        <w:rPr>
          <w:rFonts w:asciiTheme="minorBidi" w:hAnsiTheme="minorBidi" w:cstheme="minorBidi"/>
        </w:rPr>
        <w:t xml:space="preserve"> </w:t>
      </w:r>
      <w:r w:rsidRPr="0047024D">
        <w:rPr>
          <w:rFonts w:asciiTheme="minorBidi" w:hAnsiTheme="minorBidi" w:cstheme="minorBidi"/>
          <w:lang w:val="en-US"/>
        </w:rPr>
        <w:t xml:space="preserve">from </w:t>
      </w:r>
      <w:r w:rsidRPr="0047024D">
        <w:rPr>
          <w:rFonts w:asciiTheme="minorBidi" w:hAnsiTheme="minorBidi" w:cstheme="minorBidi"/>
          <w:i/>
          <w:iCs/>
          <w:lang w:val="en-US"/>
        </w:rPr>
        <w:t>Magnaporthe oryzae</w:t>
      </w:r>
      <w:r w:rsidRPr="0047024D">
        <w:rPr>
          <w:rFonts w:asciiTheme="minorBidi" w:hAnsiTheme="minorBidi" w:cstheme="minorBidi"/>
          <w:lang w:val="en-US"/>
        </w:rPr>
        <w:t xml:space="preserve"> (</w:t>
      </w:r>
      <w:r w:rsidRPr="0047024D">
        <w:rPr>
          <w:rFonts w:asciiTheme="minorBidi" w:hAnsiTheme="minorBidi" w:cstheme="minorBidi"/>
          <w:i/>
          <w:iCs/>
          <w:lang w:val="en-US"/>
        </w:rPr>
        <w:t>Mo</w:t>
      </w:r>
      <w:r w:rsidRPr="0047024D">
        <w:rPr>
          <w:rFonts w:asciiTheme="minorBidi" w:hAnsiTheme="minorBidi" w:cstheme="minorBidi"/>
          <w:lang w:val="en-US"/>
        </w:rPr>
        <w:t>BOD) showing the four Cu centers</w:t>
      </w:r>
      <w:r w:rsidRPr="0047024D">
        <w:rPr>
          <w:rFonts w:asciiTheme="minorBidi" w:hAnsiTheme="minorBidi" w:cstheme="minorBidi"/>
        </w:rPr>
        <w:t xml:space="preserve">. </w:t>
      </w:r>
      <w:r w:rsidRPr="0047024D">
        <w:rPr>
          <w:rFonts w:asciiTheme="minorBidi" w:eastAsia="SimSun" w:hAnsiTheme="minorBidi" w:cstheme="minorBidi"/>
        </w:rPr>
        <w:t>Figure 1</w:t>
      </w:r>
      <w:r w:rsidR="00C22E01" w:rsidRPr="0047024D">
        <w:rPr>
          <w:rFonts w:asciiTheme="minorBidi" w:eastAsia="SimSun" w:hAnsiTheme="minorBidi" w:cstheme="minorBidi"/>
        </w:rPr>
        <w:t xml:space="preserve"> (right)</w:t>
      </w:r>
      <w:r w:rsidRPr="0047024D">
        <w:rPr>
          <w:rFonts w:asciiTheme="minorBidi" w:eastAsia="SimSun" w:hAnsiTheme="minorBidi" w:cstheme="minorBidi"/>
          <w:lang w:val="en-US"/>
        </w:rPr>
        <w:t xml:space="preserve"> shows the BOD active site with arrows marking electron flow from the T1 to the TNC.</w:t>
      </w:r>
      <w:r w:rsidR="00DE5ACB" w:rsidRPr="0047024D">
        <w:rPr>
          <w:rFonts w:asciiTheme="minorBidi" w:eastAsia="SimSun" w:hAnsiTheme="minorBidi" w:cstheme="minorBidi"/>
        </w:rPr>
        <w:fldChar w:fldCharType="begin">
          <w:fldData xml:space="preserve">PEVuZE5vdGU+PENpdGU+PEF1dGhvcj5kZSBQb3VscGlxdWV0PC9BdXRob3I+PFllYXI+MjAxNzwv
WWVhcj48UmVjTnVtPjE0PC9SZWNOdW0+PERpc3BsYXlUZXh0PjxzdHlsZSBmYWNlPSJzdXBlcnNj
cmlwdCI+MTAsIDExPC9zdHlsZT48L0Rpc3BsYXlUZXh0PjxyZWNvcmQ+PHJlYy1udW1iZXI+MTQ8
L3JlYy1udW1iZXI+PGZvcmVpZ24ta2V5cz48a2V5IGFwcD0iRU4iIGRiLWlkPSJmeDkyd2Y5ZTlw
cDk1bmV6dzBxdjJyZmd3dzBzNXZheng5dmUiPjE0PC9rZXk+PC9mb3JlaWduLWtleXM+PHJlZi10
eXBlIG5hbWU9IkpvdXJuYWwgQXJ0aWNsZSI+MTc8L3JlZi10eXBlPjxjb250cmlidXRvcnM+PGF1
dGhvcnM+PGF1dGhvcj5kZSBQb3VscGlxdWV0LCBBbm5lPC9hdXRob3I+PGF1dGhvcj5LamFlcmdh
YXJkLCBDaHJpc3RpYW4gSC48L2F1dGhvcj48YXV0aG9yPlJvdWhhbmEsIEphZDwvYXV0aG9yPjxh
dXRob3I+TWF6dXJlbmtvLCBJZXZnZW48L2F1dGhvcj48YXV0aG9yPkluZm9zc2ksIFBhc2NhbGU8
L2F1dGhvcj48YXV0aG9yPkdvdW5lbCwgU8OpYmFzdGllbjwvYXV0aG9yPjxhdXRob3I+R2FkaW91
LCBSb2dlcjwvYXV0aG9yPjxhdXRob3I+R2l1ZGljaS1PcnRpY29uaSwgTWFyaWUgVGjDqXLDqHNl
PC9hdXRob3I+PGF1dGhvcj5Tb2xvbW9uLCBFZHdhcmQgSS48L2F1dGhvcj48YXV0aG9yPk1hbm8s
IE5pY29sYXM8L2F1dGhvcj48YXV0aG9yPkxvam91LCBFbGlzYWJldGg8L2F1dGhvcj48L2F1dGhv
cnM+PC9jb250cmlidXRvcnM+PHRpdGxlcz48dGl0bGU+TWVjaGFuaXNtIG9mIENobG9yaWRlIElu
aGliaXRpb24gb2YgQmlsaXJ1YmluIE94aWRhc2UgYW5kIGl0cyBEZXBlbmRlbmNlIG9uIFBvdGVu
dGlhbCBhbmQgcEg8L3RpdGxlPjxzZWNvbmRhcnktdGl0bGU+QUNTIENhdGFsLjwvc2Vjb25kYXJ5
LXRpdGxlPjwvdGl0bGVzPjxwZXJpb2RpY2FsPjxmdWxsLXRpdGxlPkFDUyBDYXRhbC48L2Z1bGwt
dGl0bGU+PC9wZXJpb2RpY2FsPjxwYWdlcz4zOTE2LTM5MjM8L3BhZ2VzPjx2b2x1bWU+Nzwvdm9s
dW1lPjxkYXRlcz48eWVhcj4yMDE3PC95ZWFyPjwvZGF0ZXM+PGlzYm4+MjE1NS01NDM1JiN4RDsy
MTU1LTU0MzU8L2lzYm4+PHVybHM+PC91cmxzPjxlbGVjdHJvbmljLXJlc291cmNlLW51bT4xMC4x
MDIxL2Fjc2NhdGFsLjdiMDEyODY8L2VsZWN0cm9uaWMtcmVzb3VyY2UtbnVtPjwvcmVjb3JkPjwv
Q2l0ZT48Q2l0ZT48QXV0aG9yPlRhc2NhPC9BdXRob3I+PFllYXI+MjAxNTwvWWVhcj48UmVjTnVt
PjE1PC9SZWNOdW0+PHJlY29yZD48cmVjLW51bWJlcj4xNTwvcmVjLW51bWJlcj48Zm9yZWlnbi1r
ZXlzPjxrZXkgYXBwPSJFTiIgZGItaWQ9ImZ4OTJ3ZjllOXBwOTVuZXp3MHF2MnJmZ3d3MHM1dmF6
eDl2ZSI+MTU8L2tleT48L2ZvcmVpZ24ta2V5cz48cmVmLXR5cGUgbmFtZT0iSm91cm5hbCBBcnRp
Y2xlIj4xNzwvcmVmLXR5cGU+PGNvbnRyaWJ1dG9ycz48YXV0aG9ycz48YXV0aG9yPlRhc2NhLCBG
LjwvYXV0aG9yPjxhdXRob3I+RmFyaWFzLCBELjwvYXV0aG9yPjxhdXRob3I+Q2FzdHJvLCBDLjwv
YXV0aG9yPjxhdXRob3I+QWN1bmEtUm91Z2llciwgQy48L2F1dGhvcj48YXV0aG9yPkFudGlvY2hp
YSwgUi48L2F1dGhvcj48L2F1dGhvcnM+PC9jb250cmlidXRvcnM+PGF1dGgtYWRkcmVzcz5EZXBh
cnRhbWVudG8gZGUgUXVpbWljYSBkZSBsb3MgTWF0ZXJpYWxlcywgRmFjdWx0YWQgZGUgUXVpbWlj
YSB5IEJpb2xvZ2lhLCBVbml2ZXJzaWRhZCBkZSBTYW50aWFnbyBkZSBDaGlsZSwgU2FudGlhZ28s
IFJNLCBDaGlsZS4mI3hEO0ZhY3VsdGFkIGRlIENpZW5jaWFzIE5hdHVyYWxlcywgTWF0ZW1hdGlj
YXMgeSBNZWRpb2FtYmllbnRlLCBVbml2ZXJzaWRhZCBUZWNub2xvZ2ljYSBNZXRyb3BvbGl0YW5h
LCBTYW50aWFnbywgUk0sIENoaWxlLiYjeEQ7RGVwYXJ0bWVudCBvZiBDaGVtaXN0cnkgYW5kIERy
dWcgVGVjaG5vbG9naWVzLCBTYXBpZW56YSBVbml2ZXJzaXR5IG9mIFJvbWUsIFBpYXp6YWxlIEFs
ZG8gTW9ybyA1LCAwMDE4NSwgUm9tZSwgSXRhbHkuPC9hdXRoLWFkZHJlc3M+PHRpdGxlcz48dGl0
bGU+PHN0eWxlIGZhY2U9Im5vcm1hbCIgZm9udD0iZGVmYXVsdCIgc2l6ZT0iMTAwJSI+QmlsaXJ1
YmluIE94aWRhc2UgZnJvbSA8L3N0eWxlPjxzdHlsZSBmYWNlPSJpdGFsaWMiIGZvbnQ9ImRlZmF1
bHQiIHNpemU9IjEwMCUiPk15cm90aGVjaXVtIHZlcnJ1Y2FyaWE8L3N0eWxlPjxzdHlsZSBmYWNl
PSJub3JtYWwiIGZvbnQ9ImRlZmF1bHQiIHNpemU9IjEwMCUiPiBQaHlzaWNhbGx5IEFic29yYmVk
IG9uIEdyYXBoaXRlIEVsZWN0cm9kZXMuIEluc2lnaHRzIGludG8gdGhlIEFsdGVybmF0aXZlIFJl
c3RpbmcgRm9ybSBhbmQgdGhlIFNvdXJjZXMgb2YgQWN0aXZpdHkgTG9zczwvc3R5bGU+PC90aXRs
ZT48c2Vjb25kYXJ5LXRpdGxlPlBsb1MgT25lPC9zZWNvbmRhcnktdGl0bGU+PC90aXRsZXM+PHBl
cmlvZGljYWw+PGZ1bGwtdGl0bGU+UGxvUyBPbmU8L2Z1bGwtdGl0bGU+PC9wZXJpb2RpY2FsPjxw
YWdlcz5lMDEzMjE4MTwvcGFnZXM+PHZvbHVtZT4xMDwvdm9sdW1lPjxrZXl3b3Jkcz48a2V5d29y
ZD5BZHNvcnB0aW9uPC9rZXl3b3JkPjxrZXl3b3JkPkJpb3NlbnNpbmcgVGVjaG5pcXVlczwva2V5
d29yZD48a2V5d29yZD5DYXRhbHl0aWMgRG9tYWluPC9rZXl3b3JkPjxrZXl3b3JkPkVuenltZSBB
Y3RpdmF0aW9uPC9rZXl3b3JkPjxrZXl3b3JkPkVuenltZXMsIEltbW9iaWxpemVkL2NoZW1pc3Ry
eS9tZXRhYm9saXNtPC9rZXl3b3JkPjxrZXl3b3JkPkh5ZHJvZ2VuLUlvbiBDb25jZW50cmF0aW9u
PC9rZXl3b3JkPjxrZXl3b3JkPkh5cG9jcmVhbGVzL2NoZW1pc3RyeS8qZW56eW1vbG9neS9tZXRh
Ym9saXNtPC9rZXl3b3JkPjxrZXl3b3JkPk1vZGVscywgTW9sZWN1bGFyPC9rZXl3b3JkPjxrZXl3
b3JkPk94aWRvcmVkdWN0YXNlcyBBY3Rpbmcgb24gQ0gtQ0ggR3JvdXAgRG9ub3JzL2NoZW1pc3Ry
eS8qbWV0YWJvbGlzbTwva2V5d29yZD48a2V5d29yZD5UZW1wZXJhdHVyZTwva2V5d29yZD48L2tl
eXdvcmRzPjxkYXRlcz48eWVhcj4yMDE1PC95ZWFyPjwvZGF0ZXM+PGlzYm4+MTkzMi02MjAzIChF
bGVjdHJvbmljKSYjeEQ7MTkzMi02MjAzIChMaW5raW5nKTwvaXNibj48YWNjZXNzaW9uLW51bT4y
NjE5NjI4ODwvYWNjZXNzaW9uLW51bT48dXJscz48cmVsYXRlZC11cmxzPjx1cmw+aHR0cDovL3d3
dy5uY2JpLm5sbS5uaWguZ292L3B1Ym1lZC8yNjE5NjI4ODwvdXJsPjwvcmVsYXRlZC11cmxzPjwv
dXJscz48Y3VzdG9tMj5QTUM0NTEwMzk2PC9jdXN0b20yPjxlbGVjdHJvbmljLXJlc291cmNlLW51
bT4xMC4xMzcxL2pvdXJuYWwucG9uZS4wMTMyMTgxPC9lbGVjdHJvbmljLXJlc291cmNlLW51bT48
L3JlY29yZD48L0NpdGU+PC9FbmROb3RlPn==
</w:fldData>
        </w:fldChar>
      </w:r>
      <w:r w:rsidR="00C22E01" w:rsidRPr="0047024D">
        <w:rPr>
          <w:rFonts w:asciiTheme="minorBidi" w:eastAsia="SimSun" w:hAnsiTheme="minorBidi" w:cstheme="minorBidi"/>
        </w:rPr>
        <w:instrText xml:space="preserve"> ADDIN EN.CITE </w:instrText>
      </w:r>
      <w:r w:rsidR="00C22E01" w:rsidRPr="0047024D">
        <w:rPr>
          <w:rFonts w:asciiTheme="minorBidi" w:eastAsia="SimSun" w:hAnsiTheme="minorBidi" w:cstheme="minorBidi"/>
        </w:rPr>
        <w:fldChar w:fldCharType="begin">
          <w:fldData xml:space="preserve">PEVuZE5vdGU+PENpdGU+PEF1dGhvcj5kZSBQb3VscGlxdWV0PC9BdXRob3I+PFllYXI+MjAxNzwv
WWVhcj48UmVjTnVtPjE0PC9SZWNOdW0+PERpc3BsYXlUZXh0PjxzdHlsZSBmYWNlPSJzdXBlcnNj
cmlwdCI+MTAsIDExPC9zdHlsZT48L0Rpc3BsYXlUZXh0PjxyZWNvcmQ+PHJlYy1udW1iZXI+MTQ8
L3JlYy1udW1iZXI+PGZvcmVpZ24ta2V5cz48a2V5IGFwcD0iRU4iIGRiLWlkPSJmeDkyd2Y5ZTlw
cDk1bmV6dzBxdjJyZmd3dzBzNXZheng5dmUiPjE0PC9rZXk+PC9mb3JlaWduLWtleXM+PHJlZi10
eXBlIG5hbWU9IkpvdXJuYWwgQXJ0aWNsZSI+MTc8L3JlZi10eXBlPjxjb250cmlidXRvcnM+PGF1
dGhvcnM+PGF1dGhvcj5kZSBQb3VscGlxdWV0LCBBbm5lPC9hdXRob3I+PGF1dGhvcj5LamFlcmdh
YXJkLCBDaHJpc3RpYW4gSC48L2F1dGhvcj48YXV0aG9yPlJvdWhhbmEsIEphZDwvYXV0aG9yPjxh
dXRob3I+TWF6dXJlbmtvLCBJZXZnZW48L2F1dGhvcj48YXV0aG9yPkluZm9zc2ksIFBhc2NhbGU8
L2F1dGhvcj48YXV0aG9yPkdvdW5lbCwgU8OpYmFzdGllbjwvYXV0aG9yPjxhdXRob3I+R2FkaW91
LCBSb2dlcjwvYXV0aG9yPjxhdXRob3I+R2l1ZGljaS1PcnRpY29uaSwgTWFyaWUgVGjDqXLDqHNl
PC9hdXRob3I+PGF1dGhvcj5Tb2xvbW9uLCBFZHdhcmQgSS48L2F1dGhvcj48YXV0aG9yPk1hbm8s
IE5pY29sYXM8L2F1dGhvcj48YXV0aG9yPkxvam91LCBFbGlzYWJldGg8L2F1dGhvcj48L2F1dGhv
cnM+PC9jb250cmlidXRvcnM+PHRpdGxlcz48dGl0bGU+TWVjaGFuaXNtIG9mIENobG9yaWRlIElu
aGliaXRpb24gb2YgQmlsaXJ1YmluIE94aWRhc2UgYW5kIGl0cyBEZXBlbmRlbmNlIG9uIFBvdGVu
dGlhbCBhbmQgcEg8L3RpdGxlPjxzZWNvbmRhcnktdGl0bGU+QUNTIENhdGFsLjwvc2Vjb25kYXJ5
LXRpdGxlPjwvdGl0bGVzPjxwZXJpb2RpY2FsPjxmdWxsLXRpdGxlPkFDUyBDYXRhbC48L2Z1bGwt
dGl0bGU+PC9wZXJpb2RpY2FsPjxwYWdlcz4zOTE2LTM5MjM8L3BhZ2VzPjx2b2x1bWU+Nzwvdm9s
dW1lPjxkYXRlcz48eWVhcj4yMDE3PC95ZWFyPjwvZGF0ZXM+PGlzYm4+MjE1NS01NDM1JiN4RDsy
MTU1LTU0MzU8L2lzYm4+PHVybHM+PC91cmxzPjxlbGVjdHJvbmljLXJlc291cmNlLW51bT4xMC4x
MDIxL2Fjc2NhdGFsLjdiMDEyODY8L2VsZWN0cm9uaWMtcmVzb3VyY2UtbnVtPjwvcmVjb3JkPjwv
Q2l0ZT48Q2l0ZT48QXV0aG9yPlRhc2NhPC9BdXRob3I+PFllYXI+MjAxNTwvWWVhcj48UmVjTnVt
PjE1PC9SZWNOdW0+PHJlY29yZD48cmVjLW51bWJlcj4xNTwvcmVjLW51bWJlcj48Zm9yZWlnbi1r
ZXlzPjxrZXkgYXBwPSJFTiIgZGItaWQ9ImZ4OTJ3ZjllOXBwOTVuZXp3MHF2MnJmZ3d3MHM1dmF6
eDl2ZSI+MTU8L2tleT48L2ZvcmVpZ24ta2V5cz48cmVmLXR5cGUgbmFtZT0iSm91cm5hbCBBcnRp
Y2xlIj4xNzwvcmVmLXR5cGU+PGNvbnRyaWJ1dG9ycz48YXV0aG9ycz48YXV0aG9yPlRhc2NhLCBG
LjwvYXV0aG9yPjxhdXRob3I+RmFyaWFzLCBELjwvYXV0aG9yPjxhdXRob3I+Q2FzdHJvLCBDLjwv
YXV0aG9yPjxhdXRob3I+QWN1bmEtUm91Z2llciwgQy48L2F1dGhvcj48YXV0aG9yPkFudGlvY2hp
YSwgUi48L2F1dGhvcj48L2F1dGhvcnM+PC9jb250cmlidXRvcnM+PGF1dGgtYWRkcmVzcz5EZXBh
cnRhbWVudG8gZGUgUXVpbWljYSBkZSBsb3MgTWF0ZXJpYWxlcywgRmFjdWx0YWQgZGUgUXVpbWlj
YSB5IEJpb2xvZ2lhLCBVbml2ZXJzaWRhZCBkZSBTYW50aWFnbyBkZSBDaGlsZSwgU2FudGlhZ28s
IFJNLCBDaGlsZS4mI3hEO0ZhY3VsdGFkIGRlIENpZW5jaWFzIE5hdHVyYWxlcywgTWF0ZW1hdGlj
YXMgeSBNZWRpb2FtYmllbnRlLCBVbml2ZXJzaWRhZCBUZWNub2xvZ2ljYSBNZXRyb3BvbGl0YW5h
LCBTYW50aWFnbywgUk0sIENoaWxlLiYjeEQ7RGVwYXJ0bWVudCBvZiBDaGVtaXN0cnkgYW5kIERy
dWcgVGVjaG5vbG9naWVzLCBTYXBpZW56YSBVbml2ZXJzaXR5IG9mIFJvbWUsIFBpYXp6YWxlIEFs
ZG8gTW9ybyA1LCAwMDE4NSwgUm9tZSwgSXRhbHkuPC9hdXRoLWFkZHJlc3M+PHRpdGxlcz48dGl0
bGU+PHN0eWxlIGZhY2U9Im5vcm1hbCIgZm9udD0iZGVmYXVsdCIgc2l6ZT0iMTAwJSI+QmlsaXJ1
YmluIE94aWRhc2UgZnJvbSA8L3N0eWxlPjxzdHlsZSBmYWNlPSJpdGFsaWMiIGZvbnQ9ImRlZmF1
bHQiIHNpemU9IjEwMCUiPk15cm90aGVjaXVtIHZlcnJ1Y2FyaWE8L3N0eWxlPjxzdHlsZSBmYWNl
PSJub3JtYWwiIGZvbnQ9ImRlZmF1bHQiIHNpemU9IjEwMCUiPiBQaHlzaWNhbGx5IEFic29yYmVk
IG9uIEdyYXBoaXRlIEVsZWN0cm9kZXMuIEluc2lnaHRzIGludG8gdGhlIEFsdGVybmF0aXZlIFJl
c3RpbmcgRm9ybSBhbmQgdGhlIFNvdXJjZXMgb2YgQWN0aXZpdHkgTG9zczwvc3R5bGU+PC90aXRs
ZT48c2Vjb25kYXJ5LXRpdGxlPlBsb1MgT25lPC9zZWNvbmRhcnktdGl0bGU+PC90aXRsZXM+PHBl
cmlvZGljYWw+PGZ1bGwtdGl0bGU+UGxvUyBPbmU8L2Z1bGwtdGl0bGU+PC9wZXJpb2RpY2FsPjxw
YWdlcz5lMDEzMjE4MTwvcGFnZXM+PHZvbHVtZT4xMDwvdm9sdW1lPjxrZXl3b3Jkcz48a2V5d29y
ZD5BZHNvcnB0aW9uPC9rZXl3b3JkPjxrZXl3b3JkPkJpb3NlbnNpbmcgVGVjaG5pcXVlczwva2V5
d29yZD48a2V5d29yZD5DYXRhbHl0aWMgRG9tYWluPC9rZXl3b3JkPjxrZXl3b3JkPkVuenltZSBB
Y3RpdmF0aW9uPC9rZXl3b3JkPjxrZXl3b3JkPkVuenltZXMsIEltbW9iaWxpemVkL2NoZW1pc3Ry
eS9tZXRhYm9saXNtPC9rZXl3b3JkPjxrZXl3b3JkPkh5ZHJvZ2VuLUlvbiBDb25jZW50cmF0aW9u
PC9rZXl3b3JkPjxrZXl3b3JkPkh5cG9jcmVhbGVzL2NoZW1pc3RyeS8qZW56eW1vbG9neS9tZXRh
Ym9saXNtPC9rZXl3b3JkPjxrZXl3b3JkPk1vZGVscywgTW9sZWN1bGFyPC9rZXl3b3JkPjxrZXl3
b3JkPk94aWRvcmVkdWN0YXNlcyBBY3Rpbmcgb24gQ0gtQ0ggR3JvdXAgRG9ub3JzL2NoZW1pc3Ry
eS8qbWV0YWJvbGlzbTwva2V5d29yZD48a2V5d29yZD5UZW1wZXJhdHVyZTwva2V5d29yZD48L2tl
eXdvcmRzPjxkYXRlcz48eWVhcj4yMDE1PC95ZWFyPjwvZGF0ZXM+PGlzYm4+MTkzMi02MjAzIChF
bGVjdHJvbmljKSYjeEQ7MTkzMi02MjAzIChMaW5raW5nKTwvaXNibj48YWNjZXNzaW9uLW51bT4y
NjE5NjI4ODwvYWNjZXNzaW9uLW51bT48dXJscz48cmVsYXRlZC11cmxzPjx1cmw+aHR0cDovL3d3
dy5uY2JpLm5sbS5uaWguZ292L3B1Ym1lZC8yNjE5NjI4ODwvdXJsPjwvcmVsYXRlZC11cmxzPjwv
dXJscz48Y3VzdG9tMj5QTUM0NTEwMzk2PC9jdXN0b20yPjxlbGVjdHJvbmljLXJlc291cmNlLW51
bT4xMC4xMzcxL2pvdXJuYWwucG9uZS4wMTMyMTgxPC9lbGVjdHJvbmljLXJlc291cmNlLW51bT48
L3JlY29yZD48L0NpdGU+PC9FbmROb3RlPn==
</w:fldData>
        </w:fldChar>
      </w:r>
      <w:r w:rsidR="00C22E01" w:rsidRPr="0047024D">
        <w:rPr>
          <w:rFonts w:asciiTheme="minorBidi" w:eastAsia="SimSun" w:hAnsiTheme="minorBidi" w:cstheme="minorBidi"/>
        </w:rPr>
        <w:instrText xml:space="preserve"> ADDIN EN.CITE.DATA </w:instrText>
      </w:r>
      <w:r w:rsidR="00C22E01" w:rsidRPr="0047024D">
        <w:rPr>
          <w:rFonts w:asciiTheme="minorBidi" w:eastAsia="SimSun" w:hAnsiTheme="minorBidi" w:cstheme="minorBidi"/>
        </w:rPr>
      </w:r>
      <w:r w:rsidR="00C22E01" w:rsidRPr="0047024D">
        <w:rPr>
          <w:rFonts w:asciiTheme="minorBidi" w:eastAsia="SimSun" w:hAnsiTheme="minorBidi" w:cstheme="minorBidi"/>
        </w:rPr>
        <w:fldChar w:fldCharType="end"/>
      </w:r>
      <w:r w:rsidR="00DE5ACB" w:rsidRPr="0047024D">
        <w:rPr>
          <w:rFonts w:asciiTheme="minorBidi" w:eastAsia="SimSun" w:hAnsiTheme="minorBidi" w:cstheme="minorBidi"/>
        </w:rPr>
      </w:r>
      <w:r w:rsidR="00DE5ACB" w:rsidRPr="0047024D">
        <w:rPr>
          <w:rFonts w:asciiTheme="minorBidi" w:eastAsia="SimSun" w:hAnsiTheme="minorBidi" w:cstheme="minorBidi"/>
        </w:rPr>
        <w:fldChar w:fldCharType="separate"/>
      </w:r>
      <w:hyperlink w:anchor="_ENREF_10" w:tooltip="de Poulpiquet, 2017 #14" w:history="1">
        <w:r w:rsidR="006746F3" w:rsidRPr="0047024D">
          <w:rPr>
            <w:rFonts w:asciiTheme="minorBidi" w:eastAsia="SimSun" w:hAnsiTheme="minorBidi" w:cstheme="minorBidi"/>
            <w:noProof/>
            <w:vertAlign w:val="superscript"/>
          </w:rPr>
          <w:t>10</w:t>
        </w:r>
      </w:hyperlink>
      <w:r w:rsidR="00C22E01" w:rsidRPr="0047024D">
        <w:rPr>
          <w:rFonts w:asciiTheme="minorBidi" w:eastAsia="SimSun" w:hAnsiTheme="minorBidi" w:cstheme="minorBidi"/>
          <w:noProof/>
          <w:vertAlign w:val="superscript"/>
        </w:rPr>
        <w:t xml:space="preserve">, </w:t>
      </w:r>
      <w:hyperlink w:anchor="_ENREF_11" w:tooltip="Tasca, 2015 #15" w:history="1">
        <w:r w:rsidR="006746F3" w:rsidRPr="0047024D">
          <w:rPr>
            <w:rFonts w:asciiTheme="minorBidi" w:eastAsia="SimSun" w:hAnsiTheme="minorBidi" w:cstheme="minorBidi"/>
            <w:noProof/>
            <w:vertAlign w:val="superscript"/>
          </w:rPr>
          <w:t>11</w:t>
        </w:r>
      </w:hyperlink>
      <w:r w:rsidR="00DE5ACB" w:rsidRPr="0047024D">
        <w:rPr>
          <w:rFonts w:asciiTheme="minorBidi" w:eastAsia="SimSun" w:hAnsiTheme="minorBidi" w:cstheme="minorBidi"/>
        </w:rPr>
        <w:fldChar w:fldCharType="end"/>
      </w:r>
      <w:r w:rsidRPr="0047024D">
        <w:rPr>
          <w:rFonts w:asciiTheme="minorBidi" w:eastAsia="SimSun" w:hAnsiTheme="minorBidi" w:cstheme="minorBidi"/>
        </w:rPr>
        <w:t xml:space="preserve"> </w:t>
      </w:r>
    </w:p>
    <w:p w14:paraId="5B6A8C78" w14:textId="74245FFA" w:rsidR="001D3ADF" w:rsidRPr="0047024D" w:rsidRDefault="004455FB" w:rsidP="00D66F1F">
      <w:pPr>
        <w:ind w:firstLine="567"/>
        <w:jc w:val="both"/>
        <w:rPr>
          <w:rFonts w:asciiTheme="minorBidi" w:hAnsiTheme="minorBidi" w:cstheme="minorBidi"/>
        </w:rPr>
      </w:pPr>
      <w:r w:rsidRPr="0047024D">
        <w:rPr>
          <w:rFonts w:asciiTheme="minorBidi" w:hAnsiTheme="minorBidi" w:cstheme="minorBidi"/>
          <w:bCs/>
          <w:lang w:val="en-US"/>
        </w:rPr>
        <w:t xml:space="preserve">The modification of electrodes </w:t>
      </w:r>
      <w:r w:rsidR="003D03E9" w:rsidRPr="0047024D">
        <w:rPr>
          <w:rFonts w:asciiTheme="minorBidi" w:hAnsiTheme="minorBidi" w:cstheme="minorBidi"/>
          <w:bCs/>
          <w:lang w:val="en-US"/>
        </w:rPr>
        <w:t>is</w:t>
      </w:r>
      <w:r w:rsidRPr="0047024D">
        <w:rPr>
          <w:rFonts w:asciiTheme="minorBidi" w:hAnsiTheme="minorBidi" w:cstheme="minorBidi"/>
          <w:bCs/>
          <w:lang w:val="en-US"/>
        </w:rPr>
        <w:t xml:space="preserve"> an effective method to improve the interfacial electron transfer to BODs. </w:t>
      </w:r>
      <w:r w:rsidR="003D03E9" w:rsidRPr="0047024D">
        <w:rPr>
          <w:rFonts w:asciiTheme="minorBidi" w:hAnsiTheme="minorBidi" w:cstheme="minorBidi"/>
          <w:bCs/>
          <w:lang w:val="en-US"/>
        </w:rPr>
        <w:t>Modification has been achieved using a range of methods,</w:t>
      </w:r>
      <w:r w:rsidRPr="0047024D">
        <w:rPr>
          <w:rFonts w:asciiTheme="minorBidi" w:hAnsiTheme="minorBidi" w:cstheme="minorBidi"/>
          <w:bCs/>
          <w:lang w:val="en-US"/>
        </w:rPr>
        <w:t xml:space="preserve"> includ</w:t>
      </w:r>
      <w:r w:rsidR="003D03E9" w:rsidRPr="0047024D">
        <w:rPr>
          <w:rFonts w:asciiTheme="minorBidi" w:hAnsiTheme="minorBidi" w:cstheme="minorBidi"/>
          <w:bCs/>
          <w:lang w:val="en-US"/>
        </w:rPr>
        <w:t>ing</w:t>
      </w:r>
      <w:r w:rsidRPr="0047024D">
        <w:rPr>
          <w:rFonts w:asciiTheme="minorBidi" w:hAnsiTheme="minorBidi" w:cstheme="minorBidi"/>
          <w:bCs/>
          <w:lang w:val="en-US"/>
        </w:rPr>
        <w:t xml:space="preserve"> covalent modification by diazonium coupling</w:t>
      </w:r>
      <w:hyperlink w:anchor="_ENREF_12" w:tooltip="dos Santos, 2010 #16" w:history="1">
        <w:r w:rsidR="006746F3" w:rsidRPr="0047024D">
          <w:rPr>
            <w:rFonts w:asciiTheme="minorBidi" w:hAnsiTheme="minorBidi" w:cstheme="minorBidi"/>
            <w:bCs/>
            <w:lang w:val="en-US"/>
          </w:rPr>
          <w:fldChar w:fldCharType="begin"/>
        </w:r>
        <w:r w:rsidR="006746F3" w:rsidRPr="0047024D">
          <w:rPr>
            <w:rFonts w:asciiTheme="minorBidi" w:hAnsiTheme="minorBidi" w:cstheme="minorBidi"/>
            <w:bCs/>
            <w:lang w:val="en-US"/>
          </w:rPr>
          <w:instrText xml:space="preserve"> ADDIN EN.CITE &lt;EndNote&gt;&lt;Cite&gt;&lt;Author&gt;dos Santos&lt;/Author&gt;&lt;Year&gt;2010&lt;/Year&gt;&lt;RecNum&gt;16&lt;/RecNum&gt;&lt;DisplayText&gt;&lt;style face="superscript"&gt;12&lt;/style&gt;&lt;/DisplayText&gt;&lt;record&gt;&lt;rec-number&gt;16&lt;/rec-number&gt;&lt;foreign-keys&gt;&lt;key app="EN" db-id="fx92wf9e9pp95nezw0qv2rfgww0s5vazx9ve"&gt;16&lt;/key&gt;&lt;/foreign-keys&gt;&lt;ref-type name="Journal Article"&gt;17&lt;/ref-type&gt;&lt;contributors&gt;&lt;authors&gt;&lt;author&gt;dos Santos, L.&lt;/author&gt;&lt;author&gt;Climent, V.&lt;/author&gt;&lt;author&gt;Blanford, C. F.&lt;/author&gt;&lt;author&gt;Armstrong, F. A.&lt;/author&gt;&lt;/authors&gt;&lt;/contributors&gt;&lt;titles&gt;&lt;title&gt;Mechanistic Studies of the &amp;apos;Blue&amp;apos; Cu Enzyme, Bilirubin Oxidase, as a Highly Efficient Electrocatalyst for the Oxygen Reduction Reaction&lt;/title&gt;&lt;secondary-title&gt;Phys. Chem. Chem. Phys.&lt;/secondary-title&gt;&lt;/titles&gt;&lt;periodical&gt;&lt;full-title&gt;Phys. Chem. Chem. Phys.&lt;/full-title&gt;&lt;/periodical&gt;&lt;pages&gt;13962-13974&lt;/pages&gt;&lt;volume&gt;12&lt;/volume&gt;&lt;dates&gt;&lt;year&gt;2010&lt;/year&gt;&lt;/dates&gt;&lt;isbn&gt;1463-9076&lt;/isbn&gt;&lt;accession-num&gt;WOS:000283262400011&lt;/accession-num&gt;&lt;urls&gt;&lt;related-urls&gt;&lt;url&gt;&amp;lt;Go to ISI&amp;gt;://WOS:000283262400011&lt;/url&gt;&lt;/related-urls&gt;&lt;/urls&gt;&lt;electronic-resource-num&gt;10.1039/c0cp00018c&lt;/electronic-resource-num&gt;&lt;/record&gt;&lt;/Cite&gt;&lt;/EndNote&gt;</w:instrText>
        </w:r>
        <w:r w:rsidR="006746F3" w:rsidRPr="0047024D">
          <w:rPr>
            <w:rFonts w:asciiTheme="minorBidi" w:hAnsiTheme="minorBidi" w:cstheme="minorBidi"/>
            <w:bCs/>
            <w:lang w:val="en-US"/>
          </w:rPr>
          <w:fldChar w:fldCharType="separate"/>
        </w:r>
        <w:r w:rsidR="006746F3" w:rsidRPr="0047024D">
          <w:rPr>
            <w:rFonts w:asciiTheme="minorBidi" w:hAnsiTheme="minorBidi" w:cstheme="minorBidi"/>
            <w:bCs/>
            <w:noProof/>
            <w:vertAlign w:val="superscript"/>
            <w:lang w:val="en-US"/>
          </w:rPr>
          <w:t>12</w:t>
        </w:r>
        <w:r w:rsidR="006746F3" w:rsidRPr="0047024D">
          <w:rPr>
            <w:rFonts w:asciiTheme="minorBidi" w:hAnsiTheme="minorBidi" w:cstheme="minorBidi"/>
            <w:bCs/>
            <w:lang w:val="en-US"/>
          </w:rPr>
          <w:fldChar w:fldCharType="end"/>
        </w:r>
      </w:hyperlink>
      <w:r w:rsidRPr="0047024D">
        <w:rPr>
          <w:rFonts w:asciiTheme="minorBidi" w:hAnsiTheme="minorBidi" w:cstheme="minorBidi"/>
          <w:bCs/>
          <w:lang w:val="en-US"/>
        </w:rPr>
        <w:t xml:space="preserve"> or oxidation of amines,</w:t>
      </w:r>
      <w:hyperlink w:anchor="_ENREF_13" w:tooltip="Xia, 2016 #17" w:history="1">
        <w:r w:rsidR="006746F3" w:rsidRPr="0047024D">
          <w:rPr>
            <w:rFonts w:asciiTheme="minorBidi" w:hAnsiTheme="minorBidi" w:cstheme="minorBidi"/>
            <w:bCs/>
            <w:lang w:val="en-US"/>
          </w:rPr>
          <w:fldChar w:fldCharType="begin"/>
        </w:r>
        <w:r w:rsidR="006746F3" w:rsidRPr="0047024D">
          <w:rPr>
            <w:rFonts w:asciiTheme="minorBidi" w:hAnsiTheme="minorBidi" w:cstheme="minorBidi"/>
            <w:bCs/>
            <w:lang w:val="en-US"/>
          </w:rPr>
          <w:instrText xml:space="preserve"> ADDIN EN.CITE &lt;EndNote&gt;&lt;Cite&gt;&lt;Author&gt;Xia&lt;/Author&gt;&lt;Year&gt;2016&lt;/Year&gt;&lt;RecNum&gt;17&lt;/RecNum&gt;&lt;DisplayText&gt;&lt;style face="superscript"&gt;13&lt;/style&gt;&lt;/DisplayText&gt;&lt;record&gt;&lt;rec-number&gt;17&lt;/rec-number&gt;&lt;foreign-keys&gt;&lt;key app="EN" db-id="fx92wf9e9pp95nezw0qv2rfgww0s5vazx9ve"&gt;17&lt;/key&gt;&lt;/foreign-keys&gt;&lt;ref-type name="Journal Article"&gt;17&lt;/ref-type&gt;&lt;contributors&gt;&lt;authors&gt;&lt;author&gt;Xia, Hong-Qi&lt;/author&gt;&lt;author&gt;Kitazumi, Yuki&lt;/author&gt;&lt;author&gt;Shirai, Osamu&lt;/author&gt;&lt;author&gt;Kano, Kenji&lt;/author&gt;&lt;/authors&gt;&lt;/contributors&gt;&lt;titles&gt;&lt;title&gt;Enhanced Direct Electron Transfer-Type Bioelectrocatalysis of Bilirubin Oxidase on Negatively Charged Aromatic Compound-Modified Carbon Electrode&lt;/title&gt;&lt;secondary-title&gt;J. Electroanal. Chem.&lt;/secondary-title&gt;&lt;/titles&gt;&lt;periodical&gt;&lt;full-title&gt;J. Electroanal. Chem.&lt;/full-title&gt;&lt;/periodical&gt;&lt;pages&gt;104-109&lt;/pages&gt;&lt;volume&gt;763&lt;/volume&gt;&lt;dates&gt;&lt;year&gt;2016&lt;/year&gt;&lt;/dates&gt;&lt;isbn&gt;15726657&lt;/isbn&gt;&lt;urls&gt;&lt;/urls&gt;&lt;electronic-resource-num&gt;10.1016/j.jelechem.2015.12.043&lt;/electronic-resource-num&gt;&lt;/record&gt;&lt;/Cite&gt;&lt;/EndNote&gt;</w:instrText>
        </w:r>
        <w:r w:rsidR="006746F3" w:rsidRPr="0047024D">
          <w:rPr>
            <w:rFonts w:asciiTheme="minorBidi" w:hAnsiTheme="minorBidi" w:cstheme="minorBidi"/>
            <w:bCs/>
            <w:lang w:val="en-US"/>
          </w:rPr>
          <w:fldChar w:fldCharType="separate"/>
        </w:r>
        <w:r w:rsidR="006746F3" w:rsidRPr="0047024D">
          <w:rPr>
            <w:rFonts w:asciiTheme="minorBidi" w:hAnsiTheme="minorBidi" w:cstheme="minorBidi"/>
            <w:bCs/>
            <w:noProof/>
            <w:vertAlign w:val="superscript"/>
            <w:lang w:val="en-US"/>
          </w:rPr>
          <w:t>13</w:t>
        </w:r>
        <w:r w:rsidR="006746F3" w:rsidRPr="0047024D">
          <w:rPr>
            <w:rFonts w:asciiTheme="minorBidi" w:hAnsiTheme="minorBidi" w:cstheme="minorBidi"/>
            <w:bCs/>
            <w:lang w:val="en-US"/>
          </w:rPr>
          <w:fldChar w:fldCharType="end"/>
        </w:r>
      </w:hyperlink>
      <w:r w:rsidRPr="0047024D">
        <w:rPr>
          <w:rFonts w:asciiTheme="minorBidi" w:hAnsiTheme="minorBidi" w:cstheme="minorBidi"/>
          <w:bCs/>
          <w:lang w:val="en-US"/>
        </w:rPr>
        <w:t xml:space="preserve"> physical adsorption</w:t>
      </w:r>
      <w:hyperlink w:anchor="_ENREF_14" w:tooltip="Cracknell, 2011 #18" w:history="1">
        <w:r w:rsidR="006746F3" w:rsidRPr="0047024D">
          <w:rPr>
            <w:rFonts w:asciiTheme="minorBidi" w:hAnsiTheme="minorBidi" w:cstheme="minorBidi"/>
            <w:bCs/>
            <w:lang w:val="en-US"/>
          </w:rPr>
          <w:fldChar w:fldCharType="begin"/>
        </w:r>
        <w:r w:rsidR="006746F3" w:rsidRPr="0047024D">
          <w:rPr>
            <w:rFonts w:asciiTheme="minorBidi" w:hAnsiTheme="minorBidi" w:cstheme="minorBidi"/>
            <w:bCs/>
            <w:lang w:val="en-US"/>
          </w:rPr>
          <w:instrText xml:space="preserve"> ADDIN EN.CITE &lt;EndNote&gt;&lt;Cite&gt;&lt;Author&gt;Cracknell&lt;/Author&gt;&lt;Year&gt;2011&lt;/Year&gt;&lt;RecNum&gt;18&lt;/RecNum&gt;&lt;DisplayText&gt;&lt;style face="superscript"&gt;14&lt;/style&gt;&lt;/DisplayText&gt;&lt;record&gt;&lt;rec-number&gt;18&lt;/rec-number&gt;&lt;foreign-keys&gt;&lt;key app="EN" db-id="fx92wf9e9pp95nezw0qv2rfgww0s5vazx9ve"&gt;18&lt;/key&gt;&lt;/foreign-keys&gt;&lt;ref-type name="Journal Article"&gt;17&lt;/ref-type&gt;&lt;contributors&gt;&lt;authors&gt;&lt;author&gt;Cracknell, J. A.&lt;/author&gt;&lt;author&gt;McNamara, T. P.&lt;/author&gt;&lt;author&gt;Lowe, E. D.&lt;/author&gt;&lt;author&gt;Blanford, C. F.&lt;/author&gt;&lt;/authors&gt;&lt;/contributors&gt;&lt;titles&gt;&lt;title&gt;&lt;style face="normal" font="default" size="100%"&gt;Bilirubin Oxidase from &lt;/style&gt;&lt;style face="italic" font="default" size="100%"&gt;Myrothecium verrucaria&lt;/style&gt;&lt;style face="normal" font="default" size="100%"&gt;: X-ray Determination of the Complete Crystal Structure and a Rational Surface Modification for Enhanced Electrocatalytic O&lt;/style&gt;&lt;style face="subscript" font="default" size="100%"&gt;2&lt;/style&gt;&lt;style face="normal" font="default" size="100%"&gt; Reduction&lt;/style&gt;&lt;/title&gt;&lt;secondary-title&gt;Dalton Trans.&lt;/secondary-title&gt;&lt;/titles&gt;&lt;periodical&gt;&lt;full-title&gt;Dalton Trans.&lt;/full-title&gt;&lt;/periodical&gt;&lt;pages&gt;6668-6675&lt;/pages&gt;&lt;volume&gt;40&lt;/volume&gt;&lt;dates&gt;&lt;year&gt;2011&lt;/year&gt;&lt;/dates&gt;&lt;isbn&gt;1477-9226&lt;/isbn&gt;&lt;accession-num&gt;WOS:000291663600012&lt;/accession-num&gt;&lt;urls&gt;&lt;related-urls&gt;&lt;url&gt;&amp;lt;Go to ISI&amp;gt;://WOS:000291663600012&lt;/url&gt;&lt;/related-urls&gt;&lt;/urls&gt;&lt;electronic-resource-num&gt;10.1039/c0dt01403f&lt;/electronic-resource-num&gt;&lt;/record&gt;&lt;/Cite&gt;&lt;/EndNote&gt;</w:instrText>
        </w:r>
        <w:r w:rsidR="006746F3" w:rsidRPr="0047024D">
          <w:rPr>
            <w:rFonts w:asciiTheme="minorBidi" w:hAnsiTheme="minorBidi" w:cstheme="minorBidi"/>
            <w:bCs/>
            <w:lang w:val="en-US"/>
          </w:rPr>
          <w:fldChar w:fldCharType="separate"/>
        </w:r>
        <w:r w:rsidR="006746F3" w:rsidRPr="0047024D">
          <w:rPr>
            <w:rFonts w:asciiTheme="minorBidi" w:hAnsiTheme="minorBidi" w:cstheme="minorBidi"/>
            <w:bCs/>
            <w:noProof/>
            <w:vertAlign w:val="superscript"/>
            <w:lang w:val="en-US"/>
          </w:rPr>
          <w:t>14</w:t>
        </w:r>
        <w:r w:rsidR="006746F3" w:rsidRPr="0047024D">
          <w:rPr>
            <w:rFonts w:asciiTheme="minorBidi" w:hAnsiTheme="minorBidi" w:cstheme="minorBidi"/>
            <w:bCs/>
            <w:lang w:val="en-US"/>
          </w:rPr>
          <w:fldChar w:fldCharType="end"/>
        </w:r>
      </w:hyperlink>
      <w:r w:rsidRPr="0047024D">
        <w:rPr>
          <w:rFonts w:asciiTheme="minorBidi" w:hAnsiTheme="minorBidi" w:cstheme="minorBidi"/>
          <w:bCs/>
          <w:lang w:val="en-US"/>
        </w:rPr>
        <w:t xml:space="preserve"> and utilization of functionalized carbon nanotubes (CNTs).</w:t>
      </w:r>
      <w:hyperlink w:anchor="_ENREF_15" w:tooltip="Jonsson-Niedziolka, 2010 #19" w:history="1">
        <w:r w:rsidR="006746F3" w:rsidRPr="0047024D">
          <w:rPr>
            <w:rFonts w:asciiTheme="minorBidi" w:hAnsiTheme="minorBidi" w:cstheme="minorBidi"/>
            <w:bCs/>
            <w:lang w:val="en-US"/>
          </w:rPr>
          <w:fldChar w:fldCharType="begin"/>
        </w:r>
        <w:r w:rsidR="006746F3" w:rsidRPr="0047024D">
          <w:rPr>
            <w:rFonts w:asciiTheme="minorBidi" w:hAnsiTheme="minorBidi" w:cstheme="minorBidi"/>
            <w:bCs/>
            <w:lang w:val="en-US"/>
          </w:rPr>
          <w:instrText xml:space="preserve"> ADDIN EN.CITE &lt;EndNote&gt;&lt;Cite&gt;&lt;Author&gt;Jonsson-Niedziolka&lt;/Author&gt;&lt;Year&gt;2010&lt;/Year&gt;&lt;RecNum&gt;19&lt;/RecNum&gt;&lt;DisplayText&gt;&lt;style face="superscript"&gt;15&lt;/style&gt;&lt;/DisplayText&gt;&lt;record&gt;&lt;rec-number&gt;19&lt;/rec-number&gt;&lt;foreign-keys&gt;&lt;key app="EN" db-id="fx92wf9e9pp95nezw0qv2rfgww0s5vazx9ve"&gt;19&lt;/key&gt;&lt;/foreign-keys&gt;&lt;ref-type name="Journal Article"&gt;17&lt;/ref-type&gt;&lt;contributors&gt;&lt;authors&gt;&lt;author&gt;Jonsson-Niedziolka, M.&lt;/author&gt;&lt;author&gt;Kaminska, A.&lt;/author&gt;&lt;author&gt;Opallo, M.&lt;/author&gt;&lt;/authors&gt;&lt;/contributors&gt;&lt;titles&gt;&lt;title&gt;Pyrene-Functionalised Single-Walled Carbon Nanotubes for Mediatorless Dioxygen Bioelectrocatalysis&lt;/title&gt;&lt;secondary-title&gt;Electrochim. Acta&lt;/secondary-title&gt;&lt;/titles&gt;&lt;periodical&gt;&lt;full-title&gt;Electrochim. Acta&lt;/full-title&gt;&lt;/periodical&gt;&lt;pages&gt;8744-8750&lt;/pages&gt;&lt;volume&gt;55&lt;/volume&gt;&lt;dates&gt;&lt;year&gt;2010&lt;/year&gt;&lt;pub-dates&gt;&lt;date&gt;Dec&lt;/date&gt;&lt;/pub-dates&gt;&lt;/dates&gt;&lt;isbn&gt;0013-4686&lt;/isbn&gt;&lt;accession-num&gt;WOS:000284443400055&lt;/accession-num&gt;&lt;urls&gt;&lt;related-urls&gt;&lt;url&gt;&amp;lt;Go to ISI&amp;gt;://WOS:000284443400055&lt;/url&gt;&lt;/related-urls&gt;&lt;/urls&gt;&lt;electronic-resource-num&gt;10.1016/j.electacta.2010.07.101&lt;/electronic-resource-num&gt;&lt;/record&gt;&lt;/Cite&gt;&lt;/EndNote&gt;</w:instrText>
        </w:r>
        <w:r w:rsidR="006746F3" w:rsidRPr="0047024D">
          <w:rPr>
            <w:rFonts w:asciiTheme="minorBidi" w:hAnsiTheme="minorBidi" w:cstheme="minorBidi"/>
            <w:bCs/>
            <w:lang w:val="en-US"/>
          </w:rPr>
          <w:fldChar w:fldCharType="separate"/>
        </w:r>
        <w:r w:rsidR="006746F3" w:rsidRPr="0047024D">
          <w:rPr>
            <w:rFonts w:asciiTheme="minorBidi" w:hAnsiTheme="minorBidi" w:cstheme="minorBidi"/>
            <w:bCs/>
            <w:noProof/>
            <w:vertAlign w:val="superscript"/>
            <w:lang w:val="en-US"/>
          </w:rPr>
          <w:t>15</w:t>
        </w:r>
        <w:r w:rsidR="006746F3" w:rsidRPr="0047024D">
          <w:rPr>
            <w:rFonts w:asciiTheme="minorBidi" w:hAnsiTheme="minorBidi" w:cstheme="minorBidi"/>
            <w:bCs/>
            <w:lang w:val="en-US"/>
          </w:rPr>
          <w:fldChar w:fldCharType="end"/>
        </w:r>
      </w:hyperlink>
      <w:r w:rsidRPr="0047024D">
        <w:rPr>
          <w:rFonts w:asciiTheme="minorBidi" w:hAnsiTheme="minorBidi" w:cstheme="minorBidi"/>
          <w:bCs/>
          <w:lang w:val="en-US"/>
        </w:rPr>
        <w:t xml:space="preserve"> However, </w:t>
      </w:r>
      <w:r w:rsidR="003D03E9" w:rsidRPr="0047024D">
        <w:rPr>
          <w:rFonts w:asciiTheme="minorBidi" w:hAnsiTheme="minorBidi" w:cstheme="minorBidi"/>
          <w:bCs/>
        </w:rPr>
        <w:t xml:space="preserve">these reported approaches </w:t>
      </w:r>
      <w:r w:rsidRPr="0047024D">
        <w:rPr>
          <w:rFonts w:asciiTheme="minorBidi" w:hAnsiTheme="minorBidi" w:cstheme="minorBidi"/>
          <w:bCs/>
        </w:rPr>
        <w:t xml:space="preserve">do not allow </w:t>
      </w:r>
      <w:r w:rsidR="003D03E9" w:rsidRPr="0047024D">
        <w:rPr>
          <w:rFonts w:asciiTheme="minorBidi" w:hAnsiTheme="minorBidi" w:cstheme="minorBidi"/>
          <w:bCs/>
        </w:rPr>
        <w:t xml:space="preserve">precise </w:t>
      </w:r>
      <w:r w:rsidRPr="0047024D">
        <w:rPr>
          <w:rFonts w:asciiTheme="minorBidi" w:hAnsiTheme="minorBidi" w:cstheme="minorBidi"/>
          <w:bCs/>
        </w:rPr>
        <w:t>control over the orientation</w:t>
      </w:r>
      <w:r w:rsidR="003D03E9" w:rsidRPr="0047024D">
        <w:rPr>
          <w:rFonts w:asciiTheme="minorBidi" w:hAnsiTheme="minorBidi" w:cstheme="minorBidi"/>
          <w:bCs/>
        </w:rPr>
        <w:t xml:space="preserve"> and environment</w:t>
      </w:r>
      <w:r w:rsidRPr="0047024D">
        <w:rPr>
          <w:rFonts w:asciiTheme="minorBidi" w:hAnsiTheme="minorBidi" w:cstheme="minorBidi"/>
          <w:bCs/>
        </w:rPr>
        <w:t xml:space="preserve"> of the enzyme </w:t>
      </w:r>
      <w:r w:rsidR="00C22E01" w:rsidRPr="0047024D">
        <w:rPr>
          <w:rFonts w:asciiTheme="minorBidi" w:hAnsiTheme="minorBidi" w:cstheme="minorBidi"/>
          <w:bCs/>
        </w:rPr>
        <w:t>attached to the</w:t>
      </w:r>
      <w:r w:rsidRPr="0047024D">
        <w:rPr>
          <w:rFonts w:asciiTheme="minorBidi" w:hAnsiTheme="minorBidi" w:cstheme="minorBidi"/>
          <w:bCs/>
        </w:rPr>
        <w:t xml:space="preserve"> electrode surface. To address this problem several selective immobilization methods </w:t>
      </w:r>
      <w:r w:rsidR="00D66F1F" w:rsidRPr="0047024D">
        <w:rPr>
          <w:rFonts w:asciiTheme="minorBidi" w:hAnsiTheme="minorBidi" w:cstheme="minorBidi"/>
          <w:bCs/>
        </w:rPr>
        <w:t>that work</w:t>
      </w:r>
      <w:r w:rsidRPr="0047024D">
        <w:rPr>
          <w:rFonts w:asciiTheme="minorBidi" w:hAnsiTheme="minorBidi" w:cstheme="minorBidi"/>
          <w:bCs/>
        </w:rPr>
        <w:t xml:space="preserve"> under mild </w:t>
      </w:r>
      <w:r w:rsidR="00E3697F" w:rsidRPr="0047024D">
        <w:rPr>
          <w:rFonts w:asciiTheme="minorBidi" w:hAnsiTheme="minorBidi" w:cstheme="minorBidi"/>
          <w:bCs/>
        </w:rPr>
        <w:t xml:space="preserve">conditions have </w:t>
      </w:r>
      <w:r w:rsidR="00C22E01" w:rsidRPr="0047024D">
        <w:rPr>
          <w:rFonts w:asciiTheme="minorBidi" w:hAnsiTheme="minorBidi" w:cstheme="minorBidi"/>
          <w:bCs/>
        </w:rPr>
        <w:t>been studied</w:t>
      </w:r>
      <w:r w:rsidRPr="0047024D">
        <w:rPr>
          <w:rFonts w:asciiTheme="minorBidi" w:hAnsiTheme="minorBidi" w:cstheme="minorBidi"/>
          <w:bCs/>
        </w:rPr>
        <w:t>.</w:t>
      </w:r>
      <w:hyperlink w:anchor="_ENREF_16" w:tooltip="Liu, 2012 #20" w:history="1">
        <w:r w:rsidR="006746F3" w:rsidRPr="0047024D">
          <w:rPr>
            <w:rFonts w:asciiTheme="minorBidi" w:hAnsiTheme="minorBidi" w:cstheme="minorBidi"/>
            <w:bCs/>
            <w:lang w:val="de-DE"/>
          </w:rPr>
          <w:fldChar w:fldCharType="begin"/>
        </w:r>
        <w:r w:rsidR="006746F3" w:rsidRPr="0047024D">
          <w:rPr>
            <w:rFonts w:asciiTheme="minorBidi" w:hAnsiTheme="minorBidi" w:cstheme="minorBidi"/>
            <w:bCs/>
          </w:rPr>
          <w:instrText xml:space="preserve"> ADDIN EN.CITE &lt;EndNote&gt;&lt;Cite&gt;&lt;Author&gt;Liu&lt;/Author&gt;&lt;Year&gt;2012&lt;/Year&gt;&lt;RecNum&gt;20&lt;/RecNum&gt;&lt;DisplayText&gt;&lt;style face="superscript"&gt;16&lt;/style&gt;&lt;/DisplayText&gt;&lt;record&gt;&lt;rec-number&gt;20&lt;/rec-number&gt;&lt;foreign-keys&gt;&lt;key app="EN" db-id="fx92wf9e9pp95nezw0qv2rfgww0s5vazx9ve"&gt;20&lt;/key&gt;&lt;/foreign-keys&gt;&lt;ref-type name="Journal Article"&gt;17&lt;/ref-type&gt;&lt;contributors&gt;&lt;authors&gt;&lt;author&gt;Liu, W.&lt;/author&gt;&lt;author&gt;Wang, L.&lt;/author&gt;&lt;author&gt;Jiang, R.&lt;/author&gt;&lt;/authors&gt;&lt;/contributors&gt;&lt;titles&gt;&lt;title&gt;Specific Enzyme Immobilization Approaches and their Application with Nanomaterials&lt;/title&gt;&lt;secondary-title&gt;Top. Catal.&lt;/secondary-title&gt;&lt;/titles&gt;&lt;periodical&gt;&lt;full-title&gt;Top. Catal.&lt;/full-title&gt;&lt;/periodical&gt;&lt;pages&gt;1146-1156&lt;/pages&gt;&lt;volume&gt;55&lt;/volume&gt;&lt;dates&gt;&lt;year&gt;2012&lt;/year&gt;&lt;/dates&gt;&lt;isbn&gt;1022-5528&amp;#xD;1572-9028&lt;/isbn&gt;&lt;urls&gt;&lt;/urls&gt;&lt;electronic-resource-num&gt;10.1007/s11244-012-9893-0&lt;/electronic-resource-num&gt;&lt;/record&gt;&lt;/Cite&gt;&lt;/EndNote&gt;</w:instrText>
        </w:r>
        <w:r w:rsidR="006746F3" w:rsidRPr="0047024D">
          <w:rPr>
            <w:rFonts w:asciiTheme="minorBidi" w:hAnsiTheme="minorBidi" w:cstheme="minorBidi"/>
            <w:bCs/>
            <w:lang w:val="de-DE"/>
          </w:rPr>
          <w:fldChar w:fldCharType="separate"/>
        </w:r>
        <w:r w:rsidR="006746F3" w:rsidRPr="0047024D">
          <w:rPr>
            <w:rFonts w:asciiTheme="minorBidi" w:hAnsiTheme="minorBidi" w:cstheme="minorBidi"/>
            <w:bCs/>
            <w:noProof/>
            <w:vertAlign w:val="superscript"/>
          </w:rPr>
          <w:t>16</w:t>
        </w:r>
        <w:r w:rsidR="006746F3" w:rsidRPr="0047024D">
          <w:rPr>
            <w:rFonts w:asciiTheme="minorBidi" w:hAnsiTheme="minorBidi" w:cstheme="minorBidi"/>
            <w:bCs/>
            <w:lang w:val="en-US"/>
          </w:rPr>
          <w:fldChar w:fldCharType="end"/>
        </w:r>
      </w:hyperlink>
      <w:r w:rsidRPr="0047024D">
        <w:rPr>
          <w:rFonts w:asciiTheme="minorBidi" w:hAnsiTheme="minorBidi" w:cstheme="minorBidi"/>
          <w:bCs/>
        </w:rPr>
        <w:t xml:space="preserve"> </w:t>
      </w:r>
      <w:r w:rsidR="003D03E9" w:rsidRPr="0047024D">
        <w:rPr>
          <w:rFonts w:asciiTheme="minorBidi" w:hAnsiTheme="minorBidi" w:cstheme="minorBidi"/>
          <w:bCs/>
        </w:rPr>
        <w:t>W</w:t>
      </w:r>
      <w:r w:rsidR="009B701C" w:rsidRPr="0047024D">
        <w:rPr>
          <w:rFonts w:asciiTheme="minorBidi" w:hAnsiTheme="minorBidi" w:cstheme="minorBidi"/>
          <w:lang w:val="en"/>
        </w:rPr>
        <w:t xml:space="preserve">e recently described a </w:t>
      </w:r>
      <w:r w:rsidR="003D03E9" w:rsidRPr="0047024D">
        <w:rPr>
          <w:rFonts w:asciiTheme="minorBidi" w:hAnsiTheme="minorBidi" w:cstheme="minorBidi"/>
          <w:lang w:val="en"/>
        </w:rPr>
        <w:t xml:space="preserve">flexible, </w:t>
      </w:r>
      <w:r w:rsidR="009B701C" w:rsidRPr="0047024D">
        <w:rPr>
          <w:rFonts w:asciiTheme="minorBidi" w:hAnsiTheme="minorBidi" w:cstheme="minorBidi"/>
          <w:lang w:val="en"/>
        </w:rPr>
        <w:t>generic approach</w:t>
      </w:r>
      <w:r w:rsidR="003D03E9" w:rsidRPr="0047024D">
        <w:rPr>
          <w:rFonts w:asciiTheme="minorBidi" w:hAnsiTheme="minorBidi" w:cstheme="minorBidi"/>
          <w:lang w:val="en"/>
        </w:rPr>
        <w:t xml:space="preserve"> based on the combination of site-directed mutagen</w:t>
      </w:r>
      <w:r w:rsidR="00E7199E" w:rsidRPr="0047024D">
        <w:rPr>
          <w:rFonts w:asciiTheme="minorBidi" w:hAnsiTheme="minorBidi" w:cstheme="minorBidi"/>
          <w:lang w:val="en"/>
        </w:rPr>
        <w:t>e</w:t>
      </w:r>
      <w:r w:rsidR="003D03E9" w:rsidRPr="0047024D">
        <w:rPr>
          <w:rFonts w:asciiTheme="minorBidi" w:hAnsiTheme="minorBidi" w:cstheme="minorBidi"/>
          <w:lang w:val="en"/>
        </w:rPr>
        <w:t>sis, electrografting and solid phase synthesis methodology</w:t>
      </w:r>
      <w:r w:rsidR="00AD43A1" w:rsidRPr="0047024D">
        <w:rPr>
          <w:rFonts w:asciiTheme="minorBidi" w:hAnsiTheme="minorBidi" w:cstheme="minorBidi"/>
          <w:lang w:val="en"/>
        </w:rPr>
        <w:t xml:space="preserve"> that provides a</w:t>
      </w:r>
      <w:r w:rsidR="009B701C" w:rsidRPr="0047024D">
        <w:rPr>
          <w:rFonts w:asciiTheme="minorBidi" w:hAnsiTheme="minorBidi" w:cstheme="minorBidi"/>
          <w:lang w:val="en"/>
        </w:rPr>
        <w:t xml:space="preserve"> modular approach that allows the different </w:t>
      </w:r>
      <w:r w:rsidR="00AD43A1" w:rsidRPr="0047024D">
        <w:rPr>
          <w:rFonts w:asciiTheme="minorBidi" w:hAnsiTheme="minorBidi" w:cstheme="minorBidi"/>
          <w:lang w:val="en"/>
        </w:rPr>
        <w:t>components</w:t>
      </w:r>
      <w:r w:rsidR="009B701C" w:rsidRPr="0047024D">
        <w:rPr>
          <w:rFonts w:asciiTheme="minorBidi" w:hAnsiTheme="minorBidi" w:cstheme="minorBidi"/>
          <w:lang w:val="en"/>
        </w:rPr>
        <w:t xml:space="preserve"> to be varied independently.</w:t>
      </w:r>
      <w:r w:rsidR="00DE5ACB" w:rsidRPr="0047024D">
        <w:rPr>
          <w:rFonts w:asciiTheme="minorBidi" w:hAnsiTheme="minorBidi" w:cstheme="minorBidi"/>
          <w:lang w:val="en"/>
        </w:rPr>
        <w:fldChar w:fldCharType="begin">
          <w:fldData xml:space="preserve">PEVuZE5vdGU+PENpdGU+PEF1dGhvcj5BbC1Mb2xhZ2U8L0F1dGhvcj48WWVhcj4yMDE3PC9ZZWFy
PjxSZWNOdW0+Njc8L1JlY051bT48RGlzcGxheVRleHQ+PHN0eWxlIGZhY2U9InN1cGVyc2NyaXB0
Ij4xNywgMTg8L3N0eWxlPjwvRGlzcGxheVRleHQ+PHJlY29yZD48cmVjLW51bWJlcj42NzwvcmVj
LW51bWJlcj48Zm9yZWlnbi1rZXlzPjxrZXkgYXBwPSJFTiIgZGItaWQ9ImZ4OTJ3ZjllOXBwOTVu
ZXp3MHF2MnJmZ3d3MHM1dmF6eDl2ZSI+Njc8L2tleT48L2ZvcmVpZ24ta2V5cz48cmVmLXR5cGUg
bmFtZT0iSm91cm5hbCBBcnRpY2xlIj4xNzwvcmVmLXR5cGU+PGNvbnRyaWJ1dG9ycz48YXV0aG9y
cz48YXV0aG9yPkFsLUxvbGFnZSwgRi4gQS48L2F1dGhvcj48YXV0aG9yPk1lbmVnaGVsbG8sIE0u
PC9hdXRob3I+PGF1dGhvcj5NYSwgUy48L2F1dGhvcj48YXV0aG9yPkx1ZHdpZywgUi48L2F1dGhv
cj48YXV0aG9yPkJhcnRsZXR0LCBQLiBOLjwvYXV0aG9yPjwvYXV0aG9ycz48L2NvbnRyaWJ1dG9y
cz48dGl0bGVzPjx0aXRsZT5BIEZsZXhpYmxlIE1ldGhvZCBmb3IgdGhlIFN0YWJsZSwgQ292YWxl
bnQgSW1tb2JpbGl6YXRpb24gb2YgRW56eW1lcyBhdCBFbGVjdHJvZGUgU3VyZmFjZXM8L3RpdGxl
PjxzZWNvbmRhcnktdGl0bGU+Q2hlbUVsZWN0cm9DaGVtPC9zZWNvbmRhcnktdGl0bGU+PC90aXRs
ZXM+PHBlcmlvZGljYWw+PGZ1bGwtdGl0bGU+Q2hlbWVsZWN0cm9jaGVtPC9mdWxsLXRpdGxlPjwv
cGVyaW9kaWNhbD48cGFnZXM+MTUyOC0xNTM0PC9wYWdlcz48dm9sdW1lPjQ8L3ZvbHVtZT48ZGF0
ZXM+PHllYXI+MjAxNzwveWVhcj48cHViLWRhdGVzPjxkYXRlPkp1bjwvZGF0ZT48L3B1Yi1kYXRl
cz48L2RhdGVzPjxpc2JuPjIxOTYtMDIxNjwvaXNibj48YWNjZXNzaW9uLW51bT5XT1M6MDAwNDA3
Njk0NDAwMDM3PC9hY2Nlc3Npb24tbnVtPjx1cmxzPjxyZWxhdGVkLXVybHM+PHVybD4mbHQ7R28g
dG8gSVNJJmd0OzovL1dPUzowMDA0MDc2OTQ0MDAwMzc8L3VybD48L3JlbGF0ZWQtdXJscz48L3Vy
bHM+PGVsZWN0cm9uaWMtcmVzb3VyY2UtbnVtPjEwLjEwMDIvY2VsYy4yMDE3MDAxMzU8L2VsZWN0
cm9uaWMtcmVzb3VyY2UtbnVtPjwvcmVjb3JkPjwvQ2l0ZT48Q2l0ZT48QXV0aG9yPldyaWdodDwv
QXV0aG9yPjxZZWFyPjIwMTQ8L1llYXI+PFJlY051bT42OTwvUmVjTnVtPjxyZWNvcmQ+PHJlYy1u
dW1iZXI+Njk8L3JlYy1udW1iZXI+PGZvcmVpZ24ta2V5cz48a2V5IGFwcD0iRU4iIGRiLWlkPSJm
eDkyd2Y5ZTlwcDk1bmV6dzBxdjJyZmd3dzBzNXZheng5dmUiPjY5PC9rZXk+PC9mb3JlaWduLWtl
eXM+PHJlZi10eXBlIG5hbWU9IkpvdXJuYWwgQXJ0aWNsZSI+MTc8L3JlZi10eXBlPjxjb250cmli
dXRvcnM+PGF1dGhvcnM+PGF1dGhvcj5XcmlnaHQsIEUuIEouPC9hdXRob3I+PGF1dGhvcj5Tb3Nu
YSwgTS48L2F1dGhvcj48YXV0aG9yPkJsb29kd29ydGgsIFMuPC9hdXRob3I+PGF1dGhvcj5LaWxi
dXJuLCBKLiBELjwvYXV0aG9yPjxhdXRob3I+QmFydGxldHQsIFAuIE4uPC9hdXRob3I+PC9hdXRo
b3JzPjwvY29udHJpYnV0b3JzPjx0aXRsZXM+PHRpdGxlPkRlc2lnbiBvZiBNYWxlaW1pZGUtRnVu
Y3Rpb25hbGlzZWQgRWxlY3Ryb2RlcyBmb3IgQ292YWxlbnQgQXR0YWNobWVudCBvZiBQcm90ZWlu
cyBUaHJvdWdoIEZyZWUgU3VyZmFjZSBDeXN0ZWluZSBHcm91cHM8L3RpdGxlPjxzZWNvbmRhcnkt
dGl0bGU+Q2hlbS4gRXVyLiBKLjwvc2Vjb25kYXJ5LXRpdGxlPjwvdGl0bGVzPjxwZXJpb2RpY2Fs
PjxmdWxsLXRpdGxlPkNoZW0uIEV1ci4gSi48L2Z1bGwtdGl0bGU+PC9wZXJpb2RpY2FsPjxwYWdl
cz41NTUwLTU1NTQ8L3BhZ2VzPjx2b2x1bWU+MjA8L3ZvbHVtZT48ZGF0ZXM+PHllYXI+MjAxNDwv
eWVhcj48cHViLWRhdGVzPjxkYXRlPk1heTwvZGF0ZT48L3B1Yi1kYXRlcz48L2RhdGVzPjxpc2Ju
PjA5NDctNjUzOTwvaXNibj48YWNjZXNzaW9uLW51bT5XT1M6MDAwMzM1MTk3MDAwMDA0PC9hY2Nl
c3Npb24tbnVtPjx1cmxzPjxyZWxhdGVkLXVybHM+PHVybD4mbHQ7R28gdG8gSVNJJmd0OzovL1dP
UzowMDAzMzUxOTcwMDAwMDQ8L3VybD48L3JlbGF0ZWQtdXJscz48L3VybHM+PGVsZWN0cm9uaWMt
cmVzb3VyY2UtbnVtPjEwLjEwMDIvY2hlbS4yMDE0MDAyNDY8L2VsZWN0cm9uaWMtcmVzb3VyY2Ut
bnVtPjwvcmVjb3JkPjwvQ2l0ZT48L0VuZE5vdGU+
</w:fldData>
        </w:fldChar>
      </w:r>
      <w:r w:rsidR="00C22E01" w:rsidRPr="0047024D">
        <w:rPr>
          <w:rFonts w:asciiTheme="minorBidi" w:hAnsiTheme="minorBidi" w:cstheme="minorBidi"/>
          <w:lang w:val="en"/>
        </w:rPr>
        <w:instrText xml:space="preserve"> ADDIN EN.CITE </w:instrText>
      </w:r>
      <w:r w:rsidR="00C22E01" w:rsidRPr="0047024D">
        <w:rPr>
          <w:rFonts w:asciiTheme="minorBidi" w:hAnsiTheme="minorBidi" w:cstheme="minorBidi"/>
          <w:lang w:val="en"/>
        </w:rPr>
        <w:fldChar w:fldCharType="begin">
          <w:fldData xml:space="preserve">PEVuZE5vdGU+PENpdGU+PEF1dGhvcj5BbC1Mb2xhZ2U8L0F1dGhvcj48WWVhcj4yMDE3PC9ZZWFy
PjxSZWNOdW0+Njc8L1JlY051bT48RGlzcGxheVRleHQ+PHN0eWxlIGZhY2U9InN1cGVyc2NyaXB0
Ij4xNywgMTg8L3N0eWxlPjwvRGlzcGxheVRleHQ+PHJlY29yZD48cmVjLW51bWJlcj42NzwvcmVj
LW51bWJlcj48Zm9yZWlnbi1rZXlzPjxrZXkgYXBwPSJFTiIgZGItaWQ9ImZ4OTJ3ZjllOXBwOTVu
ZXp3MHF2MnJmZ3d3MHM1dmF6eDl2ZSI+Njc8L2tleT48L2ZvcmVpZ24ta2V5cz48cmVmLXR5cGUg
bmFtZT0iSm91cm5hbCBBcnRpY2xlIj4xNzwvcmVmLXR5cGU+PGNvbnRyaWJ1dG9ycz48YXV0aG9y
cz48YXV0aG9yPkFsLUxvbGFnZSwgRi4gQS48L2F1dGhvcj48YXV0aG9yPk1lbmVnaGVsbG8sIE0u
PC9hdXRob3I+PGF1dGhvcj5NYSwgUy48L2F1dGhvcj48YXV0aG9yPkx1ZHdpZywgUi48L2F1dGhv
cj48YXV0aG9yPkJhcnRsZXR0LCBQLiBOLjwvYXV0aG9yPjwvYXV0aG9ycz48L2NvbnRyaWJ1dG9y
cz48dGl0bGVzPjx0aXRsZT5BIEZsZXhpYmxlIE1ldGhvZCBmb3IgdGhlIFN0YWJsZSwgQ292YWxl
bnQgSW1tb2JpbGl6YXRpb24gb2YgRW56eW1lcyBhdCBFbGVjdHJvZGUgU3VyZmFjZXM8L3RpdGxl
PjxzZWNvbmRhcnktdGl0bGU+Q2hlbUVsZWN0cm9DaGVtPC9zZWNvbmRhcnktdGl0bGU+PC90aXRs
ZXM+PHBlcmlvZGljYWw+PGZ1bGwtdGl0bGU+Q2hlbWVsZWN0cm9jaGVtPC9mdWxsLXRpdGxlPjwv
cGVyaW9kaWNhbD48cGFnZXM+MTUyOC0xNTM0PC9wYWdlcz48dm9sdW1lPjQ8L3ZvbHVtZT48ZGF0
ZXM+PHllYXI+MjAxNzwveWVhcj48cHViLWRhdGVzPjxkYXRlPkp1bjwvZGF0ZT48L3B1Yi1kYXRl
cz48L2RhdGVzPjxpc2JuPjIxOTYtMDIxNjwvaXNibj48YWNjZXNzaW9uLW51bT5XT1M6MDAwNDA3
Njk0NDAwMDM3PC9hY2Nlc3Npb24tbnVtPjx1cmxzPjxyZWxhdGVkLXVybHM+PHVybD4mbHQ7R28g
dG8gSVNJJmd0OzovL1dPUzowMDA0MDc2OTQ0MDAwMzc8L3VybD48L3JlbGF0ZWQtdXJscz48L3Vy
bHM+PGVsZWN0cm9uaWMtcmVzb3VyY2UtbnVtPjEwLjEwMDIvY2VsYy4yMDE3MDAxMzU8L2VsZWN0
cm9uaWMtcmVzb3VyY2UtbnVtPjwvcmVjb3JkPjwvQ2l0ZT48Q2l0ZT48QXV0aG9yPldyaWdodDwv
QXV0aG9yPjxZZWFyPjIwMTQ8L1llYXI+PFJlY051bT42OTwvUmVjTnVtPjxyZWNvcmQ+PHJlYy1u
dW1iZXI+Njk8L3JlYy1udW1iZXI+PGZvcmVpZ24ta2V5cz48a2V5IGFwcD0iRU4iIGRiLWlkPSJm
eDkyd2Y5ZTlwcDk1bmV6dzBxdjJyZmd3dzBzNXZheng5dmUiPjY5PC9rZXk+PC9mb3JlaWduLWtl
eXM+PHJlZi10eXBlIG5hbWU9IkpvdXJuYWwgQXJ0aWNsZSI+MTc8L3JlZi10eXBlPjxjb250cmli
dXRvcnM+PGF1dGhvcnM+PGF1dGhvcj5XcmlnaHQsIEUuIEouPC9hdXRob3I+PGF1dGhvcj5Tb3Nu
YSwgTS48L2F1dGhvcj48YXV0aG9yPkJsb29kd29ydGgsIFMuPC9hdXRob3I+PGF1dGhvcj5LaWxi
dXJuLCBKLiBELjwvYXV0aG9yPjxhdXRob3I+QmFydGxldHQsIFAuIE4uPC9hdXRob3I+PC9hdXRo
b3JzPjwvY29udHJpYnV0b3JzPjx0aXRsZXM+PHRpdGxlPkRlc2lnbiBvZiBNYWxlaW1pZGUtRnVu
Y3Rpb25hbGlzZWQgRWxlY3Ryb2RlcyBmb3IgQ292YWxlbnQgQXR0YWNobWVudCBvZiBQcm90ZWlu
cyBUaHJvdWdoIEZyZWUgU3VyZmFjZSBDeXN0ZWluZSBHcm91cHM8L3RpdGxlPjxzZWNvbmRhcnkt
dGl0bGU+Q2hlbS4gRXVyLiBKLjwvc2Vjb25kYXJ5LXRpdGxlPjwvdGl0bGVzPjxwZXJpb2RpY2Fs
PjxmdWxsLXRpdGxlPkNoZW0uIEV1ci4gSi48L2Z1bGwtdGl0bGU+PC9wZXJpb2RpY2FsPjxwYWdl
cz41NTUwLTU1NTQ8L3BhZ2VzPjx2b2x1bWU+MjA8L3ZvbHVtZT48ZGF0ZXM+PHllYXI+MjAxNDwv
eWVhcj48cHViLWRhdGVzPjxkYXRlPk1heTwvZGF0ZT48L3B1Yi1kYXRlcz48L2RhdGVzPjxpc2Ju
PjA5NDctNjUzOTwvaXNibj48YWNjZXNzaW9uLW51bT5XT1M6MDAwMzM1MTk3MDAwMDA0PC9hY2Nl
c3Npb24tbnVtPjx1cmxzPjxyZWxhdGVkLXVybHM+PHVybD4mbHQ7R28gdG8gSVNJJmd0OzovL1dP
UzowMDAzMzUxOTcwMDAwMDQ8L3VybD48L3JlbGF0ZWQtdXJscz48L3VybHM+PGVsZWN0cm9uaWMt
cmVzb3VyY2UtbnVtPjEwLjEwMDIvY2hlbS4yMDE0MDAyNDY8L2VsZWN0cm9uaWMtcmVzb3VyY2Ut
bnVtPjwvcmVjb3JkPjwvQ2l0ZT48L0VuZE5vdGU+
</w:fldData>
        </w:fldChar>
      </w:r>
      <w:r w:rsidR="00C22E01" w:rsidRPr="0047024D">
        <w:rPr>
          <w:rFonts w:asciiTheme="minorBidi" w:hAnsiTheme="minorBidi" w:cstheme="minorBidi"/>
          <w:lang w:val="en"/>
        </w:rPr>
        <w:instrText xml:space="preserve"> ADDIN EN.CITE.DATA </w:instrText>
      </w:r>
      <w:r w:rsidR="00C22E01" w:rsidRPr="0047024D">
        <w:rPr>
          <w:rFonts w:asciiTheme="minorBidi" w:hAnsiTheme="minorBidi" w:cstheme="minorBidi"/>
          <w:lang w:val="en"/>
        </w:rPr>
      </w:r>
      <w:r w:rsidR="00C22E01" w:rsidRPr="0047024D">
        <w:rPr>
          <w:rFonts w:asciiTheme="minorBidi" w:hAnsiTheme="minorBidi" w:cstheme="minorBidi"/>
          <w:lang w:val="en"/>
        </w:rPr>
        <w:fldChar w:fldCharType="end"/>
      </w:r>
      <w:r w:rsidR="00DE5ACB" w:rsidRPr="0047024D">
        <w:rPr>
          <w:rFonts w:asciiTheme="minorBidi" w:hAnsiTheme="minorBidi" w:cstheme="minorBidi"/>
          <w:lang w:val="en"/>
        </w:rPr>
      </w:r>
      <w:r w:rsidR="00DE5ACB" w:rsidRPr="0047024D">
        <w:rPr>
          <w:rFonts w:asciiTheme="minorBidi" w:hAnsiTheme="minorBidi" w:cstheme="minorBidi"/>
          <w:lang w:val="en"/>
        </w:rPr>
        <w:fldChar w:fldCharType="separate"/>
      </w:r>
      <w:hyperlink w:anchor="_ENREF_17" w:tooltip="Al-Lolage, 2017 #67" w:history="1">
        <w:r w:rsidR="006746F3" w:rsidRPr="0047024D">
          <w:rPr>
            <w:rFonts w:asciiTheme="minorBidi" w:hAnsiTheme="minorBidi" w:cstheme="minorBidi"/>
            <w:noProof/>
            <w:vertAlign w:val="superscript"/>
            <w:lang w:val="en"/>
          </w:rPr>
          <w:t>17</w:t>
        </w:r>
      </w:hyperlink>
      <w:r w:rsidR="00C22E01" w:rsidRPr="0047024D">
        <w:rPr>
          <w:rFonts w:asciiTheme="minorBidi" w:hAnsiTheme="minorBidi" w:cstheme="minorBidi"/>
          <w:noProof/>
          <w:vertAlign w:val="superscript"/>
          <w:lang w:val="en"/>
        </w:rPr>
        <w:t xml:space="preserve">, </w:t>
      </w:r>
      <w:hyperlink w:anchor="_ENREF_18" w:tooltip="Wright, 2014 #69" w:history="1">
        <w:r w:rsidR="006746F3" w:rsidRPr="0047024D">
          <w:rPr>
            <w:rFonts w:asciiTheme="minorBidi" w:hAnsiTheme="minorBidi" w:cstheme="minorBidi"/>
            <w:noProof/>
            <w:vertAlign w:val="superscript"/>
            <w:lang w:val="en"/>
          </w:rPr>
          <w:t>18</w:t>
        </w:r>
      </w:hyperlink>
      <w:r w:rsidR="00DE5ACB" w:rsidRPr="0047024D">
        <w:rPr>
          <w:rFonts w:asciiTheme="minorBidi" w:hAnsiTheme="minorBidi" w:cstheme="minorBidi"/>
          <w:lang w:val="en"/>
        </w:rPr>
        <w:fldChar w:fldCharType="end"/>
      </w:r>
      <w:r w:rsidR="009B701C" w:rsidRPr="0047024D">
        <w:rPr>
          <w:rFonts w:asciiTheme="minorBidi" w:hAnsiTheme="minorBidi" w:cstheme="minorBidi"/>
          <w:lang w:val="en"/>
        </w:rPr>
        <w:t xml:space="preserve"> In the present work we apply this to the immobilization of bilirubin oxidase using the coupling of maleimide groups on the electrode surface </w:t>
      </w:r>
      <w:r w:rsidR="00AD43A1" w:rsidRPr="0047024D">
        <w:rPr>
          <w:rFonts w:asciiTheme="minorBidi" w:hAnsiTheme="minorBidi" w:cstheme="minorBidi"/>
          <w:lang w:val="en"/>
        </w:rPr>
        <w:t xml:space="preserve">to </w:t>
      </w:r>
      <w:r w:rsidR="009B701C" w:rsidRPr="0047024D">
        <w:rPr>
          <w:rFonts w:asciiTheme="minorBidi" w:hAnsiTheme="minorBidi" w:cstheme="minorBidi"/>
          <w:lang w:val="en"/>
        </w:rPr>
        <w:t xml:space="preserve">cysteine residues introduced at specific positions on the enzyme surface. </w:t>
      </w:r>
      <w:r w:rsidR="001D3ADF" w:rsidRPr="0047024D">
        <w:rPr>
          <w:rFonts w:asciiTheme="minorBidi" w:hAnsiTheme="minorBidi" w:cstheme="minorBidi"/>
        </w:rPr>
        <w:t>Three BOD variants have been used in this study, modified to bear a free cysteine residue in different positions at the surface of the enzyme</w:t>
      </w:r>
      <w:r w:rsidR="00AD43A1" w:rsidRPr="0047024D">
        <w:rPr>
          <w:rFonts w:asciiTheme="minorBidi" w:hAnsiTheme="minorBidi" w:cstheme="minorBidi"/>
        </w:rPr>
        <w:t>. This</w:t>
      </w:r>
      <w:r w:rsidR="001D3ADF" w:rsidRPr="0047024D">
        <w:rPr>
          <w:rFonts w:asciiTheme="minorBidi" w:hAnsiTheme="minorBidi" w:cstheme="minorBidi"/>
        </w:rPr>
        <w:t xml:space="preserve"> </w:t>
      </w:r>
      <w:r w:rsidR="001D3ADF" w:rsidRPr="0047024D">
        <w:rPr>
          <w:rFonts w:asciiTheme="minorBidi" w:hAnsiTheme="minorBidi" w:cstheme="minorBidi"/>
        </w:rPr>
        <w:lastRenderedPageBreak/>
        <w:t>allow</w:t>
      </w:r>
      <w:r w:rsidR="00AD43A1" w:rsidRPr="0047024D">
        <w:rPr>
          <w:rFonts w:asciiTheme="minorBidi" w:hAnsiTheme="minorBidi" w:cstheme="minorBidi"/>
        </w:rPr>
        <w:t>s</w:t>
      </w:r>
      <w:r w:rsidR="001D3ADF" w:rsidRPr="0047024D">
        <w:rPr>
          <w:rFonts w:asciiTheme="minorBidi" w:hAnsiTheme="minorBidi" w:cstheme="minorBidi"/>
        </w:rPr>
        <w:t xml:space="preserve"> </w:t>
      </w:r>
      <w:r w:rsidR="009B701C" w:rsidRPr="0047024D">
        <w:rPr>
          <w:rFonts w:asciiTheme="minorBidi" w:hAnsiTheme="minorBidi" w:cstheme="minorBidi"/>
        </w:rPr>
        <w:t xml:space="preserve">us to investigate the effects of enzyme orientation on the electrocatalytic </w:t>
      </w:r>
      <w:r w:rsidR="00AD43A1" w:rsidRPr="0047024D">
        <w:rPr>
          <w:rFonts w:asciiTheme="minorBidi" w:hAnsiTheme="minorBidi" w:cstheme="minorBidi"/>
        </w:rPr>
        <w:t xml:space="preserve">reduction of </w:t>
      </w:r>
      <w:r w:rsidR="009B701C" w:rsidRPr="0047024D">
        <w:rPr>
          <w:rFonts w:asciiTheme="minorBidi" w:hAnsiTheme="minorBidi" w:cstheme="minorBidi"/>
        </w:rPr>
        <w:t>oxygen. In addition, because of the excellent stability of the immobilized enzyme</w:t>
      </w:r>
      <w:r w:rsidR="00AD43A1" w:rsidRPr="0047024D">
        <w:rPr>
          <w:rFonts w:asciiTheme="minorBidi" w:hAnsiTheme="minorBidi" w:cstheme="minorBidi"/>
        </w:rPr>
        <w:t>,</w:t>
      </w:r>
      <w:r w:rsidR="009B701C" w:rsidRPr="0047024D">
        <w:rPr>
          <w:rFonts w:asciiTheme="minorBidi" w:hAnsiTheme="minorBidi" w:cstheme="minorBidi"/>
        </w:rPr>
        <w:t xml:space="preserve"> we are able to investigate the effects of pH and Cl</w:t>
      </w:r>
      <w:r w:rsidR="009B701C" w:rsidRPr="0047024D">
        <w:rPr>
          <w:rFonts w:asciiTheme="minorBidi" w:hAnsiTheme="minorBidi" w:cstheme="minorBidi"/>
          <w:vertAlign w:val="superscript"/>
        </w:rPr>
        <w:t>-</w:t>
      </w:r>
      <w:r w:rsidR="009B701C" w:rsidRPr="0047024D">
        <w:rPr>
          <w:rFonts w:asciiTheme="minorBidi" w:hAnsiTheme="minorBidi" w:cstheme="minorBidi"/>
        </w:rPr>
        <w:t xml:space="preserve"> on the </w:t>
      </w:r>
      <w:r w:rsidR="00AD43A1" w:rsidRPr="0047024D">
        <w:rPr>
          <w:rFonts w:asciiTheme="minorBidi" w:hAnsiTheme="minorBidi" w:cstheme="minorBidi"/>
        </w:rPr>
        <w:t xml:space="preserve">catalytic </w:t>
      </w:r>
      <w:r w:rsidR="009B701C" w:rsidRPr="0047024D">
        <w:rPr>
          <w:rFonts w:asciiTheme="minorBidi" w:hAnsiTheme="minorBidi" w:cstheme="minorBidi"/>
        </w:rPr>
        <w:t>process.</w:t>
      </w:r>
      <w:r w:rsidR="001D3ADF" w:rsidRPr="0047024D">
        <w:rPr>
          <w:rFonts w:asciiTheme="minorBidi" w:hAnsiTheme="minorBidi" w:cstheme="minorBidi"/>
        </w:rPr>
        <w:t xml:space="preserve"> </w:t>
      </w:r>
    </w:p>
    <w:p w14:paraId="6751A085" w14:textId="77777777" w:rsidR="004455FB" w:rsidRPr="0047024D" w:rsidRDefault="004455FB" w:rsidP="00E4565D">
      <w:pPr>
        <w:jc w:val="both"/>
        <w:rPr>
          <w:rFonts w:asciiTheme="minorBidi" w:hAnsiTheme="minorBidi" w:cstheme="minorBidi"/>
          <w:lang w:val="en-US"/>
        </w:rPr>
      </w:pPr>
    </w:p>
    <w:p w14:paraId="022A0F10" w14:textId="77777777" w:rsidR="008D53E3" w:rsidRPr="0047024D" w:rsidRDefault="008D53E3" w:rsidP="008D53E3">
      <w:pPr>
        <w:keepNext/>
      </w:pPr>
      <w:r w:rsidRPr="0047024D">
        <w:rPr>
          <w:rFonts w:ascii="Calibri" w:eastAsia="SimSun" w:hAnsi="Calibri" w:cs="Arial"/>
          <w:noProof/>
          <w:lang w:eastAsia="en-GB"/>
        </w:rPr>
        <w:drawing>
          <wp:inline distT="0" distB="0" distL="0" distR="0" wp14:anchorId="584874A8" wp14:editId="6EB034AF">
            <wp:extent cx="2425148" cy="236358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6312" cy="2364718"/>
                    </a:xfrm>
                    <a:prstGeom prst="rect">
                      <a:avLst/>
                    </a:prstGeom>
                  </pic:spPr>
                </pic:pic>
              </a:graphicData>
            </a:graphic>
          </wp:inline>
        </w:drawing>
      </w:r>
      <w:r w:rsidR="00672380" w:rsidRPr="0047024D">
        <w:rPr>
          <w:noProof/>
          <w:lang w:eastAsia="en-GB"/>
        </w:rPr>
        <w:drawing>
          <wp:inline distT="0" distB="0" distL="0" distR="0" wp14:anchorId="78E20DBD" wp14:editId="133608B8">
            <wp:extent cx="2888688" cy="1944582"/>
            <wp:effectExtent l="0" t="0" r="6985" b="0"/>
            <wp:docPr id="85" name="Picture 85" descr="C:\dropbox 2016-2\Dropbox\THESIS CHAPTERS\CHAPTER 6\CHA5\png\bod-m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ropbox 2016-2\Dropbox\THESIS CHAPTERS\CHAPTER 6\CHA5\png\bod-mec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9834" cy="1952085"/>
                    </a:xfrm>
                    <a:prstGeom prst="rect">
                      <a:avLst/>
                    </a:prstGeom>
                    <a:noFill/>
                    <a:ln>
                      <a:noFill/>
                    </a:ln>
                  </pic:spPr>
                </pic:pic>
              </a:graphicData>
            </a:graphic>
          </wp:inline>
        </w:drawing>
      </w:r>
    </w:p>
    <w:p w14:paraId="22908E51" w14:textId="4B0B4284" w:rsidR="00672380" w:rsidRPr="0047024D" w:rsidRDefault="008D53E3" w:rsidP="006746F3">
      <w:pPr>
        <w:pStyle w:val="Caption"/>
        <w:spacing w:line="276" w:lineRule="auto"/>
        <w:ind w:left="0" w:firstLine="0"/>
        <w:jc w:val="both"/>
        <w:rPr>
          <w:rFonts w:ascii="Cambria" w:hAnsi="Cambria"/>
          <w:szCs w:val="22"/>
        </w:rPr>
      </w:pPr>
      <w:bookmarkStart w:id="2" w:name="_Toc498348373"/>
      <w:r w:rsidRPr="0047024D">
        <w:rPr>
          <w:rFonts w:ascii="Cambria" w:hAnsi="Cambria"/>
          <w:b/>
          <w:bCs/>
        </w:rPr>
        <w:t xml:space="preserve">Figure </w:t>
      </w:r>
      <w:r w:rsidR="002F455C" w:rsidRPr="0047024D">
        <w:rPr>
          <w:rFonts w:ascii="Cambria" w:hAnsi="Cambria"/>
          <w:b/>
          <w:bCs/>
        </w:rPr>
        <w:t>1.</w:t>
      </w:r>
      <w:r w:rsidRPr="0047024D">
        <w:rPr>
          <w:rFonts w:ascii="Cambria" w:hAnsi="Cambria"/>
          <w:i/>
          <w:iCs/>
        </w:rPr>
        <w:t xml:space="preserve"> </w:t>
      </w:r>
      <w:r w:rsidR="009525AE" w:rsidRPr="0047024D">
        <w:rPr>
          <w:rFonts w:ascii="Cambria" w:hAnsi="Cambria"/>
        </w:rPr>
        <w:t>Left</w:t>
      </w:r>
      <w:r w:rsidR="002F455C" w:rsidRPr="0047024D">
        <w:rPr>
          <w:rFonts w:ascii="Cambria" w:hAnsi="Cambria"/>
        </w:rPr>
        <w:t xml:space="preserve">) </w:t>
      </w:r>
      <w:r w:rsidRPr="0047024D">
        <w:rPr>
          <w:rFonts w:ascii="Cambria" w:hAnsi="Cambria"/>
        </w:rPr>
        <w:t xml:space="preserve">Cartoon representation of the secondary structure of bilirubin oxidase from </w:t>
      </w:r>
      <w:r w:rsidRPr="0047024D">
        <w:rPr>
          <w:rFonts w:ascii="Cambria" w:hAnsi="Cambria"/>
          <w:i/>
          <w:iCs/>
        </w:rPr>
        <w:t>Magnaporthe oryzae</w:t>
      </w:r>
      <w:r w:rsidRPr="0047024D">
        <w:rPr>
          <w:rFonts w:ascii="Cambria" w:hAnsi="Cambria"/>
        </w:rPr>
        <w:t>. The Type 2 and Type 3 (TNC) coppers are represented by orange spheres, the Type 1 Cu is represented by the green sphere.</w:t>
      </w:r>
      <w:r w:rsidRPr="0047024D">
        <w:rPr>
          <w:rFonts w:ascii="Cambria" w:eastAsia="SimSun" w:hAnsi="Cambria" w:cs="Arial"/>
        </w:rPr>
        <w:t xml:space="preserve"> The image was obtained with PyMol software, PyMol visualisations are based on the crystal structure of </w:t>
      </w:r>
      <w:r w:rsidRPr="0047024D">
        <w:rPr>
          <w:rFonts w:ascii="Cambria" w:eastAsia="SimSun" w:hAnsi="Cambria" w:cs="Arial"/>
          <w:i/>
          <w:iCs/>
        </w:rPr>
        <w:t>Mo</w:t>
      </w:r>
      <w:r w:rsidRPr="0047024D">
        <w:rPr>
          <w:rFonts w:ascii="Cambria" w:eastAsia="SimSun" w:hAnsi="Cambria" w:cs="Arial"/>
        </w:rPr>
        <w:t>BO</w:t>
      </w:r>
      <w:r w:rsidR="00490BD8" w:rsidRPr="0047024D">
        <w:rPr>
          <w:rFonts w:ascii="Cambria" w:eastAsia="SimSun" w:hAnsi="Cambria" w:cs="Arial"/>
        </w:rPr>
        <w:t>D</w:t>
      </w:r>
      <w:r w:rsidRPr="0047024D">
        <w:rPr>
          <w:rFonts w:ascii="Cambria" w:eastAsia="SimSun" w:hAnsi="Cambria" w:cs="Arial"/>
        </w:rPr>
        <w:t xml:space="preserve">, PDB code </w:t>
      </w:r>
      <w:r w:rsidRPr="0047024D">
        <w:rPr>
          <w:rFonts w:ascii="Cambria" w:eastAsia="SimSun" w:hAnsi="Cambria" w:cs="Arial"/>
          <w:lang w:val="en-US"/>
        </w:rPr>
        <w:t>2L9Y</w:t>
      </w:r>
      <w:r w:rsidRPr="0047024D">
        <w:rPr>
          <w:rFonts w:ascii="Cambria" w:eastAsia="SimSun" w:hAnsi="Cambria" w:cs="Arial"/>
        </w:rPr>
        <w:t>.</w:t>
      </w:r>
      <w:hyperlink w:anchor="_ENREF_7" w:tooltip="Mano, 2013 #12" w:history="1">
        <w:r w:rsidR="006746F3" w:rsidRPr="0047024D">
          <w:rPr>
            <w:rFonts w:ascii="Cambria" w:eastAsia="SimSun" w:hAnsi="Cambria" w:cs="Arial"/>
          </w:rPr>
          <w:fldChar w:fldCharType="begin">
            <w:fldData xml:space="preserve">PEVuZE5vdGU+PENpdGU+PEF1dGhvcj5NYW5vPC9BdXRob3I+PFllYXI+MjAxMzwvWWVhcj48UmVj
TnVtPjEyPC9SZWNOdW0+PERpc3BsYXlUZXh0PjxzdHlsZSBmYWNlPSJzdXBlcnNjcmlwdCI+Nzwv
c3R5bGU+PC9EaXNwbGF5VGV4dD48cmVjb3JkPjxyZWMtbnVtYmVyPjEyPC9yZWMtbnVtYmVyPjxm
b3JlaWduLWtleXM+PGtleSBhcHA9IkVOIiBkYi1pZD0iZng5MndmOWU5cHA5NW5lencwcXYycmZn
d3cwczV2YXp4OXZlIj4xMjwva2V5PjwvZm9yZWlnbi1rZXlzPjxyZWYtdHlwZSBuYW1lPSJKb3Vy
bmFsIEFydGljbGUiPjE3PC9yZWYtdHlwZT48Y29udHJpYnV0b3JzPjxhdXRob3JzPjxhdXRob3I+
TWFubywgTi48L2F1dGhvcj48YXV0aG9yPkVkZW1iZSwgTC48L2F1dGhvcj48L2F1dGhvcnM+PC9j
b250cmlidXRvcnM+PGF1dGgtYWRkcmVzcz5DTlJTLCBDUlBQLCBVUFIgODY0MSwgUGVzc2FjIEYt
MzM2MDAsIEZyYW5jZTsgVW5pdmVyc2l0eSBvZiBCb3JkZWF1eCwgQ1JQUCwgVVBSIDg2NDEsIFBl
c3NhYyBGLTMzNjAwLCBGcmFuY2UuIEVsZWN0cm9uaWMgYWRkcmVzczogbWFub0BjcnBwLWJvcmRl
YXV4LmNucnMuZnIuPC9hdXRoLWFkZHJlc3M+PHRpdGxlcz48dGl0bGU+QmlsaXJ1YmluIE94aWRh
c2VzIGluIEJpb2VsZWN0cm9jaGVtaXN0cnk6IEZlYXR1cmVzIGFuZCBSZWNlbnQgRmluZGluZ3M8
L3RpdGxlPjxzZWNvbmRhcnktdGl0bGU+Qmlvc2Vucy4gQmlvZWxlY3Ryb24uPC9zZWNvbmRhcnkt
dGl0bGU+PC90aXRsZXM+PHBlcmlvZGljYWw+PGZ1bGwtdGl0bGU+Qmlvc2Vucy4gQmlvZWxlY3Ry
b24uPC9mdWxsLXRpdGxlPjwvcGVyaW9kaWNhbD48cGFnZXM+NDc4LTg1PC9wYWdlcz48dm9sdW1l
PjUwPC92b2x1bWU+PGtleXdvcmRzPjxrZXl3b3JkPkFuaW1hbHM8L2tleXdvcmQ+PGtleXdvcmQ+
QmFjdGVyaWEvKmVuenltb2xvZ3k8L2tleXdvcmQ+PGtleXdvcmQ+QmlsaXJ1YmluLyphbmFseXNp
cy9ibG9vZDwva2V5d29yZD48a2V5d29yZD5CaW9zZW5zaW5nIFRlY2huaXF1ZXMvaW5zdHJ1bWVu
dGF0aW9uLyptZXRob2RzPC9rZXl3b3JkPjxrZXl3b3JkPkVsZWN0cm9jaGVtaWNhbCBUZWNobmlx
dWVzL2luc3RydW1lbnRhdGlvbi9tZXRob2RzPC9rZXl3b3JkPjxrZXl3b3JkPkZ1bmdpLyplbnp5
bW9sb2d5PC9rZXl3b3JkPjxrZXl3b3JkPkh1bWFuczwva2V5d29yZD48a2V5d29yZD5Nb2RlbHMs
IE1vbGVjdWxhcjwva2V5d29yZD48a2V5d29yZD5PeGlkb3JlZHVjdGFzZXMgQWN0aW5nIG9uIENI
LUNIIEdyb3VwIERvbm9ycy9jaGVtaXN0cnkvKm1ldGFib2xpc208L2tleXdvcmQ+PGtleXdvcmQ+
MiwyJmFwb3M7LWF6aW5vLWJpcygzLWV0aHlsYmVuem90aGlhem9saW5lLTYtc3VsZm9uaWMgYWNp
ZCk8L2tleXdvcmQ+PGtleXdvcmQ+QWJ0czwva2V5d29yZD48a2V5d29yZD5CZmM8L2tleXdvcmQ+
PGtleXdvcmQ+Qm9kPC9rZXl3b3JkPjxrZXl3b3JkPkJzYTwva2V5d29yZD48a2V5d29yZD5CaWxp
cnViaW4gYmlvc2Vuc29yczwva2V5d29yZD48a2V5d29yZD5CaWxpcnViaW4gb3hpZGFzZXM8L2tl
eXdvcmQ+PGtleXdvcmQ+QmlvZnVlbCBjZWxsczwva2V5d29yZD48a2V5d29yZD5EZXQ8L2tleXdv
cmQ+PGtleXdvcmQ+RGlyZWN0IGVsZWN0cm9uIHRyYW5zZmVyPC9rZXl3b3JkPjxrZXl3b3JkPkVw
cjwva2V5d29yZD48a2V5d29yZD5HT3g8L2tleXdvcmQ+PGtleXdvcmQ+R2xuPC9rZXl3b3JkPjxr
ZXl3b3JkPkhvcGc8L2tleXdvcmQ+PGtleXdvcmQ+TWNvPC9rZXl3b3JkPjxrZXl3b3JkPk1ldDwv
a2V5d29yZD48a2V5d29yZD5Nd250PC9rZXl3b3JkPjxrZXl3b3JkPk1lZGlhdGVkIGVsZWN0cm9u
IHRyYW5zZmVyPC9rZXl3b3JkPjxrZXl3b3JkPk12LUJPRDwva2V5d29yZD48a2V5d29yZD5OaGU8
L2tleXdvcmQ+PGtleXdvcmQ+T3h5Z2VuIHJlZHVjdGlvbjwva2V5d29yZD48a2V5d29yZD5QZ2U8
L2tleXdvcmQ+PGtleXdvcmQ+UHRmZTwva2V5d29yZD48a2V5d29yZD5TY2U8L2tleXdvcmQ+PGtl
eXdvcmQ+U2VjbTwva2V5d29yZD48a2V5d29yZD5TcGdlPC9rZXl3b3JkPjxrZXl3b3JkPlN3bnQ8
L2tleXdvcmQ+PGtleXdvcmQ+VHQtQk9EPC9rZXl3b3JkPjxrZXl3b3JkPmJpbGlydWJpbiBveGlk
YXNlPC9rZXl3b3JkPjxrZXl3b3JkPmJpbGlydWJpbiBveGlkYXNlIGZyb20gTXlyb3RoZWNpdW0g
dmVycnVjYXJpYTwva2V5d29yZD48a2V5d29yZD5iaWxpcnViaW4gb3hpZGFzZSBmcm9tIFRyYWNo
eWRlcm1hIHRzdW5vZGFlPC9rZXl3b3JkPjxrZXl3b3JkPmJpb2Z1ZWwgY2VsbDwva2V5d29yZD48
a2V5d29yZD5ib3ZpbmUgc2VydW0gYWxidW1pbjwva2V5d29yZD48a2V5d29yZD5lbGVjdHJvbiBw
YXJhbWFnbmV0aWMgcmVzb25hbmNlIHNwZWN0cm9zY29weTwva2V5d29yZD48a2V5d29yZD5nbHVj
b3NlIG94aWRhc2U8L2tleXdvcmQ+PGtleXdvcmQ+Z2x1dGFtaW5lPC9rZXl3b3JkPjxrZXl3b3Jk
PmhpZ2hseSBvcmllbnRlZCBweXJvbHl0aWMgZ3JhcGhpdGU8L2tleXdvcmQ+PGtleXdvcmQ+bWV0
aGlvbmluZTwva2V5d29yZD48a2V5d29yZD5tdWx0aWNvcHBlciBveGlkYXNlPC9rZXl3b3JkPjxr
ZXl3b3JkPm11bHRpd2FsbCBjYXJib24gbmFub3R1YmVzPC9rZXl3b3JkPjxrZXl3b3JkPm5vcm1h
bCBoeWRyb2dlbiBlbGVjdHJvZGU8L2tleXdvcmQ+PGtleXdvcmQ+cG9seSh0ZXRyYWZsdW9yb2V0
aHlsZW5lKTwva2V5d29yZD48a2V5d29yZD5weXJvbHl0aWMgZ3JhcGhpdGUgZWxlY3Ryb2RlPC9r
ZXl3b3JkPjxrZXl3b3JkPnNhdHVyYXRlZCBjYWxvbWVsIGVsZWN0cm9kZTwva2V5d29yZD48a2V5
d29yZD5zY2FubmluZyBlbGVjdHJvY2hlbWljYWwgbWljcm9zY29weTwva2V5d29yZD48a2V5d29y
ZD5zaW5nbGUgd2FsbCBuYW5vdHViZXM8L2tleXdvcmQ+PGtleXdvcmQ+c3BlY3Ryb3Njb3BpYyBn
cmFwaGl0ZTwva2V5d29yZD48L2tleXdvcmRzPjxkYXRlcz48eWVhcj4yMDEzPC95ZWFyPjxwdWIt
ZGF0ZXM+PGRhdGU+RGVjIDE1PC9kYXRlPjwvcHViLWRhdGVzPjwvZGF0ZXM+PGlzYm4+MTg3My00
MjM1IChFbGVjdHJvbmljKSYjeEQ7MDk1Ni01NjYzIChMaW5raW5nKTwvaXNibj48YWNjZXNzaW9u
LW51bT4yMzkxMTY2MzwvYWNjZXNzaW9uLW51bT48dXJscz48cmVsYXRlZC11cmxzPjx1cmw+aHR0
cDovL3d3dy5uY2JpLm5sbS5uaWguZ292L3B1Ym1lZC8yMzkxMTY2MzwvdXJsPjx1cmw+aHR0cHM6
Ly9hYy5lbHMtY2RuLmNvbS9TMDk1NjU2NjMxMzAwNDg2Ny8xLXMyLjAtUzA5NTY1NjYzMTMwMDQ4
NjctbWFpbi5wZGY/X3RpZD03YTA5NWFmYS1lMjBkLTRmYWQtYTM4ZS1jYzE0OTZkYTBmNjUmYW1w
O2FjZG5hdD0xNTQwNDYzNDgxXzk2YjgwNGZiYjk0ZTM1NGY3NTgzZGQyMGZmYzMzODRjPC91cmw+
PC9yZWxhdGVkLXVybHM+PC91cmxzPjxlbGVjdHJvbmljLXJlc291cmNlLW51bT4xMC4xMDE2L2ou
Ymlvcy4yMDEzLjA3LjAxNDwvZWxlY3Ryb25pYy1yZXNvdXJjZS1udW0+PC9yZWNvcmQ+PC9DaXRl
PjwvRW5kTm90ZT5=
</w:fldData>
          </w:fldChar>
        </w:r>
        <w:r w:rsidR="006746F3" w:rsidRPr="0047024D">
          <w:rPr>
            <w:rFonts w:ascii="Cambria" w:eastAsia="SimSun" w:hAnsi="Cambria" w:cs="Arial"/>
          </w:rPr>
          <w:instrText xml:space="preserve"> ADDIN EN.CITE </w:instrText>
        </w:r>
        <w:r w:rsidR="006746F3" w:rsidRPr="0047024D">
          <w:rPr>
            <w:rFonts w:ascii="Cambria" w:eastAsia="SimSun" w:hAnsi="Cambria" w:cs="Arial"/>
          </w:rPr>
          <w:fldChar w:fldCharType="begin">
            <w:fldData xml:space="preserve">PEVuZE5vdGU+PENpdGU+PEF1dGhvcj5NYW5vPC9BdXRob3I+PFllYXI+MjAxMzwvWWVhcj48UmVj
TnVtPjEyPC9SZWNOdW0+PERpc3BsYXlUZXh0PjxzdHlsZSBmYWNlPSJzdXBlcnNjcmlwdCI+Nzwv
c3R5bGU+PC9EaXNwbGF5VGV4dD48cmVjb3JkPjxyZWMtbnVtYmVyPjEyPC9yZWMtbnVtYmVyPjxm
b3JlaWduLWtleXM+PGtleSBhcHA9IkVOIiBkYi1pZD0iZng5MndmOWU5cHA5NW5lencwcXYycmZn
d3cwczV2YXp4OXZlIj4xMjwva2V5PjwvZm9yZWlnbi1rZXlzPjxyZWYtdHlwZSBuYW1lPSJKb3Vy
bmFsIEFydGljbGUiPjE3PC9yZWYtdHlwZT48Y29udHJpYnV0b3JzPjxhdXRob3JzPjxhdXRob3I+
TWFubywgTi48L2F1dGhvcj48YXV0aG9yPkVkZW1iZSwgTC48L2F1dGhvcj48L2F1dGhvcnM+PC9j
b250cmlidXRvcnM+PGF1dGgtYWRkcmVzcz5DTlJTLCBDUlBQLCBVUFIgODY0MSwgUGVzc2FjIEYt
MzM2MDAsIEZyYW5jZTsgVW5pdmVyc2l0eSBvZiBCb3JkZWF1eCwgQ1JQUCwgVVBSIDg2NDEsIFBl
c3NhYyBGLTMzNjAwLCBGcmFuY2UuIEVsZWN0cm9uaWMgYWRkcmVzczogbWFub0BjcnBwLWJvcmRl
YXV4LmNucnMuZnIuPC9hdXRoLWFkZHJlc3M+PHRpdGxlcz48dGl0bGU+QmlsaXJ1YmluIE94aWRh
c2VzIGluIEJpb2VsZWN0cm9jaGVtaXN0cnk6IEZlYXR1cmVzIGFuZCBSZWNlbnQgRmluZGluZ3M8
L3RpdGxlPjxzZWNvbmRhcnktdGl0bGU+Qmlvc2Vucy4gQmlvZWxlY3Ryb24uPC9zZWNvbmRhcnkt
dGl0bGU+PC90aXRsZXM+PHBlcmlvZGljYWw+PGZ1bGwtdGl0bGU+Qmlvc2Vucy4gQmlvZWxlY3Ry
b24uPC9mdWxsLXRpdGxlPjwvcGVyaW9kaWNhbD48cGFnZXM+NDc4LTg1PC9wYWdlcz48dm9sdW1l
PjUwPC92b2x1bWU+PGtleXdvcmRzPjxrZXl3b3JkPkFuaW1hbHM8L2tleXdvcmQ+PGtleXdvcmQ+
QmFjdGVyaWEvKmVuenltb2xvZ3k8L2tleXdvcmQ+PGtleXdvcmQ+QmlsaXJ1YmluLyphbmFseXNp
cy9ibG9vZDwva2V5d29yZD48a2V5d29yZD5CaW9zZW5zaW5nIFRlY2huaXF1ZXMvaW5zdHJ1bWVu
dGF0aW9uLyptZXRob2RzPC9rZXl3b3JkPjxrZXl3b3JkPkVsZWN0cm9jaGVtaWNhbCBUZWNobmlx
dWVzL2luc3RydW1lbnRhdGlvbi9tZXRob2RzPC9rZXl3b3JkPjxrZXl3b3JkPkZ1bmdpLyplbnp5
bW9sb2d5PC9rZXl3b3JkPjxrZXl3b3JkPkh1bWFuczwva2V5d29yZD48a2V5d29yZD5Nb2RlbHMs
IE1vbGVjdWxhcjwva2V5d29yZD48a2V5d29yZD5PeGlkb3JlZHVjdGFzZXMgQWN0aW5nIG9uIENI
LUNIIEdyb3VwIERvbm9ycy9jaGVtaXN0cnkvKm1ldGFib2xpc208L2tleXdvcmQ+PGtleXdvcmQ+
MiwyJmFwb3M7LWF6aW5vLWJpcygzLWV0aHlsYmVuem90aGlhem9saW5lLTYtc3VsZm9uaWMgYWNp
ZCk8L2tleXdvcmQ+PGtleXdvcmQ+QWJ0czwva2V5d29yZD48a2V5d29yZD5CZmM8L2tleXdvcmQ+
PGtleXdvcmQ+Qm9kPC9rZXl3b3JkPjxrZXl3b3JkPkJzYTwva2V5d29yZD48a2V5d29yZD5CaWxp
cnViaW4gYmlvc2Vuc29yczwva2V5d29yZD48a2V5d29yZD5CaWxpcnViaW4gb3hpZGFzZXM8L2tl
eXdvcmQ+PGtleXdvcmQ+QmlvZnVlbCBjZWxsczwva2V5d29yZD48a2V5d29yZD5EZXQ8L2tleXdv
cmQ+PGtleXdvcmQ+RGlyZWN0IGVsZWN0cm9uIHRyYW5zZmVyPC9rZXl3b3JkPjxrZXl3b3JkPkVw
cjwva2V5d29yZD48a2V5d29yZD5HT3g8L2tleXdvcmQ+PGtleXdvcmQ+R2xuPC9rZXl3b3JkPjxr
ZXl3b3JkPkhvcGc8L2tleXdvcmQ+PGtleXdvcmQ+TWNvPC9rZXl3b3JkPjxrZXl3b3JkPk1ldDwv
a2V5d29yZD48a2V5d29yZD5Nd250PC9rZXl3b3JkPjxrZXl3b3JkPk1lZGlhdGVkIGVsZWN0cm9u
IHRyYW5zZmVyPC9rZXl3b3JkPjxrZXl3b3JkPk12LUJPRDwva2V5d29yZD48a2V5d29yZD5OaGU8
L2tleXdvcmQ+PGtleXdvcmQ+T3h5Z2VuIHJlZHVjdGlvbjwva2V5d29yZD48a2V5d29yZD5QZ2U8
L2tleXdvcmQ+PGtleXdvcmQ+UHRmZTwva2V5d29yZD48a2V5d29yZD5TY2U8L2tleXdvcmQ+PGtl
eXdvcmQ+U2VjbTwva2V5d29yZD48a2V5d29yZD5TcGdlPC9rZXl3b3JkPjxrZXl3b3JkPlN3bnQ8
L2tleXdvcmQ+PGtleXdvcmQ+VHQtQk9EPC9rZXl3b3JkPjxrZXl3b3JkPmJpbGlydWJpbiBveGlk
YXNlPC9rZXl3b3JkPjxrZXl3b3JkPmJpbGlydWJpbiBveGlkYXNlIGZyb20gTXlyb3RoZWNpdW0g
dmVycnVjYXJpYTwva2V5d29yZD48a2V5d29yZD5iaWxpcnViaW4gb3hpZGFzZSBmcm9tIFRyYWNo
eWRlcm1hIHRzdW5vZGFlPC9rZXl3b3JkPjxrZXl3b3JkPmJpb2Z1ZWwgY2VsbDwva2V5d29yZD48
a2V5d29yZD5ib3ZpbmUgc2VydW0gYWxidW1pbjwva2V5d29yZD48a2V5d29yZD5lbGVjdHJvbiBw
YXJhbWFnbmV0aWMgcmVzb25hbmNlIHNwZWN0cm9zY29weTwva2V5d29yZD48a2V5d29yZD5nbHVj
b3NlIG94aWRhc2U8L2tleXdvcmQ+PGtleXdvcmQ+Z2x1dGFtaW5lPC9rZXl3b3JkPjxrZXl3b3Jk
PmhpZ2hseSBvcmllbnRlZCBweXJvbHl0aWMgZ3JhcGhpdGU8L2tleXdvcmQ+PGtleXdvcmQ+bWV0
aGlvbmluZTwva2V5d29yZD48a2V5d29yZD5tdWx0aWNvcHBlciBveGlkYXNlPC9rZXl3b3JkPjxr
ZXl3b3JkPm11bHRpd2FsbCBjYXJib24gbmFub3R1YmVzPC9rZXl3b3JkPjxrZXl3b3JkPm5vcm1h
bCBoeWRyb2dlbiBlbGVjdHJvZGU8L2tleXdvcmQ+PGtleXdvcmQ+cG9seSh0ZXRyYWZsdW9yb2V0
aHlsZW5lKTwva2V5d29yZD48a2V5d29yZD5weXJvbHl0aWMgZ3JhcGhpdGUgZWxlY3Ryb2RlPC9r
ZXl3b3JkPjxrZXl3b3JkPnNhdHVyYXRlZCBjYWxvbWVsIGVsZWN0cm9kZTwva2V5d29yZD48a2V5
d29yZD5zY2FubmluZyBlbGVjdHJvY2hlbWljYWwgbWljcm9zY29weTwva2V5d29yZD48a2V5d29y
ZD5zaW5nbGUgd2FsbCBuYW5vdHViZXM8L2tleXdvcmQ+PGtleXdvcmQ+c3BlY3Ryb3Njb3BpYyBn
cmFwaGl0ZTwva2V5d29yZD48L2tleXdvcmRzPjxkYXRlcz48eWVhcj4yMDEzPC95ZWFyPjxwdWIt
ZGF0ZXM+PGRhdGU+RGVjIDE1PC9kYXRlPjwvcHViLWRhdGVzPjwvZGF0ZXM+PGlzYm4+MTg3My00
MjM1IChFbGVjdHJvbmljKSYjeEQ7MDk1Ni01NjYzIChMaW5raW5nKTwvaXNibj48YWNjZXNzaW9u
LW51bT4yMzkxMTY2MzwvYWNjZXNzaW9uLW51bT48dXJscz48cmVsYXRlZC11cmxzPjx1cmw+aHR0
cDovL3d3dy5uY2JpLm5sbS5uaWguZ292L3B1Ym1lZC8yMzkxMTY2MzwvdXJsPjx1cmw+aHR0cHM6
Ly9hYy5lbHMtY2RuLmNvbS9TMDk1NjU2NjMxMzAwNDg2Ny8xLXMyLjAtUzA5NTY1NjYzMTMwMDQ4
NjctbWFpbi5wZGY/X3RpZD03YTA5NWFmYS1lMjBkLTRmYWQtYTM4ZS1jYzE0OTZkYTBmNjUmYW1w
O2FjZG5hdD0xNTQwNDYzNDgxXzk2YjgwNGZiYjk0ZTM1NGY3NTgzZGQyMGZmYzMzODRjPC91cmw+
PC9yZWxhdGVkLXVybHM+PC91cmxzPjxlbGVjdHJvbmljLXJlc291cmNlLW51bT4xMC4xMDE2L2ou
Ymlvcy4yMDEzLjA3LjAxNDwvZWxlY3Ryb25pYy1yZXNvdXJjZS1udW0+PC9yZWNvcmQ+PC9DaXRl
PjwvRW5kTm90ZT5=
</w:fldData>
          </w:fldChar>
        </w:r>
        <w:r w:rsidR="006746F3" w:rsidRPr="0047024D">
          <w:rPr>
            <w:rFonts w:ascii="Cambria" w:eastAsia="SimSun" w:hAnsi="Cambria" w:cs="Arial"/>
          </w:rPr>
          <w:instrText xml:space="preserve"> ADDIN EN.CITE.DATA </w:instrText>
        </w:r>
        <w:r w:rsidR="006746F3" w:rsidRPr="0047024D">
          <w:rPr>
            <w:rFonts w:ascii="Cambria" w:eastAsia="SimSun" w:hAnsi="Cambria" w:cs="Arial"/>
          </w:rPr>
        </w:r>
        <w:r w:rsidR="006746F3" w:rsidRPr="0047024D">
          <w:rPr>
            <w:rFonts w:ascii="Cambria" w:eastAsia="SimSun" w:hAnsi="Cambria" w:cs="Arial"/>
          </w:rPr>
          <w:fldChar w:fldCharType="end"/>
        </w:r>
        <w:r w:rsidR="006746F3" w:rsidRPr="0047024D">
          <w:rPr>
            <w:rFonts w:ascii="Cambria" w:eastAsia="SimSun" w:hAnsi="Cambria" w:cs="Arial"/>
          </w:rPr>
        </w:r>
        <w:r w:rsidR="006746F3" w:rsidRPr="0047024D">
          <w:rPr>
            <w:rFonts w:ascii="Cambria" w:eastAsia="SimSun" w:hAnsi="Cambria" w:cs="Arial"/>
          </w:rPr>
          <w:fldChar w:fldCharType="separate"/>
        </w:r>
        <w:r w:rsidR="006746F3" w:rsidRPr="0047024D">
          <w:rPr>
            <w:rFonts w:ascii="Cambria" w:eastAsia="SimSun" w:hAnsi="Cambria" w:cs="Arial"/>
            <w:noProof/>
            <w:vertAlign w:val="superscript"/>
          </w:rPr>
          <w:t>7</w:t>
        </w:r>
        <w:r w:rsidR="006746F3" w:rsidRPr="0047024D">
          <w:rPr>
            <w:rFonts w:ascii="Cambria" w:eastAsia="SimSun" w:hAnsi="Cambria" w:cs="Arial"/>
          </w:rPr>
          <w:fldChar w:fldCharType="end"/>
        </w:r>
      </w:hyperlink>
      <w:bookmarkEnd w:id="2"/>
      <w:r w:rsidRPr="0047024D">
        <w:rPr>
          <w:rFonts w:ascii="Cambria" w:eastAsia="SimSun" w:hAnsi="Cambria" w:cs="Arial"/>
        </w:rPr>
        <w:t xml:space="preserve"> </w:t>
      </w:r>
      <w:bookmarkStart w:id="3" w:name="_Toc498348374"/>
      <w:r w:rsidR="009525AE" w:rsidRPr="0047024D">
        <w:rPr>
          <w:rFonts w:ascii="Cambria" w:eastAsia="SimSun" w:hAnsi="Cambria" w:cs="Arial"/>
        </w:rPr>
        <w:t>Right</w:t>
      </w:r>
      <w:r w:rsidR="002F455C" w:rsidRPr="0047024D">
        <w:rPr>
          <w:rFonts w:ascii="Cambria" w:eastAsia="SimSun" w:hAnsi="Cambria" w:cs="Arial"/>
        </w:rPr>
        <w:t>)</w:t>
      </w:r>
      <w:r w:rsidR="00672380" w:rsidRPr="0047024D">
        <w:rPr>
          <w:rFonts w:ascii="Cambria" w:hAnsi="Cambria"/>
          <w:szCs w:val="22"/>
        </w:rPr>
        <w:t xml:space="preserve"> Structure of the BOD active site with arrows marking flow of substrate, electron (e</w:t>
      </w:r>
      <w:r w:rsidR="00672380" w:rsidRPr="0047024D">
        <w:rPr>
          <w:rFonts w:ascii="Cambria" w:hAnsi="Cambria"/>
          <w:szCs w:val="22"/>
          <w:vertAlign w:val="superscript"/>
        </w:rPr>
        <w:t>-</w:t>
      </w:r>
      <w:r w:rsidR="00672380" w:rsidRPr="0047024D">
        <w:rPr>
          <w:rFonts w:ascii="Cambria" w:hAnsi="Cambria"/>
          <w:szCs w:val="22"/>
        </w:rPr>
        <w:t>) from the T1 to the TNC, and O</w:t>
      </w:r>
      <w:r w:rsidR="00672380" w:rsidRPr="0047024D">
        <w:rPr>
          <w:rFonts w:ascii="Cambria" w:hAnsi="Cambria"/>
          <w:szCs w:val="22"/>
          <w:vertAlign w:val="subscript"/>
        </w:rPr>
        <w:t>2</w:t>
      </w:r>
      <w:r w:rsidR="00672380" w:rsidRPr="0047024D">
        <w:rPr>
          <w:rFonts w:ascii="Cambria" w:hAnsi="Cambria"/>
          <w:szCs w:val="22"/>
        </w:rPr>
        <w:t xml:space="preserve">. </w:t>
      </w:r>
      <w:r w:rsidR="002F455C" w:rsidRPr="0047024D">
        <w:rPr>
          <w:rFonts w:ascii="Cambria" w:hAnsi="Cambria"/>
          <w:szCs w:val="22"/>
        </w:rPr>
        <w:t>(</w:t>
      </w:r>
      <w:r w:rsidR="009525AE" w:rsidRPr="0047024D">
        <w:rPr>
          <w:rFonts w:ascii="Cambria" w:hAnsi="Cambria"/>
          <w:szCs w:val="22"/>
        </w:rPr>
        <w:t xml:space="preserve">Adapted with permission from reference 11. Copyright 2015, PLOS One under CC BY 4.0 </w:t>
      </w:r>
      <w:bookmarkEnd w:id="3"/>
    </w:p>
    <w:p w14:paraId="1A304A5D" w14:textId="77777777" w:rsidR="008D53E3" w:rsidRPr="0047024D" w:rsidRDefault="008D53E3" w:rsidP="008D53E3">
      <w:pPr>
        <w:keepNext/>
        <w:tabs>
          <w:tab w:val="left" w:pos="3206"/>
        </w:tabs>
        <w:spacing w:before="0" w:after="200" w:line="276" w:lineRule="auto"/>
        <w:jc w:val="both"/>
      </w:pPr>
    </w:p>
    <w:p w14:paraId="3EDF2C10" w14:textId="21A09BD2" w:rsidR="00B02657" w:rsidRPr="0047024D" w:rsidRDefault="00447861" w:rsidP="00447861">
      <w:pPr>
        <w:rPr>
          <w:rFonts w:asciiTheme="minorBidi" w:eastAsia="SimSun" w:hAnsiTheme="minorBidi" w:cstheme="minorBidi"/>
          <w:b/>
          <w:bCs/>
          <w:lang w:eastAsia="en-US"/>
        </w:rPr>
      </w:pPr>
      <w:r w:rsidRPr="0047024D">
        <w:rPr>
          <w:rFonts w:asciiTheme="minorBidi" w:eastAsia="SimSun" w:hAnsiTheme="minorBidi" w:cstheme="minorBidi"/>
          <w:b/>
          <w:bCs/>
          <w:lang w:eastAsia="en-US"/>
        </w:rPr>
        <w:t>2. METHODS</w:t>
      </w:r>
    </w:p>
    <w:p w14:paraId="4152DEC3" w14:textId="2448342A" w:rsidR="00C22E01" w:rsidRPr="0047024D" w:rsidRDefault="00447861" w:rsidP="00D66F1F">
      <w:pPr>
        <w:ind w:firstLine="567"/>
        <w:jc w:val="both"/>
        <w:rPr>
          <w:rFonts w:asciiTheme="minorBidi" w:hAnsiTheme="minorBidi" w:cstheme="minorBidi"/>
          <w:lang w:val="en-US"/>
        </w:rPr>
      </w:pPr>
      <w:r w:rsidRPr="0047024D">
        <w:rPr>
          <w:rFonts w:asciiTheme="minorBidi" w:eastAsia="SimSun" w:hAnsiTheme="minorBidi" w:cstheme="minorBidi"/>
          <w:b/>
          <w:bCs/>
          <w:lang w:eastAsia="en-US"/>
        </w:rPr>
        <w:t xml:space="preserve">2.1 </w:t>
      </w:r>
      <w:r w:rsidR="009B0EB2" w:rsidRPr="0047024D">
        <w:rPr>
          <w:rFonts w:asciiTheme="minorBidi" w:eastAsia="SimSun" w:hAnsiTheme="minorBidi" w:cstheme="minorBidi"/>
          <w:b/>
          <w:bCs/>
          <w:lang w:eastAsia="en-US"/>
        </w:rPr>
        <w:t>Chemicals and Materials</w:t>
      </w:r>
      <w:r w:rsidR="00490BD8" w:rsidRPr="0047024D">
        <w:rPr>
          <w:rFonts w:asciiTheme="minorBidi" w:eastAsia="SimSun" w:hAnsiTheme="minorBidi" w:cstheme="minorBidi"/>
          <w:b/>
          <w:bCs/>
          <w:lang w:eastAsia="en-US"/>
        </w:rPr>
        <w:t xml:space="preserve">. </w:t>
      </w:r>
      <w:r w:rsidR="00C22E01" w:rsidRPr="0047024D">
        <w:rPr>
          <w:rFonts w:asciiTheme="minorBidi" w:hAnsiTheme="minorBidi" w:cstheme="minorBidi"/>
        </w:rPr>
        <w:t>All chemicals were of analytical grade and used without further purification</w:t>
      </w:r>
      <w:r w:rsidR="00D66F1F" w:rsidRPr="0047024D">
        <w:rPr>
          <w:rFonts w:asciiTheme="minorBidi" w:hAnsiTheme="minorBidi" w:cstheme="minorBidi"/>
        </w:rPr>
        <w:t xml:space="preserve"> unless otherwise stated</w:t>
      </w:r>
      <w:r w:rsidR="00C22E01" w:rsidRPr="0047024D">
        <w:rPr>
          <w:rFonts w:asciiTheme="minorBidi" w:hAnsiTheme="minorBidi" w:cstheme="minorBidi"/>
        </w:rPr>
        <w:t>; aqueous solutions were prepared using deionized Millipore-Q water (18.2 MΩ cm) from either a Purite or AQ 10 Milli-Q system. Argon (Pureshield, 99.998%) and oxygen were supplied by BOC gasses,</w:t>
      </w:r>
      <w:r w:rsidR="00C22E01" w:rsidRPr="0047024D">
        <w:t xml:space="preserve"> ABTS (</w:t>
      </w:r>
      <w:r w:rsidR="00C22E01" w:rsidRPr="0047024D">
        <w:rPr>
          <w:rFonts w:asciiTheme="minorBidi" w:hAnsiTheme="minorBidi" w:cstheme="minorBidi"/>
        </w:rPr>
        <w:t xml:space="preserve">2,2’-azino-bis-[3-ethylbenzthiazoline-6-sulfonic acid]) was obtained from Fluka. </w:t>
      </w:r>
    </w:p>
    <w:p w14:paraId="2338BCE0" w14:textId="6270EA2E" w:rsidR="00C22E01" w:rsidRPr="0047024D" w:rsidRDefault="00C22E01" w:rsidP="00D66F1F">
      <w:pPr>
        <w:ind w:firstLine="567"/>
        <w:jc w:val="both"/>
        <w:rPr>
          <w:rFonts w:asciiTheme="minorBidi" w:hAnsiTheme="minorBidi" w:cstheme="minorBidi"/>
        </w:rPr>
      </w:pPr>
      <w:r w:rsidRPr="0047024D">
        <w:rPr>
          <w:rFonts w:asciiTheme="minorBidi" w:hAnsiTheme="minorBidi" w:cstheme="minorBidi"/>
        </w:rPr>
        <w:t>Multi-walled carbon nanotube</w:t>
      </w:r>
      <w:r w:rsidR="00FF7B73" w:rsidRPr="0047024D">
        <w:rPr>
          <w:rFonts w:asciiTheme="minorBidi" w:hAnsiTheme="minorBidi" w:cstheme="minorBidi"/>
        </w:rPr>
        <w:t xml:space="preserve"> (MW</w:t>
      </w:r>
      <w:r w:rsidR="00D66F1F" w:rsidRPr="0047024D">
        <w:rPr>
          <w:rFonts w:asciiTheme="minorBidi" w:hAnsiTheme="minorBidi" w:cstheme="minorBidi"/>
        </w:rPr>
        <w:t>C</w:t>
      </w:r>
      <w:r w:rsidR="00FF7B73" w:rsidRPr="0047024D">
        <w:rPr>
          <w:rFonts w:asciiTheme="minorBidi" w:hAnsiTheme="minorBidi" w:cstheme="minorBidi"/>
        </w:rPr>
        <w:t>N</w:t>
      </w:r>
      <w:r w:rsidR="00D66F1F" w:rsidRPr="0047024D">
        <w:rPr>
          <w:rFonts w:asciiTheme="minorBidi" w:hAnsiTheme="minorBidi" w:cstheme="minorBidi"/>
        </w:rPr>
        <w:t>T)</w:t>
      </w:r>
      <w:r w:rsidRPr="0047024D">
        <w:rPr>
          <w:rFonts w:asciiTheme="minorBidi" w:hAnsiTheme="minorBidi" w:cstheme="minorBidi"/>
        </w:rPr>
        <w:t xml:space="preserve"> working electrodes were prepared as described in our previous work.</w:t>
      </w:r>
      <w:hyperlink w:anchor="_ENREF_17" w:tooltip="Al-Lolage, 2017 #67" w:history="1">
        <w:r w:rsidR="006746F3" w:rsidRPr="0047024D">
          <w:rPr>
            <w:rFonts w:asciiTheme="minorBidi" w:hAnsiTheme="minorBidi" w:cstheme="minorBidi"/>
          </w:rPr>
          <w:fldChar w:fldCharType="begin"/>
        </w:r>
        <w:r w:rsidR="006746F3" w:rsidRPr="0047024D">
          <w:rPr>
            <w:rFonts w:asciiTheme="minorBidi" w:hAnsiTheme="minorBidi" w:cstheme="minorBidi"/>
          </w:rPr>
          <w:instrText xml:space="preserve"> ADDIN EN.CITE &lt;EndNote&gt;&lt;Cite&gt;&lt;Author&gt;Al-Lolage&lt;/Author&gt;&lt;Year&gt;2017&lt;/Year&gt;&lt;RecNum&gt;67&lt;/RecNum&gt;&lt;DisplayText&gt;&lt;style face="superscript"&gt;17&lt;/style&gt;&lt;/DisplayText&gt;&lt;record&gt;&lt;rec-number&gt;67&lt;/rec-number&gt;&lt;foreign-keys&gt;&lt;key app="EN" db-id="fx92wf9e9pp95nezw0qv2rfgww0s5vazx9ve"&gt;67&lt;/key&gt;&lt;/foreign-keys&gt;&lt;ref-type name="Journal Article"&gt;17&lt;/ref-type&gt;&lt;contributors&gt;&lt;authors&gt;&lt;author&gt;Al-Lolage, F. A.&lt;/author&gt;&lt;author&gt;Meneghello, M.&lt;/author&gt;&lt;author&gt;Ma, S.&lt;/author&gt;&lt;author&gt;Ludwig, R.&lt;/author&gt;&lt;author&gt;Bartlett, P. N.&lt;/author&gt;&lt;/authors&gt;&lt;/contributors&gt;&lt;titles&gt;&lt;title&gt;A Flexible Method for the Stable, Covalent Immobilization of Enzymes at Electrode Surfaces&lt;/title&gt;&lt;secondary-title&gt;ChemElectroChem&lt;/secondary-title&gt;&lt;/titles&gt;&lt;periodical&gt;&lt;full-title&gt;Chemelectrochem&lt;/full-title&gt;&lt;/periodical&gt;&lt;pages&gt;1528-1534&lt;/pages&gt;&lt;volume&gt;4&lt;/volume&gt;&lt;dates&gt;&lt;year&gt;2017&lt;/year&gt;&lt;pub-dates&gt;&lt;date&gt;Jun&lt;/date&gt;&lt;/pub-dates&gt;&lt;/dates&gt;&lt;isbn&gt;2196-0216&lt;/isbn&gt;&lt;accession-num&gt;WOS:000407694400037&lt;/accession-num&gt;&lt;urls&gt;&lt;related-urls&gt;&lt;url&gt;&amp;lt;Go to ISI&amp;gt;://WOS:000407694400037&lt;/url&gt;&lt;/related-urls&gt;&lt;/urls&gt;&lt;electronic-resource-num&gt;10.1002/celc.201700135&lt;/electronic-resource-num&gt;&lt;/record&gt;&lt;/Cite&gt;&lt;/EndNote&gt;</w:instrText>
        </w:r>
        <w:r w:rsidR="006746F3" w:rsidRPr="0047024D">
          <w:rPr>
            <w:rFonts w:asciiTheme="minorBidi" w:hAnsiTheme="minorBidi" w:cstheme="minorBidi"/>
          </w:rPr>
          <w:fldChar w:fldCharType="separate"/>
        </w:r>
        <w:r w:rsidR="006746F3" w:rsidRPr="0047024D">
          <w:rPr>
            <w:rFonts w:asciiTheme="minorBidi" w:hAnsiTheme="minorBidi" w:cstheme="minorBidi"/>
            <w:noProof/>
            <w:vertAlign w:val="superscript"/>
          </w:rPr>
          <w:t>17</w:t>
        </w:r>
        <w:r w:rsidR="006746F3" w:rsidRPr="0047024D">
          <w:rPr>
            <w:rFonts w:asciiTheme="minorBidi" w:hAnsiTheme="minorBidi" w:cstheme="minorBidi"/>
          </w:rPr>
          <w:fldChar w:fldCharType="end"/>
        </w:r>
      </w:hyperlink>
      <w:r w:rsidRPr="0047024D">
        <w:rPr>
          <w:rFonts w:asciiTheme="minorBidi" w:hAnsiTheme="minorBidi" w:cstheme="minorBidi"/>
        </w:rPr>
        <w:t xml:space="preserve"> Briefly, 5 µL of a DMF dispersion of 1 mg cm</w:t>
      </w:r>
      <w:r w:rsidRPr="0047024D">
        <w:rPr>
          <w:rFonts w:asciiTheme="minorBidi" w:hAnsiTheme="minorBidi" w:cstheme="minorBidi"/>
          <w:vertAlign w:val="superscript"/>
        </w:rPr>
        <w:t>-3</w:t>
      </w:r>
      <w:r w:rsidRPr="0047024D">
        <w:rPr>
          <w:rFonts w:asciiTheme="minorBidi" w:hAnsiTheme="minorBidi" w:cstheme="minorBidi"/>
        </w:rPr>
        <w:t xml:space="preserve"> of carbon nanotubes (Aldrich, &gt; 8% carboxylic acid functionalized, </w:t>
      </w:r>
      <w:r w:rsidR="00D66F1F" w:rsidRPr="0047024D">
        <w:rPr>
          <w:rFonts w:asciiTheme="minorBidi" w:hAnsiTheme="minorBidi" w:cstheme="minorBidi"/>
        </w:rPr>
        <w:t xml:space="preserve">average diameter and length </w:t>
      </w:r>
      <w:r w:rsidRPr="0047024D">
        <w:rPr>
          <w:rFonts w:asciiTheme="minorBidi" w:hAnsiTheme="minorBidi" w:cstheme="minorBidi"/>
        </w:rPr>
        <w:t xml:space="preserve">9.5 nm </w:t>
      </w:r>
      <w:r w:rsidR="00D66F1F" w:rsidRPr="0047024D">
        <w:rPr>
          <w:rFonts w:asciiTheme="minorBidi" w:hAnsiTheme="minorBidi" w:cstheme="minorBidi"/>
        </w:rPr>
        <w:t>and 1.5 µm</w:t>
      </w:r>
      <w:r w:rsidRPr="0047024D">
        <w:rPr>
          <w:rFonts w:asciiTheme="minorBidi" w:hAnsiTheme="minorBidi" w:cstheme="minorBidi"/>
        </w:rPr>
        <w:t>) were placed onto a 3 mm diameter glassy carbon</w:t>
      </w:r>
      <w:r w:rsidR="00FF7B73" w:rsidRPr="0047024D">
        <w:rPr>
          <w:rFonts w:asciiTheme="minorBidi" w:hAnsiTheme="minorBidi" w:cstheme="minorBidi"/>
        </w:rPr>
        <w:t xml:space="preserve"> (GC)</w:t>
      </w:r>
      <w:r w:rsidRPr="0047024D">
        <w:rPr>
          <w:rFonts w:asciiTheme="minorBidi" w:hAnsiTheme="minorBidi" w:cstheme="minorBidi"/>
        </w:rPr>
        <w:t xml:space="preserve"> surface (SIGRADUR HTW Hochtemperatur – </w:t>
      </w:r>
      <w:r w:rsidRPr="0047024D">
        <w:rPr>
          <w:rFonts w:asciiTheme="minorBidi" w:hAnsiTheme="minorBidi" w:cstheme="minorBidi"/>
        </w:rPr>
        <w:lastRenderedPageBreak/>
        <w:t>Werkstoffe GmbH, Germany) using a plastic mask to control the spread of the dispersion, and then left to dry at ambient temperature for 2 days. To ensure reproducibility the glassy carbon</w:t>
      </w:r>
      <w:r w:rsidR="00D66F1F" w:rsidRPr="0047024D">
        <w:rPr>
          <w:rFonts w:asciiTheme="minorBidi" w:hAnsiTheme="minorBidi" w:cstheme="minorBidi"/>
        </w:rPr>
        <w:t xml:space="preserve"> </w:t>
      </w:r>
      <w:r w:rsidRPr="0047024D">
        <w:rPr>
          <w:rFonts w:asciiTheme="minorBidi" w:hAnsiTheme="minorBidi" w:cstheme="minorBidi"/>
          <w:lang w:val="en-MY"/>
        </w:rPr>
        <w:t xml:space="preserve">was </w:t>
      </w:r>
      <w:r w:rsidR="00D66F1F" w:rsidRPr="0047024D">
        <w:rPr>
          <w:rFonts w:asciiTheme="minorBidi" w:hAnsiTheme="minorBidi" w:cstheme="minorBidi"/>
          <w:lang w:val="en-MY"/>
        </w:rPr>
        <w:t xml:space="preserve">first </w:t>
      </w:r>
      <w:r w:rsidRPr="0047024D">
        <w:rPr>
          <w:rFonts w:asciiTheme="minorBidi" w:hAnsiTheme="minorBidi" w:cstheme="minorBidi"/>
          <w:lang w:val="en-MY"/>
        </w:rPr>
        <w:t>polished using silicon carbide (grade 1200 paper) and alumina (1.0 and 0.3 µm, Buehler) followed by sonication in deionized water and ethanol.</w:t>
      </w:r>
      <w:r w:rsidRPr="0047024D">
        <w:rPr>
          <w:rFonts w:asciiTheme="minorBidi" w:hAnsiTheme="minorBidi" w:cstheme="minorBidi"/>
        </w:rPr>
        <w:t xml:space="preserve"> This method gives a reasonably uniform coating of MWCNTs across the electrode surface with a total surface area of around 12 cm</w:t>
      </w:r>
      <w:r w:rsidRPr="0047024D">
        <w:rPr>
          <w:rFonts w:asciiTheme="minorBidi" w:hAnsiTheme="minorBidi" w:cstheme="minorBidi"/>
          <w:vertAlign w:val="superscript"/>
        </w:rPr>
        <w:t>2</w:t>
      </w:r>
      <w:r w:rsidRPr="0047024D">
        <w:rPr>
          <w:rFonts w:asciiTheme="minorBidi" w:hAnsiTheme="minorBidi" w:cstheme="minorBidi"/>
        </w:rPr>
        <w:t xml:space="preserve"> and good (+/- 10%) reproducibility</w:t>
      </w:r>
      <w:r w:rsidR="00FF7B73" w:rsidRPr="0047024D">
        <w:rPr>
          <w:rFonts w:asciiTheme="minorBidi" w:hAnsiTheme="minorBidi" w:cstheme="minorBidi"/>
        </w:rPr>
        <w:t xml:space="preserve"> and stability</w:t>
      </w:r>
      <w:r w:rsidRPr="0047024D">
        <w:rPr>
          <w:rFonts w:asciiTheme="minorBidi" w:hAnsiTheme="minorBidi" w:cstheme="minorBidi"/>
        </w:rPr>
        <w:t xml:space="preserve">. </w:t>
      </w:r>
      <w:r w:rsidRPr="0047024D">
        <w:rPr>
          <w:rFonts w:asciiTheme="minorBidi" w:hAnsiTheme="minorBidi" w:cstheme="minorBidi"/>
        </w:rPr>
        <w:fldChar w:fldCharType="begin"/>
      </w:r>
      <w:r w:rsidRPr="0047024D">
        <w:rPr>
          <w:rFonts w:asciiTheme="minorBidi" w:hAnsiTheme="minorBidi" w:cstheme="minorBidi"/>
        </w:rPr>
        <w:instrText xml:space="preserve"> ADDIN EN.CITE &lt;EndNote&gt;&lt;Cite&gt;&lt;Author&gt;Al-Lolage&lt;/Author&gt;&lt;Year&gt;2017&lt;/Year&gt;&lt;RecNum&gt;67&lt;/RecNum&gt;&lt;DisplayText&gt;&lt;style face="superscript"&gt;17, 19&lt;/style&gt;&lt;/DisplayText&gt;&lt;record&gt;&lt;rec-number&gt;67&lt;/rec-number&gt;&lt;foreign-keys&gt;&lt;key app="EN" db-id="fx92wf9e9pp95nezw0qv2rfgww0s5vazx9ve"&gt;67&lt;/key&gt;&lt;/foreign-keys&gt;&lt;ref-type name="Journal Article"&gt;17&lt;/ref-type&gt;&lt;contributors&gt;&lt;authors&gt;&lt;author&gt;Al-Lolage, F. A.&lt;/author&gt;&lt;author&gt;Meneghello, M.&lt;/author&gt;&lt;author&gt;Ma, S.&lt;/author&gt;&lt;author&gt;Ludwig, R.&lt;/author&gt;&lt;author&gt;Bartlett, P. N.&lt;/author&gt;&lt;/authors&gt;&lt;/contributors&gt;&lt;titles&gt;&lt;title&gt;A Flexible Method for the Stable, Covalent Immobilization of Enzymes at Electrode Surfaces&lt;/title&gt;&lt;secondary-title&gt;ChemElectroChem&lt;/secondary-title&gt;&lt;/titles&gt;&lt;periodical&gt;&lt;full-title&gt;Chemelectrochem&lt;/full-title&gt;&lt;/periodical&gt;&lt;pages&gt;1528-1534&lt;/pages&gt;&lt;volume&gt;4&lt;/volume&gt;&lt;dates&gt;&lt;year&gt;2017&lt;/year&gt;&lt;pub-dates&gt;&lt;date&gt;Jun&lt;/date&gt;&lt;/pub-dates&gt;&lt;/dates&gt;&lt;isbn&gt;2196-0216&lt;/isbn&gt;&lt;accession-num&gt;WOS:000407694400037&lt;/accession-num&gt;&lt;urls&gt;&lt;related-urls&gt;&lt;url&gt;&amp;lt;Go to ISI&amp;gt;://WOS:000407694400037&lt;/url&gt;&lt;/related-urls&gt;&lt;/urls&gt;&lt;electronic-resource-num&gt;10.1002/celc.201700135&lt;/electronic-resource-num&gt;&lt;/record&gt;&lt;/Cite&gt;&lt;Cite&gt;&lt;Author&gt;Bartlett&lt;/Author&gt;&lt;Year&gt;2018&lt;/Year&gt;&lt;RecNum&gt;71&lt;/RecNum&gt;&lt;record&gt;&lt;rec-number&gt;71&lt;/rec-number&gt;&lt;foreign-keys&gt;&lt;key app="EN" db-id="fx92wf9e9pp95nezw0qv2rfgww0s5vazx9ve"&gt;71&lt;/key&gt;&lt;/foreign-keys&gt;&lt;ref-type name="Journal Article"&gt;17&lt;/ref-type&gt;&lt;contributors&gt;&lt;authors&gt;&lt;author&gt;Bartlett, P. N.&lt;/author&gt;&lt;author&gt;Al-Lolage, F. A.&lt;/author&gt;&lt;/authors&gt;&lt;/contributors&gt;&lt;titles&gt;&lt;title&gt;There is no Evidence to Support Literature Claims of Direct Electron Transfer (DET) for Native Glucose Oxidase (GOx) at Carbon Nanotubes or Graphene&lt;/title&gt;&lt;secondary-title&gt;J. Electroanal. Chem.&lt;/secondary-title&gt;&lt;/titles&gt;&lt;periodical&gt;&lt;full-title&gt;J. Electroanal. Chem.&lt;/full-title&gt;&lt;/periodical&gt;&lt;pages&gt;26-37&lt;/pages&gt;&lt;volume&gt;819&lt;/volume&gt;&lt;dates&gt;&lt;year&gt;2018&lt;/year&gt;&lt;/dates&gt;&lt;urls&gt;&lt;/urls&gt;&lt;/record&gt;&lt;/Cite&gt;&lt;/EndNote&gt;</w:instrText>
      </w:r>
      <w:r w:rsidRPr="0047024D">
        <w:rPr>
          <w:rFonts w:asciiTheme="minorBidi" w:hAnsiTheme="minorBidi" w:cstheme="minorBidi"/>
        </w:rPr>
        <w:fldChar w:fldCharType="separate"/>
      </w:r>
      <w:hyperlink w:anchor="_ENREF_17" w:tooltip="Al-Lolage, 2017 #67" w:history="1">
        <w:r w:rsidR="006746F3" w:rsidRPr="0047024D">
          <w:rPr>
            <w:rFonts w:asciiTheme="minorBidi" w:hAnsiTheme="minorBidi" w:cstheme="minorBidi"/>
            <w:noProof/>
            <w:vertAlign w:val="superscript"/>
          </w:rPr>
          <w:t>17</w:t>
        </w:r>
      </w:hyperlink>
      <w:r w:rsidRPr="0047024D">
        <w:rPr>
          <w:rFonts w:asciiTheme="minorBidi" w:hAnsiTheme="minorBidi" w:cstheme="minorBidi"/>
          <w:noProof/>
          <w:vertAlign w:val="superscript"/>
        </w:rPr>
        <w:t xml:space="preserve">, </w:t>
      </w:r>
      <w:hyperlink w:anchor="_ENREF_19" w:tooltip="Bartlett, 2018 #71" w:history="1">
        <w:r w:rsidR="006746F3" w:rsidRPr="0047024D">
          <w:rPr>
            <w:rFonts w:asciiTheme="minorBidi" w:hAnsiTheme="minorBidi" w:cstheme="minorBidi"/>
            <w:noProof/>
            <w:vertAlign w:val="superscript"/>
          </w:rPr>
          <w:t>19</w:t>
        </w:r>
      </w:hyperlink>
      <w:r w:rsidRPr="0047024D">
        <w:rPr>
          <w:rFonts w:asciiTheme="minorBidi" w:hAnsiTheme="minorBidi" w:cstheme="minorBidi"/>
        </w:rPr>
        <w:fldChar w:fldCharType="end"/>
      </w:r>
    </w:p>
    <w:p w14:paraId="2D95F162" w14:textId="77777777" w:rsidR="00C22E01" w:rsidRPr="0047024D" w:rsidRDefault="00C22E01" w:rsidP="00C22E01">
      <w:pPr>
        <w:ind w:firstLine="567"/>
        <w:jc w:val="both"/>
        <w:rPr>
          <w:rFonts w:asciiTheme="minorBidi" w:hAnsiTheme="minorBidi" w:cstheme="minorBidi"/>
        </w:rPr>
      </w:pPr>
      <w:r w:rsidRPr="0047024D">
        <w:rPr>
          <w:rFonts w:asciiTheme="minorBidi" w:hAnsiTheme="minorBidi" w:cstheme="minorBidi"/>
        </w:rPr>
        <w:t>A standard three electrode arrangement was used with either a homemade saturated calomel (SCE) or saturated mercurous sulfate (SMSE) reference electrode and large area Pt gauze counter electrode. Either a µAutolab type III or an Autolab PGSTAT 302 (Ecochemie, Netherlands) was used.</w:t>
      </w:r>
    </w:p>
    <w:p w14:paraId="1F3ADB6E" w14:textId="6D4E9F54" w:rsidR="00C22E01" w:rsidRPr="0047024D" w:rsidRDefault="00490BD8" w:rsidP="006746F3">
      <w:pPr>
        <w:ind w:firstLine="567"/>
        <w:jc w:val="both"/>
        <w:rPr>
          <w:rFonts w:asciiTheme="minorBidi" w:hAnsiTheme="minorBidi" w:cstheme="minorBidi"/>
          <w:lang w:val="en-MY"/>
        </w:rPr>
      </w:pPr>
      <w:r w:rsidRPr="0047024D">
        <w:rPr>
          <w:rFonts w:asciiTheme="minorBidi" w:hAnsiTheme="minorBidi" w:cstheme="minorBidi"/>
          <w:b/>
          <w:bCs/>
          <w:lang w:val="en-MY"/>
        </w:rPr>
        <w:t xml:space="preserve">2.2. </w:t>
      </w:r>
      <w:r w:rsidR="002630F4" w:rsidRPr="0047024D">
        <w:rPr>
          <w:rFonts w:asciiTheme="minorBidi" w:hAnsiTheme="minorBidi" w:cstheme="minorBidi"/>
          <w:b/>
          <w:bCs/>
          <w:lang w:val="en-MY"/>
        </w:rPr>
        <w:t>M</w:t>
      </w:r>
      <w:r w:rsidR="00EA070D" w:rsidRPr="0047024D">
        <w:rPr>
          <w:rFonts w:asciiTheme="minorBidi" w:hAnsiTheme="minorBidi" w:cstheme="minorBidi"/>
          <w:b/>
          <w:bCs/>
          <w:lang w:val="en-MY"/>
        </w:rPr>
        <w:t>odification of GC/MWCNT electrodes with maleimide</w:t>
      </w:r>
      <w:r w:rsidR="002630F4" w:rsidRPr="0047024D">
        <w:rPr>
          <w:rFonts w:asciiTheme="minorBidi" w:hAnsiTheme="minorBidi" w:cstheme="minorBidi"/>
          <w:b/>
          <w:bCs/>
          <w:lang w:val="en-MY"/>
        </w:rPr>
        <w:t>.</w:t>
      </w:r>
      <w:r w:rsidR="002630F4" w:rsidRPr="0047024D">
        <w:rPr>
          <w:rFonts w:asciiTheme="minorBidi" w:hAnsiTheme="minorBidi" w:cstheme="minorBidi"/>
          <w:lang w:val="en-MY"/>
        </w:rPr>
        <w:t xml:space="preserve"> </w:t>
      </w:r>
      <w:r w:rsidR="00C22E01" w:rsidRPr="0047024D">
        <w:rPr>
          <w:rFonts w:asciiTheme="minorBidi" w:hAnsiTheme="minorBidi" w:cstheme="minorBidi"/>
          <w:lang w:val="en-MY"/>
        </w:rPr>
        <w:t>The modification of the multiwalled carbon nanotube electrodes followed the procedure described previously</w:t>
      </w:r>
      <w:hyperlink w:anchor="_ENREF_17" w:tooltip="Al-Lolage, 2017 #67" w:history="1">
        <w:r w:rsidR="006746F3" w:rsidRPr="0047024D">
          <w:rPr>
            <w:rFonts w:asciiTheme="minorBidi" w:hAnsiTheme="minorBidi" w:cstheme="minorBidi"/>
            <w:lang w:val="en-MY"/>
          </w:rPr>
          <w:fldChar w:fldCharType="begin"/>
        </w:r>
        <w:r w:rsidR="006746F3" w:rsidRPr="0047024D">
          <w:rPr>
            <w:rFonts w:asciiTheme="minorBidi" w:hAnsiTheme="minorBidi" w:cstheme="minorBidi"/>
            <w:lang w:val="en-MY"/>
          </w:rPr>
          <w:instrText xml:space="preserve"> ADDIN EN.CITE &lt;EndNote&gt;&lt;Cite&gt;&lt;Author&gt;Al-Lolage&lt;/Author&gt;&lt;Year&gt;2017&lt;/Year&gt;&lt;RecNum&gt;67&lt;/RecNum&gt;&lt;DisplayText&gt;&lt;style face="superscript"&gt;17&lt;/style&gt;&lt;/DisplayText&gt;&lt;record&gt;&lt;rec-number&gt;67&lt;/rec-number&gt;&lt;foreign-keys&gt;&lt;key app="EN" db-id="fx92wf9e9pp95nezw0qv2rfgww0s5vazx9ve"&gt;67&lt;/key&gt;&lt;/foreign-keys&gt;&lt;ref-type name="Journal Article"&gt;17&lt;/ref-type&gt;&lt;contributors&gt;&lt;authors&gt;&lt;author&gt;Al-Lolage, F. A.&lt;/author&gt;&lt;author&gt;Meneghello, M.&lt;/author&gt;&lt;author&gt;Ma, S.&lt;/author&gt;&lt;author&gt;Ludwig, R.&lt;/author&gt;&lt;author&gt;Bartlett, P. N.&lt;/author&gt;&lt;/authors&gt;&lt;/contributors&gt;&lt;titles&gt;&lt;title&gt;A Flexible Method for the Stable, Covalent Immobilization of Enzymes at Electrode Surfaces&lt;/title&gt;&lt;secondary-title&gt;ChemElectroChem&lt;/secondary-title&gt;&lt;/titles&gt;&lt;periodical&gt;&lt;full-title&gt;Chemelectrochem&lt;/full-title&gt;&lt;/periodical&gt;&lt;pages&gt;1528-1534&lt;/pages&gt;&lt;volume&gt;4&lt;/volume&gt;&lt;dates&gt;&lt;year&gt;2017&lt;/year&gt;&lt;pub-dates&gt;&lt;date&gt;Jun&lt;/date&gt;&lt;/pub-dates&gt;&lt;/dates&gt;&lt;isbn&gt;2196-0216&lt;/isbn&gt;&lt;accession-num&gt;WOS:000407694400037&lt;/accession-num&gt;&lt;urls&gt;&lt;related-urls&gt;&lt;url&gt;&amp;lt;Go to ISI&amp;gt;://WOS:000407694400037&lt;/url&gt;&lt;/related-urls&gt;&lt;/urls&gt;&lt;electronic-resource-num&gt;10.1002/celc.201700135&lt;/electronic-resource-num&gt;&lt;/record&gt;&lt;/Cite&gt;&lt;/EndNote&gt;</w:instrText>
        </w:r>
        <w:r w:rsidR="006746F3" w:rsidRPr="0047024D">
          <w:rPr>
            <w:rFonts w:asciiTheme="minorBidi" w:hAnsiTheme="minorBidi" w:cstheme="minorBidi"/>
            <w:lang w:val="en-MY"/>
          </w:rPr>
          <w:fldChar w:fldCharType="separate"/>
        </w:r>
        <w:r w:rsidR="006746F3" w:rsidRPr="0047024D">
          <w:rPr>
            <w:rFonts w:asciiTheme="minorBidi" w:hAnsiTheme="minorBidi" w:cstheme="minorBidi"/>
            <w:noProof/>
            <w:vertAlign w:val="superscript"/>
            <w:lang w:val="en-MY"/>
          </w:rPr>
          <w:t>17</w:t>
        </w:r>
        <w:r w:rsidR="006746F3" w:rsidRPr="0047024D">
          <w:rPr>
            <w:rFonts w:asciiTheme="minorBidi" w:hAnsiTheme="minorBidi" w:cstheme="minorBidi"/>
            <w:lang w:val="en-MY"/>
          </w:rPr>
          <w:fldChar w:fldCharType="end"/>
        </w:r>
      </w:hyperlink>
      <w:r w:rsidR="00C22E01" w:rsidRPr="0047024D">
        <w:rPr>
          <w:rFonts w:asciiTheme="minorBidi" w:hAnsiTheme="minorBidi" w:cstheme="minorBidi"/>
          <w:lang w:val="en-MY"/>
        </w:rPr>
        <w:t xml:space="preserve"> and summarized in Figure 2.  The nanotubes were modified by electrografting from a TBATFB (0.1 M) acetonitrile (</w:t>
      </w:r>
      <w:r w:rsidR="00C22E01" w:rsidRPr="0047024D">
        <w:rPr>
          <w:rFonts w:asciiTheme="minorBidi" w:hAnsiTheme="minorBidi" w:cstheme="minorBidi"/>
        </w:rPr>
        <w:t xml:space="preserve">HPLC grade, Fisher Scientific) </w:t>
      </w:r>
      <w:r w:rsidR="00C22E01" w:rsidRPr="0047024D">
        <w:rPr>
          <w:rFonts w:asciiTheme="minorBidi" w:hAnsiTheme="minorBidi" w:cstheme="minorBidi"/>
          <w:lang w:val="en-MY"/>
        </w:rPr>
        <w:t>solution containing a mixture of two primary amines; N-Boc-1,6-hexanediamine (2 mM,</w:t>
      </w:r>
      <w:r w:rsidR="00C22E01" w:rsidRPr="0047024D">
        <w:rPr>
          <w:rFonts w:asciiTheme="minorBidi" w:hAnsiTheme="minorBidi" w:cstheme="minorBidi"/>
        </w:rPr>
        <w:t xml:space="preserve"> Sigma Aldrich</w:t>
      </w:r>
      <w:r w:rsidR="00C22E01" w:rsidRPr="0047024D">
        <w:rPr>
          <w:rFonts w:asciiTheme="minorBidi" w:hAnsiTheme="minorBidi" w:cstheme="minorBidi"/>
          <w:lang w:val="en-MY"/>
        </w:rPr>
        <w:t xml:space="preserve">) and N-(2-aminoethyl) acetamide (18 mM, Sigma Aldrich). The electrografting was carried out in deoxygenated solution by potentiostatic oxidation of the amines at +2 V </w:t>
      </w:r>
      <w:r w:rsidR="00C22E01" w:rsidRPr="0047024D">
        <w:rPr>
          <w:rFonts w:asciiTheme="minorBidi" w:hAnsiTheme="minorBidi" w:cstheme="minorBidi"/>
          <w:i/>
          <w:iCs/>
          <w:lang w:val="en-MY"/>
        </w:rPr>
        <w:t>vs</w:t>
      </w:r>
      <w:r w:rsidR="00C22E01" w:rsidRPr="0047024D">
        <w:rPr>
          <w:rFonts w:asciiTheme="minorBidi" w:hAnsiTheme="minorBidi" w:cstheme="minorBidi"/>
          <w:lang w:val="en-MY"/>
        </w:rPr>
        <w:t>. SCE for 180 s. After attachment of the amines the electrode was washed (acetonitrile) and then the BOC protecting group removed by  gently stirring for 45 min in 4 M HCl in dioxane (Certified ACS grade, Fisher Scientific). In the next step a 6 carbon-spacer was coupled to the free amine by placing the electrode for 16 h in a DMF solution of N-Boc-6-aminohexanoic acid (10 mM,</w:t>
      </w:r>
      <w:r w:rsidR="00C22E01" w:rsidRPr="0047024D">
        <w:rPr>
          <w:rFonts w:asciiTheme="minorBidi" w:hAnsiTheme="minorBidi" w:cstheme="minorBidi"/>
        </w:rPr>
        <w:t xml:space="preserve"> Sigma Aldrich</w:t>
      </w:r>
      <w:r w:rsidR="00C22E01" w:rsidRPr="0047024D">
        <w:rPr>
          <w:rFonts w:asciiTheme="minorBidi" w:hAnsiTheme="minorBidi" w:cstheme="minorBidi"/>
          <w:lang w:val="en-MY"/>
        </w:rPr>
        <w:t xml:space="preserve">), </w:t>
      </w:r>
      <w:r w:rsidR="00C22E01" w:rsidRPr="0047024D">
        <w:rPr>
          <w:rFonts w:asciiTheme="minorBidi" w:hAnsiTheme="minorBidi" w:cstheme="minorBidi"/>
        </w:rPr>
        <w:t>N-(3-dimethylaminopropyl)-N′-ethylcarbodiimide (</w:t>
      </w:r>
      <w:r w:rsidR="00C22E01" w:rsidRPr="0047024D">
        <w:rPr>
          <w:rFonts w:asciiTheme="minorBidi" w:hAnsiTheme="minorBidi" w:cstheme="minorBidi"/>
          <w:lang w:val="en-MY"/>
        </w:rPr>
        <w:t xml:space="preserve">EDC, 0.1 M, </w:t>
      </w:r>
      <w:r w:rsidR="00C22E01" w:rsidRPr="0047024D">
        <w:rPr>
          <w:rFonts w:asciiTheme="minorBidi" w:hAnsiTheme="minorBidi" w:cstheme="minorBidi"/>
        </w:rPr>
        <w:t>Sigma Aldrich</w:t>
      </w:r>
      <w:r w:rsidR="00C22E01" w:rsidRPr="0047024D">
        <w:rPr>
          <w:rFonts w:asciiTheme="minorBidi" w:hAnsiTheme="minorBidi" w:cstheme="minorBidi"/>
          <w:lang w:val="en-MY"/>
        </w:rPr>
        <w:t xml:space="preserve">) and </w:t>
      </w:r>
      <w:r w:rsidR="00C22E01" w:rsidRPr="0047024D">
        <w:rPr>
          <w:rFonts w:asciiTheme="minorBidi" w:hAnsiTheme="minorBidi" w:cstheme="minorBidi"/>
        </w:rPr>
        <w:t>N-hydroxysuccinimide (</w:t>
      </w:r>
      <w:r w:rsidR="00C22E01" w:rsidRPr="0047024D">
        <w:rPr>
          <w:rFonts w:asciiTheme="minorBidi" w:hAnsiTheme="minorBidi" w:cstheme="minorBidi"/>
          <w:lang w:val="en-MY"/>
        </w:rPr>
        <w:t xml:space="preserve">NHS, 60 mM, </w:t>
      </w:r>
      <w:r w:rsidR="00C22E01" w:rsidRPr="0047024D">
        <w:rPr>
          <w:rFonts w:asciiTheme="minorBidi" w:hAnsiTheme="minorBidi" w:cstheme="minorBidi"/>
        </w:rPr>
        <w:t>Sigma Aldrich</w:t>
      </w:r>
      <w:r w:rsidR="00C22E01" w:rsidRPr="0047024D">
        <w:rPr>
          <w:rFonts w:asciiTheme="minorBidi" w:hAnsiTheme="minorBidi" w:cstheme="minorBidi"/>
          <w:lang w:val="en-MY"/>
        </w:rPr>
        <w:t>). After coupling, the electrode was washed (acetonitrile then water) and dried before again removing the BOC protecting group as before (gently stirring in 4 M HCl/dioxane for 45 min). In the final step the maleimide was coupled to the free amine using N-maleoyl-β-alanine (25 mM,</w:t>
      </w:r>
      <w:r w:rsidR="00C22E01" w:rsidRPr="0047024D">
        <w:rPr>
          <w:rFonts w:asciiTheme="minorBidi" w:hAnsiTheme="minorBidi" w:cstheme="minorBidi"/>
        </w:rPr>
        <w:t xml:space="preserve"> Sigma Aldrich</w:t>
      </w:r>
      <w:r w:rsidR="00C22E01" w:rsidRPr="0047024D">
        <w:rPr>
          <w:rFonts w:asciiTheme="minorBidi" w:hAnsiTheme="minorBidi" w:cstheme="minorBidi"/>
          <w:lang w:val="en-MY"/>
        </w:rPr>
        <w:t>), NHS (60 mM) and EDC (0.1 M) in DMF by immersion for 16 h followed by washing (acetonitrile then water) and dr</w:t>
      </w:r>
      <w:r w:rsidR="00D66F1F" w:rsidRPr="0047024D">
        <w:rPr>
          <w:rFonts w:asciiTheme="minorBidi" w:hAnsiTheme="minorBidi" w:cstheme="minorBidi"/>
          <w:lang w:val="en-MY"/>
        </w:rPr>
        <w:t>y</w:t>
      </w:r>
      <w:r w:rsidR="00C22E01" w:rsidRPr="0047024D">
        <w:rPr>
          <w:rFonts w:asciiTheme="minorBidi" w:hAnsiTheme="minorBidi" w:cstheme="minorBidi"/>
          <w:lang w:val="en-MY"/>
        </w:rPr>
        <w:t xml:space="preserve">ing. </w:t>
      </w:r>
    </w:p>
    <w:p w14:paraId="4F99E8E3" w14:textId="7A2A322C" w:rsidR="00D66F1F" w:rsidRPr="0047024D" w:rsidRDefault="00490BD8" w:rsidP="00FF7B73">
      <w:pPr>
        <w:ind w:firstLine="567"/>
        <w:jc w:val="both"/>
        <w:rPr>
          <w:rFonts w:asciiTheme="minorBidi" w:hAnsiTheme="minorBidi" w:cstheme="minorBidi"/>
          <w:lang w:val="en-US"/>
        </w:rPr>
      </w:pPr>
      <w:r w:rsidRPr="0047024D">
        <w:rPr>
          <w:rFonts w:asciiTheme="minorBidi" w:hAnsiTheme="minorBidi" w:cstheme="minorBidi"/>
          <w:b/>
          <w:bCs/>
          <w:lang w:val="en-MY"/>
        </w:rPr>
        <w:t xml:space="preserve">2.3. </w:t>
      </w:r>
      <w:r w:rsidR="00E8315F" w:rsidRPr="0047024D">
        <w:rPr>
          <w:rFonts w:asciiTheme="minorBidi" w:hAnsiTheme="minorBidi" w:cstheme="minorBidi"/>
          <w:b/>
          <w:bCs/>
          <w:i/>
          <w:iCs/>
          <w:lang w:val="en-MY"/>
        </w:rPr>
        <w:t>Mo</w:t>
      </w:r>
      <w:r w:rsidR="00E8315F" w:rsidRPr="0047024D">
        <w:rPr>
          <w:rFonts w:asciiTheme="minorBidi" w:hAnsiTheme="minorBidi" w:cstheme="minorBidi"/>
          <w:b/>
          <w:bCs/>
          <w:lang w:val="en-MY"/>
        </w:rPr>
        <w:t>BOD variants.</w:t>
      </w:r>
      <w:r w:rsidRPr="0047024D">
        <w:rPr>
          <w:rFonts w:asciiTheme="minorBidi" w:hAnsiTheme="minorBidi" w:cstheme="minorBidi"/>
          <w:b/>
          <w:bCs/>
          <w:lang w:val="en-MY"/>
        </w:rPr>
        <w:t xml:space="preserve"> </w:t>
      </w:r>
      <w:r w:rsidR="00C22E01" w:rsidRPr="0047024D">
        <w:rPr>
          <w:rFonts w:asciiTheme="minorBidi" w:hAnsiTheme="minorBidi" w:cstheme="minorBidi"/>
          <w:iCs/>
          <w:lang w:val="en-MY"/>
        </w:rPr>
        <w:t xml:space="preserve">pPicZα vector and </w:t>
      </w:r>
      <w:r w:rsidR="00C22E01" w:rsidRPr="0047024D">
        <w:rPr>
          <w:rFonts w:asciiTheme="minorBidi" w:hAnsiTheme="minorBidi" w:cstheme="minorBidi"/>
          <w:i/>
          <w:lang w:val="en-MY"/>
        </w:rPr>
        <w:t>E. coli</w:t>
      </w:r>
      <w:r w:rsidR="00C22E01" w:rsidRPr="0047024D">
        <w:rPr>
          <w:rFonts w:asciiTheme="minorBidi" w:hAnsiTheme="minorBidi" w:cstheme="minorBidi"/>
          <w:iCs/>
          <w:lang w:val="en-MY"/>
        </w:rPr>
        <w:t xml:space="preserve"> DH5α and </w:t>
      </w:r>
      <w:r w:rsidR="00C22E01" w:rsidRPr="0047024D">
        <w:rPr>
          <w:rFonts w:asciiTheme="minorBidi" w:hAnsiTheme="minorBidi" w:cstheme="minorBidi"/>
          <w:i/>
          <w:iCs/>
          <w:lang w:val="en-MY"/>
        </w:rPr>
        <w:t>P. pastoris</w:t>
      </w:r>
      <w:r w:rsidR="00C22E01" w:rsidRPr="0047024D">
        <w:rPr>
          <w:rFonts w:asciiTheme="minorBidi" w:hAnsiTheme="minorBidi" w:cstheme="minorBidi"/>
          <w:iCs/>
          <w:lang w:val="en-MY"/>
        </w:rPr>
        <w:t xml:space="preserve"> GS115 strains were obtained from Invitrogen. LB (Luria-Bertani) medium, YPD (yeast extract dextrose) medium and MMH (Minimal Methanol Histidine) were prepared following the Pichia Expression Kit (Invitrogen).</w:t>
      </w:r>
      <w:r w:rsidR="00D66F1F" w:rsidRPr="0047024D">
        <w:rPr>
          <w:rFonts w:asciiTheme="minorBidi" w:hAnsiTheme="minorBidi" w:cstheme="minorBidi"/>
        </w:rPr>
        <w:t xml:space="preserve"> AKTA purifier10 UV-900, prepacked HiLoad 26/10 Phenyl Sepharose HP (53 mL) columns were obtained from GE Healthcare Bio-Sciences AB (Uppsala, Sweden), Amicon Ultra ultrafiltration </w:t>
      </w:r>
      <w:r w:rsidR="00D66F1F" w:rsidRPr="0047024D">
        <w:rPr>
          <w:rFonts w:asciiTheme="minorBidi" w:hAnsiTheme="minorBidi" w:cstheme="minorBidi"/>
        </w:rPr>
        <w:lastRenderedPageBreak/>
        <w:t xml:space="preserve">columns were from Millipore (Molsheim, France). VivaFlow 200 cassettes were purchased from Sartorius. UV–visible measurements were carried out using a Cary 100 system (Varian) fitted with a Peltier thermostable multicell holder. Polymerase chain reactions were carried out in a VWR automated thermal cycler. An Eppendorf electroporator was used to introduce DNA into </w:t>
      </w:r>
      <w:r w:rsidR="00FF7B73" w:rsidRPr="0047024D">
        <w:rPr>
          <w:rFonts w:asciiTheme="minorBidi" w:hAnsiTheme="minorBidi" w:cstheme="minorBidi"/>
          <w:i/>
          <w:iCs/>
        </w:rPr>
        <w:t>E.</w:t>
      </w:r>
      <w:r w:rsidR="00D66F1F" w:rsidRPr="0047024D">
        <w:rPr>
          <w:rFonts w:asciiTheme="minorBidi" w:hAnsiTheme="minorBidi" w:cstheme="minorBidi"/>
          <w:i/>
          <w:iCs/>
        </w:rPr>
        <w:t xml:space="preserve"> coli</w:t>
      </w:r>
      <w:r w:rsidR="00D66F1F" w:rsidRPr="0047024D">
        <w:rPr>
          <w:rFonts w:asciiTheme="minorBidi" w:hAnsiTheme="minorBidi" w:cstheme="minorBidi"/>
        </w:rPr>
        <w:t xml:space="preserve"> and </w:t>
      </w:r>
      <w:r w:rsidR="00D66F1F" w:rsidRPr="0047024D">
        <w:rPr>
          <w:rFonts w:asciiTheme="minorBidi" w:hAnsiTheme="minorBidi" w:cstheme="minorBidi"/>
          <w:i/>
          <w:iCs/>
        </w:rPr>
        <w:t>P. pastoris</w:t>
      </w:r>
      <w:r w:rsidR="00D66F1F" w:rsidRPr="0047024D">
        <w:rPr>
          <w:rFonts w:asciiTheme="minorBidi" w:hAnsiTheme="minorBidi" w:cstheme="minorBidi"/>
        </w:rPr>
        <w:t xml:space="preserve"> GS115.</w:t>
      </w:r>
    </w:p>
    <w:p w14:paraId="5C6905E4" w14:textId="5B27FD91" w:rsidR="001D4447" w:rsidRPr="0047024D" w:rsidRDefault="009B0EB2" w:rsidP="006746F3">
      <w:pPr>
        <w:ind w:firstLine="567"/>
        <w:jc w:val="both"/>
        <w:rPr>
          <w:rFonts w:asciiTheme="minorBidi" w:hAnsiTheme="minorBidi" w:cstheme="minorBidi"/>
          <w:iCs/>
          <w:lang w:val="en-MY"/>
        </w:rPr>
      </w:pPr>
      <w:r w:rsidRPr="0047024D">
        <w:rPr>
          <w:rFonts w:asciiTheme="minorBidi" w:hAnsiTheme="minorBidi" w:cstheme="minorBidi"/>
          <w:iCs/>
          <w:lang w:val="en-MY"/>
        </w:rPr>
        <w:t>The construct</w:t>
      </w:r>
      <w:r w:rsidR="001D4447" w:rsidRPr="0047024D">
        <w:rPr>
          <w:rFonts w:asciiTheme="minorBidi" w:hAnsiTheme="minorBidi" w:cstheme="minorBidi"/>
          <w:iCs/>
          <w:lang w:val="en-MY"/>
        </w:rPr>
        <w:t>ion vector for the WT production was previously de</w:t>
      </w:r>
      <w:r w:rsidRPr="0047024D">
        <w:rPr>
          <w:rFonts w:asciiTheme="minorBidi" w:hAnsiTheme="minorBidi" w:cstheme="minorBidi"/>
          <w:iCs/>
          <w:lang w:val="en-MY"/>
        </w:rPr>
        <w:t>scribe</w:t>
      </w:r>
      <w:r w:rsidR="001D4447" w:rsidRPr="0047024D">
        <w:rPr>
          <w:rFonts w:asciiTheme="minorBidi" w:hAnsiTheme="minorBidi" w:cstheme="minorBidi"/>
          <w:iCs/>
          <w:lang w:val="en-MY"/>
        </w:rPr>
        <w:t>d</w:t>
      </w:r>
      <w:r w:rsidR="00BE0E38" w:rsidRPr="0047024D">
        <w:rPr>
          <w:rFonts w:asciiTheme="minorBidi" w:hAnsiTheme="minorBidi" w:cstheme="minorBidi"/>
          <w:iCs/>
          <w:lang w:val="en-MY"/>
        </w:rPr>
        <w:t>.</w:t>
      </w:r>
      <w:hyperlink w:anchor="_ENREF_5" w:tooltip="Durand, 2012 #9" w:history="1">
        <w:r w:rsidR="006746F3" w:rsidRPr="0047024D">
          <w:rPr>
            <w:rFonts w:asciiTheme="minorBidi" w:hAnsiTheme="minorBidi" w:cstheme="minorBidi"/>
            <w:iCs/>
            <w:lang w:val="en-MY"/>
          </w:rPr>
          <w:fldChar w:fldCharType="begin"/>
        </w:r>
        <w:r w:rsidR="006746F3" w:rsidRPr="0047024D">
          <w:rPr>
            <w:rFonts w:asciiTheme="minorBidi" w:hAnsiTheme="minorBidi" w:cstheme="minorBidi"/>
            <w:iCs/>
            <w:lang w:val="en-MY"/>
          </w:rPr>
          <w:instrText xml:space="preserve"> ADDIN EN.CITE &lt;EndNote&gt;&lt;Cite&gt;&lt;Author&gt;Durand&lt;/Author&gt;&lt;Year&gt;2012&lt;/Year&gt;&lt;RecNum&gt;9&lt;/RecNum&gt;&lt;DisplayText&gt;&lt;style face="superscript"&gt;5&lt;/style&gt;&lt;/DisplayText&gt;&lt;record&gt;&lt;rec-number&gt;9&lt;/rec-number&gt;&lt;foreign-keys&gt;&lt;key app="EN" db-id="fx92wf9e9pp95nezw0qv2rfgww0s5vazx9ve"&gt;9&lt;/key&gt;&lt;/foreign-keys&gt;&lt;ref-type name="Journal Article"&gt;17&lt;/ref-type&gt;&lt;contributors&gt;&lt;authors&gt;&lt;author&gt;Durand, F.&lt;/author&gt;&lt;author&gt;Kjaergaard, C. H.&lt;/author&gt;&lt;author&gt;Suraniti, E.&lt;/author&gt;&lt;author&gt;Gounel, S.&lt;/author&gt;&lt;author&gt;Hadt, R. G.&lt;/author&gt;&lt;author&gt;Solomon, E. I.&lt;/author&gt;&lt;author&gt;Mano, N.&lt;/author&gt;&lt;/authors&gt;&lt;/contributors&gt;&lt;titles&gt;&lt;title&gt;&lt;style face="normal" font="default" size="100%"&gt;Bilirubin Oxidase from&lt;/style&gt;&lt;style face="italic" font="default" size="100%"&gt; Bacillus pumilus&lt;/style&gt;&lt;style face="normal" font="default" size="100%"&gt;: a Promising Enzyme for the Elaboration of Efficient Cathodes in Biofuel Cells&lt;/style&gt;&lt;/title&gt;&lt;secondary-title&gt;Biosens. Bioelectron.&lt;/secondary-title&gt;&lt;/titles&gt;&lt;periodical&gt;&lt;full-title&gt;Biosens. Bioelectron.&lt;/full-title&gt;&lt;/periodical&gt;&lt;pages&gt;140-146&lt;/pages&gt;&lt;volume&gt;35&lt;/volume&gt;&lt;dates&gt;&lt;year&gt;2012&lt;/year&gt;&lt;pub-dates&gt;&lt;date&gt;May&lt;/date&gt;&lt;/pub-dates&gt;&lt;/dates&gt;&lt;isbn&gt;0956-5663&lt;/isbn&gt;&lt;accession-num&gt;WOS:000305036000021&lt;/accession-num&gt;&lt;urls&gt;&lt;related-urls&gt;&lt;url&gt;&amp;lt;Go to ISI&amp;gt;://WOS:000305036000021&lt;/url&gt;&lt;/related-urls&gt;&lt;/urls&gt;&lt;electronic-resource-num&gt;10.1016/j.bios.2012.02.033&lt;/electronic-resource-num&gt;&lt;/record&gt;&lt;/Cite&gt;&lt;/EndNote&gt;</w:instrText>
        </w:r>
        <w:r w:rsidR="006746F3" w:rsidRPr="0047024D">
          <w:rPr>
            <w:rFonts w:asciiTheme="minorBidi" w:hAnsiTheme="minorBidi" w:cstheme="minorBidi"/>
            <w:iCs/>
            <w:lang w:val="en-MY"/>
          </w:rPr>
          <w:fldChar w:fldCharType="separate"/>
        </w:r>
        <w:r w:rsidR="006746F3" w:rsidRPr="0047024D">
          <w:rPr>
            <w:rFonts w:asciiTheme="minorBidi" w:hAnsiTheme="minorBidi" w:cstheme="minorBidi"/>
            <w:iCs/>
            <w:noProof/>
            <w:vertAlign w:val="superscript"/>
            <w:lang w:val="en-MY"/>
          </w:rPr>
          <w:t>5</w:t>
        </w:r>
        <w:r w:rsidR="006746F3" w:rsidRPr="0047024D">
          <w:rPr>
            <w:rFonts w:asciiTheme="minorBidi" w:hAnsiTheme="minorBidi" w:cstheme="minorBidi"/>
            <w:iCs/>
            <w:lang w:val="en-MY"/>
          </w:rPr>
          <w:fldChar w:fldCharType="end"/>
        </w:r>
      </w:hyperlink>
      <w:r w:rsidRPr="0047024D">
        <w:rPr>
          <w:rFonts w:asciiTheme="minorBidi" w:hAnsiTheme="minorBidi" w:cstheme="minorBidi"/>
          <w:iCs/>
          <w:lang w:val="en-MY"/>
        </w:rPr>
        <w:t xml:space="preserve"> Briefly the</w:t>
      </w:r>
      <w:r w:rsidR="001D4447" w:rsidRPr="0047024D">
        <w:rPr>
          <w:rFonts w:asciiTheme="minorBidi" w:hAnsiTheme="minorBidi" w:cstheme="minorBidi"/>
          <w:iCs/>
          <w:lang w:val="en-MY"/>
        </w:rPr>
        <w:t xml:space="preserve"> open reading frame of the BOD </w:t>
      </w:r>
      <w:r w:rsidRPr="0047024D">
        <w:rPr>
          <w:rFonts w:asciiTheme="minorBidi" w:hAnsiTheme="minorBidi" w:cstheme="minorBidi"/>
          <w:iCs/>
          <w:lang w:val="en-MY"/>
        </w:rPr>
        <w:t xml:space="preserve">(Genbank accession EDJ95889.1) from </w:t>
      </w:r>
      <w:r w:rsidRPr="0047024D">
        <w:rPr>
          <w:rFonts w:asciiTheme="minorBidi" w:hAnsiTheme="minorBidi" w:cstheme="minorBidi"/>
          <w:i/>
          <w:iCs/>
          <w:lang w:val="en-MY"/>
        </w:rPr>
        <w:t>M. oryzae</w:t>
      </w:r>
      <w:r w:rsidRPr="0047024D">
        <w:rPr>
          <w:rFonts w:asciiTheme="minorBidi" w:hAnsiTheme="minorBidi" w:cstheme="minorBidi"/>
          <w:iCs/>
          <w:lang w:val="en-MY"/>
        </w:rPr>
        <w:t>, deleted from its first 24 amino acids, was introduced in a pPicZ</w:t>
      </w:r>
      <w:r w:rsidR="00BE0E38" w:rsidRPr="0047024D">
        <w:rPr>
          <w:rFonts w:asciiTheme="minorBidi" w:hAnsiTheme="minorBidi" w:cstheme="minorBidi"/>
          <w:iCs/>
          <w:lang w:val="en-MY"/>
        </w:rPr>
        <w:sym w:font="Symbol" w:char="F061"/>
      </w:r>
      <w:r w:rsidRPr="0047024D">
        <w:rPr>
          <w:rFonts w:asciiTheme="minorBidi" w:hAnsiTheme="minorBidi" w:cstheme="minorBidi"/>
          <w:iCs/>
          <w:lang w:val="en-MY"/>
        </w:rPr>
        <w:t xml:space="preserve"> in NheI and NotI.</w:t>
      </w:r>
      <w:r w:rsidR="001D4447" w:rsidRPr="0047024D">
        <w:rPr>
          <w:rFonts w:asciiTheme="minorBidi" w:hAnsiTheme="minorBidi" w:cstheme="minorBidi"/>
          <w:iCs/>
          <w:lang w:val="en-MY"/>
        </w:rPr>
        <w:t xml:space="preserve"> A QuickChange site-directed mutagenesis kit was used for the mutations</w:t>
      </w:r>
      <w:r w:rsidR="00617EFC" w:rsidRPr="0047024D">
        <w:rPr>
          <w:rFonts w:asciiTheme="minorBidi" w:hAnsiTheme="minorBidi" w:cstheme="minorBidi"/>
          <w:iCs/>
          <w:lang w:val="en-MY"/>
        </w:rPr>
        <w:t>. For each mutant, two primers were designed for PCR-based site-directed mutagenesis to create the BOD Cys mutants</w:t>
      </w:r>
      <w:r w:rsidR="003579DA" w:rsidRPr="0047024D">
        <w:rPr>
          <w:rFonts w:asciiTheme="minorBidi" w:hAnsiTheme="minorBidi" w:cstheme="minorBidi"/>
          <w:iCs/>
          <w:lang w:val="en-MY"/>
        </w:rPr>
        <w:t>.</w:t>
      </w:r>
    </w:p>
    <w:p w14:paraId="6593E44F" w14:textId="77777777" w:rsidR="009B0EB2" w:rsidRPr="0047024D" w:rsidRDefault="009B0EB2" w:rsidP="00253793">
      <w:pPr>
        <w:jc w:val="both"/>
        <w:rPr>
          <w:rFonts w:asciiTheme="minorBidi" w:hAnsiTheme="minorBidi" w:cstheme="minorBidi"/>
          <w:iCs/>
          <w:lang w:val="en-MY"/>
        </w:rPr>
      </w:pPr>
      <w:r w:rsidRPr="0047024D">
        <w:rPr>
          <w:rFonts w:asciiTheme="minorBidi" w:hAnsiTheme="minorBidi" w:cstheme="minorBidi"/>
          <w:iCs/>
          <w:lang w:val="en-MY"/>
        </w:rPr>
        <w:t>A164C :</w:t>
      </w:r>
      <w:r w:rsidRPr="0047024D">
        <w:rPr>
          <w:rFonts w:asciiTheme="minorBidi" w:hAnsiTheme="minorBidi" w:cstheme="minorBidi"/>
          <w:iCs/>
          <w:lang w:val="en-MY"/>
        </w:rPr>
        <w:tab/>
        <w:t>Froward : ccccgccgaggactgcctcaacctcccc</w:t>
      </w:r>
    </w:p>
    <w:p w14:paraId="75AA96E5" w14:textId="77777777" w:rsidR="009B0EB2" w:rsidRPr="0047024D" w:rsidRDefault="009B0EB2" w:rsidP="00253793">
      <w:pPr>
        <w:jc w:val="both"/>
        <w:rPr>
          <w:rFonts w:asciiTheme="minorBidi" w:hAnsiTheme="minorBidi" w:cstheme="minorBidi"/>
          <w:iCs/>
          <w:lang w:val="en-MY"/>
        </w:rPr>
      </w:pPr>
      <w:r w:rsidRPr="0047024D">
        <w:rPr>
          <w:rFonts w:asciiTheme="minorBidi" w:hAnsiTheme="minorBidi" w:cstheme="minorBidi"/>
          <w:iCs/>
          <w:lang w:val="en-MY"/>
        </w:rPr>
        <w:tab/>
      </w:r>
      <w:r w:rsidRPr="0047024D">
        <w:rPr>
          <w:rFonts w:asciiTheme="minorBidi" w:hAnsiTheme="minorBidi" w:cstheme="minorBidi"/>
          <w:iCs/>
          <w:lang w:val="en-MY"/>
        </w:rPr>
        <w:tab/>
        <w:t>Reverse : ggggaggttgaggcagtcctcggcgggg</w:t>
      </w:r>
    </w:p>
    <w:p w14:paraId="2C6BB41F" w14:textId="77777777" w:rsidR="009B0EB2" w:rsidRPr="0047024D" w:rsidRDefault="009B0EB2" w:rsidP="00253793">
      <w:pPr>
        <w:jc w:val="both"/>
        <w:rPr>
          <w:rFonts w:asciiTheme="minorBidi" w:hAnsiTheme="minorBidi" w:cstheme="minorBidi"/>
          <w:iCs/>
          <w:lang w:val="en-MY"/>
        </w:rPr>
      </w:pPr>
      <w:r w:rsidRPr="0047024D">
        <w:rPr>
          <w:rFonts w:asciiTheme="minorBidi" w:hAnsiTheme="minorBidi" w:cstheme="minorBidi"/>
          <w:iCs/>
          <w:lang w:val="en-MY"/>
        </w:rPr>
        <w:t>S362C :</w:t>
      </w:r>
      <w:r w:rsidRPr="0047024D">
        <w:rPr>
          <w:rFonts w:asciiTheme="minorBidi" w:hAnsiTheme="minorBidi" w:cstheme="minorBidi"/>
          <w:iCs/>
          <w:lang w:val="en-MY"/>
        </w:rPr>
        <w:tab/>
        <w:t>Forward : ccaccgccaaaagtgcgagtggcgcatc</w:t>
      </w:r>
    </w:p>
    <w:p w14:paraId="3AE9D683" w14:textId="77777777" w:rsidR="009B0EB2" w:rsidRPr="0047024D" w:rsidRDefault="009B0EB2" w:rsidP="00253793">
      <w:pPr>
        <w:jc w:val="both"/>
        <w:rPr>
          <w:rFonts w:asciiTheme="minorBidi" w:hAnsiTheme="minorBidi" w:cstheme="minorBidi"/>
          <w:iCs/>
          <w:lang w:val="en-MY"/>
        </w:rPr>
      </w:pPr>
      <w:r w:rsidRPr="0047024D">
        <w:rPr>
          <w:rFonts w:asciiTheme="minorBidi" w:hAnsiTheme="minorBidi" w:cstheme="minorBidi"/>
          <w:iCs/>
          <w:lang w:val="en-MY"/>
        </w:rPr>
        <w:tab/>
      </w:r>
      <w:r w:rsidRPr="0047024D">
        <w:rPr>
          <w:rFonts w:asciiTheme="minorBidi" w:hAnsiTheme="minorBidi" w:cstheme="minorBidi"/>
          <w:iCs/>
          <w:lang w:val="en-MY"/>
        </w:rPr>
        <w:tab/>
        <w:t>Reverse : gatgcgccactcgcacttttggcggtgg</w:t>
      </w:r>
    </w:p>
    <w:p w14:paraId="37D743D8" w14:textId="77777777" w:rsidR="009B0EB2" w:rsidRPr="0047024D" w:rsidRDefault="009B0EB2" w:rsidP="00253793">
      <w:pPr>
        <w:jc w:val="both"/>
        <w:rPr>
          <w:rFonts w:asciiTheme="minorBidi" w:hAnsiTheme="minorBidi" w:cstheme="minorBidi"/>
          <w:iCs/>
          <w:lang w:val="en-MY"/>
        </w:rPr>
      </w:pPr>
      <w:r w:rsidRPr="0047024D">
        <w:rPr>
          <w:rFonts w:asciiTheme="minorBidi" w:hAnsiTheme="minorBidi" w:cstheme="minorBidi"/>
          <w:iCs/>
          <w:lang w:val="en-MY"/>
        </w:rPr>
        <w:t>N375C :</w:t>
      </w:r>
      <w:r w:rsidRPr="0047024D">
        <w:rPr>
          <w:rFonts w:asciiTheme="minorBidi" w:hAnsiTheme="minorBidi" w:cstheme="minorBidi"/>
          <w:iCs/>
          <w:lang w:val="en-MY"/>
        </w:rPr>
        <w:tab/>
        <w:t>Forward : cctttgccgacgtctgcaaccgcatgctcgcc</w:t>
      </w:r>
    </w:p>
    <w:p w14:paraId="585290A8" w14:textId="77777777" w:rsidR="009B0EB2" w:rsidRPr="0047024D" w:rsidRDefault="009B0EB2" w:rsidP="00253793">
      <w:pPr>
        <w:jc w:val="both"/>
        <w:rPr>
          <w:rFonts w:asciiTheme="minorBidi" w:hAnsiTheme="minorBidi" w:cstheme="minorBidi"/>
          <w:iCs/>
          <w:lang w:val="en-MY"/>
        </w:rPr>
      </w:pPr>
      <w:r w:rsidRPr="0047024D">
        <w:rPr>
          <w:rFonts w:asciiTheme="minorBidi" w:hAnsiTheme="minorBidi" w:cstheme="minorBidi"/>
          <w:iCs/>
          <w:lang w:val="en-MY"/>
        </w:rPr>
        <w:tab/>
      </w:r>
      <w:r w:rsidRPr="0047024D">
        <w:rPr>
          <w:rFonts w:asciiTheme="minorBidi" w:hAnsiTheme="minorBidi" w:cstheme="minorBidi"/>
          <w:iCs/>
          <w:lang w:val="en-MY"/>
        </w:rPr>
        <w:tab/>
        <w:t>Reverse : ggcgagcatgcggttgcagacgtcggcaaagg</w:t>
      </w:r>
    </w:p>
    <w:p w14:paraId="659AB3FB" w14:textId="77777777" w:rsidR="00617EFC" w:rsidRPr="0047024D" w:rsidRDefault="00617EFC" w:rsidP="00253793">
      <w:pPr>
        <w:jc w:val="both"/>
        <w:rPr>
          <w:rFonts w:asciiTheme="minorBidi" w:hAnsiTheme="minorBidi" w:cstheme="minorBidi"/>
          <w:iCs/>
          <w:lang w:val="en-MY"/>
        </w:rPr>
      </w:pPr>
    </w:p>
    <w:p w14:paraId="58637079" w14:textId="3E2FD822" w:rsidR="00B855F1" w:rsidRPr="0047024D" w:rsidRDefault="00617EFC" w:rsidP="006746F3">
      <w:pPr>
        <w:jc w:val="both"/>
        <w:rPr>
          <w:rFonts w:asciiTheme="minorBidi" w:hAnsiTheme="minorBidi" w:cstheme="minorBidi"/>
          <w:iCs/>
          <w:lang w:val="en-MY"/>
        </w:rPr>
      </w:pPr>
      <w:r w:rsidRPr="0047024D">
        <w:rPr>
          <w:rFonts w:asciiTheme="minorBidi" w:hAnsiTheme="minorBidi" w:cstheme="minorBidi"/>
          <w:iCs/>
          <w:lang w:val="en-MY"/>
        </w:rPr>
        <w:t>The presence of mutations was verified by DNA sequencing after amplification of the DH5</w:t>
      </w:r>
      <w:r w:rsidR="00BE0E38" w:rsidRPr="0047024D">
        <w:rPr>
          <w:rFonts w:asciiTheme="minorBidi" w:hAnsiTheme="minorBidi" w:cstheme="minorBidi"/>
          <w:iCs/>
          <w:lang w:val="en-MY"/>
        </w:rPr>
        <w:sym w:font="Symbol" w:char="F061"/>
      </w:r>
      <w:r w:rsidRPr="0047024D">
        <w:rPr>
          <w:rFonts w:asciiTheme="minorBidi" w:hAnsiTheme="minorBidi" w:cstheme="minorBidi"/>
          <w:iCs/>
          <w:lang w:val="en-MY"/>
        </w:rPr>
        <w:t xml:space="preserve"> and the extraction of the plasmid with the Qiaprep spin Miniprep Kit.</w:t>
      </w:r>
      <w:r w:rsidR="003579DA" w:rsidRPr="0047024D">
        <w:rPr>
          <w:rFonts w:asciiTheme="minorBidi" w:hAnsiTheme="minorBidi" w:cstheme="minorBidi"/>
          <w:iCs/>
          <w:lang w:val="en-MY"/>
        </w:rPr>
        <w:t xml:space="preserve"> </w:t>
      </w:r>
      <w:r w:rsidR="009B0EB2" w:rsidRPr="0047024D">
        <w:rPr>
          <w:rFonts w:asciiTheme="minorBidi" w:hAnsiTheme="minorBidi" w:cstheme="minorBidi"/>
          <w:iCs/>
          <w:lang w:val="en-MY"/>
        </w:rPr>
        <w:t>The pPicZα-</w:t>
      </w:r>
      <w:r w:rsidR="003579DA" w:rsidRPr="0047024D">
        <w:rPr>
          <w:rFonts w:asciiTheme="minorBidi" w:hAnsiTheme="minorBidi" w:cstheme="minorBidi"/>
          <w:iCs/>
          <w:lang w:val="en-MY"/>
        </w:rPr>
        <w:t>mutant</w:t>
      </w:r>
      <w:r w:rsidR="009B0EB2" w:rsidRPr="0047024D">
        <w:rPr>
          <w:rFonts w:asciiTheme="minorBidi" w:hAnsiTheme="minorBidi" w:cstheme="minorBidi"/>
          <w:iCs/>
          <w:lang w:val="en-MY"/>
        </w:rPr>
        <w:t xml:space="preserve"> was then linearized and transfected in </w:t>
      </w:r>
      <w:r w:rsidR="009B0EB2" w:rsidRPr="0047024D">
        <w:rPr>
          <w:rFonts w:asciiTheme="minorBidi" w:hAnsiTheme="minorBidi" w:cstheme="minorBidi"/>
          <w:i/>
          <w:iCs/>
          <w:lang w:val="en-MY"/>
        </w:rPr>
        <w:t>P. pastoris</w:t>
      </w:r>
      <w:r w:rsidR="009B0EB2" w:rsidRPr="0047024D">
        <w:rPr>
          <w:rFonts w:asciiTheme="minorBidi" w:hAnsiTheme="minorBidi" w:cstheme="minorBidi"/>
          <w:iCs/>
          <w:lang w:val="en-MY"/>
        </w:rPr>
        <w:t xml:space="preserve"> GS115 strain. Positive clone was selected on YPD-agar plate with 600</w:t>
      </w:r>
      <w:r w:rsidR="00490BD8" w:rsidRPr="0047024D">
        <w:rPr>
          <w:rFonts w:asciiTheme="minorBidi" w:hAnsiTheme="minorBidi" w:cstheme="minorBidi"/>
          <w:iCs/>
          <w:lang w:val="en-MY"/>
        </w:rPr>
        <w:t xml:space="preserve"> </w:t>
      </w:r>
      <w:r w:rsidR="009B0EB2" w:rsidRPr="0047024D">
        <w:rPr>
          <w:rFonts w:asciiTheme="minorBidi" w:hAnsiTheme="minorBidi" w:cstheme="minorBidi"/>
          <w:iCs/>
          <w:lang w:val="en-MY"/>
        </w:rPr>
        <w:t>µg/mL zeocin</w:t>
      </w:r>
      <w:r w:rsidR="00C22E01" w:rsidRPr="0047024D">
        <w:rPr>
          <w:rFonts w:asciiTheme="minorBidi" w:hAnsiTheme="minorBidi" w:cstheme="minorBidi"/>
          <w:iCs/>
          <w:lang w:val="en-MY"/>
        </w:rPr>
        <w:t xml:space="preserve"> (Invitrogen)</w:t>
      </w:r>
      <w:r w:rsidR="009B0EB2" w:rsidRPr="0047024D">
        <w:rPr>
          <w:rFonts w:asciiTheme="minorBidi" w:hAnsiTheme="minorBidi" w:cstheme="minorBidi"/>
          <w:iCs/>
          <w:lang w:val="en-MY"/>
        </w:rPr>
        <w:t>. A positive clone was cultivated overnight in 50 mL YPD with 100 µg/ml zeocin overnight at 30</w:t>
      </w:r>
      <w:r w:rsidR="00FF7B73" w:rsidRPr="0047024D">
        <w:rPr>
          <w:rFonts w:asciiTheme="minorBidi" w:hAnsiTheme="minorBidi" w:cstheme="minorBidi"/>
          <w:iCs/>
          <w:lang w:val="en-MY"/>
        </w:rPr>
        <w:t xml:space="preserve"> </w:t>
      </w:r>
      <w:r w:rsidR="009B0EB2" w:rsidRPr="0047024D">
        <w:rPr>
          <w:rFonts w:asciiTheme="minorBidi" w:hAnsiTheme="minorBidi" w:cstheme="minorBidi"/>
          <w:iCs/>
          <w:lang w:val="en-MY"/>
        </w:rPr>
        <w:t xml:space="preserve">°C </w:t>
      </w:r>
      <w:r w:rsidR="00B45B45" w:rsidRPr="0047024D">
        <w:rPr>
          <w:rFonts w:asciiTheme="minorBidi" w:hAnsiTheme="minorBidi" w:cstheme="minorBidi"/>
          <w:iCs/>
          <w:lang w:val="en-MY"/>
        </w:rPr>
        <w:t>and</w:t>
      </w:r>
      <w:r w:rsidR="009B0EB2" w:rsidRPr="0047024D">
        <w:rPr>
          <w:rFonts w:asciiTheme="minorBidi" w:hAnsiTheme="minorBidi" w:cstheme="minorBidi"/>
          <w:iCs/>
          <w:lang w:val="en-MY"/>
        </w:rPr>
        <w:t xml:space="preserve"> 190 rpm. 5mL of culture was used to inoculate 2</w:t>
      </w:r>
      <w:r w:rsidR="00490BD8" w:rsidRPr="0047024D">
        <w:rPr>
          <w:rFonts w:asciiTheme="minorBidi" w:hAnsiTheme="minorBidi" w:cstheme="minorBidi"/>
          <w:iCs/>
          <w:lang w:val="en-MY"/>
        </w:rPr>
        <w:t xml:space="preserve"> </w:t>
      </w:r>
      <w:r w:rsidR="009B0EB2" w:rsidRPr="0047024D">
        <w:rPr>
          <w:rFonts w:asciiTheme="minorBidi" w:hAnsiTheme="minorBidi" w:cstheme="minorBidi"/>
          <w:iCs/>
          <w:lang w:val="en-MY"/>
        </w:rPr>
        <w:t>L of MMH medium with 5</w:t>
      </w:r>
      <w:r w:rsidR="00490BD8" w:rsidRPr="0047024D">
        <w:rPr>
          <w:rFonts w:asciiTheme="minorBidi" w:hAnsiTheme="minorBidi" w:cstheme="minorBidi"/>
          <w:iCs/>
          <w:lang w:val="en-MY"/>
        </w:rPr>
        <w:t xml:space="preserve"> </w:t>
      </w:r>
      <w:r w:rsidR="009B0EB2" w:rsidRPr="0047024D">
        <w:rPr>
          <w:rFonts w:asciiTheme="minorBidi" w:hAnsiTheme="minorBidi" w:cstheme="minorBidi"/>
          <w:iCs/>
          <w:lang w:val="en-MY"/>
        </w:rPr>
        <w:t>g/l glyc</w:t>
      </w:r>
      <w:r w:rsidR="003579DA" w:rsidRPr="0047024D">
        <w:rPr>
          <w:rFonts w:asciiTheme="minorBidi" w:hAnsiTheme="minorBidi" w:cstheme="minorBidi"/>
          <w:iCs/>
          <w:lang w:val="en-MY"/>
        </w:rPr>
        <w:t>e</w:t>
      </w:r>
      <w:r w:rsidR="009B0EB2" w:rsidRPr="0047024D">
        <w:rPr>
          <w:rFonts w:asciiTheme="minorBidi" w:hAnsiTheme="minorBidi" w:cstheme="minorBidi"/>
          <w:iCs/>
          <w:lang w:val="en-MY"/>
        </w:rPr>
        <w:t>rol in a 5</w:t>
      </w:r>
      <w:r w:rsidR="00490BD8" w:rsidRPr="0047024D">
        <w:rPr>
          <w:rFonts w:asciiTheme="minorBidi" w:hAnsiTheme="minorBidi" w:cstheme="minorBidi"/>
          <w:iCs/>
          <w:lang w:val="en-MY"/>
        </w:rPr>
        <w:t xml:space="preserve"> </w:t>
      </w:r>
      <w:r w:rsidR="009B0EB2" w:rsidRPr="0047024D">
        <w:rPr>
          <w:rFonts w:asciiTheme="minorBidi" w:hAnsiTheme="minorBidi" w:cstheme="minorBidi"/>
          <w:iCs/>
          <w:lang w:val="en-MY"/>
        </w:rPr>
        <w:t>L flask and cultivated 48</w:t>
      </w:r>
      <w:r w:rsidR="00490BD8" w:rsidRPr="0047024D">
        <w:rPr>
          <w:rFonts w:asciiTheme="minorBidi" w:hAnsiTheme="minorBidi" w:cstheme="minorBidi"/>
          <w:iCs/>
          <w:lang w:val="en-MY"/>
        </w:rPr>
        <w:t xml:space="preserve"> h</w:t>
      </w:r>
      <w:r w:rsidR="009B0EB2" w:rsidRPr="0047024D">
        <w:rPr>
          <w:rFonts w:asciiTheme="minorBidi" w:hAnsiTheme="minorBidi" w:cstheme="minorBidi"/>
          <w:iCs/>
          <w:lang w:val="en-MY"/>
        </w:rPr>
        <w:t xml:space="preserve"> at 30°C </w:t>
      </w:r>
      <w:r w:rsidR="00B45B45" w:rsidRPr="0047024D">
        <w:rPr>
          <w:rFonts w:asciiTheme="minorBidi" w:hAnsiTheme="minorBidi" w:cstheme="minorBidi"/>
          <w:iCs/>
          <w:lang w:val="en-MY"/>
        </w:rPr>
        <w:t>and</w:t>
      </w:r>
      <w:r w:rsidR="009B0EB2" w:rsidRPr="0047024D">
        <w:rPr>
          <w:rFonts w:asciiTheme="minorBidi" w:hAnsiTheme="minorBidi" w:cstheme="minorBidi"/>
          <w:iCs/>
          <w:lang w:val="en-MY"/>
        </w:rPr>
        <w:t xml:space="preserve"> 190 rpm. After 48</w:t>
      </w:r>
      <w:r w:rsidR="00490BD8" w:rsidRPr="0047024D">
        <w:rPr>
          <w:rFonts w:asciiTheme="minorBidi" w:hAnsiTheme="minorBidi" w:cstheme="minorBidi"/>
          <w:iCs/>
          <w:lang w:val="en-MY"/>
        </w:rPr>
        <w:t xml:space="preserve"> h</w:t>
      </w:r>
      <w:r w:rsidR="003579DA" w:rsidRPr="0047024D">
        <w:rPr>
          <w:rFonts w:asciiTheme="minorBidi" w:hAnsiTheme="minorBidi" w:cstheme="minorBidi"/>
          <w:iCs/>
          <w:lang w:val="en-MY"/>
        </w:rPr>
        <w:t>,</w:t>
      </w:r>
      <w:r w:rsidR="009B0EB2" w:rsidRPr="0047024D">
        <w:rPr>
          <w:rFonts w:asciiTheme="minorBidi" w:hAnsiTheme="minorBidi" w:cstheme="minorBidi"/>
          <w:iCs/>
          <w:lang w:val="en-MY"/>
        </w:rPr>
        <w:t xml:space="preserve"> 0</w:t>
      </w:r>
      <w:r w:rsidR="00490BD8" w:rsidRPr="0047024D">
        <w:rPr>
          <w:rFonts w:asciiTheme="minorBidi" w:hAnsiTheme="minorBidi" w:cstheme="minorBidi"/>
          <w:iCs/>
          <w:lang w:val="en-MY"/>
        </w:rPr>
        <w:t>.</w:t>
      </w:r>
      <w:r w:rsidR="009B0EB2" w:rsidRPr="0047024D">
        <w:rPr>
          <w:rFonts w:asciiTheme="minorBidi" w:hAnsiTheme="minorBidi" w:cstheme="minorBidi"/>
          <w:iCs/>
          <w:lang w:val="en-MY"/>
        </w:rPr>
        <w:t>15</w:t>
      </w:r>
      <w:r w:rsidR="00490BD8" w:rsidRPr="0047024D">
        <w:rPr>
          <w:rFonts w:asciiTheme="minorBidi" w:hAnsiTheme="minorBidi" w:cstheme="minorBidi"/>
          <w:iCs/>
          <w:lang w:val="en-MY"/>
        </w:rPr>
        <w:t xml:space="preserve"> </w:t>
      </w:r>
      <w:r w:rsidR="009B0EB2" w:rsidRPr="0047024D">
        <w:rPr>
          <w:rFonts w:asciiTheme="minorBidi" w:hAnsiTheme="minorBidi" w:cstheme="minorBidi"/>
          <w:iCs/>
          <w:lang w:val="en-MY"/>
        </w:rPr>
        <w:t>mM CuS</w:t>
      </w:r>
      <w:r w:rsidR="00490BD8" w:rsidRPr="0047024D">
        <w:rPr>
          <w:rFonts w:asciiTheme="minorBidi" w:hAnsiTheme="minorBidi" w:cstheme="minorBidi"/>
          <w:iCs/>
          <w:lang w:val="en-MY"/>
        </w:rPr>
        <w:t>O</w:t>
      </w:r>
      <w:r w:rsidR="009B0EB2" w:rsidRPr="0047024D">
        <w:rPr>
          <w:rFonts w:asciiTheme="minorBidi" w:hAnsiTheme="minorBidi" w:cstheme="minorBidi"/>
          <w:iCs/>
          <w:vertAlign w:val="subscript"/>
          <w:lang w:val="en-MY"/>
        </w:rPr>
        <w:t>4</w:t>
      </w:r>
      <w:r w:rsidR="009B0EB2" w:rsidRPr="0047024D">
        <w:rPr>
          <w:rFonts w:asciiTheme="minorBidi" w:hAnsiTheme="minorBidi" w:cstheme="minorBidi"/>
          <w:iCs/>
          <w:lang w:val="en-MY"/>
        </w:rPr>
        <w:t xml:space="preserve"> was added to the culture and </w:t>
      </w:r>
      <w:r w:rsidR="003579DA" w:rsidRPr="0047024D">
        <w:rPr>
          <w:rFonts w:asciiTheme="minorBidi" w:hAnsiTheme="minorBidi" w:cstheme="minorBidi"/>
          <w:iCs/>
          <w:lang w:val="en-MY"/>
        </w:rPr>
        <w:t>the temperature was set at</w:t>
      </w:r>
      <w:r w:rsidR="009B0EB2" w:rsidRPr="0047024D">
        <w:rPr>
          <w:rFonts w:asciiTheme="minorBidi" w:hAnsiTheme="minorBidi" w:cstheme="minorBidi"/>
          <w:iCs/>
          <w:lang w:val="en-MY"/>
        </w:rPr>
        <w:t xml:space="preserve"> 25</w:t>
      </w:r>
      <w:r w:rsidR="00FF7B73" w:rsidRPr="0047024D">
        <w:rPr>
          <w:rFonts w:asciiTheme="minorBidi" w:hAnsiTheme="minorBidi" w:cstheme="minorBidi"/>
          <w:iCs/>
          <w:lang w:val="en-MY"/>
        </w:rPr>
        <w:t xml:space="preserve"> </w:t>
      </w:r>
      <w:r w:rsidR="009B0EB2" w:rsidRPr="0047024D">
        <w:rPr>
          <w:rFonts w:asciiTheme="minorBidi" w:hAnsiTheme="minorBidi" w:cstheme="minorBidi"/>
          <w:iCs/>
          <w:lang w:val="en-MY"/>
        </w:rPr>
        <w:t>°C. The protein</w:t>
      </w:r>
      <w:r w:rsidR="00BE0E38" w:rsidRPr="0047024D">
        <w:rPr>
          <w:rFonts w:asciiTheme="minorBidi" w:hAnsiTheme="minorBidi" w:cstheme="minorBidi"/>
          <w:iCs/>
          <w:lang w:val="en-MY"/>
        </w:rPr>
        <w:t xml:space="preserve"> induction was performed with 0.</w:t>
      </w:r>
      <w:r w:rsidR="009B0EB2" w:rsidRPr="0047024D">
        <w:rPr>
          <w:rFonts w:asciiTheme="minorBidi" w:hAnsiTheme="minorBidi" w:cstheme="minorBidi"/>
          <w:iCs/>
          <w:lang w:val="en-MY"/>
        </w:rPr>
        <w:t>5 % of methanol (v/v) and was repeated daily for 3 days. The culture was final</w:t>
      </w:r>
      <w:r w:rsidR="003579DA" w:rsidRPr="0047024D">
        <w:rPr>
          <w:rFonts w:asciiTheme="minorBidi" w:hAnsiTheme="minorBidi" w:cstheme="minorBidi"/>
          <w:iCs/>
          <w:lang w:val="en-MY"/>
        </w:rPr>
        <w:t>l</w:t>
      </w:r>
      <w:r w:rsidR="009B0EB2" w:rsidRPr="0047024D">
        <w:rPr>
          <w:rFonts w:asciiTheme="minorBidi" w:hAnsiTheme="minorBidi" w:cstheme="minorBidi"/>
          <w:iCs/>
          <w:lang w:val="en-MY"/>
        </w:rPr>
        <w:t>y centrifuged at 6000</w:t>
      </w:r>
      <w:r w:rsidR="00490BD8" w:rsidRPr="0047024D">
        <w:rPr>
          <w:rFonts w:asciiTheme="minorBidi" w:hAnsiTheme="minorBidi" w:cstheme="minorBidi"/>
          <w:iCs/>
          <w:lang w:val="en-MY"/>
        </w:rPr>
        <w:t xml:space="preserve"> </w:t>
      </w:r>
      <w:r w:rsidR="009B0EB2" w:rsidRPr="0047024D">
        <w:rPr>
          <w:rFonts w:asciiTheme="minorBidi" w:hAnsiTheme="minorBidi" w:cstheme="minorBidi"/>
          <w:iCs/>
          <w:lang w:val="en-MY"/>
        </w:rPr>
        <w:t>g for 20 min at 4</w:t>
      </w:r>
      <w:r w:rsidR="00FF7B73" w:rsidRPr="0047024D">
        <w:rPr>
          <w:rFonts w:asciiTheme="minorBidi" w:hAnsiTheme="minorBidi" w:cstheme="minorBidi"/>
          <w:iCs/>
          <w:lang w:val="en-MY"/>
        </w:rPr>
        <w:t xml:space="preserve"> </w:t>
      </w:r>
      <w:r w:rsidR="009B0EB2" w:rsidRPr="0047024D">
        <w:rPr>
          <w:rFonts w:asciiTheme="minorBidi" w:hAnsiTheme="minorBidi" w:cstheme="minorBidi"/>
          <w:iCs/>
          <w:lang w:val="en-MY"/>
        </w:rPr>
        <w:t>°C to remove yeast cells</w:t>
      </w:r>
      <w:r w:rsidR="00B45B45" w:rsidRPr="0047024D">
        <w:rPr>
          <w:rFonts w:asciiTheme="minorBidi" w:hAnsiTheme="minorBidi" w:cstheme="minorBidi"/>
          <w:iCs/>
          <w:lang w:val="en-MY"/>
        </w:rPr>
        <w:t>.</w:t>
      </w:r>
      <w:r w:rsidR="009B0EB2" w:rsidRPr="0047024D">
        <w:rPr>
          <w:rFonts w:asciiTheme="minorBidi" w:hAnsiTheme="minorBidi" w:cstheme="minorBidi"/>
          <w:iCs/>
          <w:lang w:val="en-MY"/>
        </w:rPr>
        <w:t xml:space="preserve">  </w:t>
      </w:r>
      <w:r w:rsidR="00B45B45" w:rsidRPr="0047024D">
        <w:rPr>
          <w:rFonts w:asciiTheme="minorBidi" w:hAnsiTheme="minorBidi" w:cstheme="minorBidi"/>
          <w:iCs/>
          <w:lang w:val="en-MY"/>
        </w:rPr>
        <w:t>T</w:t>
      </w:r>
      <w:r w:rsidR="003523B2" w:rsidRPr="0047024D">
        <w:rPr>
          <w:rFonts w:asciiTheme="minorBidi" w:hAnsiTheme="minorBidi" w:cstheme="minorBidi"/>
          <w:iCs/>
          <w:lang w:val="en-MY"/>
        </w:rPr>
        <w:t xml:space="preserve">he </w:t>
      </w:r>
      <w:r w:rsidR="009B0EB2" w:rsidRPr="0047024D">
        <w:rPr>
          <w:rFonts w:asciiTheme="minorBidi" w:hAnsiTheme="minorBidi" w:cstheme="minorBidi"/>
          <w:iCs/>
          <w:lang w:val="en-MY"/>
        </w:rPr>
        <w:t xml:space="preserve">culture supernatant was </w:t>
      </w:r>
      <w:r w:rsidR="00B855F1" w:rsidRPr="0047024D">
        <w:rPr>
          <w:rFonts w:asciiTheme="minorBidi" w:hAnsiTheme="minorBidi" w:cstheme="minorBidi"/>
          <w:iCs/>
          <w:lang w:val="en-MY"/>
        </w:rPr>
        <w:t xml:space="preserve">then </w:t>
      </w:r>
      <w:r w:rsidR="009B0EB2" w:rsidRPr="0047024D">
        <w:rPr>
          <w:rFonts w:asciiTheme="minorBidi" w:hAnsiTheme="minorBidi" w:cstheme="minorBidi"/>
          <w:iCs/>
          <w:lang w:val="en-MY"/>
        </w:rPr>
        <w:t>filt</w:t>
      </w:r>
      <w:r w:rsidR="00490BD8" w:rsidRPr="0047024D">
        <w:rPr>
          <w:rFonts w:asciiTheme="minorBidi" w:hAnsiTheme="minorBidi" w:cstheme="minorBidi"/>
          <w:iCs/>
          <w:lang w:val="en-MY"/>
        </w:rPr>
        <w:t>ered (0.</w:t>
      </w:r>
      <w:r w:rsidR="009B0EB2" w:rsidRPr="0047024D">
        <w:rPr>
          <w:rFonts w:asciiTheme="minorBidi" w:hAnsiTheme="minorBidi" w:cstheme="minorBidi"/>
          <w:iCs/>
          <w:lang w:val="en-MY"/>
        </w:rPr>
        <w:t>5 µ</w:t>
      </w:r>
      <w:r w:rsidR="004613DD" w:rsidRPr="0047024D">
        <w:rPr>
          <w:rFonts w:asciiTheme="minorBidi" w:hAnsiTheme="minorBidi" w:cstheme="minorBidi"/>
          <w:iCs/>
          <w:lang w:val="en-MY"/>
        </w:rPr>
        <w:t>m</w:t>
      </w:r>
      <w:r w:rsidR="009B0EB2" w:rsidRPr="0047024D">
        <w:rPr>
          <w:rFonts w:asciiTheme="minorBidi" w:hAnsiTheme="minorBidi" w:cstheme="minorBidi"/>
          <w:iCs/>
          <w:lang w:val="en-MY"/>
        </w:rPr>
        <w:t>) and concentra</w:t>
      </w:r>
      <w:r w:rsidR="003523B2" w:rsidRPr="0047024D">
        <w:rPr>
          <w:rFonts w:asciiTheme="minorBidi" w:hAnsiTheme="minorBidi" w:cstheme="minorBidi"/>
          <w:iCs/>
          <w:lang w:val="en-MY"/>
        </w:rPr>
        <w:t>t</w:t>
      </w:r>
      <w:r w:rsidR="009B0EB2" w:rsidRPr="0047024D">
        <w:rPr>
          <w:rFonts w:asciiTheme="minorBidi" w:hAnsiTheme="minorBidi" w:cstheme="minorBidi"/>
          <w:iCs/>
          <w:lang w:val="en-MY"/>
        </w:rPr>
        <w:t xml:space="preserve">ed to 100 mL </w:t>
      </w:r>
      <w:r w:rsidR="003523B2" w:rsidRPr="0047024D">
        <w:rPr>
          <w:rFonts w:asciiTheme="minorBidi" w:hAnsiTheme="minorBidi" w:cstheme="minorBidi"/>
          <w:iCs/>
          <w:lang w:val="en-MY"/>
        </w:rPr>
        <w:t xml:space="preserve">with a </w:t>
      </w:r>
      <w:r w:rsidR="009B0EB2" w:rsidRPr="0047024D">
        <w:rPr>
          <w:rFonts w:asciiTheme="minorBidi" w:hAnsiTheme="minorBidi" w:cstheme="minorBidi"/>
          <w:iCs/>
          <w:lang w:val="en-MY"/>
        </w:rPr>
        <w:t>VivaFlow 200 30</w:t>
      </w:r>
      <w:r w:rsidR="00490BD8" w:rsidRPr="0047024D">
        <w:rPr>
          <w:rFonts w:asciiTheme="minorBidi" w:hAnsiTheme="minorBidi" w:cstheme="minorBidi"/>
          <w:iCs/>
          <w:lang w:val="en-MY"/>
        </w:rPr>
        <w:t xml:space="preserve"> </w:t>
      </w:r>
      <w:r w:rsidR="009B0EB2" w:rsidRPr="0047024D">
        <w:rPr>
          <w:rFonts w:asciiTheme="minorBidi" w:hAnsiTheme="minorBidi" w:cstheme="minorBidi"/>
          <w:iCs/>
          <w:lang w:val="en-MY"/>
        </w:rPr>
        <w:t>kDa before purification</w:t>
      </w:r>
      <w:r w:rsidR="003523B2" w:rsidRPr="0047024D">
        <w:rPr>
          <w:rFonts w:asciiTheme="minorBidi" w:hAnsiTheme="minorBidi" w:cstheme="minorBidi"/>
          <w:iCs/>
          <w:lang w:val="en-MY"/>
        </w:rPr>
        <w:t xml:space="preserve">. </w:t>
      </w:r>
      <w:r w:rsidR="00B855F1" w:rsidRPr="0047024D">
        <w:rPr>
          <w:rFonts w:asciiTheme="minorBidi" w:hAnsiTheme="minorBidi" w:cstheme="minorBidi"/>
          <w:iCs/>
          <w:lang w:val="en-MY"/>
        </w:rPr>
        <w:t>The BODs were purified as previously described</w:t>
      </w:r>
      <w:r w:rsidR="00BE0E38" w:rsidRPr="0047024D">
        <w:rPr>
          <w:rFonts w:asciiTheme="minorBidi" w:hAnsiTheme="minorBidi" w:cstheme="minorBidi"/>
          <w:iCs/>
          <w:lang w:val="en-MY"/>
        </w:rPr>
        <w:t>.</w:t>
      </w:r>
      <w:hyperlink w:anchor="_ENREF_5" w:tooltip="Durand, 2012 #9" w:history="1">
        <w:r w:rsidR="006746F3" w:rsidRPr="0047024D">
          <w:rPr>
            <w:rFonts w:asciiTheme="minorBidi" w:hAnsiTheme="minorBidi" w:cstheme="minorBidi"/>
            <w:iCs/>
            <w:lang w:val="en-MY"/>
          </w:rPr>
          <w:fldChar w:fldCharType="begin"/>
        </w:r>
        <w:r w:rsidR="006746F3" w:rsidRPr="0047024D">
          <w:rPr>
            <w:rFonts w:asciiTheme="minorBidi" w:hAnsiTheme="minorBidi" w:cstheme="minorBidi"/>
            <w:iCs/>
            <w:lang w:val="en-MY"/>
          </w:rPr>
          <w:instrText xml:space="preserve"> ADDIN EN.CITE &lt;EndNote&gt;&lt;Cite&gt;&lt;Author&gt;Durand&lt;/Author&gt;&lt;Year&gt;2012&lt;/Year&gt;&lt;RecNum&gt;9&lt;/RecNum&gt;&lt;DisplayText&gt;&lt;style face="superscript"&gt;5&lt;/style&gt;&lt;/DisplayText&gt;&lt;record&gt;&lt;rec-number&gt;9&lt;/rec-number&gt;&lt;foreign-keys&gt;&lt;key app="EN" db-id="fx92wf9e9pp95nezw0qv2rfgww0s5vazx9ve"&gt;9&lt;/key&gt;&lt;/foreign-keys&gt;&lt;ref-type name="Journal Article"&gt;17&lt;/ref-type&gt;&lt;contributors&gt;&lt;authors&gt;&lt;author&gt;Durand, F.&lt;/author&gt;&lt;author&gt;Kjaergaard, C. H.&lt;/author&gt;&lt;author&gt;Suraniti, E.&lt;/author&gt;&lt;author&gt;Gounel, S.&lt;/author&gt;&lt;author&gt;Hadt, R. G.&lt;/author&gt;&lt;author&gt;Solomon, E. I.&lt;/author&gt;&lt;author&gt;Mano, N.&lt;/author&gt;&lt;/authors&gt;&lt;/contributors&gt;&lt;titles&gt;&lt;title&gt;&lt;style face="normal" font="default" size="100%"&gt;Bilirubin Oxidase from&lt;/style&gt;&lt;style face="italic" font="default" size="100%"&gt; Bacillus pumilus&lt;/style&gt;&lt;style face="normal" font="default" size="100%"&gt;: a Promising Enzyme for the Elaboration of Efficient Cathodes in Biofuel Cells&lt;/style&gt;&lt;/title&gt;&lt;secondary-title&gt;Biosens. Bioelectron.&lt;/secondary-title&gt;&lt;/titles&gt;&lt;periodical&gt;&lt;full-title&gt;Biosens. Bioelectron.&lt;/full-title&gt;&lt;/periodical&gt;&lt;pages&gt;140-146&lt;/pages&gt;&lt;volume&gt;35&lt;/volume&gt;&lt;dates&gt;&lt;year&gt;2012&lt;/year&gt;&lt;pub-dates&gt;&lt;date&gt;May&lt;/date&gt;&lt;/pub-dates&gt;&lt;/dates&gt;&lt;isbn&gt;0956-5663&lt;/isbn&gt;&lt;accession-num&gt;WOS:000305036000021&lt;/accession-num&gt;&lt;urls&gt;&lt;related-urls&gt;&lt;url&gt;&amp;lt;Go to ISI&amp;gt;://WOS:000305036000021&lt;/url&gt;&lt;/related-urls&gt;&lt;/urls&gt;&lt;electronic-resource-num&gt;10.1016/j.bios.2012.02.033&lt;/electronic-resource-num&gt;&lt;/record&gt;&lt;/Cite&gt;&lt;/EndNote&gt;</w:instrText>
        </w:r>
        <w:r w:rsidR="006746F3" w:rsidRPr="0047024D">
          <w:rPr>
            <w:rFonts w:asciiTheme="minorBidi" w:hAnsiTheme="minorBidi" w:cstheme="minorBidi"/>
            <w:iCs/>
            <w:lang w:val="en-MY"/>
          </w:rPr>
          <w:fldChar w:fldCharType="separate"/>
        </w:r>
        <w:r w:rsidR="006746F3" w:rsidRPr="0047024D">
          <w:rPr>
            <w:rFonts w:asciiTheme="minorBidi" w:hAnsiTheme="minorBidi" w:cstheme="minorBidi"/>
            <w:iCs/>
            <w:noProof/>
            <w:vertAlign w:val="superscript"/>
            <w:lang w:val="en-MY"/>
          </w:rPr>
          <w:t>5</w:t>
        </w:r>
        <w:r w:rsidR="006746F3" w:rsidRPr="0047024D">
          <w:rPr>
            <w:rFonts w:asciiTheme="minorBidi" w:hAnsiTheme="minorBidi" w:cstheme="minorBidi"/>
            <w:iCs/>
            <w:lang w:val="en-MY"/>
          </w:rPr>
          <w:fldChar w:fldCharType="end"/>
        </w:r>
      </w:hyperlink>
    </w:p>
    <w:p w14:paraId="66FF534A" w14:textId="79BC0C46" w:rsidR="00C22E01" w:rsidRPr="0047024D" w:rsidRDefault="00490BD8" w:rsidP="00C22E01">
      <w:pPr>
        <w:jc w:val="both"/>
        <w:rPr>
          <w:rFonts w:asciiTheme="minorBidi" w:hAnsiTheme="minorBidi" w:cstheme="minorBidi"/>
          <w:lang w:val="en-MY"/>
        </w:rPr>
      </w:pPr>
      <w:r w:rsidRPr="0047024D">
        <w:rPr>
          <w:rFonts w:asciiTheme="minorBidi" w:hAnsiTheme="minorBidi" w:cstheme="minorBidi"/>
          <w:b/>
          <w:iCs/>
          <w:lang w:val="en-MY"/>
        </w:rPr>
        <w:lastRenderedPageBreak/>
        <w:t xml:space="preserve">2.4. </w:t>
      </w:r>
      <w:r w:rsidR="009B0EB2" w:rsidRPr="0047024D">
        <w:rPr>
          <w:rFonts w:asciiTheme="minorBidi" w:hAnsiTheme="minorBidi" w:cstheme="minorBidi"/>
          <w:b/>
          <w:iCs/>
          <w:lang w:val="en-MY"/>
        </w:rPr>
        <w:t>Enzyme assay</w:t>
      </w:r>
      <w:r w:rsidRPr="0047024D">
        <w:rPr>
          <w:rFonts w:asciiTheme="minorBidi" w:hAnsiTheme="minorBidi" w:cstheme="minorBidi"/>
          <w:b/>
          <w:iCs/>
          <w:lang w:val="en-MY"/>
        </w:rPr>
        <w:t xml:space="preserve">. </w:t>
      </w:r>
      <w:r w:rsidR="00C22E01" w:rsidRPr="0047024D">
        <w:rPr>
          <w:rFonts w:asciiTheme="minorBidi" w:hAnsiTheme="minorBidi" w:cstheme="minorBidi"/>
          <w:iCs/>
          <w:lang w:val="en-MY"/>
        </w:rPr>
        <w:t>The BOD activity was measured at 37</w:t>
      </w:r>
      <w:r w:rsidR="00FF7B73" w:rsidRPr="0047024D">
        <w:rPr>
          <w:rFonts w:asciiTheme="minorBidi" w:hAnsiTheme="minorBidi" w:cstheme="minorBidi"/>
          <w:iCs/>
          <w:lang w:val="en-MY"/>
        </w:rPr>
        <w:t xml:space="preserve"> </w:t>
      </w:r>
      <w:r w:rsidR="00C22E01" w:rsidRPr="0047024D">
        <w:rPr>
          <w:rFonts w:asciiTheme="minorBidi" w:hAnsiTheme="minorBidi" w:cstheme="minorBidi"/>
          <w:iCs/>
          <w:lang w:val="en-MY"/>
        </w:rPr>
        <w:t>°C in pH 4 citrate–phosphate buffer (Mcllvaine) using the oxidation of 4 mM ABTS at 420 nm (ε 420 nm 36 mM</w:t>
      </w:r>
      <w:r w:rsidR="00C22E01" w:rsidRPr="0047024D">
        <w:rPr>
          <w:rFonts w:asciiTheme="minorBidi" w:hAnsiTheme="minorBidi" w:cstheme="minorBidi"/>
          <w:iCs/>
          <w:vertAlign w:val="superscript"/>
          <w:lang w:val="en-MY"/>
        </w:rPr>
        <w:t>−1</w:t>
      </w:r>
      <w:r w:rsidR="00C22E01" w:rsidRPr="0047024D">
        <w:rPr>
          <w:rFonts w:asciiTheme="minorBidi" w:hAnsiTheme="minorBidi" w:cstheme="minorBidi"/>
          <w:iCs/>
          <w:lang w:val="en-MY"/>
        </w:rPr>
        <w:t xml:space="preserve"> cm</w:t>
      </w:r>
      <w:r w:rsidR="00C22E01" w:rsidRPr="0047024D">
        <w:rPr>
          <w:rFonts w:asciiTheme="minorBidi" w:hAnsiTheme="minorBidi" w:cstheme="minorBidi"/>
          <w:iCs/>
          <w:vertAlign w:val="superscript"/>
          <w:lang w:val="en-MY"/>
        </w:rPr>
        <w:t>−1</w:t>
      </w:r>
      <w:r w:rsidR="00C22E01" w:rsidRPr="0047024D">
        <w:rPr>
          <w:rFonts w:asciiTheme="minorBidi" w:hAnsiTheme="minorBidi" w:cstheme="minorBidi"/>
          <w:iCs/>
          <w:lang w:val="en-MY"/>
        </w:rPr>
        <w:t xml:space="preserve"> ). One unit is defined as the amount of enzyme that oxidizes 1 mol of substrate in 1 min. The activities were 564±30 U/mg for A164C, 516 ± 38 U/mg for S362C and 375 ± 48 U/mg for N375C. </w:t>
      </w:r>
      <w:r w:rsidR="001B1B15" w:rsidRPr="0047024D">
        <w:rPr>
          <w:rFonts w:asciiTheme="minorBidi" w:hAnsiTheme="minorBidi" w:cstheme="minorBidi"/>
          <w:iCs/>
          <w:lang w:val="en-MY"/>
        </w:rPr>
        <w:t>A</w:t>
      </w:r>
      <w:r w:rsidR="001B1B15" w:rsidRPr="0047024D">
        <w:rPr>
          <w:rFonts w:asciiTheme="minorBidi" w:hAnsiTheme="minorBidi" w:cstheme="minorBidi"/>
          <w:iCs/>
        </w:rPr>
        <w:t>ctivities were also measured in a</w:t>
      </w:r>
      <w:r w:rsidR="001B1B15" w:rsidRPr="0047024D">
        <w:rPr>
          <w:rFonts w:asciiTheme="minorBidi" w:hAnsiTheme="minorBidi" w:cstheme="minorBidi"/>
          <w:iCs/>
          <w:lang w:val="en-US"/>
        </w:rPr>
        <w:t xml:space="preserve"> 100 mM pH 7 phosphate buffer with 90 µM syringaldazine (</w:t>
      </w:r>
      <w:r w:rsidR="001B1B15" w:rsidRPr="0047024D">
        <w:rPr>
          <w:rFonts w:asciiTheme="minorBidi" w:hAnsiTheme="minorBidi" w:cstheme="minorBidi"/>
          <w:iCs/>
        </w:rPr>
        <w:t>ε</w:t>
      </w:r>
      <w:r w:rsidR="001B1B15" w:rsidRPr="0047024D">
        <w:rPr>
          <w:rFonts w:asciiTheme="minorBidi" w:hAnsiTheme="minorBidi" w:cstheme="minorBidi"/>
          <w:iCs/>
          <w:vertAlign w:val="subscript"/>
          <w:lang w:val="en-US"/>
        </w:rPr>
        <w:t xml:space="preserve"> 530nm</w:t>
      </w:r>
      <w:r w:rsidR="001B1B15" w:rsidRPr="0047024D">
        <w:rPr>
          <w:rFonts w:asciiTheme="minorBidi" w:hAnsiTheme="minorBidi" w:cstheme="minorBidi"/>
          <w:iCs/>
          <w:lang w:val="en-US"/>
        </w:rPr>
        <w:t xml:space="preserve"> = 64 mM</w:t>
      </w:r>
      <w:r w:rsidR="001B1B15" w:rsidRPr="0047024D">
        <w:rPr>
          <w:rFonts w:asciiTheme="minorBidi" w:hAnsiTheme="minorBidi" w:cstheme="minorBidi"/>
          <w:iCs/>
          <w:vertAlign w:val="superscript"/>
          <w:lang w:val="en-US"/>
        </w:rPr>
        <w:t>-1</w:t>
      </w:r>
      <w:r w:rsidR="001B1B15" w:rsidRPr="0047024D">
        <w:rPr>
          <w:rFonts w:asciiTheme="minorBidi" w:hAnsiTheme="minorBidi" w:cstheme="minorBidi"/>
          <w:iCs/>
          <w:lang w:val="en-US"/>
        </w:rPr>
        <w:t>cm</w:t>
      </w:r>
      <w:r w:rsidR="001B1B15" w:rsidRPr="0047024D">
        <w:rPr>
          <w:rFonts w:asciiTheme="minorBidi" w:hAnsiTheme="minorBidi" w:cstheme="minorBidi"/>
          <w:iCs/>
          <w:vertAlign w:val="superscript"/>
          <w:lang w:val="en-US"/>
        </w:rPr>
        <w:t>-1</w:t>
      </w:r>
      <w:r w:rsidR="001B1B15" w:rsidRPr="0047024D">
        <w:rPr>
          <w:rFonts w:asciiTheme="minorBidi" w:hAnsiTheme="minorBidi" w:cstheme="minorBidi"/>
          <w:iCs/>
          <w:lang w:val="en-US"/>
        </w:rPr>
        <w:t xml:space="preserve">), they were: 8 ± 1 U/mg for the WT, 7.0 ± 0.6  U/mg for A164C, 7.0 ± 0.5 U/mg for S362C and 6.2 ± 0.8 U/mg for N375C. </w:t>
      </w:r>
      <w:r w:rsidR="00E8315F" w:rsidRPr="0047024D">
        <w:rPr>
          <w:rFonts w:asciiTheme="minorBidi" w:hAnsiTheme="minorBidi" w:cstheme="minorBidi"/>
          <w:lang w:val="en-MY"/>
        </w:rPr>
        <w:t>The BOD variants were stored in 25 mM sodium phosphate buffer (pH 6.0) at -80 °C. The storage buffer was exchanged</w:t>
      </w:r>
      <w:r w:rsidR="004613DD" w:rsidRPr="0047024D">
        <w:rPr>
          <w:rFonts w:asciiTheme="minorBidi" w:hAnsiTheme="minorBidi" w:cstheme="minorBidi"/>
          <w:lang w:val="en-MY"/>
        </w:rPr>
        <w:t xml:space="preserve"> for</w:t>
      </w:r>
      <w:r w:rsidR="00E8315F" w:rsidRPr="0047024D">
        <w:rPr>
          <w:rFonts w:asciiTheme="minorBidi" w:hAnsiTheme="minorBidi" w:cstheme="minorBidi"/>
          <w:lang w:val="en-MY"/>
        </w:rPr>
        <w:t xml:space="preserve"> 50 mM</w:t>
      </w:r>
      <w:r w:rsidR="00ED0CD6" w:rsidRPr="0047024D">
        <w:rPr>
          <w:rFonts w:asciiTheme="minorBidi" w:hAnsiTheme="minorBidi" w:cstheme="minorBidi"/>
          <w:lang w:val="en-MY"/>
        </w:rPr>
        <w:t>, pH 7.0,</w:t>
      </w:r>
      <w:r w:rsidR="00E8315F" w:rsidRPr="0047024D">
        <w:rPr>
          <w:rFonts w:asciiTheme="minorBidi" w:hAnsiTheme="minorBidi" w:cstheme="minorBidi"/>
          <w:lang w:val="en-MY"/>
        </w:rPr>
        <w:t xml:space="preserve"> phosphate buffer using mini dialysis devices with a PES membrane </w:t>
      </w:r>
      <w:r w:rsidR="00ED0CD6" w:rsidRPr="0047024D">
        <w:rPr>
          <w:rFonts w:asciiTheme="minorBidi" w:hAnsiTheme="minorBidi" w:cstheme="minorBidi"/>
          <w:lang w:val="en-MY"/>
        </w:rPr>
        <w:t>(</w:t>
      </w:r>
      <w:r w:rsidR="00E8315F" w:rsidRPr="0047024D">
        <w:rPr>
          <w:rFonts w:asciiTheme="minorBidi" w:hAnsiTheme="minorBidi" w:cstheme="minorBidi"/>
          <w:lang w:val="en-MY"/>
        </w:rPr>
        <w:t>10 kDa cut off</w:t>
      </w:r>
      <w:r w:rsidR="00ED0CD6" w:rsidRPr="0047024D">
        <w:rPr>
          <w:rFonts w:asciiTheme="minorBidi" w:hAnsiTheme="minorBidi" w:cstheme="minorBidi"/>
          <w:lang w:val="en-MY"/>
        </w:rPr>
        <w:t>,</w:t>
      </w:r>
      <w:r w:rsidR="00E8315F" w:rsidRPr="0047024D">
        <w:rPr>
          <w:rFonts w:asciiTheme="minorBidi" w:hAnsiTheme="minorBidi" w:cstheme="minorBidi"/>
          <w:lang w:val="en-MY"/>
        </w:rPr>
        <w:t xml:space="preserve"> Fisher Scientific). </w:t>
      </w:r>
      <w:r w:rsidR="00C22E01" w:rsidRPr="0047024D">
        <w:rPr>
          <w:rFonts w:asciiTheme="minorBidi" w:hAnsiTheme="minorBidi" w:cstheme="minorBidi"/>
          <w:lang w:val="en-MY"/>
        </w:rPr>
        <w:t>After dialysis, 3 μL of the solution of the selected BOD variant was placed on the maleimide modified electrode and left overnight to react at 4 °C.</w:t>
      </w:r>
    </w:p>
    <w:p w14:paraId="040B7F5B" w14:textId="55DAF095" w:rsidR="00D5116A" w:rsidRDefault="00490BD8" w:rsidP="002E3B7A">
      <w:pPr>
        <w:rPr>
          <w:rFonts w:asciiTheme="minorBidi" w:hAnsiTheme="minorBidi" w:cstheme="minorBidi"/>
          <w:lang w:val="en-MY"/>
        </w:rPr>
      </w:pPr>
      <w:r w:rsidRPr="0047024D">
        <w:rPr>
          <w:rFonts w:asciiTheme="minorBidi" w:hAnsiTheme="minorBidi" w:cstheme="minorBidi"/>
          <w:b/>
          <w:bCs/>
          <w:lang w:val="en-MY"/>
        </w:rPr>
        <w:t xml:space="preserve">2.5. </w:t>
      </w:r>
      <w:r w:rsidR="004E3E4A" w:rsidRPr="0047024D">
        <w:rPr>
          <w:rFonts w:asciiTheme="minorBidi" w:hAnsiTheme="minorBidi" w:cstheme="minorBidi"/>
          <w:b/>
          <w:bCs/>
          <w:lang w:val="en-MY"/>
        </w:rPr>
        <w:t>Oxygen reduction.</w:t>
      </w:r>
      <w:r w:rsidR="004E3E4A" w:rsidRPr="0047024D">
        <w:rPr>
          <w:rFonts w:asciiTheme="minorBidi" w:hAnsiTheme="minorBidi" w:cstheme="minorBidi"/>
          <w:lang w:val="en-MY"/>
        </w:rPr>
        <w:t xml:space="preserve"> Measurements of the oxygen reduction currents were made in </w:t>
      </w:r>
      <w:r w:rsidR="004E3E4A" w:rsidRPr="0047024D">
        <w:rPr>
          <w:rFonts w:asciiTheme="minorBidi" w:hAnsiTheme="minorBidi" w:cstheme="minorBidi"/>
          <w:bCs/>
        </w:rPr>
        <w:t>200 mM phosphate, 100 mM citrate (McIlvaine) buffer solution, pH 7.</w:t>
      </w:r>
      <w:r w:rsidR="00AC5805" w:rsidRPr="0047024D">
        <w:rPr>
          <w:rFonts w:asciiTheme="minorBidi" w:hAnsiTheme="minorBidi" w:cstheme="minorBidi"/>
          <w:bCs/>
        </w:rPr>
        <w:t>0</w:t>
      </w:r>
      <w:r w:rsidR="004E3E4A" w:rsidRPr="0047024D">
        <w:rPr>
          <w:rFonts w:asciiTheme="minorBidi" w:hAnsiTheme="minorBidi" w:cstheme="minorBidi"/>
          <w:bCs/>
        </w:rPr>
        <w:t>. Sol</w:t>
      </w:r>
      <w:r w:rsidR="002E3B7A" w:rsidRPr="0047024D">
        <w:rPr>
          <w:rFonts w:asciiTheme="minorBidi" w:hAnsiTheme="minorBidi" w:cstheme="minorBidi"/>
          <w:bCs/>
        </w:rPr>
        <w:t>utions were sparged with oxygen</w:t>
      </w:r>
      <w:r w:rsidR="004E3E4A" w:rsidRPr="0047024D">
        <w:rPr>
          <w:rFonts w:asciiTheme="minorBidi" w:hAnsiTheme="minorBidi" w:cstheme="minorBidi"/>
          <w:bCs/>
        </w:rPr>
        <w:t xml:space="preserve"> for </w:t>
      </w:r>
      <w:r w:rsidR="002E3B7A" w:rsidRPr="0047024D">
        <w:rPr>
          <w:rFonts w:asciiTheme="minorBidi" w:hAnsiTheme="minorBidi" w:cstheme="minorBidi"/>
          <w:bCs/>
        </w:rPr>
        <w:t>8</w:t>
      </w:r>
      <w:r w:rsidR="004E3E4A" w:rsidRPr="0047024D">
        <w:rPr>
          <w:rFonts w:asciiTheme="minorBidi" w:hAnsiTheme="minorBidi" w:cstheme="minorBidi"/>
          <w:bCs/>
        </w:rPr>
        <w:t xml:space="preserve"> min before measurement to ensure</w:t>
      </w:r>
      <w:r w:rsidR="004E3E4A">
        <w:rPr>
          <w:rFonts w:asciiTheme="minorBidi" w:hAnsiTheme="minorBidi" w:cstheme="minorBidi"/>
          <w:bCs/>
        </w:rPr>
        <w:t xml:space="preserve"> saturation. </w:t>
      </w:r>
    </w:p>
    <w:p w14:paraId="482181B4" w14:textId="77777777" w:rsidR="00EA070D" w:rsidRPr="00EA070D" w:rsidRDefault="00E3697F" w:rsidP="00EA070D">
      <w:pPr>
        <w:rPr>
          <w:rFonts w:asciiTheme="minorBidi" w:hAnsiTheme="minorBidi" w:cstheme="minorBidi"/>
          <w:lang w:val="en-MY"/>
        </w:rPr>
      </w:pPr>
      <w:r w:rsidRPr="00936F91">
        <w:rPr>
          <w:rFonts w:ascii="Calibri" w:eastAsia="SimSun" w:hAnsi="Calibri" w:cs="Arial"/>
        </w:rPr>
        <w:object w:dxaOrig="20196" w:dyaOrig="14558" w14:anchorId="1AF93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282pt" o:ole="">
            <v:imagedata r:id="rId10" o:title=""/>
          </v:shape>
          <o:OLEObject Type="Embed" ProgID="ChemDraw.Document.6.0" ShapeID="_x0000_i1025" DrawAspect="Content" ObjectID="_1610889361" r:id="rId11"/>
        </w:object>
      </w:r>
    </w:p>
    <w:p w14:paraId="4879A058" w14:textId="5F06948E" w:rsidR="00EA070D" w:rsidRPr="0047024D" w:rsidRDefault="00F4050D" w:rsidP="004613DD">
      <w:pPr>
        <w:pStyle w:val="Caption"/>
        <w:spacing w:line="276" w:lineRule="auto"/>
        <w:ind w:left="0" w:firstLine="0"/>
        <w:jc w:val="both"/>
        <w:rPr>
          <w:rFonts w:asciiTheme="minorBidi" w:hAnsiTheme="minorBidi" w:cstheme="minorBidi"/>
          <w:lang w:val="en-MY"/>
        </w:rPr>
      </w:pPr>
      <w:r w:rsidRPr="0047024D">
        <w:rPr>
          <w:rFonts w:ascii="Cambria" w:hAnsi="Cambria"/>
          <w:b/>
          <w:bCs/>
        </w:rPr>
        <w:t>Figure 2</w:t>
      </w:r>
      <w:r w:rsidR="00EA070D" w:rsidRPr="0047024D">
        <w:rPr>
          <w:rFonts w:ascii="Cambria" w:hAnsi="Cambria"/>
        </w:rPr>
        <w:t>. Sequential electrochemical and solid-phase preparation of maleimide-modified working electrodes. 1) Attachment of linker and capping group at the electrode surface via elect</w:t>
      </w:r>
      <w:r w:rsidR="00ED0CD6" w:rsidRPr="0047024D">
        <w:rPr>
          <w:rFonts w:ascii="Cambria" w:hAnsi="Cambria"/>
        </w:rPr>
        <w:t>rochemical oxidation of N-Boc-1,</w:t>
      </w:r>
      <w:r w:rsidR="00EA070D" w:rsidRPr="0047024D">
        <w:rPr>
          <w:rFonts w:ascii="Cambria" w:hAnsi="Cambria"/>
        </w:rPr>
        <w:t>6-hexanediamine and N</w:t>
      </w:r>
      <w:r w:rsidR="00ED0CD6" w:rsidRPr="0047024D">
        <w:rPr>
          <w:rFonts w:ascii="Cambria" w:hAnsi="Cambria"/>
        </w:rPr>
        <w:t>-</w:t>
      </w:r>
      <w:r w:rsidR="00EA070D" w:rsidRPr="0047024D">
        <w:rPr>
          <w:rFonts w:ascii="Cambria" w:hAnsi="Cambria"/>
        </w:rPr>
        <w:t>(2</w:t>
      </w:r>
      <w:r w:rsidR="00ED0CD6" w:rsidRPr="0047024D">
        <w:rPr>
          <w:rFonts w:ascii="Cambria" w:hAnsi="Cambria"/>
        </w:rPr>
        <w:t>-</w:t>
      </w:r>
      <w:r w:rsidR="00EA070D" w:rsidRPr="0047024D">
        <w:rPr>
          <w:rFonts w:ascii="Cambria" w:hAnsi="Cambria"/>
        </w:rPr>
        <w:t xml:space="preserve">aminoethyl)acetamide in acetonitrile containing </w:t>
      </w:r>
      <w:r w:rsidR="00EA070D" w:rsidRPr="0047024D">
        <w:rPr>
          <w:rFonts w:ascii="Cambria" w:hAnsi="Cambria"/>
        </w:rPr>
        <w:lastRenderedPageBreak/>
        <w:t xml:space="preserve">TBATFB, applying a constant potential of 2 V </w:t>
      </w:r>
      <w:r w:rsidR="00EA070D" w:rsidRPr="0047024D">
        <w:rPr>
          <w:rFonts w:ascii="Cambria" w:hAnsi="Cambria"/>
          <w:i/>
          <w:iCs/>
        </w:rPr>
        <w:t>vs</w:t>
      </w:r>
      <w:r w:rsidR="00EA070D" w:rsidRPr="0047024D">
        <w:rPr>
          <w:rFonts w:ascii="Cambria" w:hAnsi="Cambria"/>
        </w:rPr>
        <w:t>. SCE for 180 s. 2) Boc-deprotection of the linker in 4 M HCl in dioxane (45 min), followed by EDC/NHS coupling of 6C- spacer in DMF (16 h). 3) Boc</w:t>
      </w:r>
      <w:r w:rsidR="004613DD" w:rsidRPr="0047024D">
        <w:rPr>
          <w:rFonts w:ascii="Cambria" w:hAnsi="Cambria"/>
        </w:rPr>
        <w:t>-</w:t>
      </w:r>
      <w:r w:rsidR="00EA070D" w:rsidRPr="0047024D">
        <w:rPr>
          <w:rFonts w:ascii="Cambria" w:hAnsi="Cambria"/>
        </w:rPr>
        <w:t>deprotection of the spacer in 4 M HCl in dioxane (45 min), followed by EDC/NHS coupling of maleimide group in DMF (16 h).</w:t>
      </w:r>
    </w:p>
    <w:p w14:paraId="371F5A2E" w14:textId="77777777" w:rsidR="00DE19F3" w:rsidRPr="0047024D" w:rsidRDefault="00DE19F3" w:rsidP="00E4565D">
      <w:pPr>
        <w:rPr>
          <w:rFonts w:asciiTheme="minorBidi" w:eastAsia="SimSun" w:hAnsiTheme="minorBidi" w:cstheme="minorBidi"/>
          <w:b/>
          <w:bCs/>
          <w:lang w:eastAsia="en-US"/>
        </w:rPr>
      </w:pPr>
    </w:p>
    <w:p w14:paraId="7D093485" w14:textId="4A7C8EE5" w:rsidR="00E4565D" w:rsidRPr="0047024D" w:rsidRDefault="00490BD8" w:rsidP="00490BD8">
      <w:pPr>
        <w:rPr>
          <w:rFonts w:asciiTheme="minorBidi" w:eastAsia="SimSun" w:hAnsiTheme="minorBidi" w:cstheme="minorBidi"/>
          <w:b/>
          <w:bCs/>
          <w:lang w:eastAsia="en-US"/>
        </w:rPr>
      </w:pPr>
      <w:r w:rsidRPr="0047024D">
        <w:rPr>
          <w:rFonts w:asciiTheme="minorBidi" w:eastAsia="SimSun" w:hAnsiTheme="minorBidi" w:cstheme="minorBidi"/>
          <w:b/>
          <w:bCs/>
          <w:lang w:eastAsia="en-US"/>
        </w:rPr>
        <w:t>3. RESULTS AND DISCUSSION</w:t>
      </w:r>
    </w:p>
    <w:p w14:paraId="6530C960" w14:textId="46BF94AB" w:rsidR="008D53E3" w:rsidRPr="0047024D" w:rsidRDefault="008D53E3" w:rsidP="00601489">
      <w:pPr>
        <w:jc w:val="both"/>
        <w:rPr>
          <w:rFonts w:asciiTheme="minorBidi" w:hAnsiTheme="minorBidi" w:cstheme="minorBidi"/>
          <w:bCs/>
        </w:rPr>
      </w:pPr>
      <w:r w:rsidRPr="0047024D">
        <w:rPr>
          <w:rFonts w:asciiTheme="minorBidi" w:hAnsiTheme="minorBidi" w:cstheme="minorBidi"/>
          <w:bCs/>
        </w:rPr>
        <w:t xml:space="preserve">Three genetically engineered </w:t>
      </w:r>
      <w:r w:rsidRPr="0047024D">
        <w:rPr>
          <w:rFonts w:asciiTheme="minorBidi" w:hAnsiTheme="minorBidi" w:cstheme="minorBidi"/>
          <w:i/>
          <w:iCs/>
        </w:rPr>
        <w:t>Mo</w:t>
      </w:r>
      <w:r w:rsidRPr="0047024D">
        <w:rPr>
          <w:rFonts w:asciiTheme="minorBidi" w:hAnsiTheme="minorBidi" w:cstheme="minorBidi"/>
        </w:rPr>
        <w:t>BOD</w:t>
      </w:r>
      <w:r w:rsidRPr="0047024D">
        <w:rPr>
          <w:rFonts w:asciiTheme="minorBidi" w:hAnsiTheme="minorBidi" w:cstheme="minorBidi"/>
          <w:bCs/>
        </w:rPr>
        <w:t xml:space="preserve"> variants, S362C, A164C and N375C have been used in this study. They were modified to bear a free single cysteine residue in different positions on the enzyme surface (</w:t>
      </w:r>
      <w:r w:rsidR="00ED0CD6" w:rsidRPr="0047024D">
        <w:rPr>
          <w:rFonts w:asciiTheme="minorBidi" w:hAnsiTheme="minorBidi" w:cstheme="minorBidi"/>
          <w:bCs/>
        </w:rPr>
        <w:t>there are no –SH residues on the surface of the wild type enzyme)</w:t>
      </w:r>
      <w:r w:rsidRPr="0047024D">
        <w:rPr>
          <w:rFonts w:asciiTheme="minorBidi" w:hAnsiTheme="minorBidi" w:cstheme="minorBidi"/>
          <w:bCs/>
        </w:rPr>
        <w:t xml:space="preserve"> allowing site-specific attachment to the maleimide-modified electrodes</w:t>
      </w:r>
      <w:r w:rsidR="00ED0CD6" w:rsidRPr="0047024D">
        <w:rPr>
          <w:rFonts w:asciiTheme="minorBidi" w:hAnsiTheme="minorBidi" w:cstheme="minorBidi"/>
          <w:bCs/>
        </w:rPr>
        <w:t>, Figure 3</w:t>
      </w:r>
      <w:r w:rsidRPr="0047024D">
        <w:rPr>
          <w:rFonts w:asciiTheme="minorBidi" w:hAnsiTheme="minorBidi" w:cstheme="minorBidi"/>
          <w:bCs/>
        </w:rPr>
        <w:t>.</w:t>
      </w:r>
      <w:r w:rsidRPr="0047024D">
        <w:rPr>
          <w:rFonts w:asciiTheme="minorBidi" w:hAnsiTheme="minorBidi" w:cstheme="minorBidi"/>
          <w:lang w:val="en-US"/>
        </w:rPr>
        <w:t xml:space="preserve"> </w:t>
      </w:r>
      <w:r w:rsidR="00301AE3" w:rsidRPr="0047024D">
        <w:rPr>
          <w:rFonts w:asciiTheme="minorBidi" w:hAnsiTheme="minorBidi" w:cstheme="minorBidi"/>
          <w:lang w:val="en-US"/>
        </w:rPr>
        <w:t xml:space="preserve">The distances between the T1 site and the </w:t>
      </w:r>
      <w:r w:rsidR="00601489" w:rsidRPr="0047024D">
        <w:rPr>
          <w:rFonts w:asciiTheme="minorBidi" w:hAnsiTheme="minorBidi" w:cstheme="minorBidi"/>
          <w:lang w:val="en-US"/>
        </w:rPr>
        <w:t xml:space="preserve">cysteine </w:t>
      </w:r>
      <w:r w:rsidR="00301AE3" w:rsidRPr="0047024D">
        <w:rPr>
          <w:rFonts w:asciiTheme="minorBidi" w:hAnsiTheme="minorBidi" w:cstheme="minorBidi"/>
          <w:lang w:val="en-US"/>
        </w:rPr>
        <w:t>modification are</w:t>
      </w:r>
      <w:r w:rsidR="00601489" w:rsidRPr="0047024D">
        <w:rPr>
          <w:rFonts w:asciiTheme="minorBidi" w:hAnsiTheme="minorBidi" w:cstheme="minorBidi"/>
          <w:lang w:val="en-US"/>
        </w:rPr>
        <w:t>:</w:t>
      </w:r>
      <w:r w:rsidR="00301AE3" w:rsidRPr="0047024D">
        <w:rPr>
          <w:rFonts w:asciiTheme="minorBidi" w:hAnsiTheme="minorBidi" w:cstheme="minorBidi"/>
          <w:lang w:val="en-US"/>
        </w:rPr>
        <w:t xml:space="preserve"> </w:t>
      </w:r>
      <w:r w:rsidR="00601489" w:rsidRPr="0047024D">
        <w:rPr>
          <w:rFonts w:asciiTheme="minorBidi" w:hAnsiTheme="minorBidi" w:cstheme="minorBidi"/>
          <w:lang w:val="en-US"/>
        </w:rPr>
        <w:t>S362C 1.33 nm, N375C 2.29, nm and A169C 3.98 nm.</w:t>
      </w:r>
    </w:p>
    <w:p w14:paraId="1BAA59D8" w14:textId="77777777" w:rsidR="008D53E3" w:rsidRPr="0047024D" w:rsidRDefault="008D53E3" w:rsidP="00E8622D">
      <w:pPr>
        <w:keepNext/>
      </w:pPr>
    </w:p>
    <w:p w14:paraId="71457182" w14:textId="77777777" w:rsidR="008D53E3" w:rsidRPr="0047024D" w:rsidRDefault="008D53E3" w:rsidP="008D53E3">
      <w:pPr>
        <w:spacing w:before="0" w:after="200" w:line="276" w:lineRule="auto"/>
        <w:jc w:val="both"/>
        <w:rPr>
          <w:rFonts w:ascii="Cambria" w:hAnsi="Cambria"/>
          <w:b/>
          <w:bCs/>
          <w:sz w:val="24"/>
          <w:szCs w:val="24"/>
        </w:rPr>
      </w:pPr>
    </w:p>
    <w:p w14:paraId="1020715B" w14:textId="77777777" w:rsidR="002229BF" w:rsidRPr="0047024D" w:rsidRDefault="002229BF" w:rsidP="002229BF">
      <w:pPr>
        <w:keepNext/>
        <w:jc w:val="both"/>
      </w:pPr>
      <w:r w:rsidRPr="0047024D">
        <w:rPr>
          <w:rFonts w:ascii="Cambria" w:eastAsia="SimSun" w:hAnsi="Cambria" w:cs="Arial"/>
          <w:b/>
          <w:bCs/>
          <w:noProof/>
          <w:sz w:val="24"/>
          <w:szCs w:val="24"/>
          <w:lang w:eastAsia="en-GB"/>
        </w:rPr>
        <w:drawing>
          <wp:inline distT="0" distB="0" distL="0" distR="0" wp14:anchorId="655E86DB" wp14:editId="7668604A">
            <wp:extent cx="5526157" cy="171947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S+A+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8212" cy="1729444"/>
                    </a:xfrm>
                    <a:prstGeom prst="rect">
                      <a:avLst/>
                    </a:prstGeom>
                  </pic:spPr>
                </pic:pic>
              </a:graphicData>
            </a:graphic>
          </wp:inline>
        </w:drawing>
      </w:r>
    </w:p>
    <w:p w14:paraId="47A95D8A" w14:textId="71C1A897" w:rsidR="002229BF" w:rsidRPr="0047024D" w:rsidRDefault="002229BF" w:rsidP="006746F3">
      <w:pPr>
        <w:pStyle w:val="Caption"/>
        <w:spacing w:line="276" w:lineRule="auto"/>
        <w:ind w:left="0" w:firstLine="0"/>
        <w:jc w:val="both"/>
        <w:rPr>
          <w:rFonts w:ascii="Cambria" w:eastAsia="SimSun" w:hAnsi="Cambria" w:cs="Arial"/>
          <w:szCs w:val="22"/>
        </w:rPr>
      </w:pPr>
      <w:r w:rsidRPr="0047024D">
        <w:rPr>
          <w:rFonts w:ascii="Cambria" w:hAnsi="Cambria"/>
          <w:b/>
          <w:bCs/>
          <w:szCs w:val="22"/>
        </w:rPr>
        <w:t xml:space="preserve">Figure </w:t>
      </w:r>
      <w:r w:rsidR="00E33F49" w:rsidRPr="0047024D">
        <w:rPr>
          <w:rFonts w:ascii="Cambria" w:hAnsi="Cambria"/>
          <w:b/>
          <w:bCs/>
          <w:szCs w:val="22"/>
        </w:rPr>
        <w:t>3</w:t>
      </w:r>
      <w:r w:rsidRPr="0047024D">
        <w:rPr>
          <w:rFonts w:ascii="Cambria" w:hAnsi="Cambria"/>
          <w:b/>
          <w:bCs/>
          <w:szCs w:val="22"/>
        </w:rPr>
        <w:t>.</w:t>
      </w:r>
      <w:r w:rsidRPr="0047024D">
        <w:rPr>
          <w:rFonts w:ascii="Cambria" w:hAnsi="Cambria"/>
          <w:i/>
          <w:iCs/>
          <w:szCs w:val="22"/>
        </w:rPr>
        <w:t xml:space="preserve"> </w:t>
      </w:r>
      <w:r w:rsidRPr="0047024D">
        <w:rPr>
          <w:rFonts w:ascii="Cambria" w:hAnsi="Cambria"/>
        </w:rPr>
        <w:t xml:space="preserve">Cartoon representation </w:t>
      </w:r>
      <w:r w:rsidR="00ED0CD6" w:rsidRPr="0047024D">
        <w:rPr>
          <w:rFonts w:ascii="Cambria" w:hAnsi="Cambria"/>
        </w:rPr>
        <w:t>showing</w:t>
      </w:r>
      <w:r w:rsidRPr="0047024D">
        <w:rPr>
          <w:rFonts w:ascii="Cambria" w:hAnsi="Cambria"/>
        </w:rPr>
        <w:t xml:space="preserve"> the secondary structure of the three </w:t>
      </w:r>
      <w:r w:rsidRPr="0047024D">
        <w:rPr>
          <w:rFonts w:ascii="Cambria" w:hAnsi="Cambria"/>
          <w:i/>
          <w:iCs/>
        </w:rPr>
        <w:t>Mo</w:t>
      </w:r>
      <w:r w:rsidRPr="0047024D">
        <w:rPr>
          <w:rFonts w:ascii="Cambria" w:hAnsi="Cambria"/>
        </w:rPr>
        <w:t>BOD variants</w:t>
      </w:r>
      <w:r w:rsidR="00E33F49" w:rsidRPr="0047024D">
        <w:rPr>
          <w:rFonts w:ascii="Cambria" w:hAnsi="Cambria"/>
        </w:rPr>
        <w:t xml:space="preserve"> </w:t>
      </w:r>
      <w:r w:rsidR="00ED0CD6" w:rsidRPr="0047024D">
        <w:rPr>
          <w:rFonts w:ascii="Cambria" w:hAnsi="Cambria"/>
        </w:rPr>
        <w:t>and their attachment to the maleimide modified surf</w:t>
      </w:r>
      <w:r w:rsidR="00BE0E38" w:rsidRPr="0047024D">
        <w:rPr>
          <w:rFonts w:ascii="Cambria" w:hAnsi="Cambria"/>
        </w:rPr>
        <w:t>ace</w:t>
      </w:r>
      <w:r w:rsidR="00ED0CD6" w:rsidRPr="0047024D">
        <w:rPr>
          <w:rFonts w:ascii="Cambria" w:hAnsi="Cambria"/>
        </w:rPr>
        <w:t>. T</w:t>
      </w:r>
      <w:r w:rsidR="00E33F49" w:rsidRPr="0047024D">
        <w:rPr>
          <w:rFonts w:ascii="Cambria" w:hAnsi="Cambria"/>
        </w:rPr>
        <w:t>he location of the engineered cysteine residue on the surface</w:t>
      </w:r>
      <w:r w:rsidR="003632D7" w:rsidRPr="0047024D">
        <w:rPr>
          <w:rFonts w:ascii="Cambria" w:hAnsi="Cambria"/>
        </w:rPr>
        <w:t xml:space="preserve"> is</w:t>
      </w:r>
      <w:r w:rsidR="00E33F49" w:rsidRPr="0047024D">
        <w:rPr>
          <w:rFonts w:ascii="Cambria" w:hAnsi="Cambria"/>
        </w:rPr>
        <w:t xml:space="preserve"> </w:t>
      </w:r>
      <w:r w:rsidRPr="0047024D">
        <w:rPr>
          <w:rFonts w:ascii="Cambria" w:hAnsi="Cambria"/>
        </w:rPr>
        <w:t>highlighted in blue.</w:t>
      </w:r>
      <w:r w:rsidRPr="0047024D">
        <w:rPr>
          <w:rFonts w:ascii="Cambria" w:eastAsia="SimSun" w:hAnsi="Cambria" w:cs="Arial"/>
        </w:rPr>
        <w:t xml:space="preserve"> (PyMol visualisations are based on the crystal structure of </w:t>
      </w:r>
      <w:r w:rsidRPr="0047024D">
        <w:rPr>
          <w:rFonts w:ascii="Cambria" w:eastAsia="SimSun" w:hAnsi="Cambria" w:cs="Arial"/>
          <w:i/>
          <w:iCs/>
        </w:rPr>
        <w:t>Mo</w:t>
      </w:r>
      <w:r w:rsidRPr="0047024D">
        <w:rPr>
          <w:rFonts w:ascii="Cambria" w:eastAsia="SimSun" w:hAnsi="Cambria" w:cs="Arial"/>
        </w:rPr>
        <w:t xml:space="preserve">BOD, PDB code </w:t>
      </w:r>
      <w:r w:rsidR="00E33F49" w:rsidRPr="0047024D">
        <w:rPr>
          <w:rFonts w:ascii="Cambria" w:eastAsia="SimSun" w:hAnsi="Cambria" w:cs="Arial"/>
          <w:lang w:val="en-US"/>
        </w:rPr>
        <w:t>2L9Y</w:t>
      </w:r>
      <w:r w:rsidRPr="0047024D">
        <w:rPr>
          <w:rFonts w:ascii="Cambria" w:eastAsia="SimSun" w:hAnsi="Cambria" w:cs="Arial"/>
        </w:rPr>
        <w:t>.</w:t>
      </w:r>
      <w:hyperlink w:anchor="_ENREF_7" w:tooltip="Mano, 2013 #12" w:history="1">
        <w:r w:rsidR="006746F3" w:rsidRPr="0047024D">
          <w:rPr>
            <w:rFonts w:ascii="Cambria" w:eastAsia="SimSun" w:hAnsi="Cambria" w:cs="Arial"/>
          </w:rPr>
          <w:fldChar w:fldCharType="begin">
            <w:fldData xml:space="preserve">PEVuZE5vdGU+PENpdGU+PEF1dGhvcj5NYW5vPC9BdXRob3I+PFllYXI+MjAxMzwvWWVhcj48UmVj
TnVtPjEyPC9SZWNOdW0+PERpc3BsYXlUZXh0PjxzdHlsZSBmYWNlPSJzdXBlcnNjcmlwdCI+Nzwv
c3R5bGU+PC9EaXNwbGF5VGV4dD48cmVjb3JkPjxyZWMtbnVtYmVyPjEyPC9yZWMtbnVtYmVyPjxm
b3JlaWduLWtleXM+PGtleSBhcHA9IkVOIiBkYi1pZD0iZng5MndmOWU5cHA5NW5lencwcXYycmZn
d3cwczV2YXp4OXZlIj4xMjwva2V5PjwvZm9yZWlnbi1rZXlzPjxyZWYtdHlwZSBuYW1lPSJKb3Vy
bmFsIEFydGljbGUiPjE3PC9yZWYtdHlwZT48Y29udHJpYnV0b3JzPjxhdXRob3JzPjxhdXRob3I+
TWFubywgTi48L2F1dGhvcj48YXV0aG9yPkVkZW1iZSwgTC48L2F1dGhvcj48L2F1dGhvcnM+PC9j
b250cmlidXRvcnM+PGF1dGgtYWRkcmVzcz5DTlJTLCBDUlBQLCBVUFIgODY0MSwgUGVzc2FjIEYt
MzM2MDAsIEZyYW5jZTsgVW5pdmVyc2l0eSBvZiBCb3JkZWF1eCwgQ1JQUCwgVVBSIDg2NDEsIFBl
c3NhYyBGLTMzNjAwLCBGcmFuY2UuIEVsZWN0cm9uaWMgYWRkcmVzczogbWFub0BjcnBwLWJvcmRl
YXV4LmNucnMuZnIuPC9hdXRoLWFkZHJlc3M+PHRpdGxlcz48dGl0bGU+QmlsaXJ1YmluIE94aWRh
c2VzIGluIEJpb2VsZWN0cm9jaGVtaXN0cnk6IEZlYXR1cmVzIGFuZCBSZWNlbnQgRmluZGluZ3M8
L3RpdGxlPjxzZWNvbmRhcnktdGl0bGU+Qmlvc2Vucy4gQmlvZWxlY3Ryb24uPC9zZWNvbmRhcnkt
dGl0bGU+PC90aXRsZXM+PHBlcmlvZGljYWw+PGZ1bGwtdGl0bGU+Qmlvc2Vucy4gQmlvZWxlY3Ry
b24uPC9mdWxsLXRpdGxlPjwvcGVyaW9kaWNhbD48cGFnZXM+NDc4LTg1PC9wYWdlcz48dm9sdW1l
PjUwPC92b2x1bWU+PGtleXdvcmRzPjxrZXl3b3JkPkFuaW1hbHM8L2tleXdvcmQ+PGtleXdvcmQ+
QmFjdGVyaWEvKmVuenltb2xvZ3k8L2tleXdvcmQ+PGtleXdvcmQ+QmlsaXJ1YmluLyphbmFseXNp
cy9ibG9vZDwva2V5d29yZD48a2V5d29yZD5CaW9zZW5zaW5nIFRlY2huaXF1ZXMvaW5zdHJ1bWVu
dGF0aW9uLyptZXRob2RzPC9rZXl3b3JkPjxrZXl3b3JkPkVsZWN0cm9jaGVtaWNhbCBUZWNobmlx
dWVzL2luc3RydW1lbnRhdGlvbi9tZXRob2RzPC9rZXl3b3JkPjxrZXl3b3JkPkZ1bmdpLyplbnp5
bW9sb2d5PC9rZXl3b3JkPjxrZXl3b3JkPkh1bWFuczwva2V5d29yZD48a2V5d29yZD5Nb2RlbHMs
IE1vbGVjdWxhcjwva2V5d29yZD48a2V5d29yZD5PeGlkb3JlZHVjdGFzZXMgQWN0aW5nIG9uIENI
LUNIIEdyb3VwIERvbm9ycy9jaGVtaXN0cnkvKm1ldGFib2xpc208L2tleXdvcmQ+PGtleXdvcmQ+
MiwyJmFwb3M7LWF6aW5vLWJpcygzLWV0aHlsYmVuem90aGlhem9saW5lLTYtc3VsZm9uaWMgYWNp
ZCk8L2tleXdvcmQ+PGtleXdvcmQ+QWJ0czwva2V5d29yZD48a2V5d29yZD5CZmM8L2tleXdvcmQ+
PGtleXdvcmQ+Qm9kPC9rZXl3b3JkPjxrZXl3b3JkPkJzYTwva2V5d29yZD48a2V5d29yZD5CaWxp
cnViaW4gYmlvc2Vuc29yczwva2V5d29yZD48a2V5d29yZD5CaWxpcnViaW4gb3hpZGFzZXM8L2tl
eXdvcmQ+PGtleXdvcmQ+QmlvZnVlbCBjZWxsczwva2V5d29yZD48a2V5d29yZD5EZXQ8L2tleXdv
cmQ+PGtleXdvcmQ+RGlyZWN0IGVsZWN0cm9uIHRyYW5zZmVyPC9rZXl3b3JkPjxrZXl3b3JkPkVw
cjwva2V5d29yZD48a2V5d29yZD5HT3g8L2tleXdvcmQ+PGtleXdvcmQ+R2xuPC9rZXl3b3JkPjxr
ZXl3b3JkPkhvcGc8L2tleXdvcmQ+PGtleXdvcmQ+TWNvPC9rZXl3b3JkPjxrZXl3b3JkPk1ldDwv
a2V5d29yZD48a2V5d29yZD5Nd250PC9rZXl3b3JkPjxrZXl3b3JkPk1lZGlhdGVkIGVsZWN0cm9u
IHRyYW5zZmVyPC9rZXl3b3JkPjxrZXl3b3JkPk12LUJPRDwva2V5d29yZD48a2V5d29yZD5OaGU8
L2tleXdvcmQ+PGtleXdvcmQ+T3h5Z2VuIHJlZHVjdGlvbjwva2V5d29yZD48a2V5d29yZD5QZ2U8
L2tleXdvcmQ+PGtleXdvcmQ+UHRmZTwva2V5d29yZD48a2V5d29yZD5TY2U8L2tleXdvcmQ+PGtl
eXdvcmQ+U2VjbTwva2V5d29yZD48a2V5d29yZD5TcGdlPC9rZXl3b3JkPjxrZXl3b3JkPlN3bnQ8
L2tleXdvcmQ+PGtleXdvcmQ+VHQtQk9EPC9rZXl3b3JkPjxrZXl3b3JkPmJpbGlydWJpbiBveGlk
YXNlPC9rZXl3b3JkPjxrZXl3b3JkPmJpbGlydWJpbiBveGlkYXNlIGZyb20gTXlyb3RoZWNpdW0g
dmVycnVjYXJpYTwva2V5d29yZD48a2V5d29yZD5iaWxpcnViaW4gb3hpZGFzZSBmcm9tIFRyYWNo
eWRlcm1hIHRzdW5vZGFlPC9rZXl3b3JkPjxrZXl3b3JkPmJpb2Z1ZWwgY2VsbDwva2V5d29yZD48
a2V5d29yZD5ib3ZpbmUgc2VydW0gYWxidW1pbjwva2V5d29yZD48a2V5d29yZD5lbGVjdHJvbiBw
YXJhbWFnbmV0aWMgcmVzb25hbmNlIHNwZWN0cm9zY29weTwva2V5d29yZD48a2V5d29yZD5nbHVj
b3NlIG94aWRhc2U8L2tleXdvcmQ+PGtleXdvcmQ+Z2x1dGFtaW5lPC9rZXl3b3JkPjxrZXl3b3Jk
PmhpZ2hseSBvcmllbnRlZCBweXJvbHl0aWMgZ3JhcGhpdGU8L2tleXdvcmQ+PGtleXdvcmQ+bWV0
aGlvbmluZTwva2V5d29yZD48a2V5d29yZD5tdWx0aWNvcHBlciBveGlkYXNlPC9rZXl3b3JkPjxr
ZXl3b3JkPm11bHRpd2FsbCBjYXJib24gbmFub3R1YmVzPC9rZXl3b3JkPjxrZXl3b3JkPm5vcm1h
bCBoeWRyb2dlbiBlbGVjdHJvZGU8L2tleXdvcmQ+PGtleXdvcmQ+cG9seSh0ZXRyYWZsdW9yb2V0
aHlsZW5lKTwva2V5d29yZD48a2V5d29yZD5weXJvbHl0aWMgZ3JhcGhpdGUgZWxlY3Ryb2RlPC9r
ZXl3b3JkPjxrZXl3b3JkPnNhdHVyYXRlZCBjYWxvbWVsIGVsZWN0cm9kZTwva2V5d29yZD48a2V5
d29yZD5zY2FubmluZyBlbGVjdHJvY2hlbWljYWwgbWljcm9zY29weTwva2V5d29yZD48a2V5d29y
ZD5zaW5nbGUgd2FsbCBuYW5vdHViZXM8L2tleXdvcmQ+PGtleXdvcmQ+c3BlY3Ryb3Njb3BpYyBn
cmFwaGl0ZTwva2V5d29yZD48L2tleXdvcmRzPjxkYXRlcz48eWVhcj4yMDEzPC95ZWFyPjxwdWIt
ZGF0ZXM+PGRhdGU+RGVjIDE1PC9kYXRlPjwvcHViLWRhdGVzPjwvZGF0ZXM+PGlzYm4+MTg3My00
MjM1IChFbGVjdHJvbmljKSYjeEQ7MDk1Ni01NjYzIChMaW5raW5nKTwvaXNibj48YWNjZXNzaW9u
LW51bT4yMzkxMTY2MzwvYWNjZXNzaW9uLW51bT48dXJscz48cmVsYXRlZC11cmxzPjx1cmw+aHR0
cDovL3d3dy5uY2JpLm5sbS5uaWguZ292L3B1Ym1lZC8yMzkxMTY2MzwvdXJsPjx1cmw+aHR0cHM6
Ly9hYy5lbHMtY2RuLmNvbS9TMDk1NjU2NjMxMzAwNDg2Ny8xLXMyLjAtUzA5NTY1NjYzMTMwMDQ4
NjctbWFpbi5wZGY/X3RpZD03YTA5NWFmYS1lMjBkLTRmYWQtYTM4ZS1jYzE0OTZkYTBmNjUmYW1w
O2FjZG5hdD0xNTQwNDYzNDgxXzk2YjgwNGZiYjk0ZTM1NGY3NTgzZGQyMGZmYzMzODRjPC91cmw+
PC9yZWxhdGVkLXVybHM+PC91cmxzPjxlbGVjdHJvbmljLXJlc291cmNlLW51bT4xMC4xMDE2L2ou
Ymlvcy4yMDEzLjA3LjAxNDwvZWxlY3Ryb25pYy1yZXNvdXJjZS1udW0+PC9yZWNvcmQ+PC9DaXRl
PjwvRW5kTm90ZT5=
</w:fldData>
          </w:fldChar>
        </w:r>
        <w:r w:rsidR="006746F3" w:rsidRPr="0047024D">
          <w:rPr>
            <w:rFonts w:ascii="Cambria" w:eastAsia="SimSun" w:hAnsi="Cambria" w:cs="Arial"/>
          </w:rPr>
          <w:instrText xml:space="preserve"> ADDIN EN.CITE </w:instrText>
        </w:r>
        <w:r w:rsidR="006746F3" w:rsidRPr="0047024D">
          <w:rPr>
            <w:rFonts w:ascii="Cambria" w:eastAsia="SimSun" w:hAnsi="Cambria" w:cs="Arial"/>
          </w:rPr>
          <w:fldChar w:fldCharType="begin">
            <w:fldData xml:space="preserve">PEVuZE5vdGU+PENpdGU+PEF1dGhvcj5NYW5vPC9BdXRob3I+PFllYXI+MjAxMzwvWWVhcj48UmVj
TnVtPjEyPC9SZWNOdW0+PERpc3BsYXlUZXh0PjxzdHlsZSBmYWNlPSJzdXBlcnNjcmlwdCI+Nzwv
c3R5bGU+PC9EaXNwbGF5VGV4dD48cmVjb3JkPjxyZWMtbnVtYmVyPjEyPC9yZWMtbnVtYmVyPjxm
b3JlaWduLWtleXM+PGtleSBhcHA9IkVOIiBkYi1pZD0iZng5MndmOWU5cHA5NW5lencwcXYycmZn
d3cwczV2YXp4OXZlIj4xMjwva2V5PjwvZm9yZWlnbi1rZXlzPjxyZWYtdHlwZSBuYW1lPSJKb3Vy
bmFsIEFydGljbGUiPjE3PC9yZWYtdHlwZT48Y29udHJpYnV0b3JzPjxhdXRob3JzPjxhdXRob3I+
TWFubywgTi48L2F1dGhvcj48YXV0aG9yPkVkZW1iZSwgTC48L2F1dGhvcj48L2F1dGhvcnM+PC9j
b250cmlidXRvcnM+PGF1dGgtYWRkcmVzcz5DTlJTLCBDUlBQLCBVUFIgODY0MSwgUGVzc2FjIEYt
MzM2MDAsIEZyYW5jZTsgVW5pdmVyc2l0eSBvZiBCb3JkZWF1eCwgQ1JQUCwgVVBSIDg2NDEsIFBl
c3NhYyBGLTMzNjAwLCBGcmFuY2UuIEVsZWN0cm9uaWMgYWRkcmVzczogbWFub0BjcnBwLWJvcmRl
YXV4LmNucnMuZnIuPC9hdXRoLWFkZHJlc3M+PHRpdGxlcz48dGl0bGU+QmlsaXJ1YmluIE94aWRh
c2VzIGluIEJpb2VsZWN0cm9jaGVtaXN0cnk6IEZlYXR1cmVzIGFuZCBSZWNlbnQgRmluZGluZ3M8
L3RpdGxlPjxzZWNvbmRhcnktdGl0bGU+Qmlvc2Vucy4gQmlvZWxlY3Ryb24uPC9zZWNvbmRhcnkt
dGl0bGU+PC90aXRsZXM+PHBlcmlvZGljYWw+PGZ1bGwtdGl0bGU+Qmlvc2Vucy4gQmlvZWxlY3Ry
b24uPC9mdWxsLXRpdGxlPjwvcGVyaW9kaWNhbD48cGFnZXM+NDc4LTg1PC9wYWdlcz48dm9sdW1l
PjUwPC92b2x1bWU+PGtleXdvcmRzPjxrZXl3b3JkPkFuaW1hbHM8L2tleXdvcmQ+PGtleXdvcmQ+
QmFjdGVyaWEvKmVuenltb2xvZ3k8L2tleXdvcmQ+PGtleXdvcmQ+QmlsaXJ1YmluLyphbmFseXNp
cy9ibG9vZDwva2V5d29yZD48a2V5d29yZD5CaW9zZW5zaW5nIFRlY2huaXF1ZXMvaW5zdHJ1bWVu
dGF0aW9uLyptZXRob2RzPC9rZXl3b3JkPjxrZXl3b3JkPkVsZWN0cm9jaGVtaWNhbCBUZWNobmlx
dWVzL2luc3RydW1lbnRhdGlvbi9tZXRob2RzPC9rZXl3b3JkPjxrZXl3b3JkPkZ1bmdpLyplbnp5
bW9sb2d5PC9rZXl3b3JkPjxrZXl3b3JkPkh1bWFuczwva2V5d29yZD48a2V5d29yZD5Nb2RlbHMs
IE1vbGVjdWxhcjwva2V5d29yZD48a2V5d29yZD5PeGlkb3JlZHVjdGFzZXMgQWN0aW5nIG9uIENI
LUNIIEdyb3VwIERvbm9ycy9jaGVtaXN0cnkvKm1ldGFib2xpc208L2tleXdvcmQ+PGtleXdvcmQ+
MiwyJmFwb3M7LWF6aW5vLWJpcygzLWV0aHlsYmVuem90aGlhem9saW5lLTYtc3VsZm9uaWMgYWNp
ZCk8L2tleXdvcmQ+PGtleXdvcmQ+QWJ0czwva2V5d29yZD48a2V5d29yZD5CZmM8L2tleXdvcmQ+
PGtleXdvcmQ+Qm9kPC9rZXl3b3JkPjxrZXl3b3JkPkJzYTwva2V5d29yZD48a2V5d29yZD5CaWxp
cnViaW4gYmlvc2Vuc29yczwva2V5d29yZD48a2V5d29yZD5CaWxpcnViaW4gb3hpZGFzZXM8L2tl
eXdvcmQ+PGtleXdvcmQ+QmlvZnVlbCBjZWxsczwva2V5d29yZD48a2V5d29yZD5EZXQ8L2tleXdv
cmQ+PGtleXdvcmQ+RGlyZWN0IGVsZWN0cm9uIHRyYW5zZmVyPC9rZXl3b3JkPjxrZXl3b3JkPkVw
cjwva2V5d29yZD48a2V5d29yZD5HT3g8L2tleXdvcmQ+PGtleXdvcmQ+R2xuPC9rZXl3b3JkPjxr
ZXl3b3JkPkhvcGc8L2tleXdvcmQ+PGtleXdvcmQ+TWNvPC9rZXl3b3JkPjxrZXl3b3JkPk1ldDwv
a2V5d29yZD48a2V5d29yZD5Nd250PC9rZXl3b3JkPjxrZXl3b3JkPk1lZGlhdGVkIGVsZWN0cm9u
IHRyYW5zZmVyPC9rZXl3b3JkPjxrZXl3b3JkPk12LUJPRDwva2V5d29yZD48a2V5d29yZD5OaGU8
L2tleXdvcmQ+PGtleXdvcmQ+T3h5Z2VuIHJlZHVjdGlvbjwva2V5d29yZD48a2V5d29yZD5QZ2U8
L2tleXdvcmQ+PGtleXdvcmQ+UHRmZTwva2V5d29yZD48a2V5d29yZD5TY2U8L2tleXdvcmQ+PGtl
eXdvcmQ+U2VjbTwva2V5d29yZD48a2V5d29yZD5TcGdlPC9rZXl3b3JkPjxrZXl3b3JkPlN3bnQ8
L2tleXdvcmQ+PGtleXdvcmQ+VHQtQk9EPC9rZXl3b3JkPjxrZXl3b3JkPmJpbGlydWJpbiBveGlk
YXNlPC9rZXl3b3JkPjxrZXl3b3JkPmJpbGlydWJpbiBveGlkYXNlIGZyb20gTXlyb3RoZWNpdW0g
dmVycnVjYXJpYTwva2V5d29yZD48a2V5d29yZD5iaWxpcnViaW4gb3hpZGFzZSBmcm9tIFRyYWNo
eWRlcm1hIHRzdW5vZGFlPC9rZXl3b3JkPjxrZXl3b3JkPmJpb2Z1ZWwgY2VsbDwva2V5d29yZD48
a2V5d29yZD5ib3ZpbmUgc2VydW0gYWxidW1pbjwva2V5d29yZD48a2V5d29yZD5lbGVjdHJvbiBw
YXJhbWFnbmV0aWMgcmVzb25hbmNlIHNwZWN0cm9zY29weTwva2V5d29yZD48a2V5d29yZD5nbHVj
b3NlIG94aWRhc2U8L2tleXdvcmQ+PGtleXdvcmQ+Z2x1dGFtaW5lPC9rZXl3b3JkPjxrZXl3b3Jk
PmhpZ2hseSBvcmllbnRlZCBweXJvbHl0aWMgZ3JhcGhpdGU8L2tleXdvcmQ+PGtleXdvcmQ+bWV0
aGlvbmluZTwva2V5d29yZD48a2V5d29yZD5tdWx0aWNvcHBlciBveGlkYXNlPC9rZXl3b3JkPjxr
ZXl3b3JkPm11bHRpd2FsbCBjYXJib24gbmFub3R1YmVzPC9rZXl3b3JkPjxrZXl3b3JkPm5vcm1h
bCBoeWRyb2dlbiBlbGVjdHJvZGU8L2tleXdvcmQ+PGtleXdvcmQ+cG9seSh0ZXRyYWZsdW9yb2V0
aHlsZW5lKTwva2V5d29yZD48a2V5d29yZD5weXJvbHl0aWMgZ3JhcGhpdGUgZWxlY3Ryb2RlPC9r
ZXl3b3JkPjxrZXl3b3JkPnNhdHVyYXRlZCBjYWxvbWVsIGVsZWN0cm9kZTwva2V5d29yZD48a2V5
d29yZD5zY2FubmluZyBlbGVjdHJvY2hlbWljYWwgbWljcm9zY29weTwva2V5d29yZD48a2V5d29y
ZD5zaW5nbGUgd2FsbCBuYW5vdHViZXM8L2tleXdvcmQ+PGtleXdvcmQ+c3BlY3Ryb3Njb3BpYyBn
cmFwaGl0ZTwva2V5d29yZD48L2tleXdvcmRzPjxkYXRlcz48eWVhcj4yMDEzPC95ZWFyPjxwdWIt
ZGF0ZXM+PGRhdGU+RGVjIDE1PC9kYXRlPjwvcHViLWRhdGVzPjwvZGF0ZXM+PGlzYm4+MTg3My00
MjM1IChFbGVjdHJvbmljKSYjeEQ7MDk1Ni01NjYzIChMaW5raW5nKTwvaXNibj48YWNjZXNzaW9u
LW51bT4yMzkxMTY2MzwvYWNjZXNzaW9uLW51bT48dXJscz48cmVsYXRlZC11cmxzPjx1cmw+aHR0
cDovL3d3dy5uY2JpLm5sbS5uaWguZ292L3B1Ym1lZC8yMzkxMTY2MzwvdXJsPjx1cmw+aHR0cHM6
Ly9hYy5lbHMtY2RuLmNvbS9TMDk1NjU2NjMxMzAwNDg2Ny8xLXMyLjAtUzA5NTY1NjYzMTMwMDQ4
NjctbWFpbi5wZGY/X3RpZD03YTA5NWFmYS1lMjBkLTRmYWQtYTM4ZS1jYzE0OTZkYTBmNjUmYW1w
O2FjZG5hdD0xNTQwNDYzNDgxXzk2YjgwNGZiYjk0ZTM1NGY3NTgzZGQyMGZmYzMzODRjPC91cmw+
PC9yZWxhdGVkLXVybHM+PC91cmxzPjxlbGVjdHJvbmljLXJlc291cmNlLW51bT4xMC4xMDE2L2ou
Ymlvcy4yMDEzLjA3LjAxNDwvZWxlY3Ryb25pYy1yZXNvdXJjZS1udW0+PC9yZWNvcmQ+PC9DaXRl
PjwvRW5kTm90ZT5=
</w:fldData>
          </w:fldChar>
        </w:r>
        <w:r w:rsidR="006746F3" w:rsidRPr="0047024D">
          <w:rPr>
            <w:rFonts w:ascii="Cambria" w:eastAsia="SimSun" w:hAnsi="Cambria" w:cs="Arial"/>
          </w:rPr>
          <w:instrText xml:space="preserve"> ADDIN EN.CITE.DATA </w:instrText>
        </w:r>
        <w:r w:rsidR="006746F3" w:rsidRPr="0047024D">
          <w:rPr>
            <w:rFonts w:ascii="Cambria" w:eastAsia="SimSun" w:hAnsi="Cambria" w:cs="Arial"/>
          </w:rPr>
        </w:r>
        <w:r w:rsidR="006746F3" w:rsidRPr="0047024D">
          <w:rPr>
            <w:rFonts w:ascii="Cambria" w:eastAsia="SimSun" w:hAnsi="Cambria" w:cs="Arial"/>
          </w:rPr>
          <w:fldChar w:fldCharType="end"/>
        </w:r>
        <w:r w:rsidR="006746F3" w:rsidRPr="0047024D">
          <w:rPr>
            <w:rFonts w:ascii="Cambria" w:eastAsia="SimSun" w:hAnsi="Cambria" w:cs="Arial"/>
          </w:rPr>
        </w:r>
        <w:r w:rsidR="006746F3" w:rsidRPr="0047024D">
          <w:rPr>
            <w:rFonts w:ascii="Cambria" w:eastAsia="SimSun" w:hAnsi="Cambria" w:cs="Arial"/>
          </w:rPr>
          <w:fldChar w:fldCharType="separate"/>
        </w:r>
        <w:r w:rsidR="006746F3" w:rsidRPr="0047024D">
          <w:rPr>
            <w:rFonts w:ascii="Cambria" w:eastAsia="SimSun" w:hAnsi="Cambria" w:cs="Arial"/>
            <w:noProof/>
            <w:vertAlign w:val="superscript"/>
          </w:rPr>
          <w:t>7</w:t>
        </w:r>
        <w:r w:rsidR="006746F3" w:rsidRPr="0047024D">
          <w:rPr>
            <w:rFonts w:ascii="Cambria" w:eastAsia="SimSun" w:hAnsi="Cambria" w:cs="Arial"/>
          </w:rPr>
          <w:fldChar w:fldCharType="end"/>
        </w:r>
      </w:hyperlink>
      <w:r w:rsidR="003632D7" w:rsidRPr="0047024D">
        <w:rPr>
          <w:rFonts w:ascii="Cambria" w:eastAsia="SimSun" w:hAnsi="Cambria" w:cs="Arial"/>
        </w:rPr>
        <w:t>)</w:t>
      </w:r>
      <w:r w:rsidR="00E33F49" w:rsidRPr="0047024D">
        <w:rPr>
          <w:rFonts w:ascii="Cambria" w:eastAsia="SimSun" w:hAnsi="Cambria" w:cs="Arial"/>
        </w:rPr>
        <w:t xml:space="preserve"> </w:t>
      </w:r>
    </w:p>
    <w:p w14:paraId="47765ACA" w14:textId="77777777" w:rsidR="00E8622D" w:rsidRPr="0047024D" w:rsidRDefault="00E8622D" w:rsidP="006229D2">
      <w:pPr>
        <w:spacing w:before="0" w:after="200" w:line="276" w:lineRule="auto"/>
        <w:jc w:val="both"/>
        <w:rPr>
          <w:rFonts w:ascii="Cambria" w:eastAsia="SimSun" w:hAnsi="Cambria" w:cs="Arial"/>
          <w:i/>
          <w:iCs/>
        </w:rPr>
      </w:pPr>
    </w:p>
    <w:p w14:paraId="2285C130" w14:textId="1905BDAE" w:rsidR="00F4050D" w:rsidRPr="0047024D" w:rsidRDefault="00C22E01" w:rsidP="006746F3">
      <w:pPr>
        <w:ind w:firstLine="567"/>
        <w:jc w:val="both"/>
        <w:rPr>
          <w:lang w:eastAsia="en-US"/>
        </w:rPr>
      </w:pPr>
      <w:r w:rsidRPr="0047024D">
        <w:rPr>
          <w:rFonts w:asciiTheme="minorBidi" w:hAnsiTheme="minorBidi" w:cstheme="minorBidi"/>
          <w:noProof/>
        </w:rPr>
        <w:t>Multiwall carbon nanotube modified glassy carbon electrodes (GC/MWCNT) were used</w:t>
      </w:r>
      <w:r w:rsidRPr="0047024D">
        <w:rPr>
          <w:rFonts w:asciiTheme="minorBidi" w:hAnsiTheme="minorBidi" w:cstheme="minorBidi"/>
          <w:bCs/>
          <w:noProof/>
        </w:rPr>
        <w:t xml:space="preserve"> because they give a high surface area combined with a relatively low capacitance.</w:t>
      </w:r>
      <w:r w:rsidRPr="0047024D">
        <w:rPr>
          <w:rFonts w:asciiTheme="minorBidi" w:hAnsiTheme="minorBidi" w:cstheme="minorBidi"/>
          <w:noProof/>
        </w:rPr>
        <w:t xml:space="preserve"> </w:t>
      </w:r>
      <w:r w:rsidR="00621F3D" w:rsidRPr="0047024D">
        <w:rPr>
          <w:rFonts w:asciiTheme="minorBidi" w:hAnsiTheme="minorBidi" w:cstheme="minorBidi"/>
        </w:rPr>
        <w:t xml:space="preserve">These were modified with maleimide groups </w:t>
      </w:r>
      <w:r w:rsidR="006805EB" w:rsidRPr="0047024D">
        <w:rPr>
          <w:rFonts w:asciiTheme="minorBidi" w:hAnsiTheme="minorBidi" w:cstheme="minorBidi"/>
        </w:rPr>
        <w:t>following a modular approach combining electrochemical surface attachment and solid phase synthesis methodology</w:t>
      </w:r>
      <w:r w:rsidR="00FB2272" w:rsidRPr="0047024D">
        <w:rPr>
          <w:rFonts w:asciiTheme="minorBidi" w:hAnsiTheme="minorBidi" w:cstheme="minorBidi"/>
        </w:rPr>
        <w:t>.</w:t>
      </w:r>
      <w:r w:rsidR="00DE5ACB" w:rsidRPr="0047024D">
        <w:rPr>
          <w:rFonts w:asciiTheme="minorBidi" w:hAnsiTheme="minorBidi" w:cstheme="minorBidi"/>
        </w:rPr>
        <w:fldChar w:fldCharType="begin">
          <w:fldData xml:space="preserve">PEVuZE5vdGU+PENpdGU+PEF1dGhvcj5BbC1Mb2xhZ2U8L0F1dGhvcj48WWVhcj4yMDE3PC9ZZWFy
PjxSZWNOdW0+Njc8L1JlY051bT48RGlzcGxheVRleHQ+PHN0eWxlIGZhY2U9InN1cGVyc2NyaXB0
Ij4xNywgMTg8L3N0eWxlPjwvRGlzcGxheVRleHQ+PHJlY29yZD48cmVjLW51bWJlcj42NzwvcmVj
LW51bWJlcj48Zm9yZWlnbi1rZXlzPjxrZXkgYXBwPSJFTiIgZGItaWQ9ImZ4OTJ3ZjllOXBwOTVu
ZXp3MHF2MnJmZ3d3MHM1dmF6eDl2ZSI+Njc8L2tleT48L2ZvcmVpZ24ta2V5cz48cmVmLXR5cGUg
bmFtZT0iSm91cm5hbCBBcnRpY2xlIj4xNzwvcmVmLXR5cGU+PGNvbnRyaWJ1dG9ycz48YXV0aG9y
cz48YXV0aG9yPkFsLUxvbGFnZSwgRi4gQS48L2F1dGhvcj48YXV0aG9yPk1lbmVnaGVsbG8sIE0u
PC9hdXRob3I+PGF1dGhvcj5NYSwgUy48L2F1dGhvcj48YXV0aG9yPkx1ZHdpZywgUi48L2F1dGhv
cj48YXV0aG9yPkJhcnRsZXR0LCBQLiBOLjwvYXV0aG9yPjwvYXV0aG9ycz48L2NvbnRyaWJ1dG9y
cz48dGl0bGVzPjx0aXRsZT5BIEZsZXhpYmxlIE1ldGhvZCBmb3IgdGhlIFN0YWJsZSwgQ292YWxl
bnQgSW1tb2JpbGl6YXRpb24gb2YgRW56eW1lcyBhdCBFbGVjdHJvZGUgU3VyZmFjZXM8L3RpdGxl
PjxzZWNvbmRhcnktdGl0bGU+Q2hlbUVsZWN0cm9DaGVtPC9zZWNvbmRhcnktdGl0bGU+PC90aXRs
ZXM+PHBlcmlvZGljYWw+PGZ1bGwtdGl0bGU+Q2hlbWVsZWN0cm9jaGVtPC9mdWxsLXRpdGxlPjwv
cGVyaW9kaWNhbD48cGFnZXM+MTUyOC0xNTM0PC9wYWdlcz48dm9sdW1lPjQ8L3ZvbHVtZT48ZGF0
ZXM+PHllYXI+MjAxNzwveWVhcj48cHViLWRhdGVzPjxkYXRlPkp1bjwvZGF0ZT48L3B1Yi1kYXRl
cz48L2RhdGVzPjxpc2JuPjIxOTYtMDIxNjwvaXNibj48YWNjZXNzaW9uLW51bT5XT1M6MDAwNDA3
Njk0NDAwMDM3PC9hY2Nlc3Npb24tbnVtPjx1cmxzPjxyZWxhdGVkLXVybHM+PHVybD4mbHQ7R28g
dG8gSVNJJmd0OzovL1dPUzowMDA0MDc2OTQ0MDAwMzc8L3VybD48L3JlbGF0ZWQtdXJscz48L3Vy
bHM+PGVsZWN0cm9uaWMtcmVzb3VyY2UtbnVtPjEwLjEwMDIvY2VsYy4yMDE3MDAxMzU8L2VsZWN0
cm9uaWMtcmVzb3VyY2UtbnVtPjwvcmVjb3JkPjwvQ2l0ZT48Q2l0ZT48QXV0aG9yPldyaWdodDwv
QXV0aG9yPjxZZWFyPjIwMTQ8L1llYXI+PFJlY051bT42OTwvUmVjTnVtPjxyZWNvcmQ+PHJlYy1u
dW1iZXI+Njk8L3JlYy1udW1iZXI+PGZvcmVpZ24ta2V5cz48a2V5IGFwcD0iRU4iIGRiLWlkPSJm
eDkyd2Y5ZTlwcDk1bmV6dzBxdjJyZmd3dzBzNXZheng5dmUiPjY5PC9rZXk+PC9mb3JlaWduLWtl
eXM+PHJlZi10eXBlIG5hbWU9IkpvdXJuYWwgQXJ0aWNsZSI+MTc8L3JlZi10eXBlPjxjb250cmli
dXRvcnM+PGF1dGhvcnM+PGF1dGhvcj5XcmlnaHQsIEUuIEouPC9hdXRob3I+PGF1dGhvcj5Tb3Nu
YSwgTS48L2F1dGhvcj48YXV0aG9yPkJsb29kd29ydGgsIFMuPC9hdXRob3I+PGF1dGhvcj5LaWxi
dXJuLCBKLiBELjwvYXV0aG9yPjxhdXRob3I+QmFydGxldHQsIFAuIE4uPC9hdXRob3I+PC9hdXRo
b3JzPjwvY29udHJpYnV0b3JzPjx0aXRsZXM+PHRpdGxlPkRlc2lnbiBvZiBNYWxlaW1pZGUtRnVu
Y3Rpb25hbGlzZWQgRWxlY3Ryb2RlcyBmb3IgQ292YWxlbnQgQXR0YWNobWVudCBvZiBQcm90ZWlu
cyBUaHJvdWdoIEZyZWUgU3VyZmFjZSBDeXN0ZWluZSBHcm91cHM8L3RpdGxlPjxzZWNvbmRhcnkt
dGl0bGU+Q2hlbS4gRXVyLiBKLjwvc2Vjb25kYXJ5LXRpdGxlPjwvdGl0bGVzPjxwZXJpb2RpY2Fs
PjxmdWxsLXRpdGxlPkNoZW0uIEV1ci4gSi48L2Z1bGwtdGl0bGU+PC9wZXJpb2RpY2FsPjxwYWdl
cz41NTUwLTU1NTQ8L3BhZ2VzPjx2b2x1bWU+MjA8L3ZvbHVtZT48ZGF0ZXM+PHllYXI+MjAxNDwv
eWVhcj48cHViLWRhdGVzPjxkYXRlPk1heTwvZGF0ZT48L3B1Yi1kYXRlcz48L2RhdGVzPjxpc2Ju
PjA5NDctNjUzOTwvaXNibj48YWNjZXNzaW9uLW51bT5XT1M6MDAwMzM1MTk3MDAwMDA0PC9hY2Nl
c3Npb24tbnVtPjx1cmxzPjxyZWxhdGVkLXVybHM+PHVybD4mbHQ7R28gdG8gSVNJJmd0OzovL1dP
UzowMDAzMzUxOTcwMDAwMDQ8L3VybD48L3JlbGF0ZWQtdXJscz48L3VybHM+PGVsZWN0cm9uaWMt
cmVzb3VyY2UtbnVtPjEwLjEwMDIvY2hlbS4yMDE0MDAyNDY8L2VsZWN0cm9uaWMtcmVzb3VyY2Ut
bnVtPjwvcmVjb3JkPjwvQ2l0ZT48L0VuZE5vdGU+
</w:fldData>
        </w:fldChar>
      </w:r>
      <w:r w:rsidRPr="0047024D">
        <w:rPr>
          <w:rFonts w:asciiTheme="minorBidi" w:hAnsiTheme="minorBidi" w:cstheme="minorBidi"/>
        </w:rPr>
        <w:instrText xml:space="preserve"> ADDIN EN.CITE </w:instrText>
      </w:r>
      <w:r w:rsidRPr="0047024D">
        <w:rPr>
          <w:rFonts w:asciiTheme="minorBidi" w:hAnsiTheme="minorBidi" w:cstheme="minorBidi"/>
        </w:rPr>
        <w:fldChar w:fldCharType="begin">
          <w:fldData xml:space="preserve">PEVuZE5vdGU+PENpdGU+PEF1dGhvcj5BbC1Mb2xhZ2U8L0F1dGhvcj48WWVhcj4yMDE3PC9ZZWFy
PjxSZWNOdW0+Njc8L1JlY051bT48RGlzcGxheVRleHQ+PHN0eWxlIGZhY2U9InN1cGVyc2NyaXB0
Ij4xNywgMTg8L3N0eWxlPjwvRGlzcGxheVRleHQ+PHJlY29yZD48cmVjLW51bWJlcj42NzwvcmVj
LW51bWJlcj48Zm9yZWlnbi1rZXlzPjxrZXkgYXBwPSJFTiIgZGItaWQ9ImZ4OTJ3ZjllOXBwOTVu
ZXp3MHF2MnJmZ3d3MHM1dmF6eDl2ZSI+Njc8L2tleT48L2ZvcmVpZ24ta2V5cz48cmVmLXR5cGUg
bmFtZT0iSm91cm5hbCBBcnRpY2xlIj4xNzwvcmVmLXR5cGU+PGNvbnRyaWJ1dG9ycz48YXV0aG9y
cz48YXV0aG9yPkFsLUxvbGFnZSwgRi4gQS48L2F1dGhvcj48YXV0aG9yPk1lbmVnaGVsbG8sIE0u
PC9hdXRob3I+PGF1dGhvcj5NYSwgUy48L2F1dGhvcj48YXV0aG9yPkx1ZHdpZywgUi48L2F1dGhv
cj48YXV0aG9yPkJhcnRsZXR0LCBQLiBOLjwvYXV0aG9yPjwvYXV0aG9ycz48L2NvbnRyaWJ1dG9y
cz48dGl0bGVzPjx0aXRsZT5BIEZsZXhpYmxlIE1ldGhvZCBmb3IgdGhlIFN0YWJsZSwgQ292YWxl
bnQgSW1tb2JpbGl6YXRpb24gb2YgRW56eW1lcyBhdCBFbGVjdHJvZGUgU3VyZmFjZXM8L3RpdGxl
PjxzZWNvbmRhcnktdGl0bGU+Q2hlbUVsZWN0cm9DaGVtPC9zZWNvbmRhcnktdGl0bGU+PC90aXRs
ZXM+PHBlcmlvZGljYWw+PGZ1bGwtdGl0bGU+Q2hlbWVsZWN0cm9jaGVtPC9mdWxsLXRpdGxlPjwv
cGVyaW9kaWNhbD48cGFnZXM+MTUyOC0xNTM0PC9wYWdlcz48dm9sdW1lPjQ8L3ZvbHVtZT48ZGF0
ZXM+PHllYXI+MjAxNzwveWVhcj48cHViLWRhdGVzPjxkYXRlPkp1bjwvZGF0ZT48L3B1Yi1kYXRl
cz48L2RhdGVzPjxpc2JuPjIxOTYtMDIxNjwvaXNibj48YWNjZXNzaW9uLW51bT5XT1M6MDAwNDA3
Njk0NDAwMDM3PC9hY2Nlc3Npb24tbnVtPjx1cmxzPjxyZWxhdGVkLXVybHM+PHVybD4mbHQ7R28g
dG8gSVNJJmd0OzovL1dPUzowMDA0MDc2OTQ0MDAwMzc8L3VybD48L3JlbGF0ZWQtdXJscz48L3Vy
bHM+PGVsZWN0cm9uaWMtcmVzb3VyY2UtbnVtPjEwLjEwMDIvY2VsYy4yMDE3MDAxMzU8L2VsZWN0
cm9uaWMtcmVzb3VyY2UtbnVtPjwvcmVjb3JkPjwvQ2l0ZT48Q2l0ZT48QXV0aG9yPldyaWdodDwv
QXV0aG9yPjxZZWFyPjIwMTQ8L1llYXI+PFJlY051bT42OTwvUmVjTnVtPjxyZWNvcmQ+PHJlYy1u
dW1iZXI+Njk8L3JlYy1udW1iZXI+PGZvcmVpZ24ta2V5cz48a2V5IGFwcD0iRU4iIGRiLWlkPSJm
eDkyd2Y5ZTlwcDk1bmV6dzBxdjJyZmd3dzBzNXZheng5dmUiPjY5PC9rZXk+PC9mb3JlaWduLWtl
eXM+PHJlZi10eXBlIG5hbWU9IkpvdXJuYWwgQXJ0aWNsZSI+MTc8L3JlZi10eXBlPjxjb250cmli
dXRvcnM+PGF1dGhvcnM+PGF1dGhvcj5XcmlnaHQsIEUuIEouPC9hdXRob3I+PGF1dGhvcj5Tb3Nu
YSwgTS48L2F1dGhvcj48YXV0aG9yPkJsb29kd29ydGgsIFMuPC9hdXRob3I+PGF1dGhvcj5LaWxi
dXJuLCBKLiBELjwvYXV0aG9yPjxhdXRob3I+QmFydGxldHQsIFAuIE4uPC9hdXRob3I+PC9hdXRo
b3JzPjwvY29udHJpYnV0b3JzPjx0aXRsZXM+PHRpdGxlPkRlc2lnbiBvZiBNYWxlaW1pZGUtRnVu
Y3Rpb25hbGlzZWQgRWxlY3Ryb2RlcyBmb3IgQ292YWxlbnQgQXR0YWNobWVudCBvZiBQcm90ZWlu
cyBUaHJvdWdoIEZyZWUgU3VyZmFjZSBDeXN0ZWluZSBHcm91cHM8L3RpdGxlPjxzZWNvbmRhcnkt
dGl0bGU+Q2hlbS4gRXVyLiBKLjwvc2Vjb25kYXJ5LXRpdGxlPjwvdGl0bGVzPjxwZXJpb2RpY2Fs
PjxmdWxsLXRpdGxlPkNoZW0uIEV1ci4gSi48L2Z1bGwtdGl0bGU+PC9wZXJpb2RpY2FsPjxwYWdl
cz41NTUwLTU1NTQ8L3BhZ2VzPjx2b2x1bWU+MjA8L3ZvbHVtZT48ZGF0ZXM+PHllYXI+MjAxNDwv
eWVhcj48cHViLWRhdGVzPjxkYXRlPk1heTwvZGF0ZT48L3B1Yi1kYXRlcz48L2RhdGVzPjxpc2Ju
PjA5NDctNjUzOTwvaXNibj48YWNjZXNzaW9uLW51bT5XT1M6MDAwMzM1MTk3MDAwMDA0PC9hY2Nl
c3Npb24tbnVtPjx1cmxzPjxyZWxhdGVkLXVybHM+PHVybD4mbHQ7R28gdG8gSVNJJmd0OzovL1dP
UzowMDAzMzUxOTcwMDAwMDQ8L3VybD48L3JlbGF0ZWQtdXJscz48L3VybHM+PGVsZWN0cm9uaWMt
cmVzb3VyY2UtbnVtPjEwLjEwMDIvY2hlbS4yMDE0MDAyNDY8L2VsZWN0cm9uaWMtcmVzb3VyY2Ut
bnVtPjwvcmVjb3JkPjwvQ2l0ZT48L0VuZE5vdGU+
</w:fldData>
        </w:fldChar>
      </w:r>
      <w:r w:rsidRPr="0047024D">
        <w:rPr>
          <w:rFonts w:asciiTheme="minorBidi" w:hAnsiTheme="minorBidi" w:cstheme="minorBidi"/>
        </w:rPr>
        <w:instrText xml:space="preserve"> ADDIN EN.CITE.DATA </w:instrText>
      </w:r>
      <w:r w:rsidRPr="0047024D">
        <w:rPr>
          <w:rFonts w:asciiTheme="minorBidi" w:hAnsiTheme="minorBidi" w:cstheme="minorBidi"/>
        </w:rPr>
      </w:r>
      <w:r w:rsidRPr="0047024D">
        <w:rPr>
          <w:rFonts w:asciiTheme="minorBidi" w:hAnsiTheme="minorBidi" w:cstheme="minorBidi"/>
        </w:rPr>
        <w:fldChar w:fldCharType="end"/>
      </w:r>
      <w:r w:rsidR="00DE5ACB" w:rsidRPr="0047024D">
        <w:rPr>
          <w:rFonts w:asciiTheme="minorBidi" w:hAnsiTheme="minorBidi" w:cstheme="minorBidi"/>
        </w:rPr>
      </w:r>
      <w:r w:rsidR="00DE5ACB" w:rsidRPr="0047024D">
        <w:rPr>
          <w:rFonts w:asciiTheme="minorBidi" w:hAnsiTheme="minorBidi" w:cstheme="minorBidi"/>
        </w:rPr>
        <w:fldChar w:fldCharType="separate"/>
      </w:r>
      <w:hyperlink w:anchor="_ENREF_17" w:tooltip="Al-Lolage, 2017 #67" w:history="1">
        <w:r w:rsidR="006746F3" w:rsidRPr="0047024D">
          <w:rPr>
            <w:rFonts w:asciiTheme="minorBidi" w:hAnsiTheme="minorBidi" w:cstheme="minorBidi"/>
            <w:noProof/>
            <w:vertAlign w:val="superscript"/>
          </w:rPr>
          <w:t>17</w:t>
        </w:r>
      </w:hyperlink>
      <w:r w:rsidRPr="0047024D">
        <w:rPr>
          <w:rFonts w:asciiTheme="minorBidi" w:hAnsiTheme="minorBidi" w:cstheme="minorBidi"/>
          <w:noProof/>
          <w:vertAlign w:val="superscript"/>
        </w:rPr>
        <w:t xml:space="preserve">, </w:t>
      </w:r>
      <w:hyperlink w:anchor="_ENREF_18" w:tooltip="Wright, 2014 #69" w:history="1">
        <w:r w:rsidR="006746F3" w:rsidRPr="0047024D">
          <w:rPr>
            <w:rFonts w:asciiTheme="minorBidi" w:hAnsiTheme="minorBidi" w:cstheme="minorBidi"/>
            <w:noProof/>
            <w:vertAlign w:val="superscript"/>
          </w:rPr>
          <w:t>18</w:t>
        </w:r>
      </w:hyperlink>
      <w:r w:rsidR="00DE5ACB" w:rsidRPr="0047024D">
        <w:rPr>
          <w:rFonts w:asciiTheme="minorBidi" w:hAnsiTheme="minorBidi" w:cstheme="minorBidi"/>
        </w:rPr>
        <w:fldChar w:fldCharType="end"/>
      </w:r>
      <w:r w:rsidR="005205E6" w:rsidRPr="0047024D">
        <w:rPr>
          <w:rFonts w:asciiTheme="minorBidi" w:hAnsiTheme="minorBidi" w:cstheme="minorBidi"/>
        </w:rPr>
        <w:t xml:space="preserve"> </w:t>
      </w:r>
      <w:r w:rsidR="00F4050D" w:rsidRPr="0047024D">
        <w:rPr>
          <w:rFonts w:asciiTheme="minorBidi" w:hAnsiTheme="minorBidi" w:cstheme="minorBidi"/>
        </w:rPr>
        <w:t>This provides a d</w:t>
      </w:r>
      <w:r w:rsidR="00672380" w:rsidRPr="0047024D">
        <w:rPr>
          <w:rFonts w:asciiTheme="minorBidi" w:hAnsiTheme="minorBidi" w:cstheme="minorBidi"/>
        </w:rPr>
        <w:t xml:space="preserve">iluted </w:t>
      </w:r>
      <w:r w:rsidR="00F4050D" w:rsidRPr="0047024D">
        <w:rPr>
          <w:rFonts w:asciiTheme="minorBidi" w:hAnsiTheme="minorBidi" w:cstheme="minorBidi"/>
        </w:rPr>
        <w:t xml:space="preserve">coverage of </w:t>
      </w:r>
      <w:r w:rsidR="00672380" w:rsidRPr="0047024D">
        <w:rPr>
          <w:rFonts w:asciiTheme="minorBidi" w:hAnsiTheme="minorBidi" w:cstheme="minorBidi"/>
        </w:rPr>
        <w:t>maleimide groups</w:t>
      </w:r>
      <w:r w:rsidR="00F4050D" w:rsidRPr="0047024D">
        <w:rPr>
          <w:rFonts w:asciiTheme="minorBidi" w:hAnsiTheme="minorBidi" w:cstheme="minorBidi"/>
        </w:rPr>
        <w:t xml:space="preserve"> on the surface</w:t>
      </w:r>
      <w:r w:rsidR="005205E6" w:rsidRPr="0047024D">
        <w:rPr>
          <w:rFonts w:asciiTheme="minorBidi" w:hAnsiTheme="minorBidi" w:cstheme="minorBidi"/>
        </w:rPr>
        <w:t>, allows control over the length of the linker and all</w:t>
      </w:r>
      <w:r w:rsidR="004455FB" w:rsidRPr="0047024D">
        <w:rPr>
          <w:rFonts w:asciiTheme="minorBidi" w:hAnsiTheme="minorBidi" w:cstheme="minorBidi"/>
        </w:rPr>
        <w:t>ows the surrounding surface to b</w:t>
      </w:r>
      <w:r w:rsidR="005205E6" w:rsidRPr="0047024D">
        <w:rPr>
          <w:rFonts w:asciiTheme="minorBidi" w:hAnsiTheme="minorBidi" w:cstheme="minorBidi"/>
        </w:rPr>
        <w:t xml:space="preserve">e passivated by modification with other groups chosen to be compatible </w:t>
      </w:r>
      <w:r w:rsidR="005205E6" w:rsidRPr="0047024D">
        <w:rPr>
          <w:rFonts w:asciiTheme="minorBidi" w:hAnsiTheme="minorBidi" w:cstheme="minorBidi"/>
        </w:rPr>
        <w:lastRenderedPageBreak/>
        <w:t>with the enzyme. In this case a 10 % coverage of maleimide was chosen with a 6-carbon spacer together with</w:t>
      </w:r>
      <w:r w:rsidR="00F4050D" w:rsidRPr="0047024D">
        <w:rPr>
          <w:rFonts w:asciiTheme="minorBidi" w:hAnsiTheme="minorBidi" w:cstheme="minorBidi"/>
        </w:rPr>
        <w:t xml:space="preserve"> acetamide</w:t>
      </w:r>
      <w:r w:rsidR="005205E6" w:rsidRPr="0047024D">
        <w:rPr>
          <w:rFonts w:asciiTheme="minorBidi" w:hAnsiTheme="minorBidi" w:cstheme="minorBidi"/>
        </w:rPr>
        <w:t xml:space="preserve"> </w:t>
      </w:r>
      <w:r w:rsidR="00F4050D" w:rsidRPr="0047024D">
        <w:rPr>
          <w:rFonts w:asciiTheme="minorBidi" w:hAnsiTheme="minorBidi" w:cstheme="minorBidi"/>
        </w:rPr>
        <w:t>passivating group</w:t>
      </w:r>
      <w:r w:rsidR="005205E6" w:rsidRPr="0047024D">
        <w:rPr>
          <w:rFonts w:asciiTheme="minorBidi" w:hAnsiTheme="minorBidi" w:cstheme="minorBidi"/>
        </w:rPr>
        <w:t>s (Figure</w:t>
      </w:r>
      <w:r w:rsidR="003632D7" w:rsidRPr="0047024D">
        <w:rPr>
          <w:rFonts w:asciiTheme="minorBidi" w:hAnsiTheme="minorBidi" w:cstheme="minorBidi"/>
        </w:rPr>
        <w:t>s</w:t>
      </w:r>
      <w:r w:rsidR="005205E6" w:rsidRPr="0047024D">
        <w:rPr>
          <w:rFonts w:asciiTheme="minorBidi" w:hAnsiTheme="minorBidi" w:cstheme="minorBidi"/>
        </w:rPr>
        <w:t xml:space="preserve"> 2</w:t>
      </w:r>
      <w:r w:rsidR="003632D7" w:rsidRPr="0047024D">
        <w:rPr>
          <w:rFonts w:asciiTheme="minorBidi" w:hAnsiTheme="minorBidi" w:cstheme="minorBidi"/>
        </w:rPr>
        <w:t xml:space="preserve"> and 3</w:t>
      </w:r>
      <w:r w:rsidR="005205E6" w:rsidRPr="0047024D">
        <w:rPr>
          <w:rFonts w:asciiTheme="minorBidi" w:hAnsiTheme="minorBidi" w:cstheme="minorBidi"/>
        </w:rPr>
        <w:t>)</w:t>
      </w:r>
      <w:r w:rsidR="00671F32" w:rsidRPr="0047024D">
        <w:rPr>
          <w:rFonts w:asciiTheme="minorBidi" w:hAnsiTheme="minorBidi" w:cstheme="minorBidi"/>
        </w:rPr>
        <w:t xml:space="preserve"> based on our earlier work with cellobiose dehydrogenase</w:t>
      </w:r>
      <w:r w:rsidR="00D72A4A" w:rsidRPr="0047024D">
        <w:rPr>
          <w:rFonts w:asciiTheme="minorBidi" w:hAnsiTheme="minorBidi" w:cstheme="minorBidi"/>
        </w:rPr>
        <w:t>.</w:t>
      </w:r>
      <w:hyperlink w:anchor="_ENREF_17" w:tooltip="Al-Lolage, 2017 #67" w:history="1">
        <w:r w:rsidR="006746F3" w:rsidRPr="0047024D">
          <w:rPr>
            <w:rFonts w:asciiTheme="minorBidi" w:hAnsiTheme="minorBidi" w:cstheme="minorBidi"/>
          </w:rPr>
          <w:fldChar w:fldCharType="begin"/>
        </w:r>
        <w:r w:rsidR="006746F3" w:rsidRPr="0047024D">
          <w:rPr>
            <w:rFonts w:asciiTheme="minorBidi" w:hAnsiTheme="minorBidi" w:cstheme="minorBidi"/>
          </w:rPr>
          <w:instrText xml:space="preserve"> ADDIN EN.CITE &lt;EndNote&gt;&lt;Cite&gt;&lt;Author&gt;Al-Lolage&lt;/Author&gt;&lt;Year&gt;2017&lt;/Year&gt;&lt;RecNum&gt;67&lt;/RecNum&gt;&lt;DisplayText&gt;&lt;style face="superscript"&gt;17&lt;/style&gt;&lt;/DisplayText&gt;&lt;record&gt;&lt;rec-number&gt;67&lt;/rec-number&gt;&lt;foreign-keys&gt;&lt;key app="EN" db-id="fx92wf9e9pp95nezw0qv2rfgww0s5vazx9ve"&gt;67&lt;/key&gt;&lt;/foreign-keys&gt;&lt;ref-type name="Journal Article"&gt;17&lt;/ref-type&gt;&lt;contributors&gt;&lt;authors&gt;&lt;author&gt;Al-Lolage, F. A.&lt;/author&gt;&lt;author&gt;Meneghello, M.&lt;/author&gt;&lt;author&gt;Ma, S.&lt;/author&gt;&lt;author&gt;Ludwig, R.&lt;/author&gt;&lt;author&gt;Bartlett, P. N.&lt;/author&gt;&lt;/authors&gt;&lt;/contributors&gt;&lt;titles&gt;&lt;title&gt;A Flexible Method for the Stable, Covalent Immobilization of Enzymes at Electrode Surfaces&lt;/title&gt;&lt;secondary-title&gt;ChemElectroChem&lt;/secondary-title&gt;&lt;/titles&gt;&lt;periodical&gt;&lt;full-title&gt;Chemelectrochem&lt;/full-title&gt;&lt;/periodical&gt;&lt;pages&gt;1528-1534&lt;/pages&gt;&lt;volume&gt;4&lt;/volume&gt;&lt;dates&gt;&lt;year&gt;2017&lt;/year&gt;&lt;pub-dates&gt;&lt;date&gt;Jun&lt;/date&gt;&lt;/pub-dates&gt;&lt;/dates&gt;&lt;isbn&gt;2196-0216&lt;/isbn&gt;&lt;accession-num&gt;WOS:000407694400037&lt;/accession-num&gt;&lt;urls&gt;&lt;related-urls&gt;&lt;url&gt;&amp;lt;Go to ISI&amp;gt;://WOS:000407694400037&lt;/url&gt;&lt;/related-urls&gt;&lt;/urls&gt;&lt;electronic-resource-num&gt;10.1002/celc.201700135&lt;/electronic-resource-num&gt;&lt;/record&gt;&lt;/Cite&gt;&lt;/EndNote&gt;</w:instrText>
        </w:r>
        <w:r w:rsidR="006746F3" w:rsidRPr="0047024D">
          <w:rPr>
            <w:rFonts w:asciiTheme="minorBidi" w:hAnsiTheme="minorBidi" w:cstheme="minorBidi"/>
          </w:rPr>
          <w:fldChar w:fldCharType="separate"/>
        </w:r>
        <w:r w:rsidR="006746F3" w:rsidRPr="0047024D">
          <w:rPr>
            <w:rFonts w:asciiTheme="minorBidi" w:hAnsiTheme="minorBidi" w:cstheme="minorBidi"/>
            <w:noProof/>
            <w:vertAlign w:val="superscript"/>
          </w:rPr>
          <w:t>17</w:t>
        </w:r>
        <w:r w:rsidR="006746F3" w:rsidRPr="0047024D">
          <w:rPr>
            <w:rFonts w:asciiTheme="minorBidi" w:hAnsiTheme="minorBidi" w:cstheme="minorBidi"/>
          </w:rPr>
          <w:fldChar w:fldCharType="end"/>
        </w:r>
      </w:hyperlink>
      <w:r w:rsidR="004D363E" w:rsidRPr="0047024D">
        <w:rPr>
          <w:rFonts w:asciiTheme="minorBidi" w:hAnsiTheme="minorBidi" w:cstheme="minorBidi"/>
        </w:rPr>
        <w:t xml:space="preserve"> </w:t>
      </w:r>
      <w:r w:rsidR="00D72A4A" w:rsidRPr="0047024D">
        <w:rPr>
          <w:rFonts w:asciiTheme="minorBidi" w:hAnsiTheme="minorBidi" w:cstheme="minorBidi"/>
        </w:rPr>
        <w:t>T</w:t>
      </w:r>
      <w:r w:rsidR="004D363E" w:rsidRPr="0047024D">
        <w:rPr>
          <w:rFonts w:asciiTheme="minorBidi" w:hAnsiTheme="minorBidi" w:cstheme="minorBidi"/>
        </w:rPr>
        <w:t>he coverage was controlled by choice of the relative concentrations of the two primary amines.</w:t>
      </w:r>
      <w:hyperlink w:anchor="_ENREF_20" w:tooltip="Groppi, 2016 #68" w:history="1">
        <w:r w:rsidR="006746F3" w:rsidRPr="0047024D">
          <w:rPr>
            <w:rFonts w:asciiTheme="minorBidi" w:hAnsiTheme="minorBidi" w:cstheme="minorBidi"/>
          </w:rPr>
          <w:fldChar w:fldCharType="begin"/>
        </w:r>
        <w:r w:rsidR="006746F3" w:rsidRPr="0047024D">
          <w:rPr>
            <w:rFonts w:asciiTheme="minorBidi" w:hAnsiTheme="minorBidi" w:cstheme="minorBidi"/>
          </w:rPr>
          <w:instrText xml:space="preserve"> ADDIN EN.CITE &lt;EndNote&gt;&lt;Cite&gt;&lt;Author&gt;Groppi&lt;/Author&gt;&lt;Year&gt;2016&lt;/Year&gt;&lt;RecNum&gt;68&lt;/RecNum&gt;&lt;DisplayText&gt;&lt;style face="superscript"&gt;20&lt;/style&gt;&lt;/DisplayText&gt;&lt;record&gt;&lt;rec-number&gt;68&lt;/rec-number&gt;&lt;foreign-keys&gt;&lt;key app="EN" db-id="fx92wf9e9pp95nezw0qv2rfgww0s5vazx9ve"&gt;68&lt;/key&gt;&lt;/foreign-keys&gt;&lt;ref-type name="Journal Article"&gt;17&lt;/ref-type&gt;&lt;contributors&gt;&lt;authors&gt;&lt;author&gt;Groppi, J.&lt;/author&gt;&lt;author&gt;Bartlett, P. N.&lt;/author&gt;&lt;author&gt;Kilburn, J. D.&lt;/author&gt;&lt;/authors&gt;&lt;/contributors&gt;&lt;titles&gt;&lt;title&gt;Toward the Control of the Creation of Mixed Monolayers on Glassy Carbon Surfaces by Amine Oxidation&lt;/title&gt;&lt;secondary-title&gt;Chem. Eur. J.&lt;/secondary-title&gt;&lt;/titles&gt;&lt;periodical&gt;&lt;full-title&gt;Chem. Eur. J.&lt;/full-title&gt;&lt;/periodical&gt;&lt;pages&gt;1030-1036&lt;/pages&gt;&lt;volume&gt;22&lt;/volume&gt;&lt;dates&gt;&lt;year&gt;2016&lt;/year&gt;&lt;pub-dates&gt;&lt;date&gt;Jan&lt;/date&gt;&lt;/pub-dates&gt;&lt;/dates&gt;&lt;isbn&gt;0947-6539&lt;/isbn&gt;&lt;accession-num&gt;WOS:000368906200025&lt;/accession-num&gt;&lt;urls&gt;&lt;related-urls&gt;&lt;url&gt;&amp;lt;Go to ISI&amp;gt;://WOS:000368906200025&lt;/url&gt;&lt;/related-urls&gt;&lt;/urls&gt;&lt;electronic-resource-num&gt;10.1002/chem.201503120&lt;/electronic-resource-num&gt;&lt;/record&gt;&lt;/Cite&gt;&lt;/EndNote&gt;</w:instrText>
        </w:r>
        <w:r w:rsidR="006746F3" w:rsidRPr="0047024D">
          <w:rPr>
            <w:rFonts w:asciiTheme="minorBidi" w:hAnsiTheme="minorBidi" w:cstheme="minorBidi"/>
          </w:rPr>
          <w:fldChar w:fldCharType="separate"/>
        </w:r>
        <w:r w:rsidR="006746F3" w:rsidRPr="0047024D">
          <w:rPr>
            <w:rFonts w:asciiTheme="minorBidi" w:hAnsiTheme="minorBidi" w:cstheme="minorBidi"/>
            <w:noProof/>
            <w:vertAlign w:val="superscript"/>
          </w:rPr>
          <w:t>20</w:t>
        </w:r>
        <w:r w:rsidR="006746F3" w:rsidRPr="0047024D">
          <w:rPr>
            <w:rFonts w:asciiTheme="minorBidi" w:hAnsiTheme="minorBidi" w:cstheme="minorBidi"/>
          </w:rPr>
          <w:fldChar w:fldCharType="end"/>
        </w:r>
      </w:hyperlink>
      <w:r w:rsidR="005205E6" w:rsidRPr="0047024D">
        <w:rPr>
          <w:rFonts w:asciiTheme="minorBidi" w:hAnsiTheme="minorBidi" w:cstheme="minorBidi"/>
        </w:rPr>
        <w:t xml:space="preserve"> </w:t>
      </w:r>
      <w:r w:rsidR="00293024" w:rsidRPr="0047024D">
        <w:rPr>
          <w:rFonts w:asciiTheme="minorBidi" w:hAnsiTheme="minorBidi" w:cstheme="minorBidi"/>
        </w:rPr>
        <w:t xml:space="preserve">Note that the tether has a total length of ~3 nm but is flexible so that the distance for electron transfer will be less than this. </w:t>
      </w:r>
      <w:r w:rsidR="005205E6" w:rsidRPr="0047024D">
        <w:rPr>
          <w:rFonts w:asciiTheme="minorBidi" w:hAnsiTheme="minorBidi" w:cstheme="minorBidi"/>
        </w:rPr>
        <w:t>The use of the maleimide group allows specific coupling to the free thiol of the surface cysteine at pH 7 wit</w:t>
      </w:r>
      <w:r w:rsidR="003632D7" w:rsidRPr="0047024D">
        <w:rPr>
          <w:rFonts w:asciiTheme="minorBidi" w:hAnsiTheme="minorBidi" w:cstheme="minorBidi"/>
        </w:rPr>
        <w:t>hout the need of added reagents providing a very flexible approach to the</w:t>
      </w:r>
      <w:r w:rsidR="004455FB" w:rsidRPr="0047024D">
        <w:rPr>
          <w:rFonts w:asciiTheme="minorBidi" w:hAnsiTheme="minorBidi" w:cstheme="minorBidi"/>
        </w:rPr>
        <w:t xml:space="preserve"> stable,</w:t>
      </w:r>
      <w:r w:rsidR="003632D7" w:rsidRPr="0047024D">
        <w:rPr>
          <w:rFonts w:asciiTheme="minorBidi" w:hAnsiTheme="minorBidi" w:cstheme="minorBidi"/>
        </w:rPr>
        <w:t xml:space="preserve"> orientated immobilization of enzymes at electrode surfaces. </w:t>
      </w:r>
    </w:p>
    <w:p w14:paraId="0051250F" w14:textId="10A8BD16" w:rsidR="00621F3D" w:rsidRPr="0047024D" w:rsidRDefault="002E3B7A" w:rsidP="006746F3">
      <w:pPr>
        <w:jc w:val="both"/>
        <w:rPr>
          <w:rFonts w:asciiTheme="minorBidi" w:hAnsiTheme="minorBidi" w:cstheme="minorBidi"/>
          <w:bCs/>
        </w:rPr>
      </w:pPr>
      <w:r w:rsidRPr="0047024D">
        <w:rPr>
          <w:rFonts w:asciiTheme="minorBidi" w:hAnsiTheme="minorBidi" w:cstheme="minorBidi"/>
          <w:b/>
        </w:rPr>
        <w:t xml:space="preserve">3.1. </w:t>
      </w:r>
      <w:r w:rsidR="0025266B" w:rsidRPr="0047024D">
        <w:rPr>
          <w:rFonts w:asciiTheme="minorBidi" w:hAnsiTheme="minorBidi" w:cstheme="minorBidi"/>
          <w:b/>
        </w:rPr>
        <w:t>Direct electron transfer at BOD-modified electrodes.</w:t>
      </w:r>
      <w:r w:rsidR="0025266B" w:rsidRPr="0047024D">
        <w:rPr>
          <w:rFonts w:asciiTheme="minorBidi" w:hAnsiTheme="minorBidi" w:cstheme="minorBidi"/>
          <w:bCs/>
        </w:rPr>
        <w:t xml:space="preserve"> </w:t>
      </w:r>
      <w:r w:rsidR="00621F3D" w:rsidRPr="0047024D">
        <w:rPr>
          <w:rFonts w:asciiTheme="minorBidi" w:hAnsiTheme="minorBidi" w:cstheme="minorBidi"/>
          <w:bCs/>
        </w:rPr>
        <w:t>GC/MWCNT electrodes modified with the BOD-S362</w:t>
      </w:r>
      <w:r w:rsidR="00BE0E38" w:rsidRPr="0047024D">
        <w:rPr>
          <w:rFonts w:asciiTheme="minorBidi" w:hAnsiTheme="minorBidi" w:cstheme="minorBidi"/>
          <w:bCs/>
        </w:rPr>
        <w:t>C</w:t>
      </w:r>
      <w:r w:rsidR="00621F3D" w:rsidRPr="0047024D">
        <w:rPr>
          <w:rFonts w:asciiTheme="minorBidi" w:hAnsiTheme="minorBidi" w:cstheme="minorBidi"/>
          <w:bCs/>
        </w:rPr>
        <w:t xml:space="preserve"> variant were tested for direct electron transfer (DET) </w:t>
      </w:r>
      <w:r w:rsidR="00106DF5" w:rsidRPr="0047024D">
        <w:rPr>
          <w:rFonts w:asciiTheme="minorBidi" w:hAnsiTheme="minorBidi" w:cstheme="minorBidi"/>
          <w:bCs/>
        </w:rPr>
        <w:t xml:space="preserve">and mediated electron transfer (MET) </w:t>
      </w:r>
      <w:r w:rsidR="00621F3D" w:rsidRPr="0047024D">
        <w:rPr>
          <w:rFonts w:asciiTheme="minorBidi" w:hAnsiTheme="minorBidi" w:cstheme="minorBidi"/>
          <w:bCs/>
        </w:rPr>
        <w:t xml:space="preserve">by cyclic voltammetry in </w:t>
      </w:r>
      <w:r w:rsidR="003632D7" w:rsidRPr="0047024D">
        <w:rPr>
          <w:rFonts w:asciiTheme="minorBidi" w:hAnsiTheme="minorBidi" w:cstheme="minorBidi"/>
          <w:bCs/>
        </w:rPr>
        <w:t>pH 7.</w:t>
      </w:r>
      <w:r w:rsidRPr="0047024D">
        <w:rPr>
          <w:rFonts w:asciiTheme="minorBidi" w:hAnsiTheme="minorBidi" w:cstheme="minorBidi"/>
          <w:bCs/>
        </w:rPr>
        <w:t>0</w:t>
      </w:r>
      <w:r w:rsidR="003632D7" w:rsidRPr="0047024D">
        <w:rPr>
          <w:rFonts w:asciiTheme="minorBidi" w:hAnsiTheme="minorBidi" w:cstheme="minorBidi"/>
          <w:bCs/>
        </w:rPr>
        <w:t xml:space="preserve"> </w:t>
      </w:r>
      <w:r w:rsidR="00621F3D" w:rsidRPr="0047024D">
        <w:rPr>
          <w:rFonts w:asciiTheme="minorBidi" w:hAnsiTheme="minorBidi" w:cstheme="minorBidi"/>
          <w:bCs/>
        </w:rPr>
        <w:t>phosphate-citr</w:t>
      </w:r>
      <w:r w:rsidR="004E3E4A" w:rsidRPr="0047024D">
        <w:rPr>
          <w:rFonts w:asciiTheme="minorBidi" w:hAnsiTheme="minorBidi" w:cstheme="minorBidi"/>
          <w:bCs/>
        </w:rPr>
        <w:t>ate buffer solution</w:t>
      </w:r>
      <w:r w:rsidR="00106DF5" w:rsidRPr="0047024D">
        <w:rPr>
          <w:rFonts w:asciiTheme="minorBidi" w:hAnsiTheme="minorBidi" w:cstheme="minorBidi"/>
          <w:bCs/>
        </w:rPr>
        <w:t xml:space="preserve">. Figure 4 shows results for DET (black and green curves) and MET with </w:t>
      </w:r>
      <w:r w:rsidR="0091773F" w:rsidRPr="0047024D">
        <w:rPr>
          <w:rFonts w:asciiTheme="minorBidi" w:hAnsiTheme="minorBidi" w:cstheme="minorBidi"/>
          <w:bCs/>
        </w:rPr>
        <w:t>2, 2’-azino-bis(3</w:t>
      </w:r>
      <w:r w:rsidR="0091773F" w:rsidRPr="0047024D">
        <w:rPr>
          <w:rFonts w:asciiTheme="minorBidi" w:hAnsiTheme="minorBidi" w:cstheme="minorBidi"/>
          <w:bCs/>
        </w:rPr>
        <w:noBreakHyphen/>
        <w:t>ethylbenzothiazoline-6-sulphonic acid) (</w:t>
      </w:r>
      <w:r w:rsidR="00106DF5" w:rsidRPr="0047024D">
        <w:rPr>
          <w:rFonts w:asciiTheme="minorBidi" w:hAnsiTheme="minorBidi" w:cstheme="minorBidi"/>
          <w:bCs/>
        </w:rPr>
        <w:t>ABTS</w:t>
      </w:r>
      <w:r w:rsidR="0091773F" w:rsidRPr="0047024D">
        <w:rPr>
          <w:rFonts w:asciiTheme="minorBidi" w:hAnsiTheme="minorBidi" w:cstheme="minorBidi"/>
          <w:bCs/>
        </w:rPr>
        <w:t>)</w:t>
      </w:r>
      <w:r w:rsidR="00106DF5" w:rsidRPr="0047024D">
        <w:rPr>
          <w:rFonts w:asciiTheme="minorBidi" w:hAnsiTheme="minorBidi" w:cstheme="minorBidi"/>
          <w:bCs/>
        </w:rPr>
        <w:t xml:space="preserve"> as </w:t>
      </w:r>
      <w:r w:rsidR="0091773F" w:rsidRPr="0047024D">
        <w:rPr>
          <w:rFonts w:asciiTheme="minorBidi" w:hAnsiTheme="minorBidi" w:cstheme="minorBidi"/>
          <w:bCs/>
        </w:rPr>
        <w:t xml:space="preserve">the </w:t>
      </w:r>
      <w:r w:rsidR="00106DF5" w:rsidRPr="0047024D">
        <w:rPr>
          <w:rFonts w:asciiTheme="minorBidi" w:hAnsiTheme="minorBidi" w:cstheme="minorBidi"/>
          <w:bCs/>
        </w:rPr>
        <w:t xml:space="preserve">solution mediator (blue and red curves). Considering the DET first, </w:t>
      </w:r>
      <w:r w:rsidR="00106DF5" w:rsidRPr="0047024D">
        <w:rPr>
          <w:rFonts w:asciiTheme="minorBidi" w:hAnsiTheme="minorBidi" w:cstheme="minorBidi"/>
          <w:bCs/>
          <w:lang w:val="en-US"/>
        </w:rPr>
        <w:t>i</w:t>
      </w:r>
      <w:r w:rsidR="004E3E4A" w:rsidRPr="0047024D">
        <w:rPr>
          <w:rFonts w:asciiTheme="minorBidi" w:hAnsiTheme="minorBidi" w:cstheme="minorBidi"/>
          <w:bCs/>
          <w:lang w:val="en-US"/>
        </w:rPr>
        <w:t>n oxygen saturated solution</w:t>
      </w:r>
      <w:r w:rsidR="00621F3D" w:rsidRPr="0047024D">
        <w:rPr>
          <w:rFonts w:asciiTheme="minorBidi" w:hAnsiTheme="minorBidi" w:cstheme="minorBidi"/>
          <w:bCs/>
        </w:rPr>
        <w:t xml:space="preserve"> (</w:t>
      </w:r>
      <w:r w:rsidR="00106DF5" w:rsidRPr="0047024D">
        <w:rPr>
          <w:rFonts w:asciiTheme="minorBidi" w:hAnsiTheme="minorBidi" w:cstheme="minorBidi"/>
          <w:bCs/>
        </w:rPr>
        <w:t xml:space="preserve">Figure 4A </w:t>
      </w:r>
      <w:r w:rsidR="002229BF" w:rsidRPr="0047024D">
        <w:rPr>
          <w:rFonts w:asciiTheme="minorBidi" w:hAnsiTheme="minorBidi" w:cstheme="minorBidi"/>
          <w:bCs/>
        </w:rPr>
        <w:t>green</w:t>
      </w:r>
      <w:r w:rsidR="00621F3D" w:rsidRPr="0047024D">
        <w:rPr>
          <w:rFonts w:asciiTheme="minorBidi" w:hAnsiTheme="minorBidi" w:cstheme="minorBidi"/>
          <w:bCs/>
        </w:rPr>
        <w:t xml:space="preserve"> line) the current onset starts at around 0.46 V </w:t>
      </w:r>
      <w:r w:rsidR="00621F3D" w:rsidRPr="0047024D">
        <w:rPr>
          <w:rFonts w:asciiTheme="minorBidi" w:hAnsiTheme="minorBidi" w:cstheme="minorBidi"/>
          <w:bCs/>
          <w:i/>
          <w:iCs/>
        </w:rPr>
        <w:t>vs.</w:t>
      </w:r>
      <w:r w:rsidR="00621F3D" w:rsidRPr="0047024D">
        <w:rPr>
          <w:rFonts w:asciiTheme="minorBidi" w:hAnsiTheme="minorBidi" w:cstheme="minorBidi"/>
          <w:bCs/>
        </w:rPr>
        <w:t xml:space="preserve"> SCE </w:t>
      </w:r>
      <w:r w:rsidR="00621F3D" w:rsidRPr="0047024D">
        <w:rPr>
          <w:rFonts w:asciiTheme="minorBidi" w:hAnsiTheme="minorBidi" w:cstheme="minorBidi"/>
          <w:bCs/>
          <w:lang w:val="en-US"/>
        </w:rPr>
        <w:t xml:space="preserve">and reaches a plateau at about 0.3 V </w:t>
      </w:r>
      <w:r w:rsidR="00621F3D" w:rsidRPr="0047024D">
        <w:rPr>
          <w:rFonts w:asciiTheme="minorBidi" w:hAnsiTheme="minorBidi" w:cstheme="minorBidi"/>
          <w:bCs/>
          <w:i/>
          <w:iCs/>
          <w:lang w:val="en-US"/>
        </w:rPr>
        <w:t>vs.</w:t>
      </w:r>
      <w:r w:rsidR="00621F3D" w:rsidRPr="0047024D">
        <w:rPr>
          <w:rFonts w:asciiTheme="minorBidi" w:hAnsiTheme="minorBidi" w:cstheme="minorBidi"/>
          <w:bCs/>
          <w:lang w:val="en-US"/>
        </w:rPr>
        <w:t xml:space="preserve"> SCE.</w:t>
      </w:r>
      <w:r w:rsidR="00621F3D" w:rsidRPr="0047024D">
        <w:rPr>
          <w:rFonts w:asciiTheme="minorBidi" w:hAnsiTheme="minorBidi" w:cstheme="minorBidi"/>
          <w:bCs/>
        </w:rPr>
        <w:t xml:space="preserve"> The p</w:t>
      </w:r>
      <w:r w:rsidR="007E57C6" w:rsidRPr="0047024D">
        <w:rPr>
          <w:rFonts w:asciiTheme="minorBidi" w:hAnsiTheme="minorBidi" w:cstheme="minorBidi"/>
          <w:bCs/>
        </w:rPr>
        <w:t>osition of the electro</w:t>
      </w:r>
      <w:r w:rsidR="007E57C6" w:rsidRPr="0047024D">
        <w:rPr>
          <w:rFonts w:asciiTheme="minorBidi" w:hAnsiTheme="minorBidi" w:cstheme="minorBidi"/>
          <w:bCs/>
        </w:rPr>
        <w:noBreakHyphen/>
      </w:r>
      <w:r w:rsidR="00621F3D" w:rsidRPr="0047024D">
        <w:rPr>
          <w:rFonts w:asciiTheme="minorBidi" w:hAnsiTheme="minorBidi" w:cstheme="minorBidi"/>
          <w:bCs/>
        </w:rPr>
        <w:t>catalytic wave agrees with that reported in the literature for adsorbed</w:t>
      </w:r>
      <w:r w:rsidR="004E3E4A" w:rsidRPr="0047024D">
        <w:rPr>
          <w:rFonts w:asciiTheme="minorBidi" w:hAnsiTheme="minorBidi" w:cstheme="minorBidi"/>
          <w:bCs/>
        </w:rPr>
        <w:t xml:space="preserve"> BOD at carbon nanofiber</w:t>
      </w:r>
      <w:r w:rsidR="00621F3D" w:rsidRPr="0047024D">
        <w:rPr>
          <w:rFonts w:asciiTheme="minorBidi" w:hAnsiTheme="minorBidi" w:cstheme="minorBidi"/>
          <w:bCs/>
        </w:rPr>
        <w:t>,</w:t>
      </w:r>
      <w:hyperlink w:anchor="_ENREF_10" w:tooltip="de Poulpiquet, 2017 #14" w:history="1">
        <w:r w:rsidR="006746F3" w:rsidRPr="0047024D">
          <w:rPr>
            <w:rFonts w:asciiTheme="minorBidi" w:hAnsiTheme="minorBidi" w:cstheme="minorBidi"/>
            <w:bCs/>
          </w:rPr>
          <w:fldChar w:fldCharType="begin"/>
        </w:r>
        <w:r w:rsidR="006746F3" w:rsidRPr="0047024D">
          <w:rPr>
            <w:rFonts w:asciiTheme="minorBidi" w:hAnsiTheme="minorBidi" w:cstheme="minorBidi"/>
            <w:bCs/>
          </w:rPr>
          <w:instrText xml:space="preserve"> ADDIN EN.CITE &lt;EndNote&gt;&lt;Cite&gt;&lt;Author&gt;de Poulpiquet&lt;/Author&gt;&lt;Year&gt;2017&lt;/Year&gt;&lt;RecNum&gt;14&lt;/RecNum&gt;&lt;DisplayText&gt;&lt;style face="superscript"&gt;10&lt;/style&gt;&lt;/DisplayText&gt;&lt;record&gt;&lt;rec-number&gt;14&lt;/rec-number&gt;&lt;foreign-keys&gt;&lt;key app="EN" db-id="fx92wf9e9pp95nezw0qv2rfgww0s5vazx9ve"&gt;14&lt;/key&gt;&lt;/foreign-keys&gt;&lt;ref-type name="Journal Article"&gt;17&lt;/ref-type&gt;&lt;contributors&gt;&lt;authors&gt;&lt;author&gt;de Poulpiquet, Anne&lt;/author&gt;&lt;author&gt;Kjaergaard, Christian H.&lt;/author&gt;&lt;author&gt;Rouhana, Jad&lt;/author&gt;&lt;author&gt;Mazurenko, Ievgen&lt;/author&gt;&lt;author&gt;Infossi, Pascale&lt;/author&gt;&lt;author&gt;Gounel, Sébastien&lt;/author&gt;&lt;author&gt;Gadiou, Roger&lt;/author&gt;&lt;author&gt;Giudici-Orticoni, Marie Thérèse&lt;/author&gt;&lt;author&gt;Solomon, Edward I.&lt;/author&gt;&lt;author&gt;Mano, Nicolas&lt;/author&gt;&lt;author&gt;Lojou, Elisabeth&lt;/author&gt;&lt;/authors&gt;&lt;/contributors&gt;&lt;titles&gt;&lt;title&gt;Mechanism of Chloride Inhibition of Bilirubin Oxidase and its Dependence on Potential and pH&lt;/title&gt;&lt;secondary-title&gt;ACS Catal.&lt;/secondary-title&gt;&lt;/titles&gt;&lt;periodical&gt;&lt;full-title&gt;ACS Catal.&lt;/full-title&gt;&lt;/periodical&gt;&lt;pages&gt;3916-3923&lt;/pages&gt;&lt;volume&gt;7&lt;/volume&gt;&lt;dates&gt;&lt;year&gt;2017&lt;/year&gt;&lt;/dates&gt;&lt;isbn&gt;2155-5435&amp;#xD;2155-5435&lt;/isbn&gt;&lt;urls&gt;&lt;/urls&gt;&lt;electronic-resource-num&gt;10.1021/acscatal.7b01286&lt;/electronic-resource-num&gt;&lt;/record&gt;&lt;/Cite&gt;&lt;/EndNote&gt;</w:instrText>
        </w:r>
        <w:r w:rsidR="006746F3" w:rsidRPr="0047024D">
          <w:rPr>
            <w:rFonts w:asciiTheme="minorBidi" w:hAnsiTheme="minorBidi" w:cstheme="minorBidi"/>
            <w:bCs/>
          </w:rPr>
          <w:fldChar w:fldCharType="separate"/>
        </w:r>
        <w:r w:rsidR="006746F3" w:rsidRPr="0047024D">
          <w:rPr>
            <w:rFonts w:asciiTheme="minorBidi" w:hAnsiTheme="minorBidi" w:cstheme="minorBidi"/>
            <w:bCs/>
            <w:noProof/>
            <w:vertAlign w:val="superscript"/>
          </w:rPr>
          <w:t>10</w:t>
        </w:r>
        <w:r w:rsidR="006746F3" w:rsidRPr="0047024D">
          <w:rPr>
            <w:rFonts w:asciiTheme="minorBidi" w:hAnsiTheme="minorBidi" w:cstheme="minorBidi"/>
            <w:bCs/>
          </w:rPr>
          <w:fldChar w:fldCharType="end"/>
        </w:r>
      </w:hyperlink>
      <w:r w:rsidR="00621F3D" w:rsidRPr="0047024D">
        <w:rPr>
          <w:rFonts w:asciiTheme="minorBidi" w:hAnsiTheme="minorBidi" w:cstheme="minorBidi"/>
          <w:bCs/>
        </w:rPr>
        <w:t xml:space="preserve"> gold nanoparticle</w:t>
      </w:r>
      <w:r w:rsidR="004E3E4A" w:rsidRPr="0047024D">
        <w:rPr>
          <w:rFonts w:asciiTheme="minorBidi" w:hAnsiTheme="minorBidi" w:cstheme="minorBidi"/>
          <w:bCs/>
        </w:rPr>
        <w:t>,</w:t>
      </w:r>
      <w:hyperlink w:anchor="_ENREF_21" w:tooltip="Pita, 2013 #21" w:history="1">
        <w:r w:rsidR="006746F3" w:rsidRPr="0047024D">
          <w:rPr>
            <w:rFonts w:asciiTheme="minorBidi" w:hAnsiTheme="minorBidi" w:cstheme="minorBidi"/>
            <w:bCs/>
          </w:rPr>
          <w:fldChar w:fldCharType="begin"/>
        </w:r>
        <w:r w:rsidR="006746F3" w:rsidRPr="0047024D">
          <w:rPr>
            <w:rFonts w:asciiTheme="minorBidi" w:hAnsiTheme="minorBidi" w:cstheme="minorBidi"/>
            <w:bCs/>
          </w:rPr>
          <w:instrText xml:space="preserve"> ADDIN EN.CITE &lt;EndNote&gt;&lt;Cite&gt;&lt;Author&gt;Pita&lt;/Author&gt;&lt;Year&gt;2013&lt;/Year&gt;&lt;RecNum&gt;21&lt;/RecNum&gt;&lt;DisplayText&gt;&lt;style face="superscript"&gt;21&lt;/style&gt;&lt;/DisplayText&gt;&lt;record&gt;&lt;rec-number&gt;21&lt;/rec-number&gt;&lt;foreign-keys&gt;&lt;key app="EN" db-id="fx92wf9e9pp95nezw0qv2rfgww0s5vazx9ve"&gt;21&lt;/key&gt;&lt;/foreign-keys&gt;&lt;ref-type name="Journal Article"&gt;17&lt;/ref-type&gt;&lt;contributors&gt;&lt;authors&gt;&lt;author&gt;Pita, M.&lt;/author&gt;&lt;author&gt;Gutierrez-Sanchez, C.&lt;/author&gt;&lt;author&gt;Toscano, M. D.&lt;/author&gt;&lt;author&gt;Shleev, S.&lt;/author&gt;&lt;author&gt;De Lacey, A. L.&lt;/author&gt;&lt;/authors&gt;&lt;/contributors&gt;&lt;auth-address&gt;Instituto de Catalisis y Petroleoquimica, Consejo Superior de Investigaciones Cientificas, C/Marie Curie 2, L10, 28049 Madrid, Spain. Electronic address: marcospita@icp.csic.es.&lt;/auth-address&gt;&lt;titles&gt;&lt;title&gt;Oxygen Biosensor Based on Bilirubin Oxidase Immobilized on a Nanostructured Gold Electrode&lt;/title&gt;&lt;secondary-title&gt;Bioelectrochem.&lt;/secondary-title&gt;&lt;/titles&gt;&lt;periodical&gt;&lt;full-title&gt;Bioelectrochem.&lt;/full-title&gt;&lt;/periodical&gt;&lt;pages&gt;69-74&lt;/pages&gt;&lt;volume&gt;94&lt;/volume&gt;&lt;keywords&gt;&lt;keyword&gt;*Biosensing Techniques&lt;/keyword&gt;&lt;keyword&gt;Electrodes&lt;/keyword&gt;&lt;keyword&gt;Gold/chemistry&lt;/keyword&gt;&lt;keyword&gt;Humans&lt;/keyword&gt;&lt;keyword&gt;Immobilized Proteins/*chemistry&lt;/keyword&gt;&lt;keyword&gt;Nanostructures/chemistry&lt;/keyword&gt;&lt;keyword&gt;Oxidoreductases Acting on CH-CH Group Donors/*chemistry&lt;/keyword&gt;&lt;keyword&gt;Oxygen/chemistry/*isolation &amp;amp; purification&lt;/keyword&gt;&lt;keyword&gt;Bilirubin oxidase&lt;/keyword&gt;&lt;keyword&gt;Biocatalysis&lt;/keyword&gt;&lt;keyword&gt;Biosensor&lt;/keyword&gt;&lt;keyword&gt;Direct electron transfer&lt;/keyword&gt;&lt;keyword&gt;Gold nanoparticles&lt;/keyword&gt;&lt;/keywords&gt;&lt;dates&gt;&lt;year&gt;2013&lt;/year&gt;&lt;pub-dates&gt;&lt;date&gt;Dec&lt;/date&gt;&lt;/pub-dates&gt;&lt;/dates&gt;&lt;isbn&gt;1878-562X (Electronic)&amp;#xD;1567-5394 (Linking)&lt;/isbn&gt;&lt;accession-num&gt;23973738&lt;/accession-num&gt;&lt;urls&gt;&lt;related-urls&gt;&lt;url&gt;http://www.ncbi.nlm.nih.gov/pubmed/23973738&lt;/url&gt;&lt;/related-urls&gt;&lt;/urls&gt;&lt;electronic-resource-num&gt;10.1016/j.bioelechem.2013.07.001&lt;/electronic-resource-num&gt;&lt;/record&gt;&lt;/Cite&gt;&lt;/EndNote&gt;</w:instrText>
        </w:r>
        <w:r w:rsidR="006746F3" w:rsidRPr="0047024D">
          <w:rPr>
            <w:rFonts w:asciiTheme="minorBidi" w:hAnsiTheme="minorBidi" w:cstheme="minorBidi"/>
            <w:bCs/>
          </w:rPr>
          <w:fldChar w:fldCharType="separate"/>
        </w:r>
        <w:r w:rsidR="006746F3" w:rsidRPr="0047024D">
          <w:rPr>
            <w:rFonts w:asciiTheme="minorBidi" w:hAnsiTheme="minorBidi" w:cstheme="minorBidi"/>
            <w:bCs/>
            <w:noProof/>
            <w:vertAlign w:val="superscript"/>
          </w:rPr>
          <w:t>21</w:t>
        </w:r>
        <w:r w:rsidR="006746F3" w:rsidRPr="0047024D">
          <w:rPr>
            <w:rFonts w:asciiTheme="minorBidi" w:hAnsiTheme="minorBidi" w:cstheme="minorBidi"/>
            <w:bCs/>
          </w:rPr>
          <w:fldChar w:fldCharType="end"/>
        </w:r>
      </w:hyperlink>
      <w:r w:rsidR="00621F3D" w:rsidRPr="0047024D">
        <w:rPr>
          <w:rFonts w:asciiTheme="minorBidi" w:hAnsiTheme="minorBidi" w:cstheme="minorBidi"/>
          <w:bCs/>
        </w:rPr>
        <w:t xml:space="preserve"> </w:t>
      </w:r>
      <w:r w:rsidR="004E3E4A" w:rsidRPr="0047024D">
        <w:rPr>
          <w:rFonts w:asciiTheme="minorBidi" w:hAnsiTheme="minorBidi" w:cstheme="minorBidi"/>
          <w:bCs/>
        </w:rPr>
        <w:t>and carbon nanotube</w:t>
      </w:r>
      <w:hyperlink w:anchor="_ENREF_22" w:tooltip="Lalaoui, 2016 #22" w:history="1">
        <w:r w:rsidR="006746F3" w:rsidRPr="0047024D">
          <w:rPr>
            <w:rFonts w:asciiTheme="minorBidi" w:hAnsiTheme="minorBidi" w:cstheme="minorBidi"/>
            <w:bCs/>
          </w:rPr>
          <w:fldChar w:fldCharType="begin"/>
        </w:r>
        <w:r w:rsidR="006746F3" w:rsidRPr="0047024D">
          <w:rPr>
            <w:rFonts w:asciiTheme="minorBidi" w:hAnsiTheme="minorBidi" w:cstheme="minorBidi"/>
            <w:bCs/>
          </w:rPr>
          <w:instrText xml:space="preserve"> ADDIN EN.CITE &lt;EndNote&gt;&lt;Cite&gt;&lt;Author&gt;Lalaoui&lt;/Author&gt;&lt;Year&gt;2016&lt;/Year&gt;&lt;RecNum&gt;22&lt;/RecNum&gt;&lt;DisplayText&gt;&lt;style face="superscript"&gt;22&lt;/style&gt;&lt;/DisplayText&gt;&lt;record&gt;&lt;rec-number&gt;22&lt;/rec-number&gt;&lt;foreign-keys&gt;&lt;key app="EN" db-id="fx92wf9e9pp95nezw0qv2rfgww0s5vazx9ve"&gt;22&lt;/key&gt;&lt;/foreign-keys&gt;&lt;ref-type name="Journal Article"&gt;17&lt;/ref-type&gt;&lt;contributors&gt;&lt;authors&gt;&lt;author&gt;Lalaoui, N.&lt;/author&gt;&lt;author&gt;Holzinger, M.&lt;/author&gt;&lt;author&gt;Le Goff, A.&lt;/author&gt;&lt;author&gt;Cosnier, S.&lt;/author&gt;&lt;/authors&gt;&lt;/contributors&gt;&lt;titles&gt;&lt;title&gt;Diazonium Functionalisation of Carbon Nanotubes for Specific Orientation of Multicopper Oxidases: Controlling Electron Entry Points and Oxygen Diffusion to the Enzyme&lt;/title&gt;&lt;secondary-title&gt;Chem. Eur. J.&lt;/secondary-title&gt;&lt;/titles&gt;&lt;periodical&gt;&lt;full-title&gt;Chem. Eur. J.&lt;/full-title&gt;&lt;/periodical&gt;&lt;pages&gt;10494-10500&lt;/pages&gt;&lt;volume&gt;22&lt;/volume&gt;&lt;dates&gt;&lt;year&gt;2016&lt;/year&gt;&lt;/dates&gt;&lt;isbn&gt;0947-6539&lt;/isbn&gt;&lt;accession-num&gt;WOS:000380273300029&lt;/accession-num&gt;&lt;urls&gt;&lt;related-urls&gt;&lt;url&gt;&amp;lt;Go to ISI&amp;gt;://WOS:000380273300029&lt;/url&gt;&lt;/related-urls&gt;&lt;/urls&gt;&lt;electronic-resource-num&gt;10.1002/chem.201601377&lt;/electronic-resource-num&gt;&lt;/record&gt;&lt;/Cite&gt;&lt;/EndNote&gt;</w:instrText>
        </w:r>
        <w:r w:rsidR="006746F3" w:rsidRPr="0047024D">
          <w:rPr>
            <w:rFonts w:asciiTheme="minorBidi" w:hAnsiTheme="minorBidi" w:cstheme="minorBidi"/>
            <w:bCs/>
          </w:rPr>
          <w:fldChar w:fldCharType="separate"/>
        </w:r>
        <w:r w:rsidR="006746F3" w:rsidRPr="0047024D">
          <w:rPr>
            <w:rFonts w:asciiTheme="minorBidi" w:hAnsiTheme="minorBidi" w:cstheme="minorBidi"/>
            <w:bCs/>
            <w:noProof/>
            <w:vertAlign w:val="superscript"/>
          </w:rPr>
          <w:t>22</w:t>
        </w:r>
        <w:r w:rsidR="006746F3" w:rsidRPr="0047024D">
          <w:rPr>
            <w:rFonts w:asciiTheme="minorBidi" w:hAnsiTheme="minorBidi" w:cstheme="minorBidi"/>
            <w:bCs/>
          </w:rPr>
          <w:fldChar w:fldCharType="end"/>
        </w:r>
      </w:hyperlink>
      <w:r w:rsidR="00621F3D" w:rsidRPr="0047024D">
        <w:rPr>
          <w:rFonts w:asciiTheme="minorBidi" w:hAnsiTheme="minorBidi" w:cstheme="minorBidi"/>
          <w:bCs/>
        </w:rPr>
        <w:t xml:space="preserve"> electrodes.  </w:t>
      </w:r>
      <w:r w:rsidR="004613DD" w:rsidRPr="0047024D">
        <w:rPr>
          <w:rFonts w:asciiTheme="minorBidi" w:hAnsiTheme="minorBidi" w:cstheme="minorBidi"/>
          <w:bCs/>
        </w:rPr>
        <w:t>Note that the first voltammetric cycles in the presence of oxygen differ from the second and subsequent cycles (a point we return to below) and so, unless otherwise stated, the second cycles are shown.</w:t>
      </w:r>
    </w:p>
    <w:p w14:paraId="75A200C7" w14:textId="77777777" w:rsidR="00226ABC" w:rsidRPr="0047024D" w:rsidRDefault="00226ABC" w:rsidP="00226ABC">
      <w:pPr>
        <w:rPr>
          <w:rFonts w:eastAsia="SimSun"/>
          <w:lang w:val="en-US"/>
        </w:rPr>
      </w:pPr>
    </w:p>
    <w:p w14:paraId="6304BAAB" w14:textId="77777777" w:rsidR="00226ABC" w:rsidRPr="0047024D" w:rsidRDefault="00226ABC" w:rsidP="00226ABC">
      <w:pPr>
        <w:rPr>
          <w:rFonts w:eastAsia="SimSun"/>
          <w:lang w:val="en-US"/>
        </w:rPr>
      </w:pPr>
      <w:r w:rsidRPr="0047024D">
        <w:rPr>
          <w:rFonts w:eastAsia="SimSun"/>
          <w:noProof/>
          <w:lang w:eastAsia="en-GB"/>
        </w:rPr>
        <w:drawing>
          <wp:inline distT="0" distB="0" distL="0" distR="0" wp14:anchorId="26D60A3F" wp14:editId="7C53D3B2">
            <wp:extent cx="1947672" cy="1609344"/>
            <wp:effectExtent l="0" t="0" r="0" b="0"/>
            <wp:docPr id="6" name="Picture 6" descr="C:\Users\HT\Desktop\New folder (7)\Graph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T\Desktop\New folder (7)\Graph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7672" cy="1609344"/>
                    </a:xfrm>
                    <a:prstGeom prst="rect">
                      <a:avLst/>
                    </a:prstGeom>
                    <a:noFill/>
                    <a:ln>
                      <a:noFill/>
                    </a:ln>
                  </pic:spPr>
                </pic:pic>
              </a:graphicData>
            </a:graphic>
          </wp:inline>
        </w:drawing>
      </w:r>
      <w:r w:rsidRPr="0047024D">
        <w:rPr>
          <w:rFonts w:eastAsia="SimSun"/>
          <w:noProof/>
          <w:lang w:eastAsia="en-GB"/>
        </w:rPr>
        <w:drawing>
          <wp:inline distT="0" distB="0" distL="0" distR="0" wp14:anchorId="36ED5870" wp14:editId="4A66956E">
            <wp:extent cx="1728216" cy="1609344"/>
            <wp:effectExtent l="0" t="0" r="5715" b="0"/>
            <wp:docPr id="8" name="Picture 8" descr="C:\Users\HT\Desktop\New folder (7)\Grap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Desktop\New folder (7)\Graph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8216" cy="1609344"/>
                    </a:xfrm>
                    <a:prstGeom prst="rect">
                      <a:avLst/>
                    </a:prstGeom>
                    <a:noFill/>
                    <a:ln>
                      <a:noFill/>
                    </a:ln>
                  </pic:spPr>
                </pic:pic>
              </a:graphicData>
            </a:graphic>
          </wp:inline>
        </w:drawing>
      </w:r>
      <w:r w:rsidRPr="0047024D">
        <w:rPr>
          <w:rFonts w:eastAsia="SimSun"/>
          <w:noProof/>
          <w:lang w:eastAsia="en-GB"/>
        </w:rPr>
        <w:drawing>
          <wp:inline distT="0" distB="0" distL="0" distR="0" wp14:anchorId="5C7F8782" wp14:editId="237E6B4F">
            <wp:extent cx="1728216" cy="1609344"/>
            <wp:effectExtent l="0" t="0" r="5715" b="0"/>
            <wp:docPr id="9" name="Picture 9" descr="C:\Users\HT\Desktop\New folder (7)\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T\Desktop\New folder (7)\Graph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8216" cy="1609344"/>
                    </a:xfrm>
                    <a:prstGeom prst="rect">
                      <a:avLst/>
                    </a:prstGeom>
                    <a:noFill/>
                    <a:ln>
                      <a:noFill/>
                    </a:ln>
                  </pic:spPr>
                </pic:pic>
              </a:graphicData>
            </a:graphic>
          </wp:inline>
        </w:drawing>
      </w:r>
    </w:p>
    <w:p w14:paraId="112C35DA" w14:textId="77777777" w:rsidR="00ED393E" w:rsidRPr="0047024D" w:rsidRDefault="00ED393E" w:rsidP="00226ABC">
      <w:pPr>
        <w:rPr>
          <w:rFonts w:eastAsia="SimSun"/>
          <w:lang w:val="en-US"/>
        </w:rPr>
      </w:pPr>
    </w:p>
    <w:p w14:paraId="334C8693" w14:textId="4812B811" w:rsidR="00226ABC" w:rsidRPr="0047024D" w:rsidRDefault="00226ABC" w:rsidP="00ED393E">
      <w:pPr>
        <w:spacing w:before="0" w:after="200" w:line="276" w:lineRule="auto"/>
        <w:jc w:val="both"/>
        <w:rPr>
          <w:rFonts w:ascii="Cambria" w:eastAsia="SimSun" w:hAnsi="Cambria" w:cs="Arial"/>
          <w:bCs/>
        </w:rPr>
      </w:pPr>
      <w:r w:rsidRPr="0047024D">
        <w:rPr>
          <w:rFonts w:ascii="Cambria" w:hAnsi="Cambria"/>
          <w:b/>
          <w:bCs/>
        </w:rPr>
        <w:t>Figure 4.</w:t>
      </w:r>
      <w:r w:rsidRPr="0047024D">
        <w:rPr>
          <w:rFonts w:ascii="Cambria" w:hAnsi="Cambria"/>
          <w:i/>
          <w:iCs/>
        </w:rPr>
        <w:t xml:space="preserve"> </w:t>
      </w:r>
      <w:r w:rsidRPr="0047024D">
        <w:rPr>
          <w:rFonts w:ascii="Cambria" w:hAnsi="Cambria"/>
        </w:rPr>
        <w:t>Comparison of the results for DET and MET</w:t>
      </w:r>
      <w:r w:rsidRPr="0047024D">
        <w:rPr>
          <w:rFonts w:ascii="Cambria" w:eastAsia="SimSun" w:hAnsi="Cambria" w:cs="Arial"/>
          <w:bCs/>
        </w:rPr>
        <w:t>. The black and green curves show DET in deoxygenated and oxygen–saturated solutions. The blue and red curves show MET in deoxygenated and oxygen–saturated solutions</w:t>
      </w:r>
      <w:r w:rsidR="00ED393E" w:rsidRPr="0047024D">
        <w:rPr>
          <w:rFonts w:ascii="Cambria" w:eastAsia="SimSun" w:hAnsi="Cambria" w:cs="Arial"/>
          <w:bCs/>
        </w:rPr>
        <w:t xml:space="preserve"> containing 0.3 mM ABTS for the same electrodes</w:t>
      </w:r>
      <w:r w:rsidRPr="0047024D">
        <w:rPr>
          <w:rFonts w:ascii="Cambria" w:eastAsia="SimSun" w:hAnsi="Cambria" w:cs="Arial"/>
          <w:bCs/>
        </w:rPr>
        <w:t xml:space="preserve">. </w:t>
      </w:r>
      <w:r w:rsidRPr="0047024D">
        <w:rPr>
          <w:rFonts w:ascii="Cambria" w:eastAsia="SimSun" w:hAnsi="Cambria" w:cs="Arial"/>
        </w:rPr>
        <w:t>In each case the second scan is shown.</w:t>
      </w:r>
      <w:r w:rsidRPr="0047024D">
        <w:rPr>
          <w:rFonts w:ascii="Cambria" w:eastAsia="SimSun" w:hAnsi="Cambria" w:cs="Arial"/>
          <w:bCs/>
        </w:rPr>
        <w:t xml:space="preserve"> </w:t>
      </w:r>
      <w:r w:rsidRPr="0047024D">
        <w:rPr>
          <w:rFonts w:ascii="Cambria" w:eastAsia="SimSun" w:hAnsi="Cambria" w:cs="Arial"/>
        </w:rPr>
        <w:t xml:space="preserve">A) Electrode with BOD variant S362C immobilized by covalent attachment </w:t>
      </w:r>
      <w:r w:rsidRPr="0047024D">
        <w:rPr>
          <w:rFonts w:ascii="Cambria" w:eastAsia="SimSun" w:hAnsi="Cambria" w:cs="Arial"/>
        </w:rPr>
        <w:lastRenderedPageBreak/>
        <w:t xml:space="preserve">through maleimide. </w:t>
      </w:r>
      <w:r w:rsidRPr="0047024D">
        <w:rPr>
          <w:rFonts w:eastAsia="SimSun"/>
          <w:lang w:eastAsia="en-US"/>
        </w:rPr>
        <w:t xml:space="preserve">B) </w:t>
      </w:r>
      <w:r w:rsidRPr="0047024D">
        <w:rPr>
          <w:rFonts w:ascii="Cambria" w:eastAsia="SimSun" w:hAnsi="Cambria" w:cs="Arial"/>
        </w:rPr>
        <w:t>Control electrode prepared using</w:t>
      </w:r>
      <w:r w:rsidRPr="0047024D">
        <w:rPr>
          <w:rFonts w:eastAsia="SimSun"/>
          <w:lang w:eastAsia="en-US"/>
        </w:rPr>
        <w:t xml:space="preserve"> </w:t>
      </w:r>
      <w:r w:rsidRPr="0047024D">
        <w:rPr>
          <w:rFonts w:ascii="Cambria" w:hAnsi="Cambria"/>
        </w:rPr>
        <w:t>maleimide-modified GC/MWCNT electrode</w:t>
      </w:r>
      <w:r w:rsidRPr="0047024D">
        <w:rPr>
          <w:rFonts w:ascii="Cambria" w:eastAsia="SimSun" w:hAnsi="Cambria" w:cs="Arial"/>
          <w:bCs/>
        </w:rPr>
        <w:t xml:space="preserve"> and wild type </w:t>
      </w:r>
      <w:r w:rsidRPr="0047024D">
        <w:rPr>
          <w:rFonts w:ascii="Cambria" w:eastAsia="SimSun" w:hAnsi="Cambria" w:cs="Arial"/>
          <w:bCs/>
          <w:i/>
          <w:iCs/>
          <w:lang w:val="en"/>
        </w:rPr>
        <w:t>Mo</w:t>
      </w:r>
      <w:r w:rsidRPr="0047024D">
        <w:rPr>
          <w:rFonts w:ascii="Cambria" w:eastAsia="SimSun" w:hAnsi="Cambria" w:cs="Arial"/>
          <w:bCs/>
          <w:lang w:val="en"/>
        </w:rPr>
        <w:t xml:space="preserve">BOD </w:t>
      </w:r>
      <w:r w:rsidRPr="0047024D">
        <w:rPr>
          <w:rFonts w:ascii="Cambria" w:eastAsia="SimSun" w:hAnsi="Cambria" w:cs="Arial"/>
          <w:bCs/>
        </w:rPr>
        <w:t xml:space="preserve">made by drop casting 3 </w:t>
      </w:r>
      <w:r w:rsidRPr="0047024D">
        <w:rPr>
          <w:rFonts w:ascii="Cambria" w:eastAsia="SimSun" w:hAnsi="Cambria" w:cs="Arial"/>
          <w:bCs/>
        </w:rPr>
        <w:sym w:font="Symbol" w:char="F06D"/>
      </w:r>
      <w:r w:rsidRPr="0047024D">
        <w:rPr>
          <w:rFonts w:ascii="Cambria" w:eastAsia="SimSun" w:hAnsi="Cambria" w:cs="Arial"/>
          <w:bCs/>
        </w:rPr>
        <w:t>L of the enzyme solution on the electrode</w:t>
      </w:r>
      <w:r w:rsidRPr="0047024D">
        <w:rPr>
          <w:rFonts w:ascii="Cambria" w:eastAsia="SimSun" w:hAnsi="Cambria" w:cs="Arial"/>
          <w:bCs/>
          <w:lang w:val="en"/>
        </w:rPr>
        <w:t xml:space="preserve">. C) Control electrode prepared using </w:t>
      </w:r>
      <w:r w:rsidRPr="0047024D">
        <w:rPr>
          <w:rFonts w:ascii="Cambria" w:eastAsia="SimSun" w:hAnsi="Cambria" w:cs="Arial"/>
          <w:bCs/>
        </w:rPr>
        <w:t>bare GC/MWCNT</w:t>
      </w:r>
      <w:r w:rsidRPr="0047024D">
        <w:t xml:space="preserve"> </w:t>
      </w:r>
      <w:r w:rsidRPr="0047024D">
        <w:rPr>
          <w:rFonts w:ascii="Cambria" w:eastAsia="SimSun" w:hAnsi="Cambria" w:cs="Arial"/>
          <w:bCs/>
        </w:rPr>
        <w:t xml:space="preserve">electrode and the S362C BOD variant made by drop casting 3 </w:t>
      </w:r>
      <w:r w:rsidRPr="0047024D">
        <w:rPr>
          <w:rFonts w:ascii="Cambria" w:eastAsia="SimSun" w:hAnsi="Cambria" w:cs="Arial" w:hint="eastAsia"/>
          <w:bCs/>
        </w:rPr>
        <w:sym w:font="Symbol" w:char="F06D"/>
      </w:r>
      <w:r w:rsidRPr="0047024D">
        <w:rPr>
          <w:rFonts w:ascii="Cambria" w:eastAsia="SimSun" w:hAnsi="Cambria" w:cs="Arial"/>
          <w:bCs/>
        </w:rPr>
        <w:t>L of the enzyme solution on the electrode.</w:t>
      </w:r>
      <w:r w:rsidRPr="0047024D">
        <w:rPr>
          <w:rFonts w:ascii="Cambria" w:hAnsi="Cambria"/>
        </w:rPr>
        <w:t xml:space="preserve"> Voltammograms recorded at </w:t>
      </w:r>
      <w:r w:rsidRPr="0047024D">
        <w:rPr>
          <w:rFonts w:ascii="Cambria" w:eastAsia="SimSun" w:hAnsi="Cambria" w:cs="Arial"/>
        </w:rPr>
        <w:t>10 mV s</w:t>
      </w:r>
      <w:r w:rsidRPr="0047024D">
        <w:rPr>
          <w:rFonts w:ascii="Cambria" w:eastAsia="SimSun" w:hAnsi="Cambria" w:cs="Arial"/>
          <w:vertAlign w:val="superscript"/>
        </w:rPr>
        <w:t>-1</w:t>
      </w:r>
      <w:r w:rsidRPr="0047024D">
        <w:rPr>
          <w:rFonts w:ascii="Cambria" w:hAnsi="Cambria"/>
        </w:rPr>
        <w:t xml:space="preserve"> in</w:t>
      </w:r>
      <w:r w:rsidRPr="0047024D">
        <w:rPr>
          <w:rFonts w:ascii="Cambria" w:eastAsia="SimSun" w:hAnsi="Cambria" w:cs="Arial"/>
        </w:rPr>
        <w:t xml:space="preserve"> </w:t>
      </w:r>
      <w:r w:rsidRPr="0047024D">
        <w:rPr>
          <w:rFonts w:ascii="Cambria" w:eastAsia="SimSun" w:hAnsi="Cambria" w:cs="Arial"/>
          <w:bCs/>
        </w:rPr>
        <w:t>pH 7.0 phosphate-citrate  buffer.</w:t>
      </w:r>
      <w:r w:rsidRPr="0047024D">
        <w:rPr>
          <w:rFonts w:ascii="Cambria" w:eastAsia="SimSun" w:hAnsi="Cambria" w:cs="Arial"/>
        </w:rPr>
        <w:t xml:space="preserve"> </w:t>
      </w:r>
    </w:p>
    <w:p w14:paraId="19D37B2A" w14:textId="77777777" w:rsidR="00226ABC" w:rsidRPr="0047024D" w:rsidRDefault="00226ABC" w:rsidP="00226ABC">
      <w:pPr>
        <w:spacing w:before="0" w:after="200" w:line="276" w:lineRule="auto"/>
        <w:jc w:val="both"/>
        <w:rPr>
          <w:rFonts w:eastAsia="SimSun"/>
          <w:lang w:eastAsia="en-US"/>
        </w:rPr>
      </w:pPr>
    </w:p>
    <w:p w14:paraId="34F690C4" w14:textId="1F1C84BC" w:rsidR="00621F3D" w:rsidRPr="00B02657" w:rsidRDefault="00B02657" w:rsidP="002E3B7A">
      <w:pPr>
        <w:ind w:firstLine="567"/>
        <w:jc w:val="both"/>
        <w:rPr>
          <w:rFonts w:asciiTheme="minorBidi" w:hAnsiTheme="minorBidi" w:cstheme="minorBidi"/>
          <w:bCs/>
        </w:rPr>
      </w:pPr>
      <w:r w:rsidRPr="0047024D">
        <w:rPr>
          <w:rFonts w:asciiTheme="minorBidi" w:hAnsiTheme="minorBidi" w:cstheme="minorBidi"/>
          <w:lang w:val="en"/>
        </w:rPr>
        <w:t xml:space="preserve">To </w:t>
      </w:r>
      <w:r w:rsidR="00621F3D" w:rsidRPr="0047024D">
        <w:rPr>
          <w:rFonts w:asciiTheme="minorBidi" w:hAnsiTheme="minorBidi" w:cstheme="minorBidi"/>
          <w:lang w:val="en"/>
        </w:rPr>
        <w:t xml:space="preserve">verify that </w:t>
      </w:r>
      <w:r w:rsidR="00BB5DD0" w:rsidRPr="0047024D">
        <w:rPr>
          <w:rFonts w:asciiTheme="minorBidi" w:hAnsiTheme="minorBidi" w:cstheme="minorBidi"/>
          <w:lang w:val="en"/>
        </w:rPr>
        <w:t xml:space="preserve">the </w:t>
      </w:r>
      <w:r w:rsidR="00621F3D" w:rsidRPr="0047024D">
        <w:rPr>
          <w:rFonts w:asciiTheme="minorBidi" w:hAnsiTheme="minorBidi" w:cstheme="minorBidi"/>
          <w:lang w:val="en"/>
        </w:rPr>
        <w:t>BOD</w:t>
      </w:r>
      <w:r w:rsidR="00BB5DD0" w:rsidRPr="0047024D">
        <w:rPr>
          <w:rFonts w:asciiTheme="minorBidi" w:hAnsiTheme="minorBidi" w:cstheme="minorBidi"/>
          <w:lang w:val="en"/>
        </w:rPr>
        <w:t xml:space="preserve"> variant</w:t>
      </w:r>
      <w:r w:rsidR="00621F3D" w:rsidRPr="0047024D">
        <w:rPr>
          <w:rFonts w:asciiTheme="minorBidi" w:hAnsiTheme="minorBidi" w:cstheme="minorBidi"/>
          <w:lang w:val="en"/>
        </w:rPr>
        <w:t xml:space="preserve"> was immobilized at the electrode surface through covalent bonding </w:t>
      </w:r>
      <w:r w:rsidR="00BB5DD0" w:rsidRPr="0047024D">
        <w:rPr>
          <w:rFonts w:asciiTheme="minorBidi" w:hAnsiTheme="minorBidi" w:cstheme="minorBidi"/>
          <w:lang w:val="en"/>
        </w:rPr>
        <w:t>through</w:t>
      </w:r>
      <w:r w:rsidR="00621F3D" w:rsidRPr="0047024D">
        <w:rPr>
          <w:rFonts w:asciiTheme="minorBidi" w:hAnsiTheme="minorBidi" w:cstheme="minorBidi"/>
          <w:lang w:val="en"/>
        </w:rPr>
        <w:t xml:space="preserve"> the surface cysteine, </w:t>
      </w:r>
      <w:r w:rsidR="00621F3D" w:rsidRPr="0047024D">
        <w:rPr>
          <w:rFonts w:asciiTheme="minorBidi" w:hAnsiTheme="minorBidi" w:cstheme="minorBidi"/>
          <w:bCs/>
          <w:lang w:val="en"/>
        </w:rPr>
        <w:t xml:space="preserve">we carried out </w:t>
      </w:r>
      <w:r w:rsidR="00BB5DD0" w:rsidRPr="0047024D">
        <w:rPr>
          <w:rFonts w:asciiTheme="minorBidi" w:hAnsiTheme="minorBidi" w:cstheme="minorBidi"/>
          <w:bCs/>
          <w:lang w:val="en"/>
        </w:rPr>
        <w:t>two control experiments</w:t>
      </w:r>
      <w:r w:rsidR="003632D7" w:rsidRPr="0047024D">
        <w:rPr>
          <w:rFonts w:asciiTheme="minorBidi" w:hAnsiTheme="minorBidi" w:cstheme="minorBidi"/>
          <w:bCs/>
          <w:lang w:val="en"/>
        </w:rPr>
        <w:t>:</w:t>
      </w:r>
      <w:r w:rsidR="00BB5DD0" w:rsidRPr="0047024D">
        <w:rPr>
          <w:rFonts w:asciiTheme="minorBidi" w:hAnsiTheme="minorBidi" w:cstheme="minorBidi"/>
          <w:bCs/>
          <w:lang w:val="en"/>
        </w:rPr>
        <w:t xml:space="preserve"> using the maleimide modified electrode with the wild type </w:t>
      </w:r>
      <w:r w:rsidR="00BB5DD0" w:rsidRPr="0047024D">
        <w:rPr>
          <w:rFonts w:asciiTheme="minorBidi" w:hAnsiTheme="minorBidi" w:cstheme="minorBidi"/>
          <w:bCs/>
          <w:i/>
          <w:iCs/>
          <w:lang w:val="en"/>
        </w:rPr>
        <w:t>Mo</w:t>
      </w:r>
      <w:r w:rsidR="00BB5DD0" w:rsidRPr="0047024D">
        <w:rPr>
          <w:rFonts w:asciiTheme="minorBidi" w:hAnsiTheme="minorBidi" w:cstheme="minorBidi"/>
          <w:bCs/>
          <w:lang w:val="en"/>
        </w:rPr>
        <w:t>BOD that has no surface cysteine residues (Figure 4B)</w:t>
      </w:r>
      <w:r w:rsidR="003632D7" w:rsidRPr="0047024D">
        <w:rPr>
          <w:rFonts w:asciiTheme="minorBidi" w:hAnsiTheme="minorBidi" w:cstheme="minorBidi"/>
          <w:bCs/>
          <w:lang w:val="en"/>
        </w:rPr>
        <w:t>,</w:t>
      </w:r>
      <w:r w:rsidR="00BB5DD0" w:rsidRPr="0047024D">
        <w:rPr>
          <w:rFonts w:asciiTheme="minorBidi" w:hAnsiTheme="minorBidi" w:cstheme="minorBidi"/>
          <w:bCs/>
          <w:lang w:val="en"/>
        </w:rPr>
        <w:t xml:space="preserve"> and using an unmodified GC/MWCNT electrodes with the S362</w:t>
      </w:r>
      <w:r w:rsidR="003F4D27" w:rsidRPr="0047024D">
        <w:rPr>
          <w:rFonts w:asciiTheme="minorBidi" w:hAnsiTheme="minorBidi" w:cstheme="minorBidi"/>
          <w:bCs/>
          <w:lang w:val="en"/>
        </w:rPr>
        <w:t>C</w:t>
      </w:r>
      <w:r w:rsidR="00BB5DD0" w:rsidRPr="0047024D">
        <w:rPr>
          <w:rFonts w:asciiTheme="minorBidi" w:hAnsiTheme="minorBidi" w:cstheme="minorBidi"/>
          <w:bCs/>
          <w:lang w:val="en"/>
        </w:rPr>
        <w:t xml:space="preserve"> </w:t>
      </w:r>
      <w:r w:rsidR="00621F3D" w:rsidRPr="0047024D">
        <w:rPr>
          <w:rFonts w:asciiTheme="minorBidi" w:hAnsiTheme="minorBidi" w:cstheme="minorBidi"/>
          <w:bCs/>
          <w:i/>
          <w:iCs/>
          <w:lang w:val="en"/>
        </w:rPr>
        <w:t>Mo</w:t>
      </w:r>
      <w:r w:rsidR="00621F3D" w:rsidRPr="0047024D">
        <w:rPr>
          <w:rFonts w:asciiTheme="minorBidi" w:hAnsiTheme="minorBidi" w:cstheme="minorBidi"/>
          <w:bCs/>
          <w:lang w:val="en"/>
        </w:rPr>
        <w:t>BOD</w:t>
      </w:r>
      <w:r w:rsidR="00BB5DD0" w:rsidRPr="0047024D">
        <w:rPr>
          <w:rFonts w:asciiTheme="minorBidi" w:hAnsiTheme="minorBidi" w:cstheme="minorBidi"/>
          <w:bCs/>
          <w:lang w:val="en"/>
        </w:rPr>
        <w:t xml:space="preserve"> variant (Figure 4C). In both these cases non-specific adsorption of the enzyme can occur but not site specific covalent</w:t>
      </w:r>
      <w:r w:rsidR="00621F3D" w:rsidRPr="0047024D">
        <w:rPr>
          <w:rFonts w:asciiTheme="minorBidi" w:hAnsiTheme="minorBidi" w:cstheme="minorBidi"/>
          <w:bCs/>
          <w:lang w:val="en"/>
        </w:rPr>
        <w:t xml:space="preserve"> </w:t>
      </w:r>
      <w:r w:rsidR="00BB5DD0" w:rsidRPr="0047024D">
        <w:rPr>
          <w:rFonts w:asciiTheme="minorBidi" w:hAnsiTheme="minorBidi" w:cstheme="minorBidi"/>
          <w:bCs/>
          <w:lang w:val="en"/>
        </w:rPr>
        <w:t xml:space="preserve">linkage. The </w:t>
      </w:r>
      <w:r w:rsidR="0091773F" w:rsidRPr="0047024D">
        <w:rPr>
          <w:rFonts w:asciiTheme="minorBidi" w:hAnsiTheme="minorBidi" w:cstheme="minorBidi"/>
          <w:bCs/>
          <w:lang w:val="en"/>
        </w:rPr>
        <w:t xml:space="preserve">DET </w:t>
      </w:r>
      <w:r w:rsidR="00BB5DD0" w:rsidRPr="0047024D">
        <w:rPr>
          <w:rFonts w:asciiTheme="minorBidi" w:hAnsiTheme="minorBidi" w:cstheme="minorBidi"/>
          <w:bCs/>
          <w:lang w:val="en"/>
        </w:rPr>
        <w:t xml:space="preserve">voltammetry in oxygen free solution </w:t>
      </w:r>
      <w:r w:rsidR="00621F3D" w:rsidRPr="0047024D">
        <w:rPr>
          <w:rFonts w:asciiTheme="minorBidi" w:hAnsiTheme="minorBidi" w:cstheme="minorBidi"/>
          <w:bCs/>
        </w:rPr>
        <w:t xml:space="preserve">(black </w:t>
      </w:r>
      <w:r w:rsidR="00BB5DD0" w:rsidRPr="0047024D">
        <w:rPr>
          <w:rFonts w:asciiTheme="minorBidi" w:hAnsiTheme="minorBidi" w:cstheme="minorBidi"/>
          <w:bCs/>
        </w:rPr>
        <w:t>curves</w:t>
      </w:r>
      <w:r w:rsidR="00621F3D" w:rsidRPr="0047024D">
        <w:rPr>
          <w:rFonts w:asciiTheme="minorBidi" w:hAnsiTheme="minorBidi" w:cstheme="minorBidi"/>
          <w:bCs/>
        </w:rPr>
        <w:t>)</w:t>
      </w:r>
      <w:r w:rsidR="00BB5DD0" w:rsidRPr="0047024D">
        <w:rPr>
          <w:rFonts w:asciiTheme="minorBidi" w:hAnsiTheme="minorBidi" w:cstheme="minorBidi"/>
          <w:bCs/>
        </w:rPr>
        <w:t xml:space="preserve"> shows very similar</w:t>
      </w:r>
      <w:r w:rsidR="00621F3D" w:rsidRPr="0047024D">
        <w:rPr>
          <w:rFonts w:asciiTheme="minorBidi" w:hAnsiTheme="minorBidi" w:cstheme="minorBidi"/>
          <w:bCs/>
        </w:rPr>
        <w:t xml:space="preserve"> background capacitance for the</w:t>
      </w:r>
      <w:r w:rsidR="00BB5DD0" w:rsidRPr="0047024D">
        <w:rPr>
          <w:rFonts w:asciiTheme="minorBidi" w:hAnsiTheme="minorBidi" w:cstheme="minorBidi"/>
          <w:bCs/>
        </w:rPr>
        <w:t xml:space="preserve"> two maleimide modified electrodes</w:t>
      </w:r>
      <w:r w:rsidR="00621F3D" w:rsidRPr="0047024D">
        <w:rPr>
          <w:rFonts w:asciiTheme="minorBidi" w:hAnsiTheme="minorBidi" w:cstheme="minorBidi"/>
          <w:bCs/>
        </w:rPr>
        <w:t xml:space="preserve"> </w:t>
      </w:r>
      <w:r w:rsidR="00BB5DD0" w:rsidRPr="0047024D">
        <w:rPr>
          <w:rFonts w:asciiTheme="minorBidi" w:hAnsiTheme="minorBidi" w:cstheme="minorBidi"/>
          <w:bCs/>
        </w:rPr>
        <w:t>(</w:t>
      </w:r>
      <w:r w:rsidR="00621F3D" w:rsidRPr="0047024D">
        <w:rPr>
          <w:rFonts w:asciiTheme="minorBidi" w:hAnsiTheme="minorBidi" w:cstheme="minorBidi"/>
          <w:bCs/>
        </w:rPr>
        <w:t xml:space="preserve">Figure </w:t>
      </w:r>
      <w:r w:rsidR="002229BF" w:rsidRPr="0047024D">
        <w:rPr>
          <w:rFonts w:asciiTheme="minorBidi" w:hAnsiTheme="minorBidi" w:cstheme="minorBidi"/>
          <w:bCs/>
        </w:rPr>
        <w:t>4A</w:t>
      </w:r>
      <w:r w:rsidR="00621F3D" w:rsidRPr="0047024D">
        <w:rPr>
          <w:rFonts w:asciiTheme="minorBidi" w:hAnsiTheme="minorBidi" w:cstheme="minorBidi"/>
          <w:bCs/>
        </w:rPr>
        <w:t xml:space="preserve"> and</w:t>
      </w:r>
      <w:r w:rsidR="00621F3D" w:rsidRPr="00B02657">
        <w:rPr>
          <w:rFonts w:asciiTheme="minorBidi" w:hAnsiTheme="minorBidi" w:cstheme="minorBidi"/>
          <w:bCs/>
        </w:rPr>
        <w:t xml:space="preserve"> B</w:t>
      </w:r>
      <w:r w:rsidR="00BB5DD0">
        <w:rPr>
          <w:rFonts w:asciiTheme="minorBidi" w:hAnsiTheme="minorBidi" w:cstheme="minorBidi"/>
          <w:bCs/>
        </w:rPr>
        <w:t>) but slightly larger capacitance for the bare GC/MWCNT electrode (Figure 4C)</w:t>
      </w:r>
      <w:r w:rsidR="00621F3D" w:rsidRPr="00B02657">
        <w:rPr>
          <w:rFonts w:asciiTheme="minorBidi" w:hAnsiTheme="minorBidi" w:cstheme="minorBidi"/>
          <w:bCs/>
        </w:rPr>
        <w:t xml:space="preserve">. </w:t>
      </w:r>
      <w:r w:rsidR="008745CF">
        <w:rPr>
          <w:rFonts w:asciiTheme="minorBidi" w:hAnsiTheme="minorBidi" w:cstheme="minorBidi"/>
          <w:bCs/>
        </w:rPr>
        <w:t>T</w:t>
      </w:r>
      <w:r w:rsidR="00BB5DD0">
        <w:rPr>
          <w:rFonts w:asciiTheme="minorBidi" w:hAnsiTheme="minorBidi" w:cstheme="minorBidi"/>
          <w:bCs/>
        </w:rPr>
        <w:t xml:space="preserve">his reflects the effect of the </w:t>
      </w:r>
      <w:r w:rsidR="008745CF">
        <w:rPr>
          <w:rFonts w:asciiTheme="minorBidi" w:hAnsiTheme="minorBidi" w:cstheme="minorBidi"/>
          <w:bCs/>
        </w:rPr>
        <w:t>covalently attached maleimide and acetamide groups on the MWCNT surface</w:t>
      </w:r>
      <w:r w:rsidR="00621F3D" w:rsidRPr="00B02657">
        <w:rPr>
          <w:rFonts w:asciiTheme="minorBidi" w:hAnsiTheme="minorBidi" w:cstheme="minorBidi"/>
          <w:bCs/>
        </w:rPr>
        <w:t xml:space="preserve">. </w:t>
      </w:r>
    </w:p>
    <w:p w14:paraId="721C8777" w14:textId="0BB3DBFF" w:rsidR="00303E32" w:rsidRPr="0047024D" w:rsidRDefault="008745CF" w:rsidP="006746F3">
      <w:pPr>
        <w:ind w:firstLine="567"/>
        <w:jc w:val="both"/>
        <w:rPr>
          <w:rFonts w:asciiTheme="minorBidi" w:eastAsia="SimSun" w:hAnsiTheme="minorBidi" w:cstheme="minorBidi"/>
          <w:lang w:val="en-US"/>
        </w:rPr>
      </w:pPr>
      <w:r w:rsidRPr="0047024D">
        <w:rPr>
          <w:rFonts w:asciiTheme="minorBidi" w:hAnsiTheme="minorBidi" w:cstheme="minorBidi"/>
          <w:lang w:val="en-US"/>
        </w:rPr>
        <w:t xml:space="preserve">In oxygen saturated </w:t>
      </w:r>
      <w:r w:rsidR="00621F3D" w:rsidRPr="0047024D">
        <w:rPr>
          <w:rFonts w:asciiTheme="minorBidi" w:hAnsiTheme="minorBidi" w:cstheme="minorBidi"/>
          <w:lang w:val="en-US"/>
        </w:rPr>
        <w:t>buffer solution</w:t>
      </w:r>
      <w:r w:rsidRPr="0047024D">
        <w:rPr>
          <w:rFonts w:asciiTheme="minorBidi" w:hAnsiTheme="minorBidi" w:cstheme="minorBidi"/>
          <w:lang w:val="en-US"/>
        </w:rPr>
        <w:t xml:space="preserve"> the electrode with the covalently attached S362</w:t>
      </w:r>
      <w:r w:rsidR="003F4D27" w:rsidRPr="0047024D">
        <w:rPr>
          <w:rFonts w:asciiTheme="minorBidi" w:hAnsiTheme="minorBidi" w:cstheme="minorBidi"/>
          <w:lang w:val="en-US"/>
        </w:rPr>
        <w:t>C</w:t>
      </w:r>
      <w:r w:rsidRPr="0047024D">
        <w:rPr>
          <w:rFonts w:asciiTheme="minorBidi" w:hAnsiTheme="minorBidi" w:cstheme="minorBidi"/>
          <w:lang w:val="en-US"/>
        </w:rPr>
        <w:t xml:space="preserve"> variant and the two control electrodes show clearly different responses</w:t>
      </w:r>
      <w:r w:rsidR="00621F3D" w:rsidRPr="0047024D">
        <w:rPr>
          <w:rFonts w:asciiTheme="minorBidi" w:hAnsiTheme="minorBidi" w:cstheme="minorBidi"/>
          <w:bCs/>
        </w:rPr>
        <w:t xml:space="preserve">. </w:t>
      </w:r>
      <w:r w:rsidR="00303E32" w:rsidRPr="0047024D">
        <w:rPr>
          <w:rFonts w:asciiTheme="minorBidi" w:hAnsiTheme="minorBidi" w:cstheme="minorBidi"/>
          <w:bCs/>
        </w:rPr>
        <w:t>Although d</w:t>
      </w:r>
      <w:r w:rsidR="00621F3D" w:rsidRPr="0047024D">
        <w:rPr>
          <w:rFonts w:asciiTheme="minorBidi" w:hAnsiTheme="minorBidi" w:cstheme="minorBidi"/>
          <w:lang w:val="en"/>
        </w:rPr>
        <w:t xml:space="preserve">irect electron transfer </w:t>
      </w:r>
      <w:r w:rsidR="00303E32" w:rsidRPr="0047024D">
        <w:rPr>
          <w:rFonts w:asciiTheme="minorBidi" w:hAnsiTheme="minorBidi" w:cstheme="minorBidi"/>
          <w:lang w:val="en"/>
        </w:rPr>
        <w:t xml:space="preserve">and catalytic reduction of oxygen is observed in all three cases </w:t>
      </w:r>
      <w:r w:rsidR="00621F3D" w:rsidRPr="0047024D">
        <w:rPr>
          <w:rFonts w:asciiTheme="minorBidi" w:hAnsiTheme="minorBidi" w:cstheme="minorBidi"/>
          <w:lang w:val="en-US"/>
        </w:rPr>
        <w:t xml:space="preserve">(Figure </w:t>
      </w:r>
      <w:r w:rsidR="00303E32" w:rsidRPr="0047024D">
        <w:rPr>
          <w:rFonts w:asciiTheme="minorBidi" w:hAnsiTheme="minorBidi" w:cstheme="minorBidi"/>
          <w:lang w:val="en-US"/>
        </w:rPr>
        <w:t>4</w:t>
      </w:r>
      <w:r w:rsidR="00621F3D" w:rsidRPr="0047024D">
        <w:rPr>
          <w:rFonts w:asciiTheme="minorBidi" w:hAnsiTheme="minorBidi" w:cstheme="minorBidi"/>
          <w:lang w:val="en-US"/>
        </w:rPr>
        <w:t xml:space="preserve"> green </w:t>
      </w:r>
      <w:r w:rsidR="00303E32" w:rsidRPr="0047024D">
        <w:rPr>
          <w:rFonts w:asciiTheme="minorBidi" w:hAnsiTheme="minorBidi" w:cstheme="minorBidi"/>
          <w:lang w:val="en-US"/>
        </w:rPr>
        <w:t>curves</w:t>
      </w:r>
      <w:r w:rsidR="00621F3D" w:rsidRPr="0047024D">
        <w:rPr>
          <w:rFonts w:asciiTheme="minorBidi" w:hAnsiTheme="minorBidi" w:cstheme="minorBidi"/>
          <w:lang w:val="en-US"/>
        </w:rPr>
        <w:t>)</w:t>
      </w:r>
      <w:r w:rsidR="00621F3D" w:rsidRPr="0047024D">
        <w:rPr>
          <w:rFonts w:asciiTheme="minorBidi" w:hAnsiTheme="minorBidi" w:cstheme="minorBidi"/>
          <w:lang w:val="en"/>
        </w:rPr>
        <w:t xml:space="preserve"> </w:t>
      </w:r>
      <w:r w:rsidR="00303E32" w:rsidRPr="0047024D">
        <w:rPr>
          <w:rFonts w:asciiTheme="minorBidi" w:hAnsiTheme="minorBidi" w:cstheme="minorBidi"/>
          <w:lang w:val="en"/>
        </w:rPr>
        <w:t xml:space="preserve">the responses for the two control electrodes </w:t>
      </w:r>
      <w:r w:rsidR="00621F3D" w:rsidRPr="0047024D">
        <w:rPr>
          <w:rFonts w:asciiTheme="minorBidi" w:hAnsiTheme="minorBidi" w:cstheme="minorBidi"/>
          <w:lang w:val="en"/>
        </w:rPr>
        <w:t xml:space="preserve">(Figure </w:t>
      </w:r>
      <w:r w:rsidR="00303E32" w:rsidRPr="0047024D">
        <w:rPr>
          <w:rFonts w:asciiTheme="minorBidi" w:hAnsiTheme="minorBidi" w:cstheme="minorBidi"/>
          <w:lang w:val="en"/>
        </w:rPr>
        <w:t>4</w:t>
      </w:r>
      <w:r w:rsidR="00621F3D" w:rsidRPr="0047024D">
        <w:rPr>
          <w:rFonts w:asciiTheme="minorBidi" w:hAnsiTheme="minorBidi" w:cstheme="minorBidi"/>
          <w:lang w:val="en"/>
        </w:rPr>
        <w:t xml:space="preserve">B and C) </w:t>
      </w:r>
      <w:r w:rsidR="00303E32" w:rsidRPr="0047024D">
        <w:rPr>
          <w:rFonts w:asciiTheme="minorBidi" w:hAnsiTheme="minorBidi" w:cstheme="minorBidi"/>
          <w:lang w:val="en"/>
        </w:rPr>
        <w:t>are lower, more drawn out with potential, and do not reach a plateau. Clearly the non-specifically adsorbed enzyme is able to undergo DET but this is not as effective as for the covalently linked enzyme</w:t>
      </w:r>
      <w:r w:rsidR="005429E2" w:rsidRPr="0047024D">
        <w:rPr>
          <w:rFonts w:asciiTheme="minorBidi" w:hAnsiTheme="minorBidi" w:cstheme="minorBidi"/>
          <w:lang w:val="en"/>
        </w:rPr>
        <w:t xml:space="preserve"> under these conditions. For the MWCNTs used we expect the surface to be negatively charged at pH 7</w:t>
      </w:r>
      <w:hyperlink w:anchor="_ENREF_23" w:tooltip="Lee, 2011 #73" w:history="1">
        <w:r w:rsidR="006746F3" w:rsidRPr="0047024D">
          <w:rPr>
            <w:rFonts w:asciiTheme="minorBidi" w:hAnsiTheme="minorBidi" w:cstheme="minorBidi"/>
            <w:lang w:val="en"/>
          </w:rPr>
          <w:fldChar w:fldCharType="begin"/>
        </w:r>
        <w:r w:rsidR="006746F3" w:rsidRPr="0047024D">
          <w:rPr>
            <w:rFonts w:asciiTheme="minorBidi" w:hAnsiTheme="minorBidi" w:cstheme="minorBidi"/>
            <w:lang w:val="en"/>
          </w:rPr>
          <w:instrText xml:space="preserve"> ADDIN EN.CITE &lt;EndNote&gt;&lt;Cite&gt;&lt;Author&gt;Lee&lt;/Author&gt;&lt;Year&gt;2011&lt;/Year&gt;&lt;RecNum&gt;73&lt;/RecNum&gt;&lt;DisplayText&gt;&lt;style face="superscript"&gt;23&lt;/style&gt;&lt;/DisplayText&gt;&lt;record&gt;&lt;rec-number&gt;73&lt;/rec-number&gt;&lt;foreign-keys&gt;&lt;key app="EN" db-id="fx92wf9e9pp95nezw0qv2rfgww0s5vazx9ve"&gt;73&lt;/key&gt;&lt;/foreign-keys&gt;&lt;ref-type name="Journal Article"&gt;17&lt;/ref-type&gt;&lt;contributors&gt;&lt;authors&gt;&lt;author&gt;Lee, S.&lt;/author&gt;&lt;author&gt;Zhang, Z.&lt;/author&gt;&lt;author&gt;Wang, X.&lt;/author&gt;&lt;author&gt;Pfefferle, L. D.&lt;/author&gt;&lt;author&gt;Haller, G. L.&lt;/author&gt;&lt;/authors&gt;&lt;/contributors&gt;&lt;titles&gt;&lt;title&gt;Characterization of Multi-Walled Carbon Nanotubes Catalyst Supports by Point of Zero Charge&lt;/title&gt;&lt;secondary-title&gt;Catal. Today&lt;/secondary-title&gt;&lt;/titles&gt;&lt;periodical&gt;&lt;full-title&gt;Catal. Today&lt;/full-title&gt;&lt;/periodical&gt;&lt;pages&gt; 68-73&lt;/pages&gt;&lt;volume&gt;164&lt;/volume&gt;&lt;dates&gt;&lt;year&gt;2011&lt;/year&gt;&lt;/dates&gt;&lt;urls&gt;&lt;/urls&gt;&lt;/record&gt;&lt;/Cite&gt;&lt;/EndNote&gt;</w:instrText>
        </w:r>
        <w:r w:rsidR="006746F3" w:rsidRPr="0047024D">
          <w:rPr>
            <w:rFonts w:asciiTheme="minorBidi" w:hAnsiTheme="minorBidi" w:cstheme="minorBidi"/>
            <w:lang w:val="en"/>
          </w:rPr>
          <w:fldChar w:fldCharType="separate"/>
        </w:r>
        <w:r w:rsidR="006746F3" w:rsidRPr="0047024D">
          <w:rPr>
            <w:rFonts w:asciiTheme="minorBidi" w:hAnsiTheme="minorBidi" w:cstheme="minorBidi"/>
            <w:noProof/>
            <w:vertAlign w:val="superscript"/>
            <w:lang w:val="en"/>
          </w:rPr>
          <w:t>23</w:t>
        </w:r>
        <w:r w:rsidR="006746F3" w:rsidRPr="0047024D">
          <w:rPr>
            <w:rFonts w:asciiTheme="minorBidi" w:hAnsiTheme="minorBidi" w:cstheme="minorBidi"/>
            <w:lang w:val="en"/>
          </w:rPr>
          <w:fldChar w:fldCharType="end"/>
        </w:r>
      </w:hyperlink>
      <w:r w:rsidR="005429E2" w:rsidRPr="0047024D">
        <w:rPr>
          <w:rFonts w:asciiTheme="minorBidi" w:hAnsiTheme="minorBidi" w:cstheme="minorBidi"/>
          <w:lang w:val="en"/>
        </w:rPr>
        <w:t xml:space="preserve"> and this can affect to possible orientation(s) of the adsorbed enzyme.</w:t>
      </w:r>
      <w:r w:rsidR="00DE5ACB" w:rsidRPr="0047024D">
        <w:rPr>
          <w:rFonts w:asciiTheme="minorBidi" w:hAnsiTheme="minorBidi" w:cstheme="minorBidi"/>
          <w:lang w:val="en"/>
        </w:rPr>
        <w:fldChar w:fldCharType="begin"/>
      </w:r>
      <w:r w:rsidR="00C22E01" w:rsidRPr="0047024D">
        <w:rPr>
          <w:rFonts w:asciiTheme="minorBidi" w:hAnsiTheme="minorBidi" w:cstheme="minorBidi"/>
          <w:lang w:val="en"/>
        </w:rPr>
        <w:instrText xml:space="preserve"> ADDIN EN.CITE &lt;EndNote&gt;&lt;Cite&gt;&lt;Author&gt;Mazurenko&lt;/Author&gt;&lt;Year&gt;2018&lt;/Year&gt;&lt;RecNum&gt;72&lt;/RecNum&gt;&lt;DisplayText&gt;&lt;style face="superscript"&gt;24, 25&lt;/style&gt;&lt;/DisplayText&gt;&lt;record&gt;&lt;rec-number&gt;72&lt;/rec-number&gt;&lt;foreign-keys&gt;&lt;key app="EN" db-id="fx92wf9e9pp95nezw0qv2rfgww0s5vazx9ve"&gt;72&lt;/key&gt;&lt;/foreign-keys&gt;&lt;ref-type name="Journal Article"&gt;17&lt;/ref-type&gt;&lt;contributors&gt;&lt;authors&gt;&lt;author&gt;Mazurenko, I.&lt;/author&gt;&lt;author&gt;Monsalve, K.&lt;/author&gt;&lt;author&gt;Rouhana, J.&lt;/author&gt;&lt;author&gt;Parent, P.&lt;/author&gt;&lt;author&gt;Laffon, C.&lt;/author&gt;&lt;author&gt;Le Goff, A.&lt;/author&gt;&lt;author&gt;Szunerits, S.&lt;/author&gt;&lt;author&gt;Boukherroub, R.&lt;/author&gt;&lt;author&gt;Giudici-Orticoni, M-T.&lt;/author&gt;&lt;author&gt;Mano, N.&lt;/author&gt;&lt;author&gt;Lojou, E.&lt;/author&gt;&lt;/authors&gt;&lt;/contributors&gt;&lt;titles&gt;&lt;title&gt;&lt;style face="normal" font="default" size="100%"&gt;How the Intricate Interactions between Carbon Nanotubes and Two Bilirubin Oxidases Control Direct and Mediated O&lt;/style&gt;&lt;style face="subscript" font="default" size="100%"&gt;2&lt;/style&gt;&lt;style face="normal" font="default" size="100%"&gt; Reduction&lt;/style&gt;&lt;/title&gt;&lt;secondary-title&gt;ACS Appl. Mater. Interfaces&lt;/secondary-title&gt;&lt;/titles&gt;&lt;periodical&gt;&lt;full-title&gt;ACS Appl. Mater. Interfaces&lt;/full-title&gt;&lt;/periodical&gt;&lt;pages&gt;23074−23085&lt;/pages&gt;&lt;volume&gt;8&lt;/volume&gt;&lt;dates&gt;&lt;year&gt;2018&lt;/year&gt;&lt;/dates&gt;&lt;urls&gt;&lt;/urls&gt;&lt;/record&gt;&lt;/Cite&gt;&lt;Cite&gt;&lt;Author&gt;Yang&lt;/Author&gt;&lt;Year&gt;2018&lt;/Year&gt;&lt;RecNum&gt;74&lt;/RecNum&gt;&lt;record&gt;&lt;rec-number&gt;74&lt;/rec-number&gt;&lt;foreign-keys&gt;&lt;key app="EN" db-id="fx92wf9e9pp95nezw0qv2rfgww0s5vazx9ve"&gt;74&lt;/key&gt;&lt;/foreign-keys&gt;&lt;ref-type name="Journal Article"&gt;17&lt;/ref-type&gt;&lt;contributors&gt;&lt;authors&gt;&lt;author&gt;Yang, S.&lt;/author&gt;&lt;author&gt;Liu, J.&lt;/author&gt;&lt;author&gt;Quan, X.&lt;/author&gt;&lt;author&gt;Zhou, J&lt;/author&gt;&lt;/authors&gt;&lt;/contributors&gt;&lt;titles&gt;&lt;title&gt;Bilirubin Oxidase Adsorption onto Charged Self-Assembled Monolayers: Insights from Multiscale Simulations&lt;/title&gt;&lt;secondary-title&gt;Langmuir&lt;/secondary-title&gt;&lt;/titles&gt;&lt;periodical&gt;&lt;full-title&gt;Langmuir&lt;/full-title&gt;&lt;/periodical&gt;&lt;pages&gt;9818-9828&lt;/pages&gt;&lt;volume&gt;34&lt;/volume&gt;&lt;dates&gt;&lt;year&gt;2018&lt;/year&gt;&lt;/dates&gt;&lt;urls&gt;&lt;/urls&gt;&lt;/record&gt;&lt;/Cite&gt;&lt;/EndNote&gt;</w:instrText>
      </w:r>
      <w:r w:rsidR="00DE5ACB" w:rsidRPr="0047024D">
        <w:rPr>
          <w:rFonts w:asciiTheme="minorBidi" w:hAnsiTheme="minorBidi" w:cstheme="minorBidi"/>
          <w:lang w:val="en"/>
        </w:rPr>
        <w:fldChar w:fldCharType="separate"/>
      </w:r>
      <w:hyperlink w:anchor="_ENREF_24" w:tooltip="Mazurenko, 2018 #72" w:history="1">
        <w:r w:rsidR="006746F3" w:rsidRPr="0047024D">
          <w:rPr>
            <w:rFonts w:asciiTheme="minorBidi" w:hAnsiTheme="minorBidi" w:cstheme="minorBidi"/>
            <w:noProof/>
            <w:vertAlign w:val="superscript"/>
            <w:lang w:val="en"/>
          </w:rPr>
          <w:t>24</w:t>
        </w:r>
      </w:hyperlink>
      <w:r w:rsidR="00C22E01" w:rsidRPr="0047024D">
        <w:rPr>
          <w:rFonts w:asciiTheme="minorBidi" w:hAnsiTheme="minorBidi" w:cstheme="minorBidi"/>
          <w:noProof/>
          <w:vertAlign w:val="superscript"/>
          <w:lang w:val="en"/>
        </w:rPr>
        <w:t xml:space="preserve">, </w:t>
      </w:r>
      <w:hyperlink w:anchor="_ENREF_25" w:tooltip="Yang, 2018 #74" w:history="1">
        <w:r w:rsidR="006746F3" w:rsidRPr="0047024D">
          <w:rPr>
            <w:rFonts w:asciiTheme="minorBidi" w:hAnsiTheme="minorBidi" w:cstheme="minorBidi"/>
            <w:noProof/>
            <w:vertAlign w:val="superscript"/>
            <w:lang w:val="en"/>
          </w:rPr>
          <w:t>25</w:t>
        </w:r>
      </w:hyperlink>
      <w:r w:rsidR="00DE5ACB" w:rsidRPr="0047024D">
        <w:rPr>
          <w:rFonts w:asciiTheme="minorBidi" w:hAnsiTheme="minorBidi" w:cstheme="minorBidi"/>
          <w:lang w:val="en"/>
        </w:rPr>
        <w:fldChar w:fldCharType="end"/>
      </w:r>
      <w:r w:rsidR="00303E32" w:rsidRPr="0047024D">
        <w:rPr>
          <w:rFonts w:asciiTheme="minorBidi" w:hAnsiTheme="minorBidi" w:cstheme="minorBidi"/>
        </w:rPr>
        <w:t xml:space="preserve"> The drawn out shape of the voltammograms for the adsorbed enzyme can be explained in terms of </w:t>
      </w:r>
      <w:r w:rsidR="00621F3D" w:rsidRPr="0047024D">
        <w:rPr>
          <w:rFonts w:asciiTheme="minorBidi" w:hAnsiTheme="minorBidi" w:cstheme="minorBidi"/>
          <w:bCs/>
        </w:rPr>
        <w:t xml:space="preserve"> </w:t>
      </w:r>
      <w:r w:rsidR="00303E32" w:rsidRPr="0047024D">
        <w:rPr>
          <w:rFonts w:asciiTheme="minorBidi" w:hAnsiTheme="minorBidi" w:cstheme="minorBidi"/>
          <w:bCs/>
          <w:lang w:val="en-US"/>
        </w:rPr>
        <w:t xml:space="preserve">disorder among the </w:t>
      </w:r>
      <w:r w:rsidR="00303E32" w:rsidRPr="0047024D">
        <w:rPr>
          <w:rFonts w:asciiTheme="minorBidi" w:hAnsiTheme="minorBidi" w:cstheme="minorBidi"/>
          <w:bCs/>
        </w:rPr>
        <w:t>immobilised</w:t>
      </w:r>
      <w:r w:rsidR="00303E32" w:rsidRPr="0047024D">
        <w:rPr>
          <w:rFonts w:asciiTheme="minorBidi" w:hAnsiTheme="minorBidi" w:cstheme="minorBidi"/>
          <w:bCs/>
          <w:lang w:val="en-US"/>
        </w:rPr>
        <w:t xml:space="preserve"> enzyme molecules participating in DET resulting in a spread of electron transfer rates reflected by the trailing edge in the catalytic cyclic voltammogram.</w:t>
      </w:r>
      <w:hyperlink w:anchor="_ENREF_26" w:tooltip="Leger, 2002 #28" w:history="1">
        <w:r w:rsidR="006746F3" w:rsidRPr="0047024D">
          <w:rPr>
            <w:rFonts w:asciiTheme="minorBidi" w:hAnsiTheme="minorBidi" w:cstheme="minorBidi"/>
            <w:bCs/>
            <w:lang w:val="en-US"/>
          </w:rPr>
          <w:fldChar w:fldCharType="begin"/>
        </w:r>
        <w:r w:rsidR="006746F3" w:rsidRPr="0047024D">
          <w:rPr>
            <w:rFonts w:asciiTheme="minorBidi" w:hAnsiTheme="minorBidi" w:cstheme="minorBidi"/>
            <w:bCs/>
            <w:lang w:val="en-US"/>
          </w:rPr>
          <w:instrText xml:space="preserve"> ADDIN EN.CITE &lt;EndNote&gt;&lt;Cite&gt;&lt;Author&gt;Leger&lt;/Author&gt;&lt;Year&gt;2002&lt;/Year&gt;&lt;RecNum&gt;28&lt;/RecNum&gt;&lt;DisplayText&gt;&lt;style face="superscript"&gt;26&lt;/style&gt;&lt;/DisplayText&gt;&lt;record&gt;&lt;rec-number&gt;28&lt;/rec-number&gt;&lt;foreign-keys&gt;&lt;key app="EN" db-id="fx92wf9e9pp95nezw0qv2rfgww0s5vazx9ve"&gt;28&lt;/key&gt;&lt;/foreign-keys&gt;&lt;ref-type name="Journal Article"&gt;17&lt;/ref-type&gt;&lt;contributors&gt;&lt;authors&gt;&lt;author&gt;Leger, C.&lt;/author&gt;&lt;author&gt;Jones, A. K.&lt;/author&gt;&lt;author&gt;Albracht, S. P. J.&lt;/author&gt;&lt;author&gt;Armstrong, F. A.&lt;/author&gt;&lt;/authors&gt;&lt;/contributors&gt;&lt;titles&gt;&lt;title&gt;Effect of a Dispersion of Interfacial Electron Transfer Rates on Steady State Catalytic Electron Transport in NiFe -Hydrogenase and other Enzymes&lt;/title&gt;&lt;secondary-title&gt;J. Phys. Chem. B&lt;/secondary-title&gt;&lt;/titles&gt;&lt;periodical&gt;&lt;full-title&gt;J. Phys. Chem. B&lt;/full-title&gt;&lt;/periodical&gt;&lt;pages&gt;13058-13063&lt;/pages&gt;&lt;volume&gt;106&lt;/volume&gt;&lt;dates&gt;&lt;year&gt;2002&lt;/year&gt;&lt;pub-dates&gt;&lt;date&gt;Dec&lt;/date&gt;&lt;/pub-dates&gt;&lt;/dates&gt;&lt;isbn&gt;1520-6106&lt;/isbn&gt;&lt;accession-num&gt;WOS:000179921100027&lt;/accession-num&gt;&lt;urls&gt;&lt;related-urls&gt;&lt;url&gt;&amp;lt;Go to ISI&amp;gt;://WOS:000179921100027&lt;/url&gt;&lt;/related-urls&gt;&lt;/urls&gt;&lt;electronic-resource-num&gt;10.1021/jp0265687&lt;/electronic-resource-num&gt;&lt;/record&gt;&lt;/Cite&gt;&lt;/EndNote&gt;</w:instrText>
        </w:r>
        <w:r w:rsidR="006746F3" w:rsidRPr="0047024D">
          <w:rPr>
            <w:rFonts w:asciiTheme="minorBidi" w:hAnsiTheme="minorBidi" w:cstheme="minorBidi"/>
            <w:bCs/>
            <w:lang w:val="en-US"/>
          </w:rPr>
          <w:fldChar w:fldCharType="separate"/>
        </w:r>
        <w:r w:rsidR="006746F3" w:rsidRPr="0047024D">
          <w:rPr>
            <w:rFonts w:asciiTheme="minorBidi" w:hAnsiTheme="minorBidi" w:cstheme="minorBidi"/>
            <w:bCs/>
            <w:noProof/>
            <w:vertAlign w:val="superscript"/>
            <w:lang w:val="en-US"/>
          </w:rPr>
          <w:t>26</w:t>
        </w:r>
        <w:r w:rsidR="006746F3" w:rsidRPr="0047024D">
          <w:rPr>
            <w:rFonts w:asciiTheme="minorBidi" w:hAnsiTheme="minorBidi" w:cstheme="minorBidi"/>
            <w:bCs/>
            <w:lang w:val="en-US"/>
          </w:rPr>
          <w:fldChar w:fldCharType="end"/>
        </w:r>
      </w:hyperlink>
      <w:r w:rsidR="00F5545D" w:rsidRPr="0047024D">
        <w:rPr>
          <w:rFonts w:asciiTheme="minorBidi" w:hAnsiTheme="minorBidi" w:cstheme="minorBidi"/>
          <w:bCs/>
          <w:lang w:val="en-US"/>
        </w:rPr>
        <w:t xml:space="preserve"> </w:t>
      </w:r>
      <w:r w:rsidR="00303E32" w:rsidRPr="0047024D">
        <w:rPr>
          <w:rFonts w:asciiTheme="minorBidi" w:hAnsiTheme="minorBidi" w:cstheme="minorBidi"/>
          <w:bCs/>
          <w:lang w:val="en-US"/>
        </w:rPr>
        <w:t xml:space="preserve">Similar behavior has been observed </w:t>
      </w:r>
      <w:r w:rsidR="00303E32" w:rsidRPr="0047024D">
        <w:rPr>
          <w:rFonts w:asciiTheme="minorBidi" w:hAnsiTheme="minorBidi" w:cstheme="minorBidi"/>
          <w:lang w:val="en-US"/>
        </w:rPr>
        <w:t>for</w:t>
      </w:r>
      <w:r w:rsidR="00621F3D" w:rsidRPr="0047024D">
        <w:rPr>
          <w:rFonts w:asciiTheme="minorBidi" w:hAnsiTheme="minorBidi" w:cstheme="minorBidi"/>
          <w:lang w:val="en-US"/>
        </w:rPr>
        <w:t xml:space="preserve"> several multi-centered redox enzymes</w:t>
      </w:r>
      <w:hyperlink w:anchor="_ENREF_27" w:tooltip="Leger, 2001 #23" w:history="1">
        <w:r w:rsidR="006746F3" w:rsidRPr="0047024D">
          <w:rPr>
            <w:rFonts w:asciiTheme="minorBidi" w:hAnsiTheme="minorBidi" w:cstheme="minorBidi"/>
            <w:lang w:val="en-US"/>
          </w:rPr>
          <w:fldChar w:fldCharType="begin">
            <w:fldData xml:space="preserve">PEVuZE5vdGU+PENpdGU+PEF1dGhvcj5MZWdlcjwvQXV0aG9yPjxZZWFyPjIwMDE8L1llYXI+PFJl
Y051bT4yMzwvUmVjTnVtPjxEaXNwbGF5VGV4dD48c3R5bGUgZmFjZT0ic3VwZXJzY3JpcHQiPjI3
LTMwPC9zdHlsZT48L0Rpc3BsYXlUZXh0PjxyZWNvcmQ+PHJlYy1udW1iZXI+MjM8L3JlYy1udW1i
ZXI+PGZvcmVpZ24ta2V5cz48a2V5IGFwcD0iRU4iIGRiLWlkPSJmeDkyd2Y5ZTlwcDk1bmV6dzBx
djJyZmd3dzBzNXZheng5dmUiPjIzPC9rZXk+PC9mb3JlaWduLWtleXM+PHJlZi10eXBlIG5hbWU9
IkpvdXJuYWwgQXJ0aWNsZSI+MTc8L3JlZi10eXBlPjxjb250cmlidXRvcnM+PGF1dGhvcnM+PGF1
dGhvcj5MZWdlciwgQy48L2F1dGhvcj48YXV0aG9yPkhlZmZyb24sIEsuPC9hdXRob3I+PGF1dGhv
cj5QZXJzaGFkLCBILiBSLjwvYXV0aG9yPjxhdXRob3I+TWFrbGFzaGluYSwgRS48L2F1dGhvcj48
YXV0aG9yPkx1bmEtQ2hhdmV6LCBDLjwvYXV0aG9yPjxhdXRob3I+Q2VjY2hpbmksIEcuPC9hdXRo
b3I+PGF1dGhvcj5BY2tyZWxsLCBCLiBBLiBDLjwvYXV0aG9yPjxhdXRob3I+QXJtc3Ryb25nLCBG
LiBBLjwvYXV0aG9yPjwvYXV0aG9ycz48L2NvbnRyaWJ1dG9ycz48dGl0bGVzPjx0aXRsZT5Fbnp5
bWUgRWxlY3Ryb2tpbmV0aWNzOiBFbmVyZ2V0aWNzIG9mIFN1Y2NpbmF0ZSBPeGlkYXRpb24gYnkg
RnVtYXJhdGUgUmVkdWN0YXNlIGFuZCBTdWNjaW5hdGUgRGVoeWRyb2dlbmFzZTwvdGl0bGU+PHNl
Y29uZGFyeS10aXRsZT5CaW9jaGVtLjwvc2Vjb25kYXJ5LXRpdGxlPjwvdGl0bGVzPjxwZXJpb2Rp
Y2FsPjxmdWxsLXRpdGxlPkJpb2NoZW0uPC9mdWxsLXRpdGxlPjwvcGVyaW9kaWNhbD48cGFnZXM+
MTEyMzQtMTEyNDU8L3BhZ2VzPjx2b2x1bWU+NDA8L3ZvbHVtZT48ZGF0ZXM+PHllYXI+MjAwMTwv
eWVhcj48cHViLWRhdGVzPjxkYXRlPlNlcDwvZGF0ZT48L3B1Yi1kYXRlcz48L2RhdGVzPjxpc2Ju
PjAwMDYtMjk2MDwvaXNibj48YWNjZXNzaW9uLW51bT5XT1M6MDAwMTcxMDMyNDAwMDM4PC9hY2Nl
c3Npb24tbnVtPjx1cmxzPjxyZWxhdGVkLXVybHM+PHVybD4mbHQ7R28gdG8gSVNJJmd0OzovL1dP
UzowMDAxNzEwMzI0MDAwMzg8L3VybD48L3JlbGF0ZWQtdXJscz48L3VybHM+PGVsZWN0cm9uaWMt
cmVzb3VyY2UtbnVtPjEwLjEwMjEvYmkwMTA4ODliPC9lbGVjdHJvbmljLXJlc291cmNlLW51bT48
L3JlY29yZD48L0NpdGU+PENpdGU+PEF1dGhvcj5Kb25lczwvQXV0aG9yPjxZZWFyPjIwMDI8L1ll
YXI+PFJlY051bT4yNDwvUmVjTnVtPjxyZWNvcmQ+PHJlYy1udW1iZXI+MjQ8L3JlYy1udW1iZXI+
PGZvcmVpZ24ta2V5cz48a2V5IGFwcD0iRU4iIGRiLWlkPSJmeDkyd2Y5ZTlwcDk1bmV6dzBxdjJy
Zmd3dzBzNXZheng5dmUiPjI0PC9rZXk+PC9mb3JlaWduLWtleXM+PHJlZi10eXBlIG5hbWU9Ikpv
dXJuYWwgQXJ0aWNsZSI+MTc8L3JlZi10eXBlPjxjb250cmlidXRvcnM+PGF1dGhvcnM+PGF1dGhv
cj5Kb25lcywgQS4gSy48L2F1dGhvcj48YXV0aG9yPlNpbGxlcnksIEUuPC9hdXRob3I+PGF1dGhv
cj5BbGJyYWNodCwgUy4gUC4gSi48L2F1dGhvcj48YXV0aG9yPkFybXN0cm9uZywgRi4gQS48L2F1
dGhvcj48L2F1dGhvcnM+PC9jb250cmlidXRvcnM+PHRpdGxlcz48dGl0bGU+RGlyZWN0IENvbXBh
cmlzb24gb2YgdGhlIEVsZWN0cm9jYXRhbHl0aWMgT3hpZGF0aW9uIG9mIEh5ZHJvZ2VuIGJ5IGFu
IEVuenltZSBhbmQgYSBQbGF0aW51bSBDYXRhbHlzdDwvdGl0bGU+PHNlY29uZGFyeS10aXRsZT5D
aGVtLiBDb21tdW4uPC9zZWNvbmRhcnktdGl0bGU+PC90aXRsZXM+PHBlcmlvZGljYWw+PGZ1bGwt
dGl0bGU+Q2hlbS4gQ29tbXVuLjwvZnVsbC10aXRsZT48L3BlcmlvZGljYWw+PHBhZ2VzPjg2Ni04
Njc8L3BhZ2VzPjxkYXRlcz48eWVhcj4yMDAyPC95ZWFyPjwvZGF0ZXM+PGlzYm4+MTM1OS03MzQ1
PC9pc2JuPjxhY2Nlc3Npb24tbnVtPldPUzowMDAxNzQ5OTk5MDAwMzM8L2FjY2Vzc2lvbi1udW0+
PHVybHM+PHJlbGF0ZWQtdXJscz48dXJsPiZsdDtHbyB0byBJU0kmZ3Q7Oi8vV09TOjAwMDE3NDk5
OTkwMDAzMzwvdXJsPjwvcmVsYXRlZC11cmxzPjwvdXJscz48ZWxlY3Ryb25pYy1yZXNvdXJjZS1u
dW0+MTAuMTAzOS9iMjAxMzM3YTwvZWxlY3Ryb25pYy1yZXNvdXJjZS1udW0+PC9yZWNvcmQ+PC9D
aXRlPjxDaXRlPjxBdXRob3I+QnV0dDwvQXV0aG9yPjxZZWFyPjIwMDA8L1llYXI+PFJlY051bT4y
NTwvUmVjTnVtPjxyZWNvcmQ+PHJlYy1udW1iZXI+MjU8L3JlYy1udW1iZXI+PGZvcmVpZ24ta2V5
cz48a2V5IGFwcD0iRU4iIGRiLWlkPSJmeDkyd2Y5ZTlwcDk1bmV6dzBxdjJyZmd3dzBzNXZheng5
dmUiPjI1PC9rZXk+PC9mb3JlaWduLWtleXM+PHJlZi10eXBlIG5hbWU9IkpvdXJuYWwgQXJ0aWNs
ZSI+MTc8L3JlZi10eXBlPjxjb250cmlidXRvcnM+PGF1dGhvcnM+PGF1dGhvcj5CdXR0LCBKLiBO
LjwvYXV0aG9yPjxhdXRob3I+VGhvcm50b24sIEouPC9hdXRob3I+PGF1dGhvcj5SaWNoYXJkc29u
LCBELiBKLjwvYXV0aG9yPjxhdXRob3I+RG9iYmluLCBQLiBTLjwvYXV0aG9yPjwvYXV0aG9ycz48
L2NvbnRyaWJ1dG9ycz48dGl0bGVzPjx0aXRsZT5Wb2x0YW1tZXRyeSBvZiBhIEZsYXZvY3l0b2No
cm9tZSBjKDMpOiB0aGUgTG93ZXN0IFBvdGVudGlhbCBIZW1lIE1vZHVsYXRlcyBGdW1hcmF0ZSBS
ZWR1Y3Rpb24gUmF0ZXM8L3RpdGxlPjxzZWNvbmRhcnktdGl0bGU+QmlvcGh5cy4gSi48L3NlY29u
ZGFyeS10aXRsZT48L3RpdGxlcz48cGVyaW9kaWNhbD48ZnVsbC10aXRsZT5CaW9waHlzLiBKLjwv
ZnVsbC10aXRsZT48L3BlcmlvZGljYWw+PHBhZ2VzPjEwMDEtMTAwOTwvcGFnZXM+PHZvbHVtZT43
ODwvdm9sdW1lPjxkYXRlcz48eWVhcj4yMDAwPC95ZWFyPjxwdWItZGF0ZXM+PGRhdGU+RmViPC9k
YXRlPjwvcHViLWRhdGVzPjwvZGF0ZXM+PGlzYm4+MDAwNi0zNDk1PC9pc2JuPjxhY2Nlc3Npb24t
bnVtPldPUzowMDAwODUyNDkzMDAwNDQ8L2FjY2Vzc2lvbi1udW0+PHVybHM+PHJlbGF0ZWQtdXJs
cz48dXJsPiZsdDtHbyB0byBJU0kmZ3Q7Oi8vV09TOjAwMDA4NTI0OTMwMDA0NDwvdXJsPjwvcmVs
YXRlZC11cmxzPjwvdXJscz48L3JlY29yZD48L0NpdGU+PENpdGU+PEF1dGhvcj5IaXJzdDwvQXV0
aG9yPjxZZWFyPjE5OTY8L1llYXI+PFJlY051bT4yNjwvUmVjTnVtPjxyZWNvcmQ+PHJlYy1udW1i
ZXI+MjY8L3JlYy1udW1iZXI+PGZvcmVpZ24ta2V5cz48a2V5IGFwcD0iRU4iIGRiLWlkPSJmeDky
d2Y5ZTlwcDk1bmV6dzBxdjJyZmd3dzBzNXZheng5dmUiPjI2PC9rZXk+PC9mb3JlaWduLWtleXM+
PHJlZi10eXBlIG5hbWU9IkpvdXJuYWwgQXJ0aWNsZSI+MTc8L3JlZi10eXBlPjxjb250cmlidXRv
cnM+PGF1dGhvcnM+PGF1dGhvcj5IaXJzdCwgSi48L2F1dGhvcj48YXV0aG9yPlN1Y2hldGEsIEEu
PC9hdXRob3I+PGF1dGhvcj5BY2tyZWxsLCBCLiBBLiBDLjwvYXV0aG9yPjxhdXRob3I+QXJtc3Ry
b25nLCBGLiBBLjwvYXV0aG9yPjwvYXV0aG9ycz48L2NvbnRyaWJ1dG9ycz48dGl0bGVzPjx0aXRs
ZT5FbGVjdHJvY2F0YWx5dGljIFZvbHRhbW1ldHJ5IG9mIFN1Y2NpbmF0ZSBEZWh5ZHJvZ2VuYXNl
OiBEaXJlY3QgUXVhbnRpZmljYXRpb24gb2YgdGhlIENhdGFseXRpYyBQcm9wZXJ0aWVzIG9mIGEg
Q29tcGxleCBFbGVjdHJvbi1UcmFuc3BvcnQgRW56eW1lPC90aXRsZT48c2Vjb25kYXJ5LXRpdGxl
PkouIEFtLiBDaGVtLiBTb2MuPC9zZWNvbmRhcnktdGl0bGU+PC90aXRsZXM+PHBlcmlvZGljYWw+
PGZ1bGwtdGl0bGU+Si4gQW0uIENoZW0uIFNvYy48L2Z1bGwtdGl0bGU+PC9wZXJpb2RpY2FsPjxw
YWdlcz41MDMxLTUwMzg8L3BhZ2VzPjx2b2x1bWU+MTE4PC92b2x1bWU+PGRhdGVzPjx5ZWFyPjE5
OTY8L3llYXI+PHB1Yi1kYXRlcz48ZGF0ZT5NYXk8L2RhdGU+PC9wdWItZGF0ZXM+PC9kYXRlcz48
aXNibj4wMDAyLTc4NjM8L2lzYm4+PGFjY2Vzc2lvbi1udW0+V09TOkExOTk2VU4zOTYwMDAxMzwv
YWNjZXNzaW9uLW51bT48dXJscz48cmVsYXRlZC11cmxzPjx1cmw+Jmx0O0dvIHRvIElTSSZndDs6
Ly9XT1M6QTE5OTZVTjM5NjAwMDEzPC91cmw+PC9yZWxhdGVkLXVybHM+PC91cmxzPjxlbGVjdHJv
bmljLXJlc291cmNlLW51bT4xMC4xMDIxL2phOTUzNDM2MTwvZWxlY3Ryb25pYy1yZXNvdXJjZS1u
dW0+PC9yZWNvcmQ+PC9DaXRlPjwvRW5kTm90ZT5=
</w:fldData>
          </w:fldChar>
        </w:r>
        <w:r w:rsidR="006746F3" w:rsidRPr="0047024D">
          <w:rPr>
            <w:rFonts w:asciiTheme="minorBidi" w:hAnsiTheme="minorBidi" w:cstheme="minorBidi"/>
            <w:lang w:val="en-US"/>
          </w:rPr>
          <w:instrText xml:space="preserve"> ADDIN EN.CITE </w:instrText>
        </w:r>
        <w:r w:rsidR="006746F3" w:rsidRPr="0047024D">
          <w:rPr>
            <w:rFonts w:asciiTheme="minorBidi" w:hAnsiTheme="minorBidi" w:cstheme="minorBidi"/>
            <w:lang w:val="en-US"/>
          </w:rPr>
          <w:fldChar w:fldCharType="begin">
            <w:fldData xml:space="preserve">PEVuZE5vdGU+PENpdGU+PEF1dGhvcj5MZWdlcjwvQXV0aG9yPjxZZWFyPjIwMDE8L1llYXI+PFJl
Y051bT4yMzwvUmVjTnVtPjxEaXNwbGF5VGV4dD48c3R5bGUgZmFjZT0ic3VwZXJzY3JpcHQiPjI3
LTMwPC9zdHlsZT48L0Rpc3BsYXlUZXh0PjxyZWNvcmQ+PHJlYy1udW1iZXI+MjM8L3JlYy1udW1i
ZXI+PGZvcmVpZ24ta2V5cz48a2V5IGFwcD0iRU4iIGRiLWlkPSJmeDkyd2Y5ZTlwcDk1bmV6dzBx
djJyZmd3dzBzNXZheng5dmUiPjIzPC9rZXk+PC9mb3JlaWduLWtleXM+PHJlZi10eXBlIG5hbWU9
IkpvdXJuYWwgQXJ0aWNsZSI+MTc8L3JlZi10eXBlPjxjb250cmlidXRvcnM+PGF1dGhvcnM+PGF1
dGhvcj5MZWdlciwgQy48L2F1dGhvcj48YXV0aG9yPkhlZmZyb24sIEsuPC9hdXRob3I+PGF1dGhv
cj5QZXJzaGFkLCBILiBSLjwvYXV0aG9yPjxhdXRob3I+TWFrbGFzaGluYSwgRS48L2F1dGhvcj48
YXV0aG9yPkx1bmEtQ2hhdmV6LCBDLjwvYXV0aG9yPjxhdXRob3I+Q2VjY2hpbmksIEcuPC9hdXRo
b3I+PGF1dGhvcj5BY2tyZWxsLCBCLiBBLiBDLjwvYXV0aG9yPjxhdXRob3I+QXJtc3Ryb25nLCBG
LiBBLjwvYXV0aG9yPjwvYXV0aG9ycz48L2NvbnRyaWJ1dG9ycz48dGl0bGVzPjx0aXRsZT5Fbnp5
bWUgRWxlY3Ryb2tpbmV0aWNzOiBFbmVyZ2V0aWNzIG9mIFN1Y2NpbmF0ZSBPeGlkYXRpb24gYnkg
RnVtYXJhdGUgUmVkdWN0YXNlIGFuZCBTdWNjaW5hdGUgRGVoeWRyb2dlbmFzZTwvdGl0bGU+PHNl
Y29uZGFyeS10aXRsZT5CaW9jaGVtLjwvc2Vjb25kYXJ5LXRpdGxlPjwvdGl0bGVzPjxwZXJpb2Rp
Y2FsPjxmdWxsLXRpdGxlPkJpb2NoZW0uPC9mdWxsLXRpdGxlPjwvcGVyaW9kaWNhbD48cGFnZXM+
MTEyMzQtMTEyNDU8L3BhZ2VzPjx2b2x1bWU+NDA8L3ZvbHVtZT48ZGF0ZXM+PHllYXI+MjAwMTwv
eWVhcj48cHViLWRhdGVzPjxkYXRlPlNlcDwvZGF0ZT48L3B1Yi1kYXRlcz48L2RhdGVzPjxpc2Ju
PjAwMDYtMjk2MDwvaXNibj48YWNjZXNzaW9uLW51bT5XT1M6MDAwMTcxMDMyNDAwMDM4PC9hY2Nl
c3Npb24tbnVtPjx1cmxzPjxyZWxhdGVkLXVybHM+PHVybD4mbHQ7R28gdG8gSVNJJmd0OzovL1dP
UzowMDAxNzEwMzI0MDAwMzg8L3VybD48L3JlbGF0ZWQtdXJscz48L3VybHM+PGVsZWN0cm9uaWMt
cmVzb3VyY2UtbnVtPjEwLjEwMjEvYmkwMTA4ODliPC9lbGVjdHJvbmljLXJlc291cmNlLW51bT48
L3JlY29yZD48L0NpdGU+PENpdGU+PEF1dGhvcj5Kb25lczwvQXV0aG9yPjxZZWFyPjIwMDI8L1ll
YXI+PFJlY051bT4yNDwvUmVjTnVtPjxyZWNvcmQ+PHJlYy1udW1iZXI+MjQ8L3JlYy1udW1iZXI+
PGZvcmVpZ24ta2V5cz48a2V5IGFwcD0iRU4iIGRiLWlkPSJmeDkyd2Y5ZTlwcDk1bmV6dzBxdjJy
Zmd3dzBzNXZheng5dmUiPjI0PC9rZXk+PC9mb3JlaWduLWtleXM+PHJlZi10eXBlIG5hbWU9Ikpv
dXJuYWwgQXJ0aWNsZSI+MTc8L3JlZi10eXBlPjxjb250cmlidXRvcnM+PGF1dGhvcnM+PGF1dGhv
cj5Kb25lcywgQS4gSy48L2F1dGhvcj48YXV0aG9yPlNpbGxlcnksIEUuPC9hdXRob3I+PGF1dGhv
cj5BbGJyYWNodCwgUy4gUC4gSi48L2F1dGhvcj48YXV0aG9yPkFybXN0cm9uZywgRi4gQS48L2F1
dGhvcj48L2F1dGhvcnM+PC9jb250cmlidXRvcnM+PHRpdGxlcz48dGl0bGU+RGlyZWN0IENvbXBh
cmlzb24gb2YgdGhlIEVsZWN0cm9jYXRhbHl0aWMgT3hpZGF0aW9uIG9mIEh5ZHJvZ2VuIGJ5IGFu
IEVuenltZSBhbmQgYSBQbGF0aW51bSBDYXRhbHlzdDwvdGl0bGU+PHNlY29uZGFyeS10aXRsZT5D
aGVtLiBDb21tdW4uPC9zZWNvbmRhcnktdGl0bGU+PC90aXRsZXM+PHBlcmlvZGljYWw+PGZ1bGwt
dGl0bGU+Q2hlbS4gQ29tbXVuLjwvZnVsbC10aXRsZT48L3BlcmlvZGljYWw+PHBhZ2VzPjg2Ni04
Njc8L3BhZ2VzPjxkYXRlcz48eWVhcj4yMDAyPC95ZWFyPjwvZGF0ZXM+PGlzYm4+MTM1OS03MzQ1
PC9pc2JuPjxhY2Nlc3Npb24tbnVtPldPUzowMDAxNzQ5OTk5MDAwMzM8L2FjY2Vzc2lvbi1udW0+
PHVybHM+PHJlbGF0ZWQtdXJscz48dXJsPiZsdDtHbyB0byBJU0kmZ3Q7Oi8vV09TOjAwMDE3NDk5
OTkwMDAzMzwvdXJsPjwvcmVsYXRlZC11cmxzPjwvdXJscz48ZWxlY3Ryb25pYy1yZXNvdXJjZS1u
dW0+MTAuMTAzOS9iMjAxMzM3YTwvZWxlY3Ryb25pYy1yZXNvdXJjZS1udW0+PC9yZWNvcmQ+PC9D
aXRlPjxDaXRlPjxBdXRob3I+QnV0dDwvQXV0aG9yPjxZZWFyPjIwMDA8L1llYXI+PFJlY051bT4y
NTwvUmVjTnVtPjxyZWNvcmQ+PHJlYy1udW1iZXI+MjU8L3JlYy1udW1iZXI+PGZvcmVpZ24ta2V5
cz48a2V5IGFwcD0iRU4iIGRiLWlkPSJmeDkyd2Y5ZTlwcDk1bmV6dzBxdjJyZmd3dzBzNXZheng5
dmUiPjI1PC9rZXk+PC9mb3JlaWduLWtleXM+PHJlZi10eXBlIG5hbWU9IkpvdXJuYWwgQXJ0aWNs
ZSI+MTc8L3JlZi10eXBlPjxjb250cmlidXRvcnM+PGF1dGhvcnM+PGF1dGhvcj5CdXR0LCBKLiBO
LjwvYXV0aG9yPjxhdXRob3I+VGhvcm50b24sIEouPC9hdXRob3I+PGF1dGhvcj5SaWNoYXJkc29u
LCBELiBKLjwvYXV0aG9yPjxhdXRob3I+RG9iYmluLCBQLiBTLjwvYXV0aG9yPjwvYXV0aG9ycz48
L2NvbnRyaWJ1dG9ycz48dGl0bGVzPjx0aXRsZT5Wb2x0YW1tZXRyeSBvZiBhIEZsYXZvY3l0b2No
cm9tZSBjKDMpOiB0aGUgTG93ZXN0IFBvdGVudGlhbCBIZW1lIE1vZHVsYXRlcyBGdW1hcmF0ZSBS
ZWR1Y3Rpb24gUmF0ZXM8L3RpdGxlPjxzZWNvbmRhcnktdGl0bGU+QmlvcGh5cy4gSi48L3NlY29u
ZGFyeS10aXRsZT48L3RpdGxlcz48cGVyaW9kaWNhbD48ZnVsbC10aXRsZT5CaW9waHlzLiBKLjwv
ZnVsbC10aXRsZT48L3BlcmlvZGljYWw+PHBhZ2VzPjEwMDEtMTAwOTwvcGFnZXM+PHZvbHVtZT43
ODwvdm9sdW1lPjxkYXRlcz48eWVhcj4yMDAwPC95ZWFyPjxwdWItZGF0ZXM+PGRhdGU+RmViPC9k
YXRlPjwvcHViLWRhdGVzPjwvZGF0ZXM+PGlzYm4+MDAwNi0zNDk1PC9pc2JuPjxhY2Nlc3Npb24t
bnVtPldPUzowMDAwODUyNDkzMDAwNDQ8L2FjY2Vzc2lvbi1udW0+PHVybHM+PHJlbGF0ZWQtdXJs
cz48dXJsPiZsdDtHbyB0byBJU0kmZ3Q7Oi8vV09TOjAwMDA4NTI0OTMwMDA0NDwvdXJsPjwvcmVs
YXRlZC11cmxzPjwvdXJscz48L3JlY29yZD48L0NpdGU+PENpdGU+PEF1dGhvcj5IaXJzdDwvQXV0
aG9yPjxZZWFyPjE5OTY8L1llYXI+PFJlY051bT4yNjwvUmVjTnVtPjxyZWNvcmQ+PHJlYy1udW1i
ZXI+MjY8L3JlYy1udW1iZXI+PGZvcmVpZ24ta2V5cz48a2V5IGFwcD0iRU4iIGRiLWlkPSJmeDky
d2Y5ZTlwcDk1bmV6dzBxdjJyZmd3dzBzNXZheng5dmUiPjI2PC9rZXk+PC9mb3JlaWduLWtleXM+
PHJlZi10eXBlIG5hbWU9IkpvdXJuYWwgQXJ0aWNsZSI+MTc8L3JlZi10eXBlPjxjb250cmlidXRv
cnM+PGF1dGhvcnM+PGF1dGhvcj5IaXJzdCwgSi48L2F1dGhvcj48YXV0aG9yPlN1Y2hldGEsIEEu
PC9hdXRob3I+PGF1dGhvcj5BY2tyZWxsLCBCLiBBLiBDLjwvYXV0aG9yPjxhdXRob3I+QXJtc3Ry
b25nLCBGLiBBLjwvYXV0aG9yPjwvYXV0aG9ycz48L2NvbnRyaWJ1dG9ycz48dGl0bGVzPjx0aXRs
ZT5FbGVjdHJvY2F0YWx5dGljIFZvbHRhbW1ldHJ5IG9mIFN1Y2NpbmF0ZSBEZWh5ZHJvZ2VuYXNl
OiBEaXJlY3QgUXVhbnRpZmljYXRpb24gb2YgdGhlIENhdGFseXRpYyBQcm9wZXJ0aWVzIG9mIGEg
Q29tcGxleCBFbGVjdHJvbi1UcmFuc3BvcnQgRW56eW1lPC90aXRsZT48c2Vjb25kYXJ5LXRpdGxl
PkouIEFtLiBDaGVtLiBTb2MuPC9zZWNvbmRhcnktdGl0bGU+PC90aXRsZXM+PHBlcmlvZGljYWw+
PGZ1bGwtdGl0bGU+Si4gQW0uIENoZW0uIFNvYy48L2Z1bGwtdGl0bGU+PC9wZXJpb2RpY2FsPjxw
YWdlcz41MDMxLTUwMzg8L3BhZ2VzPjx2b2x1bWU+MTE4PC92b2x1bWU+PGRhdGVzPjx5ZWFyPjE5
OTY8L3llYXI+PHB1Yi1kYXRlcz48ZGF0ZT5NYXk8L2RhdGU+PC9wdWItZGF0ZXM+PC9kYXRlcz48
aXNibj4wMDAyLTc4NjM8L2lzYm4+PGFjY2Vzc2lvbi1udW0+V09TOkExOTk2VU4zOTYwMDAxMzwv
YWNjZXNzaW9uLW51bT48dXJscz48cmVsYXRlZC11cmxzPjx1cmw+Jmx0O0dvIHRvIElTSSZndDs6
Ly9XT1M6QTE5OTZVTjM5NjAwMDEzPC91cmw+PC9yZWxhdGVkLXVybHM+PC91cmxzPjxlbGVjdHJv
bmljLXJlc291cmNlLW51bT4xMC4xMDIxL2phOTUzNDM2MTwvZWxlY3Ryb25pYy1yZXNvdXJjZS1u
dW0+PC9yZWNvcmQ+PC9DaXRlPjwvRW5kTm90ZT5=
</w:fldData>
          </w:fldChar>
        </w:r>
        <w:r w:rsidR="006746F3" w:rsidRPr="0047024D">
          <w:rPr>
            <w:rFonts w:asciiTheme="minorBidi" w:hAnsiTheme="minorBidi" w:cstheme="minorBidi"/>
            <w:lang w:val="en-US"/>
          </w:rPr>
          <w:instrText xml:space="preserve"> ADDIN EN.CITE.DATA </w:instrText>
        </w:r>
        <w:r w:rsidR="006746F3" w:rsidRPr="0047024D">
          <w:rPr>
            <w:rFonts w:asciiTheme="minorBidi" w:hAnsiTheme="minorBidi" w:cstheme="minorBidi"/>
            <w:lang w:val="en-US"/>
          </w:rPr>
        </w:r>
        <w:r w:rsidR="006746F3" w:rsidRPr="0047024D">
          <w:rPr>
            <w:rFonts w:asciiTheme="minorBidi" w:hAnsiTheme="minorBidi" w:cstheme="minorBidi"/>
            <w:lang w:val="en-US"/>
          </w:rPr>
          <w:fldChar w:fldCharType="end"/>
        </w:r>
        <w:r w:rsidR="006746F3" w:rsidRPr="0047024D">
          <w:rPr>
            <w:rFonts w:asciiTheme="minorBidi" w:hAnsiTheme="minorBidi" w:cstheme="minorBidi"/>
            <w:lang w:val="en-US"/>
          </w:rPr>
        </w:r>
        <w:r w:rsidR="006746F3" w:rsidRPr="0047024D">
          <w:rPr>
            <w:rFonts w:asciiTheme="minorBidi" w:hAnsiTheme="minorBidi" w:cstheme="minorBidi"/>
            <w:lang w:val="en-US"/>
          </w:rPr>
          <w:fldChar w:fldCharType="separate"/>
        </w:r>
        <w:r w:rsidR="006746F3" w:rsidRPr="0047024D">
          <w:rPr>
            <w:rFonts w:asciiTheme="minorBidi" w:hAnsiTheme="minorBidi" w:cstheme="minorBidi"/>
            <w:noProof/>
            <w:vertAlign w:val="superscript"/>
            <w:lang w:val="en-US"/>
          </w:rPr>
          <w:t>27-30</w:t>
        </w:r>
        <w:r w:rsidR="006746F3" w:rsidRPr="0047024D">
          <w:rPr>
            <w:rFonts w:asciiTheme="minorBidi" w:hAnsiTheme="minorBidi" w:cstheme="minorBidi"/>
            <w:lang w:val="en-US"/>
          </w:rPr>
          <w:fldChar w:fldCharType="end"/>
        </w:r>
      </w:hyperlink>
      <w:r w:rsidR="00621F3D" w:rsidRPr="0047024D">
        <w:rPr>
          <w:rFonts w:asciiTheme="minorBidi" w:hAnsiTheme="minorBidi" w:cstheme="minorBidi"/>
          <w:lang w:val="en-US"/>
        </w:rPr>
        <w:t xml:space="preserve"> </w:t>
      </w:r>
      <w:r w:rsidR="00303E32" w:rsidRPr="0047024D">
        <w:rPr>
          <w:rFonts w:asciiTheme="minorBidi" w:hAnsiTheme="minorBidi" w:cstheme="minorBidi"/>
          <w:lang w:val="en-US"/>
        </w:rPr>
        <w:t xml:space="preserve">and even for simpler systems such as </w:t>
      </w:r>
      <w:r w:rsidR="00621F3D" w:rsidRPr="0047024D">
        <w:rPr>
          <w:rFonts w:asciiTheme="minorBidi" w:hAnsiTheme="minorBidi" w:cstheme="minorBidi"/>
          <w:lang w:val="en-US"/>
        </w:rPr>
        <w:t xml:space="preserve">cytochrome </w:t>
      </w:r>
      <w:r w:rsidR="00621F3D" w:rsidRPr="0047024D">
        <w:rPr>
          <w:rFonts w:asciiTheme="minorBidi" w:hAnsiTheme="minorBidi" w:cstheme="minorBidi"/>
          <w:i/>
          <w:iCs/>
          <w:lang w:val="en-US"/>
        </w:rPr>
        <w:t>c</w:t>
      </w:r>
      <w:r w:rsidR="00621F3D" w:rsidRPr="0047024D">
        <w:rPr>
          <w:rFonts w:asciiTheme="minorBidi" w:hAnsiTheme="minorBidi" w:cstheme="minorBidi"/>
          <w:lang w:val="en-US"/>
        </w:rPr>
        <w:t xml:space="preserve"> peroxidase</w:t>
      </w:r>
      <w:r w:rsidR="00303E32" w:rsidRPr="0047024D">
        <w:rPr>
          <w:rFonts w:asciiTheme="minorBidi" w:hAnsiTheme="minorBidi" w:cstheme="minorBidi"/>
          <w:lang w:val="en-US"/>
        </w:rPr>
        <w:t>.</w:t>
      </w:r>
      <w:hyperlink w:anchor="_ENREF_31" w:tooltip="Bateman, 2001 #27" w:history="1">
        <w:r w:rsidR="006746F3" w:rsidRPr="0047024D">
          <w:rPr>
            <w:rFonts w:asciiTheme="minorBidi" w:hAnsiTheme="minorBidi" w:cstheme="minorBidi"/>
            <w:lang w:val="en-US"/>
          </w:rPr>
          <w:fldChar w:fldCharType="begin"/>
        </w:r>
        <w:r w:rsidR="006746F3" w:rsidRPr="0047024D">
          <w:rPr>
            <w:rFonts w:asciiTheme="minorBidi" w:hAnsiTheme="minorBidi" w:cstheme="minorBidi"/>
            <w:lang w:val="en-US"/>
          </w:rPr>
          <w:instrText xml:space="preserve"> ADDIN EN.CITE &lt;EndNote&gt;&lt;Cite&gt;&lt;Author&gt;Bateman&lt;/Author&gt;&lt;Year&gt;2001&lt;/Year&gt;&lt;RecNum&gt;27&lt;/RecNum&gt;&lt;DisplayText&gt;&lt;style face="superscript"&gt;31&lt;/style&gt;&lt;/DisplayText&gt;&lt;record&gt;&lt;rec-number&gt;27&lt;/rec-number&gt;&lt;foreign-keys&gt;&lt;key app="EN" db-id="fx92wf9e9pp95nezw0qv2rfgww0s5vazx9ve"&gt;27&lt;/key&gt;&lt;/foreign-keys&gt;&lt;ref-type name="Journal Article"&gt;17&lt;/ref-type&gt;&lt;contributors&gt;&lt;authors&gt;&lt;author&gt;Bateman, L.&lt;/author&gt;&lt;author&gt;Leger, C.&lt;/author&gt;&lt;author&gt;Goodin, D. B.&lt;/author&gt;&lt;author&gt;Armstrong, F. A.&lt;/author&gt;&lt;/authors&gt;&lt;/contributors&gt;&lt;titles&gt;&lt;title&gt;&lt;style face="normal" font="default" size="100%"&gt;A Distal Histidine Mutant (H52Q) of Yeast Cytochrome c Peroxidase Catalyzes the Oxidation of H&lt;/style&gt;&lt;style face="subscript" font="default" size="100%"&gt;2&lt;/style&gt;&lt;style face="normal" font="default" size="100%"&gt;O&lt;/style&gt;&lt;style face="subscript" font="default" size="100%"&gt;2&lt;/style&gt;&lt;style face="normal" font="default" size="100%"&gt; instead of its Reduction&lt;/style&gt;&lt;/title&gt;&lt;secondary-title&gt;J. Am. Chem. Soc.&lt;/secondary-title&gt;&lt;/titles&gt;&lt;periodical&gt;&lt;full-title&gt;J. Am. Chem. Soc.&lt;/full-title&gt;&lt;/periodical&gt;&lt;pages&gt;9260-9263&lt;/pages&gt;&lt;volume&gt;123&lt;/volume&gt;&lt;dates&gt;&lt;year&gt;2001&lt;/year&gt;&lt;pub-dates&gt;&lt;date&gt;Sep&lt;/date&gt;&lt;/pub-dates&gt;&lt;/dates&gt;&lt;isbn&gt;0002-7863&lt;/isbn&gt;&lt;accession-num&gt;WOS:000171169700006&lt;/accession-num&gt;&lt;urls&gt;&lt;related-urls&gt;&lt;url&gt;&amp;lt;Go to ISI&amp;gt;://WOS:000171169700006&lt;/url&gt;&lt;/related-urls&gt;&lt;/urls&gt;&lt;electronic-resource-num&gt;10.1021/ja0158612&lt;/electronic-resource-num&gt;&lt;/record&gt;&lt;/Cite&gt;&lt;/EndNote&gt;</w:instrText>
        </w:r>
        <w:r w:rsidR="006746F3" w:rsidRPr="0047024D">
          <w:rPr>
            <w:rFonts w:asciiTheme="minorBidi" w:hAnsiTheme="minorBidi" w:cstheme="minorBidi"/>
            <w:lang w:val="en-US"/>
          </w:rPr>
          <w:fldChar w:fldCharType="separate"/>
        </w:r>
        <w:r w:rsidR="006746F3" w:rsidRPr="0047024D">
          <w:rPr>
            <w:rFonts w:asciiTheme="minorBidi" w:hAnsiTheme="minorBidi" w:cstheme="minorBidi"/>
            <w:noProof/>
            <w:vertAlign w:val="superscript"/>
            <w:lang w:val="en-US"/>
          </w:rPr>
          <w:t>31</w:t>
        </w:r>
        <w:r w:rsidR="006746F3" w:rsidRPr="0047024D">
          <w:rPr>
            <w:rFonts w:asciiTheme="minorBidi" w:hAnsiTheme="minorBidi" w:cstheme="minorBidi"/>
            <w:lang w:val="en-US"/>
          </w:rPr>
          <w:fldChar w:fldCharType="end"/>
        </w:r>
      </w:hyperlink>
      <w:r w:rsidR="008B24A4" w:rsidRPr="0047024D">
        <w:rPr>
          <w:rFonts w:asciiTheme="minorBidi" w:hAnsiTheme="minorBidi" w:cstheme="minorBidi"/>
          <w:lang w:val="en-US"/>
        </w:rPr>
        <w:t xml:space="preserve"> </w:t>
      </w:r>
      <w:r w:rsidR="002229BF" w:rsidRPr="0047024D">
        <w:rPr>
          <w:rFonts w:asciiTheme="minorBidi" w:eastAsia="SimSun" w:hAnsiTheme="minorBidi" w:cstheme="minorBidi"/>
          <w:lang w:val="en"/>
        </w:rPr>
        <w:t>Thus, the results in Figure 4</w:t>
      </w:r>
      <w:r w:rsidR="00621F3D" w:rsidRPr="0047024D">
        <w:rPr>
          <w:rFonts w:asciiTheme="minorBidi" w:eastAsia="SimSun" w:hAnsiTheme="minorBidi" w:cstheme="minorBidi"/>
          <w:lang w:val="en"/>
        </w:rPr>
        <w:t xml:space="preserve"> are consistent with covalent binding of the </w:t>
      </w:r>
      <w:r w:rsidR="00621F3D" w:rsidRPr="0047024D">
        <w:rPr>
          <w:rFonts w:asciiTheme="minorBidi" w:eastAsia="SimSun" w:hAnsiTheme="minorBidi" w:cstheme="minorBidi"/>
          <w:bCs/>
        </w:rPr>
        <w:t xml:space="preserve">cysteine-modified </w:t>
      </w:r>
      <w:r w:rsidR="00621F3D" w:rsidRPr="0047024D">
        <w:rPr>
          <w:rFonts w:asciiTheme="minorBidi" w:eastAsia="SimSun" w:hAnsiTheme="minorBidi" w:cstheme="minorBidi"/>
          <w:bCs/>
          <w:i/>
          <w:iCs/>
          <w:lang w:val="en"/>
        </w:rPr>
        <w:t>Mo</w:t>
      </w:r>
      <w:r w:rsidR="00621F3D" w:rsidRPr="0047024D">
        <w:rPr>
          <w:rFonts w:asciiTheme="minorBidi" w:eastAsia="SimSun" w:hAnsiTheme="minorBidi" w:cstheme="minorBidi"/>
          <w:bCs/>
          <w:lang w:val="en"/>
        </w:rPr>
        <w:t>BOD</w:t>
      </w:r>
      <w:r w:rsidR="00621F3D" w:rsidRPr="0047024D">
        <w:rPr>
          <w:rFonts w:asciiTheme="minorBidi" w:eastAsia="SimSun" w:hAnsiTheme="minorBidi" w:cstheme="minorBidi"/>
          <w:lang w:val="en"/>
        </w:rPr>
        <w:t xml:space="preserve"> at the maleimide-modified electrodes</w:t>
      </w:r>
      <w:r w:rsidR="003632D7" w:rsidRPr="0047024D">
        <w:rPr>
          <w:rFonts w:asciiTheme="minorBidi" w:eastAsia="SimSun" w:hAnsiTheme="minorBidi" w:cstheme="minorBidi"/>
          <w:lang w:val="en"/>
        </w:rPr>
        <w:t xml:space="preserve"> in a well-</w:t>
      </w:r>
      <w:r w:rsidR="008B24A4" w:rsidRPr="0047024D">
        <w:rPr>
          <w:rFonts w:asciiTheme="minorBidi" w:eastAsia="SimSun" w:hAnsiTheme="minorBidi" w:cstheme="minorBidi"/>
          <w:lang w:val="en"/>
        </w:rPr>
        <w:t>defined orientation and much faster DET to the covalently bound S362</w:t>
      </w:r>
      <w:r w:rsidR="00536339" w:rsidRPr="0047024D">
        <w:rPr>
          <w:rFonts w:asciiTheme="minorBidi" w:eastAsia="SimSun" w:hAnsiTheme="minorBidi" w:cstheme="minorBidi"/>
          <w:lang w:val="en"/>
        </w:rPr>
        <w:t>C</w:t>
      </w:r>
      <w:r w:rsidR="008B24A4" w:rsidRPr="0047024D">
        <w:rPr>
          <w:rFonts w:asciiTheme="minorBidi" w:eastAsia="SimSun" w:hAnsiTheme="minorBidi" w:cstheme="minorBidi"/>
          <w:lang w:val="en"/>
        </w:rPr>
        <w:t xml:space="preserve"> variant</w:t>
      </w:r>
      <w:r w:rsidR="00621F3D" w:rsidRPr="0047024D">
        <w:rPr>
          <w:rFonts w:asciiTheme="minorBidi" w:eastAsia="SimSun" w:hAnsiTheme="minorBidi" w:cstheme="minorBidi"/>
          <w:lang w:val="en"/>
        </w:rPr>
        <w:t xml:space="preserve">. </w:t>
      </w:r>
    </w:p>
    <w:p w14:paraId="4B85DF62" w14:textId="2E089D92" w:rsidR="00621F3D" w:rsidRPr="0047024D" w:rsidRDefault="00621F3D" w:rsidP="006746F3">
      <w:pPr>
        <w:spacing w:before="0" w:after="200"/>
        <w:ind w:firstLine="567"/>
        <w:jc w:val="both"/>
        <w:rPr>
          <w:rFonts w:asciiTheme="minorBidi" w:eastAsia="SimSun" w:hAnsiTheme="minorBidi" w:cstheme="minorBidi"/>
        </w:rPr>
      </w:pPr>
      <w:r w:rsidRPr="0047024D">
        <w:rPr>
          <w:rFonts w:asciiTheme="minorBidi" w:eastAsia="SimSun" w:hAnsiTheme="minorBidi" w:cstheme="minorBidi"/>
          <w:lang w:val="en-US"/>
        </w:rPr>
        <w:t xml:space="preserve">To </w:t>
      </w:r>
      <w:r w:rsidRPr="0047024D">
        <w:rPr>
          <w:rFonts w:asciiTheme="minorBidi" w:eastAsia="SimSun" w:hAnsiTheme="minorBidi" w:cstheme="minorBidi"/>
        </w:rPr>
        <w:t>exclude the possibility that the differen</w:t>
      </w:r>
      <w:r w:rsidR="00F04D7F" w:rsidRPr="0047024D">
        <w:rPr>
          <w:rFonts w:asciiTheme="minorBidi" w:eastAsia="SimSun" w:hAnsiTheme="minorBidi" w:cstheme="minorBidi"/>
        </w:rPr>
        <w:t xml:space="preserve">ces in the </w:t>
      </w:r>
      <w:r w:rsidR="002229BF" w:rsidRPr="0047024D">
        <w:rPr>
          <w:rFonts w:asciiTheme="minorBidi" w:eastAsia="SimSun" w:hAnsiTheme="minorBidi" w:cstheme="minorBidi"/>
        </w:rPr>
        <w:t xml:space="preserve">catalytic currents </w:t>
      </w:r>
      <w:r w:rsidRPr="0047024D">
        <w:rPr>
          <w:rFonts w:asciiTheme="minorBidi" w:eastAsia="SimSun" w:hAnsiTheme="minorBidi" w:cstheme="minorBidi"/>
        </w:rPr>
        <w:t xml:space="preserve">might be </w:t>
      </w:r>
      <w:r w:rsidR="008B24A4" w:rsidRPr="0047024D">
        <w:rPr>
          <w:rFonts w:asciiTheme="minorBidi" w:eastAsia="SimSun" w:hAnsiTheme="minorBidi" w:cstheme="minorBidi"/>
        </w:rPr>
        <w:t>due to significant differences in the</w:t>
      </w:r>
      <w:r w:rsidRPr="0047024D">
        <w:rPr>
          <w:rFonts w:asciiTheme="minorBidi" w:eastAsia="SimSun" w:hAnsiTheme="minorBidi" w:cstheme="minorBidi"/>
        </w:rPr>
        <w:t xml:space="preserve"> enzyme loading</w:t>
      </w:r>
      <w:r w:rsidR="008B24A4" w:rsidRPr="0047024D">
        <w:rPr>
          <w:rFonts w:asciiTheme="minorBidi" w:eastAsia="SimSun" w:hAnsiTheme="minorBidi" w:cstheme="minorBidi"/>
        </w:rPr>
        <w:t>s</w:t>
      </w:r>
      <w:r w:rsidRPr="0047024D">
        <w:rPr>
          <w:rFonts w:asciiTheme="minorBidi" w:eastAsia="SimSun" w:hAnsiTheme="minorBidi" w:cstheme="minorBidi"/>
        </w:rPr>
        <w:t xml:space="preserve"> on</w:t>
      </w:r>
      <w:r w:rsidR="008B24A4" w:rsidRPr="0047024D">
        <w:rPr>
          <w:rFonts w:asciiTheme="minorBidi" w:eastAsia="SimSun" w:hAnsiTheme="minorBidi" w:cstheme="minorBidi"/>
        </w:rPr>
        <w:t xml:space="preserve"> the different</w:t>
      </w:r>
      <w:r w:rsidRPr="0047024D">
        <w:rPr>
          <w:rFonts w:asciiTheme="minorBidi" w:eastAsia="SimSun" w:hAnsiTheme="minorBidi" w:cstheme="minorBidi"/>
        </w:rPr>
        <w:t xml:space="preserve"> electrod</w:t>
      </w:r>
      <w:r w:rsidR="007E57C6" w:rsidRPr="0047024D">
        <w:rPr>
          <w:rFonts w:asciiTheme="minorBidi" w:eastAsia="SimSun" w:hAnsiTheme="minorBidi" w:cstheme="minorBidi"/>
        </w:rPr>
        <w:t>es</w:t>
      </w:r>
      <w:r w:rsidR="008B24A4" w:rsidRPr="0047024D">
        <w:rPr>
          <w:rFonts w:asciiTheme="minorBidi" w:eastAsia="SimSun" w:hAnsiTheme="minorBidi" w:cstheme="minorBidi"/>
        </w:rPr>
        <w:t xml:space="preserve"> we used</w:t>
      </w:r>
      <w:r w:rsidR="007E57C6" w:rsidRPr="0047024D">
        <w:rPr>
          <w:rFonts w:asciiTheme="minorBidi" w:eastAsia="SimSun" w:hAnsiTheme="minorBidi" w:cstheme="minorBidi"/>
        </w:rPr>
        <w:t xml:space="preserve"> </w:t>
      </w:r>
      <w:r w:rsidRPr="0047024D">
        <w:rPr>
          <w:rFonts w:asciiTheme="minorBidi" w:eastAsia="SimSun" w:hAnsiTheme="minorBidi" w:cstheme="minorBidi"/>
        </w:rPr>
        <w:t>ABTS</w:t>
      </w:r>
      <w:r w:rsidR="008B24A4" w:rsidRPr="0047024D">
        <w:rPr>
          <w:rFonts w:asciiTheme="minorBidi" w:eastAsia="SimSun" w:hAnsiTheme="minorBidi" w:cstheme="minorBidi"/>
        </w:rPr>
        <w:t xml:space="preserve"> as a mediator</w:t>
      </w:r>
      <w:r w:rsidRPr="0047024D">
        <w:rPr>
          <w:rFonts w:asciiTheme="minorBidi" w:eastAsia="SimSun" w:hAnsiTheme="minorBidi" w:cstheme="minorBidi"/>
        </w:rPr>
        <w:t>.</w:t>
      </w:r>
      <w:hyperlink w:anchor="_ENREF_32" w:tooltip="Lalaoui, 2015 #32" w:history="1">
        <w:r w:rsidR="006746F3" w:rsidRPr="0047024D">
          <w:rPr>
            <w:rFonts w:asciiTheme="minorBidi" w:eastAsia="SimSun" w:hAnsiTheme="minorBidi" w:cstheme="minorBidi"/>
            <w:lang w:val="en-US"/>
          </w:rPr>
          <w:fldChar w:fldCharType="begin">
            <w:fldData xml:space="preserve">PEVuZE5vdGU+PENpdGU+PEF1dGhvcj5MYWxhb3VpPC9BdXRob3I+PFllYXI+MjAxNTwvWWVhcj48
UmVjTnVtPjMyPC9SZWNOdW0+PERpc3BsYXlUZXh0PjxzdHlsZSBmYWNlPSJzdXBlcnNjcmlwdCI+
MzI8L3N0eWxlPjwvRGlzcGxheVRleHQ+PHJlY29yZD48cmVjLW51bWJlcj4zMjwvcmVjLW51bWJl
cj48Zm9yZWlnbi1rZXlzPjxrZXkgYXBwPSJFTiIgZGItaWQ9ImZ4OTJ3ZjllOXBwOTVuZXp3MHF2
MnJmZ3d3MHM1dmF6eDl2ZSI+MzI8L2tleT48L2ZvcmVpZ24ta2V5cz48cmVmLXR5cGUgbmFtZT0i
Sm91cm5hbCBBcnRpY2xlIj4xNzwvcmVmLXR5cGU+PGNvbnRyaWJ1dG9ycz48YXV0aG9ycz48YXV0
aG9yPkxhbGFvdWksIE4uPC9hdXRob3I+PGF1dGhvcj5MZSBHb2ZmLCBBLjwvYXV0aG9yPjxhdXRo
b3I+SG9semluZ2VyLCBNLjwvYXV0aG9yPjxhdXRob3I+Q29zbmllciwgUy48L2F1dGhvcj48L2F1
dGhvcnM+PC9jb250cmlidXRvcnM+PGF1dGgtYWRkcmVzcz5EZXBhcnRlbWVudCBkZSBDaGltaWUg
TW9sZWN1bGFpcmUsIFVNUiA1MjUwLCBVbml2ZXJzaXRlIEdyZW5vYmxlIEFscGVzLCBDTlJTLCBE
Q00gVU1SIDUyNTAsIDM4MDAwIEdyZW5vYmxlIChGcmFuY2UpLiYjeEQ7RGVwYXJ0ZW1lbnQgZGUg
Q2hpbWllIE1vbGVjdWxhaXJlLCBVTVIgNTI1MCwgVW5pdmVyc2l0ZSBHcmVub2JsZSBBbHBlcywg
Q05SUywgRENNIFVNUiA1MjUwLCAzODAwMCBHcmVub2JsZSAoRnJhbmNlKS4gYWxhbi5sZS1nb2Zm
QHVqZi1ncmVub2JsZS5mci48L2F1dGgtYWRkcmVzcz48dGl0bGVzPjx0aXRsZT5GdWxseSBPcmll
bnRlZCBCaWxpcnViaW4gT3hpZGFzZSBvbiBQb3JwaHlyaW4tRnVuY3Rpb25hbGl6ZWQgQ2FyYm9u
IE5hbm90dWJlIEVsZWN0cm9kZXMgZm9yIEVsZWN0cm9jYXRhbHl0aWMgT3h5Z2VuIFJlZHVjdGlv
bjwvdGl0bGU+PHNlY29uZGFyeS10aXRsZT5DaGVtLiBFdXIuIEouPC9zZWNvbmRhcnktdGl0bGU+
PC90aXRsZXM+PHBlcmlvZGljYWw+PGZ1bGwtdGl0bGU+Q2hlbS4gRXVyLiBKLjwvZnVsbC10aXRs
ZT48L3BlcmlvZGljYWw+PHBhZ2VzPjE2ODY4LTE2ODczPC9wYWdlcz48dm9sdW1lPjIxPC92b2x1
bWU+PGtleXdvcmRzPjxrZXl3b3JkPkJpb2NhdGFseXNpczwva2V5d29yZD48a2V5d29yZD5Db3Bw
ZXIvKmNoZW1pc3RyeTwva2V5d29yZD48a2V5d29yZD5FbGVjdHJvZGVzPC9rZXl3b3JkPjxrZXl3
b3JkPkVsZWN0cm9uIFRyYW5zcG9ydDwva2V5d29yZD48a2V5d29yZD5Fbnp5bWVzLCBJbW1vYmls
aXplZC8qY2hlbWlzdHJ5PC9rZXl3b3JkPjxrZXl3b3JkPkh5ZHJvZ2VuLUlvbiBDb25jZW50cmF0
aW9uPC9rZXl3b3JkPjxrZXl3b3JkPk5hbm90dWJlcywgQ2FyYm9uLypjaGVtaXN0cnk8L2tleXdv
cmQ+PGtleXdvcmQ+T3hpZGF0aW9uLVJlZHVjdGlvbjwva2V5d29yZD48a2V5d29yZD5PeGlkb3Jl
ZHVjdGFzZXMgQWN0aW5nIG9uIENILUNIIEdyb3VwIERvbm9ycy8qY2hlbWlzdHJ5LyptZXRhYm9s
aXNtPC9rZXl3b3JkPjxrZXl3b3JkPlBvcnBoeXJpbnMvKmNoZW1pc3RyeTwva2V5d29yZD48a2V5
d29yZD5jYXJib24gbmFub3R1YmVzPC9rZXl3b3JkPjxrZXl3b3JkPmVsZWN0cm9jaGVtaXN0cnk8
L2tleXdvcmQ+PGtleXdvcmQ+ZW56eW1lczwva2V5d29yZD48a2V5d29yZD5veHlnZW4gcmVkdWN0
aW9uPC9rZXl3b3JkPjxrZXl3b3JkPnBvcnBoeXJpbm9pZHM8L2tleXdvcmQ+PC9rZXl3b3Jkcz48
ZGF0ZXM+PHllYXI+MjAxNTwveWVhcj48cHViLWRhdGVzPjxkYXRlPk5vdiAxNjwvZGF0ZT48L3B1
Yi1kYXRlcz48L2RhdGVzPjxpc2JuPjE1MjEtMzc2NSAoRWxlY3Ryb25pYykmI3hEOzA5NDctNjUz
OSAoTGlua2luZyk8L2lzYm4+PGFjY2Vzc2lvbi1udW0+MjY0NDk2MzU8L2FjY2Vzc2lvbi1udW0+
PHVybHM+PHJlbGF0ZWQtdXJscz48dXJsPmh0dHA6Ly93d3cubmNiaS5ubG0ubmloLmdvdi9wdWJt
ZWQvMjY0NDk2MzU8L3VybD48L3JlbGF0ZWQtdXJscz48L3VybHM+PGVsZWN0cm9uaWMtcmVzb3Vy
Y2UtbnVtPjEwLjEwMDIvY2hlbS4yMDE1MDIzNzc8L2VsZWN0cm9uaWMtcmVzb3VyY2UtbnVtPjwv
cmVjb3JkPjwvQ2l0ZT48L0VuZE5vdGU+
</w:fldData>
          </w:fldChar>
        </w:r>
        <w:r w:rsidR="006746F3" w:rsidRPr="0047024D">
          <w:rPr>
            <w:rFonts w:asciiTheme="minorBidi" w:eastAsia="SimSun" w:hAnsiTheme="minorBidi" w:cstheme="minorBidi"/>
            <w:lang w:val="en-US"/>
          </w:rPr>
          <w:instrText xml:space="preserve"> ADDIN EN.CITE </w:instrText>
        </w:r>
        <w:r w:rsidR="006746F3" w:rsidRPr="0047024D">
          <w:rPr>
            <w:rFonts w:asciiTheme="minorBidi" w:eastAsia="SimSun" w:hAnsiTheme="minorBidi" w:cstheme="minorBidi"/>
            <w:lang w:val="en-US"/>
          </w:rPr>
          <w:fldChar w:fldCharType="begin">
            <w:fldData xml:space="preserve">PEVuZE5vdGU+PENpdGU+PEF1dGhvcj5MYWxhb3VpPC9BdXRob3I+PFllYXI+MjAxNTwvWWVhcj48
UmVjTnVtPjMyPC9SZWNOdW0+PERpc3BsYXlUZXh0PjxzdHlsZSBmYWNlPSJzdXBlcnNjcmlwdCI+
MzI8L3N0eWxlPjwvRGlzcGxheVRleHQ+PHJlY29yZD48cmVjLW51bWJlcj4zMjwvcmVjLW51bWJl
cj48Zm9yZWlnbi1rZXlzPjxrZXkgYXBwPSJFTiIgZGItaWQ9ImZ4OTJ3ZjllOXBwOTVuZXp3MHF2
MnJmZ3d3MHM1dmF6eDl2ZSI+MzI8L2tleT48L2ZvcmVpZ24ta2V5cz48cmVmLXR5cGUgbmFtZT0i
Sm91cm5hbCBBcnRpY2xlIj4xNzwvcmVmLXR5cGU+PGNvbnRyaWJ1dG9ycz48YXV0aG9ycz48YXV0
aG9yPkxhbGFvdWksIE4uPC9hdXRob3I+PGF1dGhvcj5MZSBHb2ZmLCBBLjwvYXV0aG9yPjxhdXRo
b3I+SG9semluZ2VyLCBNLjwvYXV0aG9yPjxhdXRob3I+Q29zbmllciwgUy48L2F1dGhvcj48L2F1
dGhvcnM+PC9jb250cmlidXRvcnM+PGF1dGgtYWRkcmVzcz5EZXBhcnRlbWVudCBkZSBDaGltaWUg
TW9sZWN1bGFpcmUsIFVNUiA1MjUwLCBVbml2ZXJzaXRlIEdyZW5vYmxlIEFscGVzLCBDTlJTLCBE
Q00gVU1SIDUyNTAsIDM4MDAwIEdyZW5vYmxlIChGcmFuY2UpLiYjeEQ7RGVwYXJ0ZW1lbnQgZGUg
Q2hpbWllIE1vbGVjdWxhaXJlLCBVTVIgNTI1MCwgVW5pdmVyc2l0ZSBHcmVub2JsZSBBbHBlcywg
Q05SUywgRENNIFVNUiA1MjUwLCAzODAwMCBHcmVub2JsZSAoRnJhbmNlKS4gYWxhbi5sZS1nb2Zm
QHVqZi1ncmVub2JsZS5mci48L2F1dGgtYWRkcmVzcz48dGl0bGVzPjx0aXRsZT5GdWxseSBPcmll
bnRlZCBCaWxpcnViaW4gT3hpZGFzZSBvbiBQb3JwaHlyaW4tRnVuY3Rpb25hbGl6ZWQgQ2FyYm9u
IE5hbm90dWJlIEVsZWN0cm9kZXMgZm9yIEVsZWN0cm9jYXRhbHl0aWMgT3h5Z2VuIFJlZHVjdGlv
bjwvdGl0bGU+PHNlY29uZGFyeS10aXRsZT5DaGVtLiBFdXIuIEouPC9zZWNvbmRhcnktdGl0bGU+
PC90aXRsZXM+PHBlcmlvZGljYWw+PGZ1bGwtdGl0bGU+Q2hlbS4gRXVyLiBKLjwvZnVsbC10aXRs
ZT48L3BlcmlvZGljYWw+PHBhZ2VzPjE2ODY4LTE2ODczPC9wYWdlcz48dm9sdW1lPjIxPC92b2x1
bWU+PGtleXdvcmRzPjxrZXl3b3JkPkJpb2NhdGFseXNpczwva2V5d29yZD48a2V5d29yZD5Db3Bw
ZXIvKmNoZW1pc3RyeTwva2V5d29yZD48a2V5d29yZD5FbGVjdHJvZGVzPC9rZXl3b3JkPjxrZXl3
b3JkPkVsZWN0cm9uIFRyYW5zcG9ydDwva2V5d29yZD48a2V5d29yZD5Fbnp5bWVzLCBJbW1vYmls
aXplZC8qY2hlbWlzdHJ5PC9rZXl3b3JkPjxrZXl3b3JkPkh5ZHJvZ2VuLUlvbiBDb25jZW50cmF0
aW9uPC9rZXl3b3JkPjxrZXl3b3JkPk5hbm90dWJlcywgQ2FyYm9uLypjaGVtaXN0cnk8L2tleXdv
cmQ+PGtleXdvcmQ+T3hpZGF0aW9uLVJlZHVjdGlvbjwva2V5d29yZD48a2V5d29yZD5PeGlkb3Jl
ZHVjdGFzZXMgQWN0aW5nIG9uIENILUNIIEdyb3VwIERvbm9ycy8qY2hlbWlzdHJ5LyptZXRhYm9s
aXNtPC9rZXl3b3JkPjxrZXl3b3JkPlBvcnBoeXJpbnMvKmNoZW1pc3RyeTwva2V5d29yZD48a2V5
d29yZD5jYXJib24gbmFub3R1YmVzPC9rZXl3b3JkPjxrZXl3b3JkPmVsZWN0cm9jaGVtaXN0cnk8
L2tleXdvcmQ+PGtleXdvcmQ+ZW56eW1lczwva2V5d29yZD48a2V5d29yZD5veHlnZW4gcmVkdWN0
aW9uPC9rZXl3b3JkPjxrZXl3b3JkPnBvcnBoeXJpbm9pZHM8L2tleXdvcmQ+PC9rZXl3b3Jkcz48
ZGF0ZXM+PHllYXI+MjAxNTwveWVhcj48cHViLWRhdGVzPjxkYXRlPk5vdiAxNjwvZGF0ZT48L3B1
Yi1kYXRlcz48L2RhdGVzPjxpc2JuPjE1MjEtMzc2NSAoRWxlY3Ryb25pYykmI3hEOzA5NDctNjUz
OSAoTGlua2luZyk8L2lzYm4+PGFjY2Vzc2lvbi1udW0+MjY0NDk2MzU8L2FjY2Vzc2lvbi1udW0+
PHVybHM+PHJlbGF0ZWQtdXJscz48dXJsPmh0dHA6Ly93d3cubmNiaS5ubG0ubmloLmdvdi9wdWJt
ZWQvMjY0NDk2MzU8L3VybD48L3JlbGF0ZWQtdXJscz48L3VybHM+PGVsZWN0cm9uaWMtcmVzb3Vy
Y2UtbnVtPjEwLjEwMDIvY2hlbS4yMDE1MDIzNzc8L2VsZWN0cm9uaWMtcmVzb3VyY2UtbnVtPjwv
cmVjb3JkPjwvQ2l0ZT48L0VuZE5vdGU+
</w:fldData>
          </w:fldChar>
        </w:r>
        <w:r w:rsidR="006746F3" w:rsidRPr="0047024D">
          <w:rPr>
            <w:rFonts w:asciiTheme="minorBidi" w:eastAsia="SimSun" w:hAnsiTheme="minorBidi" w:cstheme="minorBidi"/>
            <w:lang w:val="en-US"/>
          </w:rPr>
          <w:instrText xml:space="preserve"> ADDIN EN.CITE.DATA </w:instrText>
        </w:r>
        <w:r w:rsidR="006746F3" w:rsidRPr="0047024D">
          <w:rPr>
            <w:rFonts w:asciiTheme="minorBidi" w:eastAsia="SimSun" w:hAnsiTheme="minorBidi" w:cstheme="minorBidi"/>
            <w:lang w:val="en-US"/>
          </w:rPr>
        </w:r>
        <w:r w:rsidR="006746F3" w:rsidRPr="0047024D">
          <w:rPr>
            <w:rFonts w:asciiTheme="minorBidi" w:eastAsia="SimSun" w:hAnsiTheme="minorBidi" w:cstheme="minorBidi"/>
            <w:lang w:val="en-US"/>
          </w:rPr>
          <w:fldChar w:fldCharType="end"/>
        </w:r>
        <w:r w:rsidR="006746F3" w:rsidRPr="0047024D">
          <w:rPr>
            <w:rFonts w:asciiTheme="minorBidi" w:eastAsia="SimSun" w:hAnsiTheme="minorBidi" w:cstheme="minorBidi"/>
            <w:lang w:val="en-US"/>
          </w:rPr>
        </w:r>
        <w:r w:rsidR="006746F3" w:rsidRPr="0047024D">
          <w:rPr>
            <w:rFonts w:asciiTheme="minorBidi" w:eastAsia="SimSun" w:hAnsiTheme="minorBidi" w:cstheme="minorBidi"/>
            <w:lang w:val="en-US"/>
          </w:rPr>
          <w:fldChar w:fldCharType="separate"/>
        </w:r>
        <w:r w:rsidR="006746F3" w:rsidRPr="0047024D">
          <w:rPr>
            <w:rFonts w:asciiTheme="minorBidi" w:eastAsia="SimSun" w:hAnsiTheme="minorBidi" w:cstheme="minorBidi"/>
            <w:noProof/>
            <w:vertAlign w:val="superscript"/>
            <w:lang w:val="en-US"/>
          </w:rPr>
          <w:t>32</w:t>
        </w:r>
        <w:r w:rsidR="006746F3" w:rsidRPr="0047024D">
          <w:rPr>
            <w:rFonts w:asciiTheme="minorBidi" w:eastAsia="SimSun" w:hAnsiTheme="minorBidi" w:cstheme="minorBidi"/>
          </w:rPr>
          <w:fldChar w:fldCharType="end"/>
        </w:r>
      </w:hyperlink>
      <w:r w:rsidRPr="0047024D">
        <w:rPr>
          <w:rFonts w:asciiTheme="minorBidi" w:eastAsia="SimSun" w:hAnsiTheme="minorBidi" w:cstheme="minorBidi"/>
        </w:rPr>
        <w:t xml:space="preserve"> Th</w:t>
      </w:r>
      <w:r w:rsidR="008B24A4" w:rsidRPr="0047024D">
        <w:rPr>
          <w:rFonts w:asciiTheme="minorBidi" w:eastAsia="SimSun" w:hAnsiTheme="minorBidi" w:cstheme="minorBidi"/>
        </w:rPr>
        <w:t>is solution</w:t>
      </w:r>
      <w:r w:rsidRPr="0047024D">
        <w:rPr>
          <w:rFonts w:asciiTheme="minorBidi" w:eastAsia="SimSun" w:hAnsiTheme="minorBidi" w:cstheme="minorBidi"/>
        </w:rPr>
        <w:t xml:space="preserve"> mediator should </w:t>
      </w:r>
      <w:r w:rsidR="008B24A4" w:rsidRPr="0047024D">
        <w:rPr>
          <w:rFonts w:asciiTheme="minorBidi" w:eastAsia="SimSun" w:hAnsiTheme="minorBidi" w:cstheme="minorBidi"/>
        </w:rPr>
        <w:t xml:space="preserve">be able to </w:t>
      </w:r>
      <w:r w:rsidRPr="0047024D">
        <w:rPr>
          <w:rFonts w:asciiTheme="minorBidi" w:eastAsia="SimSun" w:hAnsiTheme="minorBidi" w:cstheme="minorBidi"/>
        </w:rPr>
        <w:t xml:space="preserve">react with all of the enzyme molecules on the </w:t>
      </w:r>
      <w:r w:rsidRPr="0047024D">
        <w:rPr>
          <w:rFonts w:asciiTheme="minorBidi" w:eastAsia="SimSun" w:hAnsiTheme="minorBidi" w:cstheme="minorBidi"/>
        </w:rPr>
        <w:lastRenderedPageBreak/>
        <w:t>surface of the electrode.</w:t>
      </w:r>
      <w:hyperlink w:anchor="_ENREF_33" w:tooltip="Frew, 1988 #33" w:history="1">
        <w:r w:rsidR="006746F3" w:rsidRPr="0047024D">
          <w:rPr>
            <w:rFonts w:asciiTheme="minorBidi" w:eastAsia="SimSun" w:hAnsiTheme="minorBidi" w:cstheme="minorBidi"/>
          </w:rPr>
          <w:fldChar w:fldCharType="begin"/>
        </w:r>
        <w:r w:rsidR="006746F3" w:rsidRPr="0047024D">
          <w:rPr>
            <w:rFonts w:asciiTheme="minorBidi" w:eastAsia="SimSun" w:hAnsiTheme="minorBidi" w:cstheme="minorBidi"/>
          </w:rPr>
          <w:instrText xml:space="preserve"> ADDIN EN.CITE &lt;EndNote&gt;&lt;Cite&gt;&lt;Author&gt;Frew&lt;/Author&gt;&lt;Year&gt;1988&lt;/Year&gt;&lt;RecNum&gt;33&lt;/RecNum&gt;&lt;DisplayText&gt;&lt;style face="superscript"&gt;33&lt;/style&gt;&lt;/DisplayText&gt;&lt;record&gt;&lt;rec-number&gt;33&lt;/rec-number&gt;&lt;foreign-keys&gt;&lt;key app="EN" db-id="fx92wf9e9pp95nezw0qv2rfgww0s5vazx9ve"&gt;33&lt;/key&gt;&lt;/foreign-keys&gt;&lt;ref-type name="Journal Article"&gt;17&lt;/ref-type&gt;&lt;contributors&gt;&lt;authors&gt;&lt;author&gt;Frew, J. E.&lt;/author&gt;&lt;author&gt;Hill, H. A. O.&lt;/author&gt;&lt;/authors&gt;&lt;/contributors&gt;&lt;titles&gt;&lt;title&gt;Direct and Indirect Electron-Transfer between Electrodes and Redox Proteins&lt;/title&gt;&lt;secondary-title&gt;Eur. J. Biochem.&lt;/secondary-title&gt;&lt;/titles&gt;&lt;periodical&gt;&lt;full-title&gt;Eur. J. Biochem.&lt;/full-title&gt;&lt;/periodical&gt;&lt;pages&gt;261-269&lt;/pages&gt;&lt;volume&gt;172&lt;/volume&gt;&lt;dates&gt;&lt;year&gt;1988&lt;/year&gt;&lt;pub-dates&gt;&lt;date&gt;Mar 1&lt;/date&gt;&lt;/pub-dates&gt;&lt;/dates&gt;&lt;isbn&gt;0014-2956&lt;/isbn&gt;&lt;accession-num&gt;WOS:A1988M405000001&lt;/accession-num&gt;&lt;urls&gt;&lt;related-urls&gt;&lt;url&gt;&amp;lt;Go to ISI&amp;gt;://WOS:A1988M405000001&lt;/url&gt;&lt;/related-urls&gt;&lt;/urls&gt;&lt;electronic-resource-num&gt;10.1111/j.1432-1033.1988.tb13882.x&lt;/electronic-resource-num&gt;&lt;/record&gt;&lt;/Cite&gt;&lt;/EndNote&gt;</w:instrText>
        </w:r>
        <w:r w:rsidR="006746F3" w:rsidRPr="0047024D">
          <w:rPr>
            <w:rFonts w:asciiTheme="minorBidi" w:eastAsia="SimSun" w:hAnsiTheme="minorBidi" w:cstheme="minorBidi"/>
          </w:rPr>
          <w:fldChar w:fldCharType="separate"/>
        </w:r>
        <w:r w:rsidR="006746F3" w:rsidRPr="0047024D">
          <w:rPr>
            <w:rFonts w:asciiTheme="minorBidi" w:eastAsia="SimSun" w:hAnsiTheme="minorBidi" w:cstheme="minorBidi"/>
            <w:noProof/>
            <w:vertAlign w:val="superscript"/>
          </w:rPr>
          <w:t>33</w:t>
        </w:r>
        <w:r w:rsidR="006746F3" w:rsidRPr="0047024D">
          <w:rPr>
            <w:rFonts w:asciiTheme="minorBidi" w:eastAsia="SimSun" w:hAnsiTheme="minorBidi" w:cstheme="minorBidi"/>
          </w:rPr>
          <w:fldChar w:fldCharType="end"/>
        </w:r>
      </w:hyperlink>
      <w:r w:rsidR="00601489" w:rsidRPr="0047024D">
        <w:rPr>
          <w:rFonts w:asciiTheme="minorBidi" w:eastAsia="SimSun" w:hAnsiTheme="minorBidi" w:cstheme="minorBidi"/>
        </w:rPr>
        <w:t xml:space="preserve"> </w:t>
      </w:r>
      <w:r w:rsidRPr="0047024D">
        <w:rPr>
          <w:rFonts w:asciiTheme="minorBidi" w:eastAsia="SimSun" w:hAnsiTheme="minorBidi" w:cstheme="minorBidi"/>
        </w:rPr>
        <w:t>The s</w:t>
      </w:r>
      <w:r w:rsidR="00B04F14" w:rsidRPr="0047024D">
        <w:rPr>
          <w:rFonts w:asciiTheme="minorBidi" w:eastAsia="SimSun" w:hAnsiTheme="minorBidi" w:cstheme="minorBidi"/>
        </w:rPr>
        <w:t xml:space="preserve">ame three electrodes were </w:t>
      </w:r>
      <w:r w:rsidRPr="0047024D">
        <w:rPr>
          <w:rFonts w:asciiTheme="minorBidi" w:eastAsia="SimSun" w:hAnsiTheme="minorBidi" w:cstheme="minorBidi"/>
        </w:rPr>
        <w:t xml:space="preserve">re-tested by monitoring the catalytic current caused by MET in the presence of </w:t>
      </w:r>
      <w:r w:rsidR="0091773F" w:rsidRPr="0047024D">
        <w:rPr>
          <w:rFonts w:asciiTheme="minorBidi" w:eastAsia="SimSun" w:hAnsiTheme="minorBidi" w:cstheme="minorBidi"/>
        </w:rPr>
        <w:t xml:space="preserve">0.3 mM </w:t>
      </w:r>
      <w:r w:rsidRPr="0047024D">
        <w:rPr>
          <w:rFonts w:asciiTheme="minorBidi" w:eastAsia="SimSun" w:hAnsiTheme="minorBidi" w:cstheme="minorBidi"/>
        </w:rPr>
        <w:t xml:space="preserve">ABTS as a mediator (Figure </w:t>
      </w:r>
      <w:r w:rsidR="00ED393E" w:rsidRPr="0047024D">
        <w:rPr>
          <w:rFonts w:asciiTheme="minorBidi" w:eastAsia="SimSun" w:hAnsiTheme="minorBidi" w:cstheme="minorBidi"/>
        </w:rPr>
        <w:t>4</w:t>
      </w:r>
      <w:r w:rsidR="0091773F" w:rsidRPr="0047024D">
        <w:rPr>
          <w:rFonts w:asciiTheme="minorBidi" w:eastAsia="SimSun" w:hAnsiTheme="minorBidi" w:cstheme="minorBidi"/>
        </w:rPr>
        <w:t xml:space="preserve"> blue and red curves</w:t>
      </w:r>
      <w:r w:rsidRPr="0047024D">
        <w:rPr>
          <w:rFonts w:asciiTheme="minorBidi" w:eastAsia="SimSun" w:hAnsiTheme="minorBidi" w:cstheme="minorBidi"/>
        </w:rPr>
        <w:t xml:space="preserve">). </w:t>
      </w:r>
      <w:r w:rsidR="0091773F" w:rsidRPr="0047024D">
        <w:rPr>
          <w:rFonts w:asciiTheme="minorBidi" w:eastAsia="SimSun" w:hAnsiTheme="minorBidi" w:cstheme="minorBidi"/>
        </w:rPr>
        <w:t xml:space="preserve">Note that the increasing the ABTS concentration to 0.75 mM had no significant effect on the catalytic current indicating that mass transport of mediator was not rate limiting. </w:t>
      </w:r>
      <w:r w:rsidRPr="0047024D">
        <w:rPr>
          <w:rFonts w:asciiTheme="minorBidi" w:eastAsia="SimSun" w:hAnsiTheme="minorBidi" w:cstheme="minorBidi"/>
        </w:rPr>
        <w:t xml:space="preserve"> </w:t>
      </w:r>
    </w:p>
    <w:p w14:paraId="56B85CD2" w14:textId="5ECF288A" w:rsidR="0055616C" w:rsidRPr="0047024D" w:rsidRDefault="00F04D7F" w:rsidP="005429E2">
      <w:pPr>
        <w:spacing w:before="0" w:after="200"/>
        <w:ind w:firstLine="567"/>
        <w:jc w:val="both"/>
        <w:rPr>
          <w:rFonts w:asciiTheme="minorBidi" w:eastAsia="SimSun" w:hAnsiTheme="minorBidi" w:cstheme="minorBidi"/>
          <w:lang w:val="en-US"/>
        </w:rPr>
      </w:pPr>
      <w:r w:rsidRPr="0047024D">
        <w:rPr>
          <w:rFonts w:asciiTheme="minorBidi" w:eastAsia="SimSun" w:hAnsiTheme="minorBidi" w:cstheme="minorBidi"/>
        </w:rPr>
        <w:t xml:space="preserve">Looking at the results in the oxygen free solution (Figure </w:t>
      </w:r>
      <w:r w:rsidR="00ED393E" w:rsidRPr="0047024D">
        <w:rPr>
          <w:rFonts w:asciiTheme="minorBidi" w:eastAsia="SimSun" w:hAnsiTheme="minorBidi" w:cstheme="minorBidi"/>
        </w:rPr>
        <w:t>4</w:t>
      </w:r>
      <w:r w:rsidR="00DE292E" w:rsidRPr="0047024D">
        <w:rPr>
          <w:rFonts w:asciiTheme="minorBidi" w:eastAsia="SimSun" w:hAnsiTheme="minorBidi" w:cstheme="minorBidi"/>
        </w:rPr>
        <w:t>,</w:t>
      </w:r>
      <w:r w:rsidRPr="0047024D">
        <w:rPr>
          <w:rFonts w:asciiTheme="minorBidi" w:eastAsia="SimSun" w:hAnsiTheme="minorBidi" w:cstheme="minorBidi"/>
        </w:rPr>
        <w:t xml:space="preserve"> bl</w:t>
      </w:r>
      <w:r w:rsidR="00ED393E" w:rsidRPr="0047024D">
        <w:rPr>
          <w:rFonts w:asciiTheme="minorBidi" w:eastAsia="SimSun" w:hAnsiTheme="minorBidi" w:cstheme="minorBidi"/>
        </w:rPr>
        <w:t>ue</w:t>
      </w:r>
      <w:r w:rsidRPr="0047024D">
        <w:rPr>
          <w:rFonts w:asciiTheme="minorBidi" w:eastAsia="SimSun" w:hAnsiTheme="minorBidi" w:cstheme="minorBidi"/>
        </w:rPr>
        <w:t xml:space="preserve"> curves) we can see the ABTS voltammetry at around 0.45 </w:t>
      </w:r>
      <w:r w:rsidRPr="0047024D">
        <w:rPr>
          <w:rFonts w:asciiTheme="minorBidi" w:eastAsia="SimSun" w:hAnsiTheme="minorBidi" w:cstheme="minorBidi"/>
          <w:i/>
          <w:iCs/>
        </w:rPr>
        <w:t>vs</w:t>
      </w:r>
      <w:r w:rsidRPr="0047024D">
        <w:rPr>
          <w:rFonts w:asciiTheme="minorBidi" w:eastAsia="SimSun" w:hAnsiTheme="minorBidi" w:cstheme="minorBidi"/>
        </w:rPr>
        <w:t xml:space="preserve">. SCE. In oxygen saturated solution in each case (red curves) there is a clear catalytic wave around 0.45 V rising to a plateau at more negative potentials. Comparing the results in Figure 4A for the direct and ABTS mediated oxygen reduction at the </w:t>
      </w:r>
      <w:r w:rsidRPr="0047024D">
        <w:rPr>
          <w:rFonts w:asciiTheme="minorBidi" w:eastAsia="SimSun" w:hAnsiTheme="minorBidi" w:cstheme="minorBidi"/>
          <w:lang w:val="en-US"/>
        </w:rPr>
        <w:t xml:space="preserve">electrode with the covalently bound </w:t>
      </w:r>
      <w:r w:rsidR="00621F3D" w:rsidRPr="0047024D">
        <w:rPr>
          <w:rFonts w:asciiTheme="minorBidi" w:eastAsia="SimSun" w:hAnsiTheme="minorBidi" w:cstheme="minorBidi"/>
          <w:bCs/>
          <w:i/>
          <w:iCs/>
          <w:lang w:val="en"/>
        </w:rPr>
        <w:t>Mo</w:t>
      </w:r>
      <w:r w:rsidR="00621F3D" w:rsidRPr="0047024D">
        <w:rPr>
          <w:rFonts w:asciiTheme="minorBidi" w:eastAsia="SimSun" w:hAnsiTheme="minorBidi" w:cstheme="minorBidi"/>
          <w:bCs/>
          <w:lang w:val="en"/>
        </w:rPr>
        <w:t>BOD</w:t>
      </w:r>
      <w:r w:rsidR="00621F3D" w:rsidRPr="0047024D">
        <w:rPr>
          <w:rFonts w:asciiTheme="minorBidi" w:eastAsia="SimSun" w:hAnsiTheme="minorBidi" w:cstheme="minorBidi"/>
          <w:bCs/>
        </w:rPr>
        <w:t xml:space="preserve"> variant S362C </w:t>
      </w:r>
      <w:r w:rsidRPr="0047024D">
        <w:rPr>
          <w:rFonts w:asciiTheme="minorBidi" w:eastAsia="SimSun" w:hAnsiTheme="minorBidi" w:cstheme="minorBidi"/>
          <w:bCs/>
        </w:rPr>
        <w:t xml:space="preserve">we can see that the ABTS has little effect on the </w:t>
      </w:r>
      <w:r w:rsidR="00FC2FBE" w:rsidRPr="0047024D">
        <w:rPr>
          <w:rFonts w:asciiTheme="minorBidi" w:eastAsia="SimSun" w:hAnsiTheme="minorBidi" w:cstheme="minorBidi"/>
          <w:bCs/>
        </w:rPr>
        <w:t xml:space="preserve">limiting </w:t>
      </w:r>
      <w:r w:rsidRPr="0047024D">
        <w:rPr>
          <w:rFonts w:asciiTheme="minorBidi" w:eastAsia="SimSun" w:hAnsiTheme="minorBidi" w:cstheme="minorBidi"/>
          <w:bCs/>
        </w:rPr>
        <w:t>catalytic current indicating that the DET was</w:t>
      </w:r>
      <w:r w:rsidR="00FC2FBE" w:rsidRPr="0047024D">
        <w:rPr>
          <w:rFonts w:asciiTheme="minorBidi" w:eastAsia="SimSun" w:hAnsiTheme="minorBidi" w:cstheme="minorBidi"/>
          <w:bCs/>
        </w:rPr>
        <w:t xml:space="preserve"> not rate limiting at negative potentials</w:t>
      </w:r>
      <w:r w:rsidRPr="0047024D">
        <w:rPr>
          <w:rFonts w:asciiTheme="minorBidi" w:eastAsia="SimSun" w:hAnsiTheme="minorBidi" w:cstheme="minorBidi"/>
          <w:bCs/>
        </w:rPr>
        <w:t>. I</w:t>
      </w:r>
      <w:r w:rsidR="00621F3D" w:rsidRPr="0047024D">
        <w:rPr>
          <w:rFonts w:asciiTheme="minorBidi" w:eastAsia="SimSun" w:hAnsiTheme="minorBidi" w:cstheme="minorBidi"/>
          <w:lang w:val="en-US"/>
        </w:rPr>
        <w:t>n</w:t>
      </w:r>
      <w:r w:rsidRPr="0047024D">
        <w:rPr>
          <w:rFonts w:asciiTheme="minorBidi" w:eastAsia="SimSun" w:hAnsiTheme="minorBidi" w:cstheme="minorBidi"/>
          <w:lang w:val="en-US"/>
        </w:rPr>
        <w:t xml:space="preserve"> contrast for the two control electrodes it is clear that the mediated electron transfer through the ABTS is more effective that the direct electron transfer in both cases (compare </w:t>
      </w:r>
      <w:r w:rsidR="00ED393E" w:rsidRPr="0047024D">
        <w:rPr>
          <w:rFonts w:asciiTheme="minorBidi" w:eastAsia="SimSun" w:hAnsiTheme="minorBidi" w:cstheme="minorBidi"/>
          <w:lang w:val="en-US"/>
        </w:rPr>
        <w:t>F</w:t>
      </w:r>
      <w:r w:rsidRPr="0047024D">
        <w:rPr>
          <w:rFonts w:asciiTheme="minorBidi" w:eastAsia="SimSun" w:hAnsiTheme="minorBidi" w:cstheme="minorBidi"/>
          <w:lang w:val="en-US"/>
        </w:rPr>
        <w:t xml:space="preserve">igures 4B </w:t>
      </w:r>
      <w:r w:rsidR="00ED393E" w:rsidRPr="0047024D">
        <w:rPr>
          <w:rFonts w:asciiTheme="minorBidi" w:eastAsia="SimSun" w:hAnsiTheme="minorBidi" w:cstheme="minorBidi"/>
          <w:lang w:val="en-US"/>
        </w:rPr>
        <w:t>and</w:t>
      </w:r>
      <w:r w:rsidRPr="0047024D">
        <w:rPr>
          <w:rFonts w:asciiTheme="minorBidi" w:eastAsia="SimSun" w:hAnsiTheme="minorBidi" w:cstheme="minorBidi"/>
          <w:lang w:val="en-US"/>
        </w:rPr>
        <w:t xml:space="preserve"> 4C)</w:t>
      </w:r>
      <w:r w:rsidR="00422A9E" w:rsidRPr="0047024D">
        <w:rPr>
          <w:rFonts w:asciiTheme="minorBidi" w:eastAsia="SimSun" w:hAnsiTheme="minorBidi" w:cstheme="minorBidi"/>
          <w:lang w:val="en-US"/>
        </w:rPr>
        <w:t>.</w:t>
      </w:r>
      <w:r w:rsidR="00621F3D" w:rsidRPr="0047024D">
        <w:rPr>
          <w:rFonts w:asciiTheme="minorBidi" w:eastAsia="SimSun" w:hAnsiTheme="minorBidi" w:cstheme="minorBidi"/>
          <w:lang w:val="en-US"/>
        </w:rPr>
        <w:t xml:space="preserve"> </w:t>
      </w:r>
    </w:p>
    <w:p w14:paraId="79CDBB5A" w14:textId="231C8AAA" w:rsidR="00E33F49" w:rsidRPr="0047024D" w:rsidRDefault="00422A9E" w:rsidP="006746F3">
      <w:pPr>
        <w:ind w:firstLine="567"/>
        <w:jc w:val="both"/>
        <w:rPr>
          <w:rFonts w:asciiTheme="minorBidi" w:eastAsia="SimSun" w:hAnsiTheme="minorBidi" w:cstheme="minorBidi"/>
        </w:rPr>
      </w:pPr>
      <w:r w:rsidRPr="0047024D">
        <w:rPr>
          <w:rFonts w:asciiTheme="minorBidi" w:hAnsiTheme="minorBidi" w:cstheme="minorBidi"/>
          <w:bCs/>
        </w:rPr>
        <w:t>To further confirm the covalent immobilization of the S362</w:t>
      </w:r>
      <w:r w:rsidR="008A6A85" w:rsidRPr="0047024D">
        <w:rPr>
          <w:rFonts w:asciiTheme="minorBidi" w:hAnsiTheme="minorBidi" w:cstheme="minorBidi"/>
          <w:bCs/>
        </w:rPr>
        <w:t>C</w:t>
      </w:r>
      <w:r w:rsidRPr="0047024D">
        <w:rPr>
          <w:rFonts w:asciiTheme="minorBidi" w:hAnsiTheme="minorBidi" w:cstheme="minorBidi"/>
          <w:bCs/>
        </w:rPr>
        <w:t xml:space="preserve"> variant on the maleimide modified electrode surface the </w:t>
      </w:r>
      <w:r w:rsidR="00E33F49" w:rsidRPr="0047024D">
        <w:rPr>
          <w:rFonts w:asciiTheme="minorBidi" w:hAnsiTheme="minorBidi" w:cstheme="minorBidi"/>
          <w:bCs/>
        </w:rPr>
        <w:t xml:space="preserve">stability over time </w:t>
      </w:r>
      <w:r w:rsidRPr="0047024D">
        <w:rPr>
          <w:rFonts w:asciiTheme="minorBidi" w:hAnsiTheme="minorBidi" w:cstheme="minorBidi"/>
          <w:bCs/>
        </w:rPr>
        <w:t>of the electrode was compared with that for the</w:t>
      </w:r>
      <w:r w:rsidR="00E33F49" w:rsidRPr="0047024D">
        <w:rPr>
          <w:rFonts w:asciiTheme="minorBidi" w:hAnsiTheme="minorBidi" w:cstheme="minorBidi"/>
          <w:bCs/>
        </w:rPr>
        <w:t xml:space="preserve"> physically adsorbed </w:t>
      </w:r>
      <w:r w:rsidRPr="0047024D">
        <w:rPr>
          <w:rFonts w:asciiTheme="minorBidi" w:hAnsiTheme="minorBidi" w:cstheme="minorBidi"/>
          <w:bCs/>
        </w:rPr>
        <w:t xml:space="preserve">wild-type </w:t>
      </w:r>
      <w:r w:rsidR="00E33F49" w:rsidRPr="0047024D">
        <w:rPr>
          <w:rFonts w:asciiTheme="minorBidi" w:hAnsiTheme="minorBidi" w:cstheme="minorBidi"/>
          <w:bCs/>
          <w:lang w:val="en"/>
        </w:rPr>
        <w:t xml:space="preserve">BOD on </w:t>
      </w:r>
      <w:r w:rsidRPr="0047024D">
        <w:rPr>
          <w:rFonts w:asciiTheme="minorBidi" w:hAnsiTheme="minorBidi" w:cstheme="minorBidi"/>
          <w:bCs/>
          <w:lang w:val="en"/>
        </w:rPr>
        <w:t xml:space="preserve">the </w:t>
      </w:r>
      <w:r w:rsidR="00E33F49" w:rsidRPr="0047024D">
        <w:rPr>
          <w:rFonts w:asciiTheme="minorBidi" w:hAnsiTheme="minorBidi" w:cstheme="minorBidi"/>
          <w:bCs/>
        </w:rPr>
        <w:t>maleimide-modified GC/MWCNT electrode</w:t>
      </w:r>
      <w:r w:rsidRPr="0047024D">
        <w:rPr>
          <w:rFonts w:asciiTheme="minorBidi" w:hAnsiTheme="minorBidi" w:cstheme="minorBidi"/>
          <w:bCs/>
        </w:rPr>
        <w:t>. The e</w:t>
      </w:r>
      <w:r w:rsidR="003632D7" w:rsidRPr="0047024D">
        <w:rPr>
          <w:rFonts w:asciiTheme="minorBidi" w:hAnsiTheme="minorBidi" w:cstheme="minorBidi"/>
          <w:bCs/>
        </w:rPr>
        <w:t>lectrodes</w:t>
      </w:r>
      <w:r w:rsidRPr="0047024D">
        <w:rPr>
          <w:rFonts w:asciiTheme="minorBidi" w:hAnsiTheme="minorBidi" w:cstheme="minorBidi"/>
          <w:bCs/>
        </w:rPr>
        <w:t xml:space="preserve"> were tested in oxygen saturated buffer at regular intervals and stored</w:t>
      </w:r>
      <w:r w:rsidR="00E33F49" w:rsidRPr="0047024D">
        <w:rPr>
          <w:rFonts w:asciiTheme="minorBidi" w:hAnsiTheme="minorBidi" w:cstheme="minorBidi"/>
          <w:bCs/>
        </w:rPr>
        <w:t xml:space="preserve"> in a deoxygenated wet condition </w:t>
      </w:r>
      <w:r w:rsidRPr="0047024D">
        <w:rPr>
          <w:rFonts w:asciiTheme="minorBidi" w:hAnsiTheme="minorBidi" w:cstheme="minorBidi"/>
          <w:bCs/>
        </w:rPr>
        <w:t xml:space="preserve">at </w:t>
      </w:r>
      <w:r w:rsidR="00E33F49" w:rsidRPr="0047024D">
        <w:rPr>
          <w:rFonts w:asciiTheme="minorBidi" w:hAnsiTheme="minorBidi" w:cstheme="minorBidi"/>
          <w:bCs/>
        </w:rPr>
        <w:t>4 °C</w:t>
      </w:r>
      <w:r w:rsidRPr="0047024D">
        <w:rPr>
          <w:rFonts w:asciiTheme="minorBidi" w:hAnsiTheme="minorBidi" w:cstheme="minorBidi"/>
          <w:bCs/>
        </w:rPr>
        <w:t xml:space="preserve"> between measurements</w:t>
      </w:r>
      <w:r w:rsidR="00E33F49" w:rsidRPr="0047024D">
        <w:rPr>
          <w:rFonts w:asciiTheme="minorBidi" w:hAnsiTheme="minorBidi" w:cstheme="minorBidi"/>
          <w:bCs/>
        </w:rPr>
        <w:t xml:space="preserve">. Figure </w:t>
      </w:r>
      <w:r w:rsidR="00ED393E" w:rsidRPr="0047024D">
        <w:rPr>
          <w:rFonts w:asciiTheme="minorBidi" w:hAnsiTheme="minorBidi" w:cstheme="minorBidi"/>
          <w:bCs/>
        </w:rPr>
        <w:t>5</w:t>
      </w:r>
      <w:r w:rsidR="00E33F49" w:rsidRPr="0047024D">
        <w:rPr>
          <w:rFonts w:asciiTheme="minorBidi" w:hAnsiTheme="minorBidi" w:cstheme="minorBidi"/>
          <w:bCs/>
        </w:rPr>
        <w:t xml:space="preserve"> shows that the </w:t>
      </w:r>
      <w:r w:rsidRPr="0047024D">
        <w:rPr>
          <w:rFonts w:asciiTheme="minorBidi" w:hAnsiTheme="minorBidi" w:cstheme="minorBidi"/>
          <w:bCs/>
        </w:rPr>
        <w:t xml:space="preserve">covalent immobilized </w:t>
      </w:r>
      <w:r w:rsidR="00E33F49" w:rsidRPr="0047024D">
        <w:rPr>
          <w:rFonts w:asciiTheme="minorBidi" w:hAnsiTheme="minorBidi" w:cstheme="minorBidi"/>
          <w:bCs/>
        </w:rPr>
        <w:t xml:space="preserve">enzyme (black </w:t>
      </w:r>
      <w:r w:rsidRPr="0047024D">
        <w:rPr>
          <w:rFonts w:asciiTheme="minorBidi" w:hAnsiTheme="minorBidi" w:cstheme="minorBidi"/>
          <w:bCs/>
        </w:rPr>
        <w:t>curve</w:t>
      </w:r>
      <w:r w:rsidR="00E33F49" w:rsidRPr="0047024D">
        <w:rPr>
          <w:rFonts w:asciiTheme="minorBidi" w:hAnsiTheme="minorBidi" w:cstheme="minorBidi"/>
          <w:bCs/>
        </w:rPr>
        <w:t xml:space="preserve">) </w:t>
      </w:r>
      <w:r w:rsidRPr="0047024D">
        <w:rPr>
          <w:rFonts w:asciiTheme="minorBidi" w:hAnsiTheme="minorBidi" w:cstheme="minorBidi"/>
          <w:bCs/>
        </w:rPr>
        <w:t xml:space="preserve">shows better stability </w:t>
      </w:r>
      <w:r w:rsidR="00E33F49" w:rsidRPr="0047024D">
        <w:rPr>
          <w:rFonts w:asciiTheme="minorBidi" w:hAnsiTheme="minorBidi" w:cstheme="minorBidi"/>
          <w:bCs/>
        </w:rPr>
        <w:t xml:space="preserve">than the control (red </w:t>
      </w:r>
      <w:r w:rsidRPr="0047024D">
        <w:rPr>
          <w:rFonts w:asciiTheme="minorBidi" w:hAnsiTheme="minorBidi" w:cstheme="minorBidi"/>
          <w:bCs/>
        </w:rPr>
        <w:t>curve</w:t>
      </w:r>
      <w:r w:rsidR="00E33F49" w:rsidRPr="0047024D">
        <w:rPr>
          <w:rFonts w:asciiTheme="minorBidi" w:hAnsiTheme="minorBidi" w:cstheme="minorBidi"/>
          <w:bCs/>
        </w:rPr>
        <w:t xml:space="preserve">) </w:t>
      </w:r>
      <w:r w:rsidRPr="0047024D">
        <w:rPr>
          <w:rFonts w:asciiTheme="minorBidi" w:hAnsiTheme="minorBidi" w:cstheme="minorBidi"/>
          <w:bCs/>
        </w:rPr>
        <w:t xml:space="preserve">with around </w:t>
      </w:r>
      <w:r w:rsidR="00E33F49" w:rsidRPr="0047024D">
        <w:rPr>
          <w:rFonts w:asciiTheme="minorBidi" w:hAnsiTheme="minorBidi" w:cstheme="minorBidi"/>
          <w:bCs/>
        </w:rPr>
        <w:t xml:space="preserve">95% of the initial response </w:t>
      </w:r>
      <w:r w:rsidRPr="0047024D">
        <w:rPr>
          <w:rFonts w:asciiTheme="minorBidi" w:hAnsiTheme="minorBidi" w:cstheme="minorBidi"/>
          <w:bCs/>
        </w:rPr>
        <w:t xml:space="preserve">retained after </w:t>
      </w:r>
      <w:r w:rsidR="00E33F49" w:rsidRPr="0047024D">
        <w:rPr>
          <w:rFonts w:asciiTheme="minorBidi" w:hAnsiTheme="minorBidi" w:cstheme="minorBidi"/>
          <w:bCs/>
        </w:rPr>
        <w:t xml:space="preserve">3 days storage </w:t>
      </w:r>
      <w:r w:rsidRPr="0047024D">
        <w:rPr>
          <w:rFonts w:asciiTheme="minorBidi" w:hAnsiTheme="minorBidi" w:cstheme="minorBidi"/>
          <w:bCs/>
        </w:rPr>
        <w:t>and around 48% retained after 6 days</w:t>
      </w:r>
      <w:r w:rsidR="00E33F49" w:rsidRPr="0047024D">
        <w:rPr>
          <w:rFonts w:asciiTheme="minorBidi" w:hAnsiTheme="minorBidi" w:cstheme="minorBidi"/>
          <w:bCs/>
        </w:rPr>
        <w:t>.</w:t>
      </w:r>
      <w:r w:rsidRPr="0047024D">
        <w:rPr>
          <w:rFonts w:asciiTheme="minorBidi" w:hAnsiTheme="minorBidi" w:cstheme="minorBidi"/>
          <w:bCs/>
        </w:rPr>
        <w:t xml:space="preserve"> Previous work on engineered cellobiose dehydrogenase immobilised through the thiol/maleimide linkage on the same type of electrode</w:t>
      </w:r>
      <w:r w:rsidR="003632D7" w:rsidRPr="0047024D">
        <w:rPr>
          <w:rFonts w:asciiTheme="minorBidi" w:hAnsiTheme="minorBidi" w:cstheme="minorBidi"/>
          <w:bCs/>
        </w:rPr>
        <w:t>s</w:t>
      </w:r>
      <w:r w:rsidRPr="0047024D">
        <w:rPr>
          <w:rFonts w:asciiTheme="minorBidi" w:hAnsiTheme="minorBidi" w:cstheme="minorBidi"/>
          <w:bCs/>
        </w:rPr>
        <w:t xml:space="preserve"> has shown </w:t>
      </w:r>
      <w:r w:rsidR="008D6DBC" w:rsidRPr="0047024D">
        <w:rPr>
          <w:rFonts w:asciiTheme="minorBidi" w:hAnsiTheme="minorBidi" w:cstheme="minorBidi"/>
          <w:bCs/>
        </w:rPr>
        <w:t>stability for over 1 month</w:t>
      </w:r>
      <w:hyperlink w:anchor="_ENREF_17" w:tooltip="Al-Lolage, 2017 #67" w:history="1">
        <w:r w:rsidR="006746F3" w:rsidRPr="0047024D">
          <w:rPr>
            <w:rFonts w:asciiTheme="minorBidi" w:hAnsiTheme="minorBidi" w:cstheme="minorBidi"/>
            <w:bCs/>
          </w:rPr>
          <w:fldChar w:fldCharType="begin"/>
        </w:r>
        <w:r w:rsidR="006746F3" w:rsidRPr="0047024D">
          <w:rPr>
            <w:rFonts w:asciiTheme="minorBidi" w:hAnsiTheme="minorBidi" w:cstheme="minorBidi"/>
            <w:bCs/>
          </w:rPr>
          <w:instrText xml:space="preserve"> ADDIN EN.CITE &lt;EndNote&gt;&lt;Cite&gt;&lt;Author&gt;Al-Lolage&lt;/Author&gt;&lt;Year&gt;2017&lt;/Year&gt;&lt;RecNum&gt;67&lt;/RecNum&gt;&lt;DisplayText&gt;&lt;style face="superscript"&gt;17&lt;/style&gt;&lt;/DisplayText&gt;&lt;record&gt;&lt;rec-number&gt;67&lt;/rec-number&gt;&lt;foreign-keys&gt;&lt;key app="EN" db-id="fx92wf9e9pp95nezw0qv2rfgww0s5vazx9ve"&gt;67&lt;/key&gt;&lt;/foreign-keys&gt;&lt;ref-type name="Journal Article"&gt;17&lt;/ref-type&gt;&lt;contributors&gt;&lt;authors&gt;&lt;author&gt;Al-Lolage, F. A.&lt;/author&gt;&lt;author&gt;Meneghello, M.&lt;/author&gt;&lt;author&gt;Ma, S.&lt;/author&gt;&lt;author&gt;Ludwig, R.&lt;/author&gt;&lt;author&gt;Bartlett, P. N.&lt;/author&gt;&lt;/authors&gt;&lt;/contributors&gt;&lt;titles&gt;&lt;title&gt;A Flexible Method for the Stable, Covalent Immobilization of Enzymes at Electrode Surfaces&lt;/title&gt;&lt;secondary-title&gt;ChemElectroChem&lt;/secondary-title&gt;&lt;/titles&gt;&lt;periodical&gt;&lt;full-title&gt;Chemelectrochem&lt;/full-title&gt;&lt;/periodical&gt;&lt;pages&gt;1528-1534&lt;/pages&gt;&lt;volume&gt;4&lt;/volume&gt;&lt;dates&gt;&lt;year&gt;2017&lt;/year&gt;&lt;pub-dates&gt;&lt;date&gt;Jun&lt;/date&gt;&lt;/pub-dates&gt;&lt;/dates&gt;&lt;isbn&gt;2196-0216&lt;/isbn&gt;&lt;accession-num&gt;WOS:000407694400037&lt;/accession-num&gt;&lt;urls&gt;&lt;related-urls&gt;&lt;url&gt;&amp;lt;Go to ISI&amp;gt;://WOS:000407694400037&lt;/url&gt;&lt;/related-urls&gt;&lt;/urls&gt;&lt;electronic-resource-num&gt;10.1002/celc.201700135&lt;/electronic-resource-num&gt;&lt;/record&gt;&lt;/Cite&gt;&lt;/EndNote&gt;</w:instrText>
        </w:r>
        <w:r w:rsidR="006746F3" w:rsidRPr="0047024D">
          <w:rPr>
            <w:rFonts w:asciiTheme="minorBidi" w:hAnsiTheme="minorBidi" w:cstheme="minorBidi"/>
            <w:bCs/>
          </w:rPr>
          <w:fldChar w:fldCharType="separate"/>
        </w:r>
        <w:r w:rsidR="006746F3" w:rsidRPr="0047024D">
          <w:rPr>
            <w:rFonts w:asciiTheme="minorBidi" w:hAnsiTheme="minorBidi" w:cstheme="minorBidi"/>
            <w:bCs/>
            <w:noProof/>
            <w:vertAlign w:val="superscript"/>
          </w:rPr>
          <w:t>17</w:t>
        </w:r>
        <w:r w:rsidR="006746F3" w:rsidRPr="0047024D">
          <w:rPr>
            <w:rFonts w:asciiTheme="minorBidi" w:hAnsiTheme="minorBidi" w:cstheme="minorBidi"/>
            <w:bCs/>
          </w:rPr>
          <w:fldChar w:fldCharType="end"/>
        </w:r>
      </w:hyperlink>
      <w:r w:rsidR="008D6DBC" w:rsidRPr="0047024D">
        <w:rPr>
          <w:rFonts w:asciiTheme="minorBidi" w:hAnsiTheme="minorBidi" w:cstheme="minorBidi"/>
          <w:bCs/>
        </w:rPr>
        <w:t xml:space="preserve"> so we do not believe that the decrease seen for the immobilized S362</w:t>
      </w:r>
      <w:r w:rsidR="00CC52D9" w:rsidRPr="0047024D">
        <w:rPr>
          <w:rFonts w:asciiTheme="minorBidi" w:hAnsiTheme="minorBidi" w:cstheme="minorBidi"/>
          <w:bCs/>
        </w:rPr>
        <w:t>C</w:t>
      </w:r>
      <w:r w:rsidR="008D6DBC" w:rsidRPr="0047024D">
        <w:rPr>
          <w:rFonts w:asciiTheme="minorBidi" w:hAnsiTheme="minorBidi" w:cstheme="minorBidi"/>
          <w:bCs/>
        </w:rPr>
        <w:t xml:space="preserve"> BOD variant can be attributed to loss of MWCNT from the electrode surface or to cleavage of the thiol/maleimide linkage</w:t>
      </w:r>
      <w:r w:rsidR="00E33F49" w:rsidRPr="0047024D">
        <w:rPr>
          <w:rFonts w:asciiTheme="minorBidi" w:hAnsiTheme="minorBidi" w:cstheme="minorBidi"/>
          <w:bCs/>
        </w:rPr>
        <w:t xml:space="preserve">. </w:t>
      </w:r>
      <w:r w:rsidR="008D6DBC" w:rsidRPr="0047024D">
        <w:rPr>
          <w:rFonts w:asciiTheme="minorBidi" w:hAnsiTheme="minorBidi" w:cstheme="minorBidi"/>
          <w:bCs/>
        </w:rPr>
        <w:t>We speculate that in the present case the slow decay of activity is</w:t>
      </w:r>
      <w:r w:rsidR="00E33F49" w:rsidRPr="0047024D">
        <w:rPr>
          <w:rFonts w:asciiTheme="minorBidi" w:hAnsiTheme="minorBidi" w:cstheme="minorBidi"/>
          <w:bCs/>
        </w:rPr>
        <w:t xml:space="preserve"> due </w:t>
      </w:r>
      <w:r w:rsidR="008D6DBC" w:rsidRPr="0047024D">
        <w:rPr>
          <w:rFonts w:asciiTheme="minorBidi" w:hAnsiTheme="minorBidi" w:cstheme="minorBidi"/>
          <w:bCs/>
        </w:rPr>
        <w:t xml:space="preserve">denaturation of the enzyme and/or </w:t>
      </w:r>
      <w:r w:rsidR="00E33F49" w:rsidRPr="0047024D">
        <w:rPr>
          <w:rFonts w:asciiTheme="minorBidi" w:hAnsiTheme="minorBidi" w:cstheme="minorBidi"/>
          <w:bCs/>
        </w:rPr>
        <w:t>loss of copper from the enzyme-active site</w:t>
      </w:r>
      <w:r w:rsidR="008D6DBC" w:rsidRPr="0047024D">
        <w:rPr>
          <w:rFonts w:asciiTheme="minorBidi" w:hAnsiTheme="minorBidi" w:cstheme="minorBidi"/>
          <w:bCs/>
        </w:rPr>
        <w:t xml:space="preserve">; this speculation is </w:t>
      </w:r>
      <w:r w:rsidR="003632D7" w:rsidRPr="0047024D">
        <w:rPr>
          <w:rFonts w:asciiTheme="minorBidi" w:hAnsiTheme="minorBidi" w:cstheme="minorBidi"/>
          <w:bCs/>
        </w:rPr>
        <w:t>consistent with</w:t>
      </w:r>
      <w:r w:rsidR="00E33F49" w:rsidRPr="0047024D">
        <w:rPr>
          <w:rFonts w:asciiTheme="minorBidi" w:hAnsiTheme="minorBidi" w:cstheme="minorBidi"/>
          <w:bCs/>
        </w:rPr>
        <w:t xml:space="preserve"> the finding</w:t>
      </w:r>
      <w:r w:rsidR="008D6DBC" w:rsidRPr="0047024D">
        <w:rPr>
          <w:rFonts w:asciiTheme="minorBidi" w:hAnsiTheme="minorBidi" w:cstheme="minorBidi"/>
          <w:bCs/>
        </w:rPr>
        <w:t>s</w:t>
      </w:r>
      <w:r w:rsidR="00E33F49" w:rsidRPr="0047024D">
        <w:rPr>
          <w:rFonts w:asciiTheme="minorBidi" w:hAnsiTheme="minorBidi" w:cstheme="minorBidi"/>
          <w:bCs/>
        </w:rPr>
        <w:t xml:space="preserve"> of </w:t>
      </w:r>
      <w:r w:rsidR="008D6DBC" w:rsidRPr="0047024D">
        <w:rPr>
          <w:rFonts w:asciiTheme="minorBidi" w:hAnsiTheme="minorBidi" w:cstheme="minorBidi"/>
          <w:bCs/>
        </w:rPr>
        <w:t>several published</w:t>
      </w:r>
      <w:r w:rsidR="00E33F49" w:rsidRPr="0047024D">
        <w:rPr>
          <w:rFonts w:asciiTheme="minorBidi" w:hAnsiTheme="minorBidi" w:cstheme="minorBidi"/>
          <w:bCs/>
        </w:rPr>
        <w:t xml:space="preserve"> studies </w:t>
      </w:r>
      <w:r w:rsidR="008D6DBC" w:rsidRPr="0047024D">
        <w:rPr>
          <w:rFonts w:asciiTheme="minorBidi" w:hAnsiTheme="minorBidi" w:cstheme="minorBidi"/>
          <w:bCs/>
        </w:rPr>
        <w:t>on</w:t>
      </w:r>
      <w:r w:rsidR="00E33F49" w:rsidRPr="0047024D">
        <w:rPr>
          <w:rFonts w:asciiTheme="minorBidi" w:hAnsiTheme="minorBidi" w:cstheme="minorBidi"/>
          <w:bCs/>
          <w:lang w:val="en-US"/>
        </w:rPr>
        <w:t xml:space="preserve"> BOD </w:t>
      </w:r>
      <w:r w:rsidR="008D6DBC" w:rsidRPr="0047024D">
        <w:rPr>
          <w:rFonts w:asciiTheme="minorBidi" w:hAnsiTheme="minorBidi" w:cstheme="minorBidi"/>
          <w:bCs/>
          <w:lang w:val="en-US"/>
        </w:rPr>
        <w:t>modified electrodes</w:t>
      </w:r>
      <w:r w:rsidR="00E33F49" w:rsidRPr="0047024D">
        <w:rPr>
          <w:rFonts w:asciiTheme="minorBidi" w:hAnsiTheme="minorBidi" w:cstheme="minorBidi"/>
          <w:bCs/>
          <w:lang w:val="en-US"/>
        </w:rPr>
        <w:t>.</w:t>
      </w:r>
      <w:hyperlink w:anchor="_ENREF_34" w:tooltip="Gutierrez-Sanchez, 2016 #35" w:history="1">
        <w:r w:rsidR="006746F3" w:rsidRPr="0047024D">
          <w:rPr>
            <w:rFonts w:asciiTheme="minorBidi" w:hAnsiTheme="minorBidi" w:cstheme="minorBidi"/>
            <w:bCs/>
            <w:lang w:val="en-US"/>
          </w:rPr>
          <w:fldChar w:fldCharType="begin">
            <w:fldData xml:space="preserve">PEVuZE5vdGU+PENpdGU+PEF1dGhvcj5HdXRpZXJyZXotU2FuY2hlejwvQXV0aG9yPjxZZWFyPjIw
MTY8L1llYXI+PFJlY051bT4zNTwvUmVjTnVtPjxEaXNwbGF5VGV4dD48c3R5bGUgZmFjZT0ic3Vw
ZXJzY3JpcHQiPjM0LTM2PC9zdHlsZT48L0Rpc3BsYXlUZXh0PjxyZWNvcmQ+PHJlYy1udW1iZXI+
MzU8L3JlYy1udW1iZXI+PGZvcmVpZ24ta2V5cz48a2V5IGFwcD0iRU4iIGRiLWlkPSJmeDkyd2Y5
ZTlwcDk1bmV6dzBxdjJyZmd3dzBzNXZheng5dmUiPjM1PC9rZXk+PC9mb3JlaWduLWtleXM+PHJl
Zi10eXBlIG5hbWU9IkpvdXJuYWwgQXJ0aWNsZSI+MTc8L3JlZi10eXBlPjxjb250cmlidXRvcnM+
PGF1dGhvcnM+PGF1dGhvcj5HdXRpZXJyZXotU2FuY2hleiwgQ3Jpc3RpbmE8L2F1dGhvcj48YXV0
aG9yPkNpYWNjYWZhdmEsIEFsZXhhbmRyZTwvYXV0aG9yPjxhdXRob3I+QmxhbmNoYXJkLCBQaWVy
cmUgWXZlczwvYXV0aG9yPjxhdXRob3I+TW9uc2FsdmUsIEthcmVuPC9hdXRob3I+PGF1dGhvcj5H
aXVkaWNpLU9ydGljb25pLCBNYXJpZSBUaMOpcsOoc2U8L2F1dGhvcj48YXV0aG9yPkxlY29tdGUs
IFNvcGhpZTwvYXV0aG9yPjxhdXRob3I+TG9qb3UsIEVsaXNhYmV0aDwvYXV0aG9yPjwvYXV0aG9y
cz48L2NvbnRyaWJ1dG9ycz48dGl0bGVzPjx0aXRsZT48c3R5bGUgZmFjZT0ibm9ybWFsIiBmb250
PSJkZWZhdWx0IiBzaXplPSIxMDAlIj5FZmZpY2llbmN5IG9mIEVuenltYXRpYyBPPC9zdHlsZT48
c3R5bGUgZmFjZT0ic3Vic2NyaXB0IiBmb250PSJkZWZhdWx0IiBzaXplPSIxMDAlIj4yPC9zdHls
ZT48c3R5bGUgZmFjZT0ibm9ybWFsIiBmb250PSJkZWZhdWx0IiBzaXplPSIxMDAlIj4gUmVkdWN0
aW9uIGJ5IDwvc3R5bGU+PHN0eWxlIGZhY2U9Iml0YWxpYyIgZm9udD0iZGVmYXVsdCIgc2l6ZT0i
MTAwJSI+TXlyb3RoZWNpdW0gdmVycnVjYXJpYTwvc3R5bGU+PHN0eWxlIGZhY2U9Im5vcm1hbCIg
Zm9udD0iZGVmYXVsdCIgc2l6ZT0iMTAwJSI+IEJpbGlydWJpbiBPeGlkYXNlIFByb2JlZCBieSBT
dXJmYWNlIFBsYXNtb24gUmVzb25hbmNlLCBQTUlSUkFTLCBhbmQgRWxlY3Ryb2NoZW1pc3RyeTwv
c3R5bGU+PC90aXRsZT48c2Vjb25kYXJ5LXRpdGxlPkFDUyBDYXRhbC48L3NlY29uZGFyeS10aXRs
ZT48L3RpdGxlcz48cGVyaW9kaWNhbD48ZnVsbC10aXRsZT5BQ1MgQ2F0YWwuPC9mdWxsLXRpdGxl
PjwvcGVyaW9kaWNhbD48cGFnZXM+NTQ4Mi01NDkyPC9wYWdlcz48dm9sdW1lPjY8L3ZvbHVtZT48
ZGF0ZXM+PHllYXI+MjAxNjwveWVhcj48cHViLWRhdGVzPjxkYXRlPjIwMTYvMDgvMDU8L2RhdGU+
PC9wdWItZGF0ZXM+PC9kYXRlcz48cHVibGlzaGVyPkFtZXJpY2FuIENoZW1pY2FsIFNvY2lldHk8
L3B1Ymxpc2hlcj48dXJscz48cmVsYXRlZC11cmxzPjx1cmw+aHR0cDovL2R4LmRvaS5vcmcvMTAu
MTAyMS9hY3NjYXRhbC42YjAxNDIzPC91cmw+PC9yZWxhdGVkLXVybHM+PC91cmxzPjxlbGVjdHJv
bmljLXJlc291cmNlLW51bT4xMC4xMDIxL2Fjc2NhdGFsLjZiMDE0MjM8L2VsZWN0cm9uaWMtcmVz
b3VyY2UtbnVtPjwvcmVjb3JkPjwvQ2l0ZT48Q2l0ZT48QXV0aG9yPkthbWl0YWthPC9BdXRob3I+
PFllYXI+MjAwNjwvWWVhcj48UmVjTnVtPjM2PC9SZWNOdW0+PHJlY29yZD48cmVjLW51bWJlcj4z
NjwvcmVjLW51bWJlcj48Zm9yZWlnbi1rZXlzPjxrZXkgYXBwPSJFTiIgZGItaWQ9ImZ4OTJ3Zjll
OXBwOTVuZXp3MHF2MnJmZ3d3MHM1dmF6eDl2ZSI+MzY8L2tleT48L2ZvcmVpZ24ta2V5cz48cmVm
LXR5cGUgbmFtZT0iSm91cm5hbCBBcnRpY2xlIj4xNzwvcmVmLXR5cGU+PGNvbnRyaWJ1dG9ycz48
YXV0aG9ycz48YXV0aG9yPkthbWl0YWthLCBZLjwvYXV0aG9yPjxhdXRob3I+VHN1amltdXJhLCBT
LjwvYXV0aG9yPjxhdXRob3I+SWtlZGEsIFQuPC9hdXRob3I+PGF1dGhvcj5LYW5vLCBLLjwvYXV0
aG9yPjwvYXV0aG9ycz48L2NvbnRyaWJ1dG9ycz48dGl0bGVzPjx0aXRsZT5FbGVjdHJvY2hlbWlj
YWwgUXVhcnR6IENyeXN0YWwgTWljcm9iYWxhbmNlIFN0dWR5IG9mIERpcmVjdCBCaW9lbGVjdHJv
Y2F0YWx5dGljIFJlZHVjdGlvbiBvZiBCaWxpcnViaW4gT3hpZGFzZTwvdGl0bGU+PHNlY29uZGFy
eS10aXRsZT5FbGVjdHJvY2hlbS48L3NlY29uZGFyeS10aXRsZT48L3RpdGxlcz48cGVyaW9kaWNh
bD48ZnVsbC10aXRsZT5FbGVjdHJvY2hlbS48L2Z1bGwtdGl0bGU+PC9wZXJpb2RpY2FsPjxwYWdl
cz42NDItNjQ0PC9wYWdlcz48dm9sdW1lPjc0PC92b2x1bWU+PGRhdGVzPjx5ZWFyPjIwMDY8L3ll
YXI+PHB1Yi1kYXRlcz48ZGF0ZT5BdWc8L2RhdGU+PC9wdWItZGF0ZXM+PC9kYXRlcz48aXNibj4x
MzQ0LTM1NDI8L2lzYm4+PGFjY2Vzc2lvbi1udW0+V09TOjAwMDIzOTcxOTAwMDAyMDwvYWNjZXNz
aW9uLW51bT48dXJscz48cmVsYXRlZC11cmxzPjx1cmw+Jmx0O0dvIHRvIElTSSZndDs6Ly9XT1M6
MDAwMjM5NzE5MDAwMDIwPC91cmw+PC9yZWxhdGVkLXVybHM+PC91cmxzPjwvcmVjb3JkPjwvQ2l0
ZT48Q2l0ZT48QXV0aG9yPlNpbmdoPC9BdXRob3I+PFllYXI+MjAxMzwvWWVhcj48UmVjTnVtPjM3
PC9SZWNOdW0+PHJlY29yZD48cmVjLW51bWJlcj4zNzwvcmVjLW51bWJlcj48Zm9yZWlnbi1rZXlz
PjxrZXkgYXBwPSJFTiIgZGItaWQ9ImZ4OTJ3ZjllOXBwOTVuZXp3MHF2MnJmZ3d3MHM1dmF6eDl2
ZSI+Mzc8L2tleT48L2ZvcmVpZ24ta2V5cz48cmVmLXR5cGUgbmFtZT0iSm91cm5hbCBBcnRpY2xl
Ij4xNzwvcmVmLXR5cGU+PGNvbnRyaWJ1dG9ycz48YXV0aG9ycz48YXV0aG9yPlNpbmdoLCBLdWx2
ZWVyPC9hdXRob3I+PGF1dGhvcj5NY0FyZGxlLCBUcmV2b3I8L2F1dGhvcj48YXV0aG9yPlN1bGxp
dmFuLCBQYXRyaWNpYSBSLjwvYXV0aG9yPjxhdXRob3I+QmxhbmZvcmQsIENocmlzdG9waGVyIEYu
PC9hdXRob3I+PC9hdXRob3JzPjwvY29udHJpYnV0b3JzPjx0aXRsZXM+PHRpdGxlPlNvdXJjZXMg
b2YgQWN0aXZpdHkgTG9zcyBpbiB0aGUgRnVlbCBDZWxsIEVuenltZSBCaWxpcnViaW4gT3hpZGFz
ZTwvdGl0bGU+PHNlY29uZGFyeS10aXRsZT5FbmVyZ3kgRW52aXJvbi4gU2NpLjwvc2Vjb25kYXJ5
LXRpdGxlPjwvdGl0bGVzPjxwZXJpb2RpY2FsPjxmdWxsLXRpdGxlPkVuZXJneSBFbnZpcm9uLiBT
Y2kuPC9mdWxsLXRpdGxlPjwvcGVyaW9kaWNhbD48cGFnZXM+MjQ2MC0yNDY0PC9wYWdlcz48dm9s
dW1lPjY8L3ZvbHVtZT48ZGF0ZXM+PHllYXI+MjAxMzwveWVhcj48L2RhdGVzPjxwdWJsaXNoZXI+
VGhlIFJveWFsIFNvY2lldHkgb2YgQ2hlbWlzdHJ5PC9wdWJsaXNoZXI+PGlzYm4+MTc1NC01Njky
PC9pc2JuPjx3b3JrLXR5cGU+MTAuMTAzOS9DM0VFMDAwNDNFPC93b3JrLXR5cGU+PHVybHM+PHJl
bGF0ZWQtdXJscz48dXJsPmh0dHA6Ly9keC5kb2kub3JnLzEwLjEwMzkvQzNFRTAwMDQzRTwvdXJs
Pjx1cmw+aHR0cHM6Ly9wdWJzLnJzYy5vcmcvZW4vY29udGVudC9hcnRpY2xlcGRmLzIwMTMvZWUv
YzNlZTAwMDQzZTwvdXJsPjwvcmVsYXRlZC11cmxzPjwvdXJscz48ZWxlY3Ryb25pYy1yZXNvdXJj
ZS1udW0+MTAuMTAzOS9DM0VFMDAwNDNFPC9lbGVjdHJvbmljLXJlc291cmNlLW51bT48L3JlY29y
ZD48L0NpdGU+PC9FbmROb3RlPn==
</w:fldData>
          </w:fldChar>
        </w:r>
        <w:r w:rsidR="006746F3" w:rsidRPr="0047024D">
          <w:rPr>
            <w:rFonts w:asciiTheme="minorBidi" w:hAnsiTheme="minorBidi" w:cstheme="minorBidi"/>
            <w:bCs/>
            <w:lang w:val="en-US"/>
          </w:rPr>
          <w:instrText xml:space="preserve"> ADDIN EN.CITE </w:instrText>
        </w:r>
        <w:r w:rsidR="006746F3" w:rsidRPr="0047024D">
          <w:rPr>
            <w:rFonts w:asciiTheme="minorBidi" w:hAnsiTheme="minorBidi" w:cstheme="minorBidi"/>
            <w:bCs/>
            <w:lang w:val="en-US"/>
          </w:rPr>
          <w:fldChar w:fldCharType="begin">
            <w:fldData xml:space="preserve">PEVuZE5vdGU+PENpdGU+PEF1dGhvcj5HdXRpZXJyZXotU2FuY2hlejwvQXV0aG9yPjxZZWFyPjIw
MTY8L1llYXI+PFJlY051bT4zNTwvUmVjTnVtPjxEaXNwbGF5VGV4dD48c3R5bGUgZmFjZT0ic3Vw
ZXJzY3JpcHQiPjM0LTM2PC9zdHlsZT48L0Rpc3BsYXlUZXh0PjxyZWNvcmQ+PHJlYy1udW1iZXI+
MzU8L3JlYy1udW1iZXI+PGZvcmVpZ24ta2V5cz48a2V5IGFwcD0iRU4iIGRiLWlkPSJmeDkyd2Y5
ZTlwcDk1bmV6dzBxdjJyZmd3dzBzNXZheng5dmUiPjM1PC9rZXk+PC9mb3JlaWduLWtleXM+PHJl
Zi10eXBlIG5hbWU9IkpvdXJuYWwgQXJ0aWNsZSI+MTc8L3JlZi10eXBlPjxjb250cmlidXRvcnM+
PGF1dGhvcnM+PGF1dGhvcj5HdXRpZXJyZXotU2FuY2hleiwgQ3Jpc3RpbmE8L2F1dGhvcj48YXV0
aG9yPkNpYWNjYWZhdmEsIEFsZXhhbmRyZTwvYXV0aG9yPjxhdXRob3I+QmxhbmNoYXJkLCBQaWVy
cmUgWXZlczwvYXV0aG9yPjxhdXRob3I+TW9uc2FsdmUsIEthcmVuPC9hdXRob3I+PGF1dGhvcj5H
aXVkaWNpLU9ydGljb25pLCBNYXJpZSBUaMOpcsOoc2U8L2F1dGhvcj48YXV0aG9yPkxlY29tdGUs
IFNvcGhpZTwvYXV0aG9yPjxhdXRob3I+TG9qb3UsIEVsaXNhYmV0aDwvYXV0aG9yPjwvYXV0aG9y
cz48L2NvbnRyaWJ1dG9ycz48dGl0bGVzPjx0aXRsZT48c3R5bGUgZmFjZT0ibm9ybWFsIiBmb250
PSJkZWZhdWx0IiBzaXplPSIxMDAlIj5FZmZpY2llbmN5IG9mIEVuenltYXRpYyBPPC9zdHlsZT48
c3R5bGUgZmFjZT0ic3Vic2NyaXB0IiBmb250PSJkZWZhdWx0IiBzaXplPSIxMDAlIj4yPC9zdHls
ZT48c3R5bGUgZmFjZT0ibm9ybWFsIiBmb250PSJkZWZhdWx0IiBzaXplPSIxMDAlIj4gUmVkdWN0
aW9uIGJ5IDwvc3R5bGU+PHN0eWxlIGZhY2U9Iml0YWxpYyIgZm9udD0iZGVmYXVsdCIgc2l6ZT0i
MTAwJSI+TXlyb3RoZWNpdW0gdmVycnVjYXJpYTwvc3R5bGU+PHN0eWxlIGZhY2U9Im5vcm1hbCIg
Zm9udD0iZGVmYXVsdCIgc2l6ZT0iMTAwJSI+IEJpbGlydWJpbiBPeGlkYXNlIFByb2JlZCBieSBT
dXJmYWNlIFBsYXNtb24gUmVzb25hbmNlLCBQTUlSUkFTLCBhbmQgRWxlY3Ryb2NoZW1pc3RyeTwv
c3R5bGU+PC90aXRsZT48c2Vjb25kYXJ5LXRpdGxlPkFDUyBDYXRhbC48L3NlY29uZGFyeS10aXRs
ZT48L3RpdGxlcz48cGVyaW9kaWNhbD48ZnVsbC10aXRsZT5BQ1MgQ2F0YWwuPC9mdWxsLXRpdGxl
PjwvcGVyaW9kaWNhbD48cGFnZXM+NTQ4Mi01NDkyPC9wYWdlcz48dm9sdW1lPjY8L3ZvbHVtZT48
ZGF0ZXM+PHllYXI+MjAxNjwveWVhcj48cHViLWRhdGVzPjxkYXRlPjIwMTYvMDgvMDU8L2RhdGU+
PC9wdWItZGF0ZXM+PC9kYXRlcz48cHVibGlzaGVyPkFtZXJpY2FuIENoZW1pY2FsIFNvY2lldHk8
L3B1Ymxpc2hlcj48dXJscz48cmVsYXRlZC11cmxzPjx1cmw+aHR0cDovL2R4LmRvaS5vcmcvMTAu
MTAyMS9hY3NjYXRhbC42YjAxNDIzPC91cmw+PC9yZWxhdGVkLXVybHM+PC91cmxzPjxlbGVjdHJv
bmljLXJlc291cmNlLW51bT4xMC4xMDIxL2Fjc2NhdGFsLjZiMDE0MjM8L2VsZWN0cm9uaWMtcmVz
b3VyY2UtbnVtPjwvcmVjb3JkPjwvQ2l0ZT48Q2l0ZT48QXV0aG9yPkthbWl0YWthPC9BdXRob3I+
PFllYXI+MjAwNjwvWWVhcj48UmVjTnVtPjM2PC9SZWNOdW0+PHJlY29yZD48cmVjLW51bWJlcj4z
NjwvcmVjLW51bWJlcj48Zm9yZWlnbi1rZXlzPjxrZXkgYXBwPSJFTiIgZGItaWQ9ImZ4OTJ3Zjll
OXBwOTVuZXp3MHF2MnJmZ3d3MHM1dmF6eDl2ZSI+MzY8L2tleT48L2ZvcmVpZ24ta2V5cz48cmVm
LXR5cGUgbmFtZT0iSm91cm5hbCBBcnRpY2xlIj4xNzwvcmVmLXR5cGU+PGNvbnRyaWJ1dG9ycz48
YXV0aG9ycz48YXV0aG9yPkthbWl0YWthLCBZLjwvYXV0aG9yPjxhdXRob3I+VHN1amltdXJhLCBT
LjwvYXV0aG9yPjxhdXRob3I+SWtlZGEsIFQuPC9hdXRob3I+PGF1dGhvcj5LYW5vLCBLLjwvYXV0
aG9yPjwvYXV0aG9ycz48L2NvbnRyaWJ1dG9ycz48dGl0bGVzPjx0aXRsZT5FbGVjdHJvY2hlbWlj
YWwgUXVhcnR6IENyeXN0YWwgTWljcm9iYWxhbmNlIFN0dWR5IG9mIERpcmVjdCBCaW9lbGVjdHJv
Y2F0YWx5dGljIFJlZHVjdGlvbiBvZiBCaWxpcnViaW4gT3hpZGFzZTwvdGl0bGU+PHNlY29uZGFy
eS10aXRsZT5FbGVjdHJvY2hlbS48L3NlY29uZGFyeS10aXRsZT48L3RpdGxlcz48cGVyaW9kaWNh
bD48ZnVsbC10aXRsZT5FbGVjdHJvY2hlbS48L2Z1bGwtdGl0bGU+PC9wZXJpb2RpY2FsPjxwYWdl
cz42NDItNjQ0PC9wYWdlcz48dm9sdW1lPjc0PC92b2x1bWU+PGRhdGVzPjx5ZWFyPjIwMDY8L3ll
YXI+PHB1Yi1kYXRlcz48ZGF0ZT5BdWc8L2RhdGU+PC9wdWItZGF0ZXM+PC9kYXRlcz48aXNibj4x
MzQ0LTM1NDI8L2lzYm4+PGFjY2Vzc2lvbi1udW0+V09TOjAwMDIzOTcxOTAwMDAyMDwvYWNjZXNz
aW9uLW51bT48dXJscz48cmVsYXRlZC11cmxzPjx1cmw+Jmx0O0dvIHRvIElTSSZndDs6Ly9XT1M6
MDAwMjM5NzE5MDAwMDIwPC91cmw+PC9yZWxhdGVkLXVybHM+PC91cmxzPjwvcmVjb3JkPjwvQ2l0
ZT48Q2l0ZT48QXV0aG9yPlNpbmdoPC9BdXRob3I+PFllYXI+MjAxMzwvWWVhcj48UmVjTnVtPjM3
PC9SZWNOdW0+PHJlY29yZD48cmVjLW51bWJlcj4zNzwvcmVjLW51bWJlcj48Zm9yZWlnbi1rZXlz
PjxrZXkgYXBwPSJFTiIgZGItaWQ9ImZ4OTJ3ZjllOXBwOTVuZXp3MHF2MnJmZ3d3MHM1dmF6eDl2
ZSI+Mzc8L2tleT48L2ZvcmVpZ24ta2V5cz48cmVmLXR5cGUgbmFtZT0iSm91cm5hbCBBcnRpY2xl
Ij4xNzwvcmVmLXR5cGU+PGNvbnRyaWJ1dG9ycz48YXV0aG9ycz48YXV0aG9yPlNpbmdoLCBLdWx2
ZWVyPC9hdXRob3I+PGF1dGhvcj5NY0FyZGxlLCBUcmV2b3I8L2F1dGhvcj48YXV0aG9yPlN1bGxp
dmFuLCBQYXRyaWNpYSBSLjwvYXV0aG9yPjxhdXRob3I+QmxhbmZvcmQsIENocmlzdG9waGVyIEYu
PC9hdXRob3I+PC9hdXRob3JzPjwvY29udHJpYnV0b3JzPjx0aXRsZXM+PHRpdGxlPlNvdXJjZXMg
b2YgQWN0aXZpdHkgTG9zcyBpbiB0aGUgRnVlbCBDZWxsIEVuenltZSBCaWxpcnViaW4gT3hpZGFz
ZTwvdGl0bGU+PHNlY29uZGFyeS10aXRsZT5FbmVyZ3kgRW52aXJvbi4gU2NpLjwvc2Vjb25kYXJ5
LXRpdGxlPjwvdGl0bGVzPjxwZXJpb2RpY2FsPjxmdWxsLXRpdGxlPkVuZXJneSBFbnZpcm9uLiBT
Y2kuPC9mdWxsLXRpdGxlPjwvcGVyaW9kaWNhbD48cGFnZXM+MjQ2MC0yNDY0PC9wYWdlcz48dm9s
dW1lPjY8L3ZvbHVtZT48ZGF0ZXM+PHllYXI+MjAxMzwveWVhcj48L2RhdGVzPjxwdWJsaXNoZXI+
VGhlIFJveWFsIFNvY2lldHkgb2YgQ2hlbWlzdHJ5PC9wdWJsaXNoZXI+PGlzYm4+MTc1NC01Njky
PC9pc2JuPjx3b3JrLXR5cGU+MTAuMTAzOS9DM0VFMDAwNDNFPC93b3JrLXR5cGU+PHVybHM+PHJl
bGF0ZWQtdXJscz48dXJsPmh0dHA6Ly9keC5kb2kub3JnLzEwLjEwMzkvQzNFRTAwMDQzRTwvdXJs
Pjx1cmw+aHR0cHM6Ly9wdWJzLnJzYy5vcmcvZW4vY29udGVudC9hcnRpY2xlcGRmLzIwMTMvZWUv
YzNlZTAwMDQzZTwvdXJsPjwvcmVsYXRlZC11cmxzPjwvdXJscz48ZWxlY3Ryb25pYy1yZXNvdXJj
ZS1udW0+MTAuMTAzOS9DM0VFMDAwNDNFPC9lbGVjdHJvbmljLXJlc291cmNlLW51bT48L3JlY29y
ZD48L0NpdGU+PC9FbmROb3RlPn==
</w:fldData>
          </w:fldChar>
        </w:r>
        <w:r w:rsidR="006746F3" w:rsidRPr="0047024D">
          <w:rPr>
            <w:rFonts w:asciiTheme="minorBidi" w:hAnsiTheme="minorBidi" w:cstheme="minorBidi"/>
            <w:bCs/>
            <w:lang w:val="en-US"/>
          </w:rPr>
          <w:instrText xml:space="preserve"> ADDIN EN.CITE.DATA </w:instrText>
        </w:r>
        <w:r w:rsidR="006746F3" w:rsidRPr="0047024D">
          <w:rPr>
            <w:rFonts w:asciiTheme="minorBidi" w:hAnsiTheme="minorBidi" w:cstheme="minorBidi"/>
            <w:bCs/>
            <w:lang w:val="en-US"/>
          </w:rPr>
        </w:r>
        <w:r w:rsidR="006746F3" w:rsidRPr="0047024D">
          <w:rPr>
            <w:rFonts w:asciiTheme="minorBidi" w:hAnsiTheme="minorBidi" w:cstheme="minorBidi"/>
            <w:bCs/>
            <w:lang w:val="en-US"/>
          </w:rPr>
          <w:fldChar w:fldCharType="end"/>
        </w:r>
        <w:r w:rsidR="006746F3" w:rsidRPr="0047024D">
          <w:rPr>
            <w:rFonts w:asciiTheme="minorBidi" w:hAnsiTheme="minorBidi" w:cstheme="minorBidi"/>
            <w:bCs/>
            <w:lang w:val="en-US"/>
          </w:rPr>
        </w:r>
        <w:r w:rsidR="006746F3" w:rsidRPr="0047024D">
          <w:rPr>
            <w:rFonts w:asciiTheme="minorBidi" w:hAnsiTheme="minorBidi" w:cstheme="minorBidi"/>
            <w:bCs/>
            <w:lang w:val="en-US"/>
          </w:rPr>
          <w:fldChar w:fldCharType="separate"/>
        </w:r>
        <w:r w:rsidR="006746F3" w:rsidRPr="0047024D">
          <w:rPr>
            <w:rFonts w:asciiTheme="minorBidi" w:hAnsiTheme="minorBidi" w:cstheme="minorBidi"/>
            <w:bCs/>
            <w:noProof/>
            <w:vertAlign w:val="superscript"/>
            <w:lang w:val="en-US"/>
          </w:rPr>
          <w:t>34-36</w:t>
        </w:r>
        <w:r w:rsidR="006746F3" w:rsidRPr="0047024D">
          <w:rPr>
            <w:rFonts w:asciiTheme="minorBidi" w:hAnsiTheme="minorBidi" w:cstheme="minorBidi"/>
            <w:bCs/>
          </w:rPr>
          <w:fldChar w:fldCharType="end"/>
        </w:r>
      </w:hyperlink>
      <w:r w:rsidR="00E33F49" w:rsidRPr="0047024D">
        <w:rPr>
          <w:rFonts w:asciiTheme="minorBidi" w:hAnsiTheme="minorBidi" w:cstheme="minorBidi"/>
          <w:bCs/>
        </w:rPr>
        <w:t xml:space="preserve"> </w:t>
      </w:r>
    </w:p>
    <w:p w14:paraId="64996E71" w14:textId="77777777" w:rsidR="00E33F49" w:rsidRPr="0047024D" w:rsidRDefault="00E33F49" w:rsidP="003632D7">
      <w:pPr>
        <w:keepNext/>
        <w:jc w:val="center"/>
      </w:pPr>
      <w:r w:rsidRPr="0047024D">
        <w:rPr>
          <w:rFonts w:ascii="Cambria" w:eastAsia="SimSun" w:hAnsi="Cambria"/>
          <w:b/>
          <w:bCs/>
          <w:noProof/>
          <w:sz w:val="24"/>
          <w:szCs w:val="24"/>
          <w:lang w:eastAsia="en-GB"/>
        </w:rPr>
        <w:lastRenderedPageBreak/>
        <w:drawing>
          <wp:inline distT="0" distB="0" distL="0" distR="0" wp14:anchorId="5DB456C5" wp14:editId="6A71A280">
            <wp:extent cx="3139200" cy="2566800"/>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ver the tim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9200" cy="2566800"/>
                    </a:xfrm>
                    <a:prstGeom prst="rect">
                      <a:avLst/>
                    </a:prstGeom>
                  </pic:spPr>
                </pic:pic>
              </a:graphicData>
            </a:graphic>
          </wp:inline>
        </w:drawing>
      </w:r>
    </w:p>
    <w:p w14:paraId="6D2EE3E7" w14:textId="5E97C32B" w:rsidR="00E33F49" w:rsidRPr="0047024D" w:rsidRDefault="00E33F49" w:rsidP="00ED393E">
      <w:pPr>
        <w:spacing w:before="0" w:after="160" w:line="276" w:lineRule="auto"/>
        <w:jc w:val="both"/>
        <w:rPr>
          <w:rFonts w:asciiTheme="minorBidi" w:eastAsia="SimSun" w:hAnsiTheme="minorBidi" w:cstheme="minorBidi"/>
        </w:rPr>
      </w:pPr>
      <w:r w:rsidRPr="0047024D">
        <w:rPr>
          <w:rFonts w:ascii="Cambria" w:hAnsi="Cambria"/>
          <w:b/>
          <w:bCs/>
        </w:rPr>
        <w:t xml:space="preserve">Figure </w:t>
      </w:r>
      <w:r w:rsidR="00ED393E" w:rsidRPr="0047024D">
        <w:rPr>
          <w:rFonts w:ascii="Cambria" w:hAnsi="Cambria"/>
          <w:b/>
          <w:bCs/>
        </w:rPr>
        <w:t>5</w:t>
      </w:r>
      <w:r w:rsidRPr="0047024D">
        <w:rPr>
          <w:rFonts w:ascii="Cambria" w:hAnsi="Cambria"/>
          <w:b/>
          <w:bCs/>
        </w:rPr>
        <w:t>.</w:t>
      </w:r>
      <w:r w:rsidRPr="0047024D">
        <w:rPr>
          <w:rFonts w:ascii="Cambria" w:hAnsi="Cambria"/>
          <w:i/>
          <w:iCs/>
        </w:rPr>
        <w:t xml:space="preserve"> </w:t>
      </w:r>
      <w:r w:rsidRPr="0047024D">
        <w:rPr>
          <w:rFonts w:ascii="Cambria" w:hAnsi="Cambria"/>
        </w:rPr>
        <w:t>The maximum electrocatalytic activities of the maleimide modified</w:t>
      </w:r>
      <w:r w:rsidRPr="0047024D">
        <w:rPr>
          <w:rFonts w:ascii="Cambria" w:eastAsia="SimSun" w:hAnsi="Cambria"/>
          <w:lang w:eastAsia="en-US"/>
        </w:rPr>
        <w:t xml:space="preserve"> GC/MWCNT electrodes covalently modified with S362C-BOD variant (black line) and </w:t>
      </w:r>
      <w:r w:rsidR="00DE292E" w:rsidRPr="0047024D">
        <w:rPr>
          <w:rFonts w:ascii="Cambria" w:eastAsia="SimSun" w:hAnsi="Cambria"/>
          <w:lang w:eastAsia="en-US"/>
        </w:rPr>
        <w:t>adsorbed</w:t>
      </w:r>
      <w:r w:rsidRPr="0047024D">
        <w:rPr>
          <w:rFonts w:ascii="Cambria" w:eastAsia="SimSun" w:hAnsi="Cambria"/>
          <w:lang w:eastAsia="en-US"/>
        </w:rPr>
        <w:t xml:space="preserve"> </w:t>
      </w:r>
      <w:r w:rsidRPr="0047024D">
        <w:rPr>
          <w:rFonts w:ascii="Cambria" w:eastAsia="SimSun" w:hAnsi="Cambria"/>
          <w:bCs/>
          <w:lang w:val="en" w:eastAsia="en-US"/>
        </w:rPr>
        <w:t xml:space="preserve">WT-BOD </w:t>
      </w:r>
      <w:r w:rsidRPr="0047024D">
        <w:rPr>
          <w:rFonts w:ascii="Cambria" w:eastAsia="SimSun" w:hAnsi="Cambria"/>
          <w:lang w:eastAsia="en-US"/>
        </w:rPr>
        <w:t xml:space="preserve">(red line) </w:t>
      </w:r>
      <w:r w:rsidR="00DE292E" w:rsidRPr="0047024D">
        <w:rPr>
          <w:rFonts w:ascii="Cambria" w:eastAsia="SimSun" w:hAnsi="Cambria"/>
          <w:lang w:eastAsia="en-US"/>
        </w:rPr>
        <w:t>as a function of the length of storage</w:t>
      </w:r>
      <w:r w:rsidRPr="0047024D">
        <w:rPr>
          <w:rFonts w:ascii="Cambria" w:eastAsia="SimSun" w:hAnsi="Cambria"/>
          <w:lang w:eastAsia="en-US"/>
        </w:rPr>
        <w:t xml:space="preserve">. </w:t>
      </w:r>
      <w:r w:rsidR="00DE292E" w:rsidRPr="0047024D">
        <w:rPr>
          <w:rFonts w:ascii="Cambria" w:eastAsia="SimSun" w:hAnsi="Cambria"/>
          <w:lang w:eastAsia="en-US"/>
        </w:rPr>
        <w:t>Electrocatalytic currents were measured</w:t>
      </w:r>
      <w:r w:rsidRPr="0047024D">
        <w:rPr>
          <w:rFonts w:ascii="Cambria" w:eastAsia="SimSun" w:hAnsi="Cambria"/>
          <w:lang w:eastAsia="en-US"/>
        </w:rPr>
        <w:t xml:space="preserve"> </w:t>
      </w:r>
      <w:r w:rsidR="00DE292E" w:rsidRPr="0047024D">
        <w:rPr>
          <w:rFonts w:ascii="Cambria" w:eastAsia="SimSun" w:hAnsi="Cambria"/>
          <w:lang w:eastAsia="en-US"/>
        </w:rPr>
        <w:t>in</w:t>
      </w:r>
      <w:r w:rsidRPr="0047024D">
        <w:rPr>
          <w:rFonts w:ascii="Cambria" w:eastAsia="SimSun" w:hAnsi="Cambria"/>
          <w:lang w:eastAsia="en-US"/>
        </w:rPr>
        <w:t xml:space="preserve"> </w:t>
      </w:r>
      <w:r w:rsidRPr="0047024D">
        <w:rPr>
          <w:rFonts w:ascii="Cambria" w:eastAsia="SimSun" w:hAnsi="Cambria"/>
          <w:bCs/>
          <w:lang w:eastAsia="en-US"/>
        </w:rPr>
        <w:t xml:space="preserve">oxygen-saturated </w:t>
      </w:r>
      <w:r w:rsidR="00BF238E" w:rsidRPr="0047024D">
        <w:rPr>
          <w:rFonts w:ascii="Cambria" w:eastAsia="SimSun" w:hAnsi="Cambria"/>
          <w:bCs/>
          <w:lang w:eastAsia="en-US"/>
        </w:rPr>
        <w:t xml:space="preserve">pH 7.0 </w:t>
      </w:r>
      <w:r w:rsidRPr="0047024D">
        <w:rPr>
          <w:rFonts w:ascii="Cambria" w:eastAsia="SimSun" w:hAnsi="Cambria"/>
          <w:bCs/>
          <w:lang w:eastAsia="en-US"/>
        </w:rPr>
        <w:t xml:space="preserve">phosphate-citrate </w:t>
      </w:r>
      <w:r w:rsidR="00DE292E" w:rsidRPr="0047024D">
        <w:rPr>
          <w:rFonts w:ascii="Cambria" w:eastAsia="SimSun" w:hAnsi="Cambria"/>
          <w:bCs/>
          <w:lang w:eastAsia="en-US"/>
        </w:rPr>
        <w:t xml:space="preserve">buffer at </w:t>
      </w:r>
      <w:r w:rsidR="002E3B7A" w:rsidRPr="0047024D">
        <w:rPr>
          <w:rFonts w:ascii="Cambria" w:eastAsia="SimSun" w:hAnsi="Cambria"/>
          <w:bCs/>
          <w:lang w:eastAsia="en-US"/>
        </w:rPr>
        <w:t>0.0</w:t>
      </w:r>
      <w:r w:rsidR="00DE292E" w:rsidRPr="0047024D">
        <w:rPr>
          <w:rFonts w:ascii="Cambria" w:eastAsia="SimSun" w:hAnsi="Cambria"/>
          <w:bCs/>
          <w:lang w:eastAsia="en-US"/>
        </w:rPr>
        <w:t xml:space="preserve"> V </w:t>
      </w:r>
      <w:r w:rsidR="00DE292E" w:rsidRPr="0047024D">
        <w:rPr>
          <w:rFonts w:ascii="Cambria" w:eastAsia="SimSun" w:hAnsi="Cambria"/>
          <w:bCs/>
          <w:i/>
          <w:iCs/>
          <w:lang w:eastAsia="en-US"/>
        </w:rPr>
        <w:t>vs</w:t>
      </w:r>
      <w:r w:rsidR="00DE292E" w:rsidRPr="0047024D">
        <w:rPr>
          <w:rFonts w:ascii="Cambria" w:eastAsia="SimSun" w:hAnsi="Cambria"/>
          <w:bCs/>
          <w:lang w:eastAsia="en-US"/>
        </w:rPr>
        <w:t>. SCE.</w:t>
      </w:r>
    </w:p>
    <w:p w14:paraId="3AEA029D" w14:textId="77777777" w:rsidR="00E33F49" w:rsidRPr="0047024D" w:rsidRDefault="00E33F49" w:rsidP="002229BF">
      <w:pPr>
        <w:spacing w:before="0" w:after="200"/>
        <w:jc w:val="both"/>
        <w:rPr>
          <w:rFonts w:asciiTheme="minorBidi" w:eastAsia="SimSun" w:hAnsiTheme="minorBidi" w:cstheme="minorBidi"/>
        </w:rPr>
      </w:pPr>
    </w:p>
    <w:p w14:paraId="3E7317E1" w14:textId="02F53FF9" w:rsidR="0055616C" w:rsidRPr="0047024D" w:rsidRDefault="002E3B7A" w:rsidP="006746F3">
      <w:pPr>
        <w:jc w:val="both"/>
        <w:rPr>
          <w:rFonts w:asciiTheme="minorBidi" w:hAnsiTheme="minorBidi" w:cstheme="minorBidi"/>
        </w:rPr>
      </w:pPr>
      <w:r w:rsidRPr="0047024D">
        <w:rPr>
          <w:rFonts w:asciiTheme="minorBidi" w:hAnsiTheme="minorBidi" w:cstheme="minorBidi"/>
          <w:b/>
          <w:bCs/>
          <w:lang w:val="en-US"/>
        </w:rPr>
        <w:t xml:space="preserve">3.2. </w:t>
      </w:r>
      <w:r w:rsidR="00E33F49" w:rsidRPr="0047024D">
        <w:rPr>
          <w:rFonts w:asciiTheme="minorBidi" w:hAnsiTheme="minorBidi" w:cstheme="minorBidi"/>
          <w:b/>
          <w:bCs/>
          <w:lang w:val="en-US"/>
        </w:rPr>
        <w:t>The effect</w:t>
      </w:r>
      <w:r w:rsidR="0025266B" w:rsidRPr="0047024D">
        <w:rPr>
          <w:rFonts w:asciiTheme="minorBidi" w:hAnsiTheme="minorBidi" w:cstheme="minorBidi"/>
          <w:b/>
          <w:bCs/>
          <w:lang w:val="en-US"/>
        </w:rPr>
        <w:t xml:space="preserve"> of </w:t>
      </w:r>
      <w:r w:rsidR="00DE292E" w:rsidRPr="0047024D">
        <w:rPr>
          <w:rFonts w:asciiTheme="minorBidi" w:hAnsiTheme="minorBidi" w:cstheme="minorBidi"/>
          <w:b/>
          <w:bCs/>
          <w:lang w:val="en-US"/>
        </w:rPr>
        <w:t xml:space="preserve">enzyme </w:t>
      </w:r>
      <w:r w:rsidR="0025266B" w:rsidRPr="0047024D">
        <w:rPr>
          <w:rFonts w:asciiTheme="minorBidi" w:hAnsiTheme="minorBidi" w:cstheme="minorBidi"/>
          <w:b/>
          <w:bCs/>
          <w:lang w:val="en-US"/>
        </w:rPr>
        <w:t>orientation.</w:t>
      </w:r>
      <w:r w:rsidR="0025266B" w:rsidRPr="0047024D">
        <w:rPr>
          <w:rFonts w:asciiTheme="minorBidi" w:hAnsiTheme="minorBidi" w:cstheme="minorBidi"/>
          <w:lang w:val="en-US"/>
        </w:rPr>
        <w:t xml:space="preserve"> </w:t>
      </w:r>
      <w:r w:rsidR="00F76571" w:rsidRPr="0047024D">
        <w:rPr>
          <w:rFonts w:asciiTheme="minorBidi" w:hAnsiTheme="minorBidi" w:cstheme="minorBidi"/>
          <w:lang w:val="en-US"/>
        </w:rPr>
        <w:t>Two further</w:t>
      </w:r>
      <w:r w:rsidR="0055616C" w:rsidRPr="0047024D">
        <w:rPr>
          <w:rFonts w:asciiTheme="minorBidi" w:hAnsiTheme="minorBidi" w:cstheme="minorBidi"/>
        </w:rPr>
        <w:t xml:space="preserve"> BOD variants (see Figure </w:t>
      </w:r>
      <w:r w:rsidR="00F76571" w:rsidRPr="0047024D">
        <w:rPr>
          <w:rFonts w:asciiTheme="minorBidi" w:hAnsiTheme="minorBidi" w:cstheme="minorBidi"/>
        </w:rPr>
        <w:t>3</w:t>
      </w:r>
      <w:r w:rsidR="0055616C" w:rsidRPr="0047024D">
        <w:rPr>
          <w:rFonts w:asciiTheme="minorBidi" w:hAnsiTheme="minorBidi" w:cstheme="minorBidi"/>
        </w:rPr>
        <w:t xml:space="preserve"> for the structures) </w:t>
      </w:r>
      <w:r w:rsidR="00F76571" w:rsidRPr="0047024D">
        <w:rPr>
          <w:rFonts w:asciiTheme="minorBidi" w:hAnsiTheme="minorBidi" w:cstheme="minorBidi"/>
        </w:rPr>
        <w:t>with a cysteine residue introduced at a different location on the protein surface were</w:t>
      </w:r>
      <w:r w:rsidR="0055616C" w:rsidRPr="0047024D">
        <w:rPr>
          <w:rFonts w:asciiTheme="minorBidi" w:hAnsiTheme="minorBidi" w:cstheme="minorBidi"/>
        </w:rPr>
        <w:t xml:space="preserve"> </w:t>
      </w:r>
      <w:r w:rsidR="00F76571" w:rsidRPr="0047024D">
        <w:rPr>
          <w:rFonts w:asciiTheme="minorBidi" w:hAnsiTheme="minorBidi" w:cstheme="minorBidi"/>
        </w:rPr>
        <w:t>investigated to study the effect of the orientation of the enzyme on the surface.</w:t>
      </w:r>
      <w:r w:rsidR="0055616C" w:rsidRPr="0047024D">
        <w:rPr>
          <w:rFonts w:asciiTheme="minorBidi" w:hAnsiTheme="minorBidi" w:cstheme="minorBidi"/>
        </w:rPr>
        <w:t xml:space="preserve"> The</w:t>
      </w:r>
      <w:r w:rsidR="00F76571" w:rsidRPr="0047024D">
        <w:rPr>
          <w:rFonts w:asciiTheme="minorBidi" w:hAnsiTheme="minorBidi" w:cstheme="minorBidi"/>
        </w:rPr>
        <w:t xml:space="preserve"> three</w:t>
      </w:r>
      <w:r w:rsidR="0055616C" w:rsidRPr="0047024D">
        <w:rPr>
          <w:rFonts w:asciiTheme="minorBidi" w:hAnsiTheme="minorBidi" w:cstheme="minorBidi"/>
        </w:rPr>
        <w:t xml:space="preserve"> different variants</w:t>
      </w:r>
      <w:r w:rsidR="00F76571" w:rsidRPr="0047024D">
        <w:rPr>
          <w:rFonts w:asciiTheme="minorBidi" w:hAnsiTheme="minorBidi" w:cstheme="minorBidi"/>
        </w:rPr>
        <w:t>, S362</w:t>
      </w:r>
      <w:r w:rsidR="00216928" w:rsidRPr="0047024D">
        <w:rPr>
          <w:rFonts w:asciiTheme="minorBidi" w:hAnsiTheme="minorBidi" w:cstheme="minorBidi"/>
        </w:rPr>
        <w:t>C</w:t>
      </w:r>
      <w:r w:rsidR="00F76571" w:rsidRPr="0047024D">
        <w:rPr>
          <w:rFonts w:asciiTheme="minorBidi" w:hAnsiTheme="minorBidi" w:cstheme="minorBidi"/>
        </w:rPr>
        <w:t>, A164</w:t>
      </w:r>
      <w:r w:rsidR="00216928" w:rsidRPr="0047024D">
        <w:rPr>
          <w:rFonts w:asciiTheme="minorBidi" w:hAnsiTheme="minorBidi" w:cstheme="minorBidi"/>
        </w:rPr>
        <w:t>C</w:t>
      </w:r>
      <w:r w:rsidR="00F76571" w:rsidRPr="0047024D">
        <w:rPr>
          <w:rFonts w:asciiTheme="minorBidi" w:hAnsiTheme="minorBidi" w:cstheme="minorBidi"/>
        </w:rPr>
        <w:t xml:space="preserve"> and N375</w:t>
      </w:r>
      <w:r w:rsidR="00216928" w:rsidRPr="0047024D">
        <w:rPr>
          <w:rFonts w:asciiTheme="minorBidi" w:hAnsiTheme="minorBidi" w:cstheme="minorBidi"/>
        </w:rPr>
        <w:t>C</w:t>
      </w:r>
      <w:r w:rsidR="00F76571" w:rsidRPr="0047024D">
        <w:rPr>
          <w:rFonts w:asciiTheme="minorBidi" w:hAnsiTheme="minorBidi" w:cstheme="minorBidi"/>
        </w:rPr>
        <w:t xml:space="preserve"> place the </w:t>
      </w:r>
      <w:r w:rsidR="0055616C" w:rsidRPr="0047024D">
        <w:rPr>
          <w:rFonts w:asciiTheme="minorBidi" w:hAnsiTheme="minorBidi" w:cstheme="minorBidi"/>
        </w:rPr>
        <w:t xml:space="preserve">T1 copper </w:t>
      </w:r>
      <w:r w:rsidR="00F76571" w:rsidRPr="0047024D">
        <w:rPr>
          <w:rFonts w:asciiTheme="minorBidi" w:hAnsiTheme="minorBidi" w:cstheme="minorBidi"/>
        </w:rPr>
        <w:t>site of the enzyme at different distances (S362</w:t>
      </w:r>
      <w:r w:rsidR="00216928" w:rsidRPr="0047024D">
        <w:rPr>
          <w:rFonts w:asciiTheme="minorBidi" w:hAnsiTheme="minorBidi" w:cstheme="minorBidi"/>
        </w:rPr>
        <w:t>C</w:t>
      </w:r>
      <w:r w:rsidR="00F76571" w:rsidRPr="0047024D">
        <w:rPr>
          <w:rFonts w:asciiTheme="minorBidi" w:hAnsiTheme="minorBidi" w:cstheme="minorBidi"/>
        </w:rPr>
        <w:t xml:space="preserve"> closest, A164</w:t>
      </w:r>
      <w:r w:rsidR="00216928" w:rsidRPr="0047024D">
        <w:rPr>
          <w:rFonts w:asciiTheme="minorBidi" w:hAnsiTheme="minorBidi" w:cstheme="minorBidi"/>
        </w:rPr>
        <w:t>C</w:t>
      </w:r>
      <w:r w:rsidR="00F76571" w:rsidRPr="0047024D">
        <w:rPr>
          <w:rFonts w:asciiTheme="minorBidi" w:hAnsiTheme="minorBidi" w:cstheme="minorBidi"/>
        </w:rPr>
        <w:t xml:space="preserve"> furthest) from the electrode </w:t>
      </w:r>
      <w:r w:rsidR="0055616C" w:rsidRPr="0047024D">
        <w:rPr>
          <w:rFonts w:asciiTheme="minorBidi" w:hAnsiTheme="minorBidi" w:cstheme="minorBidi"/>
        </w:rPr>
        <w:t>surface.</w:t>
      </w:r>
      <w:r w:rsidR="00F76571" w:rsidRPr="0047024D">
        <w:rPr>
          <w:rFonts w:asciiTheme="minorBidi" w:hAnsiTheme="minorBidi" w:cstheme="minorBidi"/>
        </w:rPr>
        <w:t xml:space="preserve"> The three variants were immobilized onto maleimide modified GC/MWNT electrodes as before. Figure </w:t>
      </w:r>
      <w:r w:rsidR="00ED393E" w:rsidRPr="0047024D">
        <w:rPr>
          <w:rFonts w:asciiTheme="minorBidi" w:hAnsiTheme="minorBidi" w:cstheme="minorBidi"/>
        </w:rPr>
        <w:t>6</w:t>
      </w:r>
      <w:r w:rsidR="00F76571" w:rsidRPr="0047024D">
        <w:rPr>
          <w:rFonts w:asciiTheme="minorBidi" w:hAnsiTheme="minorBidi" w:cstheme="minorBidi"/>
        </w:rPr>
        <w:t xml:space="preserve"> shows voltammetry for the three electrodes in pH 7.</w:t>
      </w:r>
      <w:r w:rsidR="00ED393E" w:rsidRPr="0047024D">
        <w:rPr>
          <w:rFonts w:asciiTheme="minorBidi" w:hAnsiTheme="minorBidi" w:cstheme="minorBidi"/>
        </w:rPr>
        <w:t>0</w:t>
      </w:r>
      <w:r w:rsidR="00F76571" w:rsidRPr="0047024D">
        <w:rPr>
          <w:rFonts w:asciiTheme="minorBidi" w:hAnsiTheme="minorBidi" w:cstheme="minorBidi"/>
        </w:rPr>
        <w:t xml:space="preserve"> buffer in the oxygen-saturate</w:t>
      </w:r>
      <w:r w:rsidR="00BF238E" w:rsidRPr="0047024D">
        <w:rPr>
          <w:rFonts w:asciiTheme="minorBidi" w:hAnsiTheme="minorBidi" w:cstheme="minorBidi"/>
        </w:rPr>
        <w:t>d</w:t>
      </w:r>
      <w:r w:rsidR="00F76571" w:rsidRPr="0047024D">
        <w:rPr>
          <w:rFonts w:asciiTheme="minorBidi" w:hAnsiTheme="minorBidi" w:cstheme="minorBidi"/>
        </w:rPr>
        <w:t xml:space="preserve"> solution for both DET </w:t>
      </w:r>
      <w:r w:rsidR="006D5C53" w:rsidRPr="0047024D">
        <w:rPr>
          <w:rFonts w:asciiTheme="minorBidi" w:hAnsiTheme="minorBidi" w:cstheme="minorBidi"/>
        </w:rPr>
        <w:t xml:space="preserve">(green curves) </w:t>
      </w:r>
      <w:r w:rsidR="00F76571" w:rsidRPr="0047024D">
        <w:rPr>
          <w:rFonts w:asciiTheme="minorBidi" w:hAnsiTheme="minorBidi" w:cstheme="minorBidi"/>
        </w:rPr>
        <w:t>and for mediated electron transfer with ABTS (</w:t>
      </w:r>
      <w:r w:rsidR="006D5C53" w:rsidRPr="0047024D">
        <w:rPr>
          <w:rFonts w:asciiTheme="minorBidi" w:hAnsiTheme="minorBidi" w:cstheme="minorBidi"/>
        </w:rPr>
        <w:t xml:space="preserve">red curves). </w:t>
      </w:r>
      <w:r w:rsidR="006D5C53" w:rsidRPr="0047024D">
        <w:rPr>
          <w:rFonts w:asciiTheme="minorBidi" w:hAnsiTheme="minorBidi" w:cstheme="minorBidi"/>
          <w:lang w:val="en"/>
        </w:rPr>
        <w:t xml:space="preserve">Note that these results were reproduced on at least two replicate electrodes for each variant. </w:t>
      </w:r>
      <w:r w:rsidR="006D5C53" w:rsidRPr="0047024D">
        <w:rPr>
          <w:rFonts w:asciiTheme="minorBidi" w:hAnsiTheme="minorBidi" w:cstheme="minorBidi"/>
        </w:rPr>
        <w:t>A</w:t>
      </w:r>
      <w:r w:rsidR="0055616C" w:rsidRPr="0047024D">
        <w:rPr>
          <w:rFonts w:asciiTheme="minorBidi" w:hAnsiTheme="minorBidi" w:cstheme="minorBidi"/>
          <w:lang w:val="en-US"/>
        </w:rPr>
        <w:t>ll</w:t>
      </w:r>
      <w:r w:rsidR="006D5C53" w:rsidRPr="0047024D">
        <w:rPr>
          <w:rFonts w:asciiTheme="minorBidi" w:hAnsiTheme="minorBidi" w:cstheme="minorBidi"/>
          <w:lang w:val="en-US"/>
        </w:rPr>
        <w:t xml:space="preserve"> three</w:t>
      </w:r>
      <w:r w:rsidR="0055616C" w:rsidRPr="0047024D">
        <w:rPr>
          <w:rFonts w:asciiTheme="minorBidi" w:hAnsiTheme="minorBidi" w:cstheme="minorBidi"/>
          <w:lang w:val="en-US"/>
        </w:rPr>
        <w:t xml:space="preserve"> </w:t>
      </w:r>
      <w:r w:rsidR="00BF238E" w:rsidRPr="0047024D">
        <w:rPr>
          <w:rFonts w:asciiTheme="minorBidi" w:hAnsiTheme="minorBidi" w:cstheme="minorBidi"/>
          <w:lang w:val="en-US"/>
        </w:rPr>
        <w:t>variants</w:t>
      </w:r>
      <w:r w:rsidR="0055616C" w:rsidRPr="0047024D">
        <w:rPr>
          <w:rFonts w:asciiTheme="minorBidi" w:hAnsiTheme="minorBidi" w:cstheme="minorBidi"/>
          <w:lang w:val="en-US"/>
        </w:rPr>
        <w:t xml:space="preserve"> </w:t>
      </w:r>
      <w:r w:rsidR="006D5C53" w:rsidRPr="0047024D">
        <w:rPr>
          <w:rFonts w:asciiTheme="minorBidi" w:hAnsiTheme="minorBidi" w:cstheme="minorBidi"/>
          <w:lang w:val="en-US"/>
        </w:rPr>
        <w:t>show</w:t>
      </w:r>
      <w:r w:rsidR="0055616C" w:rsidRPr="0047024D">
        <w:rPr>
          <w:rFonts w:asciiTheme="minorBidi" w:hAnsiTheme="minorBidi" w:cstheme="minorBidi"/>
          <w:lang w:val="en-US"/>
        </w:rPr>
        <w:t xml:space="preserve"> bioelectrocatalytic activity towards oxygen reduction</w:t>
      </w:r>
      <w:r w:rsidR="006D5C53" w:rsidRPr="0047024D">
        <w:rPr>
          <w:rFonts w:asciiTheme="minorBidi" w:hAnsiTheme="minorBidi" w:cstheme="minorBidi"/>
          <w:lang w:val="en-US"/>
        </w:rPr>
        <w:t xml:space="preserve"> in both DET and MET</w:t>
      </w:r>
      <w:r w:rsidR="0055616C" w:rsidRPr="0047024D">
        <w:rPr>
          <w:rFonts w:asciiTheme="minorBidi" w:hAnsiTheme="minorBidi" w:cstheme="minorBidi"/>
          <w:lang w:val="en-US"/>
        </w:rPr>
        <w:t xml:space="preserve"> starting at onset potentials of around 0.46 V </w:t>
      </w:r>
      <w:r w:rsidR="0055616C" w:rsidRPr="0047024D">
        <w:rPr>
          <w:rFonts w:asciiTheme="minorBidi" w:hAnsiTheme="minorBidi" w:cstheme="minorBidi"/>
          <w:i/>
          <w:iCs/>
          <w:lang w:val="en-US"/>
        </w:rPr>
        <w:t>vs</w:t>
      </w:r>
      <w:r w:rsidR="0055616C" w:rsidRPr="0047024D">
        <w:rPr>
          <w:rFonts w:asciiTheme="minorBidi" w:hAnsiTheme="minorBidi" w:cstheme="minorBidi"/>
          <w:lang w:val="en-US"/>
        </w:rPr>
        <w:t>. SCE.</w:t>
      </w:r>
      <w:r w:rsidR="0055616C" w:rsidRPr="0047024D">
        <w:rPr>
          <w:rFonts w:asciiTheme="minorBidi" w:hAnsiTheme="minorBidi" w:cstheme="minorBidi"/>
          <w:lang w:val="en"/>
        </w:rPr>
        <w:t xml:space="preserve"> </w:t>
      </w:r>
      <w:r w:rsidR="00B1201D" w:rsidRPr="0047024D">
        <w:rPr>
          <w:rFonts w:asciiTheme="minorBidi" w:hAnsiTheme="minorBidi" w:cstheme="minorBidi"/>
          <w:lang w:val="en"/>
        </w:rPr>
        <w:t>For the A</w:t>
      </w:r>
      <w:r w:rsidR="006D5C53" w:rsidRPr="0047024D">
        <w:rPr>
          <w:rFonts w:asciiTheme="minorBidi" w:hAnsiTheme="minorBidi" w:cstheme="minorBidi"/>
          <w:lang w:val="en"/>
        </w:rPr>
        <w:t>164</w:t>
      </w:r>
      <w:r w:rsidR="00B1201D" w:rsidRPr="0047024D">
        <w:rPr>
          <w:rFonts w:asciiTheme="minorBidi" w:hAnsiTheme="minorBidi" w:cstheme="minorBidi"/>
          <w:lang w:val="en"/>
        </w:rPr>
        <w:t>C</w:t>
      </w:r>
      <w:r w:rsidR="006D5C53" w:rsidRPr="0047024D">
        <w:rPr>
          <w:rFonts w:asciiTheme="minorBidi" w:hAnsiTheme="minorBidi" w:cstheme="minorBidi"/>
          <w:lang w:val="en"/>
        </w:rPr>
        <w:t xml:space="preserve"> and N375</w:t>
      </w:r>
      <w:r w:rsidR="00B1201D" w:rsidRPr="0047024D">
        <w:rPr>
          <w:rFonts w:asciiTheme="minorBidi" w:hAnsiTheme="minorBidi" w:cstheme="minorBidi"/>
          <w:lang w:val="en"/>
        </w:rPr>
        <w:t>C</w:t>
      </w:r>
      <w:r w:rsidR="006D5C53" w:rsidRPr="0047024D">
        <w:rPr>
          <w:rFonts w:asciiTheme="minorBidi" w:hAnsiTheme="minorBidi" w:cstheme="minorBidi"/>
          <w:lang w:val="en"/>
        </w:rPr>
        <w:t xml:space="preserve"> variants the DET current does not reach a plateau </w:t>
      </w:r>
      <w:r w:rsidR="000B7F3A" w:rsidRPr="0047024D">
        <w:rPr>
          <w:rFonts w:asciiTheme="minorBidi" w:hAnsiTheme="minorBidi" w:cstheme="minorBidi"/>
          <w:lang w:val="en-US"/>
        </w:rPr>
        <w:t xml:space="preserve">(Figure </w:t>
      </w:r>
      <w:r w:rsidR="00ED393E" w:rsidRPr="0047024D">
        <w:rPr>
          <w:rFonts w:asciiTheme="minorBidi" w:hAnsiTheme="minorBidi" w:cstheme="minorBidi"/>
          <w:lang w:val="en-US"/>
        </w:rPr>
        <w:t>6</w:t>
      </w:r>
      <w:r w:rsidR="0055616C" w:rsidRPr="0047024D">
        <w:rPr>
          <w:rFonts w:asciiTheme="minorBidi" w:hAnsiTheme="minorBidi" w:cstheme="minorBidi"/>
          <w:lang w:val="en-US"/>
        </w:rPr>
        <w:t xml:space="preserve">B and C, green </w:t>
      </w:r>
      <w:r w:rsidR="006D5C53" w:rsidRPr="0047024D">
        <w:rPr>
          <w:rFonts w:asciiTheme="minorBidi" w:hAnsiTheme="minorBidi" w:cstheme="minorBidi"/>
          <w:lang w:val="en-US"/>
        </w:rPr>
        <w:t>curves</w:t>
      </w:r>
      <w:r w:rsidR="0055616C" w:rsidRPr="0047024D">
        <w:rPr>
          <w:rFonts w:asciiTheme="minorBidi" w:hAnsiTheme="minorBidi" w:cstheme="minorBidi"/>
          <w:lang w:val="en-US"/>
        </w:rPr>
        <w:t>)</w:t>
      </w:r>
      <w:r w:rsidR="006D5C53" w:rsidRPr="0047024D">
        <w:rPr>
          <w:rFonts w:asciiTheme="minorBidi" w:hAnsiTheme="minorBidi" w:cstheme="minorBidi"/>
          <w:lang w:val="en-US"/>
        </w:rPr>
        <w:t xml:space="preserve"> indicating that </w:t>
      </w:r>
      <w:r w:rsidR="0055616C" w:rsidRPr="0047024D">
        <w:rPr>
          <w:rFonts w:asciiTheme="minorBidi" w:hAnsiTheme="minorBidi" w:cstheme="minorBidi"/>
          <w:lang w:val="en-US"/>
        </w:rPr>
        <w:t>interfacial electron transfer was slow</w:t>
      </w:r>
      <w:r w:rsidR="006D5C53" w:rsidRPr="0047024D">
        <w:rPr>
          <w:rFonts w:asciiTheme="minorBidi" w:hAnsiTheme="minorBidi" w:cstheme="minorBidi"/>
          <w:lang w:val="en-US"/>
        </w:rPr>
        <w:t>er</w:t>
      </w:r>
      <w:r w:rsidR="006D5C53" w:rsidRPr="0047024D">
        <w:rPr>
          <w:rFonts w:asciiTheme="minorBidi" w:hAnsiTheme="minorBidi" w:cstheme="minorBidi"/>
          <w:lang w:val="en-US"/>
        </w:rPr>
        <w:fldChar w:fldCharType="begin">
          <w:fldData xml:space="preserve">PEVuZE5vdGU+PENpdGU+PEF1dGhvcj5aaGVuZzwvQXV0aG9yPjxZZWFyPjIwMDk8L1llYXI+PFJl
Y051bT4zNDwvUmVjTnVtPjxEaXNwbGF5VGV4dD48c3R5bGUgZmFjZT0ic3VwZXJzY3JpcHQiPjMs
IDM3PC9zdHlsZT48L0Rpc3BsYXlUZXh0PjxyZWNvcmQ+PHJlYy1udW1iZXI+MzQ8L3JlYy1udW1i
ZXI+PGZvcmVpZ24ta2V5cz48a2V5IGFwcD0iRU4iIGRiLWlkPSJmeDkyd2Y5ZTlwcDk1bmV6dzBx
djJyZmd3dzBzNXZheng5dmUiPjM0PC9rZXk+PC9mb3JlaWduLWtleXM+PHJlZi10eXBlIG5hbWU9
IkpvdXJuYWwgQXJ0aWNsZSI+MTc8L3JlZi10eXBlPjxjb250cmlidXRvcnM+PGF1dGhvcnM+PGF1
dGhvcj5aaGVuZywgVy48L2F1dGhvcj48YXV0aG9yPlpoYW8sIEguIFkuPC9hdXRob3I+PGF1dGhv
cj5aaG91LCBILiBNLjwvYXV0aG9yPjxhdXRob3I+WHUsIFguIFguPC9hdXRob3I+PGF1dGhvcj5E
aW5nLCBNLiBILjwvYXV0aG9yPjxhdXRob3I+WmhlbmcsIFkuIEYuPC9hdXRob3I+PC9hdXRob3Jz
PjwvY29udHJpYnV0b3JzPjx0aXRsZXM+PHRpdGxlPkVsZWN0cm9jaGVtaXN0cnkgb2YgQmlsaXJ1
YmluIE94aWRhc2UgYXQgQ2FyYm9uIE5hbm90dWJlczwvdGl0bGU+PHNlY29uZGFyeS10aXRsZT5K
LiBTb2xpZCBTdGF0ZSBFbGVjdHIuPC9zZWNvbmRhcnktdGl0bGU+PC90aXRsZXM+PHBlcmlvZGlj
YWw+PGZ1bGwtdGl0bGU+Si4gU29saWQgU3RhdGUgRWxlY3RyLjwvZnVsbC10aXRsZT48L3Blcmlv
ZGljYWw+PHBhZ2VzPjI0OS0yNTQ8L3BhZ2VzPjx2b2x1bWU+MTQ8L3ZvbHVtZT48ZGF0ZXM+PHll
YXI+MjAwOTwveWVhcj48cHViLWRhdGVzPjxkYXRlPkZlYnJ1YXJ5IDEzPC9kYXRlPjwvcHViLWRh
dGVzPjwvZGF0ZXM+PGlzYm4+MTQzMy0wNzY4PC9pc2JuPjxsYWJlbD5aaGVuZzIwMDk8L2xhYmVs
Pjx3b3JrLXR5cGU+am91cm5hbCBhcnRpY2xlPC93b3JrLXR5cGU+PHVybHM+PHJlbGF0ZWQtdXJs
cz48dXJsPmh0dHBzOi8vZG9pLm9yZy8xMC4xMDA3L3MxMDAwOC0wMDktMDc5NC01PC91cmw+PC9y
ZWxhdGVkLXVybHM+PC91cmxzPjxlbGVjdHJvbmljLXJlc291cmNlLW51bT4xMC4xMDA3L3MxMDAw
OC0wMDktMDc5NC01PC9lbGVjdHJvbmljLXJlc291cmNlLW51bT48L3JlY29yZD48L0NpdGU+PENp
dGU+PEF1dGhvcj5NYW5vPC9BdXRob3I+PFllYXI+MjAxNzwvWWVhcj48UmVjTnVtPjc8L1JlY051
bT48cmVjb3JkPjxyZWMtbnVtYmVyPjc8L3JlYy1udW1iZXI+PGZvcmVpZ24ta2V5cz48a2V5IGFw
cD0iRU4iIGRiLWlkPSJmeDkyd2Y5ZTlwcDk1bmV6dzBxdjJyZmd3dzBzNXZheng5dmUiPjc8L2tl
eT48L2ZvcmVpZ24ta2V5cz48cmVmLXR5cGUgbmFtZT0iSm91cm5hbCBBcnRpY2xlIj4xNzwvcmVm
LXR5cGU+PGNvbnRyaWJ1dG9ycz48YXV0aG9ycz48YXV0aG9yPk1hbm8sIE5pY29sYXM8L2F1dGhv
cj48YXV0aG9yPmRlIFBvdWxwaXF1ZXQsIEFubmU8L2F1dGhvcj48L2F1dGhvcnM+PC9jb250cmli
dXRvcnM+PHRpdGxlcz48dGl0bGU+PHN0eWxlIGZhY2U9Im5vcm1hbCIgZm9udD0iZGVmYXVsdCIg
c2l6ZT0iMTAwJSI+Tzwvc3R5bGU+PHN0eWxlIGZhY2U9InN1YnNjcmlwdCIgZm9udD0iZGVmYXVs
dCIgc2l6ZT0iMTAwJSI+Mjwvc3R5bGU+PHN0eWxlIGZhY2U9Im5vcm1hbCIgZm9udD0iZGVmYXVs
dCIgc2l6ZT0iMTAwJSI+IFJlZHVjdGlvbiBpbiBFbnp5bWF0aWMgQmlvZnVlbCBDZWxsczwvc3R5
bGU+PC90aXRsZT48c2Vjb25kYXJ5LXRpdGxlPkNoZW0uIFJldi48L3NlY29uZGFyeS10aXRsZT48
L3RpdGxlcz48cGVyaW9kaWNhbD48ZnVsbC10aXRsZT5DaGVtLiBSZXYuPC9mdWxsLXRpdGxlPjwv
cGVyaW9kaWNhbD48cGFnZXM+MjM5Mi0yNDY4PC9wYWdlcz48dm9sdW1lPjExODwvdm9sdW1lPjxk
YXRlcz48eWVhcj4yMDE3PC95ZWFyPjxwdWItZGF0ZXM+PGRhdGU+MjAxNy8wOS8yMDwvZGF0ZT48
L3B1Yi1kYXRlcz48L2RhdGVzPjxpc2JuPjAwMDktMjY2NTwvaXNibj48dXJscz48cmVsYXRlZC11
cmxzPjx1cmw+aHR0cDovL2R4LmRvaS5vcmcvMTAuMTAyMS9hY3MuY2hlbXJldi43YjAwMjIwPC91
cmw+PHVybD5odHRwczovL3B1YnMuYWNzLm9yZy9kb2kvcGRmcGx1cy8xMC4xMDIxL2Fjcy5jaGVt
cmV2LjdiMDAyMjA8L3VybD48L3JlbGF0ZWQtdXJscz48L3VybHM+PGVsZWN0cm9uaWMtcmVzb3Vy
Y2UtbnVtPjEwLjEwMjEvYWNzLmNoZW1yZXYuN2IwMDIyMDwvZWxlY3Ryb25pYy1yZXNvdXJjZS1u
dW0+PC9yZWNvcmQ+PC9DaXRlPjwvRW5kTm90ZT5=
</w:fldData>
        </w:fldChar>
      </w:r>
      <w:r w:rsidR="00C22E01" w:rsidRPr="0047024D">
        <w:rPr>
          <w:rFonts w:asciiTheme="minorBidi" w:hAnsiTheme="minorBidi" w:cstheme="minorBidi"/>
          <w:lang w:val="en-US"/>
        </w:rPr>
        <w:instrText xml:space="preserve"> ADDIN EN.CITE </w:instrText>
      </w:r>
      <w:r w:rsidR="00C22E01" w:rsidRPr="0047024D">
        <w:rPr>
          <w:rFonts w:asciiTheme="minorBidi" w:hAnsiTheme="minorBidi" w:cstheme="minorBidi"/>
          <w:lang w:val="en-US"/>
        </w:rPr>
        <w:fldChar w:fldCharType="begin">
          <w:fldData xml:space="preserve">PEVuZE5vdGU+PENpdGU+PEF1dGhvcj5aaGVuZzwvQXV0aG9yPjxZZWFyPjIwMDk8L1llYXI+PFJl
Y051bT4zNDwvUmVjTnVtPjxEaXNwbGF5VGV4dD48c3R5bGUgZmFjZT0ic3VwZXJzY3JpcHQiPjMs
IDM3PC9zdHlsZT48L0Rpc3BsYXlUZXh0PjxyZWNvcmQ+PHJlYy1udW1iZXI+MzQ8L3JlYy1udW1i
ZXI+PGZvcmVpZ24ta2V5cz48a2V5IGFwcD0iRU4iIGRiLWlkPSJmeDkyd2Y5ZTlwcDk1bmV6dzBx
djJyZmd3dzBzNXZheng5dmUiPjM0PC9rZXk+PC9mb3JlaWduLWtleXM+PHJlZi10eXBlIG5hbWU9
IkpvdXJuYWwgQXJ0aWNsZSI+MTc8L3JlZi10eXBlPjxjb250cmlidXRvcnM+PGF1dGhvcnM+PGF1
dGhvcj5aaGVuZywgVy48L2F1dGhvcj48YXV0aG9yPlpoYW8sIEguIFkuPC9hdXRob3I+PGF1dGhv
cj5aaG91LCBILiBNLjwvYXV0aG9yPjxhdXRob3I+WHUsIFguIFguPC9hdXRob3I+PGF1dGhvcj5E
aW5nLCBNLiBILjwvYXV0aG9yPjxhdXRob3I+WmhlbmcsIFkuIEYuPC9hdXRob3I+PC9hdXRob3Jz
PjwvY29udHJpYnV0b3JzPjx0aXRsZXM+PHRpdGxlPkVsZWN0cm9jaGVtaXN0cnkgb2YgQmlsaXJ1
YmluIE94aWRhc2UgYXQgQ2FyYm9uIE5hbm90dWJlczwvdGl0bGU+PHNlY29uZGFyeS10aXRsZT5K
LiBTb2xpZCBTdGF0ZSBFbGVjdHIuPC9zZWNvbmRhcnktdGl0bGU+PC90aXRsZXM+PHBlcmlvZGlj
YWw+PGZ1bGwtdGl0bGU+Si4gU29saWQgU3RhdGUgRWxlY3RyLjwvZnVsbC10aXRsZT48L3Blcmlv
ZGljYWw+PHBhZ2VzPjI0OS0yNTQ8L3BhZ2VzPjx2b2x1bWU+MTQ8L3ZvbHVtZT48ZGF0ZXM+PHll
YXI+MjAwOTwveWVhcj48cHViLWRhdGVzPjxkYXRlPkZlYnJ1YXJ5IDEzPC9kYXRlPjwvcHViLWRh
dGVzPjwvZGF0ZXM+PGlzYm4+MTQzMy0wNzY4PC9pc2JuPjxsYWJlbD5aaGVuZzIwMDk8L2xhYmVs
Pjx3b3JrLXR5cGU+am91cm5hbCBhcnRpY2xlPC93b3JrLXR5cGU+PHVybHM+PHJlbGF0ZWQtdXJs
cz48dXJsPmh0dHBzOi8vZG9pLm9yZy8xMC4xMDA3L3MxMDAwOC0wMDktMDc5NC01PC91cmw+PC9y
ZWxhdGVkLXVybHM+PC91cmxzPjxlbGVjdHJvbmljLXJlc291cmNlLW51bT4xMC4xMDA3L3MxMDAw
OC0wMDktMDc5NC01PC9lbGVjdHJvbmljLXJlc291cmNlLW51bT48L3JlY29yZD48L0NpdGU+PENp
dGU+PEF1dGhvcj5NYW5vPC9BdXRob3I+PFllYXI+MjAxNzwvWWVhcj48UmVjTnVtPjc8L1JlY051
bT48cmVjb3JkPjxyZWMtbnVtYmVyPjc8L3JlYy1udW1iZXI+PGZvcmVpZ24ta2V5cz48a2V5IGFw
cD0iRU4iIGRiLWlkPSJmeDkyd2Y5ZTlwcDk1bmV6dzBxdjJyZmd3dzBzNXZheng5dmUiPjc8L2tl
eT48L2ZvcmVpZ24ta2V5cz48cmVmLXR5cGUgbmFtZT0iSm91cm5hbCBBcnRpY2xlIj4xNzwvcmVm
LXR5cGU+PGNvbnRyaWJ1dG9ycz48YXV0aG9ycz48YXV0aG9yPk1hbm8sIE5pY29sYXM8L2F1dGhv
cj48YXV0aG9yPmRlIFBvdWxwaXF1ZXQsIEFubmU8L2F1dGhvcj48L2F1dGhvcnM+PC9jb250cmli
dXRvcnM+PHRpdGxlcz48dGl0bGU+PHN0eWxlIGZhY2U9Im5vcm1hbCIgZm9udD0iZGVmYXVsdCIg
c2l6ZT0iMTAwJSI+Tzwvc3R5bGU+PHN0eWxlIGZhY2U9InN1YnNjcmlwdCIgZm9udD0iZGVmYXVs
dCIgc2l6ZT0iMTAwJSI+Mjwvc3R5bGU+PHN0eWxlIGZhY2U9Im5vcm1hbCIgZm9udD0iZGVmYXVs
dCIgc2l6ZT0iMTAwJSI+IFJlZHVjdGlvbiBpbiBFbnp5bWF0aWMgQmlvZnVlbCBDZWxsczwvc3R5
bGU+PC90aXRsZT48c2Vjb25kYXJ5LXRpdGxlPkNoZW0uIFJldi48L3NlY29uZGFyeS10aXRsZT48
L3RpdGxlcz48cGVyaW9kaWNhbD48ZnVsbC10aXRsZT5DaGVtLiBSZXYuPC9mdWxsLXRpdGxlPjwv
cGVyaW9kaWNhbD48cGFnZXM+MjM5Mi0yNDY4PC9wYWdlcz48dm9sdW1lPjExODwvdm9sdW1lPjxk
YXRlcz48eWVhcj4yMDE3PC95ZWFyPjxwdWItZGF0ZXM+PGRhdGU+MjAxNy8wOS8yMDwvZGF0ZT48
L3B1Yi1kYXRlcz48L2RhdGVzPjxpc2JuPjAwMDktMjY2NTwvaXNibj48dXJscz48cmVsYXRlZC11
cmxzPjx1cmw+aHR0cDovL2R4LmRvaS5vcmcvMTAuMTAyMS9hY3MuY2hlbXJldi43YjAwMjIwPC91
cmw+PHVybD5odHRwczovL3B1YnMuYWNzLm9yZy9kb2kvcGRmcGx1cy8xMC4xMDIxL2Fjcy5jaGVt
cmV2LjdiMDAyMjA8L3VybD48L3JlbGF0ZWQtdXJscz48L3VybHM+PGVsZWN0cm9uaWMtcmVzb3Vy
Y2UtbnVtPjEwLjEwMjEvYWNzLmNoZW1yZXYuN2IwMDIyMDwvZWxlY3Ryb25pYy1yZXNvdXJjZS1u
dW0+PC9yZWNvcmQ+PC9DaXRlPjwvRW5kTm90ZT5=
</w:fldData>
        </w:fldChar>
      </w:r>
      <w:r w:rsidR="00C22E01" w:rsidRPr="0047024D">
        <w:rPr>
          <w:rFonts w:asciiTheme="minorBidi" w:hAnsiTheme="minorBidi" w:cstheme="minorBidi"/>
          <w:lang w:val="en-US"/>
        </w:rPr>
        <w:instrText xml:space="preserve"> ADDIN EN.CITE.DATA </w:instrText>
      </w:r>
      <w:r w:rsidR="00C22E01" w:rsidRPr="0047024D">
        <w:rPr>
          <w:rFonts w:asciiTheme="minorBidi" w:hAnsiTheme="minorBidi" w:cstheme="minorBidi"/>
          <w:lang w:val="en-US"/>
        </w:rPr>
      </w:r>
      <w:r w:rsidR="00C22E01" w:rsidRPr="0047024D">
        <w:rPr>
          <w:rFonts w:asciiTheme="minorBidi" w:hAnsiTheme="minorBidi" w:cstheme="minorBidi"/>
          <w:lang w:val="en-US"/>
        </w:rPr>
        <w:fldChar w:fldCharType="end"/>
      </w:r>
      <w:r w:rsidR="006D5C53" w:rsidRPr="0047024D">
        <w:rPr>
          <w:rFonts w:asciiTheme="minorBidi" w:hAnsiTheme="minorBidi" w:cstheme="minorBidi"/>
          <w:lang w:val="en-US"/>
        </w:rPr>
      </w:r>
      <w:r w:rsidR="006D5C53" w:rsidRPr="0047024D">
        <w:rPr>
          <w:rFonts w:asciiTheme="minorBidi" w:hAnsiTheme="minorBidi" w:cstheme="minorBidi"/>
          <w:lang w:val="en-US"/>
        </w:rPr>
        <w:fldChar w:fldCharType="separate"/>
      </w:r>
      <w:hyperlink w:anchor="_ENREF_3" w:tooltip="Mano, 2017 #7" w:history="1">
        <w:r w:rsidR="006746F3" w:rsidRPr="0047024D">
          <w:rPr>
            <w:rFonts w:asciiTheme="minorBidi" w:hAnsiTheme="minorBidi" w:cstheme="minorBidi"/>
            <w:noProof/>
            <w:vertAlign w:val="superscript"/>
            <w:lang w:val="en-US"/>
          </w:rPr>
          <w:t>3</w:t>
        </w:r>
      </w:hyperlink>
      <w:r w:rsidR="00C22E01" w:rsidRPr="0047024D">
        <w:rPr>
          <w:rFonts w:asciiTheme="minorBidi" w:hAnsiTheme="minorBidi" w:cstheme="minorBidi"/>
          <w:noProof/>
          <w:vertAlign w:val="superscript"/>
          <w:lang w:val="en-US"/>
        </w:rPr>
        <w:t xml:space="preserve">, </w:t>
      </w:r>
      <w:hyperlink w:anchor="_ENREF_37" w:tooltip="Zheng, 2009 #34" w:history="1">
        <w:r w:rsidR="006746F3" w:rsidRPr="0047024D">
          <w:rPr>
            <w:rFonts w:asciiTheme="minorBidi" w:hAnsiTheme="minorBidi" w:cstheme="minorBidi"/>
            <w:noProof/>
            <w:vertAlign w:val="superscript"/>
            <w:lang w:val="en-US"/>
          </w:rPr>
          <w:t>37</w:t>
        </w:r>
      </w:hyperlink>
      <w:r w:rsidR="006D5C53" w:rsidRPr="0047024D">
        <w:rPr>
          <w:rFonts w:asciiTheme="minorBidi" w:hAnsiTheme="minorBidi" w:cstheme="minorBidi"/>
          <w:lang w:val="en"/>
        </w:rPr>
        <w:fldChar w:fldCharType="end"/>
      </w:r>
      <w:r w:rsidR="006D5C53" w:rsidRPr="0047024D">
        <w:rPr>
          <w:rFonts w:asciiTheme="minorBidi" w:hAnsiTheme="minorBidi" w:cstheme="minorBidi"/>
          <w:lang w:val="en-US"/>
        </w:rPr>
        <w:t xml:space="preserve"> than for the S362</w:t>
      </w:r>
      <w:r w:rsidR="00DD06FD" w:rsidRPr="0047024D">
        <w:rPr>
          <w:rFonts w:asciiTheme="minorBidi" w:hAnsiTheme="minorBidi" w:cstheme="minorBidi"/>
          <w:lang w:val="en-US"/>
        </w:rPr>
        <w:t>C</w:t>
      </w:r>
      <w:r w:rsidR="006D5C53" w:rsidRPr="0047024D">
        <w:rPr>
          <w:rFonts w:asciiTheme="minorBidi" w:hAnsiTheme="minorBidi" w:cstheme="minorBidi"/>
          <w:lang w:val="en-US"/>
        </w:rPr>
        <w:t xml:space="preserve"> variant</w:t>
      </w:r>
      <w:r w:rsidR="0055616C" w:rsidRPr="0047024D">
        <w:rPr>
          <w:rFonts w:asciiTheme="minorBidi" w:hAnsiTheme="minorBidi" w:cstheme="minorBidi"/>
          <w:lang w:val="en-US"/>
        </w:rPr>
        <w:t>.</w:t>
      </w:r>
      <w:r w:rsidR="0055616C" w:rsidRPr="0047024D">
        <w:rPr>
          <w:rFonts w:asciiTheme="minorBidi" w:hAnsiTheme="minorBidi" w:cstheme="minorBidi"/>
          <w:lang w:val="en"/>
        </w:rPr>
        <w:t xml:space="preserve"> </w:t>
      </w:r>
    </w:p>
    <w:p w14:paraId="3BADB416" w14:textId="4355D443" w:rsidR="00301AE3" w:rsidRPr="0047024D" w:rsidRDefault="006D5C53" w:rsidP="001B1B15">
      <w:pPr>
        <w:jc w:val="both"/>
        <w:rPr>
          <w:rFonts w:asciiTheme="minorBidi" w:hAnsiTheme="minorBidi" w:cstheme="minorBidi"/>
        </w:rPr>
      </w:pPr>
      <w:r w:rsidRPr="0047024D">
        <w:rPr>
          <w:rFonts w:asciiTheme="minorBidi" w:hAnsiTheme="minorBidi" w:cstheme="minorBidi"/>
          <w:lang w:val="en-US"/>
        </w:rPr>
        <w:t xml:space="preserve">Comparing the results for mediated electron transfer at the three electrodes (Figure </w:t>
      </w:r>
      <w:r w:rsidR="00ED393E" w:rsidRPr="0047024D">
        <w:rPr>
          <w:rFonts w:asciiTheme="minorBidi" w:hAnsiTheme="minorBidi" w:cstheme="minorBidi"/>
          <w:lang w:val="en-US"/>
        </w:rPr>
        <w:t>6</w:t>
      </w:r>
      <w:r w:rsidRPr="0047024D">
        <w:rPr>
          <w:rFonts w:asciiTheme="minorBidi" w:hAnsiTheme="minorBidi" w:cstheme="minorBidi"/>
          <w:lang w:val="en-US"/>
        </w:rPr>
        <w:t>, red curves) the currents for</w:t>
      </w:r>
      <w:r w:rsidR="0055616C" w:rsidRPr="0047024D">
        <w:rPr>
          <w:rFonts w:asciiTheme="minorBidi" w:hAnsiTheme="minorBidi" w:cstheme="minorBidi"/>
        </w:rPr>
        <w:t xml:space="preserve"> the S362</w:t>
      </w:r>
      <w:r w:rsidR="00B1201D" w:rsidRPr="0047024D">
        <w:rPr>
          <w:rFonts w:asciiTheme="minorBidi" w:hAnsiTheme="minorBidi" w:cstheme="minorBidi"/>
        </w:rPr>
        <w:t>C</w:t>
      </w:r>
      <w:r w:rsidR="0055616C" w:rsidRPr="0047024D">
        <w:rPr>
          <w:rFonts w:asciiTheme="minorBidi" w:hAnsiTheme="minorBidi" w:cstheme="minorBidi"/>
        </w:rPr>
        <w:t xml:space="preserve"> and A164</w:t>
      </w:r>
      <w:r w:rsidR="00B1201D" w:rsidRPr="0047024D">
        <w:rPr>
          <w:rFonts w:asciiTheme="minorBidi" w:hAnsiTheme="minorBidi" w:cstheme="minorBidi"/>
        </w:rPr>
        <w:t>C</w:t>
      </w:r>
      <w:r w:rsidRPr="0047024D">
        <w:rPr>
          <w:rFonts w:asciiTheme="minorBidi" w:hAnsiTheme="minorBidi" w:cstheme="minorBidi"/>
        </w:rPr>
        <w:t xml:space="preserve"> variants are very similar, i</w:t>
      </w:r>
      <w:r w:rsidR="004613DD" w:rsidRPr="0047024D">
        <w:rPr>
          <w:rFonts w:asciiTheme="minorBidi" w:hAnsiTheme="minorBidi" w:cstheme="minorBidi"/>
        </w:rPr>
        <w:t>ndicative of similar loadings for</w:t>
      </w:r>
      <w:r w:rsidRPr="0047024D">
        <w:rPr>
          <w:rFonts w:asciiTheme="minorBidi" w:hAnsiTheme="minorBidi" w:cstheme="minorBidi"/>
        </w:rPr>
        <w:t xml:space="preserve"> the two variants. </w:t>
      </w:r>
      <w:r w:rsidR="0055616C" w:rsidRPr="0047024D">
        <w:rPr>
          <w:rFonts w:asciiTheme="minorBidi" w:hAnsiTheme="minorBidi" w:cstheme="minorBidi"/>
        </w:rPr>
        <w:t xml:space="preserve">Thus </w:t>
      </w:r>
      <w:r w:rsidRPr="0047024D">
        <w:rPr>
          <w:rFonts w:asciiTheme="minorBidi" w:hAnsiTheme="minorBidi" w:cstheme="minorBidi"/>
        </w:rPr>
        <w:t>we</w:t>
      </w:r>
      <w:r w:rsidR="0055616C" w:rsidRPr="0047024D">
        <w:rPr>
          <w:rFonts w:asciiTheme="minorBidi" w:hAnsiTheme="minorBidi" w:cstheme="minorBidi"/>
        </w:rPr>
        <w:t xml:space="preserve"> can conclude that the fast direct electron transfer achieved for the S362C</w:t>
      </w:r>
      <w:r w:rsidR="009F2D02" w:rsidRPr="0047024D">
        <w:rPr>
          <w:rFonts w:asciiTheme="minorBidi" w:hAnsiTheme="minorBidi" w:cstheme="minorBidi"/>
        </w:rPr>
        <w:t xml:space="preserve"> variant</w:t>
      </w:r>
      <w:r w:rsidR="0055616C" w:rsidRPr="0047024D">
        <w:rPr>
          <w:rFonts w:asciiTheme="minorBidi" w:hAnsiTheme="minorBidi" w:cstheme="minorBidi"/>
        </w:rPr>
        <w:t xml:space="preserve"> is due to a more favourable orientation of this variant on the surface of the electrode </w:t>
      </w:r>
      <w:r w:rsidR="0055616C" w:rsidRPr="0047024D">
        <w:rPr>
          <w:rFonts w:asciiTheme="minorBidi" w:hAnsiTheme="minorBidi" w:cstheme="minorBidi"/>
        </w:rPr>
        <w:lastRenderedPageBreak/>
        <w:t xml:space="preserve">rather than due to higher </w:t>
      </w:r>
      <w:r w:rsidR="0055616C" w:rsidRPr="0047024D">
        <w:rPr>
          <w:rFonts w:asciiTheme="minorBidi" w:hAnsiTheme="minorBidi" w:cstheme="minorBidi"/>
          <w:lang w:val="en-US"/>
        </w:rPr>
        <w:t>enzyme surface coverage.</w:t>
      </w:r>
      <w:r w:rsidRPr="0047024D">
        <w:rPr>
          <w:rFonts w:asciiTheme="minorBidi" w:hAnsiTheme="minorBidi" w:cstheme="minorBidi"/>
        </w:rPr>
        <w:t xml:space="preserve"> This can be attributed to the different orientation of the BOD</w:t>
      </w:r>
      <w:r w:rsidRPr="0047024D">
        <w:rPr>
          <w:rFonts w:asciiTheme="minorBidi" w:hAnsiTheme="minorBidi" w:cstheme="minorBidi"/>
          <w:sz w:val="24"/>
          <w:szCs w:val="24"/>
        </w:rPr>
        <w:t xml:space="preserve"> </w:t>
      </w:r>
      <w:r w:rsidRPr="0047024D">
        <w:rPr>
          <w:rFonts w:asciiTheme="minorBidi" w:hAnsiTheme="minorBidi" w:cstheme="minorBidi"/>
        </w:rPr>
        <w:t>variant on the electrode surface that places the T1 site closer to the electrode surface</w:t>
      </w:r>
      <w:r w:rsidR="009F2D02" w:rsidRPr="0047024D">
        <w:rPr>
          <w:rFonts w:asciiTheme="minorBidi" w:hAnsiTheme="minorBidi" w:cstheme="minorBidi"/>
        </w:rPr>
        <w:t xml:space="preserve"> (Figure 3)</w:t>
      </w:r>
      <w:r w:rsidRPr="0047024D">
        <w:rPr>
          <w:rFonts w:asciiTheme="minorBidi" w:hAnsiTheme="minorBidi" w:cstheme="minorBidi"/>
        </w:rPr>
        <w:t>. The MET current for the N375</w:t>
      </w:r>
      <w:r w:rsidR="000473DB" w:rsidRPr="0047024D">
        <w:rPr>
          <w:rFonts w:asciiTheme="minorBidi" w:hAnsiTheme="minorBidi" w:cstheme="minorBidi"/>
        </w:rPr>
        <w:t>C</w:t>
      </w:r>
      <w:r w:rsidRPr="0047024D">
        <w:rPr>
          <w:rFonts w:asciiTheme="minorBidi" w:hAnsiTheme="minorBidi" w:cstheme="minorBidi"/>
        </w:rPr>
        <w:t xml:space="preserve"> variant is notabl</w:t>
      </w:r>
      <w:r w:rsidR="00BF238E" w:rsidRPr="0047024D">
        <w:rPr>
          <w:rFonts w:asciiTheme="minorBidi" w:hAnsiTheme="minorBidi" w:cstheme="minorBidi"/>
        </w:rPr>
        <w:t>y</w:t>
      </w:r>
      <w:r w:rsidRPr="0047024D">
        <w:rPr>
          <w:rFonts w:asciiTheme="minorBidi" w:hAnsiTheme="minorBidi" w:cstheme="minorBidi"/>
        </w:rPr>
        <w:t xml:space="preserve"> smaller (Figure </w:t>
      </w:r>
      <w:r w:rsidR="00ED393E" w:rsidRPr="0047024D">
        <w:rPr>
          <w:rFonts w:asciiTheme="minorBidi" w:hAnsiTheme="minorBidi" w:cstheme="minorBidi"/>
        </w:rPr>
        <w:t>6</w:t>
      </w:r>
      <w:r w:rsidRPr="0047024D">
        <w:rPr>
          <w:rFonts w:asciiTheme="minorBidi" w:hAnsiTheme="minorBidi" w:cstheme="minorBidi"/>
        </w:rPr>
        <w:t xml:space="preserve">C) and this result was confirmed in replicate measurements and using different preparations of the </w:t>
      </w:r>
      <w:r w:rsidR="0055616C" w:rsidRPr="0047024D">
        <w:rPr>
          <w:rFonts w:asciiTheme="minorBidi" w:hAnsiTheme="minorBidi" w:cstheme="minorBidi"/>
        </w:rPr>
        <w:t>N375C</w:t>
      </w:r>
      <w:r w:rsidR="00C01D9B" w:rsidRPr="0047024D">
        <w:rPr>
          <w:rFonts w:asciiTheme="minorBidi" w:hAnsiTheme="minorBidi" w:cstheme="minorBidi"/>
        </w:rPr>
        <w:t xml:space="preserve">. </w:t>
      </w:r>
      <w:r w:rsidR="00364507" w:rsidRPr="0047024D">
        <w:rPr>
          <w:rFonts w:asciiTheme="minorBidi" w:hAnsiTheme="minorBidi" w:cstheme="minorBidi"/>
        </w:rPr>
        <w:t>It can be explained by the lowe</w:t>
      </w:r>
      <w:r w:rsidR="004613DD" w:rsidRPr="0047024D">
        <w:rPr>
          <w:rFonts w:asciiTheme="minorBidi" w:hAnsiTheme="minorBidi" w:cstheme="minorBidi"/>
        </w:rPr>
        <w:t>r</w:t>
      </w:r>
      <w:r w:rsidR="00364507" w:rsidRPr="0047024D">
        <w:rPr>
          <w:rFonts w:asciiTheme="minorBidi" w:hAnsiTheme="minorBidi" w:cstheme="minorBidi"/>
        </w:rPr>
        <w:t xml:space="preserve"> activity of this mutant </w:t>
      </w:r>
      <w:r w:rsidR="0069491D" w:rsidRPr="0047024D">
        <w:rPr>
          <w:rFonts w:asciiTheme="minorBidi" w:hAnsiTheme="minorBidi" w:cstheme="minorBidi"/>
        </w:rPr>
        <w:t xml:space="preserve">due to the mutation </w:t>
      </w:r>
      <w:r w:rsidR="00364507" w:rsidRPr="0047024D">
        <w:rPr>
          <w:rFonts w:asciiTheme="minorBidi" w:hAnsiTheme="minorBidi" w:cstheme="minorBidi"/>
        </w:rPr>
        <w:t>and/</w:t>
      </w:r>
      <w:r w:rsidR="0069491D" w:rsidRPr="0047024D">
        <w:rPr>
          <w:rFonts w:asciiTheme="minorBidi" w:hAnsiTheme="minorBidi" w:cstheme="minorBidi"/>
        </w:rPr>
        <w:t xml:space="preserve">or </w:t>
      </w:r>
      <w:r w:rsidR="00364507" w:rsidRPr="0047024D">
        <w:rPr>
          <w:rFonts w:asciiTheme="minorBidi" w:hAnsiTheme="minorBidi" w:cstheme="minorBidi"/>
        </w:rPr>
        <w:t xml:space="preserve">by </w:t>
      </w:r>
      <w:r w:rsidR="0069491D" w:rsidRPr="0047024D">
        <w:rPr>
          <w:rFonts w:asciiTheme="minorBidi" w:hAnsiTheme="minorBidi" w:cstheme="minorBidi"/>
        </w:rPr>
        <w:t>some hindrance in coupling to the cysteine residue at this position</w:t>
      </w:r>
      <w:r w:rsidR="0055616C" w:rsidRPr="0047024D">
        <w:rPr>
          <w:rFonts w:asciiTheme="minorBidi" w:hAnsiTheme="minorBidi" w:cstheme="minorBidi"/>
        </w:rPr>
        <w:t>.</w:t>
      </w:r>
      <w:r w:rsidR="00301AE3" w:rsidRPr="0047024D">
        <w:rPr>
          <w:rFonts w:asciiTheme="minorBidi" w:hAnsiTheme="minorBidi" w:cstheme="minorBidi"/>
        </w:rPr>
        <w:t xml:space="preserve"> </w:t>
      </w:r>
    </w:p>
    <w:p w14:paraId="6067DA38" w14:textId="3954450D" w:rsidR="0069491D" w:rsidRPr="0047024D" w:rsidRDefault="0069491D" w:rsidP="00ED393E">
      <w:pPr>
        <w:jc w:val="both"/>
        <w:rPr>
          <w:rFonts w:asciiTheme="minorBidi" w:hAnsiTheme="minorBidi" w:cstheme="minorBidi"/>
        </w:rPr>
      </w:pPr>
    </w:p>
    <w:p w14:paraId="0B2B7B20" w14:textId="77777777" w:rsidR="0055616C" w:rsidRPr="0047024D" w:rsidRDefault="0055616C" w:rsidP="0055616C">
      <w:pPr>
        <w:keepNext/>
      </w:pPr>
      <w:r w:rsidRPr="0047024D">
        <w:rPr>
          <w:rFonts w:ascii="Cambria" w:eastAsia="SimSun" w:hAnsi="Cambria" w:cs="Arial"/>
          <w:b/>
          <w:bCs/>
          <w:noProof/>
          <w:sz w:val="24"/>
          <w:szCs w:val="24"/>
          <w:lang w:eastAsia="en-GB"/>
        </w:rPr>
        <w:drawing>
          <wp:inline distT="0" distB="0" distL="0" distR="0" wp14:anchorId="2473E7A9" wp14:editId="0D8B0C19">
            <wp:extent cx="1993392" cy="1627632"/>
            <wp:effectExtent l="0" t="0" r="6985"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S-BOD-NEW5.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3392" cy="1627632"/>
                    </a:xfrm>
                    <a:prstGeom prst="rect">
                      <a:avLst/>
                    </a:prstGeom>
                  </pic:spPr>
                </pic:pic>
              </a:graphicData>
            </a:graphic>
          </wp:inline>
        </w:drawing>
      </w:r>
      <w:r w:rsidRPr="0047024D">
        <w:rPr>
          <w:rFonts w:ascii="Calibri" w:eastAsia="SimSun" w:hAnsi="Calibri" w:cs="Arial"/>
          <w:noProof/>
          <w:lang w:eastAsia="en-GB"/>
        </w:rPr>
        <w:drawing>
          <wp:inline distT="0" distB="0" distL="0" distR="0" wp14:anchorId="2A5BDC6C" wp14:editId="2123DDB3">
            <wp:extent cx="1728216" cy="1627632"/>
            <wp:effectExtent l="0" t="0" r="5715" b="0"/>
            <wp:docPr id="343" name="Pictur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A-D-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8216" cy="1627632"/>
                    </a:xfrm>
                    <a:prstGeom prst="rect">
                      <a:avLst/>
                    </a:prstGeom>
                  </pic:spPr>
                </pic:pic>
              </a:graphicData>
            </a:graphic>
          </wp:inline>
        </w:drawing>
      </w:r>
      <w:r w:rsidRPr="0047024D">
        <w:rPr>
          <w:rFonts w:ascii="Calibri" w:eastAsia="SimSun" w:hAnsi="Calibri" w:cs="Arial"/>
          <w:noProof/>
          <w:lang w:eastAsia="en-GB"/>
        </w:rPr>
        <w:drawing>
          <wp:inline distT="0" distB="0" distL="0" distR="0" wp14:anchorId="77FCD3EC" wp14:editId="395AF1E8">
            <wp:extent cx="1719072" cy="1627632"/>
            <wp:effectExtent l="0" t="0" r="0" b="0"/>
            <wp:docPr id="344" name="Pictur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N-D-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9072" cy="1627632"/>
                    </a:xfrm>
                    <a:prstGeom prst="rect">
                      <a:avLst/>
                    </a:prstGeom>
                  </pic:spPr>
                </pic:pic>
              </a:graphicData>
            </a:graphic>
          </wp:inline>
        </w:drawing>
      </w:r>
    </w:p>
    <w:p w14:paraId="1E1F39DE" w14:textId="24205949" w:rsidR="0055616C" w:rsidRPr="0047024D" w:rsidRDefault="0055616C" w:rsidP="00ED393E">
      <w:pPr>
        <w:pStyle w:val="Caption"/>
        <w:spacing w:line="276" w:lineRule="auto"/>
        <w:ind w:left="0" w:firstLine="0"/>
        <w:jc w:val="both"/>
        <w:rPr>
          <w:rFonts w:ascii="Cambria" w:eastAsia="SimSun" w:hAnsi="Cambria" w:cs="Arial"/>
          <w:bCs/>
          <w:szCs w:val="22"/>
        </w:rPr>
      </w:pPr>
      <w:bookmarkStart w:id="4" w:name="_Toc498348380"/>
      <w:r w:rsidRPr="0047024D">
        <w:rPr>
          <w:rFonts w:ascii="Cambria" w:hAnsi="Cambria"/>
          <w:b/>
          <w:bCs/>
          <w:szCs w:val="22"/>
        </w:rPr>
        <w:t xml:space="preserve">Figure </w:t>
      </w:r>
      <w:r w:rsidR="00ED393E" w:rsidRPr="0047024D">
        <w:rPr>
          <w:rFonts w:ascii="Cambria" w:hAnsi="Cambria"/>
          <w:b/>
          <w:bCs/>
          <w:szCs w:val="22"/>
        </w:rPr>
        <w:t>6</w:t>
      </w:r>
      <w:r w:rsidRPr="0047024D">
        <w:rPr>
          <w:rFonts w:ascii="Cambria" w:hAnsi="Cambria"/>
          <w:b/>
          <w:bCs/>
          <w:szCs w:val="22"/>
        </w:rPr>
        <w:t>.</w:t>
      </w:r>
      <w:r w:rsidRPr="0047024D">
        <w:rPr>
          <w:rFonts w:ascii="Cambria" w:hAnsi="Cambria"/>
          <w:i/>
          <w:iCs/>
          <w:szCs w:val="22"/>
        </w:rPr>
        <w:t xml:space="preserve"> </w:t>
      </w:r>
      <w:r w:rsidRPr="0047024D">
        <w:rPr>
          <w:rFonts w:ascii="Cambria" w:hAnsi="Cambria"/>
          <w:szCs w:val="22"/>
        </w:rPr>
        <w:t xml:space="preserve">Typical cyclic voltammograms showing the response of GC/MWCNT electrodes for various </w:t>
      </w:r>
      <w:r w:rsidR="00BF238E" w:rsidRPr="0047024D">
        <w:rPr>
          <w:rFonts w:ascii="Cambria" w:hAnsi="Cambria"/>
          <w:szCs w:val="22"/>
        </w:rPr>
        <w:t xml:space="preserve">covalently immobilized </w:t>
      </w:r>
      <w:r w:rsidRPr="0047024D">
        <w:rPr>
          <w:rFonts w:ascii="Cambria" w:hAnsi="Cambria"/>
          <w:szCs w:val="22"/>
        </w:rPr>
        <w:t xml:space="preserve">variants: </w:t>
      </w:r>
      <w:r w:rsidRPr="0047024D">
        <w:rPr>
          <w:rFonts w:ascii="Cambria" w:eastAsia="SimSun" w:hAnsi="Cambria" w:cs="Arial"/>
          <w:szCs w:val="22"/>
        </w:rPr>
        <w:t>(A) S362</w:t>
      </w:r>
      <w:r w:rsidR="00E2742A" w:rsidRPr="0047024D">
        <w:rPr>
          <w:rFonts w:ascii="Cambria" w:eastAsia="SimSun" w:hAnsi="Cambria" w:cs="Arial"/>
          <w:szCs w:val="22"/>
        </w:rPr>
        <w:t>C</w:t>
      </w:r>
      <w:r w:rsidRPr="0047024D">
        <w:rPr>
          <w:rFonts w:ascii="Cambria" w:eastAsia="SimSun" w:hAnsi="Cambria" w:cs="Arial"/>
          <w:szCs w:val="22"/>
        </w:rPr>
        <w:t>, (B) A164</w:t>
      </w:r>
      <w:r w:rsidR="00E2742A" w:rsidRPr="0047024D">
        <w:rPr>
          <w:rFonts w:ascii="Cambria" w:eastAsia="SimSun" w:hAnsi="Cambria" w:cs="Arial"/>
          <w:szCs w:val="22"/>
        </w:rPr>
        <w:t>C</w:t>
      </w:r>
      <w:r w:rsidRPr="0047024D">
        <w:rPr>
          <w:rFonts w:ascii="Cambria" w:eastAsia="SimSun" w:hAnsi="Cambria" w:cs="Arial"/>
          <w:szCs w:val="22"/>
        </w:rPr>
        <w:t xml:space="preserve"> and (C) N375</w:t>
      </w:r>
      <w:r w:rsidR="00E2742A" w:rsidRPr="0047024D">
        <w:rPr>
          <w:rFonts w:ascii="Cambria" w:eastAsia="SimSun" w:hAnsi="Cambria" w:cs="Arial"/>
          <w:szCs w:val="22"/>
        </w:rPr>
        <w:t>C</w:t>
      </w:r>
      <w:r w:rsidRPr="0047024D">
        <w:rPr>
          <w:rFonts w:ascii="Cambria" w:eastAsia="SimSun" w:hAnsi="Cambria" w:cs="Arial"/>
          <w:szCs w:val="22"/>
        </w:rPr>
        <w:t xml:space="preserve"> to ORR in </w:t>
      </w:r>
      <w:r w:rsidRPr="0047024D">
        <w:rPr>
          <w:rFonts w:ascii="Cambria" w:eastAsia="SimSun" w:hAnsi="Cambria" w:cs="Arial"/>
          <w:bCs/>
          <w:szCs w:val="22"/>
        </w:rPr>
        <w:t xml:space="preserve">oxygen-saturated (red) and deoxygenated (black) </w:t>
      </w:r>
      <w:r w:rsidR="00BF238E" w:rsidRPr="0047024D">
        <w:rPr>
          <w:rFonts w:ascii="Cambria" w:eastAsia="SimSun" w:hAnsi="Cambria" w:cs="Arial"/>
          <w:bCs/>
          <w:szCs w:val="22"/>
        </w:rPr>
        <w:t xml:space="preserve">pH 7.0 </w:t>
      </w:r>
      <w:r w:rsidRPr="0047024D">
        <w:rPr>
          <w:rFonts w:ascii="Cambria" w:eastAsia="SimSun" w:hAnsi="Cambria" w:cs="Arial"/>
          <w:bCs/>
          <w:szCs w:val="22"/>
        </w:rPr>
        <w:t>phosphate-citrate buffer solution,</w:t>
      </w:r>
      <w:r w:rsidRPr="0047024D">
        <w:rPr>
          <w:rFonts w:ascii="Cambria" w:eastAsia="SimSun" w:hAnsi="Cambria" w:cs="Arial"/>
          <w:szCs w:val="22"/>
        </w:rPr>
        <w:t xml:space="preserve"> and after the addition of 0.3 mM ABTS (red</w:t>
      </w:r>
      <w:r w:rsidR="00BF238E" w:rsidRPr="0047024D">
        <w:rPr>
          <w:rFonts w:ascii="Cambria" w:eastAsia="SimSun" w:hAnsi="Cambria" w:cs="Arial"/>
          <w:szCs w:val="22"/>
        </w:rPr>
        <w:t>),</w:t>
      </w:r>
      <w:r w:rsidRPr="0047024D">
        <w:rPr>
          <w:rFonts w:ascii="Cambria" w:eastAsia="SimSun" w:hAnsi="Cambria" w:cs="Arial"/>
          <w:szCs w:val="22"/>
        </w:rPr>
        <w:t xml:space="preserve"> scan rate of 10 mV s</w:t>
      </w:r>
      <w:r w:rsidRPr="0047024D">
        <w:rPr>
          <w:rFonts w:ascii="Cambria" w:eastAsia="SimSun" w:hAnsi="Cambria" w:cs="Arial"/>
          <w:szCs w:val="22"/>
          <w:vertAlign w:val="superscript"/>
        </w:rPr>
        <w:t>-1</w:t>
      </w:r>
      <w:r w:rsidRPr="0047024D">
        <w:rPr>
          <w:rFonts w:ascii="Cambria" w:eastAsia="SimSun" w:hAnsi="Cambria" w:cs="Arial"/>
          <w:szCs w:val="22"/>
        </w:rPr>
        <w:t xml:space="preserve">. </w:t>
      </w:r>
      <w:r w:rsidR="00065806" w:rsidRPr="0047024D">
        <w:rPr>
          <w:rFonts w:ascii="Cambria" w:eastAsia="SimSun" w:hAnsi="Cambria" w:cs="Arial"/>
          <w:szCs w:val="22"/>
        </w:rPr>
        <w:t xml:space="preserve">In each case the second scan is shown. </w:t>
      </w:r>
      <w:r w:rsidRPr="0047024D">
        <w:rPr>
          <w:rFonts w:ascii="Cambria" w:eastAsia="SimSun" w:hAnsi="Cambria" w:cs="Arial"/>
          <w:szCs w:val="22"/>
        </w:rPr>
        <w:t>The GC/MWCNT electrodes were prepared by drop casting of 5 µL of 1 mg mL</w:t>
      </w:r>
      <w:r w:rsidRPr="0047024D">
        <w:rPr>
          <w:rFonts w:ascii="Cambria" w:eastAsia="SimSun" w:hAnsi="Cambria" w:cs="Arial"/>
          <w:szCs w:val="22"/>
          <w:vertAlign w:val="superscript"/>
        </w:rPr>
        <w:t>-1</w:t>
      </w:r>
      <w:r w:rsidRPr="0047024D">
        <w:rPr>
          <w:rFonts w:ascii="Cambria" w:eastAsia="SimSun" w:hAnsi="Cambria" w:cs="Arial"/>
          <w:szCs w:val="22"/>
        </w:rPr>
        <w:t xml:space="preserve"> MWCNT dispersion onto the cleaned surface of GC. The </w:t>
      </w:r>
      <w:r w:rsidR="00BF238E" w:rsidRPr="0047024D">
        <w:rPr>
          <w:rFonts w:ascii="Cambria" w:eastAsia="SimSun" w:hAnsi="Cambria" w:cs="Arial"/>
          <w:i/>
          <w:iCs/>
          <w:szCs w:val="22"/>
        </w:rPr>
        <w:t>Mo</w:t>
      </w:r>
      <w:r w:rsidRPr="0047024D">
        <w:rPr>
          <w:rFonts w:ascii="Cambria" w:eastAsia="SimSun" w:hAnsi="Cambria" w:cs="Arial"/>
          <w:szCs w:val="22"/>
        </w:rPr>
        <w:t xml:space="preserve">BOD variants were </w:t>
      </w:r>
      <w:r w:rsidRPr="0047024D">
        <w:rPr>
          <w:rFonts w:ascii="Cambria" w:eastAsia="SimSun" w:hAnsi="Cambria" w:cs="Arial"/>
          <w:bCs/>
          <w:szCs w:val="22"/>
        </w:rPr>
        <w:t>immobilised at the electrode surfaces via the thioether bond.</w:t>
      </w:r>
      <w:bookmarkEnd w:id="4"/>
    </w:p>
    <w:p w14:paraId="2D1A6191" w14:textId="77777777" w:rsidR="002E3B7A" w:rsidRPr="0047024D" w:rsidRDefault="002E3B7A" w:rsidP="00AC5805">
      <w:pPr>
        <w:jc w:val="both"/>
        <w:rPr>
          <w:rFonts w:asciiTheme="minorBidi" w:hAnsiTheme="minorBidi" w:cstheme="minorBidi"/>
          <w:i/>
          <w:iCs/>
        </w:rPr>
      </w:pPr>
    </w:p>
    <w:p w14:paraId="09EDE220" w14:textId="22D4B5C7" w:rsidR="00CF51DB" w:rsidRPr="0047024D" w:rsidRDefault="002E3B7A" w:rsidP="006746F3">
      <w:pPr>
        <w:jc w:val="both"/>
        <w:rPr>
          <w:rFonts w:asciiTheme="minorBidi" w:hAnsiTheme="minorBidi" w:cstheme="minorBidi"/>
          <w:bCs/>
        </w:rPr>
      </w:pPr>
      <w:r w:rsidRPr="0047024D">
        <w:rPr>
          <w:rFonts w:asciiTheme="minorBidi" w:hAnsiTheme="minorBidi" w:cstheme="minorBidi"/>
          <w:b/>
          <w:bCs/>
        </w:rPr>
        <w:t xml:space="preserve">3.3. </w:t>
      </w:r>
      <w:r w:rsidR="0025266B" w:rsidRPr="0047024D">
        <w:rPr>
          <w:rFonts w:asciiTheme="minorBidi" w:hAnsiTheme="minorBidi" w:cstheme="minorBidi"/>
          <w:b/>
          <w:bCs/>
        </w:rPr>
        <w:t>Effect of solution pH.</w:t>
      </w:r>
      <w:r w:rsidR="0025266B" w:rsidRPr="0047024D">
        <w:rPr>
          <w:rFonts w:asciiTheme="minorBidi" w:hAnsiTheme="minorBidi" w:cstheme="minorBidi"/>
        </w:rPr>
        <w:t xml:space="preserve"> </w:t>
      </w:r>
      <w:r w:rsidR="00CF51DB" w:rsidRPr="0047024D">
        <w:rPr>
          <w:rFonts w:asciiTheme="minorBidi" w:hAnsiTheme="minorBidi" w:cstheme="minorBidi"/>
        </w:rPr>
        <w:t xml:space="preserve">It is widely believed that </w:t>
      </w:r>
      <w:r w:rsidR="00CF51DB" w:rsidRPr="0047024D">
        <w:rPr>
          <w:rFonts w:asciiTheme="minorBidi" w:hAnsiTheme="minorBidi" w:cstheme="minorBidi"/>
          <w:bCs/>
        </w:rPr>
        <w:t xml:space="preserve">the cathodic current onset at around 0.46 V </w:t>
      </w:r>
      <w:r w:rsidR="00CF51DB" w:rsidRPr="0047024D">
        <w:rPr>
          <w:rFonts w:asciiTheme="minorBidi" w:hAnsiTheme="minorBidi" w:cstheme="minorBidi"/>
          <w:bCs/>
          <w:i/>
          <w:iCs/>
        </w:rPr>
        <w:t>vs.</w:t>
      </w:r>
      <w:r w:rsidR="00CF51DB" w:rsidRPr="0047024D">
        <w:rPr>
          <w:rFonts w:asciiTheme="minorBidi" w:hAnsiTheme="minorBidi" w:cstheme="minorBidi"/>
          <w:bCs/>
        </w:rPr>
        <w:t xml:space="preserve"> SCE at pH 7 (see Figure </w:t>
      </w:r>
      <w:r w:rsidR="0069491D" w:rsidRPr="0047024D">
        <w:rPr>
          <w:rFonts w:asciiTheme="minorBidi" w:hAnsiTheme="minorBidi" w:cstheme="minorBidi"/>
          <w:bCs/>
        </w:rPr>
        <w:t>4</w:t>
      </w:r>
      <w:r w:rsidR="00CF51DB" w:rsidRPr="0047024D">
        <w:rPr>
          <w:rFonts w:asciiTheme="minorBidi" w:hAnsiTheme="minorBidi" w:cstheme="minorBidi"/>
          <w:bCs/>
        </w:rPr>
        <w:t>) corresponds to the BOD-T1 site.</w:t>
      </w:r>
      <w:hyperlink w:anchor="_ENREF_38" w:tooltip="Ramirez, 2008 #38" w:history="1">
        <w:r w:rsidR="006746F3" w:rsidRPr="0047024D">
          <w:rPr>
            <w:rFonts w:asciiTheme="minorBidi" w:hAnsiTheme="minorBidi" w:cstheme="minorBidi"/>
            <w:bCs/>
          </w:rPr>
          <w:fldChar w:fldCharType="begin">
            <w:fldData xml:space="preserve">PEVuZE5vdGU+PENpdGU+PEF1dGhvcj5SYW1pcmV6PC9BdXRob3I+PFllYXI+MjAwODwvWWVhcj48
UmVjTnVtPjM4PC9SZWNOdW0+PERpc3BsYXlUZXh0PjxzdHlsZSBmYWNlPSJzdXBlcnNjcmlwdCI+
MzgtNDE8L3N0eWxlPjwvRGlzcGxheVRleHQ+PHJlY29yZD48cmVjLW51bWJlcj4zODwvcmVjLW51
bWJlcj48Zm9yZWlnbi1rZXlzPjxrZXkgYXBwPSJFTiIgZGItaWQ9ImZ4OTJ3ZjllOXBwOTVuZXp3
MHF2MnJmZ3d3MHM1dmF6eDl2ZSI+Mzg8L2tleT48L2ZvcmVpZ24ta2V5cz48cmVmLXR5cGUgbmFt
ZT0iSm91cm5hbCBBcnRpY2xlIj4xNzwvcmVmLXR5cGU+PGNvbnRyaWJ1dG9ycz48YXV0aG9ycz48
YXV0aG9yPlJhbWlyZXosIFAuPC9hdXRob3I+PGF1dGhvcj5NYW5vLCBOLjwvYXV0aG9yPjxhdXRo
b3I+QW5kcmV1LCBSLjwvYXV0aG9yPjxhdXRob3I+UnV6Z2FzLCBULjwvYXV0aG9yPjxhdXRob3I+
SGVsbGVyLCBBLjwvYXV0aG9yPjxhdXRob3I+R29ydG9uLCBMLjwvYXV0aG9yPjxhdXRob3I+U2hs
ZWV2LCBTLjwvYXV0aG9yPjwvYXV0aG9ycz48L2NvbnRyaWJ1dG9ycz48dGl0bGVzPjx0aXRsZT5E
aXJlY3QgRWxlY3Ryb24gVHJhbnNmZXIgZnJvbSBHcmFwaGl0ZSBhbmQgRnVuY3Rpb25hbGl6ZWQg
R29sZCBFbGVjdHJvZGVzIHRvIFQxIGFuZCBUMi9UMyBDb3BwZXIgQ2VudGVycyBvZiBCaWxpcnVi
aW4gT3hpZGFzZTwvdGl0bGU+PHNlY29uZGFyeS10aXRsZT5CQkEtQmlvZW5lcmdldGljczwvc2Vj
b25kYXJ5LXRpdGxlPjwvdGl0bGVzPjxwZXJpb2RpY2FsPjxmdWxsLXRpdGxlPkJCQS1CaW9lbmVy
Z2V0aWNzPC9mdWxsLXRpdGxlPjwvcGVyaW9kaWNhbD48cGFnZXM+MTM2NC0xMzY5PC9wYWdlcz48
dm9sdW1lPjE3Nzc8L3ZvbHVtZT48ZGF0ZXM+PHllYXI+MjAwODwveWVhcj48cHViLWRhdGVzPjxk
YXRlPk9jdDwvZGF0ZT48L3B1Yi1kYXRlcz48L2RhdGVzPjxpc2JuPjAwMDUtMjcyODwvaXNibj48
YWNjZXNzaW9uLW51bT5XT1M6MDAwMjYwMjg0MzAwMDE1PC9hY2Nlc3Npb24tbnVtPjx1cmxzPjxy
ZWxhdGVkLXVybHM+PHVybD4mbHQ7R28gdG8gSVNJJmd0OzovL1dPUzowMDAyNjAyODQzMDAwMTU8
L3VybD48dXJsPmh0dHBzOi8vYWMuZWxzLWNkbi5jb20vUzAwMDUyNzI4MDgwMDYzNzMvMS1zMi4w
LVMwMDA1MjcyODA4MDA2MzczLW1haW4ucGRmP190aWQ9MjVjZjUxMmMtOWIzZS00ODI0LTgwOWQt
MTYzYmRiZjU0NzhjJmFtcDthY2RuYXQ9MTU0MDQ3NTgyMl9jODFhMjgxMDM4OTVkNDkzOTJiY2Fk
ODMxYzk5NDk4NTwvdXJsPjwvcmVsYXRlZC11cmxzPjwvdXJscz48ZWxlY3Ryb25pYy1yZXNvdXJj
ZS1udW0+MTAuMTAxNi9qLmJiYWJpby4yMDA4LjA2LjAxMDwvZWxlY3Ryb25pYy1yZXNvdXJjZS1u
dW0+PC9yZWNvcmQ+PC9DaXRlPjxDaXRlPjxBdXRob3I+Q2hyaXN0ZW5zb248L0F1dGhvcj48WWVh
cj4yMDA2PC9ZZWFyPjxSZWNOdW0+Mzk8L1JlY051bT48cmVjb3JkPjxyZWMtbnVtYmVyPjM5PC9y
ZWMtbnVtYmVyPjxmb3JlaWduLWtleXM+PGtleSBhcHA9IkVOIiBkYi1pZD0iZng5MndmOWU5cHA5
NW5lencwcXYycmZnd3cwczV2YXp4OXZlIj4zOTwva2V5PjwvZm9yZWlnbi1rZXlzPjxyZWYtdHlw
ZSBuYW1lPSJKb3VybmFsIEFydGljbGUiPjE3PC9yZWYtdHlwZT48Y29udHJpYnV0b3JzPjxhdXRo
b3JzPjxhdXRob3I+Q2hyaXN0ZW5zb24sIEEuPC9hdXRob3I+PGF1dGhvcj5TaGxlZXYsIFMuPC9h
dXRob3I+PGF1dGhvcj5NYW5vLCBOLjwvYXV0aG9yPjxhdXRob3I+SGVsbGVyLCBBLjwvYXV0aG9y
PjxhdXRob3I+R29ydG9uLCBMLjwvYXV0aG9yPjwvYXV0aG9ycz48L2NvbnRyaWJ1dG9ycz48dGl0
bGVzPjx0aXRsZT5SZWRveCBQb3RlbnRpYWxzIG9mIHRoZSBCbHVlIENvcHBlciBTaXRlcyBvZiBC
aWxpcnViaW4gT3hpZGFzZXM8L3RpdGxlPjxzZWNvbmRhcnktdGl0bGU+QkJBLUJpb2VuZXJnZXRp
Y3M8L3NlY29uZGFyeS10aXRsZT48L3RpdGxlcz48cGVyaW9kaWNhbD48ZnVsbC10aXRsZT5CQkEt
QmlvZW5lcmdldGljczwvZnVsbC10aXRsZT48L3BlcmlvZGljYWw+PHBhZ2VzPjE2MzQtMTY0MTwv
cGFnZXM+PHZvbHVtZT4xNzU3PC92b2x1bWU+PGRhdGVzPjx5ZWFyPjIwMDY8L3llYXI+PHB1Yi1k
YXRlcz48ZGF0ZT5EZWM8L2RhdGU+PC9wdWItZGF0ZXM+PC9kYXRlcz48aXNibj4wMDA1LTI3Mjg8
L2lzYm4+PGFjY2Vzc2lvbi1udW0+V09TOjAwMDI0MzE1NDAwMDAxMTwvYWNjZXNzaW9uLW51bT48
dXJscz48cmVsYXRlZC11cmxzPjx1cmw+Jmx0O0dvIHRvIElTSSZndDs6Ly9XT1M6MDAwMjQzMTU0
MDAwMDExPC91cmw+PC9yZWxhdGVkLXVybHM+PC91cmxzPjxlbGVjdHJvbmljLXJlc291cmNlLW51
bT4xMC4xMDE2L2ouYmJhYmlvLjIwMDYuMDguMDA4PC9lbGVjdHJvbmljLXJlc291cmNlLW51bT48
L3JlY29yZD48L0NpdGU+PENpdGU+PEF1dGhvcj5Jdm5pdHNraTwvQXV0aG9yPjxZZWFyPjIwMDg8
L1llYXI+PFJlY051bT40MDwvUmVjTnVtPjxyZWNvcmQ+PHJlYy1udW1iZXI+NDA8L3JlYy1udW1i
ZXI+PGZvcmVpZ24ta2V5cz48a2V5IGFwcD0iRU4iIGRiLWlkPSJmeDkyd2Y5ZTlwcDk1bmV6dzBx
djJyZmd3dzBzNXZheng5dmUiPjQwPC9rZXk+PC9mb3JlaWduLWtleXM+PHJlZi10eXBlIG5hbWU9
IkpvdXJuYWwgQXJ0aWNsZSI+MTc8L3JlZi10eXBlPjxjb250cmlidXRvcnM+PGF1dGhvcnM+PGF1
dGhvcj5Jdm5pdHNraSwgRC48L2F1dGhvcj48YXV0aG9yPkFydHl1c2hrb3ZhLCBLLjwvYXV0aG9y
PjxhdXRob3I+QXRhbmFzc292LCBQLjwvYXV0aG9yPjwvYXV0aG9ycz48L2NvbnRyaWJ1dG9ycz48
YXV0aC1hZGRyZXNzPkNoZW1pY2FsIGFuZCBOdWNsZWFyIEVuZ2luZWVyaW5nIERlcGFydG1lbnQs
IFVuaXZlcnNpdHkgb2YgTmV3IE1leGljbywgQWxidXF1ZXJxdWUsIE5NIDg3MTMxLCBVU0EuIGl2
bml0c2tpQHVubS5lZHU8L2F1dGgtYWRkcmVzcz48dGl0bGVzPjx0aXRsZT48c3R5bGUgZmFjZT0i
bm9ybWFsIiBmb250PSJkZWZhdWx0IiBzaXplPSIxMDAlIj5TdXJmYWNlIENoYXJhY3Rlcml6YXRp
b24gYW5kIERpcmVjdCBFbGVjdHJvY2hlbWlzdHJ5IG9mIFJlZG94IENvcHBlciBDZW50ZXJzIG9m
IEJpbGlydWJpbiBPeGlkYXNlIGZyb20gRnVuZ2kgPC9zdHlsZT48c3R5bGUgZmFjZT0iaXRhbGlj
IiBmb250PSJkZWZhdWx0IiBzaXplPSIxMDAlIj5NeXJvdGhlY2l1bSB2ZXJydWNhcmlhPC9zdHls
ZT48L3RpdGxlPjxzZWNvbmRhcnktdGl0bGU+QmlvZWxlY3Ryb2NoZW0uPC9zZWNvbmRhcnktdGl0
bGU+PC90aXRsZXM+PHBlcmlvZGljYWw+PGZ1bGwtdGl0bGU+QmlvZWxlY3Ryb2NoZW0uPC9mdWxs
LXRpdGxlPjwvcGVyaW9kaWNhbD48cGFnZXM+MTAxLTExMDwvcGFnZXM+PHZvbHVtZT43NDwvdm9s
dW1lPjxrZXl3b3Jkcz48a2V5d29yZD5DYXRhbHlzaXM8L2tleXdvcmQ+PGtleXdvcmQ+Q29wcGVy
LypjaGVtaXN0cnk8L2tleXdvcmQ+PGtleXdvcmQ+KkVsZWN0cm9jaGVtaXN0cnk8L2tleXdvcmQ+
PGtleXdvcmQ+RWxlY3Ryb2Rlczwva2V5d29yZD48a2V5d29yZD5Fbnp5bWVzLCBJbW1vYmlsaXpl
ZDwva2V5d29yZD48a2V5d29yZD5GdW5nYWwgUHJvdGVpbnMvKmNoZW1pc3RyeS9tZXRhYm9saXNt
PC9rZXl3b3JkPjxrZXl3b3JkPk94aWRhdGlvbi1SZWR1Y3Rpb248L2tleXdvcmQ+PGtleXdvcmQ+
T3hpZG9yZWR1Y3Rhc2VzIEFjdGluZyBvbiBDSC1DSCBHcm91cCBEb25vcnMvKmNoZW1pc3RyeS9t
ZXRhYm9saXNtPC9rZXl3b3JkPjxrZXl3b3JkPk94eWdlbi9jaGVtaXN0cnk8L2tleXdvcmQ+PGtl
eXdvcmQ+U3VyZmFjZSBQcm9wZXJ0aWVzPC9rZXl3b3JkPjwva2V5d29yZHM+PGRhdGVzPjx5ZWFy
PjIwMDg8L3llYXI+PHB1Yi1kYXRlcz48ZGF0ZT5Ob3Y8L2RhdGU+PC9wdWItZGF0ZXM+PC9kYXRl
cz48aXNibj4xODc4LTU2MlggKEVsZWN0cm9uaWMpJiN4RDsxNTY3LTUzOTQgKExpbmtpbmcpPC9p
c2JuPjxhY2Nlc3Npb24tbnVtPjE4NTcxOTk0PC9hY2Nlc3Npb24tbnVtPjx1cmxzPjxyZWxhdGVk
LXVybHM+PHVybD5odHRwOi8vd3d3Lm5jYmkubmxtLm5paC5nb3YvcHVibWVkLzE4NTcxOTk0PC91
cmw+PC9yZWxhdGVkLXVybHM+PC91cmxzPjxlbGVjdHJvbmljLXJlc291cmNlLW51bT4xMC4xMDE2
L2ouYmlvZWxlY2hlbS4yMDA4LjA1LjAwMzwvZWxlY3Ryb25pYy1yZXNvdXJjZS1udW0+PC9yZWNv
cmQ+PC9DaXRlPjxDaXRlPjxBdXRob3I+QnJvY2F0bzwvQXV0aG9yPjxZZWFyPjIwMTI8L1llYXI+
PFJlY051bT40MTwvUmVjTnVtPjxyZWNvcmQ+PHJlYy1udW1iZXI+NDE8L3JlYy1udW1iZXI+PGZv
cmVpZ24ta2V5cz48a2V5IGFwcD0iRU4iIGRiLWlkPSJmeDkyd2Y5ZTlwcDk1bmV6dzBxdjJyZmd3
dzBzNXZheng5dmUiPjQxPC9rZXk+PC9mb3JlaWduLWtleXM+PHJlZi10eXBlIG5hbWU9IkpvdXJu
YWwgQXJ0aWNsZSI+MTc8L3JlZi10eXBlPjxjb250cmlidXRvcnM+PGF1dGhvcnM+PGF1dGhvcj5C
cm9jYXRvLCBTLjwvYXV0aG9yPjxhdXRob3I+TGF1LCBDLjwvYXV0aG9yPjxhdXRob3I+QXRhbmFz
c292LCBQLjwvYXV0aG9yPjwvYXV0aG9ycz48L2NvbnRyaWJ1dG9ycz48dGl0bGVzPjx0aXRsZT5N
ZWNoYW5pc3RpYyBTdHVkeSBvZiBEaXJlY3QgRWxlY3Ryb24gVHJhbnNmZXIgaW4gQmlsaXJ1Ymlu
IE94aWRhc2U8L3RpdGxlPjxzZWNvbmRhcnktdGl0bGU+RWxlY3Ryb2NoaW0uIEFjdGE8L3NlY29u
ZGFyeS10aXRsZT48L3RpdGxlcz48cGVyaW9kaWNhbD48ZnVsbC10aXRsZT5FbGVjdHJvY2hpbS4g
QWN0YTwvZnVsbC10aXRsZT48L3BlcmlvZGljYWw+PHBhZ2VzPjQ0LTQ5PC9wYWdlcz48dm9sdW1l
PjYxPC92b2x1bWU+PGRhdGVzPjx5ZWFyPjIwMTI8L3llYXI+PHB1Yi1kYXRlcz48ZGF0ZT5GZWI8
L2RhdGU+PC9wdWItZGF0ZXM+PC9kYXRlcz48aXNibj4wMDEzLTQ2ODY8L2lzYm4+PGFjY2Vzc2lv
bi1udW0+V09TOjAwMDMwMTIxNjkwMDAwNzwvYWNjZXNzaW9uLW51bT48dXJscz48cmVsYXRlZC11
cmxzPjx1cmw+Jmx0O0dvIHRvIElTSSZndDs6Ly9XT1M6MDAwMzAxMjE2OTAwMDA3PC91cmw+PC9y
ZWxhdGVkLXVybHM+PC91cmxzPjxlbGVjdHJvbmljLXJlc291cmNlLW51bT4xMC4xMDE2L2ouZWxl
Y3RhY3RhLjIwMTEuMTEuMDc0PC9lbGVjdHJvbmljLXJlc291cmNlLW51bT48L3JlY29yZD48L0Np
dGU+PC9FbmROb3RlPgB=
</w:fldData>
          </w:fldChar>
        </w:r>
        <w:r w:rsidR="006746F3" w:rsidRPr="0047024D">
          <w:rPr>
            <w:rFonts w:asciiTheme="minorBidi" w:hAnsiTheme="minorBidi" w:cstheme="minorBidi"/>
            <w:bCs/>
          </w:rPr>
          <w:instrText xml:space="preserve"> ADDIN EN.CITE </w:instrText>
        </w:r>
        <w:r w:rsidR="006746F3" w:rsidRPr="0047024D">
          <w:rPr>
            <w:rFonts w:asciiTheme="minorBidi" w:hAnsiTheme="minorBidi" w:cstheme="minorBidi"/>
            <w:bCs/>
          </w:rPr>
          <w:fldChar w:fldCharType="begin">
            <w:fldData xml:space="preserve">PEVuZE5vdGU+PENpdGU+PEF1dGhvcj5SYW1pcmV6PC9BdXRob3I+PFllYXI+MjAwODwvWWVhcj48
UmVjTnVtPjM4PC9SZWNOdW0+PERpc3BsYXlUZXh0PjxzdHlsZSBmYWNlPSJzdXBlcnNjcmlwdCI+
MzgtNDE8L3N0eWxlPjwvRGlzcGxheVRleHQ+PHJlY29yZD48cmVjLW51bWJlcj4zODwvcmVjLW51
bWJlcj48Zm9yZWlnbi1rZXlzPjxrZXkgYXBwPSJFTiIgZGItaWQ9ImZ4OTJ3ZjllOXBwOTVuZXp3
MHF2MnJmZ3d3MHM1dmF6eDl2ZSI+Mzg8L2tleT48L2ZvcmVpZ24ta2V5cz48cmVmLXR5cGUgbmFt
ZT0iSm91cm5hbCBBcnRpY2xlIj4xNzwvcmVmLXR5cGU+PGNvbnRyaWJ1dG9ycz48YXV0aG9ycz48
YXV0aG9yPlJhbWlyZXosIFAuPC9hdXRob3I+PGF1dGhvcj5NYW5vLCBOLjwvYXV0aG9yPjxhdXRo
b3I+QW5kcmV1LCBSLjwvYXV0aG9yPjxhdXRob3I+UnV6Z2FzLCBULjwvYXV0aG9yPjxhdXRob3I+
SGVsbGVyLCBBLjwvYXV0aG9yPjxhdXRob3I+R29ydG9uLCBMLjwvYXV0aG9yPjxhdXRob3I+U2hs
ZWV2LCBTLjwvYXV0aG9yPjwvYXV0aG9ycz48L2NvbnRyaWJ1dG9ycz48dGl0bGVzPjx0aXRsZT5E
aXJlY3QgRWxlY3Ryb24gVHJhbnNmZXIgZnJvbSBHcmFwaGl0ZSBhbmQgRnVuY3Rpb25hbGl6ZWQg
R29sZCBFbGVjdHJvZGVzIHRvIFQxIGFuZCBUMi9UMyBDb3BwZXIgQ2VudGVycyBvZiBCaWxpcnVi
aW4gT3hpZGFzZTwvdGl0bGU+PHNlY29uZGFyeS10aXRsZT5CQkEtQmlvZW5lcmdldGljczwvc2Vj
b25kYXJ5LXRpdGxlPjwvdGl0bGVzPjxwZXJpb2RpY2FsPjxmdWxsLXRpdGxlPkJCQS1CaW9lbmVy
Z2V0aWNzPC9mdWxsLXRpdGxlPjwvcGVyaW9kaWNhbD48cGFnZXM+MTM2NC0xMzY5PC9wYWdlcz48
dm9sdW1lPjE3Nzc8L3ZvbHVtZT48ZGF0ZXM+PHllYXI+MjAwODwveWVhcj48cHViLWRhdGVzPjxk
YXRlPk9jdDwvZGF0ZT48L3B1Yi1kYXRlcz48L2RhdGVzPjxpc2JuPjAwMDUtMjcyODwvaXNibj48
YWNjZXNzaW9uLW51bT5XT1M6MDAwMjYwMjg0MzAwMDE1PC9hY2Nlc3Npb24tbnVtPjx1cmxzPjxy
ZWxhdGVkLXVybHM+PHVybD4mbHQ7R28gdG8gSVNJJmd0OzovL1dPUzowMDAyNjAyODQzMDAwMTU8
L3VybD48dXJsPmh0dHBzOi8vYWMuZWxzLWNkbi5jb20vUzAwMDUyNzI4MDgwMDYzNzMvMS1zMi4w
LVMwMDA1MjcyODA4MDA2MzczLW1haW4ucGRmP190aWQ9MjVjZjUxMmMtOWIzZS00ODI0LTgwOWQt
MTYzYmRiZjU0NzhjJmFtcDthY2RuYXQ9MTU0MDQ3NTgyMl9jODFhMjgxMDM4OTVkNDkzOTJiY2Fk
ODMxYzk5NDk4NTwvdXJsPjwvcmVsYXRlZC11cmxzPjwvdXJscz48ZWxlY3Ryb25pYy1yZXNvdXJj
ZS1udW0+MTAuMTAxNi9qLmJiYWJpby4yMDA4LjA2LjAxMDwvZWxlY3Ryb25pYy1yZXNvdXJjZS1u
dW0+PC9yZWNvcmQ+PC9DaXRlPjxDaXRlPjxBdXRob3I+Q2hyaXN0ZW5zb248L0F1dGhvcj48WWVh
cj4yMDA2PC9ZZWFyPjxSZWNOdW0+Mzk8L1JlY051bT48cmVjb3JkPjxyZWMtbnVtYmVyPjM5PC9y
ZWMtbnVtYmVyPjxmb3JlaWduLWtleXM+PGtleSBhcHA9IkVOIiBkYi1pZD0iZng5MndmOWU5cHA5
NW5lencwcXYycmZnd3cwczV2YXp4OXZlIj4zOTwva2V5PjwvZm9yZWlnbi1rZXlzPjxyZWYtdHlw
ZSBuYW1lPSJKb3VybmFsIEFydGljbGUiPjE3PC9yZWYtdHlwZT48Y29udHJpYnV0b3JzPjxhdXRo
b3JzPjxhdXRob3I+Q2hyaXN0ZW5zb24sIEEuPC9hdXRob3I+PGF1dGhvcj5TaGxlZXYsIFMuPC9h
dXRob3I+PGF1dGhvcj5NYW5vLCBOLjwvYXV0aG9yPjxhdXRob3I+SGVsbGVyLCBBLjwvYXV0aG9y
PjxhdXRob3I+R29ydG9uLCBMLjwvYXV0aG9yPjwvYXV0aG9ycz48L2NvbnRyaWJ1dG9ycz48dGl0
bGVzPjx0aXRsZT5SZWRveCBQb3RlbnRpYWxzIG9mIHRoZSBCbHVlIENvcHBlciBTaXRlcyBvZiBC
aWxpcnViaW4gT3hpZGFzZXM8L3RpdGxlPjxzZWNvbmRhcnktdGl0bGU+QkJBLUJpb2VuZXJnZXRp
Y3M8L3NlY29uZGFyeS10aXRsZT48L3RpdGxlcz48cGVyaW9kaWNhbD48ZnVsbC10aXRsZT5CQkEt
QmlvZW5lcmdldGljczwvZnVsbC10aXRsZT48L3BlcmlvZGljYWw+PHBhZ2VzPjE2MzQtMTY0MTwv
cGFnZXM+PHZvbHVtZT4xNzU3PC92b2x1bWU+PGRhdGVzPjx5ZWFyPjIwMDY8L3llYXI+PHB1Yi1k
YXRlcz48ZGF0ZT5EZWM8L2RhdGU+PC9wdWItZGF0ZXM+PC9kYXRlcz48aXNibj4wMDA1LTI3Mjg8
L2lzYm4+PGFjY2Vzc2lvbi1udW0+V09TOjAwMDI0MzE1NDAwMDAxMTwvYWNjZXNzaW9uLW51bT48
dXJscz48cmVsYXRlZC11cmxzPjx1cmw+Jmx0O0dvIHRvIElTSSZndDs6Ly9XT1M6MDAwMjQzMTU0
MDAwMDExPC91cmw+PC9yZWxhdGVkLXVybHM+PC91cmxzPjxlbGVjdHJvbmljLXJlc291cmNlLW51
bT4xMC4xMDE2L2ouYmJhYmlvLjIwMDYuMDguMDA4PC9lbGVjdHJvbmljLXJlc291cmNlLW51bT48
L3JlY29yZD48L0NpdGU+PENpdGU+PEF1dGhvcj5Jdm5pdHNraTwvQXV0aG9yPjxZZWFyPjIwMDg8
L1llYXI+PFJlY051bT40MDwvUmVjTnVtPjxyZWNvcmQ+PHJlYy1udW1iZXI+NDA8L3JlYy1udW1i
ZXI+PGZvcmVpZ24ta2V5cz48a2V5IGFwcD0iRU4iIGRiLWlkPSJmeDkyd2Y5ZTlwcDk1bmV6dzBx
djJyZmd3dzBzNXZheng5dmUiPjQwPC9rZXk+PC9mb3JlaWduLWtleXM+PHJlZi10eXBlIG5hbWU9
IkpvdXJuYWwgQXJ0aWNsZSI+MTc8L3JlZi10eXBlPjxjb250cmlidXRvcnM+PGF1dGhvcnM+PGF1
dGhvcj5Jdm5pdHNraSwgRC48L2F1dGhvcj48YXV0aG9yPkFydHl1c2hrb3ZhLCBLLjwvYXV0aG9y
PjxhdXRob3I+QXRhbmFzc292LCBQLjwvYXV0aG9yPjwvYXV0aG9ycz48L2NvbnRyaWJ1dG9ycz48
YXV0aC1hZGRyZXNzPkNoZW1pY2FsIGFuZCBOdWNsZWFyIEVuZ2luZWVyaW5nIERlcGFydG1lbnQs
IFVuaXZlcnNpdHkgb2YgTmV3IE1leGljbywgQWxidXF1ZXJxdWUsIE5NIDg3MTMxLCBVU0EuIGl2
bml0c2tpQHVubS5lZHU8L2F1dGgtYWRkcmVzcz48dGl0bGVzPjx0aXRsZT48c3R5bGUgZmFjZT0i
bm9ybWFsIiBmb250PSJkZWZhdWx0IiBzaXplPSIxMDAlIj5TdXJmYWNlIENoYXJhY3Rlcml6YXRp
b24gYW5kIERpcmVjdCBFbGVjdHJvY2hlbWlzdHJ5IG9mIFJlZG94IENvcHBlciBDZW50ZXJzIG9m
IEJpbGlydWJpbiBPeGlkYXNlIGZyb20gRnVuZ2kgPC9zdHlsZT48c3R5bGUgZmFjZT0iaXRhbGlj
IiBmb250PSJkZWZhdWx0IiBzaXplPSIxMDAlIj5NeXJvdGhlY2l1bSB2ZXJydWNhcmlhPC9zdHls
ZT48L3RpdGxlPjxzZWNvbmRhcnktdGl0bGU+QmlvZWxlY3Ryb2NoZW0uPC9zZWNvbmRhcnktdGl0
bGU+PC90aXRsZXM+PHBlcmlvZGljYWw+PGZ1bGwtdGl0bGU+QmlvZWxlY3Ryb2NoZW0uPC9mdWxs
LXRpdGxlPjwvcGVyaW9kaWNhbD48cGFnZXM+MTAxLTExMDwvcGFnZXM+PHZvbHVtZT43NDwvdm9s
dW1lPjxrZXl3b3Jkcz48a2V5d29yZD5DYXRhbHlzaXM8L2tleXdvcmQ+PGtleXdvcmQ+Q29wcGVy
LypjaGVtaXN0cnk8L2tleXdvcmQ+PGtleXdvcmQ+KkVsZWN0cm9jaGVtaXN0cnk8L2tleXdvcmQ+
PGtleXdvcmQ+RWxlY3Ryb2Rlczwva2V5d29yZD48a2V5d29yZD5Fbnp5bWVzLCBJbW1vYmlsaXpl
ZDwva2V5d29yZD48a2V5d29yZD5GdW5nYWwgUHJvdGVpbnMvKmNoZW1pc3RyeS9tZXRhYm9saXNt
PC9rZXl3b3JkPjxrZXl3b3JkPk94aWRhdGlvbi1SZWR1Y3Rpb248L2tleXdvcmQ+PGtleXdvcmQ+
T3hpZG9yZWR1Y3Rhc2VzIEFjdGluZyBvbiBDSC1DSCBHcm91cCBEb25vcnMvKmNoZW1pc3RyeS9t
ZXRhYm9saXNtPC9rZXl3b3JkPjxrZXl3b3JkPk94eWdlbi9jaGVtaXN0cnk8L2tleXdvcmQ+PGtl
eXdvcmQ+U3VyZmFjZSBQcm9wZXJ0aWVzPC9rZXl3b3JkPjwva2V5d29yZHM+PGRhdGVzPjx5ZWFy
PjIwMDg8L3llYXI+PHB1Yi1kYXRlcz48ZGF0ZT5Ob3Y8L2RhdGU+PC9wdWItZGF0ZXM+PC9kYXRl
cz48aXNibj4xODc4LTU2MlggKEVsZWN0cm9uaWMpJiN4RDsxNTY3LTUzOTQgKExpbmtpbmcpPC9p
c2JuPjxhY2Nlc3Npb24tbnVtPjE4NTcxOTk0PC9hY2Nlc3Npb24tbnVtPjx1cmxzPjxyZWxhdGVk
LXVybHM+PHVybD5odHRwOi8vd3d3Lm5jYmkubmxtLm5paC5nb3YvcHVibWVkLzE4NTcxOTk0PC91
cmw+PC9yZWxhdGVkLXVybHM+PC91cmxzPjxlbGVjdHJvbmljLXJlc291cmNlLW51bT4xMC4xMDE2
L2ouYmlvZWxlY2hlbS4yMDA4LjA1LjAwMzwvZWxlY3Ryb25pYy1yZXNvdXJjZS1udW0+PC9yZWNv
cmQ+PC9DaXRlPjxDaXRlPjxBdXRob3I+QnJvY2F0bzwvQXV0aG9yPjxZZWFyPjIwMTI8L1llYXI+
PFJlY051bT40MTwvUmVjTnVtPjxyZWNvcmQ+PHJlYy1udW1iZXI+NDE8L3JlYy1udW1iZXI+PGZv
cmVpZ24ta2V5cz48a2V5IGFwcD0iRU4iIGRiLWlkPSJmeDkyd2Y5ZTlwcDk1bmV6dzBxdjJyZmd3
dzBzNXZheng5dmUiPjQxPC9rZXk+PC9mb3JlaWduLWtleXM+PHJlZi10eXBlIG5hbWU9IkpvdXJu
YWwgQXJ0aWNsZSI+MTc8L3JlZi10eXBlPjxjb250cmlidXRvcnM+PGF1dGhvcnM+PGF1dGhvcj5C
cm9jYXRvLCBTLjwvYXV0aG9yPjxhdXRob3I+TGF1LCBDLjwvYXV0aG9yPjxhdXRob3I+QXRhbmFz
c292LCBQLjwvYXV0aG9yPjwvYXV0aG9ycz48L2NvbnRyaWJ1dG9ycz48dGl0bGVzPjx0aXRsZT5N
ZWNoYW5pc3RpYyBTdHVkeSBvZiBEaXJlY3QgRWxlY3Ryb24gVHJhbnNmZXIgaW4gQmlsaXJ1Ymlu
IE94aWRhc2U8L3RpdGxlPjxzZWNvbmRhcnktdGl0bGU+RWxlY3Ryb2NoaW0uIEFjdGE8L3NlY29u
ZGFyeS10aXRsZT48L3RpdGxlcz48cGVyaW9kaWNhbD48ZnVsbC10aXRsZT5FbGVjdHJvY2hpbS4g
QWN0YTwvZnVsbC10aXRsZT48L3BlcmlvZGljYWw+PHBhZ2VzPjQ0LTQ5PC9wYWdlcz48dm9sdW1l
PjYxPC92b2x1bWU+PGRhdGVzPjx5ZWFyPjIwMTI8L3llYXI+PHB1Yi1kYXRlcz48ZGF0ZT5GZWI8
L2RhdGU+PC9wdWItZGF0ZXM+PC9kYXRlcz48aXNibj4wMDEzLTQ2ODY8L2lzYm4+PGFjY2Vzc2lv
bi1udW0+V09TOjAwMDMwMTIxNjkwMDAwNzwvYWNjZXNzaW9uLW51bT48dXJscz48cmVsYXRlZC11
cmxzPjx1cmw+Jmx0O0dvIHRvIElTSSZndDs6Ly9XT1M6MDAwMzAxMjE2OTAwMDA3PC91cmw+PC9y
ZWxhdGVkLXVybHM+PC91cmxzPjxlbGVjdHJvbmljLXJlc291cmNlLW51bT4xMC4xMDE2L2ouZWxl
Y3RhY3RhLjIwMTEuMTEuMDc0PC9lbGVjdHJvbmljLXJlc291cmNlLW51bT48L3JlY29yZD48L0Np
dGU+PC9FbmROb3RlPgB=
</w:fldData>
          </w:fldChar>
        </w:r>
        <w:r w:rsidR="006746F3" w:rsidRPr="0047024D">
          <w:rPr>
            <w:rFonts w:asciiTheme="minorBidi" w:hAnsiTheme="minorBidi" w:cstheme="minorBidi"/>
            <w:bCs/>
          </w:rPr>
          <w:instrText xml:space="preserve"> ADDIN EN.CITE.DATA </w:instrText>
        </w:r>
        <w:r w:rsidR="006746F3" w:rsidRPr="0047024D">
          <w:rPr>
            <w:rFonts w:asciiTheme="minorBidi" w:hAnsiTheme="minorBidi" w:cstheme="minorBidi"/>
            <w:bCs/>
          </w:rPr>
        </w:r>
        <w:r w:rsidR="006746F3" w:rsidRPr="0047024D">
          <w:rPr>
            <w:rFonts w:asciiTheme="minorBidi" w:hAnsiTheme="minorBidi" w:cstheme="minorBidi"/>
            <w:bCs/>
          </w:rPr>
          <w:fldChar w:fldCharType="end"/>
        </w:r>
        <w:r w:rsidR="006746F3" w:rsidRPr="0047024D">
          <w:rPr>
            <w:rFonts w:asciiTheme="minorBidi" w:hAnsiTheme="minorBidi" w:cstheme="minorBidi"/>
            <w:bCs/>
          </w:rPr>
        </w:r>
        <w:r w:rsidR="006746F3" w:rsidRPr="0047024D">
          <w:rPr>
            <w:rFonts w:asciiTheme="minorBidi" w:hAnsiTheme="minorBidi" w:cstheme="minorBidi"/>
            <w:bCs/>
          </w:rPr>
          <w:fldChar w:fldCharType="separate"/>
        </w:r>
        <w:r w:rsidR="006746F3" w:rsidRPr="0047024D">
          <w:rPr>
            <w:rFonts w:asciiTheme="minorBidi" w:hAnsiTheme="minorBidi" w:cstheme="minorBidi"/>
            <w:bCs/>
            <w:noProof/>
            <w:vertAlign w:val="superscript"/>
          </w:rPr>
          <w:t>38-41</w:t>
        </w:r>
        <w:r w:rsidR="006746F3" w:rsidRPr="0047024D">
          <w:rPr>
            <w:rFonts w:asciiTheme="minorBidi" w:hAnsiTheme="minorBidi" w:cstheme="minorBidi"/>
          </w:rPr>
          <w:fldChar w:fldCharType="end"/>
        </w:r>
      </w:hyperlink>
      <w:r w:rsidR="00CF51DB" w:rsidRPr="0047024D">
        <w:rPr>
          <w:rFonts w:asciiTheme="minorBidi" w:hAnsiTheme="minorBidi" w:cstheme="minorBidi"/>
          <w:bCs/>
        </w:rPr>
        <w:t xml:space="preserve"> Indeed, it has been difficult to obtain electrochemical evidence </w:t>
      </w:r>
      <w:r w:rsidR="0069491D" w:rsidRPr="0047024D">
        <w:rPr>
          <w:rFonts w:asciiTheme="minorBidi" w:hAnsiTheme="minorBidi" w:cstheme="minorBidi"/>
          <w:bCs/>
        </w:rPr>
        <w:t>for</w:t>
      </w:r>
      <w:r w:rsidR="00CF51DB" w:rsidRPr="0047024D">
        <w:rPr>
          <w:rFonts w:asciiTheme="minorBidi" w:hAnsiTheme="minorBidi" w:cstheme="minorBidi"/>
          <w:bCs/>
        </w:rPr>
        <w:t xml:space="preserve"> BOD electroactiv</w:t>
      </w:r>
      <w:r w:rsidR="0069491D" w:rsidRPr="0047024D">
        <w:rPr>
          <w:rFonts w:asciiTheme="minorBidi" w:hAnsiTheme="minorBidi" w:cstheme="minorBidi"/>
          <w:bCs/>
        </w:rPr>
        <w:t>ity</w:t>
      </w:r>
      <w:r w:rsidR="00CF51DB" w:rsidRPr="0047024D">
        <w:rPr>
          <w:rFonts w:asciiTheme="minorBidi" w:hAnsiTheme="minorBidi" w:cstheme="minorBidi"/>
          <w:bCs/>
        </w:rPr>
        <w:t xml:space="preserve"> at lower potentials. However, some authors </w:t>
      </w:r>
      <w:r w:rsidR="0069491D" w:rsidRPr="0047024D">
        <w:rPr>
          <w:rFonts w:asciiTheme="minorBidi" w:hAnsiTheme="minorBidi" w:cstheme="minorBidi"/>
          <w:bCs/>
        </w:rPr>
        <w:t xml:space="preserve">have </w:t>
      </w:r>
      <w:r w:rsidR="00CF51DB" w:rsidRPr="0047024D">
        <w:rPr>
          <w:rFonts w:asciiTheme="minorBidi" w:hAnsiTheme="minorBidi" w:cstheme="minorBidi"/>
          <w:bCs/>
        </w:rPr>
        <w:t xml:space="preserve">tried to assign peaks </w:t>
      </w:r>
      <w:r w:rsidR="006746F3" w:rsidRPr="0047024D">
        <w:rPr>
          <w:rFonts w:asciiTheme="minorBidi" w:hAnsiTheme="minorBidi" w:cstheme="minorBidi"/>
          <w:bCs/>
        </w:rPr>
        <w:t xml:space="preserve">in the range 300–500 mV </w:t>
      </w:r>
      <w:r w:rsidR="006746F3" w:rsidRPr="0047024D">
        <w:rPr>
          <w:rFonts w:asciiTheme="minorBidi" w:hAnsiTheme="minorBidi" w:cstheme="minorBidi"/>
          <w:bCs/>
          <w:i/>
          <w:iCs/>
        </w:rPr>
        <w:t>vs</w:t>
      </w:r>
      <w:r w:rsidR="006746F3" w:rsidRPr="0047024D">
        <w:rPr>
          <w:rFonts w:asciiTheme="minorBidi" w:hAnsiTheme="minorBidi" w:cstheme="minorBidi"/>
          <w:bCs/>
        </w:rPr>
        <w:t>.</w:t>
      </w:r>
      <w:r w:rsidR="006746F3" w:rsidRPr="0047024D">
        <w:rPr>
          <w:rFonts w:asciiTheme="minorBidi" w:hAnsiTheme="minorBidi" w:cstheme="minorBidi"/>
          <w:bCs/>
          <w:i/>
          <w:iCs/>
        </w:rPr>
        <w:t xml:space="preserve"> </w:t>
      </w:r>
      <w:r w:rsidR="006746F3" w:rsidRPr="0047024D">
        <w:rPr>
          <w:rFonts w:asciiTheme="minorBidi" w:hAnsiTheme="minorBidi" w:cstheme="minorBidi"/>
          <w:bCs/>
        </w:rPr>
        <w:t>Ag/AgCl to the BOD-T3 site</w:t>
      </w:r>
      <w:r w:rsidR="006746F3" w:rsidRPr="0047024D">
        <w:rPr>
          <w:rFonts w:asciiTheme="minorBidi" w:hAnsiTheme="minorBidi" w:cstheme="minorBidi"/>
          <w:bCs/>
        </w:rPr>
        <w:fldChar w:fldCharType="begin">
          <w:fldData xml:space="preserve">PEVuZE5vdGU+PENpdGU+PEF1dGhvcj5TaGxlZXY8L0F1dGhvcj48WWVhcj4yMDA1PC9ZZWFyPjxS
ZWNOdW0+NDI8L1JlY051bT48RGlzcGxheVRleHQ+PHN0eWxlIGZhY2U9InN1cGVyc2NyaXB0Ij4z
OCwgNDIsIDQzPC9zdHlsZT48L0Rpc3BsYXlUZXh0PjxyZWNvcmQ+PHJlYy1udW1iZXI+NDI8L3Jl
Yy1udW1iZXI+PGZvcmVpZ24ta2V5cz48a2V5IGFwcD0iRU4iIGRiLWlkPSJmeDkyd2Y5ZTlwcDk1
bmV6dzBxdjJyZmd3dzBzNXZheng5dmUiPjQyPC9rZXk+PC9mb3JlaWduLWtleXM+PHJlZi10eXBl
IG5hbWU9IkpvdXJuYWwgQXJ0aWNsZSI+MTc8L3JlZi10eXBlPjxjb250cmlidXRvcnM+PGF1dGhv
cnM+PGF1dGhvcj5TaGxlZXYsIFMuPC9hdXRob3I+PGF1dGhvcj5Ua2FjLCBKLjwvYXV0aG9yPjxh
dXRob3I+Q2hyaXN0ZW5zb24sIEEuPC9hdXRob3I+PGF1dGhvcj5SdXpnYXMsIFQuPC9hdXRob3I+
PGF1dGhvcj5ZYXJvcG9sb3YsIEEuIEkuPC9hdXRob3I+PGF1dGhvcj5XaGl0dGFrZXIsIEouIFcu
PC9hdXRob3I+PGF1dGhvcj5Hb3J0b24sIEwuPC9hdXRob3I+PC9hdXRob3JzPjwvY29udHJpYnV0
b3JzPjx0aXRsZXM+PHRpdGxlPkRpcmVjdCBFbGVjdHJvbiBUcmFuc2ZlciBiZXR3ZWVuIENvcHBl
ci1Db250YWluaW5nIFByb3RlaW5zIGFuZCBFbGVjdHJvZGVzPC90aXRsZT48c2Vjb25kYXJ5LXRp
dGxlPkJpb3NlbnMuIEJpb2VsZWN0cm9uLjwvc2Vjb25kYXJ5LXRpdGxlPjwvdGl0bGVzPjxwZXJp
b2RpY2FsPjxmdWxsLXRpdGxlPkJpb3NlbnMuIEJpb2VsZWN0cm9uLjwvZnVsbC10aXRsZT48L3Bl
cmlvZGljYWw+PHBhZ2VzPjI1MTctMjU1NDwvcGFnZXM+PHZvbHVtZT4yMDwvdm9sdW1lPjxkYXRl
cz48eWVhcj4yMDA1PC95ZWFyPjxwdWItZGF0ZXM+PGRhdGU+SnVuPC9kYXRlPjwvcHViLWRhdGVz
PjwvZGF0ZXM+PGlzYm4+MDk1Ni01NjYzPC9pc2JuPjxhY2Nlc3Npb24tbnVtPldPUzowMDAyMjkx
NjUwMDAwMTI8L2FjY2Vzc2lvbi1udW0+PHVybHM+PHJlbGF0ZWQtdXJscz48dXJsPiZsdDtHbyB0
byBJU0kmZ3Q7Oi8vV09TOjAwMDIyOTE2NTAwMDAxMjwvdXJsPjwvcmVsYXRlZC11cmxzPjwvdXJs
cz48ZWxlY3Ryb25pYy1yZXNvdXJjZS1udW0+MTAuMTAxNi9qLmJpb3MuMjAwNC4xMC4wMDM8L2Vs
ZWN0cm9uaWMtcmVzb3VyY2UtbnVtPjwvcmVjb3JkPjwvQ2l0ZT48Q2l0ZT48QXV0aG9yPlJhbWly
ZXo8L0F1dGhvcj48WWVhcj4yMDA4PC9ZZWFyPjxSZWNOdW0+Mzg8L1JlY051bT48cmVjb3JkPjxy
ZWMtbnVtYmVyPjM4PC9yZWMtbnVtYmVyPjxmb3JlaWduLWtleXM+PGtleSBhcHA9IkVOIiBkYi1p
ZD0iZng5MndmOWU5cHA5NW5lencwcXYycmZnd3cwczV2YXp4OXZlIj4zODwva2V5PjwvZm9yZWln
bi1rZXlzPjxyZWYtdHlwZSBuYW1lPSJKb3VybmFsIEFydGljbGUiPjE3PC9yZWYtdHlwZT48Y29u
dHJpYnV0b3JzPjxhdXRob3JzPjxhdXRob3I+UmFtaXJleiwgUC48L2F1dGhvcj48YXV0aG9yPk1h
bm8sIE4uPC9hdXRob3I+PGF1dGhvcj5BbmRyZXUsIFIuPC9hdXRob3I+PGF1dGhvcj5SdXpnYXMs
IFQuPC9hdXRob3I+PGF1dGhvcj5IZWxsZXIsIEEuPC9hdXRob3I+PGF1dGhvcj5Hb3J0b24sIEwu
PC9hdXRob3I+PGF1dGhvcj5TaGxlZXYsIFMuPC9hdXRob3I+PC9hdXRob3JzPjwvY29udHJpYnV0
b3JzPjx0aXRsZXM+PHRpdGxlPkRpcmVjdCBFbGVjdHJvbiBUcmFuc2ZlciBmcm9tIEdyYXBoaXRl
IGFuZCBGdW5jdGlvbmFsaXplZCBHb2xkIEVsZWN0cm9kZXMgdG8gVDEgYW5kIFQyL1QzIENvcHBl
ciBDZW50ZXJzIG9mIEJpbGlydWJpbiBPeGlkYXNlPC90aXRsZT48c2Vjb25kYXJ5LXRpdGxlPkJC
QS1CaW9lbmVyZ2V0aWNzPC9zZWNvbmRhcnktdGl0bGU+PC90aXRsZXM+PHBlcmlvZGljYWw+PGZ1
bGwtdGl0bGU+QkJBLUJpb2VuZXJnZXRpY3M8L2Z1bGwtdGl0bGU+PC9wZXJpb2RpY2FsPjxwYWdl
cz4xMzY0LTEzNjk8L3BhZ2VzPjx2b2x1bWU+MTc3Nzwvdm9sdW1lPjxkYXRlcz48eWVhcj4yMDA4
PC95ZWFyPjxwdWItZGF0ZXM+PGRhdGU+T2N0PC9kYXRlPjwvcHViLWRhdGVzPjwvZGF0ZXM+PGlz
Ym4+MDAwNS0yNzI4PC9pc2JuPjxhY2Nlc3Npb24tbnVtPldPUzowMDAyNjAyODQzMDAwMTU8L2Fj
Y2Vzc2lvbi1udW0+PHVybHM+PHJlbGF0ZWQtdXJscz48dXJsPiZsdDtHbyB0byBJU0kmZ3Q7Oi8v
V09TOjAwMDI2MDI4NDMwMDAxNTwvdXJsPjx1cmw+aHR0cHM6Ly9hYy5lbHMtY2RuLmNvbS9TMDAw
NTI3MjgwODAwNjM3My8xLXMyLjAtUzAwMDUyNzI4MDgwMDYzNzMtbWFpbi5wZGY/X3RpZD0yNWNm
NTEyYy05YjNlLTQ4MjQtODA5ZC0xNjNiZGJmNTQ3OGMmYW1wO2FjZG5hdD0xNTQwNDc1ODIyX2M4
MWEyODEwMzg5NWQ0OTM5MmJjYWQ4MzFjOTk0OTg1PC91cmw+PC9yZWxhdGVkLXVybHM+PC91cmxz
PjxlbGVjdHJvbmljLXJlc291cmNlLW51bT4xMC4xMDE2L2ouYmJhYmlvLjIwMDguMDYuMDEwPC9l
bGVjdHJvbmljLXJlc291cmNlLW51bT48L3JlY29yZD48L0NpdGU+PENpdGU+PEF1dGhvcj5Jdm5p
dHNraTwvQXV0aG9yPjxZZWFyPjIwMTA8L1llYXI+PFJlY051bT40MzwvUmVjTnVtPjxyZWNvcmQ+
PHJlYy1udW1iZXI+NDM8L3JlYy1udW1iZXI+PGZvcmVpZ24ta2V5cz48a2V5IGFwcD0iRU4iIGRi
LWlkPSJmeDkyd2Y5ZTlwcDk1bmV6dzBxdjJyZmd3dzBzNXZheng5dmUiPjQzPC9rZXk+PC9mb3Jl
aWduLWtleXM+PHJlZi10eXBlIG5hbWU9IkpvdXJuYWwgQXJ0aWNsZSI+MTc8L3JlZi10eXBlPjxj
b250cmlidXRvcnM+PGF1dGhvcnM+PGF1dGhvcj5Jdm5pdHNraSwgRC4gTS48L2F1dGhvcj48YXV0
aG9yPktocmlwaW4sIEMuPC9hdXRob3I+PGF1dGhvcj5MdWNrYXJpZnQsIEguIFIuPC9hdXRob3I+
PGF1dGhvcj5Kb2huc29uLCBHLiBSLjwvYXV0aG9yPjxhdXRob3I+QXRhbmFzc292LCBQLjwvYXV0
aG9yPjwvYXV0aG9ycz48L2NvbnRyaWJ1dG9ycz48dGl0bGVzPjx0aXRsZT5TdXJmYWNlIENoYXJh
Y3Rlcml6YXRpb24gYW5kIERpcmVjdCBCaW9lbGVjdHJvY2F0YWx5c2lzIG9mIE11bHRpY29wcGVy
IE94aWRhc2VzPC90aXRsZT48c2Vjb25kYXJ5LXRpdGxlPkVsZWN0cm9jaGltLiBBY3RhPC9zZWNv
bmRhcnktdGl0bGU+PC90aXRsZXM+PHBlcmlvZGljYWw+PGZ1bGwtdGl0bGU+RWxlY3Ryb2NoaW0u
IEFjdGE8L2Z1bGwtdGl0bGU+PC9wZXJpb2RpY2FsPjxwYWdlcz43Mzg1LTczOTM8L3BhZ2VzPjx2
b2x1bWU+NTU8L3ZvbHVtZT48ZGF0ZXM+PHllYXI+MjAxMDwveWVhcj48cHViLWRhdGVzPjxkYXRl
Pk9jdDwvZGF0ZT48L3B1Yi1kYXRlcz48L2RhdGVzPjxpc2JuPjAwMTMtNDY4NjwvaXNibj48YWNj
ZXNzaW9uLW51bT5XT1M6MDAwMjgyNjE5MzAwMDM0PC9hY2Nlc3Npb24tbnVtPjx1cmxzPjxyZWxh
dGVkLXVybHM+PHVybD4mbHQ7R28gdG8gSVNJJmd0OzovL1dPUzowMDAyODI2MTkzMDAwMzQ8L3Vy
bD48L3JlbGF0ZWQtdXJscz48L3VybHM+PGVsZWN0cm9uaWMtcmVzb3VyY2UtbnVtPjEwLjEwMTYv
ai5lbGVjdGFjdGEuMjAxMC4wNy4wMjY8L2VsZWN0cm9uaWMtcmVzb3VyY2UtbnVtPjwvcmVjb3Jk
PjwvQ2l0ZT48L0VuZE5vdGU+
</w:fldData>
        </w:fldChar>
      </w:r>
      <w:r w:rsidR="006746F3" w:rsidRPr="0047024D">
        <w:rPr>
          <w:rFonts w:asciiTheme="minorBidi" w:hAnsiTheme="minorBidi" w:cstheme="minorBidi"/>
          <w:bCs/>
        </w:rPr>
        <w:instrText xml:space="preserve"> ADDIN EN.CITE </w:instrText>
      </w:r>
      <w:r w:rsidR="006746F3" w:rsidRPr="0047024D">
        <w:rPr>
          <w:rFonts w:asciiTheme="minorBidi" w:hAnsiTheme="minorBidi" w:cstheme="minorBidi"/>
          <w:bCs/>
        </w:rPr>
        <w:fldChar w:fldCharType="begin">
          <w:fldData xml:space="preserve">PEVuZE5vdGU+PENpdGU+PEF1dGhvcj5TaGxlZXY8L0F1dGhvcj48WWVhcj4yMDA1PC9ZZWFyPjxS
ZWNOdW0+NDI8L1JlY051bT48RGlzcGxheVRleHQ+PHN0eWxlIGZhY2U9InN1cGVyc2NyaXB0Ij4z
OCwgNDIsIDQzPC9zdHlsZT48L0Rpc3BsYXlUZXh0PjxyZWNvcmQ+PHJlYy1udW1iZXI+NDI8L3Jl
Yy1udW1iZXI+PGZvcmVpZ24ta2V5cz48a2V5IGFwcD0iRU4iIGRiLWlkPSJmeDkyd2Y5ZTlwcDk1
bmV6dzBxdjJyZmd3dzBzNXZheng5dmUiPjQyPC9rZXk+PC9mb3JlaWduLWtleXM+PHJlZi10eXBl
IG5hbWU9IkpvdXJuYWwgQXJ0aWNsZSI+MTc8L3JlZi10eXBlPjxjb250cmlidXRvcnM+PGF1dGhv
cnM+PGF1dGhvcj5TaGxlZXYsIFMuPC9hdXRob3I+PGF1dGhvcj5Ua2FjLCBKLjwvYXV0aG9yPjxh
dXRob3I+Q2hyaXN0ZW5zb24sIEEuPC9hdXRob3I+PGF1dGhvcj5SdXpnYXMsIFQuPC9hdXRob3I+
PGF1dGhvcj5ZYXJvcG9sb3YsIEEuIEkuPC9hdXRob3I+PGF1dGhvcj5XaGl0dGFrZXIsIEouIFcu
PC9hdXRob3I+PGF1dGhvcj5Hb3J0b24sIEwuPC9hdXRob3I+PC9hdXRob3JzPjwvY29udHJpYnV0
b3JzPjx0aXRsZXM+PHRpdGxlPkRpcmVjdCBFbGVjdHJvbiBUcmFuc2ZlciBiZXR3ZWVuIENvcHBl
ci1Db250YWluaW5nIFByb3RlaW5zIGFuZCBFbGVjdHJvZGVzPC90aXRsZT48c2Vjb25kYXJ5LXRp
dGxlPkJpb3NlbnMuIEJpb2VsZWN0cm9uLjwvc2Vjb25kYXJ5LXRpdGxlPjwvdGl0bGVzPjxwZXJp
b2RpY2FsPjxmdWxsLXRpdGxlPkJpb3NlbnMuIEJpb2VsZWN0cm9uLjwvZnVsbC10aXRsZT48L3Bl
cmlvZGljYWw+PHBhZ2VzPjI1MTctMjU1NDwvcGFnZXM+PHZvbHVtZT4yMDwvdm9sdW1lPjxkYXRl
cz48eWVhcj4yMDA1PC95ZWFyPjxwdWItZGF0ZXM+PGRhdGU+SnVuPC9kYXRlPjwvcHViLWRhdGVz
PjwvZGF0ZXM+PGlzYm4+MDk1Ni01NjYzPC9pc2JuPjxhY2Nlc3Npb24tbnVtPldPUzowMDAyMjkx
NjUwMDAwMTI8L2FjY2Vzc2lvbi1udW0+PHVybHM+PHJlbGF0ZWQtdXJscz48dXJsPiZsdDtHbyB0
byBJU0kmZ3Q7Oi8vV09TOjAwMDIyOTE2NTAwMDAxMjwvdXJsPjwvcmVsYXRlZC11cmxzPjwvdXJs
cz48ZWxlY3Ryb25pYy1yZXNvdXJjZS1udW0+MTAuMTAxNi9qLmJpb3MuMjAwNC4xMC4wMDM8L2Vs
ZWN0cm9uaWMtcmVzb3VyY2UtbnVtPjwvcmVjb3JkPjwvQ2l0ZT48Q2l0ZT48QXV0aG9yPlJhbWly
ZXo8L0F1dGhvcj48WWVhcj4yMDA4PC9ZZWFyPjxSZWNOdW0+Mzg8L1JlY051bT48cmVjb3JkPjxy
ZWMtbnVtYmVyPjM4PC9yZWMtbnVtYmVyPjxmb3JlaWduLWtleXM+PGtleSBhcHA9IkVOIiBkYi1p
ZD0iZng5MndmOWU5cHA5NW5lencwcXYycmZnd3cwczV2YXp4OXZlIj4zODwva2V5PjwvZm9yZWln
bi1rZXlzPjxyZWYtdHlwZSBuYW1lPSJKb3VybmFsIEFydGljbGUiPjE3PC9yZWYtdHlwZT48Y29u
dHJpYnV0b3JzPjxhdXRob3JzPjxhdXRob3I+UmFtaXJleiwgUC48L2F1dGhvcj48YXV0aG9yPk1h
bm8sIE4uPC9hdXRob3I+PGF1dGhvcj5BbmRyZXUsIFIuPC9hdXRob3I+PGF1dGhvcj5SdXpnYXMs
IFQuPC9hdXRob3I+PGF1dGhvcj5IZWxsZXIsIEEuPC9hdXRob3I+PGF1dGhvcj5Hb3J0b24sIEwu
PC9hdXRob3I+PGF1dGhvcj5TaGxlZXYsIFMuPC9hdXRob3I+PC9hdXRob3JzPjwvY29udHJpYnV0
b3JzPjx0aXRsZXM+PHRpdGxlPkRpcmVjdCBFbGVjdHJvbiBUcmFuc2ZlciBmcm9tIEdyYXBoaXRl
IGFuZCBGdW5jdGlvbmFsaXplZCBHb2xkIEVsZWN0cm9kZXMgdG8gVDEgYW5kIFQyL1QzIENvcHBl
ciBDZW50ZXJzIG9mIEJpbGlydWJpbiBPeGlkYXNlPC90aXRsZT48c2Vjb25kYXJ5LXRpdGxlPkJC
QS1CaW9lbmVyZ2V0aWNzPC9zZWNvbmRhcnktdGl0bGU+PC90aXRsZXM+PHBlcmlvZGljYWw+PGZ1
bGwtdGl0bGU+QkJBLUJpb2VuZXJnZXRpY3M8L2Z1bGwtdGl0bGU+PC9wZXJpb2RpY2FsPjxwYWdl
cz4xMzY0LTEzNjk8L3BhZ2VzPjx2b2x1bWU+MTc3Nzwvdm9sdW1lPjxkYXRlcz48eWVhcj4yMDA4
PC95ZWFyPjxwdWItZGF0ZXM+PGRhdGU+T2N0PC9kYXRlPjwvcHViLWRhdGVzPjwvZGF0ZXM+PGlz
Ym4+MDAwNS0yNzI4PC9pc2JuPjxhY2Nlc3Npb24tbnVtPldPUzowMDAyNjAyODQzMDAwMTU8L2Fj
Y2Vzc2lvbi1udW0+PHVybHM+PHJlbGF0ZWQtdXJscz48dXJsPiZsdDtHbyB0byBJU0kmZ3Q7Oi8v
V09TOjAwMDI2MDI4NDMwMDAxNTwvdXJsPjx1cmw+aHR0cHM6Ly9hYy5lbHMtY2RuLmNvbS9TMDAw
NTI3MjgwODAwNjM3My8xLXMyLjAtUzAwMDUyNzI4MDgwMDYzNzMtbWFpbi5wZGY/X3RpZD0yNWNm
NTEyYy05YjNlLTQ4MjQtODA5ZC0xNjNiZGJmNTQ3OGMmYW1wO2FjZG5hdD0xNTQwNDc1ODIyX2M4
MWEyODEwMzg5NWQ0OTM5MmJjYWQ4MzFjOTk0OTg1PC91cmw+PC9yZWxhdGVkLXVybHM+PC91cmxz
PjxlbGVjdHJvbmljLXJlc291cmNlLW51bT4xMC4xMDE2L2ouYmJhYmlvLjIwMDguMDYuMDEwPC9l
bGVjdHJvbmljLXJlc291cmNlLW51bT48L3JlY29yZD48L0NpdGU+PENpdGU+PEF1dGhvcj5Jdm5p
dHNraTwvQXV0aG9yPjxZZWFyPjIwMTA8L1llYXI+PFJlY051bT40MzwvUmVjTnVtPjxyZWNvcmQ+
PHJlYy1udW1iZXI+NDM8L3JlYy1udW1iZXI+PGZvcmVpZ24ta2V5cz48a2V5IGFwcD0iRU4iIGRi
LWlkPSJmeDkyd2Y5ZTlwcDk1bmV6dzBxdjJyZmd3dzBzNXZheng5dmUiPjQzPC9rZXk+PC9mb3Jl
aWduLWtleXM+PHJlZi10eXBlIG5hbWU9IkpvdXJuYWwgQXJ0aWNsZSI+MTc8L3JlZi10eXBlPjxj
b250cmlidXRvcnM+PGF1dGhvcnM+PGF1dGhvcj5Jdm5pdHNraSwgRC4gTS48L2F1dGhvcj48YXV0
aG9yPktocmlwaW4sIEMuPC9hdXRob3I+PGF1dGhvcj5MdWNrYXJpZnQsIEguIFIuPC9hdXRob3I+
PGF1dGhvcj5Kb2huc29uLCBHLiBSLjwvYXV0aG9yPjxhdXRob3I+QXRhbmFzc292LCBQLjwvYXV0
aG9yPjwvYXV0aG9ycz48L2NvbnRyaWJ1dG9ycz48dGl0bGVzPjx0aXRsZT5TdXJmYWNlIENoYXJh
Y3Rlcml6YXRpb24gYW5kIERpcmVjdCBCaW9lbGVjdHJvY2F0YWx5c2lzIG9mIE11bHRpY29wcGVy
IE94aWRhc2VzPC90aXRsZT48c2Vjb25kYXJ5LXRpdGxlPkVsZWN0cm9jaGltLiBBY3RhPC9zZWNv
bmRhcnktdGl0bGU+PC90aXRsZXM+PHBlcmlvZGljYWw+PGZ1bGwtdGl0bGU+RWxlY3Ryb2NoaW0u
IEFjdGE8L2Z1bGwtdGl0bGU+PC9wZXJpb2RpY2FsPjxwYWdlcz43Mzg1LTczOTM8L3BhZ2VzPjx2
b2x1bWU+NTU8L3ZvbHVtZT48ZGF0ZXM+PHllYXI+MjAxMDwveWVhcj48cHViLWRhdGVzPjxkYXRl
Pk9jdDwvZGF0ZT48L3B1Yi1kYXRlcz48L2RhdGVzPjxpc2JuPjAwMTMtNDY4NjwvaXNibj48YWNj
ZXNzaW9uLW51bT5XT1M6MDAwMjgyNjE5MzAwMDM0PC9hY2Nlc3Npb24tbnVtPjx1cmxzPjxyZWxh
dGVkLXVybHM+PHVybD4mbHQ7R28gdG8gSVNJJmd0OzovL1dPUzowMDAyODI2MTkzMDAwMzQ8L3Vy
bD48L3JlbGF0ZWQtdXJscz48L3VybHM+PGVsZWN0cm9uaWMtcmVzb3VyY2UtbnVtPjEwLjEwMTYv
ai5lbGVjdGFjdGEuMjAxMC4wNy4wMjY8L2VsZWN0cm9uaWMtcmVzb3VyY2UtbnVtPjwvcmVjb3Jk
PjwvQ2l0ZT48L0VuZE5vdGU+
</w:fldData>
        </w:fldChar>
      </w:r>
      <w:r w:rsidR="006746F3" w:rsidRPr="0047024D">
        <w:rPr>
          <w:rFonts w:asciiTheme="minorBidi" w:hAnsiTheme="minorBidi" w:cstheme="minorBidi"/>
          <w:bCs/>
        </w:rPr>
        <w:instrText xml:space="preserve"> ADDIN EN.CITE.DATA </w:instrText>
      </w:r>
      <w:r w:rsidR="006746F3" w:rsidRPr="0047024D">
        <w:rPr>
          <w:rFonts w:asciiTheme="minorBidi" w:hAnsiTheme="minorBidi" w:cstheme="minorBidi"/>
          <w:bCs/>
        </w:rPr>
      </w:r>
      <w:r w:rsidR="006746F3" w:rsidRPr="0047024D">
        <w:rPr>
          <w:rFonts w:asciiTheme="minorBidi" w:hAnsiTheme="minorBidi" w:cstheme="minorBidi"/>
          <w:bCs/>
        </w:rPr>
        <w:fldChar w:fldCharType="end"/>
      </w:r>
      <w:r w:rsidR="006746F3" w:rsidRPr="0047024D">
        <w:rPr>
          <w:rFonts w:asciiTheme="minorBidi" w:hAnsiTheme="minorBidi" w:cstheme="minorBidi"/>
          <w:bCs/>
        </w:rPr>
      </w:r>
      <w:r w:rsidR="006746F3" w:rsidRPr="0047024D">
        <w:rPr>
          <w:rFonts w:asciiTheme="minorBidi" w:hAnsiTheme="minorBidi" w:cstheme="minorBidi"/>
          <w:bCs/>
        </w:rPr>
        <w:fldChar w:fldCharType="separate"/>
      </w:r>
      <w:hyperlink w:anchor="_ENREF_38" w:tooltip="Ramirez, 2008 #38" w:history="1">
        <w:r w:rsidR="006746F3" w:rsidRPr="0047024D">
          <w:rPr>
            <w:rFonts w:asciiTheme="minorBidi" w:hAnsiTheme="minorBidi" w:cstheme="minorBidi"/>
            <w:bCs/>
            <w:noProof/>
            <w:vertAlign w:val="superscript"/>
          </w:rPr>
          <w:t>38</w:t>
        </w:r>
      </w:hyperlink>
      <w:r w:rsidR="006746F3" w:rsidRPr="0047024D">
        <w:rPr>
          <w:rFonts w:asciiTheme="minorBidi" w:hAnsiTheme="minorBidi" w:cstheme="minorBidi"/>
          <w:bCs/>
          <w:noProof/>
          <w:vertAlign w:val="superscript"/>
        </w:rPr>
        <w:t xml:space="preserve">, </w:t>
      </w:r>
      <w:hyperlink w:anchor="_ENREF_42" w:tooltip="Shleev, 2005 #42" w:history="1">
        <w:r w:rsidR="006746F3" w:rsidRPr="0047024D">
          <w:rPr>
            <w:rFonts w:asciiTheme="minorBidi" w:hAnsiTheme="minorBidi" w:cstheme="minorBidi"/>
            <w:bCs/>
            <w:noProof/>
            <w:vertAlign w:val="superscript"/>
          </w:rPr>
          <w:t>42</w:t>
        </w:r>
      </w:hyperlink>
      <w:r w:rsidR="006746F3" w:rsidRPr="0047024D">
        <w:rPr>
          <w:rFonts w:asciiTheme="minorBidi" w:hAnsiTheme="minorBidi" w:cstheme="minorBidi"/>
          <w:bCs/>
          <w:noProof/>
          <w:vertAlign w:val="superscript"/>
        </w:rPr>
        <w:t xml:space="preserve">, </w:t>
      </w:r>
      <w:hyperlink w:anchor="_ENREF_43" w:tooltip="Ivnitski, 2010 #43" w:history="1">
        <w:r w:rsidR="006746F3" w:rsidRPr="0047024D">
          <w:rPr>
            <w:rFonts w:asciiTheme="minorBidi" w:hAnsiTheme="minorBidi" w:cstheme="minorBidi"/>
            <w:bCs/>
            <w:noProof/>
            <w:vertAlign w:val="superscript"/>
          </w:rPr>
          <w:t>43</w:t>
        </w:r>
      </w:hyperlink>
      <w:r w:rsidR="006746F3" w:rsidRPr="0047024D">
        <w:rPr>
          <w:rFonts w:asciiTheme="minorBidi" w:hAnsiTheme="minorBidi" w:cstheme="minorBidi"/>
        </w:rPr>
        <w:fldChar w:fldCharType="end"/>
      </w:r>
      <w:r w:rsidR="006746F3" w:rsidRPr="0047024D">
        <w:rPr>
          <w:rFonts w:asciiTheme="minorBidi" w:hAnsiTheme="minorBidi" w:cstheme="minorBidi"/>
          <w:bCs/>
        </w:rPr>
        <w:t xml:space="preserve"> and peaks in the range 100–300 </w:t>
      </w:r>
      <w:r w:rsidR="00CF51DB" w:rsidRPr="0047024D">
        <w:rPr>
          <w:rFonts w:asciiTheme="minorBidi" w:hAnsiTheme="minorBidi" w:cstheme="minorBidi"/>
          <w:bCs/>
        </w:rPr>
        <w:t xml:space="preserve">mV </w:t>
      </w:r>
      <w:r w:rsidR="00CF51DB" w:rsidRPr="0047024D">
        <w:rPr>
          <w:rFonts w:asciiTheme="minorBidi" w:hAnsiTheme="minorBidi" w:cstheme="minorBidi"/>
          <w:bCs/>
          <w:i/>
          <w:iCs/>
        </w:rPr>
        <w:t>vs</w:t>
      </w:r>
      <w:r w:rsidR="00CF51DB" w:rsidRPr="0047024D">
        <w:rPr>
          <w:rFonts w:asciiTheme="minorBidi" w:hAnsiTheme="minorBidi" w:cstheme="minorBidi"/>
          <w:bCs/>
        </w:rPr>
        <w:t>. Ag/AgCl to the BOD-T2 site.</w:t>
      </w:r>
      <w:r w:rsidR="00CF51DB" w:rsidRPr="0047024D">
        <w:rPr>
          <w:rFonts w:asciiTheme="minorBidi" w:hAnsiTheme="minorBidi" w:cstheme="minorBidi"/>
          <w:bCs/>
        </w:rPr>
        <w:fldChar w:fldCharType="begin">
          <w:fldData xml:space="preserve">PEVuZE5vdGU+PENpdGU+PEF1dGhvcj5DaHJpc3RlbnNvbjwvQXV0aG9yPjxZZWFyPjIwMDY8L1ll
YXI+PFJlY051bT4zOTwvUmVjTnVtPjxEaXNwbGF5VGV4dD48c3R5bGUgZmFjZT0ic3VwZXJzY3Jp
cHQiPjM5LCA0Mzwvc3R5bGU+PC9EaXNwbGF5VGV4dD48cmVjb3JkPjxyZWMtbnVtYmVyPjM5PC9y
ZWMtbnVtYmVyPjxmb3JlaWduLWtleXM+PGtleSBhcHA9IkVOIiBkYi1pZD0iZng5MndmOWU5cHA5
NW5lencwcXYycmZnd3cwczV2YXp4OXZlIj4zOTwva2V5PjwvZm9yZWlnbi1rZXlzPjxyZWYtdHlw
ZSBuYW1lPSJKb3VybmFsIEFydGljbGUiPjE3PC9yZWYtdHlwZT48Y29udHJpYnV0b3JzPjxhdXRo
b3JzPjxhdXRob3I+Q2hyaXN0ZW5zb24sIEEuPC9hdXRob3I+PGF1dGhvcj5TaGxlZXYsIFMuPC9h
dXRob3I+PGF1dGhvcj5NYW5vLCBOLjwvYXV0aG9yPjxhdXRob3I+SGVsbGVyLCBBLjwvYXV0aG9y
PjxhdXRob3I+R29ydG9uLCBMLjwvYXV0aG9yPjwvYXV0aG9ycz48L2NvbnRyaWJ1dG9ycz48dGl0
bGVzPjx0aXRsZT5SZWRveCBQb3RlbnRpYWxzIG9mIHRoZSBCbHVlIENvcHBlciBTaXRlcyBvZiBC
aWxpcnViaW4gT3hpZGFzZXM8L3RpdGxlPjxzZWNvbmRhcnktdGl0bGU+QkJBLUJpb2VuZXJnZXRp
Y3M8L3NlY29uZGFyeS10aXRsZT48L3RpdGxlcz48cGVyaW9kaWNhbD48ZnVsbC10aXRsZT5CQkEt
QmlvZW5lcmdldGljczwvZnVsbC10aXRsZT48L3BlcmlvZGljYWw+PHBhZ2VzPjE2MzQtMTY0MTwv
cGFnZXM+PHZvbHVtZT4xNzU3PC92b2x1bWU+PGRhdGVzPjx5ZWFyPjIwMDY8L3llYXI+PHB1Yi1k
YXRlcz48ZGF0ZT5EZWM8L2RhdGU+PC9wdWItZGF0ZXM+PC9kYXRlcz48aXNibj4wMDA1LTI3Mjg8
L2lzYm4+PGFjY2Vzc2lvbi1udW0+V09TOjAwMDI0MzE1NDAwMDAxMTwvYWNjZXNzaW9uLW51bT48
dXJscz48cmVsYXRlZC11cmxzPjx1cmw+Jmx0O0dvIHRvIElTSSZndDs6Ly9XT1M6MDAwMjQzMTU0
MDAwMDExPC91cmw+PC9yZWxhdGVkLXVybHM+PC91cmxzPjxlbGVjdHJvbmljLXJlc291cmNlLW51
bT4xMC4xMDE2L2ouYmJhYmlvLjIwMDYuMDguMDA4PC9lbGVjdHJvbmljLXJlc291cmNlLW51bT48
L3JlY29yZD48L0NpdGU+PENpdGU+PEF1dGhvcj5Jdm5pdHNraTwvQXV0aG9yPjxZZWFyPjIwMTA8
L1llYXI+PFJlY051bT40MzwvUmVjTnVtPjxyZWNvcmQ+PHJlYy1udW1iZXI+NDM8L3JlYy1udW1i
ZXI+PGZvcmVpZ24ta2V5cz48a2V5IGFwcD0iRU4iIGRiLWlkPSJmeDkyd2Y5ZTlwcDk1bmV6dzBx
djJyZmd3dzBzNXZheng5dmUiPjQzPC9rZXk+PC9mb3JlaWduLWtleXM+PHJlZi10eXBlIG5hbWU9
IkpvdXJuYWwgQXJ0aWNsZSI+MTc8L3JlZi10eXBlPjxjb250cmlidXRvcnM+PGF1dGhvcnM+PGF1
dGhvcj5Jdm5pdHNraSwgRC4gTS48L2F1dGhvcj48YXV0aG9yPktocmlwaW4sIEMuPC9hdXRob3I+
PGF1dGhvcj5MdWNrYXJpZnQsIEguIFIuPC9hdXRob3I+PGF1dGhvcj5Kb2huc29uLCBHLiBSLjwv
YXV0aG9yPjxhdXRob3I+QXRhbmFzc292LCBQLjwvYXV0aG9yPjwvYXV0aG9ycz48L2NvbnRyaWJ1
dG9ycz48dGl0bGVzPjx0aXRsZT5TdXJmYWNlIENoYXJhY3Rlcml6YXRpb24gYW5kIERpcmVjdCBC
aW9lbGVjdHJvY2F0YWx5c2lzIG9mIE11bHRpY29wcGVyIE94aWRhc2VzPC90aXRsZT48c2Vjb25k
YXJ5LXRpdGxlPkVsZWN0cm9jaGltLiBBY3RhPC9zZWNvbmRhcnktdGl0bGU+PC90aXRsZXM+PHBl
cmlvZGljYWw+PGZ1bGwtdGl0bGU+RWxlY3Ryb2NoaW0uIEFjdGE8L2Z1bGwtdGl0bGU+PC9wZXJp
b2RpY2FsPjxwYWdlcz43Mzg1LTczOTM8L3BhZ2VzPjx2b2x1bWU+NTU8L3ZvbHVtZT48ZGF0ZXM+
PHllYXI+MjAxMDwveWVhcj48cHViLWRhdGVzPjxkYXRlPk9jdDwvZGF0ZT48L3B1Yi1kYXRlcz48
L2RhdGVzPjxpc2JuPjAwMTMtNDY4NjwvaXNibj48YWNjZXNzaW9uLW51bT5XT1M6MDAwMjgyNjE5
MzAwMDM0PC9hY2Nlc3Npb24tbnVtPjx1cmxzPjxyZWxhdGVkLXVybHM+PHVybD4mbHQ7R28gdG8g
SVNJJmd0OzovL1dPUzowMDAyODI2MTkzMDAwMzQ8L3VybD48L3JlbGF0ZWQtdXJscz48L3VybHM+
PGVsZWN0cm9uaWMtcmVzb3VyY2UtbnVtPjEwLjEwMTYvai5lbGVjdGFjdGEuMjAxMC4wNy4wMjY8
L2VsZWN0cm9uaWMtcmVzb3VyY2UtbnVtPjwvcmVjb3JkPjwvQ2l0ZT48L0VuZE5vdGU+
</w:fldData>
        </w:fldChar>
      </w:r>
      <w:r w:rsidR="00C22E01" w:rsidRPr="0047024D">
        <w:rPr>
          <w:rFonts w:asciiTheme="minorBidi" w:hAnsiTheme="minorBidi" w:cstheme="minorBidi"/>
          <w:bCs/>
        </w:rPr>
        <w:instrText xml:space="preserve"> ADDIN EN.CITE </w:instrText>
      </w:r>
      <w:r w:rsidR="00C22E01" w:rsidRPr="0047024D">
        <w:rPr>
          <w:rFonts w:asciiTheme="minorBidi" w:hAnsiTheme="minorBidi" w:cstheme="minorBidi"/>
          <w:bCs/>
        </w:rPr>
        <w:fldChar w:fldCharType="begin">
          <w:fldData xml:space="preserve">PEVuZE5vdGU+PENpdGU+PEF1dGhvcj5DaHJpc3RlbnNvbjwvQXV0aG9yPjxZZWFyPjIwMDY8L1ll
YXI+PFJlY051bT4zOTwvUmVjTnVtPjxEaXNwbGF5VGV4dD48c3R5bGUgZmFjZT0ic3VwZXJzY3Jp
cHQiPjM5LCA0Mzwvc3R5bGU+PC9EaXNwbGF5VGV4dD48cmVjb3JkPjxyZWMtbnVtYmVyPjM5PC9y
ZWMtbnVtYmVyPjxmb3JlaWduLWtleXM+PGtleSBhcHA9IkVOIiBkYi1pZD0iZng5MndmOWU5cHA5
NW5lencwcXYycmZnd3cwczV2YXp4OXZlIj4zOTwva2V5PjwvZm9yZWlnbi1rZXlzPjxyZWYtdHlw
ZSBuYW1lPSJKb3VybmFsIEFydGljbGUiPjE3PC9yZWYtdHlwZT48Y29udHJpYnV0b3JzPjxhdXRo
b3JzPjxhdXRob3I+Q2hyaXN0ZW5zb24sIEEuPC9hdXRob3I+PGF1dGhvcj5TaGxlZXYsIFMuPC9h
dXRob3I+PGF1dGhvcj5NYW5vLCBOLjwvYXV0aG9yPjxhdXRob3I+SGVsbGVyLCBBLjwvYXV0aG9y
PjxhdXRob3I+R29ydG9uLCBMLjwvYXV0aG9yPjwvYXV0aG9ycz48L2NvbnRyaWJ1dG9ycz48dGl0
bGVzPjx0aXRsZT5SZWRveCBQb3RlbnRpYWxzIG9mIHRoZSBCbHVlIENvcHBlciBTaXRlcyBvZiBC
aWxpcnViaW4gT3hpZGFzZXM8L3RpdGxlPjxzZWNvbmRhcnktdGl0bGU+QkJBLUJpb2VuZXJnZXRp
Y3M8L3NlY29uZGFyeS10aXRsZT48L3RpdGxlcz48cGVyaW9kaWNhbD48ZnVsbC10aXRsZT5CQkEt
QmlvZW5lcmdldGljczwvZnVsbC10aXRsZT48L3BlcmlvZGljYWw+PHBhZ2VzPjE2MzQtMTY0MTwv
cGFnZXM+PHZvbHVtZT4xNzU3PC92b2x1bWU+PGRhdGVzPjx5ZWFyPjIwMDY8L3llYXI+PHB1Yi1k
YXRlcz48ZGF0ZT5EZWM8L2RhdGU+PC9wdWItZGF0ZXM+PC9kYXRlcz48aXNibj4wMDA1LTI3Mjg8
L2lzYm4+PGFjY2Vzc2lvbi1udW0+V09TOjAwMDI0MzE1NDAwMDAxMTwvYWNjZXNzaW9uLW51bT48
dXJscz48cmVsYXRlZC11cmxzPjx1cmw+Jmx0O0dvIHRvIElTSSZndDs6Ly9XT1M6MDAwMjQzMTU0
MDAwMDExPC91cmw+PC9yZWxhdGVkLXVybHM+PC91cmxzPjxlbGVjdHJvbmljLXJlc291cmNlLW51
bT4xMC4xMDE2L2ouYmJhYmlvLjIwMDYuMDguMDA4PC9lbGVjdHJvbmljLXJlc291cmNlLW51bT48
L3JlY29yZD48L0NpdGU+PENpdGU+PEF1dGhvcj5Jdm5pdHNraTwvQXV0aG9yPjxZZWFyPjIwMTA8
L1llYXI+PFJlY051bT40MzwvUmVjTnVtPjxyZWNvcmQ+PHJlYy1udW1iZXI+NDM8L3JlYy1udW1i
ZXI+PGZvcmVpZ24ta2V5cz48a2V5IGFwcD0iRU4iIGRiLWlkPSJmeDkyd2Y5ZTlwcDk1bmV6dzBx
djJyZmd3dzBzNXZheng5dmUiPjQzPC9rZXk+PC9mb3JlaWduLWtleXM+PHJlZi10eXBlIG5hbWU9
IkpvdXJuYWwgQXJ0aWNsZSI+MTc8L3JlZi10eXBlPjxjb250cmlidXRvcnM+PGF1dGhvcnM+PGF1
dGhvcj5Jdm5pdHNraSwgRC4gTS48L2F1dGhvcj48YXV0aG9yPktocmlwaW4sIEMuPC9hdXRob3I+
PGF1dGhvcj5MdWNrYXJpZnQsIEguIFIuPC9hdXRob3I+PGF1dGhvcj5Kb2huc29uLCBHLiBSLjwv
YXV0aG9yPjxhdXRob3I+QXRhbmFzc292LCBQLjwvYXV0aG9yPjwvYXV0aG9ycz48L2NvbnRyaWJ1
dG9ycz48dGl0bGVzPjx0aXRsZT5TdXJmYWNlIENoYXJhY3Rlcml6YXRpb24gYW5kIERpcmVjdCBC
aW9lbGVjdHJvY2F0YWx5c2lzIG9mIE11bHRpY29wcGVyIE94aWRhc2VzPC90aXRsZT48c2Vjb25k
YXJ5LXRpdGxlPkVsZWN0cm9jaGltLiBBY3RhPC9zZWNvbmRhcnktdGl0bGU+PC90aXRsZXM+PHBl
cmlvZGljYWw+PGZ1bGwtdGl0bGU+RWxlY3Ryb2NoaW0uIEFjdGE8L2Z1bGwtdGl0bGU+PC9wZXJp
b2RpY2FsPjxwYWdlcz43Mzg1LTczOTM8L3BhZ2VzPjx2b2x1bWU+NTU8L3ZvbHVtZT48ZGF0ZXM+
PHllYXI+MjAxMDwveWVhcj48cHViLWRhdGVzPjxkYXRlPk9jdDwvZGF0ZT48L3B1Yi1kYXRlcz48
L2RhdGVzPjxpc2JuPjAwMTMtNDY4NjwvaXNibj48YWNjZXNzaW9uLW51bT5XT1M6MDAwMjgyNjE5
MzAwMDM0PC9hY2Nlc3Npb24tbnVtPjx1cmxzPjxyZWxhdGVkLXVybHM+PHVybD4mbHQ7R28gdG8g
SVNJJmd0OzovL1dPUzowMDAyODI2MTkzMDAwMzQ8L3VybD48L3JlbGF0ZWQtdXJscz48L3VybHM+
PGVsZWN0cm9uaWMtcmVzb3VyY2UtbnVtPjEwLjEwMTYvai5lbGVjdGFjdGEuMjAxMC4wNy4wMjY8
L2VsZWN0cm9uaWMtcmVzb3VyY2UtbnVtPjwvcmVjb3JkPjwvQ2l0ZT48L0VuZE5vdGU+
</w:fldData>
        </w:fldChar>
      </w:r>
      <w:r w:rsidR="00C22E01" w:rsidRPr="0047024D">
        <w:rPr>
          <w:rFonts w:asciiTheme="minorBidi" w:hAnsiTheme="minorBidi" w:cstheme="minorBidi"/>
          <w:bCs/>
        </w:rPr>
        <w:instrText xml:space="preserve"> ADDIN EN.CITE.DATA </w:instrText>
      </w:r>
      <w:r w:rsidR="00C22E01" w:rsidRPr="0047024D">
        <w:rPr>
          <w:rFonts w:asciiTheme="minorBidi" w:hAnsiTheme="minorBidi" w:cstheme="minorBidi"/>
          <w:bCs/>
        </w:rPr>
      </w:r>
      <w:r w:rsidR="00C22E01" w:rsidRPr="0047024D">
        <w:rPr>
          <w:rFonts w:asciiTheme="minorBidi" w:hAnsiTheme="minorBidi" w:cstheme="minorBidi"/>
          <w:bCs/>
        </w:rPr>
        <w:fldChar w:fldCharType="end"/>
      </w:r>
      <w:r w:rsidR="00CF51DB" w:rsidRPr="0047024D">
        <w:rPr>
          <w:rFonts w:asciiTheme="minorBidi" w:hAnsiTheme="minorBidi" w:cstheme="minorBidi"/>
          <w:bCs/>
        </w:rPr>
      </w:r>
      <w:r w:rsidR="00CF51DB" w:rsidRPr="0047024D">
        <w:rPr>
          <w:rFonts w:asciiTheme="minorBidi" w:hAnsiTheme="minorBidi" w:cstheme="minorBidi"/>
          <w:bCs/>
        </w:rPr>
        <w:fldChar w:fldCharType="separate"/>
      </w:r>
      <w:hyperlink w:anchor="_ENREF_39" w:tooltip="Christenson, 2006 #39" w:history="1">
        <w:r w:rsidR="006746F3" w:rsidRPr="0047024D">
          <w:rPr>
            <w:rFonts w:asciiTheme="minorBidi" w:hAnsiTheme="minorBidi" w:cstheme="minorBidi"/>
            <w:bCs/>
            <w:noProof/>
            <w:vertAlign w:val="superscript"/>
          </w:rPr>
          <w:t>39</w:t>
        </w:r>
      </w:hyperlink>
      <w:r w:rsidR="00C22E01" w:rsidRPr="0047024D">
        <w:rPr>
          <w:rFonts w:asciiTheme="minorBidi" w:hAnsiTheme="minorBidi" w:cstheme="minorBidi"/>
          <w:bCs/>
          <w:noProof/>
          <w:vertAlign w:val="superscript"/>
        </w:rPr>
        <w:t xml:space="preserve">, </w:t>
      </w:r>
      <w:hyperlink w:anchor="_ENREF_43" w:tooltip="Ivnitski, 2010 #43" w:history="1">
        <w:r w:rsidR="006746F3" w:rsidRPr="0047024D">
          <w:rPr>
            <w:rFonts w:asciiTheme="minorBidi" w:hAnsiTheme="minorBidi" w:cstheme="minorBidi"/>
            <w:bCs/>
            <w:noProof/>
            <w:vertAlign w:val="superscript"/>
          </w:rPr>
          <w:t>43</w:t>
        </w:r>
      </w:hyperlink>
      <w:r w:rsidR="00CF51DB" w:rsidRPr="0047024D">
        <w:rPr>
          <w:rFonts w:asciiTheme="minorBidi" w:hAnsiTheme="minorBidi" w:cstheme="minorBidi"/>
        </w:rPr>
        <w:fldChar w:fldCharType="end"/>
      </w:r>
      <w:r w:rsidR="00CF51DB" w:rsidRPr="0047024D">
        <w:rPr>
          <w:rFonts w:asciiTheme="minorBidi" w:hAnsiTheme="minorBidi" w:cstheme="minorBidi"/>
          <w:bCs/>
        </w:rPr>
        <w:t xml:space="preserve"> </w:t>
      </w:r>
    </w:p>
    <w:p w14:paraId="0608A1F2" w14:textId="682DA9A7" w:rsidR="00CF51DB" w:rsidRPr="0047024D" w:rsidRDefault="00CF51DB" w:rsidP="006746F3">
      <w:pPr>
        <w:ind w:firstLine="567"/>
        <w:jc w:val="both"/>
        <w:rPr>
          <w:rFonts w:asciiTheme="minorBidi" w:hAnsiTheme="minorBidi" w:cstheme="minorBidi"/>
        </w:rPr>
      </w:pPr>
      <w:r w:rsidRPr="0047024D">
        <w:rPr>
          <w:rFonts w:asciiTheme="minorBidi" w:hAnsiTheme="minorBidi" w:cstheme="minorBidi"/>
          <w:bCs/>
        </w:rPr>
        <w:t>In this study</w:t>
      </w:r>
      <w:r w:rsidR="0069491D" w:rsidRPr="0047024D">
        <w:rPr>
          <w:rFonts w:asciiTheme="minorBidi" w:hAnsiTheme="minorBidi" w:cstheme="minorBidi"/>
          <w:bCs/>
        </w:rPr>
        <w:t xml:space="preserve"> we investigated the pH dependence of the DET oxygen reduction for the immobilized S362</w:t>
      </w:r>
      <w:r w:rsidR="006D3E2B" w:rsidRPr="0047024D">
        <w:rPr>
          <w:rFonts w:asciiTheme="minorBidi" w:hAnsiTheme="minorBidi" w:cstheme="minorBidi"/>
          <w:bCs/>
        </w:rPr>
        <w:t>C</w:t>
      </w:r>
      <w:r w:rsidR="0069491D" w:rsidRPr="0047024D">
        <w:rPr>
          <w:rFonts w:asciiTheme="minorBidi" w:hAnsiTheme="minorBidi" w:cstheme="minorBidi"/>
          <w:bCs/>
        </w:rPr>
        <w:t xml:space="preserve"> variant over the range </w:t>
      </w:r>
      <w:r w:rsidRPr="0047024D">
        <w:rPr>
          <w:rFonts w:asciiTheme="minorBidi" w:hAnsiTheme="minorBidi" w:cstheme="minorBidi"/>
          <w:noProof/>
        </w:rPr>
        <w:t>pH 4.0 to</w:t>
      </w:r>
      <w:r w:rsidRPr="0047024D">
        <w:rPr>
          <w:rFonts w:asciiTheme="minorBidi" w:hAnsiTheme="minorBidi" w:cstheme="minorBidi"/>
        </w:rPr>
        <w:t xml:space="preserve"> 7.6 (Figure </w:t>
      </w:r>
      <w:r w:rsidR="00ED393E" w:rsidRPr="0047024D">
        <w:rPr>
          <w:rFonts w:asciiTheme="minorBidi" w:hAnsiTheme="minorBidi" w:cstheme="minorBidi"/>
        </w:rPr>
        <w:t>7</w:t>
      </w:r>
      <w:r w:rsidRPr="0047024D">
        <w:rPr>
          <w:rFonts w:asciiTheme="minorBidi" w:hAnsiTheme="minorBidi" w:cstheme="minorBidi"/>
        </w:rPr>
        <w:t xml:space="preserve">A). </w:t>
      </w:r>
      <w:r w:rsidR="0069491D" w:rsidRPr="0047024D">
        <w:rPr>
          <w:rFonts w:asciiTheme="minorBidi" w:hAnsiTheme="minorBidi" w:cstheme="minorBidi"/>
        </w:rPr>
        <w:t xml:space="preserve">Whilst the limiting current for oxygen reduction remains practically constant at </w:t>
      </w:r>
      <w:r w:rsidRPr="0047024D">
        <w:rPr>
          <w:rFonts w:asciiTheme="minorBidi" w:hAnsiTheme="minorBidi" w:cstheme="minorBidi"/>
        </w:rPr>
        <w:t xml:space="preserve">about 16 µA </w:t>
      </w:r>
      <w:r w:rsidR="00E90823" w:rsidRPr="0047024D">
        <w:rPr>
          <w:rFonts w:asciiTheme="minorBidi" w:hAnsiTheme="minorBidi" w:cstheme="minorBidi"/>
        </w:rPr>
        <w:t>t</w:t>
      </w:r>
      <w:r w:rsidRPr="0047024D">
        <w:rPr>
          <w:rFonts w:asciiTheme="minorBidi" w:hAnsiTheme="minorBidi" w:cstheme="minorBidi"/>
        </w:rPr>
        <w:t xml:space="preserve">he </w:t>
      </w:r>
      <w:r w:rsidRPr="0047024D">
        <w:rPr>
          <w:rFonts w:asciiTheme="minorBidi" w:hAnsiTheme="minorBidi" w:cstheme="minorBidi"/>
          <w:lang w:val="en-US"/>
        </w:rPr>
        <w:t>onset potential for O</w:t>
      </w:r>
      <w:r w:rsidRPr="0047024D">
        <w:rPr>
          <w:rFonts w:asciiTheme="minorBidi" w:hAnsiTheme="minorBidi" w:cstheme="minorBidi"/>
          <w:vertAlign w:val="subscript"/>
          <w:lang w:val="en-US"/>
        </w:rPr>
        <w:t>2</w:t>
      </w:r>
      <w:r w:rsidRPr="0047024D">
        <w:rPr>
          <w:rFonts w:asciiTheme="minorBidi" w:hAnsiTheme="minorBidi" w:cstheme="minorBidi"/>
        </w:rPr>
        <w:t xml:space="preserve"> </w:t>
      </w:r>
      <w:r w:rsidR="00E90823" w:rsidRPr="0047024D">
        <w:rPr>
          <w:rFonts w:asciiTheme="minorBidi" w:hAnsiTheme="minorBidi" w:cstheme="minorBidi"/>
        </w:rPr>
        <w:t xml:space="preserve">reduction clearly shifts with pH (Figure </w:t>
      </w:r>
      <w:r w:rsidR="00ED393E" w:rsidRPr="0047024D">
        <w:rPr>
          <w:rFonts w:asciiTheme="minorBidi" w:hAnsiTheme="minorBidi" w:cstheme="minorBidi"/>
        </w:rPr>
        <w:t>7</w:t>
      </w:r>
      <w:r w:rsidR="00E90823" w:rsidRPr="0047024D">
        <w:rPr>
          <w:rFonts w:asciiTheme="minorBidi" w:hAnsiTheme="minorBidi" w:cstheme="minorBidi"/>
        </w:rPr>
        <w:t xml:space="preserve">B). Between </w:t>
      </w:r>
      <w:r w:rsidR="00E90823" w:rsidRPr="0047024D">
        <w:rPr>
          <w:rFonts w:asciiTheme="minorBidi" w:hAnsiTheme="minorBidi" w:cstheme="minorBidi"/>
          <w:lang w:val="en-US"/>
        </w:rPr>
        <w:t>pH 6 and 7.6 (using a universal buffer</w:t>
      </w:r>
      <w:r w:rsidR="00E90823" w:rsidRPr="0047024D">
        <w:rPr>
          <w:rFonts w:asciiTheme="minorBidi" w:hAnsiTheme="minorBidi" w:cstheme="minorBidi"/>
          <w:b/>
          <w:bCs/>
          <w:lang w:val="en-US"/>
        </w:rPr>
        <w:t xml:space="preserve"> </w:t>
      </w:r>
      <w:r w:rsidR="00E90823" w:rsidRPr="0047024D">
        <w:rPr>
          <w:rFonts w:asciiTheme="minorBidi" w:hAnsiTheme="minorBidi" w:cstheme="minorBidi"/>
          <w:lang w:val="en-US"/>
        </w:rPr>
        <w:t xml:space="preserve">system, phosphate (200 mM)-citrate (100 mM) </w:t>
      </w:r>
      <w:r w:rsidR="00E90823" w:rsidRPr="0047024D">
        <w:rPr>
          <w:rFonts w:asciiTheme="minorBidi" w:hAnsiTheme="minorBidi" w:cstheme="minorBidi"/>
          <w:bCs/>
        </w:rPr>
        <w:t xml:space="preserve">(McIlvaine) </w:t>
      </w:r>
      <w:r w:rsidR="00E90823" w:rsidRPr="0047024D">
        <w:rPr>
          <w:rFonts w:asciiTheme="minorBidi" w:hAnsiTheme="minorBidi" w:cstheme="minorBidi"/>
          <w:lang w:val="en-US"/>
        </w:rPr>
        <w:t>buffer) the onset potential shifts</w:t>
      </w:r>
      <w:r w:rsidR="009F2D02" w:rsidRPr="0047024D">
        <w:rPr>
          <w:rFonts w:asciiTheme="minorBidi" w:hAnsiTheme="minorBidi" w:cstheme="minorBidi"/>
          <w:lang w:val="en-US"/>
        </w:rPr>
        <w:t xml:space="preserve"> </w:t>
      </w:r>
      <w:r w:rsidR="00E90823" w:rsidRPr="0047024D">
        <w:rPr>
          <w:rFonts w:asciiTheme="minorBidi" w:hAnsiTheme="minorBidi" w:cstheme="minorBidi"/>
          <w:lang w:val="en-US"/>
        </w:rPr>
        <w:t xml:space="preserve">by about -57 </w:t>
      </w:r>
      <w:r w:rsidR="00E90823" w:rsidRPr="0047024D">
        <w:rPr>
          <w:rFonts w:asciiTheme="minorBidi" w:hAnsiTheme="minorBidi" w:cstheme="minorBidi"/>
          <w:lang w:val="en-US"/>
        </w:rPr>
        <w:lastRenderedPageBreak/>
        <w:t>mV for each unit change in pH corresponding to a 1e</w:t>
      </w:r>
      <w:r w:rsidR="00E90823" w:rsidRPr="0047024D">
        <w:rPr>
          <w:rFonts w:asciiTheme="minorBidi" w:hAnsiTheme="minorBidi" w:cstheme="minorBidi"/>
          <w:vertAlign w:val="superscript"/>
          <w:lang w:val="en-US"/>
        </w:rPr>
        <w:t>-</w:t>
      </w:r>
      <w:r w:rsidR="00E90823" w:rsidRPr="0047024D">
        <w:rPr>
          <w:rFonts w:asciiTheme="minorBidi" w:hAnsiTheme="minorBidi" w:cstheme="minorBidi"/>
          <w:lang w:val="en-US"/>
        </w:rPr>
        <w:t>/1H</w:t>
      </w:r>
      <w:r w:rsidR="00E90823" w:rsidRPr="0047024D">
        <w:rPr>
          <w:rFonts w:asciiTheme="minorBidi" w:hAnsiTheme="minorBidi" w:cstheme="minorBidi"/>
          <w:vertAlign w:val="superscript"/>
          <w:lang w:val="en-US"/>
        </w:rPr>
        <w:t>+</w:t>
      </w:r>
      <w:r w:rsidR="00E90823" w:rsidRPr="0047024D">
        <w:rPr>
          <w:rFonts w:asciiTheme="minorBidi" w:hAnsiTheme="minorBidi" w:cstheme="minorBidi"/>
          <w:lang w:val="en-US"/>
        </w:rPr>
        <w:t xml:space="preserve"> process. In the region between pH 4 and pH 6 the shift is less, about</w:t>
      </w:r>
      <w:r w:rsidRPr="0047024D">
        <w:rPr>
          <w:rFonts w:asciiTheme="minorBidi" w:hAnsiTheme="minorBidi" w:cstheme="minorBidi"/>
          <w:lang w:val="en-US"/>
        </w:rPr>
        <w:t xml:space="preserve"> </w:t>
      </w:r>
      <w:r w:rsidR="00E90823" w:rsidRPr="0047024D">
        <w:rPr>
          <w:rFonts w:asciiTheme="minorBidi" w:hAnsiTheme="minorBidi" w:cstheme="minorBidi"/>
          <w:lang w:val="en-US"/>
        </w:rPr>
        <w:t>-</w:t>
      </w:r>
      <w:r w:rsidRPr="0047024D">
        <w:rPr>
          <w:rFonts w:asciiTheme="minorBidi" w:hAnsiTheme="minorBidi" w:cstheme="minorBidi"/>
          <w:lang w:val="en-US"/>
        </w:rPr>
        <w:t xml:space="preserve">28 mV </w:t>
      </w:r>
      <w:r w:rsidR="00E90823" w:rsidRPr="0047024D">
        <w:rPr>
          <w:rFonts w:asciiTheme="minorBidi" w:hAnsiTheme="minorBidi" w:cstheme="minorBidi"/>
          <w:lang w:val="en-US"/>
        </w:rPr>
        <w:t>for each unit change in pH.</w:t>
      </w:r>
      <w:r w:rsidR="00A5725F" w:rsidRPr="0047024D">
        <w:rPr>
          <w:rFonts w:asciiTheme="minorBidi" w:hAnsiTheme="minorBidi" w:cstheme="minorBidi"/>
          <w:lang w:val="en-US"/>
        </w:rPr>
        <w:t xml:space="preserve"> </w:t>
      </w:r>
      <w:r w:rsidR="00A02168" w:rsidRPr="0047024D">
        <w:rPr>
          <w:rFonts w:asciiTheme="minorBidi" w:hAnsiTheme="minorBidi" w:cstheme="minorBidi"/>
          <w:lang w:val="en-US"/>
        </w:rPr>
        <w:t>Similar, sub-Nernstian responses have</w:t>
      </w:r>
      <w:r w:rsidR="00A02168" w:rsidRPr="0047024D">
        <w:rPr>
          <w:rFonts w:asciiTheme="minorBidi" w:hAnsiTheme="minorBidi" w:cstheme="minorBidi"/>
        </w:rPr>
        <w:t xml:space="preserve"> been reported for T1 Cu sites in other multicopper oxidases</w:t>
      </w:r>
      <w:r w:rsidR="00A02168" w:rsidRPr="0047024D">
        <w:rPr>
          <w:rFonts w:asciiTheme="minorBidi" w:hAnsiTheme="minorBidi" w:cstheme="minorBidi"/>
        </w:rPr>
        <w:fldChar w:fldCharType="begin">
          <w:fldData xml:space="preserve">PEVuZE5vdGU+PENpdGU+PEF1dGhvcj5NYW5vPC9BdXRob3I+PFllYXI+MjAxNzwvWWVhcj48UmVj
TnVtPjc8L1JlY051bT48RGlzcGxheVRleHQ+PHN0eWxlIGZhY2U9InN1cGVyc2NyaXB0Ij4zLCA0
NCwgNDU8L3N0eWxlPjwvRGlzcGxheVRleHQ+PHJlY29yZD48cmVjLW51bWJlcj43PC9yZWMtbnVt
YmVyPjxmb3JlaWduLWtleXM+PGtleSBhcHA9IkVOIiBkYi1pZD0iZng5MndmOWU5cHA5NW5lencw
cXYycmZnd3cwczV2YXp4OXZlIj43PC9rZXk+PC9mb3JlaWduLWtleXM+PHJlZi10eXBlIG5hbWU9
IkpvdXJuYWwgQXJ0aWNsZSI+MTc8L3JlZi10eXBlPjxjb250cmlidXRvcnM+PGF1dGhvcnM+PGF1
dGhvcj5NYW5vLCBOaWNvbGFzPC9hdXRob3I+PGF1dGhvcj5kZSBQb3VscGlxdWV0LCBBbm5lPC9h
dXRob3I+PC9hdXRob3JzPjwvY29udHJpYnV0b3JzPjx0aXRsZXM+PHRpdGxlPjxzdHlsZSBmYWNl
PSJub3JtYWwiIGZvbnQ9ImRlZmF1bHQiIHNpemU9IjEwMCUiPk88L3N0eWxlPjxzdHlsZSBmYWNl
PSJzdWJzY3JpcHQiIGZvbnQ9ImRlZmF1bHQiIHNpemU9IjEwMCUiPjI8L3N0eWxlPjxzdHlsZSBm
YWNlPSJub3JtYWwiIGZvbnQ9ImRlZmF1bHQiIHNpemU9IjEwMCUiPiBSZWR1Y3Rpb24gaW4gRW56
eW1hdGljIEJpb2Z1ZWwgQ2VsbHM8L3N0eWxlPjwvdGl0bGU+PHNlY29uZGFyeS10aXRsZT5DaGVt
LiBSZXYuPC9zZWNvbmRhcnktdGl0bGU+PC90aXRsZXM+PHBlcmlvZGljYWw+PGZ1bGwtdGl0bGU+
Q2hlbS4gUmV2LjwvZnVsbC10aXRsZT48L3BlcmlvZGljYWw+PHBhZ2VzPjIzOTItMjQ2ODwvcGFn
ZXM+PHZvbHVtZT4xMTg8L3ZvbHVtZT48ZGF0ZXM+PHllYXI+MjAxNzwveWVhcj48cHViLWRhdGVz
PjxkYXRlPjIwMTcvMDkvMjA8L2RhdGU+PC9wdWItZGF0ZXM+PC9kYXRlcz48aXNibj4wMDA5LTI2
NjU8L2lzYm4+PHVybHM+PHJlbGF0ZWQtdXJscz48dXJsPmh0dHA6Ly9keC5kb2kub3JnLzEwLjEw
MjEvYWNzLmNoZW1yZXYuN2IwMDIyMDwvdXJsPjx1cmw+aHR0cHM6Ly9wdWJzLmFjcy5vcmcvZG9p
L3BkZnBsdXMvMTAuMTAyMS9hY3MuY2hlbXJldi43YjAwMjIwPC91cmw+PC9yZWxhdGVkLXVybHM+
PC91cmxzPjxlbGVjdHJvbmljLXJlc291cmNlLW51bT4xMC4xMDIxL2Fjcy5jaGVtcmV2LjdiMDAy
MjA8L2VsZWN0cm9uaWMtcmVzb3VyY2UtbnVtPjwvcmVjb3JkPjwvQ2l0ZT48Q2l0ZT48QXV0aG9y
PlNobGVldjwvQXV0aG9yPjxZZWFyPjIwMDU8L1llYXI+PFJlY051bT43MDwvUmVjTnVtPjxyZWNv
cmQ+PHJlYy1udW1iZXI+NzA8L3JlYy1udW1iZXI+PGZvcmVpZ24ta2V5cz48a2V5IGFwcD0iRU4i
IGRiLWlkPSJmeDkyd2Y5ZTlwcDk1bmV6dzBxdjJyZmd3dzBzNXZheng5dmUiPjcwPC9rZXk+PC9m
b3JlaWduLWtleXM+PHJlZi10eXBlIG5hbWU9IkpvdXJuYWwgQXJ0aWNsZSI+MTc8L3JlZi10eXBl
Pjxjb250cmlidXRvcnM+PGF1dGhvcnM+PGF1dGhvcj5TaGxlZXYsIFMuPC9hdXRob3I+PGF1dGhv
cj5KYXJvc3otV2lsa29sYXprYSwgQS48L2F1dGhvcj48YXV0aG9yPktoYWx1bmluYSwgQS48L2F1
dGhvcj48YXV0aG9yPk1vcm96b3ZhLCBPPC9hdXRob3I+PGF1dGhvcj5ZYXJvcG9sb3YsIEEuPC9h
dXRob3I+PGF1dGhvcj5SdXpnYXMsIFQuPC9hdXRob3I+PGF1dGhvcj5Hb3J0b24sIEwuPC9hdXRo
b3I+PC9hdXRob3JzPjwvY29udHJpYnV0b3JzPjx0aXRsZXM+PHRpdGxlPkRpcmVjdCBFbGVjdHJv
biBUcmFuc2ZlciBSZWFjdGlvbnMgb2YgTGFjY2FzZXMgZnJvbSBEaWZmZXJlbnQgT3JpZ2lucyBv
biBDYXJib24gRWxlY3Ryb2RlczwvdGl0bGU+PHNlY29uZGFyeS10aXRsZT5CaW9lbGVjdHJvY2hl
bS48L3NlY29uZGFyeS10aXRsZT48L3RpdGxlcz48cGVyaW9kaWNhbD48ZnVsbC10aXRsZT5CaW9l
bGVjdHJvY2hlbS48L2Z1bGwtdGl0bGU+PC9wZXJpb2RpY2FsPjxwYWdlcz4xMTUgLSAxMjQ8L3Bh
Z2VzPjx2b2x1bWU+Njc8L3ZvbHVtZT48ZGF0ZXM+PHllYXI+MjAwNTwveWVhcj48L2RhdGVzPjx1
cmxzPjwvdXJscz48L3JlY29yZD48L0NpdGU+PENpdGU+PEF1dGhvcj5TaGxlZXY8L0F1dGhvcj48
WWVhcj4yMDEyPC9ZZWFyPjxSZWNOdW0+NDc8L1JlY051bT48cmVjb3JkPjxyZWMtbnVtYmVyPjQ3
PC9yZWMtbnVtYmVyPjxmb3JlaWduLWtleXM+PGtleSBhcHA9IkVOIiBkYi1pZD0iZng5MndmOWU5
cHA5NW5lencwcXYycmZnd3cwczV2YXp4OXZlIj40Nzwva2V5PjwvZm9yZWlnbi1rZXlzPjxyZWYt
dHlwZSBuYW1lPSJKb3VybmFsIEFydGljbGUiPjE3PC9yZWYtdHlwZT48Y29udHJpYnV0b3JzPjxh
dXRob3JzPjxhdXRob3I+U2hsZWV2LCBTLjwvYXV0aG9yPjxhdXRob3I+QW5kb3JhbG92LCBWLjwv
YXV0aG9yPjxhdXRob3I+RmFsaywgTS48L2F1dGhvcj48YXV0aG9yPlJlaW1hbm4sIEMuIFQuPC9h
dXRob3I+PGF1dGhvcj5SdXpnYXMsIFQuPC9hdXRob3I+PGF1dGhvcj5Tcm5lYywgTS48L2F1dGhv
cj48YXV0aG9yPlJ5ZGUsIFUuPC9hdXRob3I+PGF1dGhvcj5SdWxpc2VrLCBMLjwvYXV0aG9yPjwv
YXV0aG9ycz48L2NvbnRyaWJ1dG9ycz48dGl0bGVzPjx0aXRsZT5PbiB0aGUgUG9zc2liaWxpdHkg
b2YgVXBoaWxsIEludHJhbW9sZWN1bGFyIEVsZWN0cm9uIFRyYW5zZmVyIGluIE11bHRpY29wcGVy
IE94aWRhc2VzOiBFbGVjdHJvY2hlbWljYWwgYW5kIFF1YW50dW0gQ2hlbWljYWwgU3R1ZHkgb2Yg
QmlsaXJ1YmluIE94aWRhc2U8L3RpdGxlPjxzZWNvbmRhcnktdGl0bGU+RWxlY3Ryb2FuYWwuPC9z
ZWNvbmRhcnktdGl0bGU+PC90aXRsZXM+PHBlcmlvZGljYWw+PGZ1bGwtdGl0bGU+RWxlY3Ryb2Fu
YWwuPC9mdWxsLXRpdGxlPjwvcGVyaW9kaWNhbD48cGFnZXM+MTUyNC0xNTQwPC9wYWdlcz48dm9s
dW1lPjI0PC92b2x1bWU+PGRhdGVzPjx5ZWFyPjIwMTI8L3llYXI+PHB1Yi1kYXRlcz48ZGF0ZT5K
dWw8L2RhdGU+PC9wdWItZGF0ZXM+PC9kYXRlcz48aXNibj4xMDQwLTAzOTc8L2lzYm4+PGFjY2Vz
c2lvbi1udW0+V09TOjAwMDMwNTk5OTIwMDAwNjwvYWNjZXNzaW9uLW51bT48dXJscz48cmVsYXRl
ZC11cmxzPjx1cmw+Jmx0O0dvIHRvIElTSSZndDs6Ly9XT1M6MDAwMzA1OTk5MjAwMDA2PC91cmw+
PC9yZWxhdGVkLXVybHM+PC91cmxzPjxlbGVjdHJvbmljLXJlc291cmNlLW51bT4xMC4xMDAyL2Vs
YW4uMjAxMjAwMTg4PC9lbGVjdHJvbmljLXJlc291cmNlLW51bT48L3JlY29yZD48L0NpdGU+PC9F
bmROb3RlPgB=
</w:fldData>
        </w:fldChar>
      </w:r>
      <w:r w:rsidR="00C22E01" w:rsidRPr="0047024D">
        <w:rPr>
          <w:rFonts w:asciiTheme="minorBidi" w:hAnsiTheme="minorBidi" w:cstheme="minorBidi"/>
        </w:rPr>
        <w:instrText xml:space="preserve"> ADDIN EN.CITE </w:instrText>
      </w:r>
      <w:r w:rsidR="00C22E01" w:rsidRPr="0047024D">
        <w:rPr>
          <w:rFonts w:asciiTheme="minorBidi" w:hAnsiTheme="minorBidi" w:cstheme="minorBidi"/>
        </w:rPr>
        <w:fldChar w:fldCharType="begin">
          <w:fldData xml:space="preserve">PEVuZE5vdGU+PENpdGU+PEF1dGhvcj5NYW5vPC9BdXRob3I+PFllYXI+MjAxNzwvWWVhcj48UmVj
TnVtPjc8L1JlY051bT48RGlzcGxheVRleHQ+PHN0eWxlIGZhY2U9InN1cGVyc2NyaXB0Ij4zLCA0
NCwgNDU8L3N0eWxlPjwvRGlzcGxheVRleHQ+PHJlY29yZD48cmVjLW51bWJlcj43PC9yZWMtbnVt
YmVyPjxmb3JlaWduLWtleXM+PGtleSBhcHA9IkVOIiBkYi1pZD0iZng5MndmOWU5cHA5NW5lencw
cXYycmZnd3cwczV2YXp4OXZlIj43PC9rZXk+PC9mb3JlaWduLWtleXM+PHJlZi10eXBlIG5hbWU9
IkpvdXJuYWwgQXJ0aWNsZSI+MTc8L3JlZi10eXBlPjxjb250cmlidXRvcnM+PGF1dGhvcnM+PGF1
dGhvcj5NYW5vLCBOaWNvbGFzPC9hdXRob3I+PGF1dGhvcj5kZSBQb3VscGlxdWV0LCBBbm5lPC9h
dXRob3I+PC9hdXRob3JzPjwvY29udHJpYnV0b3JzPjx0aXRsZXM+PHRpdGxlPjxzdHlsZSBmYWNl
PSJub3JtYWwiIGZvbnQ9ImRlZmF1bHQiIHNpemU9IjEwMCUiPk88L3N0eWxlPjxzdHlsZSBmYWNl
PSJzdWJzY3JpcHQiIGZvbnQ9ImRlZmF1bHQiIHNpemU9IjEwMCUiPjI8L3N0eWxlPjxzdHlsZSBm
YWNlPSJub3JtYWwiIGZvbnQ9ImRlZmF1bHQiIHNpemU9IjEwMCUiPiBSZWR1Y3Rpb24gaW4gRW56
eW1hdGljIEJpb2Z1ZWwgQ2VsbHM8L3N0eWxlPjwvdGl0bGU+PHNlY29uZGFyeS10aXRsZT5DaGVt
LiBSZXYuPC9zZWNvbmRhcnktdGl0bGU+PC90aXRsZXM+PHBlcmlvZGljYWw+PGZ1bGwtdGl0bGU+
Q2hlbS4gUmV2LjwvZnVsbC10aXRsZT48L3BlcmlvZGljYWw+PHBhZ2VzPjIzOTItMjQ2ODwvcGFn
ZXM+PHZvbHVtZT4xMTg8L3ZvbHVtZT48ZGF0ZXM+PHllYXI+MjAxNzwveWVhcj48cHViLWRhdGVz
PjxkYXRlPjIwMTcvMDkvMjA8L2RhdGU+PC9wdWItZGF0ZXM+PC9kYXRlcz48aXNibj4wMDA5LTI2
NjU8L2lzYm4+PHVybHM+PHJlbGF0ZWQtdXJscz48dXJsPmh0dHA6Ly9keC5kb2kub3JnLzEwLjEw
MjEvYWNzLmNoZW1yZXYuN2IwMDIyMDwvdXJsPjx1cmw+aHR0cHM6Ly9wdWJzLmFjcy5vcmcvZG9p
L3BkZnBsdXMvMTAuMTAyMS9hY3MuY2hlbXJldi43YjAwMjIwPC91cmw+PC9yZWxhdGVkLXVybHM+
PC91cmxzPjxlbGVjdHJvbmljLXJlc291cmNlLW51bT4xMC4xMDIxL2Fjcy5jaGVtcmV2LjdiMDAy
MjA8L2VsZWN0cm9uaWMtcmVzb3VyY2UtbnVtPjwvcmVjb3JkPjwvQ2l0ZT48Q2l0ZT48QXV0aG9y
PlNobGVldjwvQXV0aG9yPjxZZWFyPjIwMDU8L1llYXI+PFJlY051bT43MDwvUmVjTnVtPjxyZWNv
cmQ+PHJlYy1udW1iZXI+NzA8L3JlYy1udW1iZXI+PGZvcmVpZ24ta2V5cz48a2V5IGFwcD0iRU4i
IGRiLWlkPSJmeDkyd2Y5ZTlwcDk1bmV6dzBxdjJyZmd3dzBzNXZheng5dmUiPjcwPC9rZXk+PC9m
b3JlaWduLWtleXM+PHJlZi10eXBlIG5hbWU9IkpvdXJuYWwgQXJ0aWNsZSI+MTc8L3JlZi10eXBl
Pjxjb250cmlidXRvcnM+PGF1dGhvcnM+PGF1dGhvcj5TaGxlZXYsIFMuPC9hdXRob3I+PGF1dGhv
cj5KYXJvc3otV2lsa29sYXprYSwgQS48L2F1dGhvcj48YXV0aG9yPktoYWx1bmluYSwgQS48L2F1
dGhvcj48YXV0aG9yPk1vcm96b3ZhLCBPPC9hdXRob3I+PGF1dGhvcj5ZYXJvcG9sb3YsIEEuPC9h
dXRob3I+PGF1dGhvcj5SdXpnYXMsIFQuPC9hdXRob3I+PGF1dGhvcj5Hb3J0b24sIEwuPC9hdXRo
b3I+PC9hdXRob3JzPjwvY29udHJpYnV0b3JzPjx0aXRsZXM+PHRpdGxlPkRpcmVjdCBFbGVjdHJv
biBUcmFuc2ZlciBSZWFjdGlvbnMgb2YgTGFjY2FzZXMgZnJvbSBEaWZmZXJlbnQgT3JpZ2lucyBv
biBDYXJib24gRWxlY3Ryb2RlczwvdGl0bGU+PHNlY29uZGFyeS10aXRsZT5CaW9lbGVjdHJvY2hl
bS48L3NlY29uZGFyeS10aXRsZT48L3RpdGxlcz48cGVyaW9kaWNhbD48ZnVsbC10aXRsZT5CaW9l
bGVjdHJvY2hlbS48L2Z1bGwtdGl0bGU+PC9wZXJpb2RpY2FsPjxwYWdlcz4xMTUgLSAxMjQ8L3Bh
Z2VzPjx2b2x1bWU+Njc8L3ZvbHVtZT48ZGF0ZXM+PHllYXI+MjAwNTwveWVhcj48L2RhdGVzPjx1
cmxzPjwvdXJscz48L3JlY29yZD48L0NpdGU+PENpdGU+PEF1dGhvcj5TaGxlZXY8L0F1dGhvcj48
WWVhcj4yMDEyPC9ZZWFyPjxSZWNOdW0+NDc8L1JlY051bT48cmVjb3JkPjxyZWMtbnVtYmVyPjQ3
PC9yZWMtbnVtYmVyPjxmb3JlaWduLWtleXM+PGtleSBhcHA9IkVOIiBkYi1pZD0iZng5MndmOWU5
cHA5NW5lencwcXYycmZnd3cwczV2YXp4OXZlIj40Nzwva2V5PjwvZm9yZWlnbi1rZXlzPjxyZWYt
dHlwZSBuYW1lPSJKb3VybmFsIEFydGljbGUiPjE3PC9yZWYtdHlwZT48Y29udHJpYnV0b3JzPjxh
dXRob3JzPjxhdXRob3I+U2hsZWV2LCBTLjwvYXV0aG9yPjxhdXRob3I+QW5kb3JhbG92LCBWLjwv
YXV0aG9yPjxhdXRob3I+RmFsaywgTS48L2F1dGhvcj48YXV0aG9yPlJlaW1hbm4sIEMuIFQuPC9h
dXRob3I+PGF1dGhvcj5SdXpnYXMsIFQuPC9hdXRob3I+PGF1dGhvcj5Tcm5lYywgTS48L2F1dGhv
cj48YXV0aG9yPlJ5ZGUsIFUuPC9hdXRob3I+PGF1dGhvcj5SdWxpc2VrLCBMLjwvYXV0aG9yPjwv
YXV0aG9ycz48L2NvbnRyaWJ1dG9ycz48dGl0bGVzPjx0aXRsZT5PbiB0aGUgUG9zc2liaWxpdHkg
b2YgVXBoaWxsIEludHJhbW9sZWN1bGFyIEVsZWN0cm9uIFRyYW5zZmVyIGluIE11bHRpY29wcGVy
IE94aWRhc2VzOiBFbGVjdHJvY2hlbWljYWwgYW5kIFF1YW50dW0gQ2hlbWljYWwgU3R1ZHkgb2Yg
QmlsaXJ1YmluIE94aWRhc2U8L3RpdGxlPjxzZWNvbmRhcnktdGl0bGU+RWxlY3Ryb2FuYWwuPC9z
ZWNvbmRhcnktdGl0bGU+PC90aXRsZXM+PHBlcmlvZGljYWw+PGZ1bGwtdGl0bGU+RWxlY3Ryb2Fu
YWwuPC9mdWxsLXRpdGxlPjwvcGVyaW9kaWNhbD48cGFnZXM+MTUyNC0xNTQwPC9wYWdlcz48dm9s
dW1lPjI0PC92b2x1bWU+PGRhdGVzPjx5ZWFyPjIwMTI8L3llYXI+PHB1Yi1kYXRlcz48ZGF0ZT5K
dWw8L2RhdGU+PC9wdWItZGF0ZXM+PC9kYXRlcz48aXNibj4xMDQwLTAzOTc8L2lzYm4+PGFjY2Vz
c2lvbi1udW0+V09TOjAwMDMwNTk5OTIwMDAwNjwvYWNjZXNzaW9uLW51bT48dXJscz48cmVsYXRl
ZC11cmxzPjx1cmw+Jmx0O0dvIHRvIElTSSZndDs6Ly9XT1M6MDAwMzA1OTk5MjAwMDA2PC91cmw+
PC9yZWxhdGVkLXVybHM+PC91cmxzPjxlbGVjdHJvbmljLXJlc291cmNlLW51bT4xMC4xMDAyL2Vs
YW4uMjAxMjAwMTg4PC9lbGVjdHJvbmljLXJlc291cmNlLW51bT48L3JlY29yZD48L0NpdGU+PC9F
bmROb3RlPgB=
</w:fldData>
        </w:fldChar>
      </w:r>
      <w:r w:rsidR="00C22E01" w:rsidRPr="0047024D">
        <w:rPr>
          <w:rFonts w:asciiTheme="minorBidi" w:hAnsiTheme="minorBidi" w:cstheme="minorBidi"/>
        </w:rPr>
        <w:instrText xml:space="preserve"> ADDIN EN.CITE.DATA </w:instrText>
      </w:r>
      <w:r w:rsidR="00C22E01" w:rsidRPr="0047024D">
        <w:rPr>
          <w:rFonts w:asciiTheme="minorBidi" w:hAnsiTheme="minorBidi" w:cstheme="minorBidi"/>
        </w:rPr>
      </w:r>
      <w:r w:rsidR="00C22E01" w:rsidRPr="0047024D">
        <w:rPr>
          <w:rFonts w:asciiTheme="minorBidi" w:hAnsiTheme="minorBidi" w:cstheme="minorBidi"/>
        </w:rPr>
        <w:fldChar w:fldCharType="end"/>
      </w:r>
      <w:r w:rsidR="00A02168" w:rsidRPr="0047024D">
        <w:rPr>
          <w:rFonts w:asciiTheme="minorBidi" w:hAnsiTheme="minorBidi" w:cstheme="minorBidi"/>
        </w:rPr>
      </w:r>
      <w:r w:rsidR="00A02168" w:rsidRPr="0047024D">
        <w:rPr>
          <w:rFonts w:asciiTheme="minorBidi" w:hAnsiTheme="minorBidi" w:cstheme="minorBidi"/>
        </w:rPr>
        <w:fldChar w:fldCharType="separate"/>
      </w:r>
      <w:hyperlink w:anchor="_ENREF_3" w:tooltip="Mano, 2017 #7" w:history="1">
        <w:r w:rsidR="006746F3" w:rsidRPr="0047024D">
          <w:rPr>
            <w:rFonts w:asciiTheme="minorBidi" w:hAnsiTheme="minorBidi" w:cstheme="minorBidi"/>
            <w:noProof/>
            <w:vertAlign w:val="superscript"/>
          </w:rPr>
          <w:t>3</w:t>
        </w:r>
      </w:hyperlink>
      <w:r w:rsidR="00C22E01" w:rsidRPr="0047024D">
        <w:rPr>
          <w:rFonts w:asciiTheme="minorBidi" w:hAnsiTheme="minorBidi" w:cstheme="minorBidi"/>
          <w:noProof/>
          <w:vertAlign w:val="superscript"/>
        </w:rPr>
        <w:t xml:space="preserve">, </w:t>
      </w:r>
      <w:hyperlink w:anchor="_ENREF_44" w:tooltip="Shleev, 2005 #70" w:history="1">
        <w:r w:rsidR="006746F3" w:rsidRPr="0047024D">
          <w:rPr>
            <w:rFonts w:asciiTheme="minorBidi" w:hAnsiTheme="minorBidi" w:cstheme="minorBidi"/>
            <w:noProof/>
            <w:vertAlign w:val="superscript"/>
          </w:rPr>
          <w:t>44</w:t>
        </w:r>
      </w:hyperlink>
      <w:r w:rsidR="00C22E01" w:rsidRPr="0047024D">
        <w:rPr>
          <w:rFonts w:asciiTheme="minorBidi" w:hAnsiTheme="minorBidi" w:cstheme="minorBidi"/>
          <w:noProof/>
          <w:vertAlign w:val="superscript"/>
        </w:rPr>
        <w:t xml:space="preserve">, </w:t>
      </w:r>
      <w:hyperlink w:anchor="_ENREF_45" w:tooltip="Shleev, 2012 #47" w:history="1">
        <w:r w:rsidR="006746F3" w:rsidRPr="0047024D">
          <w:rPr>
            <w:rFonts w:asciiTheme="minorBidi" w:hAnsiTheme="minorBidi" w:cstheme="minorBidi"/>
            <w:noProof/>
            <w:vertAlign w:val="superscript"/>
          </w:rPr>
          <w:t>45</w:t>
        </w:r>
      </w:hyperlink>
      <w:r w:rsidR="00A02168" w:rsidRPr="0047024D">
        <w:rPr>
          <w:rFonts w:asciiTheme="minorBidi" w:hAnsiTheme="minorBidi" w:cstheme="minorBidi"/>
        </w:rPr>
        <w:fldChar w:fldCharType="end"/>
      </w:r>
      <w:r w:rsidR="00A02168" w:rsidRPr="0047024D">
        <w:rPr>
          <w:rFonts w:asciiTheme="minorBidi" w:hAnsiTheme="minorBidi" w:cstheme="minorBidi"/>
        </w:rPr>
        <w:t xml:space="preserve"> and </w:t>
      </w:r>
      <w:r w:rsidR="00D72A4A" w:rsidRPr="0047024D">
        <w:rPr>
          <w:rFonts w:asciiTheme="minorBidi" w:hAnsiTheme="minorBidi" w:cstheme="minorBidi"/>
        </w:rPr>
        <w:t>are</w:t>
      </w:r>
      <w:r w:rsidR="00A02168" w:rsidRPr="0047024D">
        <w:rPr>
          <w:rFonts w:asciiTheme="minorBidi" w:hAnsiTheme="minorBidi" w:cstheme="minorBidi"/>
        </w:rPr>
        <w:t xml:space="preserve"> probably due to the involvement of protonation/deprotonation of amino acid residues in the neighbourhood of the T1 site.</w:t>
      </w:r>
    </w:p>
    <w:p w14:paraId="14397CDC" w14:textId="6CF3D166" w:rsidR="00CF51DB" w:rsidRPr="0047024D" w:rsidRDefault="006746F3" w:rsidP="006746F3">
      <w:pPr>
        <w:ind w:firstLine="567"/>
        <w:jc w:val="both"/>
        <w:rPr>
          <w:rFonts w:asciiTheme="minorBidi" w:hAnsiTheme="minorBidi" w:cstheme="minorBidi"/>
          <w:lang w:val="en-US"/>
        </w:rPr>
      </w:pPr>
      <w:r w:rsidRPr="0047024D">
        <w:rPr>
          <w:rFonts w:asciiTheme="minorBidi" w:hAnsiTheme="minorBidi" w:cstheme="minorBidi"/>
          <w:lang w:val="en-US"/>
        </w:rPr>
        <w:t>In a recent study Filip and Tkac</w:t>
      </w:r>
      <w:hyperlink w:anchor="_ENREF_46" w:tooltip="Filip, 2014 #45" w:history="1">
        <w:r w:rsidRPr="0047024D">
          <w:rPr>
            <w:rFonts w:asciiTheme="minorBidi" w:hAnsiTheme="minorBidi" w:cstheme="minorBidi"/>
            <w:lang w:val="en-US"/>
          </w:rPr>
          <w:fldChar w:fldCharType="begin"/>
        </w:r>
        <w:r w:rsidRPr="0047024D">
          <w:rPr>
            <w:rFonts w:asciiTheme="minorBidi" w:hAnsiTheme="minorBidi" w:cstheme="minorBidi"/>
            <w:lang w:val="en-US"/>
          </w:rPr>
          <w:instrText xml:space="preserve"> ADDIN EN.CITE &lt;EndNote&gt;&lt;Cite&gt;&lt;Author&gt;Filip&lt;/Author&gt;&lt;Year&gt;2014&lt;/Year&gt;&lt;RecNum&gt;45&lt;/RecNum&gt;&lt;DisplayText&gt;&lt;style face="superscript"&gt;46&lt;/style&gt;&lt;/DisplayText&gt;&lt;record&gt;&lt;rec-number&gt;45&lt;/rec-number&gt;&lt;foreign-keys&gt;&lt;key app="EN" db-id="fx92wf9e9pp95nezw0qv2rfgww0s5vazx9ve"&gt;45&lt;/key&gt;&lt;/foreign-keys&gt;&lt;ref-type name="Journal Article"&gt;17&lt;/ref-type&gt;&lt;contributors&gt;&lt;authors&gt;&lt;author&gt;Filip, J.&lt;/author&gt;&lt;author&gt;Tkac, J.&lt;/author&gt;&lt;/authors&gt;&lt;/contributors&gt;&lt;titles&gt;&lt;title&gt;The pH Dependence of the Cathodic Peak Potential of the Active Sites in Bilirubin Oxidase&lt;/title&gt;&lt;secondary-title&gt;Bioelectrochem.&lt;/secondary-title&gt;&lt;/titles&gt;&lt;periodical&gt;&lt;full-title&gt;Bioelectrochem.&lt;/full-title&gt;&lt;/periodical&gt;&lt;pages&gt;14-20&lt;/pages&gt;&lt;volume&gt;96&lt;/volume&gt;&lt;dates&gt;&lt;year&gt;2014&lt;/year&gt;&lt;pub-dates&gt;&lt;date&gt;Apr&lt;/date&gt;&lt;/pub-dates&gt;&lt;/dates&gt;&lt;isbn&gt;1567-5394&lt;/isbn&gt;&lt;accession-num&gt;WOS:000332191600003&lt;/accession-num&gt;&lt;urls&gt;&lt;related-urls&gt;&lt;url&gt;&amp;lt;Go to ISI&amp;gt;://WOS:000332191600003&lt;/url&gt;&lt;/related-urls&gt;&lt;/urls&gt;&lt;electronic-resource-num&gt;10.1016/j.bioelechem.2013.11.007&lt;/electronic-resource-num&gt;&lt;/record&gt;&lt;/Cite&gt;&lt;/EndNote&gt;</w:instrText>
        </w:r>
        <w:r w:rsidRPr="0047024D">
          <w:rPr>
            <w:rFonts w:asciiTheme="minorBidi" w:hAnsiTheme="minorBidi" w:cstheme="minorBidi"/>
            <w:lang w:val="en-US"/>
          </w:rPr>
          <w:fldChar w:fldCharType="separate"/>
        </w:r>
        <w:r w:rsidRPr="0047024D">
          <w:rPr>
            <w:rFonts w:asciiTheme="minorBidi" w:hAnsiTheme="minorBidi" w:cstheme="minorBidi"/>
            <w:noProof/>
            <w:vertAlign w:val="superscript"/>
            <w:lang w:val="en-US"/>
          </w:rPr>
          <w:t>46</w:t>
        </w:r>
        <w:r w:rsidRPr="0047024D">
          <w:rPr>
            <w:rFonts w:asciiTheme="minorBidi" w:hAnsiTheme="minorBidi" w:cstheme="minorBidi"/>
            <w:lang w:val="en-US"/>
          </w:rPr>
          <w:fldChar w:fldCharType="end"/>
        </w:r>
      </w:hyperlink>
      <w:r w:rsidRPr="0047024D">
        <w:rPr>
          <w:rFonts w:asciiTheme="minorBidi" w:hAnsiTheme="minorBidi" w:cstheme="minorBidi"/>
          <w:lang w:val="en-US"/>
        </w:rPr>
        <w:t xml:space="preserve"> observed a decrease</w:t>
      </w:r>
      <w:r w:rsidR="00CF51DB" w:rsidRPr="0047024D">
        <w:rPr>
          <w:rFonts w:asciiTheme="minorBidi" w:hAnsiTheme="minorBidi" w:cstheme="minorBidi"/>
          <w:lang w:val="en-US"/>
        </w:rPr>
        <w:t xml:space="preserve"> of the redox potential for the T1 site with pH with a slope of </w:t>
      </w:r>
      <w:r w:rsidR="00E90823" w:rsidRPr="0047024D">
        <w:rPr>
          <w:rFonts w:asciiTheme="minorBidi" w:hAnsiTheme="minorBidi" w:cstheme="minorBidi"/>
          <w:lang w:val="en-US"/>
        </w:rPr>
        <w:t>-</w:t>
      </w:r>
      <w:r w:rsidR="00CF51DB" w:rsidRPr="0047024D">
        <w:rPr>
          <w:rFonts w:asciiTheme="minorBidi" w:hAnsiTheme="minorBidi" w:cstheme="minorBidi"/>
          <w:lang w:val="en-US"/>
        </w:rPr>
        <w:t xml:space="preserve">66 mV/pH in two different buffer systems (acetate and HEPES) for pH between 5.0 and 7.5. </w:t>
      </w:r>
      <w:r w:rsidRPr="0047024D">
        <w:rPr>
          <w:rFonts w:asciiTheme="minorBidi" w:hAnsiTheme="minorBidi" w:cstheme="minorBidi"/>
          <w:lang w:val="en-US"/>
        </w:rPr>
        <w:t xml:space="preserve">. In another study </w:t>
      </w:r>
      <w:r w:rsidRPr="0047024D">
        <w:rPr>
          <w:rFonts w:asciiTheme="minorBidi" w:hAnsiTheme="minorBidi" w:cstheme="minorBidi"/>
        </w:rPr>
        <w:t>Weigel</w:t>
      </w:r>
      <w:r w:rsidRPr="0047024D">
        <w:rPr>
          <w:rFonts w:asciiTheme="minorBidi" w:hAnsiTheme="minorBidi" w:cstheme="minorBidi"/>
          <w:i/>
          <w:iCs/>
          <w:lang w:val="en-US"/>
        </w:rPr>
        <w:t xml:space="preserve"> et al.</w:t>
      </w:r>
      <w:hyperlink w:anchor="_ENREF_47" w:tooltip="Weigel, 2007 #46" w:history="1">
        <w:r w:rsidRPr="0047024D">
          <w:rPr>
            <w:rFonts w:asciiTheme="minorBidi" w:hAnsiTheme="minorBidi" w:cstheme="minorBidi"/>
            <w:lang w:val="en-US"/>
          </w:rPr>
          <w:fldChar w:fldCharType="begin"/>
        </w:r>
        <w:r w:rsidRPr="0047024D">
          <w:rPr>
            <w:rFonts w:asciiTheme="minorBidi" w:hAnsiTheme="minorBidi" w:cstheme="minorBidi"/>
            <w:lang w:val="en-US"/>
          </w:rPr>
          <w:instrText xml:space="preserve"> ADDIN EN.CITE &lt;EndNote&gt;&lt;Cite&gt;&lt;Author&gt;Weigel&lt;/Author&gt;&lt;Year&gt;2007&lt;/Year&gt;&lt;RecNum&gt;46&lt;/RecNum&gt;&lt;DisplayText&gt;&lt;style face="superscript"&gt;47&lt;/style&gt;&lt;/DisplayText&gt;&lt;record&gt;&lt;rec-number&gt;46&lt;/rec-number&gt;&lt;foreign-keys&gt;&lt;key app="EN" db-id="fx92wf9e9pp95nezw0qv2rfgww0s5vazx9ve"&gt;46&lt;/key&gt;&lt;/foreign-keys&gt;&lt;ref-type name="Journal Article"&gt;17&lt;/ref-type&gt;&lt;contributors&gt;&lt;authors&gt;&lt;author&gt;Weigel, M. C.&lt;/author&gt;&lt;author&gt;Tritscher, E.&lt;/author&gt;&lt;author&gt;Lisdat, F.&lt;/author&gt;&lt;/authors&gt;&lt;/contributors&gt;&lt;titles&gt;&lt;title&gt;Direct Electrochemical Conversion of Bilirubin Oxidase at Carbon Nanotube-Modified Glassy Carbon Electrodes&lt;/title&gt;&lt;secondary-title&gt;Electrochem. Commun.&lt;/secondary-title&gt;&lt;/titles&gt;&lt;periodical&gt;&lt;full-title&gt;Electrochem. Commun.&lt;/full-title&gt;&lt;/periodical&gt;&lt;pages&gt;689-693&lt;/pages&gt;&lt;volume&gt;9&lt;/volume&gt;&lt;dates&gt;&lt;year&gt;2007&lt;/year&gt;&lt;pub-dates&gt;&lt;date&gt;Apr&lt;/date&gt;&lt;/pub-dates&gt;&lt;/dates&gt;&lt;isbn&gt;1388-2481&lt;/isbn&gt;&lt;accession-num&gt;WOS:000246053700030&lt;/accession-num&gt;&lt;urls&gt;&lt;related-urls&gt;&lt;url&gt;&amp;lt;Go to ISI&amp;gt;://WOS:000246053700030&lt;/url&gt;&lt;/related-urls&gt;&lt;/urls&gt;&lt;electronic-resource-num&gt;10.1016/j.elecom.2006.10.052&lt;/electronic-resource-num&gt;&lt;/record&gt;&lt;/Cite&gt;&lt;/EndNote&gt;</w:instrText>
        </w:r>
        <w:r w:rsidRPr="0047024D">
          <w:rPr>
            <w:rFonts w:asciiTheme="minorBidi" w:hAnsiTheme="minorBidi" w:cstheme="minorBidi"/>
            <w:lang w:val="en-US"/>
          </w:rPr>
          <w:fldChar w:fldCharType="separate"/>
        </w:r>
        <w:r w:rsidRPr="0047024D">
          <w:rPr>
            <w:rFonts w:asciiTheme="minorBidi" w:hAnsiTheme="minorBidi" w:cstheme="minorBidi"/>
            <w:noProof/>
            <w:vertAlign w:val="superscript"/>
            <w:lang w:val="en-US"/>
          </w:rPr>
          <w:t>47</w:t>
        </w:r>
        <w:r w:rsidRPr="0047024D">
          <w:rPr>
            <w:rFonts w:asciiTheme="minorBidi" w:hAnsiTheme="minorBidi" w:cstheme="minorBidi"/>
            <w:lang w:val="en-US"/>
          </w:rPr>
          <w:fldChar w:fldCharType="end"/>
        </w:r>
      </w:hyperlink>
      <w:r w:rsidRPr="0047024D">
        <w:rPr>
          <w:rFonts w:asciiTheme="minorBidi" w:hAnsiTheme="minorBidi" w:cstheme="minorBidi"/>
          <w:lang w:val="en-US"/>
        </w:rPr>
        <w:t xml:space="preserve"> reported a slope of -54.5 mV/pH for the dependence of the T1 site in BOD over the range pH 4.0 to 8.0 in citrate-phosphate buffer. However, Shleev </w:t>
      </w:r>
      <w:r w:rsidRPr="0047024D">
        <w:rPr>
          <w:rFonts w:asciiTheme="minorBidi" w:hAnsiTheme="minorBidi" w:cstheme="minorBidi"/>
          <w:i/>
          <w:iCs/>
          <w:lang w:val="en-US"/>
        </w:rPr>
        <w:t>et al.</w:t>
      </w:r>
      <w:hyperlink w:anchor="_ENREF_45" w:tooltip="Shleev, 2012 #47" w:history="1">
        <w:r w:rsidRPr="0047024D">
          <w:rPr>
            <w:rFonts w:asciiTheme="minorBidi" w:hAnsiTheme="minorBidi" w:cstheme="minorBidi"/>
            <w:lang w:val="en-US"/>
          </w:rPr>
          <w:fldChar w:fldCharType="begin"/>
        </w:r>
        <w:r w:rsidRPr="0047024D">
          <w:rPr>
            <w:rFonts w:asciiTheme="minorBidi" w:hAnsiTheme="minorBidi" w:cstheme="minorBidi"/>
            <w:lang w:val="en-US"/>
          </w:rPr>
          <w:instrText xml:space="preserve"> ADDIN EN.CITE &lt;EndNote&gt;&lt;Cite&gt;&lt;Author&gt;Shleev&lt;/Author&gt;&lt;Year&gt;2012&lt;/Year&gt;&lt;RecNum&gt;47&lt;/RecNum&gt;&lt;DisplayText&gt;&lt;style face="superscript"&gt;45&lt;/style&gt;&lt;/DisplayText&gt;&lt;record&gt;&lt;rec-number&gt;47&lt;/rec-number&gt;&lt;foreign-keys&gt;&lt;key app="EN" db-id="fx92wf9e9pp95nezw0qv2rfgww0s5vazx9ve"&gt;47&lt;/key&gt;&lt;/foreign-keys&gt;&lt;ref-type name="Journal Article"&gt;17&lt;/ref-type&gt;&lt;contributors&gt;&lt;authors&gt;&lt;author&gt;Shleev, S.&lt;/author&gt;&lt;author&gt;Andoralov, V.&lt;/author&gt;&lt;author&gt;Falk, M.&lt;/author&gt;&lt;author&gt;Reimann, C. T.&lt;/author&gt;&lt;author&gt;Ruzgas, T.&lt;/author&gt;&lt;author&gt;Srnec, M.&lt;/author&gt;&lt;author&gt;Ryde, U.&lt;/author&gt;&lt;author&gt;Rulisek, L.&lt;/author&gt;&lt;/authors&gt;&lt;/contributors&gt;&lt;titles&gt;&lt;title&gt;On the Possibility of Uphill Intramolecular Electron Transfer in Multicopper Oxidases: Electrochemical and Quantum Chemical Study of Bilirubin Oxidase&lt;/title&gt;&lt;secondary-title&gt;Electroanal.&lt;/secondary-title&gt;&lt;/titles&gt;&lt;periodical&gt;&lt;full-title&gt;Electroanal.&lt;/full-title&gt;&lt;/periodical&gt;&lt;pages&gt;1524-1540&lt;/pages&gt;&lt;volume&gt;24&lt;/volume&gt;&lt;dates&gt;&lt;year&gt;2012&lt;/year&gt;&lt;pub-dates&gt;&lt;date&gt;Jul&lt;/date&gt;&lt;/pub-dates&gt;&lt;/dates&gt;&lt;isbn&gt;1040-0397&lt;/isbn&gt;&lt;accession-num&gt;WOS:000305999200006&lt;/accession-num&gt;&lt;urls&gt;&lt;related-urls&gt;&lt;url&gt;&amp;lt;Go to ISI&amp;gt;://WOS:000305999200006&lt;/url&gt;&lt;/related-urls&gt;&lt;/urls&gt;&lt;electronic-resource-num&gt;10.1002/elan.201200188&lt;/electronic-resource-num&gt;&lt;/record&gt;&lt;/Cite&gt;&lt;/EndNote&gt;</w:instrText>
        </w:r>
        <w:r w:rsidRPr="0047024D">
          <w:rPr>
            <w:rFonts w:asciiTheme="minorBidi" w:hAnsiTheme="minorBidi" w:cstheme="minorBidi"/>
            <w:lang w:val="en-US"/>
          </w:rPr>
          <w:fldChar w:fldCharType="separate"/>
        </w:r>
        <w:r w:rsidRPr="0047024D">
          <w:rPr>
            <w:rFonts w:asciiTheme="minorBidi" w:hAnsiTheme="minorBidi" w:cstheme="minorBidi"/>
            <w:noProof/>
            <w:vertAlign w:val="superscript"/>
            <w:lang w:val="en-US"/>
          </w:rPr>
          <w:t>45</w:t>
        </w:r>
        <w:r w:rsidRPr="0047024D">
          <w:rPr>
            <w:rFonts w:asciiTheme="minorBidi" w:hAnsiTheme="minorBidi" w:cstheme="minorBidi"/>
            <w:lang w:val="en-US"/>
          </w:rPr>
          <w:fldChar w:fldCharType="end"/>
        </w:r>
      </w:hyperlink>
      <w:r w:rsidRPr="0047024D">
        <w:rPr>
          <w:rFonts w:asciiTheme="minorBidi" w:hAnsiTheme="minorBidi" w:cstheme="minorBidi"/>
          <w:lang w:val="en-US"/>
        </w:rPr>
        <w:t xml:space="preserve"> reported a variation of the BOD-T1 site potential with pH of -23 mV/pH in a universal buffer (phosphoric, boric and acetic acids) for pH between 4.2 and 7.0. These differences could </w:t>
      </w:r>
      <w:r w:rsidR="00E90823" w:rsidRPr="0047024D">
        <w:rPr>
          <w:rFonts w:asciiTheme="minorBidi" w:hAnsiTheme="minorBidi" w:cstheme="minorBidi"/>
          <w:lang w:val="en-US"/>
        </w:rPr>
        <w:t xml:space="preserve">be due </w:t>
      </w:r>
      <w:r w:rsidR="00CF51DB" w:rsidRPr="0047024D">
        <w:rPr>
          <w:rFonts w:asciiTheme="minorBidi" w:hAnsiTheme="minorBidi" w:cstheme="minorBidi"/>
          <w:lang w:val="en-US"/>
        </w:rPr>
        <w:t xml:space="preserve">to </w:t>
      </w:r>
      <w:r w:rsidR="00E90823" w:rsidRPr="0047024D">
        <w:rPr>
          <w:rFonts w:asciiTheme="minorBidi" w:hAnsiTheme="minorBidi" w:cstheme="minorBidi"/>
          <w:lang w:val="en-US"/>
        </w:rPr>
        <w:t>the</w:t>
      </w:r>
      <w:r w:rsidR="00CF51DB" w:rsidRPr="0047024D">
        <w:rPr>
          <w:rFonts w:asciiTheme="minorBidi" w:hAnsiTheme="minorBidi" w:cstheme="minorBidi"/>
          <w:lang w:val="en-US"/>
        </w:rPr>
        <w:t xml:space="preserve"> different enzyme immobilization method</w:t>
      </w:r>
      <w:r w:rsidR="00E90823" w:rsidRPr="0047024D">
        <w:rPr>
          <w:rFonts w:asciiTheme="minorBidi" w:hAnsiTheme="minorBidi" w:cstheme="minorBidi"/>
          <w:lang w:val="en-US"/>
        </w:rPr>
        <w:t>s</w:t>
      </w:r>
      <w:r w:rsidR="00CF51DB" w:rsidRPr="0047024D">
        <w:rPr>
          <w:rFonts w:asciiTheme="minorBidi" w:hAnsiTheme="minorBidi" w:cstheme="minorBidi"/>
          <w:lang w:val="en-US"/>
        </w:rPr>
        <w:t xml:space="preserve"> and/or</w:t>
      </w:r>
      <w:r w:rsidR="00E90823" w:rsidRPr="0047024D">
        <w:rPr>
          <w:rFonts w:asciiTheme="minorBidi" w:hAnsiTheme="minorBidi" w:cstheme="minorBidi"/>
          <w:lang w:val="en-US"/>
        </w:rPr>
        <w:t xml:space="preserve"> the</w:t>
      </w:r>
      <w:r w:rsidR="00CF51DB" w:rsidRPr="0047024D">
        <w:rPr>
          <w:rFonts w:asciiTheme="minorBidi" w:hAnsiTheme="minorBidi" w:cstheme="minorBidi"/>
          <w:lang w:val="en-US"/>
        </w:rPr>
        <w:t xml:space="preserve"> different buffer</w:t>
      </w:r>
      <w:r w:rsidR="00E90823" w:rsidRPr="0047024D">
        <w:rPr>
          <w:rFonts w:asciiTheme="minorBidi" w:hAnsiTheme="minorBidi" w:cstheme="minorBidi"/>
          <w:lang w:val="en-US"/>
        </w:rPr>
        <w:t>s</w:t>
      </w:r>
      <w:r w:rsidR="00CF51DB" w:rsidRPr="0047024D">
        <w:rPr>
          <w:rFonts w:asciiTheme="minorBidi" w:hAnsiTheme="minorBidi" w:cstheme="minorBidi"/>
          <w:lang w:val="en-US"/>
        </w:rPr>
        <w:t xml:space="preserve"> </w:t>
      </w:r>
      <w:r w:rsidR="00E3697F" w:rsidRPr="0047024D">
        <w:rPr>
          <w:rFonts w:asciiTheme="minorBidi" w:hAnsiTheme="minorBidi" w:cstheme="minorBidi"/>
          <w:lang w:val="en-US"/>
        </w:rPr>
        <w:t xml:space="preserve">used </w:t>
      </w:r>
      <w:r w:rsidR="00CF51DB" w:rsidRPr="0047024D">
        <w:rPr>
          <w:rFonts w:asciiTheme="minorBidi" w:hAnsiTheme="minorBidi" w:cstheme="minorBidi"/>
          <w:lang w:val="en-US"/>
        </w:rPr>
        <w:t xml:space="preserve">for </w:t>
      </w:r>
      <w:r w:rsidR="00CF51DB" w:rsidRPr="0047024D">
        <w:rPr>
          <w:rFonts w:asciiTheme="minorBidi" w:hAnsiTheme="minorBidi" w:cstheme="minorBidi"/>
        </w:rPr>
        <w:t>the measurements.</w:t>
      </w:r>
      <w:hyperlink w:anchor="_ENREF_46" w:tooltip="Filip, 2014 #45" w:history="1">
        <w:r w:rsidRPr="0047024D">
          <w:rPr>
            <w:rFonts w:asciiTheme="minorBidi" w:hAnsiTheme="minorBidi" w:cstheme="minorBidi"/>
          </w:rPr>
          <w:fldChar w:fldCharType="begin"/>
        </w:r>
        <w:r w:rsidRPr="0047024D">
          <w:rPr>
            <w:rFonts w:asciiTheme="minorBidi" w:hAnsiTheme="minorBidi" w:cstheme="minorBidi"/>
          </w:rPr>
          <w:instrText xml:space="preserve"> ADDIN EN.CITE &lt;EndNote&gt;&lt;Cite&gt;&lt;Author&gt;Filip&lt;/Author&gt;&lt;Year&gt;2014&lt;/Year&gt;&lt;RecNum&gt;45&lt;/RecNum&gt;&lt;DisplayText&gt;&lt;style face="superscript"&gt;46&lt;/style&gt;&lt;/DisplayText&gt;&lt;record&gt;&lt;rec-number&gt;45&lt;/rec-number&gt;&lt;foreign-keys&gt;&lt;key app="EN" db-id="fx92wf9e9pp95nezw0qv2rfgww0s5vazx9ve"&gt;45&lt;/key&gt;&lt;/foreign-keys&gt;&lt;ref-type name="Journal Article"&gt;17&lt;/ref-type&gt;&lt;contributors&gt;&lt;authors&gt;&lt;author&gt;Filip, J.&lt;/author&gt;&lt;author&gt;Tkac, J.&lt;/author&gt;&lt;/authors&gt;&lt;/contributors&gt;&lt;titles&gt;&lt;title&gt;The pH Dependence of the Cathodic Peak Potential of the Active Sites in Bilirubin Oxidase&lt;/title&gt;&lt;secondary-title&gt;Bioelectrochem.&lt;/secondary-title&gt;&lt;/titles&gt;&lt;periodical&gt;&lt;full-title&gt;Bioelectrochem.&lt;/full-title&gt;&lt;/periodical&gt;&lt;pages&gt;14-20&lt;/pages&gt;&lt;volume&gt;96&lt;/volume&gt;&lt;dates&gt;&lt;year&gt;2014&lt;/year&gt;&lt;pub-dates&gt;&lt;date&gt;Apr&lt;/date&gt;&lt;/pub-dates&gt;&lt;/dates&gt;&lt;isbn&gt;1567-5394&lt;/isbn&gt;&lt;accession-num&gt;WOS:000332191600003&lt;/accession-num&gt;&lt;urls&gt;&lt;related-urls&gt;&lt;url&gt;&amp;lt;Go to ISI&amp;gt;://WOS:000332191600003&lt;/url&gt;&lt;/related-urls&gt;&lt;/urls&gt;&lt;electronic-resource-num&gt;10.1016/j.bioelechem.2013.11.007&lt;/electronic-resource-num&gt;&lt;/record&gt;&lt;/Cite&gt;&lt;/EndNote&gt;</w:instrText>
        </w:r>
        <w:r w:rsidRPr="0047024D">
          <w:rPr>
            <w:rFonts w:asciiTheme="minorBidi" w:hAnsiTheme="minorBidi" w:cstheme="minorBidi"/>
          </w:rPr>
          <w:fldChar w:fldCharType="separate"/>
        </w:r>
        <w:r w:rsidRPr="0047024D">
          <w:rPr>
            <w:rFonts w:asciiTheme="minorBidi" w:hAnsiTheme="minorBidi" w:cstheme="minorBidi"/>
            <w:noProof/>
            <w:vertAlign w:val="superscript"/>
          </w:rPr>
          <w:t>46</w:t>
        </w:r>
        <w:r w:rsidRPr="0047024D">
          <w:rPr>
            <w:rFonts w:asciiTheme="minorBidi" w:hAnsiTheme="minorBidi" w:cstheme="minorBidi"/>
          </w:rPr>
          <w:fldChar w:fldCharType="end"/>
        </w:r>
      </w:hyperlink>
      <w:r w:rsidR="00CF51DB" w:rsidRPr="0047024D">
        <w:rPr>
          <w:rFonts w:asciiTheme="minorBidi" w:hAnsiTheme="minorBidi" w:cstheme="minorBidi"/>
          <w:vertAlign w:val="superscript"/>
        </w:rPr>
        <w:t xml:space="preserve"> </w:t>
      </w:r>
    </w:p>
    <w:p w14:paraId="7C77C362" w14:textId="77777777" w:rsidR="00CF51DB" w:rsidRPr="0047024D" w:rsidRDefault="00CF51DB" w:rsidP="00CF51DB">
      <w:pPr>
        <w:keepNext/>
      </w:pPr>
      <w:r w:rsidRPr="0047024D">
        <w:rPr>
          <w:rFonts w:ascii="Calibri" w:eastAsia="+mn-ea" w:hAnsi="Calibri"/>
          <w:b/>
          <w:bCs/>
          <w:noProof/>
          <w:color w:val="000000"/>
          <w:kern w:val="24"/>
          <w:lang w:eastAsia="en-GB"/>
        </w:rPr>
        <w:drawing>
          <wp:inline distT="0" distB="0" distL="0" distR="0" wp14:anchorId="70FF1DC8" wp14:editId="06266CF5">
            <wp:extent cx="2596896" cy="2130552"/>
            <wp:effectExtent l="0" t="0" r="0" b="317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6896" cy="2130552"/>
                    </a:xfrm>
                    <a:prstGeom prst="rect">
                      <a:avLst/>
                    </a:prstGeom>
                  </pic:spPr>
                </pic:pic>
              </a:graphicData>
            </a:graphic>
          </wp:inline>
        </w:drawing>
      </w:r>
      <w:r w:rsidRPr="0047024D">
        <w:rPr>
          <w:rFonts w:ascii="Calibri" w:eastAsia="+mn-ea" w:hAnsi="Calibri"/>
          <w:b/>
          <w:bCs/>
          <w:noProof/>
          <w:color w:val="000000"/>
          <w:kern w:val="24"/>
          <w:lang w:eastAsia="en-GB"/>
        </w:rPr>
        <w:drawing>
          <wp:inline distT="0" distB="0" distL="0" distR="0" wp14:anchorId="0B2EAAAE" wp14:editId="1856871E">
            <wp:extent cx="2660904" cy="2167128"/>
            <wp:effectExtent l="0" t="0" r="6350" b="508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0904" cy="2167128"/>
                    </a:xfrm>
                    <a:prstGeom prst="rect">
                      <a:avLst/>
                    </a:prstGeom>
                  </pic:spPr>
                </pic:pic>
              </a:graphicData>
            </a:graphic>
          </wp:inline>
        </w:drawing>
      </w:r>
    </w:p>
    <w:p w14:paraId="198F8109" w14:textId="4D313BF1" w:rsidR="00CF51DB" w:rsidRPr="0047024D" w:rsidRDefault="00CF51DB" w:rsidP="00ED393E">
      <w:pPr>
        <w:spacing w:before="0" w:after="200" w:line="276" w:lineRule="auto"/>
        <w:jc w:val="both"/>
        <w:rPr>
          <w:rFonts w:ascii="Cambria" w:eastAsia="+mn-ea" w:hAnsi="Cambria"/>
          <w:b/>
          <w:bCs/>
          <w:noProof/>
          <w:color w:val="000000"/>
          <w:kern w:val="24"/>
          <w:vertAlign w:val="subscript"/>
          <w:lang w:val="en-US"/>
        </w:rPr>
      </w:pPr>
      <w:bookmarkStart w:id="5" w:name="_Toc498348382"/>
      <w:r w:rsidRPr="0047024D">
        <w:rPr>
          <w:rFonts w:ascii="Cambria" w:hAnsi="Cambria"/>
          <w:b/>
          <w:bCs/>
        </w:rPr>
        <w:t xml:space="preserve">Figure </w:t>
      </w:r>
      <w:r w:rsidR="00ED393E" w:rsidRPr="0047024D">
        <w:rPr>
          <w:rFonts w:ascii="Cambria" w:hAnsi="Cambria"/>
          <w:b/>
          <w:bCs/>
        </w:rPr>
        <w:t>7</w:t>
      </w:r>
      <w:r w:rsidRPr="0047024D">
        <w:rPr>
          <w:rFonts w:ascii="Cambria" w:hAnsi="Cambria"/>
          <w:b/>
          <w:bCs/>
        </w:rPr>
        <w:t>.</w:t>
      </w:r>
      <w:r w:rsidRPr="0047024D">
        <w:rPr>
          <w:rFonts w:ascii="Cambria" w:hAnsi="Cambria"/>
        </w:rPr>
        <w:t xml:space="preserve"> (A) Cyclic voltammograms of </w:t>
      </w:r>
      <w:r w:rsidR="00FB1DC9" w:rsidRPr="0047024D">
        <w:rPr>
          <w:rFonts w:ascii="Cambria" w:hAnsi="Cambria"/>
        </w:rPr>
        <w:t xml:space="preserve">S362C </w:t>
      </w:r>
      <w:r w:rsidRPr="0047024D">
        <w:rPr>
          <w:rFonts w:ascii="Cambria" w:hAnsi="Cambria"/>
        </w:rPr>
        <w:t>at maleimide-modified GC/MWCNT</w:t>
      </w:r>
      <w:r w:rsidRPr="0047024D">
        <w:rPr>
          <w:rFonts w:ascii="Cambria" w:eastAsia="+mn-ea" w:hAnsi="Cambria"/>
          <w:noProof/>
          <w:color w:val="000000"/>
          <w:kern w:val="24"/>
        </w:rPr>
        <w:t xml:space="preserve"> electrode in various oxygenated solutions (pH 4.0, 5.0, 6.0, and 7) at 10 mV s</w:t>
      </w:r>
      <w:r w:rsidRPr="0047024D">
        <w:rPr>
          <w:rFonts w:ascii="Cambria" w:eastAsia="+mn-ea" w:hAnsi="Cambria"/>
          <w:noProof/>
          <w:color w:val="000000"/>
          <w:kern w:val="24"/>
          <w:vertAlign w:val="superscript"/>
        </w:rPr>
        <w:t>-1</w:t>
      </w:r>
      <w:r w:rsidRPr="0047024D">
        <w:rPr>
          <w:rFonts w:ascii="Cambria" w:eastAsia="+mn-ea" w:hAnsi="Cambria"/>
          <w:noProof/>
          <w:color w:val="000000"/>
          <w:kern w:val="24"/>
        </w:rPr>
        <w:t xml:space="preserve">. </w:t>
      </w:r>
      <w:r w:rsidR="00065806" w:rsidRPr="0047024D">
        <w:rPr>
          <w:rFonts w:ascii="Cambria" w:eastAsia="+mn-ea" w:hAnsi="Cambria"/>
          <w:noProof/>
          <w:color w:val="000000"/>
          <w:kern w:val="24"/>
        </w:rPr>
        <w:t xml:space="preserve">In each case the second scan is shown. </w:t>
      </w:r>
      <w:r w:rsidRPr="0047024D">
        <w:rPr>
          <w:rFonts w:ascii="Cambria" w:eastAsia="+mn-ea" w:hAnsi="Cambria"/>
          <w:noProof/>
          <w:color w:val="000000"/>
          <w:kern w:val="24"/>
        </w:rPr>
        <w:t xml:space="preserve">Measurements were performed in </w:t>
      </w:r>
      <w:r w:rsidRPr="0047024D">
        <w:rPr>
          <w:rFonts w:ascii="Cambria" w:eastAsia="+mn-ea" w:hAnsi="Cambria"/>
          <w:noProof/>
          <w:color w:val="000000"/>
          <w:kern w:val="24"/>
          <w:lang w:val="en-US"/>
        </w:rPr>
        <w:t>universal buffer system (200</w:t>
      </w:r>
      <w:r w:rsidR="00C62729" w:rsidRPr="0047024D">
        <w:rPr>
          <w:rFonts w:ascii="Cambria" w:eastAsia="+mn-ea" w:hAnsi="Cambria"/>
          <w:noProof/>
          <w:color w:val="000000"/>
          <w:kern w:val="24"/>
          <w:lang w:val="en-US"/>
        </w:rPr>
        <w:t xml:space="preserve"> mM </w:t>
      </w:r>
      <w:r w:rsidRPr="0047024D">
        <w:rPr>
          <w:rFonts w:ascii="Cambria" w:eastAsia="+mn-ea" w:hAnsi="Cambria"/>
          <w:noProof/>
          <w:color w:val="000000"/>
          <w:kern w:val="24"/>
          <w:lang w:val="en-US"/>
        </w:rPr>
        <w:t>phosphate</w:t>
      </w:r>
      <w:r w:rsidR="00C62729" w:rsidRPr="0047024D">
        <w:rPr>
          <w:rFonts w:ascii="Cambria" w:eastAsia="+mn-ea" w:hAnsi="Cambria"/>
          <w:noProof/>
          <w:color w:val="000000"/>
          <w:kern w:val="24"/>
          <w:lang w:val="en-US"/>
        </w:rPr>
        <w:t xml:space="preserve">, 100 mM </w:t>
      </w:r>
      <w:r w:rsidRPr="0047024D">
        <w:rPr>
          <w:rFonts w:ascii="Cambria" w:eastAsia="+mn-ea" w:hAnsi="Cambria"/>
          <w:noProof/>
          <w:color w:val="000000"/>
          <w:kern w:val="24"/>
          <w:lang w:val="en-US"/>
        </w:rPr>
        <w:t xml:space="preserve">citrate </w:t>
      </w:r>
      <w:r w:rsidRPr="0047024D">
        <w:rPr>
          <w:rFonts w:ascii="Cambria" w:eastAsia="+mn-ea" w:hAnsi="Cambria"/>
          <w:bCs/>
          <w:noProof/>
          <w:color w:val="000000"/>
          <w:kern w:val="24"/>
        </w:rPr>
        <w:t xml:space="preserve">(McIlvaine </w:t>
      </w:r>
      <w:r w:rsidRPr="0047024D">
        <w:rPr>
          <w:rFonts w:ascii="Cambria" w:eastAsia="+mn-ea" w:hAnsi="Cambria"/>
          <w:noProof/>
          <w:color w:val="000000"/>
          <w:kern w:val="24"/>
          <w:lang w:val="en-US"/>
        </w:rPr>
        <w:t>buffer)</w:t>
      </w:r>
      <w:r w:rsidR="00C62729" w:rsidRPr="0047024D">
        <w:rPr>
          <w:rFonts w:ascii="Cambria" w:eastAsia="+mn-ea" w:hAnsi="Cambria"/>
          <w:noProof/>
          <w:color w:val="000000"/>
          <w:kern w:val="24"/>
          <w:lang w:val="en-US"/>
        </w:rPr>
        <w:t xml:space="preserve">. Note potentials are with respect to </w:t>
      </w:r>
      <w:r w:rsidRPr="0047024D">
        <w:rPr>
          <w:rFonts w:ascii="Cambria" w:eastAsia="+mn-ea" w:hAnsi="Cambria"/>
          <w:noProof/>
          <w:color w:val="000000"/>
          <w:kern w:val="24"/>
          <w:lang w:val="en-US"/>
        </w:rPr>
        <w:t xml:space="preserve"> SMSE</w:t>
      </w:r>
      <w:r w:rsidR="00C62729" w:rsidRPr="0047024D">
        <w:rPr>
          <w:rFonts w:ascii="Cambria" w:eastAsia="+mn-ea" w:hAnsi="Cambria"/>
          <w:noProof/>
          <w:color w:val="000000"/>
          <w:kern w:val="24"/>
          <w:lang w:val="en-US"/>
        </w:rPr>
        <w:t xml:space="preserve"> to avoid contamination by Cl</w:t>
      </w:r>
      <w:r w:rsidR="00C62729" w:rsidRPr="0047024D">
        <w:rPr>
          <w:rFonts w:ascii="Cambria" w:eastAsia="+mn-ea" w:hAnsi="Cambria"/>
          <w:noProof/>
          <w:color w:val="000000"/>
          <w:kern w:val="24"/>
          <w:vertAlign w:val="superscript"/>
          <w:lang w:val="en-US"/>
        </w:rPr>
        <w:t xml:space="preserve">- </w:t>
      </w:r>
      <w:r w:rsidR="00C62729" w:rsidRPr="0047024D">
        <w:rPr>
          <w:rFonts w:ascii="Cambria" w:eastAsia="+mn-ea" w:hAnsi="Cambria"/>
          <w:noProof/>
          <w:color w:val="000000"/>
          <w:kern w:val="24"/>
          <w:lang w:val="en-US"/>
        </w:rPr>
        <w:t>(see text)</w:t>
      </w:r>
      <w:r w:rsidRPr="0047024D">
        <w:rPr>
          <w:rFonts w:ascii="Cambria" w:eastAsia="+mn-ea" w:hAnsi="Cambria"/>
          <w:noProof/>
          <w:color w:val="000000"/>
          <w:kern w:val="24"/>
        </w:rPr>
        <w:t xml:space="preserve">. (B)  The </w:t>
      </w:r>
      <w:r w:rsidRPr="0047024D">
        <w:rPr>
          <w:rFonts w:ascii="Cambria" w:eastAsia="+mn-ea" w:hAnsi="Cambria"/>
          <w:noProof/>
          <w:color w:val="000000"/>
          <w:kern w:val="24"/>
          <w:lang w:val="en-US"/>
        </w:rPr>
        <w:t>onset potential of reduction of O</w:t>
      </w:r>
      <w:r w:rsidRPr="0047024D">
        <w:rPr>
          <w:rFonts w:ascii="Cambria" w:eastAsia="+mn-ea" w:hAnsi="Cambria"/>
          <w:noProof/>
          <w:color w:val="000000"/>
          <w:kern w:val="24"/>
          <w:vertAlign w:val="subscript"/>
          <w:lang w:val="en-US"/>
        </w:rPr>
        <w:t xml:space="preserve">2  </w:t>
      </w:r>
      <w:r w:rsidRPr="0047024D">
        <w:rPr>
          <w:rFonts w:ascii="Cambria" w:eastAsia="+mn-ea" w:hAnsi="Cambria"/>
          <w:noProof/>
          <w:color w:val="000000"/>
          <w:kern w:val="24"/>
          <w:lang w:val="en-US"/>
        </w:rPr>
        <w:t>plotted vs. pH.</w:t>
      </w:r>
      <w:bookmarkEnd w:id="5"/>
      <w:r w:rsidRPr="0047024D">
        <w:rPr>
          <w:rFonts w:ascii="Cambria" w:eastAsia="+mn-ea" w:hAnsi="Cambria"/>
          <w:b/>
          <w:bCs/>
          <w:noProof/>
          <w:color w:val="000000"/>
          <w:kern w:val="24"/>
          <w:vertAlign w:val="subscript"/>
          <w:lang w:val="en-US"/>
        </w:rPr>
        <w:t xml:space="preserve">   </w:t>
      </w:r>
    </w:p>
    <w:p w14:paraId="3156089E" w14:textId="75843C74" w:rsidR="00D336C8" w:rsidRPr="0047024D" w:rsidRDefault="00D336C8" w:rsidP="006746F3">
      <w:pPr>
        <w:ind w:firstLine="360"/>
        <w:jc w:val="both"/>
        <w:rPr>
          <w:rFonts w:asciiTheme="minorBidi" w:eastAsia="+mn-ea" w:hAnsiTheme="minorBidi" w:cstheme="minorBidi"/>
          <w:noProof/>
          <w:color w:val="000000"/>
          <w:kern w:val="24"/>
          <w:lang w:val="en-US"/>
        </w:rPr>
      </w:pPr>
      <w:r w:rsidRPr="0047024D">
        <w:rPr>
          <w:rFonts w:asciiTheme="minorBidi" w:hAnsiTheme="minorBidi" w:cstheme="minorBidi"/>
          <w:lang w:val="en-US"/>
        </w:rPr>
        <w:t xml:space="preserve">The clear break in the pH dependence of the onset potential seen at pH 6.0 in Figure </w:t>
      </w:r>
      <w:r w:rsidR="00ED393E" w:rsidRPr="0047024D">
        <w:rPr>
          <w:rFonts w:asciiTheme="minorBidi" w:hAnsiTheme="minorBidi" w:cstheme="minorBidi"/>
          <w:lang w:val="en-US"/>
        </w:rPr>
        <w:t>7</w:t>
      </w:r>
      <w:r w:rsidRPr="0047024D">
        <w:rPr>
          <w:rFonts w:asciiTheme="minorBidi" w:hAnsiTheme="minorBidi" w:cstheme="minorBidi"/>
          <w:lang w:val="en-US"/>
        </w:rPr>
        <w:t xml:space="preserve">B indicates a change in the protonation state of the species involved in the redox process. </w:t>
      </w:r>
      <w:r w:rsidR="009F2D02" w:rsidRPr="0047024D">
        <w:rPr>
          <w:rFonts w:asciiTheme="minorBidi" w:eastAsia="+mn-ea" w:hAnsiTheme="minorBidi" w:cstheme="minorBidi"/>
          <w:noProof/>
          <w:color w:val="000000"/>
          <w:kern w:val="24"/>
          <w:lang w:val="en-US"/>
        </w:rPr>
        <w:t>The pH dependence seen here is consistent with published studies of other copper enzymes, such as azurin</w:t>
      </w:r>
      <w:r w:rsidR="009F2D02" w:rsidRPr="0047024D">
        <w:rPr>
          <w:rFonts w:asciiTheme="minorBidi" w:eastAsia="+mn-ea" w:hAnsiTheme="minorBidi" w:cstheme="minorBidi"/>
          <w:noProof/>
          <w:color w:val="000000"/>
          <w:kern w:val="24"/>
          <w:lang w:val="en-US"/>
        </w:rPr>
        <w:fldChar w:fldCharType="begin">
          <w:fldData xml:space="preserve">PEVuZE5vdGU+PENpdGU+PEF1dGhvcj5GaWxpcDwvQXV0aG9yPjxZZWFyPjIwMTQ8L1llYXI+PFJl
Y051bT40NTwvUmVjTnVtPjxEaXNwbGF5VGV4dD48c3R5bGUgZmFjZT0ic3VwZXJzY3JpcHQiPjQ2
LCA0ODwvc3R5bGU+PC9EaXNwbGF5VGV4dD48cmVjb3JkPjxyZWMtbnVtYmVyPjQ1PC9yZWMtbnVt
YmVyPjxmb3JlaWduLWtleXM+PGtleSBhcHA9IkVOIiBkYi1pZD0iZng5MndmOWU5cHA5NW5lencw
cXYycmZnd3cwczV2YXp4OXZlIj40NTwva2V5PjwvZm9yZWlnbi1rZXlzPjxyZWYtdHlwZSBuYW1l
PSJKb3VybmFsIEFydGljbGUiPjE3PC9yZWYtdHlwZT48Y29udHJpYnV0b3JzPjxhdXRob3JzPjxh
dXRob3I+RmlsaXAsIEouPC9hdXRob3I+PGF1dGhvcj5Ua2FjLCBKLjwvYXV0aG9yPjwvYXV0aG9y
cz48L2NvbnRyaWJ1dG9ycz48dGl0bGVzPjx0aXRsZT5UaGUgcEggRGVwZW5kZW5jZSBvZiB0aGUg
Q2F0aG9kaWMgUGVhayBQb3RlbnRpYWwgb2YgdGhlIEFjdGl2ZSBTaXRlcyBpbiBCaWxpcnViaW4g
T3hpZGFzZTwvdGl0bGU+PHNlY29uZGFyeS10aXRsZT5CaW9lbGVjdHJvY2hlbS48L3NlY29uZGFy
eS10aXRsZT48L3RpdGxlcz48cGVyaW9kaWNhbD48ZnVsbC10aXRsZT5CaW9lbGVjdHJvY2hlbS48
L2Z1bGwtdGl0bGU+PC9wZXJpb2RpY2FsPjxwYWdlcz4xNC0yMDwvcGFnZXM+PHZvbHVtZT45Njwv
dm9sdW1lPjxkYXRlcz48eWVhcj4yMDE0PC95ZWFyPjxwdWItZGF0ZXM+PGRhdGU+QXByPC9kYXRl
PjwvcHViLWRhdGVzPjwvZGF0ZXM+PGlzYm4+MTU2Ny01Mzk0PC9pc2JuPjxhY2Nlc3Npb24tbnVt
PldPUzowMDAzMzIxOTE2MDAwMDM8L2FjY2Vzc2lvbi1udW0+PHVybHM+PHJlbGF0ZWQtdXJscz48
dXJsPiZsdDtHbyB0byBJU0kmZ3Q7Oi8vV09TOjAwMDMzMjE5MTYwMDAwMzwvdXJsPjwvcmVsYXRl
ZC11cmxzPjwvdXJscz48ZWxlY3Ryb25pYy1yZXNvdXJjZS1udW0+MTAuMTAxNi9qLmJpb2VsZWNo
ZW0uMjAxMy4xMS4wMDc8L2VsZWN0cm9uaWMtcmVzb3VyY2UtbnVtPjwvcmVjb3JkPjwvQ2l0ZT48
Q2l0ZT48QXV0aG9yPkpldWtlbjwvQXV0aG9yPjxZZWFyPjIwMDI8L1llYXI+PFJlY051bT41MTwv
UmVjTnVtPjxyZWNvcmQ+PHJlYy1udW1iZXI+NTE8L3JlYy1udW1iZXI+PGZvcmVpZ24ta2V5cz48
a2V5IGFwcD0iRU4iIGRiLWlkPSJmeDkyd2Y5ZTlwcDk1bmV6dzBxdjJyZmd3dzBzNXZheng5dmUi
PjUxPC9rZXk+PC9mb3JlaWduLWtleXM+PHJlZi10eXBlIG5hbWU9IkpvdXJuYWwgQXJ0aWNsZSI+
MTc8L3JlZi10eXBlPjxjb250cmlidXRvcnM+PGF1dGhvcnM+PGF1dGhvcj5KZXVrZW4sIEwuIEou
IEMuPC9hdXRob3I+PGF1dGhvcj5XaXNzb24sIEwuIEouPC9hdXRob3I+PGF1dGhvcj5Bcm1zdHJv
bmcsIEYuIEEuPC9hdXRob3I+PC9hdXRob3JzPjwvY29udHJpYnV0b3JzPjx0aXRsZXM+PHRpdGxl
PlRoZSBLaW5ldGljcyBvZiBhIFdlYWtseSBFbGVjdHJvbi1Db3VwbGVkIFByb3RvbiBUcmFuc2Zl
ciBpbiBBenVyaW48L3RpdGxlPjxzZWNvbmRhcnktdGl0bGU+SW5vcmcuIENoaW0uIEFjdGE8L3Nl
Y29uZGFyeS10aXRsZT48L3RpdGxlcz48cGVyaW9kaWNhbD48ZnVsbC10aXRsZT5Jbm9yZy4gQ2hp
bS4gQWN0YTwvZnVsbC10aXRsZT48L3BlcmlvZGljYWw+PHBhZ2VzPjIxNi0yMjM8L3BhZ2VzPjx2
b2x1bWU+MzMxPC92b2x1bWU+PGRhdGVzPjx5ZWFyPjIwMDI8L3llYXI+PHB1Yi1kYXRlcz48ZGF0
ZT5NYXI8L2RhdGU+PC9wdWItZGF0ZXM+PC9kYXRlcz48aXNibj4wMDIwLTE2OTM8L2lzYm4+PGFj
Y2Vzc2lvbi1udW0+V09TOjAwMDE3NTE3OTcwMDAzMDwvYWNjZXNzaW9uLW51bT48dXJscz48cmVs
YXRlZC11cmxzPjx1cmw+Jmx0O0dvIHRvIElTSSZndDs6Ly9XT1M6MDAwMTc1MTc5NzAwMDMwPC91
cmw+PC9yZWxhdGVkLXVybHM+PC91cmxzPjxjdXN0b203PlBJSSBTMDAyMC0xNjkzKDAxKTAwODA5
LXg8L2N1c3RvbTc+PGVsZWN0cm9uaWMtcmVzb3VyY2UtbnVtPjEwLjEwMTYvczAwMjAtMTY5Mygw
MSkwMDgwOS14PC9lbGVjdHJvbmljLXJlc291cmNlLW51bT48L3JlY29yZD48L0NpdGU+PC9FbmRO
b3RlPn==
</w:fldData>
        </w:fldChar>
      </w:r>
      <w:r w:rsidR="00C22E01" w:rsidRPr="0047024D">
        <w:rPr>
          <w:rFonts w:asciiTheme="minorBidi" w:eastAsia="+mn-ea" w:hAnsiTheme="minorBidi" w:cstheme="minorBidi"/>
          <w:noProof/>
          <w:color w:val="000000"/>
          <w:kern w:val="24"/>
          <w:lang w:val="en-US"/>
        </w:rPr>
        <w:instrText xml:space="preserve"> ADDIN EN.CITE </w:instrText>
      </w:r>
      <w:r w:rsidR="00C22E01" w:rsidRPr="0047024D">
        <w:rPr>
          <w:rFonts w:asciiTheme="minorBidi" w:eastAsia="+mn-ea" w:hAnsiTheme="minorBidi" w:cstheme="minorBidi"/>
          <w:noProof/>
          <w:color w:val="000000"/>
          <w:kern w:val="24"/>
          <w:lang w:val="en-US"/>
        </w:rPr>
        <w:fldChar w:fldCharType="begin">
          <w:fldData xml:space="preserve">PEVuZE5vdGU+PENpdGU+PEF1dGhvcj5GaWxpcDwvQXV0aG9yPjxZZWFyPjIwMTQ8L1llYXI+PFJl
Y051bT40NTwvUmVjTnVtPjxEaXNwbGF5VGV4dD48c3R5bGUgZmFjZT0ic3VwZXJzY3JpcHQiPjQ2
LCA0ODwvc3R5bGU+PC9EaXNwbGF5VGV4dD48cmVjb3JkPjxyZWMtbnVtYmVyPjQ1PC9yZWMtbnVt
YmVyPjxmb3JlaWduLWtleXM+PGtleSBhcHA9IkVOIiBkYi1pZD0iZng5MndmOWU5cHA5NW5lencw
cXYycmZnd3cwczV2YXp4OXZlIj40NTwva2V5PjwvZm9yZWlnbi1rZXlzPjxyZWYtdHlwZSBuYW1l
PSJKb3VybmFsIEFydGljbGUiPjE3PC9yZWYtdHlwZT48Y29udHJpYnV0b3JzPjxhdXRob3JzPjxh
dXRob3I+RmlsaXAsIEouPC9hdXRob3I+PGF1dGhvcj5Ua2FjLCBKLjwvYXV0aG9yPjwvYXV0aG9y
cz48L2NvbnRyaWJ1dG9ycz48dGl0bGVzPjx0aXRsZT5UaGUgcEggRGVwZW5kZW5jZSBvZiB0aGUg
Q2F0aG9kaWMgUGVhayBQb3RlbnRpYWwgb2YgdGhlIEFjdGl2ZSBTaXRlcyBpbiBCaWxpcnViaW4g
T3hpZGFzZTwvdGl0bGU+PHNlY29uZGFyeS10aXRsZT5CaW9lbGVjdHJvY2hlbS48L3NlY29uZGFy
eS10aXRsZT48L3RpdGxlcz48cGVyaW9kaWNhbD48ZnVsbC10aXRsZT5CaW9lbGVjdHJvY2hlbS48
L2Z1bGwtdGl0bGU+PC9wZXJpb2RpY2FsPjxwYWdlcz4xNC0yMDwvcGFnZXM+PHZvbHVtZT45Njwv
dm9sdW1lPjxkYXRlcz48eWVhcj4yMDE0PC95ZWFyPjxwdWItZGF0ZXM+PGRhdGU+QXByPC9kYXRl
PjwvcHViLWRhdGVzPjwvZGF0ZXM+PGlzYm4+MTU2Ny01Mzk0PC9pc2JuPjxhY2Nlc3Npb24tbnVt
PldPUzowMDAzMzIxOTE2MDAwMDM8L2FjY2Vzc2lvbi1udW0+PHVybHM+PHJlbGF0ZWQtdXJscz48
dXJsPiZsdDtHbyB0byBJU0kmZ3Q7Oi8vV09TOjAwMDMzMjE5MTYwMDAwMzwvdXJsPjwvcmVsYXRl
ZC11cmxzPjwvdXJscz48ZWxlY3Ryb25pYy1yZXNvdXJjZS1udW0+MTAuMTAxNi9qLmJpb2VsZWNo
ZW0uMjAxMy4xMS4wMDc8L2VsZWN0cm9uaWMtcmVzb3VyY2UtbnVtPjwvcmVjb3JkPjwvQ2l0ZT48
Q2l0ZT48QXV0aG9yPkpldWtlbjwvQXV0aG9yPjxZZWFyPjIwMDI8L1llYXI+PFJlY051bT41MTwv
UmVjTnVtPjxyZWNvcmQ+PHJlYy1udW1iZXI+NTE8L3JlYy1udW1iZXI+PGZvcmVpZ24ta2V5cz48
a2V5IGFwcD0iRU4iIGRiLWlkPSJmeDkyd2Y5ZTlwcDk1bmV6dzBxdjJyZmd3dzBzNXZheng5dmUi
PjUxPC9rZXk+PC9mb3JlaWduLWtleXM+PHJlZi10eXBlIG5hbWU9IkpvdXJuYWwgQXJ0aWNsZSI+
MTc8L3JlZi10eXBlPjxjb250cmlidXRvcnM+PGF1dGhvcnM+PGF1dGhvcj5KZXVrZW4sIEwuIEou
IEMuPC9hdXRob3I+PGF1dGhvcj5XaXNzb24sIEwuIEouPC9hdXRob3I+PGF1dGhvcj5Bcm1zdHJv
bmcsIEYuIEEuPC9hdXRob3I+PC9hdXRob3JzPjwvY29udHJpYnV0b3JzPjx0aXRsZXM+PHRpdGxl
PlRoZSBLaW5ldGljcyBvZiBhIFdlYWtseSBFbGVjdHJvbi1Db3VwbGVkIFByb3RvbiBUcmFuc2Zl
ciBpbiBBenVyaW48L3RpdGxlPjxzZWNvbmRhcnktdGl0bGU+SW5vcmcuIENoaW0uIEFjdGE8L3Nl
Y29uZGFyeS10aXRsZT48L3RpdGxlcz48cGVyaW9kaWNhbD48ZnVsbC10aXRsZT5Jbm9yZy4gQ2hp
bS4gQWN0YTwvZnVsbC10aXRsZT48L3BlcmlvZGljYWw+PHBhZ2VzPjIxNi0yMjM8L3BhZ2VzPjx2
b2x1bWU+MzMxPC92b2x1bWU+PGRhdGVzPjx5ZWFyPjIwMDI8L3llYXI+PHB1Yi1kYXRlcz48ZGF0
ZT5NYXI8L2RhdGU+PC9wdWItZGF0ZXM+PC9kYXRlcz48aXNibj4wMDIwLTE2OTM8L2lzYm4+PGFj
Y2Vzc2lvbi1udW0+V09TOjAwMDE3NTE3OTcwMDAzMDwvYWNjZXNzaW9uLW51bT48dXJscz48cmVs
YXRlZC11cmxzPjx1cmw+Jmx0O0dvIHRvIElTSSZndDs6Ly9XT1M6MDAwMTc1MTc5NzAwMDMwPC91
cmw+PC9yZWxhdGVkLXVybHM+PC91cmxzPjxjdXN0b203PlBJSSBTMDAyMC0xNjkzKDAxKTAwODA5
LXg8L2N1c3RvbTc+PGVsZWN0cm9uaWMtcmVzb3VyY2UtbnVtPjEwLjEwMTYvczAwMjAtMTY5Mygw
MSkwMDgwOS14PC9lbGVjdHJvbmljLXJlc291cmNlLW51bT48L3JlY29yZD48L0NpdGU+PC9FbmRO
b3RlPn==
</w:fldData>
        </w:fldChar>
      </w:r>
      <w:r w:rsidR="00C22E01" w:rsidRPr="0047024D">
        <w:rPr>
          <w:rFonts w:asciiTheme="minorBidi" w:eastAsia="+mn-ea" w:hAnsiTheme="minorBidi" w:cstheme="minorBidi"/>
          <w:noProof/>
          <w:color w:val="000000"/>
          <w:kern w:val="24"/>
          <w:lang w:val="en-US"/>
        </w:rPr>
        <w:instrText xml:space="preserve"> ADDIN EN.CITE.DATA </w:instrText>
      </w:r>
      <w:r w:rsidR="00C22E01" w:rsidRPr="0047024D">
        <w:rPr>
          <w:rFonts w:asciiTheme="minorBidi" w:eastAsia="+mn-ea" w:hAnsiTheme="minorBidi" w:cstheme="minorBidi"/>
          <w:noProof/>
          <w:color w:val="000000"/>
          <w:kern w:val="24"/>
          <w:lang w:val="en-US"/>
        </w:rPr>
      </w:r>
      <w:r w:rsidR="00C22E01" w:rsidRPr="0047024D">
        <w:rPr>
          <w:rFonts w:asciiTheme="minorBidi" w:eastAsia="+mn-ea" w:hAnsiTheme="minorBidi" w:cstheme="minorBidi"/>
          <w:noProof/>
          <w:color w:val="000000"/>
          <w:kern w:val="24"/>
          <w:lang w:val="en-US"/>
        </w:rPr>
        <w:fldChar w:fldCharType="end"/>
      </w:r>
      <w:r w:rsidR="009F2D02" w:rsidRPr="0047024D">
        <w:rPr>
          <w:rFonts w:asciiTheme="minorBidi" w:eastAsia="+mn-ea" w:hAnsiTheme="minorBidi" w:cstheme="minorBidi"/>
          <w:noProof/>
          <w:color w:val="000000"/>
          <w:kern w:val="24"/>
          <w:lang w:val="en-US"/>
        </w:rPr>
      </w:r>
      <w:r w:rsidR="009F2D02" w:rsidRPr="0047024D">
        <w:rPr>
          <w:rFonts w:asciiTheme="minorBidi" w:eastAsia="+mn-ea" w:hAnsiTheme="minorBidi" w:cstheme="minorBidi"/>
          <w:noProof/>
          <w:color w:val="000000"/>
          <w:kern w:val="24"/>
          <w:lang w:val="en-US"/>
        </w:rPr>
        <w:fldChar w:fldCharType="separate"/>
      </w:r>
      <w:hyperlink w:anchor="_ENREF_46" w:tooltip="Filip, 2014 #45" w:history="1">
        <w:r w:rsidR="006746F3" w:rsidRPr="0047024D">
          <w:rPr>
            <w:rFonts w:asciiTheme="minorBidi" w:eastAsia="+mn-ea" w:hAnsiTheme="minorBidi" w:cstheme="minorBidi"/>
            <w:noProof/>
            <w:color w:val="000000"/>
            <w:kern w:val="24"/>
            <w:vertAlign w:val="superscript"/>
            <w:lang w:val="en-US"/>
          </w:rPr>
          <w:t>46</w:t>
        </w:r>
      </w:hyperlink>
      <w:r w:rsidR="00C22E01" w:rsidRPr="0047024D">
        <w:rPr>
          <w:rFonts w:asciiTheme="minorBidi" w:eastAsia="+mn-ea" w:hAnsiTheme="minorBidi" w:cstheme="minorBidi"/>
          <w:noProof/>
          <w:color w:val="000000"/>
          <w:kern w:val="24"/>
          <w:vertAlign w:val="superscript"/>
          <w:lang w:val="en-US"/>
        </w:rPr>
        <w:t xml:space="preserve">, </w:t>
      </w:r>
      <w:hyperlink w:anchor="_ENREF_48" w:tooltip="Jeuken, 2002 #51" w:history="1">
        <w:r w:rsidR="006746F3" w:rsidRPr="0047024D">
          <w:rPr>
            <w:rFonts w:asciiTheme="minorBidi" w:eastAsia="+mn-ea" w:hAnsiTheme="minorBidi" w:cstheme="minorBidi"/>
            <w:noProof/>
            <w:color w:val="000000"/>
            <w:kern w:val="24"/>
            <w:vertAlign w:val="superscript"/>
            <w:lang w:val="en-US"/>
          </w:rPr>
          <w:t>48</w:t>
        </w:r>
      </w:hyperlink>
      <w:r w:rsidR="009F2D02" w:rsidRPr="0047024D">
        <w:rPr>
          <w:rFonts w:asciiTheme="minorBidi" w:eastAsia="+mn-ea" w:hAnsiTheme="minorBidi" w:cstheme="minorBidi"/>
          <w:noProof/>
          <w:color w:val="000000"/>
          <w:kern w:val="24"/>
          <w:lang w:val="en-US"/>
        </w:rPr>
        <w:fldChar w:fldCharType="end"/>
      </w:r>
      <w:hyperlink w:anchor="_ENREF_46" w:tooltip="Jeuken, 2002 #51" w:history="1"/>
      <w:r w:rsidR="009F2D02" w:rsidRPr="0047024D">
        <w:rPr>
          <w:rFonts w:asciiTheme="minorBidi" w:eastAsia="+mn-ea" w:hAnsiTheme="minorBidi" w:cstheme="minorBidi"/>
          <w:noProof/>
          <w:color w:val="000000"/>
          <w:kern w:val="24"/>
          <w:lang w:val="en-US"/>
        </w:rPr>
        <w:t xml:space="preserve"> or CueO</w:t>
      </w:r>
      <w:hyperlink w:anchor="_ENREF_49" w:tooltip="Miura, 2009 #52" w:history="1">
        <w:r w:rsidR="006746F3" w:rsidRPr="0047024D">
          <w:rPr>
            <w:rFonts w:asciiTheme="minorBidi" w:eastAsia="+mn-ea" w:hAnsiTheme="minorBidi" w:cstheme="minorBidi"/>
            <w:noProof/>
            <w:color w:val="000000"/>
            <w:kern w:val="24"/>
            <w:lang w:val="en-US"/>
          </w:rPr>
          <w:fldChar w:fldCharType="begin"/>
        </w:r>
        <w:r w:rsidR="006746F3" w:rsidRPr="0047024D">
          <w:rPr>
            <w:rFonts w:asciiTheme="minorBidi" w:eastAsia="+mn-ea" w:hAnsiTheme="minorBidi" w:cstheme="minorBidi"/>
            <w:noProof/>
            <w:color w:val="000000"/>
            <w:kern w:val="24"/>
            <w:lang w:val="en-US"/>
          </w:rPr>
          <w:instrText xml:space="preserve"> ADDIN EN.CITE &lt;EndNote&gt;&lt;Cite&gt;&lt;Author&gt;Miura&lt;/Author&gt;&lt;Year&gt;2009&lt;/Year&gt;&lt;RecNum&gt;52&lt;/RecNum&gt;&lt;DisplayText&gt;&lt;style face="superscript"&gt;49&lt;/style&gt;&lt;/DisplayText&gt;&lt;record&gt;&lt;rec-number&gt;52&lt;/rec-number&gt;&lt;foreign-keys&gt;&lt;key app="EN" db-id="fx92wf9e9pp95nezw0qv2rfgww0s5vazx9ve"&gt;52&lt;/key&gt;&lt;/foreign-keys&gt;&lt;ref-type name="Journal Article"&gt;17&lt;/ref-type&gt;&lt;contributors&gt;&lt;authors&gt;&lt;author&gt;Miura, Y.&lt;/author&gt;&lt;author&gt;Tsujimura, S.&lt;/author&gt;&lt;author&gt;Kurose, S.&lt;/author&gt;&lt;author&gt;Kamitaka, Y.&lt;/author&gt;&lt;author&gt;Kataoka, K.&lt;/author&gt;&lt;author&gt;Sakurai, T.&lt;/author&gt;&lt;author&gt;Kano, K.&lt;/author&gt;&lt;/authors&gt;&lt;/contributors&gt;&lt;titles&gt;&lt;title&gt;Direct Electrochemistry of CueO and its Mutants at Residues to and near Type I Cu for Oxygen-Reducing Biocathode&lt;/title&gt;&lt;secondary-title&gt;Fuel Cells&lt;/secondary-title&gt;&lt;/titles&gt;&lt;periodical&gt;&lt;full-title&gt;Fuel Cells&lt;/full-title&gt;&lt;/periodical&gt;&lt;pages&gt;70-78&lt;/pages&gt;&lt;volume&gt;9&lt;/volume&gt;&lt;keywords&gt;&lt;keyword&gt;Carbon Aerogel Electrode&lt;/keyword&gt;&lt;keyword&gt;CueO&lt;/keyword&gt;&lt;keyword&gt;Multi-Copper Oxidase&lt;/keyword&gt;&lt;keyword&gt;Redox Potential&lt;/keyword&gt;&lt;keyword&gt;Site-Directed Mutagenesis&lt;/keyword&gt;&lt;keyword&gt;Type I Cu Site&lt;/keyword&gt;&lt;/keywords&gt;&lt;dates&gt;&lt;year&gt;2009&lt;/year&gt;&lt;/dates&gt;&lt;publisher&gt;WILEY-VCH Verlag&lt;/publisher&gt;&lt;isbn&gt;1615-6854&lt;/isbn&gt;&lt;urls&gt;&lt;related-urls&gt;&lt;url&gt;http://dx.doi.org/10.1002/fuce.200800027&lt;/url&gt;&lt;/related-urls&gt;&lt;/urls&gt;&lt;electronic-resource-num&gt;10.1002/fuce.200800027&lt;/electronic-resource-num&gt;&lt;/record&gt;&lt;/Cite&gt;&lt;/EndNote&gt;</w:instrText>
        </w:r>
        <w:r w:rsidR="006746F3" w:rsidRPr="0047024D">
          <w:rPr>
            <w:rFonts w:asciiTheme="minorBidi" w:eastAsia="+mn-ea" w:hAnsiTheme="minorBidi" w:cstheme="minorBidi"/>
            <w:noProof/>
            <w:color w:val="000000"/>
            <w:kern w:val="24"/>
            <w:lang w:val="en-US"/>
          </w:rPr>
          <w:fldChar w:fldCharType="separate"/>
        </w:r>
        <w:r w:rsidR="006746F3" w:rsidRPr="0047024D">
          <w:rPr>
            <w:rFonts w:asciiTheme="minorBidi" w:eastAsia="+mn-ea" w:hAnsiTheme="minorBidi" w:cstheme="minorBidi"/>
            <w:noProof/>
            <w:color w:val="000000"/>
            <w:kern w:val="24"/>
            <w:vertAlign w:val="superscript"/>
            <w:lang w:val="en-US"/>
          </w:rPr>
          <w:t>49</w:t>
        </w:r>
        <w:r w:rsidR="006746F3" w:rsidRPr="0047024D">
          <w:rPr>
            <w:rFonts w:asciiTheme="minorBidi" w:eastAsia="+mn-ea" w:hAnsiTheme="minorBidi" w:cstheme="minorBidi"/>
            <w:noProof/>
            <w:color w:val="000000"/>
            <w:kern w:val="24"/>
            <w:lang w:val="en-US"/>
          </w:rPr>
          <w:fldChar w:fldCharType="end"/>
        </w:r>
      </w:hyperlink>
      <w:r w:rsidR="009F2D02" w:rsidRPr="0047024D">
        <w:rPr>
          <w:rFonts w:asciiTheme="minorBidi" w:eastAsia="+mn-ea" w:hAnsiTheme="minorBidi" w:cstheme="minorBidi"/>
          <w:noProof/>
          <w:color w:val="000000"/>
          <w:kern w:val="24"/>
          <w:lang w:val="en-US"/>
        </w:rPr>
        <w:t xml:space="preserve"> but, t</w:t>
      </w:r>
      <w:r w:rsidR="00CF51DB" w:rsidRPr="0047024D">
        <w:rPr>
          <w:rFonts w:asciiTheme="minorBidi" w:eastAsia="+mn-ea" w:hAnsiTheme="minorBidi" w:cstheme="minorBidi"/>
          <w:noProof/>
          <w:color w:val="000000"/>
          <w:kern w:val="24"/>
          <w:lang w:val="en-US"/>
        </w:rPr>
        <w:t xml:space="preserve">o the best of our knowledge, </w:t>
      </w:r>
      <w:r w:rsidR="009F2D02" w:rsidRPr="0047024D">
        <w:rPr>
          <w:rFonts w:asciiTheme="minorBidi" w:eastAsia="+mn-ea" w:hAnsiTheme="minorBidi" w:cstheme="minorBidi"/>
          <w:noProof/>
          <w:color w:val="000000"/>
          <w:kern w:val="24"/>
          <w:lang w:val="en-US"/>
        </w:rPr>
        <w:t>there are</w:t>
      </w:r>
      <w:r w:rsidR="00CF51DB" w:rsidRPr="0047024D">
        <w:rPr>
          <w:rFonts w:asciiTheme="minorBidi" w:eastAsia="+mn-ea" w:hAnsiTheme="minorBidi" w:cstheme="minorBidi"/>
          <w:noProof/>
          <w:color w:val="000000"/>
          <w:kern w:val="24"/>
          <w:lang w:val="en-US"/>
        </w:rPr>
        <w:t xml:space="preserve"> </w:t>
      </w:r>
      <w:r w:rsidR="009F2D02" w:rsidRPr="0047024D">
        <w:rPr>
          <w:rFonts w:asciiTheme="minorBidi" w:eastAsia="+mn-ea" w:hAnsiTheme="minorBidi" w:cstheme="minorBidi"/>
          <w:noProof/>
          <w:color w:val="000000"/>
          <w:kern w:val="24"/>
          <w:lang w:val="en-US"/>
        </w:rPr>
        <w:t xml:space="preserve">very </w:t>
      </w:r>
      <w:r w:rsidRPr="0047024D">
        <w:rPr>
          <w:rFonts w:asciiTheme="minorBidi" w:eastAsia="+mn-ea" w:hAnsiTheme="minorBidi" w:cstheme="minorBidi"/>
          <w:noProof/>
          <w:color w:val="000000"/>
          <w:kern w:val="24"/>
          <w:lang w:val="en-US"/>
        </w:rPr>
        <w:t>few</w:t>
      </w:r>
      <w:r w:rsidR="00CF51DB" w:rsidRPr="0047024D">
        <w:rPr>
          <w:rFonts w:asciiTheme="minorBidi" w:eastAsia="+mn-ea" w:hAnsiTheme="minorBidi" w:cstheme="minorBidi"/>
          <w:noProof/>
          <w:color w:val="000000"/>
          <w:kern w:val="24"/>
          <w:lang w:val="en-US"/>
        </w:rPr>
        <w:t xml:space="preserve"> </w:t>
      </w:r>
      <w:r w:rsidR="009F2D02" w:rsidRPr="0047024D">
        <w:rPr>
          <w:rFonts w:asciiTheme="minorBidi" w:eastAsia="+mn-ea" w:hAnsiTheme="minorBidi" w:cstheme="minorBidi"/>
          <w:noProof/>
          <w:color w:val="000000"/>
          <w:kern w:val="24"/>
          <w:lang w:val="en-US"/>
        </w:rPr>
        <w:t>studies</w:t>
      </w:r>
      <w:r w:rsidRPr="0047024D">
        <w:rPr>
          <w:rFonts w:asciiTheme="minorBidi" w:eastAsia="+mn-ea" w:hAnsiTheme="minorBidi" w:cstheme="minorBidi"/>
          <w:noProof/>
          <w:color w:val="000000"/>
          <w:kern w:val="24"/>
          <w:lang w:val="en-US"/>
        </w:rPr>
        <w:t xml:space="preserve"> of</w:t>
      </w:r>
      <w:r w:rsidR="00CF51DB" w:rsidRPr="0047024D">
        <w:rPr>
          <w:rFonts w:asciiTheme="minorBidi" w:eastAsia="+mn-ea" w:hAnsiTheme="minorBidi" w:cstheme="minorBidi"/>
          <w:noProof/>
          <w:color w:val="000000"/>
          <w:kern w:val="24"/>
          <w:lang w:val="en-US"/>
        </w:rPr>
        <w:t xml:space="preserve"> the </w:t>
      </w:r>
      <w:r w:rsidR="00857545" w:rsidRPr="0047024D">
        <w:rPr>
          <w:rFonts w:asciiTheme="minorBidi" w:eastAsia="+mn-ea" w:hAnsiTheme="minorBidi" w:cstheme="minorBidi"/>
          <w:noProof/>
          <w:color w:val="000000"/>
          <w:kern w:val="24"/>
          <w:lang w:val="en-US"/>
        </w:rPr>
        <w:t>effect</w:t>
      </w:r>
      <w:r w:rsidR="00C72814" w:rsidRPr="0047024D">
        <w:rPr>
          <w:rFonts w:asciiTheme="minorBidi" w:eastAsia="+mn-ea" w:hAnsiTheme="minorBidi" w:cstheme="minorBidi"/>
          <w:noProof/>
          <w:color w:val="000000"/>
          <w:kern w:val="24"/>
          <w:lang w:val="en-US"/>
        </w:rPr>
        <w:t xml:space="preserve"> of the </w:t>
      </w:r>
      <w:r w:rsidR="00CF51DB" w:rsidRPr="0047024D">
        <w:rPr>
          <w:rFonts w:asciiTheme="minorBidi" w:eastAsia="+mn-ea" w:hAnsiTheme="minorBidi" w:cstheme="minorBidi"/>
          <w:noProof/>
          <w:color w:val="000000"/>
          <w:kern w:val="24"/>
          <w:lang w:val="en-US"/>
        </w:rPr>
        <w:t xml:space="preserve">amino </w:t>
      </w:r>
      <w:r w:rsidR="00046B80" w:rsidRPr="0047024D">
        <w:rPr>
          <w:rFonts w:asciiTheme="minorBidi" w:eastAsia="+mn-ea" w:hAnsiTheme="minorBidi" w:cstheme="minorBidi"/>
          <w:noProof/>
          <w:color w:val="000000"/>
          <w:kern w:val="24"/>
          <w:lang w:val="en-US"/>
        </w:rPr>
        <w:t xml:space="preserve">acids involved in proton-coupled electron transfer </w:t>
      </w:r>
      <w:r w:rsidR="009F2D02" w:rsidRPr="0047024D">
        <w:rPr>
          <w:rFonts w:asciiTheme="minorBidi" w:eastAsia="+mn-ea" w:hAnsiTheme="minorBidi" w:cstheme="minorBidi"/>
          <w:noProof/>
          <w:color w:val="000000"/>
          <w:kern w:val="24"/>
          <w:lang w:val="en-US"/>
        </w:rPr>
        <w:t>in</w:t>
      </w:r>
      <w:r w:rsidR="00046B80" w:rsidRPr="0047024D">
        <w:rPr>
          <w:rFonts w:asciiTheme="minorBidi" w:eastAsia="+mn-ea" w:hAnsiTheme="minorBidi" w:cstheme="minorBidi"/>
          <w:noProof/>
          <w:color w:val="000000"/>
          <w:kern w:val="24"/>
          <w:lang w:val="en-US"/>
        </w:rPr>
        <w:t xml:space="preserve"> electrochemical studies of BODs.</w:t>
      </w:r>
      <w:r w:rsidR="00CF51DB" w:rsidRPr="0047024D">
        <w:rPr>
          <w:rFonts w:asciiTheme="minorBidi" w:eastAsia="+mn-ea" w:hAnsiTheme="minorBidi" w:cstheme="minorBidi"/>
          <w:noProof/>
          <w:color w:val="000000"/>
          <w:kern w:val="24"/>
          <w:lang w:val="en-US"/>
        </w:rPr>
        <w:t xml:space="preserve"> </w:t>
      </w:r>
    </w:p>
    <w:p w14:paraId="16647B8B" w14:textId="553982D0" w:rsidR="00065806" w:rsidRPr="0047024D" w:rsidRDefault="00D336C8" w:rsidP="006746F3">
      <w:pPr>
        <w:ind w:firstLine="360"/>
        <w:jc w:val="both"/>
        <w:rPr>
          <w:rFonts w:asciiTheme="minorBidi" w:eastAsia="+mn-ea" w:hAnsiTheme="minorBidi" w:cstheme="minorBidi"/>
          <w:noProof/>
          <w:color w:val="000000"/>
          <w:kern w:val="24"/>
          <w:lang w:val="en-US"/>
        </w:rPr>
      </w:pPr>
      <w:r w:rsidRPr="0047024D">
        <w:rPr>
          <w:rFonts w:asciiTheme="minorBidi" w:eastAsia="+mn-ea" w:hAnsiTheme="minorBidi" w:cstheme="minorBidi"/>
          <w:noProof/>
          <w:color w:val="000000"/>
          <w:kern w:val="24"/>
          <w:lang w:val="en-US"/>
        </w:rPr>
        <w:lastRenderedPageBreak/>
        <w:t>In</w:t>
      </w:r>
      <w:r w:rsidR="00CF51DB" w:rsidRPr="0047024D">
        <w:rPr>
          <w:rFonts w:asciiTheme="minorBidi" w:eastAsia="+mn-ea" w:hAnsiTheme="minorBidi" w:cstheme="minorBidi"/>
          <w:noProof/>
          <w:color w:val="000000"/>
          <w:kern w:val="24"/>
          <w:lang w:val="en-US"/>
        </w:rPr>
        <w:t xml:space="preserve"> a recent study Cosnier </w:t>
      </w:r>
      <w:r w:rsidR="00CF51DB" w:rsidRPr="0047024D">
        <w:rPr>
          <w:rFonts w:asciiTheme="minorBidi" w:eastAsia="+mn-ea" w:hAnsiTheme="minorBidi" w:cstheme="minorBidi"/>
          <w:i/>
          <w:iCs/>
          <w:noProof/>
          <w:color w:val="000000"/>
          <w:kern w:val="24"/>
          <w:lang w:val="en-US"/>
        </w:rPr>
        <w:t>et al.</w:t>
      </w:r>
      <w:hyperlink w:anchor="_ENREF_32" w:tooltip="Lalaoui, 2015 #32" w:history="1">
        <w:r w:rsidR="006746F3" w:rsidRPr="0047024D">
          <w:rPr>
            <w:rFonts w:asciiTheme="minorBidi" w:eastAsia="+mn-ea" w:hAnsiTheme="minorBidi" w:cstheme="minorBidi"/>
            <w:noProof/>
            <w:color w:val="000000"/>
            <w:kern w:val="24"/>
            <w:lang w:val="en-US"/>
          </w:rPr>
          <w:fldChar w:fldCharType="begin">
            <w:fldData xml:space="preserve">PEVuZE5vdGU+PENpdGU+PEF1dGhvcj5MYWxhb3VpPC9BdXRob3I+PFllYXI+MjAxNTwvWWVhcj48
UmVjTnVtPjMyPC9SZWNOdW0+PERpc3BsYXlUZXh0PjxzdHlsZSBmYWNlPSJzdXBlcnNjcmlwdCI+
MzI8L3N0eWxlPjwvRGlzcGxheVRleHQ+PHJlY29yZD48cmVjLW51bWJlcj4zMjwvcmVjLW51bWJl
cj48Zm9yZWlnbi1rZXlzPjxrZXkgYXBwPSJFTiIgZGItaWQ9ImZ4OTJ3ZjllOXBwOTVuZXp3MHF2
MnJmZ3d3MHM1dmF6eDl2ZSI+MzI8L2tleT48L2ZvcmVpZ24ta2V5cz48cmVmLXR5cGUgbmFtZT0i
Sm91cm5hbCBBcnRpY2xlIj4xNzwvcmVmLXR5cGU+PGNvbnRyaWJ1dG9ycz48YXV0aG9ycz48YXV0
aG9yPkxhbGFvdWksIE4uPC9hdXRob3I+PGF1dGhvcj5MZSBHb2ZmLCBBLjwvYXV0aG9yPjxhdXRo
b3I+SG9semluZ2VyLCBNLjwvYXV0aG9yPjxhdXRob3I+Q29zbmllciwgUy48L2F1dGhvcj48L2F1
dGhvcnM+PC9jb250cmlidXRvcnM+PGF1dGgtYWRkcmVzcz5EZXBhcnRlbWVudCBkZSBDaGltaWUg
TW9sZWN1bGFpcmUsIFVNUiA1MjUwLCBVbml2ZXJzaXRlIEdyZW5vYmxlIEFscGVzLCBDTlJTLCBE
Q00gVU1SIDUyNTAsIDM4MDAwIEdyZW5vYmxlIChGcmFuY2UpLiYjeEQ7RGVwYXJ0ZW1lbnQgZGUg
Q2hpbWllIE1vbGVjdWxhaXJlLCBVTVIgNTI1MCwgVW5pdmVyc2l0ZSBHcmVub2JsZSBBbHBlcywg
Q05SUywgRENNIFVNUiA1MjUwLCAzODAwMCBHcmVub2JsZSAoRnJhbmNlKS4gYWxhbi5sZS1nb2Zm
QHVqZi1ncmVub2JsZS5mci48L2F1dGgtYWRkcmVzcz48dGl0bGVzPjx0aXRsZT5GdWxseSBPcmll
bnRlZCBCaWxpcnViaW4gT3hpZGFzZSBvbiBQb3JwaHlyaW4tRnVuY3Rpb25hbGl6ZWQgQ2FyYm9u
IE5hbm90dWJlIEVsZWN0cm9kZXMgZm9yIEVsZWN0cm9jYXRhbHl0aWMgT3h5Z2VuIFJlZHVjdGlv
bjwvdGl0bGU+PHNlY29uZGFyeS10aXRsZT5DaGVtLiBFdXIuIEouPC9zZWNvbmRhcnktdGl0bGU+
PC90aXRsZXM+PHBlcmlvZGljYWw+PGZ1bGwtdGl0bGU+Q2hlbS4gRXVyLiBKLjwvZnVsbC10aXRs
ZT48L3BlcmlvZGljYWw+PHBhZ2VzPjE2ODY4LTE2ODczPC9wYWdlcz48dm9sdW1lPjIxPC92b2x1
bWU+PGtleXdvcmRzPjxrZXl3b3JkPkJpb2NhdGFseXNpczwva2V5d29yZD48a2V5d29yZD5Db3Bw
ZXIvKmNoZW1pc3RyeTwva2V5d29yZD48a2V5d29yZD5FbGVjdHJvZGVzPC9rZXl3b3JkPjxrZXl3
b3JkPkVsZWN0cm9uIFRyYW5zcG9ydDwva2V5d29yZD48a2V5d29yZD5Fbnp5bWVzLCBJbW1vYmls
aXplZC8qY2hlbWlzdHJ5PC9rZXl3b3JkPjxrZXl3b3JkPkh5ZHJvZ2VuLUlvbiBDb25jZW50cmF0
aW9uPC9rZXl3b3JkPjxrZXl3b3JkPk5hbm90dWJlcywgQ2FyYm9uLypjaGVtaXN0cnk8L2tleXdv
cmQ+PGtleXdvcmQ+T3hpZGF0aW9uLVJlZHVjdGlvbjwva2V5d29yZD48a2V5d29yZD5PeGlkb3Jl
ZHVjdGFzZXMgQWN0aW5nIG9uIENILUNIIEdyb3VwIERvbm9ycy8qY2hlbWlzdHJ5LyptZXRhYm9s
aXNtPC9rZXl3b3JkPjxrZXl3b3JkPlBvcnBoeXJpbnMvKmNoZW1pc3RyeTwva2V5d29yZD48a2V5
d29yZD5jYXJib24gbmFub3R1YmVzPC9rZXl3b3JkPjxrZXl3b3JkPmVsZWN0cm9jaGVtaXN0cnk8
L2tleXdvcmQ+PGtleXdvcmQ+ZW56eW1lczwva2V5d29yZD48a2V5d29yZD5veHlnZW4gcmVkdWN0
aW9uPC9rZXl3b3JkPjxrZXl3b3JkPnBvcnBoeXJpbm9pZHM8L2tleXdvcmQ+PC9rZXl3b3Jkcz48
ZGF0ZXM+PHllYXI+MjAxNTwveWVhcj48cHViLWRhdGVzPjxkYXRlPk5vdiAxNjwvZGF0ZT48L3B1
Yi1kYXRlcz48L2RhdGVzPjxpc2JuPjE1MjEtMzc2NSAoRWxlY3Ryb25pYykmI3hEOzA5NDctNjUz
OSAoTGlua2luZyk8L2lzYm4+PGFjY2Vzc2lvbi1udW0+MjY0NDk2MzU8L2FjY2Vzc2lvbi1udW0+
PHVybHM+PHJlbGF0ZWQtdXJscz48dXJsPmh0dHA6Ly93d3cubmNiaS5ubG0ubmloLmdvdi9wdWJt
ZWQvMjY0NDk2MzU8L3VybD48L3JlbGF0ZWQtdXJscz48L3VybHM+PGVsZWN0cm9uaWMtcmVzb3Vy
Y2UtbnVtPjEwLjEwMDIvY2hlbS4yMDE1MDIzNzc8L2VsZWN0cm9uaWMtcmVzb3VyY2UtbnVtPjwv
cmVjb3JkPjwvQ2l0ZT48L0VuZE5vdGU+
</w:fldData>
          </w:fldChar>
        </w:r>
        <w:r w:rsidR="006746F3" w:rsidRPr="0047024D">
          <w:rPr>
            <w:rFonts w:asciiTheme="minorBidi" w:eastAsia="+mn-ea" w:hAnsiTheme="minorBidi" w:cstheme="minorBidi"/>
            <w:noProof/>
            <w:color w:val="000000"/>
            <w:kern w:val="24"/>
            <w:lang w:val="en-US"/>
          </w:rPr>
          <w:instrText xml:space="preserve"> ADDIN EN.CITE </w:instrText>
        </w:r>
        <w:r w:rsidR="006746F3" w:rsidRPr="0047024D">
          <w:rPr>
            <w:rFonts w:asciiTheme="minorBidi" w:eastAsia="+mn-ea" w:hAnsiTheme="minorBidi" w:cstheme="minorBidi"/>
            <w:noProof/>
            <w:color w:val="000000"/>
            <w:kern w:val="24"/>
            <w:lang w:val="en-US"/>
          </w:rPr>
          <w:fldChar w:fldCharType="begin">
            <w:fldData xml:space="preserve">PEVuZE5vdGU+PENpdGU+PEF1dGhvcj5MYWxhb3VpPC9BdXRob3I+PFllYXI+MjAxNTwvWWVhcj48
UmVjTnVtPjMyPC9SZWNOdW0+PERpc3BsYXlUZXh0PjxzdHlsZSBmYWNlPSJzdXBlcnNjcmlwdCI+
MzI8L3N0eWxlPjwvRGlzcGxheVRleHQ+PHJlY29yZD48cmVjLW51bWJlcj4zMjwvcmVjLW51bWJl
cj48Zm9yZWlnbi1rZXlzPjxrZXkgYXBwPSJFTiIgZGItaWQ9ImZ4OTJ3ZjllOXBwOTVuZXp3MHF2
MnJmZ3d3MHM1dmF6eDl2ZSI+MzI8L2tleT48L2ZvcmVpZ24ta2V5cz48cmVmLXR5cGUgbmFtZT0i
Sm91cm5hbCBBcnRpY2xlIj4xNzwvcmVmLXR5cGU+PGNvbnRyaWJ1dG9ycz48YXV0aG9ycz48YXV0
aG9yPkxhbGFvdWksIE4uPC9hdXRob3I+PGF1dGhvcj5MZSBHb2ZmLCBBLjwvYXV0aG9yPjxhdXRo
b3I+SG9semluZ2VyLCBNLjwvYXV0aG9yPjxhdXRob3I+Q29zbmllciwgUy48L2F1dGhvcj48L2F1
dGhvcnM+PC9jb250cmlidXRvcnM+PGF1dGgtYWRkcmVzcz5EZXBhcnRlbWVudCBkZSBDaGltaWUg
TW9sZWN1bGFpcmUsIFVNUiA1MjUwLCBVbml2ZXJzaXRlIEdyZW5vYmxlIEFscGVzLCBDTlJTLCBE
Q00gVU1SIDUyNTAsIDM4MDAwIEdyZW5vYmxlIChGcmFuY2UpLiYjeEQ7RGVwYXJ0ZW1lbnQgZGUg
Q2hpbWllIE1vbGVjdWxhaXJlLCBVTVIgNTI1MCwgVW5pdmVyc2l0ZSBHcmVub2JsZSBBbHBlcywg
Q05SUywgRENNIFVNUiA1MjUwLCAzODAwMCBHcmVub2JsZSAoRnJhbmNlKS4gYWxhbi5sZS1nb2Zm
QHVqZi1ncmVub2JsZS5mci48L2F1dGgtYWRkcmVzcz48dGl0bGVzPjx0aXRsZT5GdWxseSBPcmll
bnRlZCBCaWxpcnViaW4gT3hpZGFzZSBvbiBQb3JwaHlyaW4tRnVuY3Rpb25hbGl6ZWQgQ2FyYm9u
IE5hbm90dWJlIEVsZWN0cm9kZXMgZm9yIEVsZWN0cm9jYXRhbHl0aWMgT3h5Z2VuIFJlZHVjdGlv
bjwvdGl0bGU+PHNlY29uZGFyeS10aXRsZT5DaGVtLiBFdXIuIEouPC9zZWNvbmRhcnktdGl0bGU+
PC90aXRsZXM+PHBlcmlvZGljYWw+PGZ1bGwtdGl0bGU+Q2hlbS4gRXVyLiBKLjwvZnVsbC10aXRs
ZT48L3BlcmlvZGljYWw+PHBhZ2VzPjE2ODY4LTE2ODczPC9wYWdlcz48dm9sdW1lPjIxPC92b2x1
bWU+PGtleXdvcmRzPjxrZXl3b3JkPkJpb2NhdGFseXNpczwva2V5d29yZD48a2V5d29yZD5Db3Bw
ZXIvKmNoZW1pc3RyeTwva2V5d29yZD48a2V5d29yZD5FbGVjdHJvZGVzPC9rZXl3b3JkPjxrZXl3
b3JkPkVsZWN0cm9uIFRyYW5zcG9ydDwva2V5d29yZD48a2V5d29yZD5Fbnp5bWVzLCBJbW1vYmls
aXplZC8qY2hlbWlzdHJ5PC9rZXl3b3JkPjxrZXl3b3JkPkh5ZHJvZ2VuLUlvbiBDb25jZW50cmF0
aW9uPC9rZXl3b3JkPjxrZXl3b3JkPk5hbm90dWJlcywgQ2FyYm9uLypjaGVtaXN0cnk8L2tleXdv
cmQ+PGtleXdvcmQ+T3hpZGF0aW9uLVJlZHVjdGlvbjwva2V5d29yZD48a2V5d29yZD5PeGlkb3Jl
ZHVjdGFzZXMgQWN0aW5nIG9uIENILUNIIEdyb3VwIERvbm9ycy8qY2hlbWlzdHJ5LyptZXRhYm9s
aXNtPC9rZXl3b3JkPjxrZXl3b3JkPlBvcnBoeXJpbnMvKmNoZW1pc3RyeTwva2V5d29yZD48a2V5
d29yZD5jYXJib24gbmFub3R1YmVzPC9rZXl3b3JkPjxrZXl3b3JkPmVsZWN0cm9jaGVtaXN0cnk8
L2tleXdvcmQ+PGtleXdvcmQ+ZW56eW1lczwva2V5d29yZD48a2V5d29yZD5veHlnZW4gcmVkdWN0
aW9uPC9rZXl3b3JkPjxrZXl3b3JkPnBvcnBoeXJpbm9pZHM8L2tleXdvcmQ+PC9rZXl3b3Jkcz48
ZGF0ZXM+PHllYXI+MjAxNTwveWVhcj48cHViLWRhdGVzPjxkYXRlPk5vdiAxNjwvZGF0ZT48L3B1
Yi1kYXRlcz48L2RhdGVzPjxpc2JuPjE1MjEtMzc2NSAoRWxlY3Ryb25pYykmI3hEOzA5NDctNjUz
OSAoTGlua2luZyk8L2lzYm4+PGFjY2Vzc2lvbi1udW0+MjY0NDk2MzU8L2FjY2Vzc2lvbi1udW0+
PHVybHM+PHJlbGF0ZWQtdXJscz48dXJsPmh0dHA6Ly93d3cubmNiaS5ubG0ubmloLmdvdi9wdWJt
ZWQvMjY0NDk2MzU8L3VybD48L3JlbGF0ZWQtdXJscz48L3VybHM+PGVsZWN0cm9uaWMtcmVzb3Vy
Y2UtbnVtPjEwLjEwMDIvY2hlbS4yMDE1MDIzNzc8L2VsZWN0cm9uaWMtcmVzb3VyY2UtbnVtPjwv
cmVjb3JkPjwvQ2l0ZT48L0VuZE5vdGU+
</w:fldData>
          </w:fldChar>
        </w:r>
        <w:r w:rsidR="006746F3" w:rsidRPr="0047024D">
          <w:rPr>
            <w:rFonts w:asciiTheme="minorBidi" w:eastAsia="+mn-ea" w:hAnsiTheme="minorBidi" w:cstheme="minorBidi"/>
            <w:noProof/>
            <w:color w:val="000000"/>
            <w:kern w:val="24"/>
            <w:lang w:val="en-US"/>
          </w:rPr>
          <w:instrText xml:space="preserve"> ADDIN EN.CITE.DATA </w:instrText>
        </w:r>
        <w:r w:rsidR="006746F3" w:rsidRPr="0047024D">
          <w:rPr>
            <w:rFonts w:asciiTheme="minorBidi" w:eastAsia="+mn-ea" w:hAnsiTheme="minorBidi" w:cstheme="minorBidi"/>
            <w:noProof/>
            <w:color w:val="000000"/>
            <w:kern w:val="24"/>
            <w:lang w:val="en-US"/>
          </w:rPr>
        </w:r>
        <w:r w:rsidR="006746F3" w:rsidRPr="0047024D">
          <w:rPr>
            <w:rFonts w:asciiTheme="minorBidi" w:eastAsia="+mn-ea" w:hAnsiTheme="minorBidi" w:cstheme="minorBidi"/>
            <w:noProof/>
            <w:color w:val="000000"/>
            <w:kern w:val="24"/>
            <w:lang w:val="en-US"/>
          </w:rPr>
          <w:fldChar w:fldCharType="end"/>
        </w:r>
        <w:r w:rsidR="006746F3" w:rsidRPr="0047024D">
          <w:rPr>
            <w:rFonts w:asciiTheme="minorBidi" w:eastAsia="+mn-ea" w:hAnsiTheme="minorBidi" w:cstheme="minorBidi"/>
            <w:noProof/>
            <w:color w:val="000000"/>
            <w:kern w:val="24"/>
            <w:lang w:val="en-US"/>
          </w:rPr>
        </w:r>
        <w:r w:rsidR="006746F3" w:rsidRPr="0047024D">
          <w:rPr>
            <w:rFonts w:asciiTheme="minorBidi" w:eastAsia="+mn-ea" w:hAnsiTheme="minorBidi" w:cstheme="minorBidi"/>
            <w:noProof/>
            <w:color w:val="000000"/>
            <w:kern w:val="24"/>
            <w:lang w:val="en-US"/>
          </w:rPr>
          <w:fldChar w:fldCharType="separate"/>
        </w:r>
        <w:r w:rsidR="006746F3" w:rsidRPr="0047024D">
          <w:rPr>
            <w:rFonts w:asciiTheme="minorBidi" w:eastAsia="+mn-ea" w:hAnsiTheme="minorBidi" w:cstheme="minorBidi"/>
            <w:noProof/>
            <w:color w:val="000000"/>
            <w:kern w:val="24"/>
            <w:vertAlign w:val="superscript"/>
            <w:lang w:val="en-US"/>
          </w:rPr>
          <w:t>32</w:t>
        </w:r>
        <w:r w:rsidR="006746F3" w:rsidRPr="0047024D">
          <w:rPr>
            <w:rFonts w:asciiTheme="minorBidi" w:eastAsia="+mn-ea" w:hAnsiTheme="minorBidi" w:cstheme="minorBidi"/>
            <w:noProof/>
            <w:color w:val="000000"/>
            <w:kern w:val="24"/>
            <w:lang w:val="en-US"/>
          </w:rPr>
          <w:fldChar w:fldCharType="end"/>
        </w:r>
      </w:hyperlink>
      <w:r w:rsidR="00CF51DB" w:rsidRPr="0047024D">
        <w:rPr>
          <w:rFonts w:asciiTheme="minorBidi" w:eastAsia="+mn-ea" w:hAnsiTheme="minorBidi" w:cstheme="minorBidi"/>
          <w:noProof/>
          <w:color w:val="000000"/>
          <w:kern w:val="24"/>
          <w:lang w:val="en-US"/>
        </w:rPr>
        <w:t xml:space="preserve"> suggested that a p</w:t>
      </w:r>
      <w:r w:rsidR="00CF51DB" w:rsidRPr="0047024D">
        <w:rPr>
          <w:rFonts w:asciiTheme="minorBidi" w:eastAsia="+mn-ea" w:hAnsiTheme="minorBidi" w:cstheme="minorBidi"/>
          <w:i/>
          <w:iCs/>
          <w:noProof/>
          <w:color w:val="000000"/>
          <w:kern w:val="24"/>
          <w:lang w:val="en-US"/>
        </w:rPr>
        <w:t>K</w:t>
      </w:r>
      <w:r w:rsidR="00CF51DB" w:rsidRPr="0047024D">
        <w:rPr>
          <w:rFonts w:asciiTheme="minorBidi" w:eastAsia="+mn-ea" w:hAnsiTheme="minorBidi" w:cstheme="minorBidi"/>
          <w:noProof/>
          <w:color w:val="000000"/>
          <w:kern w:val="24"/>
          <w:vertAlign w:val="subscript"/>
          <w:lang w:val="en-US"/>
        </w:rPr>
        <w:t>ox</w:t>
      </w:r>
      <w:r w:rsidR="00CF51DB" w:rsidRPr="0047024D">
        <w:rPr>
          <w:rFonts w:asciiTheme="minorBidi" w:eastAsia="+mn-ea" w:hAnsiTheme="minorBidi" w:cstheme="minorBidi"/>
          <w:noProof/>
          <w:color w:val="000000"/>
          <w:kern w:val="24"/>
          <w:lang w:val="en-US"/>
        </w:rPr>
        <w:t xml:space="preserve"> of 6.0 (</w:t>
      </w:r>
      <w:r w:rsidRPr="0047024D">
        <w:rPr>
          <w:rFonts w:asciiTheme="minorBidi" w:eastAsia="+mn-ea" w:hAnsiTheme="minorBidi" w:cstheme="minorBidi"/>
          <w:noProof/>
          <w:color w:val="000000"/>
          <w:kern w:val="24"/>
          <w:lang w:val="en-US"/>
        </w:rPr>
        <w:t xml:space="preserve">where </w:t>
      </w:r>
      <w:r w:rsidR="00CF51DB" w:rsidRPr="0047024D">
        <w:rPr>
          <w:rFonts w:asciiTheme="minorBidi" w:eastAsia="+mn-ea" w:hAnsiTheme="minorBidi" w:cstheme="minorBidi"/>
          <w:i/>
          <w:iCs/>
          <w:noProof/>
          <w:color w:val="000000"/>
          <w:kern w:val="24"/>
          <w:lang w:val="en-US"/>
        </w:rPr>
        <w:t>K</w:t>
      </w:r>
      <w:r w:rsidR="00CF51DB" w:rsidRPr="0047024D">
        <w:rPr>
          <w:rFonts w:asciiTheme="minorBidi" w:eastAsia="+mn-ea" w:hAnsiTheme="minorBidi" w:cstheme="minorBidi"/>
          <w:noProof/>
          <w:color w:val="000000"/>
          <w:kern w:val="24"/>
          <w:vertAlign w:val="subscript"/>
          <w:lang w:val="en-US"/>
        </w:rPr>
        <w:t>ox</w:t>
      </w:r>
      <w:r w:rsidR="00CF51DB" w:rsidRPr="0047024D">
        <w:rPr>
          <w:rFonts w:asciiTheme="minorBidi" w:eastAsia="+mn-ea" w:hAnsiTheme="minorBidi" w:cstheme="minorBidi"/>
          <w:noProof/>
          <w:color w:val="000000"/>
          <w:kern w:val="24"/>
          <w:lang w:val="en-US"/>
        </w:rPr>
        <w:t xml:space="preserve"> is the proton dissociation constant for the oxidized form of BOD-T1 copper) is related to the </w:t>
      </w:r>
      <w:r w:rsidR="00711BCF" w:rsidRPr="0047024D">
        <w:rPr>
          <w:rFonts w:asciiTheme="minorBidi" w:eastAsia="+mn-ea" w:hAnsiTheme="minorBidi" w:cstheme="minorBidi"/>
          <w:noProof/>
          <w:color w:val="000000"/>
          <w:kern w:val="24"/>
          <w:lang w:val="en-US"/>
        </w:rPr>
        <w:t>protonation of an</w:t>
      </w:r>
      <w:r w:rsidR="00CF51DB" w:rsidRPr="0047024D">
        <w:rPr>
          <w:rFonts w:asciiTheme="minorBidi" w:eastAsia="+mn-ea" w:hAnsiTheme="minorBidi" w:cstheme="minorBidi"/>
          <w:noProof/>
          <w:color w:val="000000"/>
          <w:kern w:val="24"/>
          <w:lang w:val="en-US"/>
        </w:rPr>
        <w:t xml:space="preserve"> amino acid, such as histidine (His) in the vicinity of the BOD-T1 copper center (see </w:t>
      </w:r>
      <w:r w:rsidR="00711BCF" w:rsidRPr="0047024D">
        <w:rPr>
          <w:rFonts w:asciiTheme="minorBidi" w:eastAsia="+mn-ea" w:hAnsiTheme="minorBidi" w:cstheme="minorBidi"/>
          <w:noProof/>
          <w:color w:val="000000"/>
          <w:kern w:val="24"/>
          <w:lang w:val="en-US"/>
        </w:rPr>
        <w:t xml:space="preserve">Figure </w:t>
      </w:r>
      <w:r w:rsidR="00ED393E" w:rsidRPr="0047024D">
        <w:rPr>
          <w:rFonts w:asciiTheme="minorBidi" w:eastAsia="+mn-ea" w:hAnsiTheme="minorBidi" w:cstheme="minorBidi"/>
          <w:noProof/>
          <w:color w:val="000000"/>
          <w:kern w:val="24"/>
          <w:lang w:val="en-US"/>
        </w:rPr>
        <w:t>8</w:t>
      </w:r>
      <w:r w:rsidR="00CF51DB" w:rsidRPr="0047024D">
        <w:rPr>
          <w:rFonts w:asciiTheme="minorBidi" w:eastAsia="+mn-ea" w:hAnsiTheme="minorBidi" w:cstheme="minorBidi"/>
          <w:noProof/>
          <w:color w:val="000000"/>
          <w:kern w:val="24"/>
          <w:lang w:val="en-US"/>
        </w:rPr>
        <w:t xml:space="preserve">), which effects structural rearrangement of </w:t>
      </w:r>
      <w:r w:rsidR="00711BCF" w:rsidRPr="0047024D">
        <w:rPr>
          <w:rFonts w:asciiTheme="minorBidi" w:eastAsia="+mn-ea" w:hAnsiTheme="minorBidi" w:cstheme="minorBidi"/>
          <w:noProof/>
          <w:color w:val="000000"/>
          <w:kern w:val="24"/>
          <w:lang w:val="en-US"/>
        </w:rPr>
        <w:t xml:space="preserve">the </w:t>
      </w:r>
      <w:r w:rsidR="00CF51DB" w:rsidRPr="0047024D">
        <w:rPr>
          <w:rFonts w:asciiTheme="minorBidi" w:eastAsia="+mn-ea" w:hAnsiTheme="minorBidi" w:cstheme="minorBidi"/>
          <w:noProof/>
          <w:color w:val="000000"/>
          <w:kern w:val="24"/>
          <w:lang w:val="en-US"/>
        </w:rPr>
        <w:t xml:space="preserve">copper </w:t>
      </w:r>
      <w:r w:rsidR="00711BCF" w:rsidRPr="0047024D">
        <w:rPr>
          <w:rFonts w:asciiTheme="minorBidi" w:eastAsia="+mn-ea" w:hAnsiTheme="minorBidi" w:cstheme="minorBidi"/>
          <w:noProof/>
          <w:color w:val="000000"/>
          <w:kern w:val="24"/>
          <w:lang w:val="en-US"/>
        </w:rPr>
        <w:t>during</w:t>
      </w:r>
      <w:r w:rsidR="00CF51DB" w:rsidRPr="0047024D">
        <w:rPr>
          <w:rFonts w:asciiTheme="minorBidi" w:eastAsia="+mn-ea" w:hAnsiTheme="minorBidi" w:cstheme="minorBidi"/>
          <w:noProof/>
          <w:color w:val="000000"/>
          <w:kern w:val="24"/>
          <w:lang w:val="en-US"/>
        </w:rPr>
        <w:t xml:space="preserve"> the redox process. </w:t>
      </w:r>
      <w:r w:rsidR="009F2D02" w:rsidRPr="0047024D">
        <w:rPr>
          <w:rFonts w:asciiTheme="minorBidi" w:eastAsia="+mn-ea" w:hAnsiTheme="minorBidi" w:cstheme="minorBidi"/>
          <w:noProof/>
          <w:color w:val="000000"/>
          <w:kern w:val="24"/>
          <w:lang w:val="en-US"/>
        </w:rPr>
        <w:t>In addition, t</w:t>
      </w:r>
      <w:r w:rsidR="00CF51DB" w:rsidRPr="0047024D">
        <w:rPr>
          <w:rFonts w:asciiTheme="minorBidi" w:eastAsia="+mn-ea" w:hAnsiTheme="minorBidi" w:cstheme="minorBidi"/>
          <w:noProof/>
          <w:color w:val="000000"/>
          <w:kern w:val="24"/>
          <w:lang w:val="en-US"/>
        </w:rPr>
        <w:t xml:space="preserve">here is agreement that two acidic amino acids, namely, glutamic acid </w:t>
      </w:r>
      <w:r w:rsidR="00AF5D47" w:rsidRPr="0047024D">
        <w:rPr>
          <w:rFonts w:asciiTheme="minorBidi" w:eastAsia="+mn-ea" w:hAnsiTheme="minorBidi" w:cstheme="minorBidi"/>
          <w:noProof/>
          <w:color w:val="000000"/>
          <w:kern w:val="24"/>
          <w:lang w:val="en-US"/>
        </w:rPr>
        <w:t>(</w:t>
      </w:r>
      <w:r w:rsidR="00CF51DB" w:rsidRPr="0047024D">
        <w:rPr>
          <w:rFonts w:asciiTheme="minorBidi" w:eastAsia="+mn-ea" w:hAnsiTheme="minorBidi" w:cstheme="minorBidi"/>
          <w:noProof/>
          <w:color w:val="000000"/>
          <w:kern w:val="24"/>
          <w:lang w:val="en-US"/>
        </w:rPr>
        <w:t>Glu</w:t>
      </w:r>
      <w:r w:rsidR="00AF5D47" w:rsidRPr="0047024D">
        <w:rPr>
          <w:rFonts w:asciiTheme="minorBidi" w:eastAsia="+mn-ea" w:hAnsiTheme="minorBidi" w:cstheme="minorBidi"/>
          <w:noProof/>
          <w:color w:val="000000"/>
          <w:kern w:val="24"/>
          <w:lang w:val="en-US"/>
        </w:rPr>
        <w:t>)</w:t>
      </w:r>
      <w:r w:rsidR="00CF51DB" w:rsidRPr="0047024D">
        <w:rPr>
          <w:rFonts w:asciiTheme="minorBidi" w:eastAsia="+mn-ea" w:hAnsiTheme="minorBidi" w:cstheme="minorBidi"/>
          <w:noProof/>
          <w:color w:val="000000"/>
          <w:kern w:val="24"/>
          <w:lang w:val="en-US"/>
        </w:rPr>
        <w:t xml:space="preserve"> and aspartic acid </w:t>
      </w:r>
      <w:r w:rsidR="00AF5D47" w:rsidRPr="0047024D">
        <w:rPr>
          <w:rFonts w:asciiTheme="minorBidi" w:eastAsia="+mn-ea" w:hAnsiTheme="minorBidi" w:cstheme="minorBidi"/>
          <w:noProof/>
          <w:color w:val="000000"/>
          <w:kern w:val="24"/>
          <w:lang w:val="en-US"/>
        </w:rPr>
        <w:t>(</w:t>
      </w:r>
      <w:r w:rsidR="00CF51DB" w:rsidRPr="0047024D">
        <w:rPr>
          <w:rFonts w:asciiTheme="minorBidi" w:eastAsia="+mn-ea" w:hAnsiTheme="minorBidi" w:cstheme="minorBidi"/>
          <w:noProof/>
          <w:color w:val="000000"/>
          <w:kern w:val="24"/>
          <w:lang w:val="en-US"/>
        </w:rPr>
        <w:t>Asp</w:t>
      </w:r>
      <w:r w:rsidR="00AF5D47" w:rsidRPr="0047024D">
        <w:rPr>
          <w:rFonts w:asciiTheme="minorBidi" w:eastAsia="+mn-ea" w:hAnsiTheme="minorBidi" w:cstheme="minorBidi"/>
          <w:noProof/>
          <w:color w:val="000000"/>
          <w:kern w:val="24"/>
          <w:lang w:val="en-US"/>
        </w:rPr>
        <w:t>)</w:t>
      </w:r>
      <w:r w:rsidR="00CF51DB" w:rsidRPr="0047024D">
        <w:rPr>
          <w:rFonts w:asciiTheme="minorBidi" w:eastAsia="+mn-ea" w:hAnsiTheme="minorBidi" w:cstheme="minorBidi"/>
          <w:noProof/>
          <w:color w:val="000000"/>
          <w:kern w:val="24"/>
          <w:lang w:val="en-US"/>
        </w:rPr>
        <w:t>,</w:t>
      </w:r>
      <w:hyperlink w:anchor="_ENREF_46" w:tooltip="Filip, 2014 #45" w:history="1">
        <w:r w:rsidR="006746F3" w:rsidRPr="0047024D">
          <w:rPr>
            <w:rFonts w:asciiTheme="minorBidi" w:eastAsia="+mn-ea" w:hAnsiTheme="minorBidi" w:cstheme="minorBidi"/>
            <w:noProof/>
            <w:color w:val="000000"/>
            <w:kern w:val="24"/>
            <w:lang w:val="en-US"/>
          </w:rPr>
          <w:fldChar w:fldCharType="begin"/>
        </w:r>
        <w:r w:rsidR="006746F3" w:rsidRPr="0047024D">
          <w:rPr>
            <w:rFonts w:asciiTheme="minorBidi" w:eastAsia="+mn-ea" w:hAnsiTheme="minorBidi" w:cstheme="minorBidi"/>
            <w:noProof/>
            <w:color w:val="000000"/>
            <w:kern w:val="24"/>
            <w:lang w:val="en-US"/>
          </w:rPr>
          <w:instrText xml:space="preserve"> ADDIN EN.CITE &lt;EndNote&gt;&lt;Cite&gt;&lt;Author&gt;Filip&lt;/Author&gt;&lt;Year&gt;2014&lt;/Year&gt;&lt;RecNum&gt;45&lt;/RecNum&gt;&lt;DisplayText&gt;&lt;style face="superscript"&gt;46&lt;/style&gt;&lt;/DisplayText&gt;&lt;record&gt;&lt;rec-number&gt;45&lt;/rec-number&gt;&lt;foreign-keys&gt;&lt;key app="EN" db-id="fx92wf9e9pp95nezw0qv2rfgww0s5vazx9ve"&gt;45&lt;/key&gt;&lt;/foreign-keys&gt;&lt;ref-type name="Journal Article"&gt;17&lt;/ref-type&gt;&lt;contributors&gt;&lt;authors&gt;&lt;author&gt;Filip, J.&lt;/author&gt;&lt;author&gt;Tkac, J.&lt;/author&gt;&lt;/authors&gt;&lt;/contributors&gt;&lt;titles&gt;&lt;title&gt;The pH Dependence of the Cathodic Peak Potential of the Active Sites in Bilirubin Oxidase&lt;/title&gt;&lt;secondary-title&gt;Bioelectrochem.&lt;/secondary-title&gt;&lt;/titles&gt;&lt;periodical&gt;&lt;full-title&gt;Bioelectrochem.&lt;/full-title&gt;&lt;/periodical&gt;&lt;pages&gt;14-20&lt;/pages&gt;&lt;volume&gt;96&lt;/volume&gt;&lt;dates&gt;&lt;year&gt;2014&lt;/year&gt;&lt;pub-dates&gt;&lt;date&gt;Apr&lt;/date&gt;&lt;/pub-dates&gt;&lt;/dates&gt;&lt;isbn&gt;1567-5394&lt;/isbn&gt;&lt;accession-num&gt;WOS:000332191600003&lt;/accession-num&gt;&lt;urls&gt;&lt;related-urls&gt;&lt;url&gt;&amp;lt;Go to ISI&amp;gt;://WOS:000332191600003&lt;/url&gt;&lt;/related-urls&gt;&lt;/urls&gt;&lt;electronic-resource-num&gt;10.1016/j.bioelechem.2013.11.007&lt;/electronic-resource-num&gt;&lt;/record&gt;&lt;/Cite&gt;&lt;/EndNote&gt;</w:instrText>
        </w:r>
        <w:r w:rsidR="006746F3" w:rsidRPr="0047024D">
          <w:rPr>
            <w:rFonts w:asciiTheme="minorBidi" w:eastAsia="+mn-ea" w:hAnsiTheme="minorBidi" w:cstheme="minorBidi"/>
            <w:noProof/>
            <w:color w:val="000000"/>
            <w:kern w:val="24"/>
            <w:lang w:val="en-US"/>
          </w:rPr>
          <w:fldChar w:fldCharType="separate"/>
        </w:r>
        <w:r w:rsidR="006746F3" w:rsidRPr="0047024D">
          <w:rPr>
            <w:rFonts w:asciiTheme="minorBidi" w:eastAsia="+mn-ea" w:hAnsiTheme="minorBidi" w:cstheme="minorBidi"/>
            <w:noProof/>
            <w:color w:val="000000"/>
            <w:kern w:val="24"/>
            <w:vertAlign w:val="superscript"/>
            <w:lang w:val="en-US"/>
          </w:rPr>
          <w:t>46</w:t>
        </w:r>
        <w:r w:rsidR="006746F3" w:rsidRPr="0047024D">
          <w:rPr>
            <w:rFonts w:asciiTheme="minorBidi" w:eastAsia="+mn-ea" w:hAnsiTheme="minorBidi" w:cstheme="minorBidi"/>
            <w:noProof/>
            <w:color w:val="000000"/>
            <w:kern w:val="24"/>
            <w:lang w:val="en-US"/>
          </w:rPr>
          <w:fldChar w:fldCharType="end"/>
        </w:r>
      </w:hyperlink>
      <w:r w:rsidR="00CF51DB" w:rsidRPr="0047024D">
        <w:rPr>
          <w:rFonts w:asciiTheme="minorBidi" w:eastAsia="Calibri" w:hAnsiTheme="minorBidi" w:cstheme="minorBidi"/>
          <w:lang w:val="en-US" w:eastAsia="en-US"/>
        </w:rPr>
        <w:t xml:space="preserve"> </w:t>
      </w:r>
      <w:r w:rsidR="009F2D02" w:rsidRPr="0047024D">
        <w:rPr>
          <w:rFonts w:asciiTheme="minorBidi" w:eastAsia="+mn-ea" w:hAnsiTheme="minorBidi" w:cstheme="minorBidi"/>
          <w:noProof/>
          <w:color w:val="000000"/>
          <w:kern w:val="24"/>
          <w:lang w:val="en-US"/>
        </w:rPr>
        <w:t>both</w:t>
      </w:r>
      <w:r w:rsidR="00CF51DB" w:rsidRPr="0047024D">
        <w:rPr>
          <w:rFonts w:asciiTheme="minorBidi" w:eastAsia="+mn-ea" w:hAnsiTheme="minorBidi" w:cstheme="minorBidi"/>
          <w:noProof/>
          <w:color w:val="000000"/>
          <w:kern w:val="24"/>
          <w:lang w:val="en-US"/>
        </w:rPr>
        <w:t xml:space="preserve"> highly conserved amongst all MCOs,</w:t>
      </w:r>
      <w:hyperlink w:anchor="_ENREF_50" w:tooltip="Bento, 2010 #53" w:history="1">
        <w:r w:rsidR="006746F3" w:rsidRPr="0047024D">
          <w:rPr>
            <w:rFonts w:asciiTheme="minorBidi" w:eastAsia="+mn-ea" w:hAnsiTheme="minorBidi" w:cstheme="minorBidi"/>
            <w:noProof/>
            <w:color w:val="000000"/>
            <w:kern w:val="24"/>
            <w:lang w:val="en-US"/>
          </w:rPr>
          <w:fldChar w:fldCharType="begin">
            <w:fldData xml:space="preserve">PEVuZE5vdGU+PENpdGU+PEF1dGhvcj5CZW50bzwvQXV0aG9yPjxZZWFyPjIwMTA8L1llYXI+PFJl
Y051bT41MzwvUmVjTnVtPjxEaXNwbGF5VGV4dD48c3R5bGUgZmFjZT0ic3VwZXJzY3JpcHQiPjUw
LTUzPC9zdHlsZT48L0Rpc3BsYXlUZXh0PjxyZWNvcmQ+PHJlYy1udW1iZXI+NTM8L3JlYy1udW1i
ZXI+PGZvcmVpZ24ta2V5cz48a2V5IGFwcD0iRU4iIGRiLWlkPSJmeDkyd2Y5ZTlwcDk1bmV6dzBx
djJyZmd3dzBzNXZheng5dmUiPjUzPC9rZXk+PC9mb3JlaWduLWtleXM+PHJlZi10eXBlIG5hbWU9
IkpvdXJuYWwgQXJ0aWNsZSI+MTc8L3JlZi10eXBlPjxjb250cmlidXRvcnM+PGF1dGhvcnM+PGF1
dGhvcj5CZW50bywgSXNhYmVsPC9hdXRob3I+PGF1dGhvcj5TaWx2YSwgQ2F0YXJpbmEgUy48L2F1
dGhvcj48YXV0aG9yPkNoZW4sIFpoZW5qaWE8L2F1dGhvcj48YXV0aG9yPk1hcnRpbnMsIEzDrWdp
YSBPLjwvYXV0aG9yPjxhdXRob3I+TGluZGxleSwgUGV0ZXIgRi48L2F1dGhvcj48YXV0aG9yPlNv
YXJlcywgQ2zDoXVkaW8gTS48L2F1dGhvcj48L2F1dGhvcnM+PC9jb250cmlidXRvcnM+PHRpdGxl
cz48dGl0bGU+TWVjaGFuaXNtcyBVbmRlcmx5aW5nIERpb3h5Z2VuIFJlZHVjdGlvbiBpbiBMYWNj
YXNlcy4gU3RydWN0dXJhbCBhbmQgTW9kZWxsaW5nIFN0dWRpZXMgRm9jdXNpbmcgb24gUHJvdG9u
IFRyYW5zZmVyPC90aXRsZT48c2Vjb25kYXJ5LXRpdGxlPkJNQyBTdHJ1Y3QuIEJpb2wuPC9zZWNv
bmRhcnktdGl0bGU+PC90aXRsZXM+PHBlcmlvZGljYWw+PGZ1bGwtdGl0bGU+Qk1DIFN0cnVjdC4g
QmlvbC48L2Z1bGwtdGl0bGU+PC9wZXJpb2RpY2FsPjxwYWdlcz4yOC00MjwvcGFnZXM+PHZvbHVt
ZT4xMDwvdm9sdW1lPjxkYXRlcz48eWVhcj4yMDEwPC95ZWFyPjxwdWItZGF0ZXM+PGRhdGU+U2Vw
dGVtYmVyIDA3PC9kYXRlPjwvcHViLWRhdGVzPjwvZGF0ZXM+PGlzYm4+MTQ3Mi02ODA3PC9pc2Ju
PjxsYWJlbD5CZW50bzIwMTA8L2xhYmVsPjx3b3JrLXR5cGU+am91cm5hbCBhcnRpY2xlPC93b3Jr
LXR5cGU+PHVybHM+PHJlbGF0ZWQtdXJscz48dXJsPmh0dHBzOi8vZG9pLm9yZy8xMC4xMTg2LzE0
NzItNjgwNy0xMC0yODwvdXJsPjwvcmVsYXRlZC11cmxzPjwvdXJscz48ZWxlY3Ryb25pYy1yZXNv
dXJjZS1udW0+MTAuMTE4Ni8xNDcyLTY4MDctMTAtMjg8L2VsZWN0cm9uaWMtcmVzb3VyY2UtbnVt
PjwvcmVjb3JkPjwvQ2l0ZT48Q2l0ZT48QXV0aG9yPkl3YWtpPC9BdXRob3I+PFllYXI+MjAxMDwv
WWVhcj48UmVjTnVtPjU0PC9SZWNOdW0+PHJlY29yZD48cmVjLW51bWJlcj41NDwvcmVjLW51bWJl
cj48Zm9yZWlnbi1rZXlzPjxrZXkgYXBwPSJFTiIgZGItaWQ9ImZ4OTJ3ZjllOXBwOTVuZXp3MHF2
MnJmZ3d3MHM1dmF6eDl2ZSI+NTQ8L2tleT48L2ZvcmVpZ24ta2V5cz48cmVmLXR5cGUgbmFtZT0i
Sm91cm5hbCBBcnRpY2xlIj4xNzwvcmVmLXR5cGU+PGNvbnRyaWJ1dG9ycz48YXV0aG9ycz48YXV0
aG9yPkl3YWtpLCBNYXNheW88L2F1dGhvcj48YXV0aG9yPkthdGFva2EsIEt1bmlzaGlnZTwvYXV0
aG9yPjxhdXRob3I+S2FqaW5vLCBUc3V0b211PC9hdXRob3I+PGF1dGhvcj5TdWdpeWFtYSwgUnlv
c3VrZTwvYXV0aG9yPjxhdXRob3I+TW9yaXNoaXRhLCBIaXJvdG9zaGk8L2F1dGhvcj48YXV0aG9y
PlNha3VyYWksIFRha2VzaGk8L2F1dGhvcj48L2F1dGhvcnM+PC9jb250cmlidXRvcnM+PHRpdGxl
cz48dGl0bGU+QVRSLUZUSVIgU3R1ZHkgb2YgdGhlIFByb3RvbmF0aW9uIFN0YXRlcyBvZiB0aGUg
R2x1IFJlc2lkdWUgaW4gdGhlIE11bHRpY29wcGVyIE94aWRhc2VzLCBDdWVPIGFuZCBCaWxpcnVi
aW4gT3hpZGFzZTwvdGl0bGU+PHNlY29uZGFyeS10aXRsZT5GRUJTIExldHQuPC9zZWNvbmRhcnkt
dGl0bGU+PC90aXRsZXM+PHBlcmlvZGljYWw+PGZ1bGwtdGl0bGU+RkVCUyBMZXR0LjwvZnVsbC10
aXRsZT48L3BlcmlvZGljYWw+PHBhZ2VzPjQwMjctNDAzMTwvcGFnZXM+PHZvbHVtZT41ODQ8L3Zv
bHVtZT48a2V5d29yZHM+PGtleXdvcmQ+QVRSLUZUSVI8L2tleXdvcmQ+PGtleXdvcmQ+YXR0ZW51
YXRlZCB0b3RhbCByZWZsZWN0YW5jZS1Gb3VyaWVyIHRyYW5zZm9ybSBpbmZyYXJlZDwva2V5d29y
ZD48a2V5d29yZD5CTzwva2V5d29yZD48a2V5d29yZD5iaWxpcnViaW4gb3hpZGFzZTwva2V5d29y
ZD48a2V5d29yZD5DdWVPPC9rZXl3b3JkPjxrZXl3b3JkPk11bHRpY29wcGVyIG94aWRhc2U8L2tl
eXdvcmQ+PGtleXdvcmQ+T3h5Z2VuIHJlZHVjdGlvbjwva2V5d29yZD48a2V5d29yZD5Qcm90b24g
dHJhbnNmZXI8L2tleXdvcmQ+PC9rZXl3b3Jkcz48ZGF0ZXM+PHllYXI+MjAxMDwveWVhcj48L2Rh
dGVzPjxpc2JuPjE4NzMtMzQ2ODwvaXNibj48dXJscz48cmVsYXRlZC11cmxzPjx1cmw+aHR0cDov
L2R4LmRvaS5vcmcvMTAuMTAxNi9qLmZlYnNsZXQuMjAxMC4wOC4wMTg8L3VybD48L3JlbGF0ZWQt
dXJscz48L3VybHM+PGVsZWN0cm9uaWMtcmVzb3VyY2UtbnVtPjEwLjEwMTYvai5mZWJzbGV0LjIw
MTAuMDguMDE4PC9lbGVjdHJvbmljLXJlc291cmNlLW51bT48L3JlY29yZD48L0NpdGU+PENpdGU+
PEF1dGhvcj5TaWx2YTwvQXV0aG9yPjxZZWFyPjIwMTI8L1llYXI+PFJlY051bT41NTwvUmVjTnVt
PjxyZWNvcmQ+PHJlYy1udW1iZXI+NTU8L3JlYy1udW1iZXI+PGZvcmVpZ24ta2V5cz48a2V5IGFw
cD0iRU4iIGRiLWlkPSJmeDkyd2Y5ZTlwcDk1bmV6dzBxdjJyZmd3dzBzNXZheng5dmUiPjU1PC9r
ZXk+PC9mb3JlaWduLWtleXM+PHJlZi10eXBlIG5hbWU9IkpvdXJuYWwgQXJ0aWNsZSI+MTc8L3Jl
Zi10eXBlPjxjb250cmlidXRvcnM+PGF1dGhvcnM+PGF1dGhvcj5TaWx2YSwgQ2F0YXJpbmEgUy4s
PC9hdXRob3I+PGF1dGhvcj5EYW1hcywgSm9hbyBNLiw8L2F1dGhvcj48YXV0aG9yPkNoZW4sIFpo
ZW5qaWEsPC9hdXRob3I+PGF1dGhvcj5Ccmlzc29zLCBWYW5pYSw8L2F1dGhvcj48YXV0aG9yPk1h
cnRpbnMsIExpZ2lhIE8uLDwvYXV0aG9yPjxhdXRob3I+U29hcmVzLCBDbGF1ZGlvIE0uLDwvYXV0
aG9yPjxhdXRob3I+TGluZGxleSwgUGV0ZXIgRi4sPC9hdXRob3I+PGF1dGhvcj5CZW50bywgSXNh
YmVsLDwvYXV0aG9yPjwvYXV0aG9ycz48L2NvbnRyaWJ1dG9ycz48dGl0bGVzPjx0aXRsZT5UaGUg
Um9sZSBvZiBBc3AxMTYgaW4gdGhlIFJlZHVjdGl2ZSBDbGVhdmFnZSBvZiBEaW94eWdlbiB0byBX
YXRlciBpbiBDb3RBIExhY2Nhc2U6IEFzc2lzdGFuY2UgZHVyaW5nIHRoZSBQcm90b24tVHJhbnNm
ZXIgTWVjaGFuaXNtPC90aXRsZT48c2Vjb25kYXJ5LXRpdGxlPkFjdGEgQ3J5cy4gRDwvc2Vjb25k
YXJ5LXRpdGxlPjwvdGl0bGVzPjxwZXJpb2RpY2FsPjxmdWxsLXRpdGxlPkFjdGEgQ3J5cy4gRDwv
ZnVsbC10aXRsZT48L3BlcmlvZGljYWw+PHBhZ2VzPjE4Ni0xOTM8L3BhZ2VzPjx2b2x1bWU+Njg8
L3ZvbHVtZT48a2V5d29yZHM+PGtleXdvcmQ+bGFjY2FzZXM8L2tleXdvcmQ+PGtleXdvcmQ+dHJp
bnVjbGVhciBjbHVzdGVyPC9rZXl3b3JkPjxrZXl3b3JkPmRpb3h5Z2VuIHJlZHVjdGlvbjwva2V5
d29yZD48a2V5d29yZD5wcm90b25hdGlvbiBzaW11bGF0aW9uczwva2V5d29yZD48a2V5d29yZD5l
bGVjdHJvc3RhdGljIGNhbGN1bGF0aW9uczwva2V5d29yZD48L2tleXdvcmRzPjxkYXRlcz48eWVh
cj4yMDEyPC95ZWFyPjwvZGF0ZXM+PGlzYm4+MDkwNy00NDQ5PC9pc2JuPjx1cmxzPjxyZWxhdGVk
LXVybHM+PHVybD5odHRwczovL2RvaS5vcmcvMTAuMTEwNy9TMDkwNzQ0NDkxMTA1NDUwMzwvdXJs
PjwvcmVsYXRlZC11cmxzPjwvdXJscz48ZWxlY3Ryb25pYy1yZXNvdXJjZS1udW0+ZG9pOjEwLjEx
MDcvUzA5MDc0NDQ5MTEwNTQ1MDM8L2VsZWN0cm9uaWMtcmVzb3VyY2UtbnVtPjwvcmVjb3JkPjwv
Q2l0ZT48Q2l0ZT48QXV0aG9yPlF1aW50YW5hcjwvQXV0aG9yPjxZZWFyPjIwMDU8L1llYXI+PFJl
Y051bT41NjwvUmVjTnVtPjxyZWNvcmQ+PHJlYy1udW1iZXI+NTY8L3JlYy1udW1iZXI+PGZvcmVp
Z24ta2V5cz48a2V5IGFwcD0iRU4iIGRiLWlkPSJmeDkyd2Y5ZTlwcDk1bmV6dzBxdjJyZmd3dzBz
NXZheng5dmUiPjU2PC9rZXk+PC9mb3JlaWduLWtleXM+PHJlZi10eXBlIG5hbWU9IkpvdXJuYWwg
QXJ0aWNsZSI+MTc8L3JlZi10eXBlPjxjb250cmlidXRvcnM+PGF1dGhvcnM+PGF1dGhvcj5RdWlu
dGFuYXIsIEwuPC9hdXRob3I+PGF1dGhvcj5TdG9qLCBDLjwvYXV0aG9yPjxhdXRob3I+V2FuZywg
VC4gUC48L2F1dGhvcj48YXV0aG9yPktvc21hbiwgRC4gSi48L2F1dGhvcj48YXV0aG9yPlNvbG9t
b24sIEUuIEkuPC9hdXRob3I+PC9hdXRob3JzPjwvY29udHJpYnV0b3JzPjx0aXRsZXM+PHRpdGxl
PlJvbGUgb2YgQXNwYXJ0YXRlIDk0IGluIHRoZSBEZWNheSBvZiB0aGUgUGVyb3hpZGUgSW50ZXJt
ZWRpYXRlIGluIHRoZSBNdWx0aWNvcHBlciBPeGlkYXNlIEZldDNwPC90aXRsZT48c2Vjb25kYXJ5
LXRpdGxlPkJpb2NoZW0uPC9zZWNvbmRhcnktdGl0bGU+PC90aXRsZXM+PHBlcmlvZGljYWw+PGZ1
bGwtdGl0bGU+QmlvY2hlbS48L2Z1bGwtdGl0bGU+PC9wZXJpb2RpY2FsPjxwYWdlcz42MDgxLTYw
OTE8L3BhZ2VzPjx2b2x1bWU+NDQ8L3ZvbHVtZT48ZGF0ZXM+PHllYXI+MjAwNTwveWVhcj48L2Rh
dGVzPjxsYWJlbD5RdWludGFuYXIyMDA1PC9sYWJlbD48dXJscz48cmVsYXRlZC11cmxzPjx1cmw+
aHR0cHM6Ly9kb2kub3JnLzEwLjEwMjEvYmkwNDczNzljPC91cmw+PC9yZWxhdGVkLXVybHM+PC91
cmxzPjxlbGVjdHJvbmljLXJlc291cmNlLW51bT4xMC4xMDIxL2JpMDQ3Mzc5YzwvZWxlY3Ryb25p
Yy1yZXNvdXJjZS1udW0+PC9yZWNvcmQ+PC9DaXRlPjwvRW5kTm90ZT4A
</w:fldData>
          </w:fldChar>
        </w:r>
        <w:r w:rsidR="006746F3" w:rsidRPr="0047024D">
          <w:rPr>
            <w:rFonts w:asciiTheme="minorBidi" w:eastAsia="+mn-ea" w:hAnsiTheme="minorBidi" w:cstheme="minorBidi"/>
            <w:noProof/>
            <w:color w:val="000000"/>
            <w:kern w:val="24"/>
            <w:lang w:val="en-US"/>
          </w:rPr>
          <w:instrText xml:space="preserve"> ADDIN EN.CITE </w:instrText>
        </w:r>
        <w:r w:rsidR="006746F3" w:rsidRPr="0047024D">
          <w:rPr>
            <w:rFonts w:asciiTheme="minorBidi" w:eastAsia="+mn-ea" w:hAnsiTheme="minorBidi" w:cstheme="minorBidi"/>
            <w:noProof/>
            <w:color w:val="000000"/>
            <w:kern w:val="24"/>
            <w:lang w:val="en-US"/>
          </w:rPr>
          <w:fldChar w:fldCharType="begin">
            <w:fldData xml:space="preserve">PEVuZE5vdGU+PENpdGU+PEF1dGhvcj5CZW50bzwvQXV0aG9yPjxZZWFyPjIwMTA8L1llYXI+PFJl
Y051bT41MzwvUmVjTnVtPjxEaXNwbGF5VGV4dD48c3R5bGUgZmFjZT0ic3VwZXJzY3JpcHQiPjUw
LTUzPC9zdHlsZT48L0Rpc3BsYXlUZXh0PjxyZWNvcmQ+PHJlYy1udW1iZXI+NTM8L3JlYy1udW1i
ZXI+PGZvcmVpZ24ta2V5cz48a2V5IGFwcD0iRU4iIGRiLWlkPSJmeDkyd2Y5ZTlwcDk1bmV6dzBx
djJyZmd3dzBzNXZheng5dmUiPjUzPC9rZXk+PC9mb3JlaWduLWtleXM+PHJlZi10eXBlIG5hbWU9
IkpvdXJuYWwgQXJ0aWNsZSI+MTc8L3JlZi10eXBlPjxjb250cmlidXRvcnM+PGF1dGhvcnM+PGF1
dGhvcj5CZW50bywgSXNhYmVsPC9hdXRob3I+PGF1dGhvcj5TaWx2YSwgQ2F0YXJpbmEgUy48L2F1
dGhvcj48YXV0aG9yPkNoZW4sIFpoZW5qaWE8L2F1dGhvcj48YXV0aG9yPk1hcnRpbnMsIEzDrWdp
YSBPLjwvYXV0aG9yPjxhdXRob3I+TGluZGxleSwgUGV0ZXIgRi48L2F1dGhvcj48YXV0aG9yPlNv
YXJlcywgQ2zDoXVkaW8gTS48L2F1dGhvcj48L2F1dGhvcnM+PC9jb250cmlidXRvcnM+PHRpdGxl
cz48dGl0bGU+TWVjaGFuaXNtcyBVbmRlcmx5aW5nIERpb3h5Z2VuIFJlZHVjdGlvbiBpbiBMYWNj
YXNlcy4gU3RydWN0dXJhbCBhbmQgTW9kZWxsaW5nIFN0dWRpZXMgRm9jdXNpbmcgb24gUHJvdG9u
IFRyYW5zZmVyPC90aXRsZT48c2Vjb25kYXJ5LXRpdGxlPkJNQyBTdHJ1Y3QuIEJpb2wuPC9zZWNv
bmRhcnktdGl0bGU+PC90aXRsZXM+PHBlcmlvZGljYWw+PGZ1bGwtdGl0bGU+Qk1DIFN0cnVjdC4g
QmlvbC48L2Z1bGwtdGl0bGU+PC9wZXJpb2RpY2FsPjxwYWdlcz4yOC00MjwvcGFnZXM+PHZvbHVt
ZT4xMDwvdm9sdW1lPjxkYXRlcz48eWVhcj4yMDEwPC95ZWFyPjxwdWItZGF0ZXM+PGRhdGU+U2Vw
dGVtYmVyIDA3PC9kYXRlPjwvcHViLWRhdGVzPjwvZGF0ZXM+PGlzYm4+MTQ3Mi02ODA3PC9pc2Ju
PjxsYWJlbD5CZW50bzIwMTA8L2xhYmVsPjx3b3JrLXR5cGU+am91cm5hbCBhcnRpY2xlPC93b3Jr
LXR5cGU+PHVybHM+PHJlbGF0ZWQtdXJscz48dXJsPmh0dHBzOi8vZG9pLm9yZy8xMC4xMTg2LzE0
NzItNjgwNy0xMC0yODwvdXJsPjwvcmVsYXRlZC11cmxzPjwvdXJscz48ZWxlY3Ryb25pYy1yZXNv
dXJjZS1udW0+MTAuMTE4Ni8xNDcyLTY4MDctMTAtMjg8L2VsZWN0cm9uaWMtcmVzb3VyY2UtbnVt
PjwvcmVjb3JkPjwvQ2l0ZT48Q2l0ZT48QXV0aG9yPkl3YWtpPC9BdXRob3I+PFllYXI+MjAxMDwv
WWVhcj48UmVjTnVtPjU0PC9SZWNOdW0+PHJlY29yZD48cmVjLW51bWJlcj41NDwvcmVjLW51bWJl
cj48Zm9yZWlnbi1rZXlzPjxrZXkgYXBwPSJFTiIgZGItaWQ9ImZ4OTJ3ZjllOXBwOTVuZXp3MHF2
MnJmZ3d3MHM1dmF6eDl2ZSI+NTQ8L2tleT48L2ZvcmVpZ24ta2V5cz48cmVmLXR5cGUgbmFtZT0i
Sm91cm5hbCBBcnRpY2xlIj4xNzwvcmVmLXR5cGU+PGNvbnRyaWJ1dG9ycz48YXV0aG9ycz48YXV0
aG9yPkl3YWtpLCBNYXNheW88L2F1dGhvcj48YXV0aG9yPkthdGFva2EsIEt1bmlzaGlnZTwvYXV0
aG9yPjxhdXRob3I+S2FqaW5vLCBUc3V0b211PC9hdXRob3I+PGF1dGhvcj5TdWdpeWFtYSwgUnlv
c3VrZTwvYXV0aG9yPjxhdXRob3I+TW9yaXNoaXRhLCBIaXJvdG9zaGk8L2F1dGhvcj48YXV0aG9y
PlNha3VyYWksIFRha2VzaGk8L2F1dGhvcj48L2F1dGhvcnM+PC9jb250cmlidXRvcnM+PHRpdGxl
cz48dGl0bGU+QVRSLUZUSVIgU3R1ZHkgb2YgdGhlIFByb3RvbmF0aW9uIFN0YXRlcyBvZiB0aGUg
R2x1IFJlc2lkdWUgaW4gdGhlIE11bHRpY29wcGVyIE94aWRhc2VzLCBDdWVPIGFuZCBCaWxpcnVi
aW4gT3hpZGFzZTwvdGl0bGU+PHNlY29uZGFyeS10aXRsZT5GRUJTIExldHQuPC9zZWNvbmRhcnkt
dGl0bGU+PC90aXRsZXM+PHBlcmlvZGljYWw+PGZ1bGwtdGl0bGU+RkVCUyBMZXR0LjwvZnVsbC10
aXRsZT48L3BlcmlvZGljYWw+PHBhZ2VzPjQwMjctNDAzMTwvcGFnZXM+PHZvbHVtZT41ODQ8L3Zv
bHVtZT48a2V5d29yZHM+PGtleXdvcmQ+QVRSLUZUSVI8L2tleXdvcmQ+PGtleXdvcmQ+YXR0ZW51
YXRlZCB0b3RhbCByZWZsZWN0YW5jZS1Gb3VyaWVyIHRyYW5zZm9ybSBpbmZyYXJlZDwva2V5d29y
ZD48a2V5d29yZD5CTzwva2V5d29yZD48a2V5d29yZD5iaWxpcnViaW4gb3hpZGFzZTwva2V5d29y
ZD48a2V5d29yZD5DdWVPPC9rZXl3b3JkPjxrZXl3b3JkPk11bHRpY29wcGVyIG94aWRhc2U8L2tl
eXdvcmQ+PGtleXdvcmQ+T3h5Z2VuIHJlZHVjdGlvbjwva2V5d29yZD48a2V5d29yZD5Qcm90b24g
dHJhbnNmZXI8L2tleXdvcmQ+PC9rZXl3b3Jkcz48ZGF0ZXM+PHllYXI+MjAxMDwveWVhcj48L2Rh
dGVzPjxpc2JuPjE4NzMtMzQ2ODwvaXNibj48dXJscz48cmVsYXRlZC11cmxzPjx1cmw+aHR0cDov
L2R4LmRvaS5vcmcvMTAuMTAxNi9qLmZlYnNsZXQuMjAxMC4wOC4wMTg8L3VybD48L3JlbGF0ZWQt
dXJscz48L3VybHM+PGVsZWN0cm9uaWMtcmVzb3VyY2UtbnVtPjEwLjEwMTYvai5mZWJzbGV0LjIw
MTAuMDguMDE4PC9lbGVjdHJvbmljLXJlc291cmNlLW51bT48L3JlY29yZD48L0NpdGU+PENpdGU+
PEF1dGhvcj5TaWx2YTwvQXV0aG9yPjxZZWFyPjIwMTI8L1llYXI+PFJlY051bT41NTwvUmVjTnVt
PjxyZWNvcmQ+PHJlYy1udW1iZXI+NTU8L3JlYy1udW1iZXI+PGZvcmVpZ24ta2V5cz48a2V5IGFw
cD0iRU4iIGRiLWlkPSJmeDkyd2Y5ZTlwcDk1bmV6dzBxdjJyZmd3dzBzNXZheng5dmUiPjU1PC9r
ZXk+PC9mb3JlaWduLWtleXM+PHJlZi10eXBlIG5hbWU9IkpvdXJuYWwgQXJ0aWNsZSI+MTc8L3Jl
Zi10eXBlPjxjb250cmlidXRvcnM+PGF1dGhvcnM+PGF1dGhvcj5TaWx2YSwgQ2F0YXJpbmEgUy4s
PC9hdXRob3I+PGF1dGhvcj5EYW1hcywgSm9hbyBNLiw8L2F1dGhvcj48YXV0aG9yPkNoZW4sIFpo
ZW5qaWEsPC9hdXRob3I+PGF1dGhvcj5Ccmlzc29zLCBWYW5pYSw8L2F1dGhvcj48YXV0aG9yPk1h
cnRpbnMsIExpZ2lhIE8uLDwvYXV0aG9yPjxhdXRob3I+U29hcmVzLCBDbGF1ZGlvIE0uLDwvYXV0
aG9yPjxhdXRob3I+TGluZGxleSwgUGV0ZXIgRi4sPC9hdXRob3I+PGF1dGhvcj5CZW50bywgSXNh
YmVsLDwvYXV0aG9yPjwvYXV0aG9ycz48L2NvbnRyaWJ1dG9ycz48dGl0bGVzPjx0aXRsZT5UaGUg
Um9sZSBvZiBBc3AxMTYgaW4gdGhlIFJlZHVjdGl2ZSBDbGVhdmFnZSBvZiBEaW94eWdlbiB0byBX
YXRlciBpbiBDb3RBIExhY2Nhc2U6IEFzc2lzdGFuY2UgZHVyaW5nIHRoZSBQcm90b24tVHJhbnNm
ZXIgTWVjaGFuaXNtPC90aXRsZT48c2Vjb25kYXJ5LXRpdGxlPkFjdGEgQ3J5cy4gRDwvc2Vjb25k
YXJ5LXRpdGxlPjwvdGl0bGVzPjxwZXJpb2RpY2FsPjxmdWxsLXRpdGxlPkFjdGEgQ3J5cy4gRDwv
ZnVsbC10aXRsZT48L3BlcmlvZGljYWw+PHBhZ2VzPjE4Ni0xOTM8L3BhZ2VzPjx2b2x1bWU+Njg8
L3ZvbHVtZT48a2V5d29yZHM+PGtleXdvcmQ+bGFjY2FzZXM8L2tleXdvcmQ+PGtleXdvcmQ+dHJp
bnVjbGVhciBjbHVzdGVyPC9rZXl3b3JkPjxrZXl3b3JkPmRpb3h5Z2VuIHJlZHVjdGlvbjwva2V5
d29yZD48a2V5d29yZD5wcm90b25hdGlvbiBzaW11bGF0aW9uczwva2V5d29yZD48a2V5d29yZD5l
bGVjdHJvc3RhdGljIGNhbGN1bGF0aW9uczwva2V5d29yZD48L2tleXdvcmRzPjxkYXRlcz48eWVh
cj4yMDEyPC95ZWFyPjwvZGF0ZXM+PGlzYm4+MDkwNy00NDQ5PC9pc2JuPjx1cmxzPjxyZWxhdGVk
LXVybHM+PHVybD5odHRwczovL2RvaS5vcmcvMTAuMTEwNy9TMDkwNzQ0NDkxMTA1NDUwMzwvdXJs
PjwvcmVsYXRlZC11cmxzPjwvdXJscz48ZWxlY3Ryb25pYy1yZXNvdXJjZS1udW0+ZG9pOjEwLjEx
MDcvUzA5MDc0NDQ5MTEwNTQ1MDM8L2VsZWN0cm9uaWMtcmVzb3VyY2UtbnVtPjwvcmVjb3JkPjwv
Q2l0ZT48Q2l0ZT48QXV0aG9yPlF1aW50YW5hcjwvQXV0aG9yPjxZZWFyPjIwMDU8L1llYXI+PFJl
Y051bT41NjwvUmVjTnVtPjxyZWNvcmQ+PHJlYy1udW1iZXI+NTY8L3JlYy1udW1iZXI+PGZvcmVp
Z24ta2V5cz48a2V5IGFwcD0iRU4iIGRiLWlkPSJmeDkyd2Y5ZTlwcDk1bmV6dzBxdjJyZmd3dzBz
NXZheng5dmUiPjU2PC9rZXk+PC9mb3JlaWduLWtleXM+PHJlZi10eXBlIG5hbWU9IkpvdXJuYWwg
QXJ0aWNsZSI+MTc8L3JlZi10eXBlPjxjb250cmlidXRvcnM+PGF1dGhvcnM+PGF1dGhvcj5RdWlu
dGFuYXIsIEwuPC9hdXRob3I+PGF1dGhvcj5TdG9qLCBDLjwvYXV0aG9yPjxhdXRob3I+V2FuZywg
VC4gUC48L2F1dGhvcj48YXV0aG9yPktvc21hbiwgRC4gSi48L2F1dGhvcj48YXV0aG9yPlNvbG9t
b24sIEUuIEkuPC9hdXRob3I+PC9hdXRob3JzPjwvY29udHJpYnV0b3JzPjx0aXRsZXM+PHRpdGxl
PlJvbGUgb2YgQXNwYXJ0YXRlIDk0IGluIHRoZSBEZWNheSBvZiB0aGUgUGVyb3hpZGUgSW50ZXJt
ZWRpYXRlIGluIHRoZSBNdWx0aWNvcHBlciBPeGlkYXNlIEZldDNwPC90aXRsZT48c2Vjb25kYXJ5
LXRpdGxlPkJpb2NoZW0uPC9zZWNvbmRhcnktdGl0bGU+PC90aXRsZXM+PHBlcmlvZGljYWw+PGZ1
bGwtdGl0bGU+QmlvY2hlbS48L2Z1bGwtdGl0bGU+PC9wZXJpb2RpY2FsPjxwYWdlcz42MDgxLTYw
OTE8L3BhZ2VzPjx2b2x1bWU+NDQ8L3ZvbHVtZT48ZGF0ZXM+PHllYXI+MjAwNTwveWVhcj48L2Rh
dGVzPjxsYWJlbD5RdWludGFuYXIyMDA1PC9sYWJlbD48dXJscz48cmVsYXRlZC11cmxzPjx1cmw+
aHR0cHM6Ly9kb2kub3JnLzEwLjEwMjEvYmkwNDczNzljPC91cmw+PC9yZWxhdGVkLXVybHM+PC91
cmxzPjxlbGVjdHJvbmljLXJlc291cmNlLW51bT4xMC4xMDIxL2JpMDQ3Mzc5YzwvZWxlY3Ryb25p
Yy1yZXNvdXJjZS1udW0+PC9yZWNvcmQ+PC9DaXRlPjwvRW5kTm90ZT4A
</w:fldData>
          </w:fldChar>
        </w:r>
        <w:r w:rsidR="006746F3" w:rsidRPr="0047024D">
          <w:rPr>
            <w:rFonts w:asciiTheme="minorBidi" w:eastAsia="+mn-ea" w:hAnsiTheme="minorBidi" w:cstheme="minorBidi"/>
            <w:noProof/>
            <w:color w:val="000000"/>
            <w:kern w:val="24"/>
            <w:lang w:val="en-US"/>
          </w:rPr>
          <w:instrText xml:space="preserve"> ADDIN EN.CITE.DATA </w:instrText>
        </w:r>
        <w:r w:rsidR="006746F3" w:rsidRPr="0047024D">
          <w:rPr>
            <w:rFonts w:asciiTheme="minorBidi" w:eastAsia="+mn-ea" w:hAnsiTheme="minorBidi" w:cstheme="minorBidi"/>
            <w:noProof/>
            <w:color w:val="000000"/>
            <w:kern w:val="24"/>
            <w:lang w:val="en-US"/>
          </w:rPr>
        </w:r>
        <w:r w:rsidR="006746F3" w:rsidRPr="0047024D">
          <w:rPr>
            <w:rFonts w:asciiTheme="minorBidi" w:eastAsia="+mn-ea" w:hAnsiTheme="minorBidi" w:cstheme="minorBidi"/>
            <w:noProof/>
            <w:color w:val="000000"/>
            <w:kern w:val="24"/>
            <w:lang w:val="en-US"/>
          </w:rPr>
          <w:fldChar w:fldCharType="end"/>
        </w:r>
        <w:r w:rsidR="006746F3" w:rsidRPr="0047024D">
          <w:rPr>
            <w:rFonts w:asciiTheme="minorBidi" w:eastAsia="+mn-ea" w:hAnsiTheme="minorBidi" w:cstheme="minorBidi"/>
            <w:noProof/>
            <w:color w:val="000000"/>
            <w:kern w:val="24"/>
            <w:lang w:val="en-US"/>
          </w:rPr>
        </w:r>
        <w:r w:rsidR="006746F3" w:rsidRPr="0047024D">
          <w:rPr>
            <w:rFonts w:asciiTheme="minorBidi" w:eastAsia="+mn-ea" w:hAnsiTheme="minorBidi" w:cstheme="minorBidi"/>
            <w:noProof/>
            <w:color w:val="000000"/>
            <w:kern w:val="24"/>
            <w:lang w:val="en-US"/>
          </w:rPr>
          <w:fldChar w:fldCharType="separate"/>
        </w:r>
        <w:r w:rsidR="006746F3" w:rsidRPr="0047024D">
          <w:rPr>
            <w:rFonts w:asciiTheme="minorBidi" w:eastAsia="+mn-ea" w:hAnsiTheme="minorBidi" w:cstheme="minorBidi"/>
            <w:noProof/>
            <w:color w:val="000000"/>
            <w:kern w:val="24"/>
            <w:vertAlign w:val="superscript"/>
            <w:lang w:val="en-US"/>
          </w:rPr>
          <w:t>50-53</w:t>
        </w:r>
        <w:r w:rsidR="006746F3" w:rsidRPr="0047024D">
          <w:rPr>
            <w:rFonts w:asciiTheme="minorBidi" w:eastAsia="+mn-ea" w:hAnsiTheme="minorBidi" w:cstheme="minorBidi"/>
            <w:noProof/>
            <w:color w:val="000000"/>
            <w:kern w:val="24"/>
            <w:lang w:val="en-US"/>
          </w:rPr>
          <w:fldChar w:fldCharType="end"/>
        </w:r>
      </w:hyperlink>
      <w:r w:rsidR="00CF51DB" w:rsidRPr="0047024D">
        <w:rPr>
          <w:rFonts w:asciiTheme="minorBidi" w:eastAsia="+mn-ea" w:hAnsiTheme="minorBidi" w:cstheme="minorBidi"/>
          <w:noProof/>
          <w:color w:val="000000"/>
          <w:kern w:val="24"/>
          <w:lang w:val="en-US"/>
        </w:rPr>
        <w:t xml:space="preserve"> are crucial for the enzymatic activity with participation in proton transfer during catalysis. </w:t>
      </w:r>
      <w:r w:rsidR="00711BCF" w:rsidRPr="0047024D">
        <w:rPr>
          <w:rFonts w:asciiTheme="minorBidi" w:eastAsia="+mn-ea" w:hAnsiTheme="minorBidi" w:cstheme="minorBidi"/>
          <w:noProof/>
          <w:color w:val="000000"/>
          <w:kern w:val="24"/>
          <w:lang w:val="en-US"/>
        </w:rPr>
        <w:t xml:space="preserve">For </w:t>
      </w:r>
      <w:r w:rsidR="00711BCF" w:rsidRPr="0047024D">
        <w:rPr>
          <w:rFonts w:asciiTheme="minorBidi" w:eastAsia="+mn-ea" w:hAnsiTheme="minorBidi" w:cstheme="minorBidi"/>
          <w:i/>
          <w:iCs/>
          <w:noProof/>
          <w:color w:val="000000"/>
          <w:kern w:val="24"/>
          <w:lang w:val="en-US"/>
        </w:rPr>
        <w:t>Mo</w:t>
      </w:r>
      <w:r w:rsidR="00711BCF" w:rsidRPr="0047024D">
        <w:rPr>
          <w:rFonts w:asciiTheme="minorBidi" w:eastAsia="+mn-ea" w:hAnsiTheme="minorBidi" w:cstheme="minorBidi"/>
          <w:noProof/>
          <w:color w:val="000000"/>
          <w:kern w:val="24"/>
          <w:lang w:val="en-US"/>
        </w:rPr>
        <w:t>BOD as used here</w:t>
      </w:r>
      <w:r w:rsidR="00CF51DB" w:rsidRPr="0047024D">
        <w:rPr>
          <w:rFonts w:asciiTheme="minorBidi" w:eastAsia="+mn-ea" w:hAnsiTheme="minorBidi" w:cstheme="minorBidi"/>
          <w:noProof/>
          <w:color w:val="000000"/>
          <w:kern w:val="24"/>
          <w:lang w:val="en-US"/>
        </w:rPr>
        <w:t xml:space="preserve">, Glu/464 and Asp/107 are present in </w:t>
      </w:r>
      <w:r w:rsidR="00CF51DB" w:rsidRPr="0047024D">
        <w:rPr>
          <w:rFonts w:asciiTheme="minorBidi" w:eastAsia="+mn-ea" w:hAnsiTheme="minorBidi" w:cstheme="minorBidi"/>
          <w:bCs/>
          <w:noProof/>
          <w:color w:val="000000"/>
          <w:kern w:val="24"/>
          <w:lang w:val="en-US"/>
        </w:rPr>
        <w:t xml:space="preserve">close proximity to the trinuclear cluster (TNC), </w:t>
      </w:r>
      <w:r w:rsidR="00711BCF" w:rsidRPr="0047024D">
        <w:rPr>
          <w:rFonts w:asciiTheme="minorBidi" w:eastAsia="+mn-ea" w:hAnsiTheme="minorBidi" w:cstheme="minorBidi"/>
          <w:bCs/>
          <w:noProof/>
          <w:color w:val="000000"/>
          <w:kern w:val="24"/>
          <w:lang w:val="en-US"/>
        </w:rPr>
        <w:t xml:space="preserve">Figure </w:t>
      </w:r>
      <w:r w:rsidR="00ED393E" w:rsidRPr="0047024D">
        <w:rPr>
          <w:rFonts w:asciiTheme="minorBidi" w:eastAsia="+mn-ea" w:hAnsiTheme="minorBidi" w:cstheme="minorBidi"/>
          <w:bCs/>
          <w:noProof/>
          <w:color w:val="000000"/>
          <w:kern w:val="24"/>
          <w:lang w:val="en-US"/>
        </w:rPr>
        <w:t>8</w:t>
      </w:r>
      <w:r w:rsidR="00CF51DB" w:rsidRPr="0047024D">
        <w:rPr>
          <w:rFonts w:asciiTheme="minorBidi" w:eastAsia="+mn-ea" w:hAnsiTheme="minorBidi" w:cstheme="minorBidi"/>
          <w:bCs/>
          <w:noProof/>
          <w:color w:val="000000"/>
          <w:kern w:val="24"/>
          <w:lang w:val="en-US"/>
        </w:rPr>
        <w:t xml:space="preserve">. </w:t>
      </w:r>
      <w:r w:rsidR="00CF51DB" w:rsidRPr="0047024D">
        <w:rPr>
          <w:rFonts w:asciiTheme="minorBidi" w:eastAsia="+mn-ea" w:hAnsiTheme="minorBidi" w:cstheme="minorBidi"/>
          <w:noProof/>
          <w:color w:val="000000"/>
          <w:kern w:val="24"/>
          <w:lang w:val="en-US"/>
        </w:rPr>
        <w:t>In their work Filip and Tkac</w:t>
      </w:r>
      <w:hyperlink w:anchor="_ENREF_46" w:tooltip="Filip, 2014 #45" w:history="1">
        <w:r w:rsidR="006746F3" w:rsidRPr="0047024D">
          <w:rPr>
            <w:rFonts w:asciiTheme="minorBidi" w:eastAsia="+mn-ea" w:hAnsiTheme="minorBidi" w:cstheme="minorBidi"/>
            <w:noProof/>
            <w:color w:val="000000"/>
            <w:kern w:val="24"/>
            <w:lang w:val="en-US"/>
          </w:rPr>
          <w:fldChar w:fldCharType="begin"/>
        </w:r>
        <w:r w:rsidR="006746F3" w:rsidRPr="0047024D">
          <w:rPr>
            <w:rFonts w:asciiTheme="minorBidi" w:eastAsia="+mn-ea" w:hAnsiTheme="minorBidi" w:cstheme="minorBidi"/>
            <w:noProof/>
            <w:color w:val="000000"/>
            <w:kern w:val="24"/>
            <w:lang w:val="en-US"/>
          </w:rPr>
          <w:instrText xml:space="preserve"> ADDIN EN.CITE &lt;EndNote&gt;&lt;Cite&gt;&lt;Author&gt;Filip&lt;/Author&gt;&lt;Year&gt;2014&lt;/Year&gt;&lt;RecNum&gt;45&lt;/RecNum&gt;&lt;DisplayText&gt;&lt;style face="superscript"&gt;46&lt;/style&gt;&lt;/DisplayText&gt;&lt;record&gt;&lt;rec-number&gt;45&lt;/rec-number&gt;&lt;foreign-keys&gt;&lt;key app="EN" db-id="fx92wf9e9pp95nezw0qv2rfgww0s5vazx9ve"&gt;45&lt;/key&gt;&lt;/foreign-keys&gt;&lt;ref-type name="Journal Article"&gt;17&lt;/ref-type&gt;&lt;contributors&gt;&lt;authors&gt;&lt;author&gt;Filip, J.&lt;/author&gt;&lt;author&gt;Tkac, J.&lt;/author&gt;&lt;/authors&gt;&lt;/contributors&gt;&lt;titles&gt;&lt;title&gt;The pH Dependence of the Cathodic Peak Potential of the Active Sites in Bilirubin Oxidase&lt;/title&gt;&lt;secondary-title&gt;Bioelectrochem.&lt;/secondary-title&gt;&lt;/titles&gt;&lt;periodical&gt;&lt;full-title&gt;Bioelectrochem.&lt;/full-title&gt;&lt;/periodical&gt;&lt;pages&gt;14-20&lt;/pages&gt;&lt;volume&gt;96&lt;/volume&gt;&lt;dates&gt;&lt;year&gt;2014&lt;/year&gt;&lt;pub-dates&gt;&lt;date&gt;Apr&lt;/date&gt;&lt;/pub-dates&gt;&lt;/dates&gt;&lt;isbn&gt;1567-5394&lt;/isbn&gt;&lt;accession-num&gt;WOS:000332191600003&lt;/accession-num&gt;&lt;urls&gt;&lt;related-urls&gt;&lt;url&gt;&amp;lt;Go to ISI&amp;gt;://WOS:000332191600003&lt;/url&gt;&lt;/related-urls&gt;&lt;/urls&gt;&lt;electronic-resource-num&gt;10.1016/j.bioelechem.2013.11.007&lt;/electronic-resource-num&gt;&lt;/record&gt;&lt;/Cite&gt;&lt;/EndNote&gt;</w:instrText>
        </w:r>
        <w:r w:rsidR="006746F3" w:rsidRPr="0047024D">
          <w:rPr>
            <w:rFonts w:asciiTheme="minorBidi" w:eastAsia="+mn-ea" w:hAnsiTheme="minorBidi" w:cstheme="minorBidi"/>
            <w:noProof/>
            <w:color w:val="000000"/>
            <w:kern w:val="24"/>
            <w:lang w:val="en-US"/>
          </w:rPr>
          <w:fldChar w:fldCharType="separate"/>
        </w:r>
        <w:r w:rsidR="006746F3" w:rsidRPr="0047024D">
          <w:rPr>
            <w:rFonts w:asciiTheme="minorBidi" w:eastAsia="+mn-ea" w:hAnsiTheme="minorBidi" w:cstheme="minorBidi"/>
            <w:noProof/>
            <w:color w:val="000000"/>
            <w:kern w:val="24"/>
            <w:vertAlign w:val="superscript"/>
            <w:lang w:val="en-US"/>
          </w:rPr>
          <w:t>46</w:t>
        </w:r>
        <w:r w:rsidR="006746F3" w:rsidRPr="0047024D">
          <w:rPr>
            <w:rFonts w:asciiTheme="minorBidi" w:eastAsia="+mn-ea" w:hAnsiTheme="minorBidi" w:cstheme="minorBidi"/>
            <w:noProof/>
            <w:color w:val="000000"/>
            <w:kern w:val="24"/>
            <w:lang w:val="en-US"/>
          </w:rPr>
          <w:fldChar w:fldCharType="end"/>
        </w:r>
      </w:hyperlink>
      <w:r w:rsidR="00CF51DB" w:rsidRPr="0047024D">
        <w:rPr>
          <w:rFonts w:asciiTheme="minorBidi" w:eastAsia="+mn-ea" w:hAnsiTheme="minorBidi" w:cstheme="minorBidi"/>
          <w:noProof/>
          <w:color w:val="000000"/>
          <w:kern w:val="24"/>
          <w:lang w:val="en-US"/>
        </w:rPr>
        <w:t xml:space="preserve"> suggested that the Asp identified in the exit channel of  </w:t>
      </w:r>
      <w:r w:rsidR="00CF51DB" w:rsidRPr="0047024D">
        <w:rPr>
          <w:rFonts w:asciiTheme="minorBidi" w:eastAsia="+mn-ea" w:hAnsiTheme="minorBidi" w:cstheme="minorBidi"/>
          <w:i/>
          <w:iCs/>
          <w:noProof/>
          <w:color w:val="000000"/>
          <w:kern w:val="24"/>
          <w:lang w:val="en-US"/>
        </w:rPr>
        <w:t>Mv</w:t>
      </w:r>
      <w:r w:rsidR="0067418E" w:rsidRPr="0047024D">
        <w:rPr>
          <w:rFonts w:asciiTheme="minorBidi" w:eastAsia="+mn-ea" w:hAnsiTheme="minorBidi" w:cstheme="minorBidi"/>
          <w:noProof/>
          <w:color w:val="000000"/>
          <w:kern w:val="24"/>
          <w:lang w:val="en-US"/>
        </w:rPr>
        <w:t>BOD-TNC is</w:t>
      </w:r>
      <w:r w:rsidR="003C7049" w:rsidRPr="0047024D">
        <w:rPr>
          <w:rFonts w:asciiTheme="minorBidi" w:eastAsia="+mn-ea" w:hAnsiTheme="minorBidi" w:cstheme="minorBidi"/>
          <w:noProof/>
          <w:color w:val="000000"/>
          <w:kern w:val="24"/>
          <w:lang w:val="en-US"/>
        </w:rPr>
        <w:t xml:space="preserve"> involved</w:t>
      </w:r>
      <w:r w:rsidR="00CF51DB" w:rsidRPr="0047024D">
        <w:rPr>
          <w:rFonts w:asciiTheme="minorBidi" w:eastAsia="+mn-ea" w:hAnsiTheme="minorBidi" w:cstheme="minorBidi"/>
          <w:noProof/>
          <w:color w:val="000000"/>
          <w:kern w:val="24"/>
          <w:lang w:val="en-US"/>
        </w:rPr>
        <w:t xml:space="preserve"> in the reductive separation of the o</w:t>
      </w:r>
      <w:r w:rsidR="0067418E" w:rsidRPr="0047024D">
        <w:rPr>
          <w:rFonts w:asciiTheme="minorBidi" w:eastAsia="+mn-ea" w:hAnsiTheme="minorBidi" w:cstheme="minorBidi"/>
          <w:noProof/>
          <w:color w:val="000000"/>
          <w:kern w:val="24"/>
          <w:lang w:val="en-US"/>
        </w:rPr>
        <w:t xml:space="preserve">xygen-oxygen bond at acidic pH, </w:t>
      </w:r>
      <w:r w:rsidR="00CF51DB" w:rsidRPr="0047024D">
        <w:rPr>
          <w:rFonts w:asciiTheme="minorBidi" w:eastAsia="+mn-ea" w:hAnsiTheme="minorBidi" w:cstheme="minorBidi"/>
          <w:noProof/>
          <w:color w:val="000000"/>
          <w:kern w:val="24"/>
          <w:lang w:val="en-US"/>
        </w:rPr>
        <w:t xml:space="preserve">in supporting protonation of the hydroxyl groups bound to the </w:t>
      </w:r>
      <w:r w:rsidR="009D2685" w:rsidRPr="0047024D">
        <w:rPr>
          <w:rFonts w:asciiTheme="minorBidi" w:eastAsia="+mn-ea" w:hAnsiTheme="minorBidi" w:cstheme="minorBidi"/>
          <w:noProof/>
          <w:color w:val="000000"/>
          <w:kern w:val="24"/>
          <w:lang w:val="en-US"/>
        </w:rPr>
        <w:t>BOD</w:t>
      </w:r>
      <w:r w:rsidR="009D2685" w:rsidRPr="0047024D">
        <w:rPr>
          <w:rFonts w:asciiTheme="minorBidi" w:eastAsia="+mn-ea" w:hAnsiTheme="minorBidi" w:cstheme="minorBidi"/>
          <w:noProof/>
          <w:color w:val="000000"/>
          <w:kern w:val="24"/>
          <w:lang w:val="en-US"/>
        </w:rPr>
        <w:noBreakHyphen/>
      </w:r>
      <w:r w:rsidR="00CF51DB" w:rsidRPr="0047024D">
        <w:rPr>
          <w:rFonts w:asciiTheme="minorBidi" w:eastAsia="+mn-ea" w:hAnsiTheme="minorBidi" w:cstheme="minorBidi"/>
          <w:noProof/>
          <w:color w:val="000000"/>
          <w:kern w:val="24"/>
          <w:lang w:val="en-US"/>
        </w:rPr>
        <w:t>T2 copper ion</w:t>
      </w:r>
      <w:r w:rsidR="009F2D02" w:rsidRPr="0047024D">
        <w:rPr>
          <w:rFonts w:asciiTheme="minorBidi" w:eastAsia="+mn-ea" w:hAnsiTheme="minorBidi" w:cstheme="minorBidi"/>
          <w:noProof/>
          <w:color w:val="000000"/>
          <w:kern w:val="24"/>
          <w:lang w:val="en-US"/>
        </w:rPr>
        <w:t>,</w:t>
      </w:r>
      <w:r w:rsidR="00CF51DB" w:rsidRPr="0047024D">
        <w:rPr>
          <w:rFonts w:asciiTheme="minorBidi" w:eastAsia="+mn-ea" w:hAnsiTheme="minorBidi" w:cstheme="minorBidi"/>
          <w:noProof/>
          <w:color w:val="000000"/>
          <w:kern w:val="24"/>
          <w:lang w:val="en-US"/>
        </w:rPr>
        <w:t xml:space="preserve"> or in </w:t>
      </w:r>
      <w:r w:rsidR="009D2685" w:rsidRPr="0047024D">
        <w:rPr>
          <w:rFonts w:asciiTheme="minorBidi" w:eastAsia="+mn-ea" w:hAnsiTheme="minorBidi" w:cstheme="minorBidi"/>
          <w:noProof/>
          <w:color w:val="000000"/>
          <w:kern w:val="24"/>
          <w:lang w:val="en-US"/>
        </w:rPr>
        <w:t>governing</w:t>
      </w:r>
      <w:r w:rsidR="0067418E" w:rsidRPr="0047024D">
        <w:rPr>
          <w:rFonts w:asciiTheme="minorBidi" w:eastAsia="+mn-ea" w:hAnsiTheme="minorBidi" w:cstheme="minorBidi"/>
          <w:noProof/>
          <w:color w:val="000000"/>
          <w:kern w:val="24"/>
          <w:lang w:val="en-US"/>
        </w:rPr>
        <w:t xml:space="preserve"> protonation of a Glu residue and in the activation of </w:t>
      </w:r>
      <w:r w:rsidR="009F2D02" w:rsidRPr="0047024D">
        <w:rPr>
          <w:rFonts w:asciiTheme="minorBidi" w:eastAsia="+mn-ea" w:hAnsiTheme="minorBidi" w:cstheme="minorBidi"/>
          <w:noProof/>
          <w:color w:val="000000"/>
          <w:kern w:val="24"/>
          <w:lang w:val="en-US"/>
        </w:rPr>
        <w:t xml:space="preserve">the </w:t>
      </w:r>
      <w:r w:rsidR="0067418E" w:rsidRPr="0047024D">
        <w:rPr>
          <w:rFonts w:asciiTheme="minorBidi" w:eastAsia="+mn-ea" w:hAnsiTheme="minorBidi" w:cstheme="minorBidi"/>
          <w:noProof/>
          <w:color w:val="000000"/>
          <w:kern w:val="24"/>
          <w:lang w:val="en-US"/>
        </w:rPr>
        <w:t>proton of the BOD-T2 bound water at high pH.</w:t>
      </w:r>
      <w:r w:rsidR="00CF51DB" w:rsidRPr="0047024D">
        <w:rPr>
          <w:rFonts w:asciiTheme="minorBidi" w:eastAsia="+mn-ea" w:hAnsiTheme="minorBidi" w:cstheme="minorBidi"/>
          <w:noProof/>
          <w:color w:val="000000"/>
          <w:kern w:val="24"/>
          <w:lang w:val="en-US"/>
        </w:rPr>
        <w:t xml:space="preserve"> However, Glu located in the O</w:t>
      </w:r>
      <w:r w:rsidR="00CF51DB" w:rsidRPr="0047024D">
        <w:rPr>
          <w:rFonts w:asciiTheme="minorBidi" w:eastAsia="+mn-ea" w:hAnsiTheme="minorBidi" w:cstheme="minorBidi"/>
          <w:noProof/>
          <w:color w:val="000000"/>
          <w:kern w:val="24"/>
          <w:vertAlign w:val="subscript"/>
          <w:lang w:val="en-US"/>
        </w:rPr>
        <w:t>2</w:t>
      </w:r>
      <w:r w:rsidR="00CF51DB" w:rsidRPr="0047024D">
        <w:rPr>
          <w:rFonts w:asciiTheme="minorBidi" w:eastAsia="+mn-ea" w:hAnsiTheme="minorBidi" w:cstheme="minorBidi"/>
          <w:noProof/>
          <w:color w:val="000000"/>
          <w:kern w:val="24"/>
          <w:lang w:val="en-US"/>
        </w:rPr>
        <w:t xml:space="preserve"> entrance channel of the </w:t>
      </w:r>
      <w:r w:rsidR="00CF51DB" w:rsidRPr="0047024D">
        <w:rPr>
          <w:rFonts w:asciiTheme="minorBidi" w:eastAsia="+mn-ea" w:hAnsiTheme="minorBidi" w:cstheme="minorBidi"/>
          <w:i/>
          <w:iCs/>
          <w:noProof/>
          <w:color w:val="000000"/>
          <w:kern w:val="24"/>
          <w:lang w:val="en-US"/>
        </w:rPr>
        <w:t>Mv</w:t>
      </w:r>
      <w:r w:rsidR="00CF51DB" w:rsidRPr="0047024D">
        <w:rPr>
          <w:rFonts w:asciiTheme="minorBidi" w:eastAsia="+mn-ea" w:hAnsiTheme="minorBidi" w:cstheme="minorBidi"/>
          <w:noProof/>
          <w:color w:val="000000"/>
          <w:kern w:val="24"/>
          <w:lang w:val="en-US"/>
        </w:rPr>
        <w:t>BOD-TNC was shown to be involved in a proton transfer to the peroxide during the reductive separation of the oxygen-oxygen bond at around pH 7.</w:t>
      </w:r>
      <w:r w:rsidR="00CF51DB" w:rsidRPr="0047024D">
        <w:rPr>
          <w:rFonts w:asciiTheme="minorBidi" w:eastAsia="+mn-ea" w:hAnsiTheme="minorBidi" w:cstheme="minorBidi"/>
          <w:noProof/>
          <w:color w:val="000000"/>
          <w:kern w:val="24"/>
          <w:lang w:val="en-US"/>
        </w:rPr>
        <w:fldChar w:fldCharType="begin">
          <w:fldData xml:space="preserve">PEVuZE5vdGU+PENpdGU+PEF1dGhvcj5CZW50bzwvQXV0aG9yPjxZZWFyPjIwMTA8L1llYXI+PFJl
Y051bT41MzwvUmVjTnVtPjxEaXNwbGF5VGV4dD48c3R5bGUgZmFjZT0ic3VwZXJzY3JpcHQiPjUw
LCA1NDwvc3R5bGU+PC9EaXNwbGF5VGV4dD48cmVjb3JkPjxyZWMtbnVtYmVyPjUzPC9yZWMtbnVt
YmVyPjxmb3JlaWduLWtleXM+PGtleSBhcHA9IkVOIiBkYi1pZD0iZng5MndmOWU5cHA5NW5lencw
cXYycmZnd3cwczV2YXp4OXZlIj41Mzwva2V5PjwvZm9yZWlnbi1rZXlzPjxyZWYtdHlwZSBuYW1l
PSJKb3VybmFsIEFydGljbGUiPjE3PC9yZWYtdHlwZT48Y29udHJpYnV0b3JzPjxhdXRob3JzPjxh
dXRob3I+QmVudG8sIElzYWJlbDwvYXV0aG9yPjxhdXRob3I+U2lsdmEsIENhdGFyaW5hIFMuPC9h
dXRob3I+PGF1dGhvcj5DaGVuLCBaaGVuamlhPC9hdXRob3I+PGF1dGhvcj5NYXJ0aW5zLCBMw61n
aWEgTy48L2F1dGhvcj48YXV0aG9yPkxpbmRsZXksIFBldGVyIEYuPC9hdXRob3I+PGF1dGhvcj5T
b2FyZXMsIENsw6F1ZGlvIE0uPC9hdXRob3I+PC9hdXRob3JzPjwvY29udHJpYnV0b3JzPjx0aXRs
ZXM+PHRpdGxlPk1lY2hhbmlzbXMgVW5kZXJseWluZyBEaW94eWdlbiBSZWR1Y3Rpb24gaW4gTGFj
Y2FzZXMuIFN0cnVjdHVyYWwgYW5kIE1vZGVsbGluZyBTdHVkaWVzIEZvY3VzaW5nIG9uIFByb3Rv
biBUcmFuc2ZlcjwvdGl0bGU+PHNlY29uZGFyeS10aXRsZT5CTUMgU3RydWN0LiBCaW9sLjwvc2Vj
b25kYXJ5LXRpdGxlPjwvdGl0bGVzPjxwZXJpb2RpY2FsPjxmdWxsLXRpdGxlPkJNQyBTdHJ1Y3Qu
IEJpb2wuPC9mdWxsLXRpdGxlPjwvcGVyaW9kaWNhbD48cGFnZXM+MjgtNDI8L3BhZ2VzPjx2b2x1
bWU+MTA8L3ZvbHVtZT48ZGF0ZXM+PHllYXI+MjAxMDwveWVhcj48cHViLWRhdGVzPjxkYXRlPlNl
cHRlbWJlciAwNzwvZGF0ZT48L3B1Yi1kYXRlcz48L2RhdGVzPjxpc2JuPjE0NzItNjgwNzwvaXNi
bj48bGFiZWw+QmVudG8yMDEwPC9sYWJlbD48d29yay10eXBlPmpvdXJuYWwgYXJ0aWNsZTwvd29y
ay10eXBlPjx1cmxzPjxyZWxhdGVkLXVybHM+PHVybD5odHRwczovL2RvaS5vcmcvMTAuMTE4Ni8x
NDcyLTY4MDctMTAtMjg8L3VybD48L3JlbGF0ZWQtdXJscz48L3VybHM+PGVsZWN0cm9uaWMtcmVz
b3VyY2UtbnVtPjEwLjExODYvMTQ3Mi02ODA3LTEwLTI4PC9lbGVjdHJvbmljLXJlc291cmNlLW51
bT48L3JlY29yZD48L0NpdGU+PENpdGU+PEF1dGhvcj5Ccmlzc29zPC9BdXRob3I+PFllYXI+MjAx
MjwvWWVhcj48UmVjTnVtPjU3PC9SZWNOdW0+PHJlY29yZD48cmVjLW51bWJlcj41NzwvcmVjLW51
bWJlcj48Zm9yZWlnbi1rZXlzPjxrZXkgYXBwPSJFTiIgZGItaWQ9ImZ4OTJ3ZjllOXBwOTVuZXp3
MHF2MnJmZ3d3MHM1dmF6eDl2ZSI+NTc8L2tleT48L2ZvcmVpZ24ta2V5cz48cmVmLXR5cGUgbmFt
ZT0iSm91cm5hbCBBcnRpY2xlIj4xNzwvcmVmLXR5cGU+PGNvbnRyaWJ1dG9ycz48YXV0aG9ycz48
YXV0aG9yPkJyaXNzb3MsIFYuLCBDaGVuLCBaLiwgJmFtcDsgTWFydGlucywgTC4gTy48L2F1dGhv
cj48L2F1dGhvcnM+PC9jb250cmlidXRvcnM+PHRpdGxlcz48dGl0bGU+PHN0eWxlIGZhY2U9Im5v
cm1hbCIgZm9udD0iZGVmYXVsdCIgc2l6ZT0iMTAwJSI+VGhlIEtpbmV0aWMgUm9sZSBvZiBDYXJi
b3h5bGF0ZSBSZXNpZHVlcyBpbiB0aGUgUHJveGltaXR5IG9mIHRoZSBUcmludWNsZWFyIENlbnRy
ZSBpbiB0aGUgTzwvc3R5bGU+PHN0eWxlIGZhY2U9InN1YnNjcmlwdCIgZm9udD0iZGVmYXVsdCIg
c2l6ZT0iMTAwJSI+Mjwvc3R5bGU+PHN0eWxlIGZhY2U9Im5vcm1hbCIgZm9udD0iZGVmYXVsdCIg
c2l6ZT0iMTAwJSI+IFJlYWN0aXZpdHkgb2YgQ290QS1MYWNjYXNlPC9zdHlsZT48L3RpdGxlPjxz
ZWNvbmRhcnktdGl0bGU+RGFsdG9uIFRyYW5zLjwvc2Vjb25kYXJ5LXRpdGxlPjwvdGl0bGVzPjxw
ZXJpb2RpY2FsPjxmdWxsLXRpdGxlPkRhbHRvbiBUcmFucy48L2Z1bGwtdGl0bGU+PC9wZXJpb2Rp
Y2FsPjxwYWdlcz42MjQ3LTYyNTU8L3BhZ2VzPjx2b2x1bWU+NDEgPC92b2x1bWU+PGRhdGVzPjx5
ZWFyPjIwMTI8L3llYXI+PC9kYXRlcz48dXJscz48L3VybHM+PGVsZWN0cm9uaWMtcmVzb3VyY2Ut
bnVtPiAxMC4xMDM5L2MyZHQxMjA2N2Q8L2VsZWN0cm9uaWMtcmVzb3VyY2UtbnVtPjwvcmVjb3Jk
PjwvQ2l0ZT48L0VuZE5vdGU+
</w:fldData>
        </w:fldChar>
      </w:r>
      <w:r w:rsidR="00C22E01" w:rsidRPr="0047024D">
        <w:rPr>
          <w:rFonts w:asciiTheme="minorBidi" w:eastAsia="+mn-ea" w:hAnsiTheme="minorBidi" w:cstheme="minorBidi"/>
          <w:noProof/>
          <w:color w:val="000000"/>
          <w:kern w:val="24"/>
          <w:lang w:val="en-US"/>
        </w:rPr>
        <w:instrText xml:space="preserve"> ADDIN EN.CITE </w:instrText>
      </w:r>
      <w:r w:rsidR="00C22E01" w:rsidRPr="0047024D">
        <w:rPr>
          <w:rFonts w:asciiTheme="minorBidi" w:eastAsia="+mn-ea" w:hAnsiTheme="minorBidi" w:cstheme="minorBidi"/>
          <w:noProof/>
          <w:color w:val="000000"/>
          <w:kern w:val="24"/>
          <w:lang w:val="en-US"/>
        </w:rPr>
        <w:fldChar w:fldCharType="begin">
          <w:fldData xml:space="preserve">PEVuZE5vdGU+PENpdGU+PEF1dGhvcj5CZW50bzwvQXV0aG9yPjxZZWFyPjIwMTA8L1llYXI+PFJl
Y051bT41MzwvUmVjTnVtPjxEaXNwbGF5VGV4dD48c3R5bGUgZmFjZT0ic3VwZXJzY3JpcHQiPjUw
LCA1NDwvc3R5bGU+PC9EaXNwbGF5VGV4dD48cmVjb3JkPjxyZWMtbnVtYmVyPjUzPC9yZWMtbnVt
YmVyPjxmb3JlaWduLWtleXM+PGtleSBhcHA9IkVOIiBkYi1pZD0iZng5MndmOWU5cHA5NW5lencw
cXYycmZnd3cwczV2YXp4OXZlIj41Mzwva2V5PjwvZm9yZWlnbi1rZXlzPjxyZWYtdHlwZSBuYW1l
PSJKb3VybmFsIEFydGljbGUiPjE3PC9yZWYtdHlwZT48Y29udHJpYnV0b3JzPjxhdXRob3JzPjxh
dXRob3I+QmVudG8sIElzYWJlbDwvYXV0aG9yPjxhdXRob3I+U2lsdmEsIENhdGFyaW5hIFMuPC9h
dXRob3I+PGF1dGhvcj5DaGVuLCBaaGVuamlhPC9hdXRob3I+PGF1dGhvcj5NYXJ0aW5zLCBMw61n
aWEgTy48L2F1dGhvcj48YXV0aG9yPkxpbmRsZXksIFBldGVyIEYuPC9hdXRob3I+PGF1dGhvcj5T
b2FyZXMsIENsw6F1ZGlvIE0uPC9hdXRob3I+PC9hdXRob3JzPjwvY29udHJpYnV0b3JzPjx0aXRs
ZXM+PHRpdGxlPk1lY2hhbmlzbXMgVW5kZXJseWluZyBEaW94eWdlbiBSZWR1Y3Rpb24gaW4gTGFj
Y2FzZXMuIFN0cnVjdHVyYWwgYW5kIE1vZGVsbGluZyBTdHVkaWVzIEZvY3VzaW5nIG9uIFByb3Rv
biBUcmFuc2ZlcjwvdGl0bGU+PHNlY29uZGFyeS10aXRsZT5CTUMgU3RydWN0LiBCaW9sLjwvc2Vj
b25kYXJ5LXRpdGxlPjwvdGl0bGVzPjxwZXJpb2RpY2FsPjxmdWxsLXRpdGxlPkJNQyBTdHJ1Y3Qu
IEJpb2wuPC9mdWxsLXRpdGxlPjwvcGVyaW9kaWNhbD48cGFnZXM+MjgtNDI8L3BhZ2VzPjx2b2x1
bWU+MTA8L3ZvbHVtZT48ZGF0ZXM+PHllYXI+MjAxMDwveWVhcj48cHViLWRhdGVzPjxkYXRlPlNl
cHRlbWJlciAwNzwvZGF0ZT48L3B1Yi1kYXRlcz48L2RhdGVzPjxpc2JuPjE0NzItNjgwNzwvaXNi
bj48bGFiZWw+QmVudG8yMDEwPC9sYWJlbD48d29yay10eXBlPmpvdXJuYWwgYXJ0aWNsZTwvd29y
ay10eXBlPjx1cmxzPjxyZWxhdGVkLXVybHM+PHVybD5odHRwczovL2RvaS5vcmcvMTAuMTE4Ni8x
NDcyLTY4MDctMTAtMjg8L3VybD48L3JlbGF0ZWQtdXJscz48L3VybHM+PGVsZWN0cm9uaWMtcmVz
b3VyY2UtbnVtPjEwLjExODYvMTQ3Mi02ODA3LTEwLTI4PC9lbGVjdHJvbmljLXJlc291cmNlLW51
bT48L3JlY29yZD48L0NpdGU+PENpdGU+PEF1dGhvcj5Ccmlzc29zPC9BdXRob3I+PFllYXI+MjAx
MjwvWWVhcj48UmVjTnVtPjU3PC9SZWNOdW0+PHJlY29yZD48cmVjLW51bWJlcj41NzwvcmVjLW51
bWJlcj48Zm9yZWlnbi1rZXlzPjxrZXkgYXBwPSJFTiIgZGItaWQ9ImZ4OTJ3ZjllOXBwOTVuZXp3
MHF2MnJmZ3d3MHM1dmF6eDl2ZSI+NTc8L2tleT48L2ZvcmVpZ24ta2V5cz48cmVmLXR5cGUgbmFt
ZT0iSm91cm5hbCBBcnRpY2xlIj4xNzwvcmVmLXR5cGU+PGNvbnRyaWJ1dG9ycz48YXV0aG9ycz48
YXV0aG9yPkJyaXNzb3MsIFYuLCBDaGVuLCBaLiwgJmFtcDsgTWFydGlucywgTC4gTy48L2F1dGhv
cj48L2F1dGhvcnM+PC9jb250cmlidXRvcnM+PHRpdGxlcz48dGl0bGU+PHN0eWxlIGZhY2U9Im5v
cm1hbCIgZm9udD0iZGVmYXVsdCIgc2l6ZT0iMTAwJSI+VGhlIEtpbmV0aWMgUm9sZSBvZiBDYXJi
b3h5bGF0ZSBSZXNpZHVlcyBpbiB0aGUgUHJveGltaXR5IG9mIHRoZSBUcmludWNsZWFyIENlbnRy
ZSBpbiB0aGUgTzwvc3R5bGU+PHN0eWxlIGZhY2U9InN1YnNjcmlwdCIgZm9udD0iZGVmYXVsdCIg
c2l6ZT0iMTAwJSI+Mjwvc3R5bGU+PHN0eWxlIGZhY2U9Im5vcm1hbCIgZm9udD0iZGVmYXVsdCIg
c2l6ZT0iMTAwJSI+IFJlYWN0aXZpdHkgb2YgQ290QS1MYWNjYXNlPC9zdHlsZT48L3RpdGxlPjxz
ZWNvbmRhcnktdGl0bGU+RGFsdG9uIFRyYW5zLjwvc2Vjb25kYXJ5LXRpdGxlPjwvdGl0bGVzPjxw
ZXJpb2RpY2FsPjxmdWxsLXRpdGxlPkRhbHRvbiBUcmFucy48L2Z1bGwtdGl0bGU+PC9wZXJpb2Rp
Y2FsPjxwYWdlcz42MjQ3LTYyNTU8L3BhZ2VzPjx2b2x1bWU+NDEgPC92b2x1bWU+PGRhdGVzPjx5
ZWFyPjIwMTI8L3llYXI+PC9kYXRlcz48dXJscz48L3VybHM+PGVsZWN0cm9uaWMtcmVzb3VyY2Ut
bnVtPiAxMC4xMDM5L2MyZHQxMjA2N2Q8L2VsZWN0cm9uaWMtcmVzb3VyY2UtbnVtPjwvcmVjb3Jk
PjwvQ2l0ZT48L0VuZE5vdGU+
</w:fldData>
        </w:fldChar>
      </w:r>
      <w:r w:rsidR="00C22E01" w:rsidRPr="0047024D">
        <w:rPr>
          <w:rFonts w:asciiTheme="minorBidi" w:eastAsia="+mn-ea" w:hAnsiTheme="minorBidi" w:cstheme="minorBidi"/>
          <w:noProof/>
          <w:color w:val="000000"/>
          <w:kern w:val="24"/>
          <w:lang w:val="en-US"/>
        </w:rPr>
        <w:instrText xml:space="preserve"> ADDIN EN.CITE.DATA </w:instrText>
      </w:r>
      <w:r w:rsidR="00C22E01" w:rsidRPr="0047024D">
        <w:rPr>
          <w:rFonts w:asciiTheme="minorBidi" w:eastAsia="+mn-ea" w:hAnsiTheme="minorBidi" w:cstheme="minorBidi"/>
          <w:noProof/>
          <w:color w:val="000000"/>
          <w:kern w:val="24"/>
          <w:lang w:val="en-US"/>
        </w:rPr>
      </w:r>
      <w:r w:rsidR="00C22E01" w:rsidRPr="0047024D">
        <w:rPr>
          <w:rFonts w:asciiTheme="minorBidi" w:eastAsia="+mn-ea" w:hAnsiTheme="minorBidi" w:cstheme="minorBidi"/>
          <w:noProof/>
          <w:color w:val="000000"/>
          <w:kern w:val="24"/>
          <w:lang w:val="en-US"/>
        </w:rPr>
        <w:fldChar w:fldCharType="end"/>
      </w:r>
      <w:r w:rsidR="00CF51DB" w:rsidRPr="0047024D">
        <w:rPr>
          <w:rFonts w:asciiTheme="minorBidi" w:eastAsia="+mn-ea" w:hAnsiTheme="minorBidi" w:cstheme="minorBidi"/>
          <w:noProof/>
          <w:color w:val="000000"/>
          <w:kern w:val="24"/>
          <w:lang w:val="en-US"/>
        </w:rPr>
      </w:r>
      <w:r w:rsidR="00CF51DB" w:rsidRPr="0047024D">
        <w:rPr>
          <w:rFonts w:asciiTheme="minorBidi" w:eastAsia="+mn-ea" w:hAnsiTheme="minorBidi" w:cstheme="minorBidi"/>
          <w:noProof/>
          <w:color w:val="000000"/>
          <w:kern w:val="24"/>
          <w:lang w:val="en-US"/>
        </w:rPr>
        <w:fldChar w:fldCharType="separate"/>
      </w:r>
      <w:hyperlink w:anchor="_ENREF_50" w:tooltip="Bento, 2010 #53" w:history="1">
        <w:r w:rsidR="006746F3" w:rsidRPr="0047024D">
          <w:rPr>
            <w:rFonts w:asciiTheme="minorBidi" w:eastAsia="+mn-ea" w:hAnsiTheme="minorBidi" w:cstheme="minorBidi"/>
            <w:noProof/>
            <w:color w:val="000000"/>
            <w:kern w:val="24"/>
            <w:vertAlign w:val="superscript"/>
            <w:lang w:val="en-US"/>
          </w:rPr>
          <w:t>50</w:t>
        </w:r>
      </w:hyperlink>
      <w:r w:rsidR="00C22E01" w:rsidRPr="0047024D">
        <w:rPr>
          <w:rFonts w:asciiTheme="minorBidi" w:eastAsia="+mn-ea" w:hAnsiTheme="minorBidi" w:cstheme="minorBidi"/>
          <w:noProof/>
          <w:color w:val="000000"/>
          <w:kern w:val="24"/>
          <w:vertAlign w:val="superscript"/>
          <w:lang w:val="en-US"/>
        </w:rPr>
        <w:t xml:space="preserve">, </w:t>
      </w:r>
      <w:hyperlink w:anchor="_ENREF_54" w:tooltip="Brissos, 2012 #57" w:history="1">
        <w:r w:rsidR="006746F3" w:rsidRPr="0047024D">
          <w:rPr>
            <w:rFonts w:asciiTheme="minorBidi" w:eastAsia="+mn-ea" w:hAnsiTheme="minorBidi" w:cstheme="minorBidi"/>
            <w:noProof/>
            <w:color w:val="000000"/>
            <w:kern w:val="24"/>
            <w:vertAlign w:val="superscript"/>
            <w:lang w:val="en-US"/>
          </w:rPr>
          <w:t>54</w:t>
        </w:r>
      </w:hyperlink>
      <w:r w:rsidR="00CF51DB" w:rsidRPr="0047024D">
        <w:rPr>
          <w:rFonts w:asciiTheme="minorBidi" w:eastAsia="+mn-ea" w:hAnsiTheme="minorBidi" w:cstheme="minorBidi"/>
          <w:noProof/>
          <w:color w:val="000000"/>
          <w:kern w:val="24"/>
          <w:lang w:val="en-US"/>
        </w:rPr>
        <w:fldChar w:fldCharType="end"/>
      </w:r>
      <w:r w:rsidR="00CF51DB" w:rsidRPr="0047024D">
        <w:rPr>
          <w:rFonts w:asciiTheme="minorBidi" w:eastAsia="+mn-ea" w:hAnsiTheme="minorBidi" w:cstheme="minorBidi"/>
          <w:noProof/>
          <w:color w:val="000000"/>
          <w:kern w:val="24"/>
          <w:lang w:val="en-US"/>
        </w:rPr>
        <w:t xml:space="preserve"> Hence,  the break point observed at pH 6 (Figure </w:t>
      </w:r>
      <w:r w:rsidR="00ED393E" w:rsidRPr="0047024D">
        <w:rPr>
          <w:rFonts w:asciiTheme="minorBidi" w:eastAsia="+mn-ea" w:hAnsiTheme="minorBidi" w:cstheme="minorBidi"/>
          <w:noProof/>
          <w:color w:val="000000"/>
          <w:kern w:val="24"/>
          <w:lang w:val="en-US"/>
        </w:rPr>
        <w:t>7</w:t>
      </w:r>
      <w:r w:rsidR="00CF51DB" w:rsidRPr="0047024D">
        <w:rPr>
          <w:rFonts w:asciiTheme="minorBidi" w:eastAsia="+mn-ea" w:hAnsiTheme="minorBidi" w:cstheme="minorBidi"/>
          <w:noProof/>
          <w:color w:val="000000"/>
          <w:kern w:val="24"/>
          <w:lang w:val="en-US"/>
        </w:rPr>
        <w:t>B) c</w:t>
      </w:r>
      <w:r w:rsidR="00711BCF" w:rsidRPr="0047024D">
        <w:rPr>
          <w:rFonts w:asciiTheme="minorBidi" w:eastAsia="+mn-ea" w:hAnsiTheme="minorBidi" w:cstheme="minorBidi"/>
          <w:noProof/>
          <w:color w:val="000000"/>
          <w:kern w:val="24"/>
          <w:lang w:val="en-US"/>
        </w:rPr>
        <w:t>ould</w:t>
      </w:r>
      <w:r w:rsidR="00CF51DB" w:rsidRPr="0047024D">
        <w:rPr>
          <w:rFonts w:asciiTheme="minorBidi" w:eastAsia="+mn-ea" w:hAnsiTheme="minorBidi" w:cstheme="minorBidi"/>
          <w:noProof/>
          <w:color w:val="000000"/>
          <w:kern w:val="24"/>
          <w:lang w:val="en-US"/>
        </w:rPr>
        <w:t xml:space="preserve"> be attributed to the </w:t>
      </w:r>
      <w:r w:rsidR="00711BCF" w:rsidRPr="0047024D">
        <w:rPr>
          <w:rFonts w:asciiTheme="minorBidi" w:eastAsia="+mn-ea" w:hAnsiTheme="minorBidi" w:cstheme="minorBidi"/>
          <w:noProof/>
          <w:color w:val="000000"/>
          <w:kern w:val="24"/>
          <w:lang w:val="en-US"/>
        </w:rPr>
        <w:t>protonation</w:t>
      </w:r>
      <w:r w:rsidR="00CF51DB" w:rsidRPr="0047024D">
        <w:rPr>
          <w:rFonts w:asciiTheme="minorBidi" w:eastAsia="+mn-ea" w:hAnsiTheme="minorBidi" w:cstheme="minorBidi"/>
          <w:noProof/>
          <w:color w:val="000000"/>
          <w:kern w:val="24"/>
          <w:lang w:val="en-US"/>
        </w:rPr>
        <w:t xml:space="preserve"> of  the </w:t>
      </w:r>
      <w:r w:rsidR="009F2D02" w:rsidRPr="0047024D">
        <w:rPr>
          <w:rFonts w:asciiTheme="minorBidi" w:eastAsia="+mn-ea" w:hAnsiTheme="minorBidi" w:cstheme="minorBidi"/>
          <w:noProof/>
          <w:color w:val="000000"/>
          <w:kern w:val="24"/>
          <w:lang w:val="en-US"/>
        </w:rPr>
        <w:t xml:space="preserve">His/463 in the vicinity of the T1 copper or </w:t>
      </w:r>
      <w:r w:rsidR="00E3697F" w:rsidRPr="0047024D">
        <w:rPr>
          <w:rFonts w:asciiTheme="minorBidi" w:eastAsia="+mn-ea" w:hAnsiTheme="minorBidi" w:cstheme="minorBidi"/>
          <w:noProof/>
          <w:color w:val="000000"/>
          <w:kern w:val="24"/>
          <w:lang w:val="en-US"/>
        </w:rPr>
        <w:t>th</w:t>
      </w:r>
      <w:r w:rsidR="004613DD" w:rsidRPr="0047024D">
        <w:rPr>
          <w:rFonts w:asciiTheme="minorBidi" w:eastAsia="+mn-ea" w:hAnsiTheme="minorBidi" w:cstheme="minorBidi"/>
          <w:noProof/>
          <w:color w:val="000000"/>
          <w:kern w:val="24"/>
          <w:lang w:val="en-US"/>
        </w:rPr>
        <w:t>e</w:t>
      </w:r>
      <w:r w:rsidR="00E3697F" w:rsidRPr="0047024D">
        <w:rPr>
          <w:rFonts w:asciiTheme="minorBidi" w:eastAsia="+mn-ea" w:hAnsiTheme="minorBidi" w:cstheme="minorBidi"/>
          <w:noProof/>
          <w:color w:val="000000"/>
          <w:kern w:val="24"/>
          <w:lang w:val="en-US"/>
        </w:rPr>
        <w:t xml:space="preserve"> Glu/463 or</w:t>
      </w:r>
      <w:r w:rsidR="009F2D02" w:rsidRPr="0047024D">
        <w:rPr>
          <w:rFonts w:asciiTheme="minorBidi" w:eastAsia="+mn-ea" w:hAnsiTheme="minorBidi" w:cstheme="minorBidi"/>
          <w:noProof/>
          <w:color w:val="000000"/>
          <w:kern w:val="24"/>
          <w:lang w:val="en-US"/>
        </w:rPr>
        <w:t xml:space="preserve"> </w:t>
      </w:r>
      <w:r w:rsidR="00CF51DB" w:rsidRPr="0047024D">
        <w:rPr>
          <w:rFonts w:asciiTheme="minorBidi" w:eastAsia="+mn-ea" w:hAnsiTheme="minorBidi" w:cstheme="minorBidi"/>
          <w:noProof/>
          <w:color w:val="000000"/>
          <w:kern w:val="24"/>
          <w:lang w:val="en-US"/>
        </w:rPr>
        <w:t>Asp/107 residue</w:t>
      </w:r>
      <w:r w:rsidR="00E3697F" w:rsidRPr="0047024D">
        <w:rPr>
          <w:rFonts w:asciiTheme="minorBidi" w:eastAsia="+mn-ea" w:hAnsiTheme="minorBidi" w:cstheme="minorBidi"/>
          <w:noProof/>
          <w:color w:val="000000"/>
          <w:kern w:val="24"/>
          <w:lang w:val="en-US"/>
        </w:rPr>
        <w:t>s</w:t>
      </w:r>
      <w:r w:rsidR="008F6500" w:rsidRPr="0047024D">
        <w:rPr>
          <w:rFonts w:asciiTheme="minorBidi" w:eastAsia="+mn-ea" w:hAnsiTheme="minorBidi" w:cstheme="minorBidi"/>
          <w:noProof/>
          <w:color w:val="000000"/>
          <w:kern w:val="24"/>
          <w:lang w:val="en-US"/>
        </w:rPr>
        <w:t>;</w:t>
      </w:r>
      <w:r w:rsidR="009F2D02" w:rsidRPr="0047024D">
        <w:rPr>
          <w:rFonts w:asciiTheme="minorBidi" w:eastAsia="+mn-ea" w:hAnsiTheme="minorBidi" w:cstheme="minorBidi"/>
          <w:noProof/>
          <w:color w:val="000000"/>
          <w:kern w:val="24"/>
          <w:lang w:val="en-US"/>
        </w:rPr>
        <w:t xml:space="preserve"> although in the latter case it is not clear </w:t>
      </w:r>
      <w:r w:rsidR="008F6500" w:rsidRPr="0047024D">
        <w:rPr>
          <w:rFonts w:asciiTheme="minorBidi" w:eastAsia="+mn-ea" w:hAnsiTheme="minorBidi" w:cstheme="minorBidi"/>
          <w:noProof/>
          <w:color w:val="000000"/>
          <w:kern w:val="24"/>
          <w:lang w:val="en-US"/>
        </w:rPr>
        <w:t xml:space="preserve">how </w:t>
      </w:r>
      <w:r w:rsidR="00CF51DB" w:rsidRPr="0047024D">
        <w:rPr>
          <w:rFonts w:asciiTheme="minorBidi" w:eastAsia="+mn-ea" w:hAnsiTheme="minorBidi" w:cstheme="minorBidi"/>
          <w:noProof/>
          <w:color w:val="000000"/>
          <w:kern w:val="24"/>
          <w:lang w:val="en-US"/>
        </w:rPr>
        <w:t>amino acids identified in the BOD-TNC influence</w:t>
      </w:r>
      <w:r w:rsidR="008F6500" w:rsidRPr="0047024D">
        <w:rPr>
          <w:rFonts w:asciiTheme="minorBidi" w:eastAsia="+mn-ea" w:hAnsiTheme="minorBidi" w:cstheme="minorBidi"/>
          <w:noProof/>
          <w:color w:val="000000"/>
          <w:kern w:val="24"/>
          <w:lang w:val="en-US"/>
        </w:rPr>
        <w:t>s</w:t>
      </w:r>
      <w:r w:rsidR="00CF51DB" w:rsidRPr="0047024D">
        <w:rPr>
          <w:rFonts w:asciiTheme="minorBidi" w:eastAsia="+mn-ea" w:hAnsiTheme="minorBidi" w:cstheme="minorBidi"/>
          <w:noProof/>
          <w:color w:val="000000"/>
          <w:kern w:val="24"/>
          <w:lang w:val="en-US"/>
        </w:rPr>
        <w:t xml:space="preserve"> the BOD-T1 electrochemistry</w:t>
      </w:r>
      <w:r w:rsidR="008F6500" w:rsidRPr="0047024D">
        <w:rPr>
          <w:rFonts w:asciiTheme="minorBidi" w:eastAsia="+mn-ea" w:hAnsiTheme="minorBidi" w:cstheme="minorBidi"/>
          <w:noProof/>
          <w:color w:val="000000"/>
          <w:kern w:val="24"/>
          <w:lang w:val="en-US"/>
        </w:rPr>
        <w:t xml:space="preserve"> even though it is known that </w:t>
      </w:r>
      <w:r w:rsidR="00711BCF" w:rsidRPr="0047024D">
        <w:rPr>
          <w:rFonts w:asciiTheme="minorBidi" w:eastAsia="+mn-ea" w:hAnsiTheme="minorBidi" w:cstheme="minorBidi"/>
          <w:noProof/>
          <w:color w:val="000000"/>
          <w:kern w:val="24"/>
          <w:lang w:val="en-US"/>
        </w:rPr>
        <w:t xml:space="preserve">the </w:t>
      </w:r>
      <w:r w:rsidR="00CF51DB" w:rsidRPr="0047024D">
        <w:rPr>
          <w:rFonts w:asciiTheme="minorBidi" w:eastAsia="+mn-ea" w:hAnsiTheme="minorBidi" w:cstheme="minorBidi"/>
          <w:noProof/>
          <w:color w:val="000000"/>
          <w:kern w:val="24"/>
          <w:lang w:val="en-US"/>
        </w:rPr>
        <w:t xml:space="preserve">T1 site is </w:t>
      </w:r>
      <w:r w:rsidR="00517CD2" w:rsidRPr="0047024D">
        <w:rPr>
          <w:rFonts w:asciiTheme="minorBidi" w:eastAsia="+mn-ea" w:hAnsiTheme="minorBidi" w:cstheme="minorBidi"/>
          <w:noProof/>
          <w:color w:val="000000"/>
          <w:kern w:val="24"/>
          <w:lang w:val="en-US"/>
        </w:rPr>
        <w:t>firmly</w:t>
      </w:r>
      <w:r w:rsidR="00CF51DB" w:rsidRPr="0047024D">
        <w:rPr>
          <w:rFonts w:asciiTheme="minorBidi" w:eastAsia="+mn-ea" w:hAnsiTheme="minorBidi" w:cstheme="minorBidi"/>
          <w:noProof/>
          <w:color w:val="000000"/>
          <w:kern w:val="24"/>
          <w:lang w:val="en-US"/>
        </w:rPr>
        <w:t xml:space="preserve"> interconnected in terms of electrochemical </w:t>
      </w:r>
      <w:r w:rsidR="005D6782" w:rsidRPr="0047024D">
        <w:rPr>
          <w:rFonts w:asciiTheme="minorBidi" w:eastAsia="+mn-ea" w:hAnsiTheme="minorBidi" w:cstheme="minorBidi"/>
          <w:noProof/>
          <w:color w:val="000000"/>
          <w:kern w:val="24"/>
          <w:lang w:val="en-US"/>
        </w:rPr>
        <w:t>disruption</w:t>
      </w:r>
      <w:r w:rsidR="00CF51DB" w:rsidRPr="0047024D">
        <w:rPr>
          <w:rFonts w:asciiTheme="minorBidi" w:eastAsia="+mn-ea" w:hAnsiTheme="minorBidi" w:cstheme="minorBidi"/>
          <w:noProof/>
          <w:color w:val="000000"/>
          <w:kern w:val="24"/>
          <w:lang w:val="en-US"/>
        </w:rPr>
        <w:t xml:space="preserve"> </w:t>
      </w:r>
      <w:r w:rsidR="008F6500" w:rsidRPr="0047024D">
        <w:rPr>
          <w:rFonts w:asciiTheme="minorBidi" w:eastAsia="+mn-ea" w:hAnsiTheme="minorBidi" w:cstheme="minorBidi"/>
          <w:noProof/>
          <w:color w:val="000000"/>
          <w:kern w:val="24"/>
          <w:lang w:val="en-US"/>
        </w:rPr>
        <w:t>to</w:t>
      </w:r>
      <w:r w:rsidR="00CF51DB" w:rsidRPr="0047024D">
        <w:rPr>
          <w:rFonts w:asciiTheme="minorBidi" w:eastAsia="+mn-ea" w:hAnsiTheme="minorBidi" w:cstheme="minorBidi"/>
          <w:noProof/>
          <w:color w:val="000000"/>
          <w:kern w:val="24"/>
          <w:lang w:val="en-US"/>
        </w:rPr>
        <w:t xml:space="preserve"> the </w:t>
      </w:r>
      <w:r w:rsidR="00BD794B" w:rsidRPr="0047024D">
        <w:rPr>
          <w:rFonts w:asciiTheme="minorBidi" w:eastAsia="+mn-ea" w:hAnsiTheme="minorBidi" w:cstheme="minorBidi"/>
          <w:noProof/>
          <w:color w:val="000000"/>
          <w:kern w:val="24"/>
          <w:lang w:val="en-US"/>
        </w:rPr>
        <w:t>BOD-</w:t>
      </w:r>
      <w:r w:rsidR="00CF51DB" w:rsidRPr="0047024D">
        <w:rPr>
          <w:rFonts w:asciiTheme="minorBidi" w:eastAsia="+mn-ea" w:hAnsiTheme="minorBidi" w:cstheme="minorBidi"/>
          <w:noProof/>
          <w:color w:val="000000"/>
          <w:kern w:val="24"/>
          <w:lang w:val="en-US"/>
        </w:rPr>
        <w:t>TNC.</w:t>
      </w:r>
      <w:r w:rsidR="008F6500" w:rsidRPr="0047024D">
        <w:rPr>
          <w:rFonts w:asciiTheme="minorBidi" w:eastAsia="+mn-ea" w:hAnsiTheme="minorBidi" w:cstheme="minorBidi"/>
          <w:noProof/>
          <w:color w:val="000000"/>
          <w:kern w:val="24"/>
          <w:lang w:val="en-US"/>
        </w:rPr>
        <w:fldChar w:fldCharType="begin">
          <w:fldData xml:space="preserve">PEVuZE5vdGU+PENpdGU+PEF1dGhvcj5GaWxpcDwvQXV0aG9yPjxZZWFyPjIwMTQ8L1llYXI+PFJl
Y051bT40NTwvUmVjTnVtPjxEaXNwbGF5VGV4dD48c3R5bGUgZmFjZT0ic3VwZXJzY3JpcHQiPjQ2
LCA1NTwvc3R5bGU+PC9EaXNwbGF5VGV4dD48cmVjb3JkPjxyZWMtbnVtYmVyPjQ1PC9yZWMtbnVt
YmVyPjxmb3JlaWduLWtleXM+PGtleSBhcHA9IkVOIiBkYi1pZD0iZng5MndmOWU5cHA5NW5lencw
cXYycmZnd3cwczV2YXp4OXZlIj40NTwva2V5PjwvZm9yZWlnbi1rZXlzPjxyZWYtdHlwZSBuYW1l
PSJKb3VybmFsIEFydGljbGUiPjE3PC9yZWYtdHlwZT48Y29udHJpYnV0b3JzPjxhdXRob3JzPjxh
dXRob3I+RmlsaXAsIEouPC9hdXRob3I+PGF1dGhvcj5Ua2FjLCBKLjwvYXV0aG9yPjwvYXV0aG9y
cz48L2NvbnRyaWJ1dG9ycz48dGl0bGVzPjx0aXRsZT5UaGUgcEggRGVwZW5kZW5jZSBvZiB0aGUg
Q2F0aG9kaWMgUGVhayBQb3RlbnRpYWwgb2YgdGhlIEFjdGl2ZSBTaXRlcyBpbiBCaWxpcnViaW4g
T3hpZGFzZTwvdGl0bGU+PHNlY29uZGFyeS10aXRsZT5CaW9lbGVjdHJvY2hlbS48L3NlY29uZGFy
eS10aXRsZT48L3RpdGxlcz48cGVyaW9kaWNhbD48ZnVsbC10aXRsZT5CaW9lbGVjdHJvY2hlbS48
L2Z1bGwtdGl0bGU+PC9wZXJpb2RpY2FsPjxwYWdlcz4xNC0yMDwvcGFnZXM+PHZvbHVtZT45Njwv
dm9sdW1lPjxkYXRlcz48eWVhcj4yMDE0PC95ZWFyPjxwdWItZGF0ZXM+PGRhdGU+QXByPC9kYXRl
PjwvcHViLWRhdGVzPjwvZGF0ZXM+PGlzYm4+MTU2Ny01Mzk0PC9pc2JuPjxhY2Nlc3Npb24tbnVt
PldPUzowMDAzMzIxOTE2MDAwMDM8L2FjY2Vzc2lvbi1udW0+PHVybHM+PHJlbGF0ZWQtdXJscz48
dXJsPiZsdDtHbyB0byBJU0kmZ3Q7Oi8vV09TOjAwMDMzMjE5MTYwMDAwMzwvdXJsPjwvcmVsYXRl
ZC11cmxzPjwvdXJscz48ZWxlY3Ryb25pYy1yZXNvdXJjZS1udW0+MTAuMTAxNi9qLmJpb2VsZWNo
ZW0uMjAxMy4xMS4wMDc8L2VsZWN0cm9uaWMtcmVzb3VyY2UtbnVtPjwvcmVjb3JkPjwvQ2l0ZT48
Q2l0ZT48QXV0aG9yPkNoZW48L0F1dGhvcj48WWVhcj4yMDEwPC9ZZWFyPjxSZWNOdW0+NTg8L1Jl
Y051bT48cmVjb3JkPjxyZWMtbnVtYmVyPjU4PC9yZWMtbnVtYmVyPjxmb3JlaWduLWtleXM+PGtl
eSBhcHA9IkVOIiBkYi1pZD0iZng5MndmOWU5cHA5NW5lencwcXYycmZnd3cwczV2YXp4OXZlIj41
ODwva2V5PjwvZm9yZWlnbi1rZXlzPjxyZWYtdHlwZSBuYW1lPSJKb3VybmFsIEFydGljbGUiPjE3
PC9yZWYtdHlwZT48Y29udHJpYnV0b3JzPjxhdXRob3JzPjxhdXRob3I+Q2hlbiwgWi48L2F1dGhv
cj48YXV0aG9yPkR1cmFvLCBQLjwvYXV0aG9yPjxhdXRob3I+U2lsdmEsIEMuIFMuPC9hdXRob3I+
PGF1dGhvcj5QZXJlaXJhLCBNLiBNLjwvYXV0aG9yPjxhdXRob3I+VG9kb3JvdmljLCBTLjwvYXV0
aG9yPjxhdXRob3I+SGlsZGVicmFuZHQsIFAuPC9hdXRob3I+PGF1dGhvcj5CZW50bywgSS48L2F1
dGhvcj48YXV0aG9yPkxpbmRsZXksIFAuIEYuPC9hdXRob3I+PGF1dGhvcj5NYXJ0aW5zLCBMLiBP
LjwvYXV0aG9yPjwvYXV0aG9ycz48L2NvbnRyaWJ1dG9ycz48dGl0bGVzPjx0aXRsZT48c3R5bGUg
ZmFjZT0ibm9ybWFsIiBmb250PSJkZWZhdWx0IiBzaXplPSIxMDAlIj5UaGUgUm9sZSBvZiBHbHUo
NDk4KSBpbiB0aGUgRGlveHlnZW4gUmVhY3Rpdml0eSBvZiBDb3RBLUxhY2Nhc2UgZnJvbSA8L3N0
eWxlPjxzdHlsZSBmYWNlPSJpdGFsaWMiIGZvbnQ9ImRlZmF1bHQiIHNpemU9IjEwMCUiPkJhY2ls
bHVzIHN1YnRpbGlzPC9zdHlsZT48L3RpdGxlPjxzZWNvbmRhcnktdGl0bGU+RGFsdG9uIFRyYW5z
Ljwvc2Vjb25kYXJ5LXRpdGxlPjwvdGl0bGVzPjxwZXJpb2RpY2FsPjxmdWxsLXRpdGxlPkRhbHRv
biBUcmFucy48L2Z1bGwtdGl0bGU+PC9wZXJpb2RpY2FsPjxwYWdlcz4yODc1LTI4ODI8L3BhZ2Vz
Pjx2b2x1bWU+Mzk8L3ZvbHVtZT48ZGF0ZXM+PHllYXI+MjAxMDwveWVhcj48L2RhdGVzPjxsYWJl
bD5DaGVuMjAxMDwvbGFiZWw+PHVybHM+PHJlbGF0ZWQtdXJscz48dXJsPmh0dHBzOi8vZG9pLm9y
Zy8xMC4xMDM5L2I5MjI3MzRiPC91cmw+PC9yZWxhdGVkLXVybHM+PC91cmxzPjxlbGVjdHJvbmlj
LXJlc291cmNlLW51bT4xMC4xMDM5L2I5MjI3MzRiPC9lbGVjdHJvbmljLXJlc291cmNlLW51bT48
L3JlY29yZD48L0NpdGU+PC9FbmROb3RlPgB=
</w:fldData>
        </w:fldChar>
      </w:r>
      <w:r w:rsidR="00C22E01" w:rsidRPr="0047024D">
        <w:rPr>
          <w:rFonts w:asciiTheme="minorBidi" w:eastAsia="+mn-ea" w:hAnsiTheme="minorBidi" w:cstheme="minorBidi"/>
          <w:noProof/>
          <w:color w:val="000000"/>
          <w:kern w:val="24"/>
          <w:lang w:val="en-US"/>
        </w:rPr>
        <w:instrText xml:space="preserve"> ADDIN EN.CITE </w:instrText>
      </w:r>
      <w:r w:rsidR="00C22E01" w:rsidRPr="0047024D">
        <w:rPr>
          <w:rFonts w:asciiTheme="minorBidi" w:eastAsia="+mn-ea" w:hAnsiTheme="minorBidi" w:cstheme="minorBidi"/>
          <w:noProof/>
          <w:color w:val="000000"/>
          <w:kern w:val="24"/>
          <w:lang w:val="en-US"/>
        </w:rPr>
        <w:fldChar w:fldCharType="begin">
          <w:fldData xml:space="preserve">PEVuZE5vdGU+PENpdGU+PEF1dGhvcj5GaWxpcDwvQXV0aG9yPjxZZWFyPjIwMTQ8L1llYXI+PFJl
Y051bT40NTwvUmVjTnVtPjxEaXNwbGF5VGV4dD48c3R5bGUgZmFjZT0ic3VwZXJzY3JpcHQiPjQ2
LCA1NTwvc3R5bGU+PC9EaXNwbGF5VGV4dD48cmVjb3JkPjxyZWMtbnVtYmVyPjQ1PC9yZWMtbnVt
YmVyPjxmb3JlaWduLWtleXM+PGtleSBhcHA9IkVOIiBkYi1pZD0iZng5MndmOWU5cHA5NW5lencw
cXYycmZnd3cwczV2YXp4OXZlIj40NTwva2V5PjwvZm9yZWlnbi1rZXlzPjxyZWYtdHlwZSBuYW1l
PSJKb3VybmFsIEFydGljbGUiPjE3PC9yZWYtdHlwZT48Y29udHJpYnV0b3JzPjxhdXRob3JzPjxh
dXRob3I+RmlsaXAsIEouPC9hdXRob3I+PGF1dGhvcj5Ua2FjLCBKLjwvYXV0aG9yPjwvYXV0aG9y
cz48L2NvbnRyaWJ1dG9ycz48dGl0bGVzPjx0aXRsZT5UaGUgcEggRGVwZW5kZW5jZSBvZiB0aGUg
Q2F0aG9kaWMgUGVhayBQb3RlbnRpYWwgb2YgdGhlIEFjdGl2ZSBTaXRlcyBpbiBCaWxpcnViaW4g
T3hpZGFzZTwvdGl0bGU+PHNlY29uZGFyeS10aXRsZT5CaW9lbGVjdHJvY2hlbS48L3NlY29uZGFy
eS10aXRsZT48L3RpdGxlcz48cGVyaW9kaWNhbD48ZnVsbC10aXRsZT5CaW9lbGVjdHJvY2hlbS48
L2Z1bGwtdGl0bGU+PC9wZXJpb2RpY2FsPjxwYWdlcz4xNC0yMDwvcGFnZXM+PHZvbHVtZT45Njwv
dm9sdW1lPjxkYXRlcz48eWVhcj4yMDE0PC95ZWFyPjxwdWItZGF0ZXM+PGRhdGU+QXByPC9kYXRl
PjwvcHViLWRhdGVzPjwvZGF0ZXM+PGlzYm4+MTU2Ny01Mzk0PC9pc2JuPjxhY2Nlc3Npb24tbnVt
PldPUzowMDAzMzIxOTE2MDAwMDM8L2FjY2Vzc2lvbi1udW0+PHVybHM+PHJlbGF0ZWQtdXJscz48
dXJsPiZsdDtHbyB0byBJU0kmZ3Q7Oi8vV09TOjAwMDMzMjE5MTYwMDAwMzwvdXJsPjwvcmVsYXRl
ZC11cmxzPjwvdXJscz48ZWxlY3Ryb25pYy1yZXNvdXJjZS1udW0+MTAuMTAxNi9qLmJpb2VsZWNo
ZW0uMjAxMy4xMS4wMDc8L2VsZWN0cm9uaWMtcmVzb3VyY2UtbnVtPjwvcmVjb3JkPjwvQ2l0ZT48
Q2l0ZT48QXV0aG9yPkNoZW48L0F1dGhvcj48WWVhcj4yMDEwPC9ZZWFyPjxSZWNOdW0+NTg8L1Jl
Y051bT48cmVjb3JkPjxyZWMtbnVtYmVyPjU4PC9yZWMtbnVtYmVyPjxmb3JlaWduLWtleXM+PGtl
eSBhcHA9IkVOIiBkYi1pZD0iZng5MndmOWU5cHA5NW5lencwcXYycmZnd3cwczV2YXp4OXZlIj41
ODwva2V5PjwvZm9yZWlnbi1rZXlzPjxyZWYtdHlwZSBuYW1lPSJKb3VybmFsIEFydGljbGUiPjE3
PC9yZWYtdHlwZT48Y29udHJpYnV0b3JzPjxhdXRob3JzPjxhdXRob3I+Q2hlbiwgWi48L2F1dGhv
cj48YXV0aG9yPkR1cmFvLCBQLjwvYXV0aG9yPjxhdXRob3I+U2lsdmEsIEMuIFMuPC9hdXRob3I+
PGF1dGhvcj5QZXJlaXJhLCBNLiBNLjwvYXV0aG9yPjxhdXRob3I+VG9kb3JvdmljLCBTLjwvYXV0
aG9yPjxhdXRob3I+SGlsZGVicmFuZHQsIFAuPC9hdXRob3I+PGF1dGhvcj5CZW50bywgSS48L2F1
dGhvcj48YXV0aG9yPkxpbmRsZXksIFAuIEYuPC9hdXRob3I+PGF1dGhvcj5NYXJ0aW5zLCBMLiBP
LjwvYXV0aG9yPjwvYXV0aG9ycz48L2NvbnRyaWJ1dG9ycz48dGl0bGVzPjx0aXRsZT48c3R5bGUg
ZmFjZT0ibm9ybWFsIiBmb250PSJkZWZhdWx0IiBzaXplPSIxMDAlIj5UaGUgUm9sZSBvZiBHbHUo
NDk4KSBpbiB0aGUgRGlveHlnZW4gUmVhY3Rpdml0eSBvZiBDb3RBLUxhY2Nhc2UgZnJvbSA8L3N0
eWxlPjxzdHlsZSBmYWNlPSJpdGFsaWMiIGZvbnQ9ImRlZmF1bHQiIHNpemU9IjEwMCUiPkJhY2ls
bHVzIHN1YnRpbGlzPC9zdHlsZT48L3RpdGxlPjxzZWNvbmRhcnktdGl0bGU+RGFsdG9uIFRyYW5z
Ljwvc2Vjb25kYXJ5LXRpdGxlPjwvdGl0bGVzPjxwZXJpb2RpY2FsPjxmdWxsLXRpdGxlPkRhbHRv
biBUcmFucy48L2Z1bGwtdGl0bGU+PC9wZXJpb2RpY2FsPjxwYWdlcz4yODc1LTI4ODI8L3BhZ2Vz
Pjx2b2x1bWU+Mzk8L3ZvbHVtZT48ZGF0ZXM+PHllYXI+MjAxMDwveWVhcj48L2RhdGVzPjxsYWJl
bD5DaGVuMjAxMDwvbGFiZWw+PHVybHM+PHJlbGF0ZWQtdXJscz48dXJsPmh0dHBzOi8vZG9pLm9y
Zy8xMC4xMDM5L2I5MjI3MzRiPC91cmw+PC9yZWxhdGVkLXVybHM+PC91cmxzPjxlbGVjdHJvbmlj
LXJlc291cmNlLW51bT4xMC4xMDM5L2I5MjI3MzRiPC9lbGVjdHJvbmljLXJlc291cmNlLW51bT48
L3JlY29yZD48L0NpdGU+PC9FbmROb3RlPgB=
</w:fldData>
        </w:fldChar>
      </w:r>
      <w:r w:rsidR="00C22E01" w:rsidRPr="0047024D">
        <w:rPr>
          <w:rFonts w:asciiTheme="minorBidi" w:eastAsia="+mn-ea" w:hAnsiTheme="minorBidi" w:cstheme="minorBidi"/>
          <w:noProof/>
          <w:color w:val="000000"/>
          <w:kern w:val="24"/>
          <w:lang w:val="en-US"/>
        </w:rPr>
        <w:instrText xml:space="preserve"> ADDIN EN.CITE.DATA </w:instrText>
      </w:r>
      <w:r w:rsidR="00C22E01" w:rsidRPr="0047024D">
        <w:rPr>
          <w:rFonts w:asciiTheme="minorBidi" w:eastAsia="+mn-ea" w:hAnsiTheme="minorBidi" w:cstheme="minorBidi"/>
          <w:noProof/>
          <w:color w:val="000000"/>
          <w:kern w:val="24"/>
          <w:lang w:val="en-US"/>
        </w:rPr>
      </w:r>
      <w:r w:rsidR="00C22E01" w:rsidRPr="0047024D">
        <w:rPr>
          <w:rFonts w:asciiTheme="minorBidi" w:eastAsia="+mn-ea" w:hAnsiTheme="minorBidi" w:cstheme="minorBidi"/>
          <w:noProof/>
          <w:color w:val="000000"/>
          <w:kern w:val="24"/>
          <w:lang w:val="en-US"/>
        </w:rPr>
        <w:fldChar w:fldCharType="end"/>
      </w:r>
      <w:r w:rsidR="008F6500" w:rsidRPr="0047024D">
        <w:rPr>
          <w:rFonts w:asciiTheme="minorBidi" w:eastAsia="+mn-ea" w:hAnsiTheme="minorBidi" w:cstheme="minorBidi"/>
          <w:noProof/>
          <w:color w:val="000000"/>
          <w:kern w:val="24"/>
          <w:lang w:val="en-US"/>
        </w:rPr>
      </w:r>
      <w:r w:rsidR="008F6500" w:rsidRPr="0047024D">
        <w:rPr>
          <w:rFonts w:asciiTheme="minorBidi" w:eastAsia="+mn-ea" w:hAnsiTheme="minorBidi" w:cstheme="minorBidi"/>
          <w:noProof/>
          <w:color w:val="000000"/>
          <w:kern w:val="24"/>
          <w:lang w:val="en-US"/>
        </w:rPr>
        <w:fldChar w:fldCharType="separate"/>
      </w:r>
      <w:hyperlink w:anchor="_ENREF_46" w:tooltip="Filip, 2014 #45" w:history="1">
        <w:r w:rsidR="006746F3" w:rsidRPr="0047024D">
          <w:rPr>
            <w:rFonts w:asciiTheme="minorBidi" w:eastAsia="+mn-ea" w:hAnsiTheme="minorBidi" w:cstheme="minorBidi"/>
            <w:noProof/>
            <w:color w:val="000000"/>
            <w:kern w:val="24"/>
            <w:vertAlign w:val="superscript"/>
            <w:lang w:val="en-US"/>
          </w:rPr>
          <w:t>46</w:t>
        </w:r>
      </w:hyperlink>
      <w:r w:rsidR="00C22E01" w:rsidRPr="0047024D">
        <w:rPr>
          <w:rFonts w:asciiTheme="minorBidi" w:eastAsia="+mn-ea" w:hAnsiTheme="minorBidi" w:cstheme="minorBidi"/>
          <w:noProof/>
          <w:color w:val="000000"/>
          <w:kern w:val="24"/>
          <w:vertAlign w:val="superscript"/>
          <w:lang w:val="en-US"/>
        </w:rPr>
        <w:t xml:space="preserve">, </w:t>
      </w:r>
      <w:hyperlink w:anchor="_ENREF_55" w:tooltip="Chen, 2010 #58" w:history="1">
        <w:r w:rsidR="006746F3" w:rsidRPr="0047024D">
          <w:rPr>
            <w:rFonts w:asciiTheme="minorBidi" w:eastAsia="+mn-ea" w:hAnsiTheme="minorBidi" w:cstheme="minorBidi"/>
            <w:noProof/>
            <w:color w:val="000000"/>
            <w:kern w:val="24"/>
            <w:vertAlign w:val="superscript"/>
            <w:lang w:val="en-US"/>
          </w:rPr>
          <w:t>55</w:t>
        </w:r>
      </w:hyperlink>
      <w:r w:rsidR="008F6500" w:rsidRPr="0047024D">
        <w:rPr>
          <w:rFonts w:asciiTheme="minorBidi" w:eastAsia="+mn-ea" w:hAnsiTheme="minorBidi" w:cstheme="minorBidi"/>
          <w:noProof/>
          <w:color w:val="000000"/>
          <w:kern w:val="24"/>
          <w:lang w:val="en-US"/>
        </w:rPr>
        <w:fldChar w:fldCharType="end"/>
      </w:r>
    </w:p>
    <w:p w14:paraId="198AED01" w14:textId="77777777" w:rsidR="00D72A4A" w:rsidRPr="0047024D" w:rsidRDefault="005B3CDE" w:rsidP="00DE5ACB">
      <w:pPr>
        <w:spacing w:before="0" w:after="200" w:line="276" w:lineRule="auto"/>
        <w:jc w:val="both"/>
        <w:rPr>
          <w:rFonts w:ascii="Cambria" w:hAnsi="Cambria"/>
          <w:b/>
          <w:bCs/>
        </w:rPr>
      </w:pPr>
      <w:r w:rsidRPr="0047024D">
        <w:rPr>
          <w:rFonts w:ascii="Cambria" w:eastAsia="+mn-ea" w:hAnsi="Cambria"/>
          <w:noProof/>
          <w:color w:val="000000"/>
          <w:kern w:val="24"/>
          <w:sz w:val="24"/>
          <w:szCs w:val="24"/>
          <w:lang w:eastAsia="en-GB"/>
        </w:rPr>
        <w:drawing>
          <wp:inline distT="0" distB="0" distL="0" distR="0" wp14:anchorId="4A8A3C53" wp14:editId="49AF0745">
            <wp:extent cx="5360019" cy="2007219"/>
            <wp:effectExtent l="0" t="0" r="0" b="0"/>
            <wp:docPr id="348" name="Pictur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ful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5423" cy="2039201"/>
                    </a:xfrm>
                    <a:prstGeom prst="rect">
                      <a:avLst/>
                    </a:prstGeom>
                  </pic:spPr>
                </pic:pic>
              </a:graphicData>
            </a:graphic>
          </wp:inline>
        </w:drawing>
      </w:r>
    </w:p>
    <w:p w14:paraId="56B617DF" w14:textId="7E40CE4E" w:rsidR="00711BCF" w:rsidRPr="0047024D" w:rsidRDefault="00711BCF" w:rsidP="006746F3">
      <w:pPr>
        <w:spacing w:before="0" w:after="200" w:line="276" w:lineRule="auto"/>
        <w:jc w:val="both"/>
        <w:rPr>
          <w:rFonts w:ascii="Cambria" w:eastAsia="+mn-ea" w:hAnsi="Cambria"/>
          <w:noProof/>
          <w:color w:val="000000"/>
          <w:kern w:val="24"/>
          <w:sz w:val="24"/>
          <w:szCs w:val="24"/>
          <w:lang w:val="en-US"/>
        </w:rPr>
      </w:pPr>
      <w:r w:rsidRPr="0047024D">
        <w:rPr>
          <w:rFonts w:ascii="Cambria" w:hAnsi="Cambria"/>
          <w:b/>
          <w:bCs/>
        </w:rPr>
        <w:t xml:space="preserve">Figure </w:t>
      </w:r>
      <w:r w:rsidR="00ED393E" w:rsidRPr="0047024D">
        <w:rPr>
          <w:rFonts w:ascii="Cambria" w:hAnsi="Cambria"/>
          <w:b/>
          <w:bCs/>
        </w:rPr>
        <w:t>8</w:t>
      </w:r>
      <w:r w:rsidR="00D27F78" w:rsidRPr="0047024D">
        <w:rPr>
          <w:rFonts w:ascii="Cambria" w:hAnsi="Cambria"/>
          <w:b/>
          <w:bCs/>
        </w:rPr>
        <w:t>.</w:t>
      </w:r>
      <w:r w:rsidR="00D27F78" w:rsidRPr="0047024D">
        <w:t xml:space="preserve"> </w:t>
      </w:r>
      <w:r w:rsidR="00D27F78" w:rsidRPr="0047024D">
        <w:rPr>
          <w:rFonts w:ascii="Cambria" w:hAnsi="Cambria"/>
        </w:rPr>
        <w:t>A schematic representation of BOD with the Cu active sites and positions of</w:t>
      </w:r>
      <w:r w:rsidR="00D27F78" w:rsidRPr="0047024D">
        <w:t xml:space="preserve"> </w:t>
      </w:r>
      <w:r w:rsidR="00D27F78" w:rsidRPr="0047024D">
        <w:rPr>
          <w:rFonts w:ascii="Cambria" w:eastAsia="+mn-ea" w:hAnsi="Cambria"/>
          <w:noProof/>
          <w:color w:val="000000"/>
          <w:kern w:val="24"/>
        </w:rPr>
        <w:t xml:space="preserve">Asp 107,  Glu 464 and His 463 amino acids in the enzyme shown. The BOD structure was </w:t>
      </w:r>
      <w:r w:rsidR="00D27F78" w:rsidRPr="0047024D">
        <w:rPr>
          <w:rFonts w:ascii="Cambria" w:eastAsia="+mn-ea" w:hAnsi="Cambria"/>
          <w:bCs/>
          <w:noProof/>
          <w:color w:val="000000"/>
          <w:kern w:val="24"/>
        </w:rPr>
        <w:t xml:space="preserve">rendered </w:t>
      </w:r>
      <w:r w:rsidR="00D27F78" w:rsidRPr="0047024D">
        <w:rPr>
          <w:rFonts w:ascii="Cambria" w:eastAsia="+mn-ea" w:hAnsi="Cambria"/>
          <w:noProof/>
          <w:color w:val="000000"/>
          <w:kern w:val="24"/>
        </w:rPr>
        <w:t xml:space="preserve">with PyMol software, PyMol visualisations are based on the crystal structure of </w:t>
      </w:r>
      <w:r w:rsidR="00D27F78" w:rsidRPr="0047024D">
        <w:rPr>
          <w:rFonts w:ascii="Cambria" w:eastAsia="+mn-ea" w:hAnsi="Cambria"/>
          <w:i/>
          <w:iCs/>
          <w:noProof/>
          <w:color w:val="000000"/>
          <w:kern w:val="24"/>
        </w:rPr>
        <w:t>Mo</w:t>
      </w:r>
      <w:r w:rsidR="00D27F78" w:rsidRPr="0047024D">
        <w:rPr>
          <w:rFonts w:ascii="Cambria" w:eastAsia="+mn-ea" w:hAnsi="Cambria"/>
          <w:noProof/>
          <w:color w:val="000000"/>
          <w:kern w:val="24"/>
        </w:rPr>
        <w:t>BO</w:t>
      </w:r>
      <w:r w:rsidR="00B1201D" w:rsidRPr="0047024D">
        <w:rPr>
          <w:rFonts w:ascii="Cambria" w:eastAsia="+mn-ea" w:hAnsi="Cambria"/>
          <w:noProof/>
          <w:color w:val="000000"/>
          <w:kern w:val="24"/>
        </w:rPr>
        <w:t>D</w:t>
      </w:r>
      <w:r w:rsidR="00D27F78" w:rsidRPr="0047024D">
        <w:rPr>
          <w:rFonts w:ascii="Cambria" w:eastAsia="+mn-ea" w:hAnsi="Cambria"/>
          <w:noProof/>
          <w:color w:val="000000"/>
          <w:kern w:val="24"/>
        </w:rPr>
        <w:t xml:space="preserve">, PDB code </w:t>
      </w:r>
      <w:r w:rsidR="00D27F78" w:rsidRPr="0047024D">
        <w:rPr>
          <w:rFonts w:ascii="Cambria" w:eastAsia="+mn-ea" w:hAnsi="Cambria"/>
          <w:noProof/>
          <w:color w:val="000000"/>
          <w:kern w:val="24"/>
          <w:lang w:val="en-US"/>
        </w:rPr>
        <w:t>2L9Y</w:t>
      </w:r>
      <w:r w:rsidR="00D27F78" w:rsidRPr="0047024D">
        <w:rPr>
          <w:rFonts w:ascii="Cambria" w:eastAsia="+mn-ea" w:hAnsi="Cambria"/>
          <w:noProof/>
          <w:color w:val="000000"/>
          <w:kern w:val="24"/>
        </w:rPr>
        <w:t>.</w:t>
      </w:r>
      <w:hyperlink w:anchor="_ENREF_7" w:tooltip="Mano, 2013 #12" w:history="1">
        <w:r w:rsidR="006746F3" w:rsidRPr="0047024D">
          <w:rPr>
            <w:rFonts w:ascii="Cambria" w:eastAsia="+mn-ea" w:hAnsi="Cambria"/>
            <w:noProof/>
            <w:color w:val="000000"/>
            <w:kern w:val="24"/>
          </w:rPr>
          <w:fldChar w:fldCharType="begin">
            <w:fldData xml:space="preserve">PEVuZE5vdGU+PENpdGU+PEF1dGhvcj5NYW5vPC9BdXRob3I+PFllYXI+MjAxMzwvWWVhcj48UmVj
TnVtPjEyPC9SZWNOdW0+PERpc3BsYXlUZXh0PjxzdHlsZSBmYWNlPSJzdXBlcnNjcmlwdCI+Nzwv
c3R5bGU+PC9EaXNwbGF5VGV4dD48cmVjb3JkPjxyZWMtbnVtYmVyPjEyPC9yZWMtbnVtYmVyPjxm
b3JlaWduLWtleXM+PGtleSBhcHA9IkVOIiBkYi1pZD0iZng5MndmOWU5cHA5NW5lencwcXYycmZn
d3cwczV2YXp4OXZlIj4xMjwva2V5PjwvZm9yZWlnbi1rZXlzPjxyZWYtdHlwZSBuYW1lPSJKb3Vy
bmFsIEFydGljbGUiPjE3PC9yZWYtdHlwZT48Y29udHJpYnV0b3JzPjxhdXRob3JzPjxhdXRob3I+
TWFubywgTi48L2F1dGhvcj48YXV0aG9yPkVkZW1iZSwgTC48L2F1dGhvcj48L2F1dGhvcnM+PC9j
b250cmlidXRvcnM+PGF1dGgtYWRkcmVzcz5DTlJTLCBDUlBQLCBVUFIgODY0MSwgUGVzc2FjIEYt
MzM2MDAsIEZyYW5jZTsgVW5pdmVyc2l0eSBvZiBCb3JkZWF1eCwgQ1JQUCwgVVBSIDg2NDEsIFBl
c3NhYyBGLTMzNjAwLCBGcmFuY2UuIEVsZWN0cm9uaWMgYWRkcmVzczogbWFub0BjcnBwLWJvcmRl
YXV4LmNucnMuZnIuPC9hdXRoLWFkZHJlc3M+PHRpdGxlcz48dGl0bGU+QmlsaXJ1YmluIE94aWRh
c2VzIGluIEJpb2VsZWN0cm9jaGVtaXN0cnk6IEZlYXR1cmVzIGFuZCBSZWNlbnQgRmluZGluZ3M8
L3RpdGxlPjxzZWNvbmRhcnktdGl0bGU+Qmlvc2Vucy4gQmlvZWxlY3Ryb24uPC9zZWNvbmRhcnkt
dGl0bGU+PC90aXRsZXM+PHBlcmlvZGljYWw+PGZ1bGwtdGl0bGU+Qmlvc2Vucy4gQmlvZWxlY3Ry
b24uPC9mdWxsLXRpdGxlPjwvcGVyaW9kaWNhbD48cGFnZXM+NDc4LTg1PC9wYWdlcz48dm9sdW1l
PjUwPC92b2x1bWU+PGtleXdvcmRzPjxrZXl3b3JkPkFuaW1hbHM8L2tleXdvcmQ+PGtleXdvcmQ+
QmFjdGVyaWEvKmVuenltb2xvZ3k8L2tleXdvcmQ+PGtleXdvcmQ+QmlsaXJ1YmluLyphbmFseXNp
cy9ibG9vZDwva2V5d29yZD48a2V5d29yZD5CaW9zZW5zaW5nIFRlY2huaXF1ZXMvaW5zdHJ1bWVu
dGF0aW9uLyptZXRob2RzPC9rZXl3b3JkPjxrZXl3b3JkPkVsZWN0cm9jaGVtaWNhbCBUZWNobmlx
dWVzL2luc3RydW1lbnRhdGlvbi9tZXRob2RzPC9rZXl3b3JkPjxrZXl3b3JkPkZ1bmdpLyplbnp5
bW9sb2d5PC9rZXl3b3JkPjxrZXl3b3JkPkh1bWFuczwva2V5d29yZD48a2V5d29yZD5Nb2RlbHMs
IE1vbGVjdWxhcjwva2V5d29yZD48a2V5d29yZD5PeGlkb3JlZHVjdGFzZXMgQWN0aW5nIG9uIENI
LUNIIEdyb3VwIERvbm9ycy9jaGVtaXN0cnkvKm1ldGFib2xpc208L2tleXdvcmQ+PGtleXdvcmQ+
MiwyJmFwb3M7LWF6aW5vLWJpcygzLWV0aHlsYmVuem90aGlhem9saW5lLTYtc3VsZm9uaWMgYWNp
ZCk8L2tleXdvcmQ+PGtleXdvcmQ+QWJ0czwva2V5d29yZD48a2V5d29yZD5CZmM8L2tleXdvcmQ+
PGtleXdvcmQ+Qm9kPC9rZXl3b3JkPjxrZXl3b3JkPkJzYTwva2V5d29yZD48a2V5d29yZD5CaWxp
cnViaW4gYmlvc2Vuc29yczwva2V5d29yZD48a2V5d29yZD5CaWxpcnViaW4gb3hpZGFzZXM8L2tl
eXdvcmQ+PGtleXdvcmQ+QmlvZnVlbCBjZWxsczwva2V5d29yZD48a2V5d29yZD5EZXQ8L2tleXdv
cmQ+PGtleXdvcmQ+RGlyZWN0IGVsZWN0cm9uIHRyYW5zZmVyPC9rZXl3b3JkPjxrZXl3b3JkPkVw
cjwva2V5d29yZD48a2V5d29yZD5HT3g8L2tleXdvcmQ+PGtleXdvcmQ+R2xuPC9rZXl3b3JkPjxr
ZXl3b3JkPkhvcGc8L2tleXdvcmQ+PGtleXdvcmQ+TWNvPC9rZXl3b3JkPjxrZXl3b3JkPk1ldDwv
a2V5d29yZD48a2V5d29yZD5Nd250PC9rZXl3b3JkPjxrZXl3b3JkPk1lZGlhdGVkIGVsZWN0cm9u
IHRyYW5zZmVyPC9rZXl3b3JkPjxrZXl3b3JkPk12LUJPRDwva2V5d29yZD48a2V5d29yZD5OaGU8
L2tleXdvcmQ+PGtleXdvcmQ+T3h5Z2VuIHJlZHVjdGlvbjwva2V5d29yZD48a2V5d29yZD5QZ2U8
L2tleXdvcmQ+PGtleXdvcmQ+UHRmZTwva2V5d29yZD48a2V5d29yZD5TY2U8L2tleXdvcmQ+PGtl
eXdvcmQ+U2VjbTwva2V5d29yZD48a2V5d29yZD5TcGdlPC9rZXl3b3JkPjxrZXl3b3JkPlN3bnQ8
L2tleXdvcmQ+PGtleXdvcmQ+VHQtQk9EPC9rZXl3b3JkPjxrZXl3b3JkPmJpbGlydWJpbiBveGlk
YXNlPC9rZXl3b3JkPjxrZXl3b3JkPmJpbGlydWJpbiBveGlkYXNlIGZyb20gTXlyb3RoZWNpdW0g
dmVycnVjYXJpYTwva2V5d29yZD48a2V5d29yZD5iaWxpcnViaW4gb3hpZGFzZSBmcm9tIFRyYWNo
eWRlcm1hIHRzdW5vZGFlPC9rZXl3b3JkPjxrZXl3b3JkPmJpb2Z1ZWwgY2VsbDwva2V5d29yZD48
a2V5d29yZD5ib3ZpbmUgc2VydW0gYWxidW1pbjwva2V5d29yZD48a2V5d29yZD5lbGVjdHJvbiBw
YXJhbWFnbmV0aWMgcmVzb25hbmNlIHNwZWN0cm9zY29weTwva2V5d29yZD48a2V5d29yZD5nbHVj
b3NlIG94aWRhc2U8L2tleXdvcmQ+PGtleXdvcmQ+Z2x1dGFtaW5lPC9rZXl3b3JkPjxrZXl3b3Jk
PmhpZ2hseSBvcmllbnRlZCBweXJvbHl0aWMgZ3JhcGhpdGU8L2tleXdvcmQ+PGtleXdvcmQ+bWV0
aGlvbmluZTwva2V5d29yZD48a2V5d29yZD5tdWx0aWNvcHBlciBveGlkYXNlPC9rZXl3b3JkPjxr
ZXl3b3JkPm11bHRpd2FsbCBjYXJib24gbmFub3R1YmVzPC9rZXl3b3JkPjxrZXl3b3JkPm5vcm1h
bCBoeWRyb2dlbiBlbGVjdHJvZGU8L2tleXdvcmQ+PGtleXdvcmQ+cG9seSh0ZXRyYWZsdW9yb2V0
aHlsZW5lKTwva2V5d29yZD48a2V5d29yZD5weXJvbHl0aWMgZ3JhcGhpdGUgZWxlY3Ryb2RlPC9r
ZXl3b3JkPjxrZXl3b3JkPnNhdHVyYXRlZCBjYWxvbWVsIGVsZWN0cm9kZTwva2V5d29yZD48a2V5
d29yZD5zY2FubmluZyBlbGVjdHJvY2hlbWljYWwgbWljcm9zY29weTwva2V5d29yZD48a2V5d29y
ZD5zaW5nbGUgd2FsbCBuYW5vdHViZXM8L2tleXdvcmQ+PGtleXdvcmQ+c3BlY3Ryb3Njb3BpYyBn
cmFwaGl0ZTwva2V5d29yZD48L2tleXdvcmRzPjxkYXRlcz48eWVhcj4yMDEzPC95ZWFyPjxwdWIt
ZGF0ZXM+PGRhdGU+RGVjIDE1PC9kYXRlPjwvcHViLWRhdGVzPjwvZGF0ZXM+PGlzYm4+MTg3My00
MjM1IChFbGVjdHJvbmljKSYjeEQ7MDk1Ni01NjYzIChMaW5raW5nKTwvaXNibj48YWNjZXNzaW9u
LW51bT4yMzkxMTY2MzwvYWNjZXNzaW9uLW51bT48dXJscz48cmVsYXRlZC11cmxzPjx1cmw+aHR0
cDovL3d3dy5uY2JpLm5sbS5uaWguZ292L3B1Ym1lZC8yMzkxMTY2MzwvdXJsPjx1cmw+aHR0cHM6
Ly9hYy5lbHMtY2RuLmNvbS9TMDk1NjU2NjMxMzAwNDg2Ny8xLXMyLjAtUzA5NTY1NjYzMTMwMDQ4
NjctbWFpbi5wZGY/X3RpZD03YTA5NWFmYS1lMjBkLTRmYWQtYTM4ZS1jYzE0OTZkYTBmNjUmYW1w
O2FjZG5hdD0xNTQwNDYzNDgxXzk2YjgwNGZiYjk0ZTM1NGY3NTgzZGQyMGZmYzMzODRjPC91cmw+
PC9yZWxhdGVkLXVybHM+PC91cmxzPjxlbGVjdHJvbmljLXJlc291cmNlLW51bT4xMC4xMDE2L2ou
Ymlvcy4yMDEzLjA3LjAxNDwvZWxlY3Ryb25pYy1yZXNvdXJjZS1udW0+PC9yZWNvcmQ+PC9DaXRl
PjwvRW5kTm90ZT5=
</w:fldData>
          </w:fldChar>
        </w:r>
        <w:r w:rsidR="006746F3" w:rsidRPr="0047024D">
          <w:rPr>
            <w:rFonts w:ascii="Cambria" w:eastAsia="+mn-ea" w:hAnsi="Cambria"/>
            <w:noProof/>
            <w:color w:val="000000"/>
            <w:kern w:val="24"/>
          </w:rPr>
          <w:instrText xml:space="preserve"> ADDIN EN.CITE </w:instrText>
        </w:r>
        <w:r w:rsidR="006746F3" w:rsidRPr="0047024D">
          <w:rPr>
            <w:rFonts w:ascii="Cambria" w:eastAsia="+mn-ea" w:hAnsi="Cambria"/>
            <w:noProof/>
            <w:color w:val="000000"/>
            <w:kern w:val="24"/>
          </w:rPr>
          <w:fldChar w:fldCharType="begin">
            <w:fldData xml:space="preserve">PEVuZE5vdGU+PENpdGU+PEF1dGhvcj5NYW5vPC9BdXRob3I+PFllYXI+MjAxMzwvWWVhcj48UmVj
TnVtPjEyPC9SZWNOdW0+PERpc3BsYXlUZXh0PjxzdHlsZSBmYWNlPSJzdXBlcnNjcmlwdCI+Nzwv
c3R5bGU+PC9EaXNwbGF5VGV4dD48cmVjb3JkPjxyZWMtbnVtYmVyPjEyPC9yZWMtbnVtYmVyPjxm
b3JlaWduLWtleXM+PGtleSBhcHA9IkVOIiBkYi1pZD0iZng5MndmOWU5cHA5NW5lencwcXYycmZn
d3cwczV2YXp4OXZlIj4xMjwva2V5PjwvZm9yZWlnbi1rZXlzPjxyZWYtdHlwZSBuYW1lPSJKb3Vy
bmFsIEFydGljbGUiPjE3PC9yZWYtdHlwZT48Y29udHJpYnV0b3JzPjxhdXRob3JzPjxhdXRob3I+
TWFubywgTi48L2F1dGhvcj48YXV0aG9yPkVkZW1iZSwgTC48L2F1dGhvcj48L2F1dGhvcnM+PC9j
b250cmlidXRvcnM+PGF1dGgtYWRkcmVzcz5DTlJTLCBDUlBQLCBVUFIgODY0MSwgUGVzc2FjIEYt
MzM2MDAsIEZyYW5jZTsgVW5pdmVyc2l0eSBvZiBCb3JkZWF1eCwgQ1JQUCwgVVBSIDg2NDEsIFBl
c3NhYyBGLTMzNjAwLCBGcmFuY2UuIEVsZWN0cm9uaWMgYWRkcmVzczogbWFub0BjcnBwLWJvcmRl
YXV4LmNucnMuZnIuPC9hdXRoLWFkZHJlc3M+PHRpdGxlcz48dGl0bGU+QmlsaXJ1YmluIE94aWRh
c2VzIGluIEJpb2VsZWN0cm9jaGVtaXN0cnk6IEZlYXR1cmVzIGFuZCBSZWNlbnQgRmluZGluZ3M8
L3RpdGxlPjxzZWNvbmRhcnktdGl0bGU+Qmlvc2Vucy4gQmlvZWxlY3Ryb24uPC9zZWNvbmRhcnkt
dGl0bGU+PC90aXRsZXM+PHBlcmlvZGljYWw+PGZ1bGwtdGl0bGU+Qmlvc2Vucy4gQmlvZWxlY3Ry
b24uPC9mdWxsLXRpdGxlPjwvcGVyaW9kaWNhbD48cGFnZXM+NDc4LTg1PC9wYWdlcz48dm9sdW1l
PjUwPC92b2x1bWU+PGtleXdvcmRzPjxrZXl3b3JkPkFuaW1hbHM8L2tleXdvcmQ+PGtleXdvcmQ+
QmFjdGVyaWEvKmVuenltb2xvZ3k8L2tleXdvcmQ+PGtleXdvcmQ+QmlsaXJ1YmluLyphbmFseXNp
cy9ibG9vZDwva2V5d29yZD48a2V5d29yZD5CaW9zZW5zaW5nIFRlY2huaXF1ZXMvaW5zdHJ1bWVu
dGF0aW9uLyptZXRob2RzPC9rZXl3b3JkPjxrZXl3b3JkPkVsZWN0cm9jaGVtaWNhbCBUZWNobmlx
dWVzL2luc3RydW1lbnRhdGlvbi9tZXRob2RzPC9rZXl3b3JkPjxrZXl3b3JkPkZ1bmdpLyplbnp5
bW9sb2d5PC9rZXl3b3JkPjxrZXl3b3JkPkh1bWFuczwva2V5d29yZD48a2V5d29yZD5Nb2RlbHMs
IE1vbGVjdWxhcjwva2V5d29yZD48a2V5d29yZD5PeGlkb3JlZHVjdGFzZXMgQWN0aW5nIG9uIENI
LUNIIEdyb3VwIERvbm9ycy9jaGVtaXN0cnkvKm1ldGFib2xpc208L2tleXdvcmQ+PGtleXdvcmQ+
MiwyJmFwb3M7LWF6aW5vLWJpcygzLWV0aHlsYmVuem90aGlhem9saW5lLTYtc3VsZm9uaWMgYWNp
ZCk8L2tleXdvcmQ+PGtleXdvcmQ+QWJ0czwva2V5d29yZD48a2V5d29yZD5CZmM8L2tleXdvcmQ+
PGtleXdvcmQ+Qm9kPC9rZXl3b3JkPjxrZXl3b3JkPkJzYTwva2V5d29yZD48a2V5d29yZD5CaWxp
cnViaW4gYmlvc2Vuc29yczwva2V5d29yZD48a2V5d29yZD5CaWxpcnViaW4gb3hpZGFzZXM8L2tl
eXdvcmQ+PGtleXdvcmQ+QmlvZnVlbCBjZWxsczwva2V5d29yZD48a2V5d29yZD5EZXQ8L2tleXdv
cmQ+PGtleXdvcmQ+RGlyZWN0IGVsZWN0cm9uIHRyYW5zZmVyPC9rZXl3b3JkPjxrZXl3b3JkPkVw
cjwva2V5d29yZD48a2V5d29yZD5HT3g8L2tleXdvcmQ+PGtleXdvcmQ+R2xuPC9rZXl3b3JkPjxr
ZXl3b3JkPkhvcGc8L2tleXdvcmQ+PGtleXdvcmQ+TWNvPC9rZXl3b3JkPjxrZXl3b3JkPk1ldDwv
a2V5d29yZD48a2V5d29yZD5Nd250PC9rZXl3b3JkPjxrZXl3b3JkPk1lZGlhdGVkIGVsZWN0cm9u
IHRyYW5zZmVyPC9rZXl3b3JkPjxrZXl3b3JkPk12LUJPRDwva2V5d29yZD48a2V5d29yZD5OaGU8
L2tleXdvcmQ+PGtleXdvcmQ+T3h5Z2VuIHJlZHVjdGlvbjwva2V5d29yZD48a2V5d29yZD5QZ2U8
L2tleXdvcmQ+PGtleXdvcmQ+UHRmZTwva2V5d29yZD48a2V5d29yZD5TY2U8L2tleXdvcmQ+PGtl
eXdvcmQ+U2VjbTwva2V5d29yZD48a2V5d29yZD5TcGdlPC9rZXl3b3JkPjxrZXl3b3JkPlN3bnQ8
L2tleXdvcmQ+PGtleXdvcmQ+VHQtQk9EPC9rZXl3b3JkPjxrZXl3b3JkPmJpbGlydWJpbiBveGlk
YXNlPC9rZXl3b3JkPjxrZXl3b3JkPmJpbGlydWJpbiBveGlkYXNlIGZyb20gTXlyb3RoZWNpdW0g
dmVycnVjYXJpYTwva2V5d29yZD48a2V5d29yZD5iaWxpcnViaW4gb3hpZGFzZSBmcm9tIFRyYWNo
eWRlcm1hIHRzdW5vZGFlPC9rZXl3b3JkPjxrZXl3b3JkPmJpb2Z1ZWwgY2VsbDwva2V5d29yZD48
a2V5d29yZD5ib3ZpbmUgc2VydW0gYWxidW1pbjwva2V5d29yZD48a2V5d29yZD5lbGVjdHJvbiBw
YXJhbWFnbmV0aWMgcmVzb25hbmNlIHNwZWN0cm9zY29weTwva2V5d29yZD48a2V5d29yZD5nbHVj
b3NlIG94aWRhc2U8L2tleXdvcmQ+PGtleXdvcmQ+Z2x1dGFtaW5lPC9rZXl3b3JkPjxrZXl3b3Jk
PmhpZ2hseSBvcmllbnRlZCBweXJvbHl0aWMgZ3JhcGhpdGU8L2tleXdvcmQ+PGtleXdvcmQ+bWV0
aGlvbmluZTwva2V5d29yZD48a2V5d29yZD5tdWx0aWNvcHBlciBveGlkYXNlPC9rZXl3b3JkPjxr
ZXl3b3JkPm11bHRpd2FsbCBjYXJib24gbmFub3R1YmVzPC9rZXl3b3JkPjxrZXl3b3JkPm5vcm1h
bCBoeWRyb2dlbiBlbGVjdHJvZGU8L2tleXdvcmQ+PGtleXdvcmQ+cG9seSh0ZXRyYWZsdW9yb2V0
aHlsZW5lKTwva2V5d29yZD48a2V5d29yZD5weXJvbHl0aWMgZ3JhcGhpdGUgZWxlY3Ryb2RlPC9r
ZXl3b3JkPjxrZXl3b3JkPnNhdHVyYXRlZCBjYWxvbWVsIGVsZWN0cm9kZTwva2V5d29yZD48a2V5
d29yZD5zY2FubmluZyBlbGVjdHJvY2hlbWljYWwgbWljcm9zY29weTwva2V5d29yZD48a2V5d29y
ZD5zaW5nbGUgd2FsbCBuYW5vdHViZXM8L2tleXdvcmQ+PGtleXdvcmQ+c3BlY3Ryb3Njb3BpYyBn
cmFwaGl0ZTwva2V5d29yZD48L2tleXdvcmRzPjxkYXRlcz48eWVhcj4yMDEzPC95ZWFyPjxwdWIt
ZGF0ZXM+PGRhdGU+RGVjIDE1PC9kYXRlPjwvcHViLWRhdGVzPjwvZGF0ZXM+PGlzYm4+MTg3My00
MjM1IChFbGVjdHJvbmljKSYjeEQ7MDk1Ni01NjYzIChMaW5raW5nKTwvaXNibj48YWNjZXNzaW9u
LW51bT4yMzkxMTY2MzwvYWNjZXNzaW9uLW51bT48dXJscz48cmVsYXRlZC11cmxzPjx1cmw+aHR0
cDovL3d3dy5uY2JpLm5sbS5uaWguZ292L3B1Ym1lZC8yMzkxMTY2MzwvdXJsPjx1cmw+aHR0cHM6
Ly9hYy5lbHMtY2RuLmNvbS9TMDk1NjU2NjMxMzAwNDg2Ny8xLXMyLjAtUzA5NTY1NjYzMTMwMDQ4
NjctbWFpbi5wZGY/X3RpZD03YTA5NWFmYS1lMjBkLTRmYWQtYTM4ZS1jYzE0OTZkYTBmNjUmYW1w
O2FjZG5hdD0xNTQwNDYzNDgxXzk2YjgwNGZiYjk0ZTM1NGY3NTgzZGQyMGZmYzMzODRjPC91cmw+
PC9yZWxhdGVkLXVybHM+PC91cmxzPjxlbGVjdHJvbmljLXJlc291cmNlLW51bT4xMC4xMDE2L2ou
Ymlvcy4yMDEzLjA3LjAxNDwvZWxlY3Ryb25pYy1yZXNvdXJjZS1udW0+PC9yZWNvcmQ+PC9DaXRl
PjwvRW5kTm90ZT5=
</w:fldData>
          </w:fldChar>
        </w:r>
        <w:r w:rsidR="006746F3" w:rsidRPr="0047024D">
          <w:rPr>
            <w:rFonts w:ascii="Cambria" w:eastAsia="+mn-ea" w:hAnsi="Cambria"/>
            <w:noProof/>
            <w:color w:val="000000"/>
            <w:kern w:val="24"/>
          </w:rPr>
          <w:instrText xml:space="preserve"> ADDIN EN.CITE.DATA </w:instrText>
        </w:r>
        <w:r w:rsidR="006746F3" w:rsidRPr="0047024D">
          <w:rPr>
            <w:rFonts w:ascii="Cambria" w:eastAsia="+mn-ea" w:hAnsi="Cambria"/>
            <w:noProof/>
            <w:color w:val="000000"/>
            <w:kern w:val="24"/>
          </w:rPr>
        </w:r>
        <w:r w:rsidR="006746F3" w:rsidRPr="0047024D">
          <w:rPr>
            <w:rFonts w:ascii="Cambria" w:eastAsia="+mn-ea" w:hAnsi="Cambria"/>
            <w:noProof/>
            <w:color w:val="000000"/>
            <w:kern w:val="24"/>
          </w:rPr>
          <w:fldChar w:fldCharType="end"/>
        </w:r>
        <w:r w:rsidR="006746F3" w:rsidRPr="0047024D">
          <w:rPr>
            <w:rFonts w:ascii="Cambria" w:eastAsia="+mn-ea" w:hAnsi="Cambria"/>
            <w:noProof/>
            <w:color w:val="000000"/>
            <w:kern w:val="24"/>
          </w:rPr>
        </w:r>
        <w:r w:rsidR="006746F3" w:rsidRPr="0047024D">
          <w:rPr>
            <w:rFonts w:ascii="Cambria" w:eastAsia="+mn-ea" w:hAnsi="Cambria"/>
            <w:noProof/>
            <w:color w:val="000000"/>
            <w:kern w:val="24"/>
          </w:rPr>
          <w:fldChar w:fldCharType="separate"/>
        </w:r>
        <w:r w:rsidR="006746F3" w:rsidRPr="0047024D">
          <w:rPr>
            <w:rFonts w:ascii="Cambria" w:eastAsia="+mn-ea" w:hAnsi="Cambria"/>
            <w:noProof/>
            <w:color w:val="000000"/>
            <w:kern w:val="24"/>
            <w:vertAlign w:val="superscript"/>
          </w:rPr>
          <w:t>7</w:t>
        </w:r>
        <w:r w:rsidR="006746F3" w:rsidRPr="0047024D">
          <w:rPr>
            <w:rFonts w:ascii="Cambria" w:eastAsia="+mn-ea" w:hAnsi="Cambria"/>
            <w:noProof/>
            <w:color w:val="000000"/>
            <w:kern w:val="24"/>
          </w:rPr>
          <w:fldChar w:fldCharType="end"/>
        </w:r>
      </w:hyperlink>
      <w:r w:rsidR="00D27F78" w:rsidRPr="0047024D">
        <w:rPr>
          <w:rFonts w:ascii="Cambria" w:eastAsia="+mn-ea" w:hAnsi="Cambria"/>
          <w:noProof/>
          <w:color w:val="000000"/>
          <w:kern w:val="24"/>
        </w:rPr>
        <w:t xml:space="preserve">   </w:t>
      </w:r>
    </w:p>
    <w:p w14:paraId="22BE98A9" w14:textId="741BF469" w:rsidR="00711BCF" w:rsidRPr="0047024D" w:rsidRDefault="00B1201D" w:rsidP="006746F3">
      <w:pPr>
        <w:spacing w:before="0" w:after="200"/>
        <w:jc w:val="both"/>
        <w:rPr>
          <w:rFonts w:asciiTheme="minorBidi" w:eastAsia="SimSun" w:hAnsiTheme="minorBidi" w:cstheme="minorBidi"/>
          <w:noProof/>
          <w:lang w:val="en-US"/>
        </w:rPr>
      </w:pPr>
      <w:r w:rsidRPr="0047024D">
        <w:rPr>
          <w:rFonts w:asciiTheme="minorBidi" w:eastAsia="+mn-ea" w:hAnsiTheme="minorBidi" w:cstheme="minorBidi"/>
          <w:b/>
          <w:bCs/>
          <w:noProof/>
          <w:color w:val="000000"/>
          <w:kern w:val="24"/>
        </w:rPr>
        <w:t xml:space="preserve">3.4. </w:t>
      </w:r>
      <w:r w:rsidR="00711BCF" w:rsidRPr="0047024D">
        <w:rPr>
          <w:rFonts w:asciiTheme="minorBidi" w:eastAsia="+mn-ea" w:hAnsiTheme="minorBidi" w:cstheme="minorBidi"/>
          <w:b/>
          <w:bCs/>
          <w:noProof/>
          <w:color w:val="000000"/>
          <w:kern w:val="24"/>
        </w:rPr>
        <w:t>The effect of chloride</w:t>
      </w:r>
      <w:r w:rsidR="00711BCF" w:rsidRPr="0047024D">
        <w:rPr>
          <w:rFonts w:asciiTheme="minorBidi" w:eastAsia="+mn-ea" w:hAnsiTheme="minorBidi" w:cstheme="minorBidi"/>
          <w:noProof/>
          <w:color w:val="000000"/>
          <w:kern w:val="24"/>
        </w:rPr>
        <w:t xml:space="preserve">. </w:t>
      </w:r>
      <w:r w:rsidR="0018558D" w:rsidRPr="0047024D">
        <w:rPr>
          <w:rFonts w:asciiTheme="minorBidi" w:eastAsia="+mn-ea" w:hAnsiTheme="minorBidi" w:cstheme="minorBidi"/>
          <w:noProof/>
          <w:color w:val="000000"/>
          <w:kern w:val="24"/>
        </w:rPr>
        <w:t>T</w:t>
      </w:r>
      <w:r w:rsidR="00711BCF" w:rsidRPr="0047024D">
        <w:rPr>
          <w:rFonts w:asciiTheme="minorBidi" w:eastAsia="+mn-ea" w:hAnsiTheme="minorBidi" w:cstheme="minorBidi"/>
          <w:noProof/>
          <w:color w:val="000000"/>
          <w:kern w:val="24"/>
        </w:rPr>
        <w:t>he</w:t>
      </w:r>
      <w:r w:rsidR="00CF51DB" w:rsidRPr="0047024D">
        <w:rPr>
          <w:rFonts w:asciiTheme="minorBidi" w:eastAsia="+mn-ea" w:hAnsiTheme="minorBidi" w:cstheme="minorBidi"/>
          <w:noProof/>
          <w:color w:val="000000"/>
          <w:kern w:val="24"/>
        </w:rPr>
        <w:t xml:space="preserve"> study</w:t>
      </w:r>
      <w:r w:rsidR="00711BCF" w:rsidRPr="0047024D">
        <w:rPr>
          <w:rFonts w:asciiTheme="minorBidi" w:eastAsia="+mn-ea" w:hAnsiTheme="minorBidi" w:cstheme="minorBidi"/>
          <w:noProof/>
          <w:color w:val="000000"/>
          <w:kern w:val="24"/>
        </w:rPr>
        <w:t xml:space="preserve"> of the pH dependence discussed above</w:t>
      </w:r>
      <w:r w:rsidR="00CF51DB" w:rsidRPr="0047024D">
        <w:rPr>
          <w:rFonts w:asciiTheme="minorBidi" w:eastAsia="+mn-ea" w:hAnsiTheme="minorBidi" w:cstheme="minorBidi"/>
          <w:noProof/>
          <w:color w:val="000000"/>
          <w:kern w:val="24"/>
        </w:rPr>
        <w:t xml:space="preserve"> was initially carried out using a</w:t>
      </w:r>
      <w:r w:rsidR="00E3697F" w:rsidRPr="0047024D">
        <w:rPr>
          <w:rFonts w:asciiTheme="minorBidi" w:eastAsia="+mn-ea" w:hAnsiTheme="minorBidi" w:cstheme="minorBidi"/>
          <w:noProof/>
          <w:color w:val="000000"/>
          <w:kern w:val="24"/>
        </w:rPr>
        <w:t>n SCE</w:t>
      </w:r>
      <w:r w:rsidR="00CF51DB" w:rsidRPr="0047024D">
        <w:rPr>
          <w:rFonts w:asciiTheme="minorBidi" w:eastAsia="+mn-ea" w:hAnsiTheme="minorBidi" w:cstheme="minorBidi"/>
          <w:noProof/>
          <w:color w:val="000000"/>
          <w:kern w:val="24"/>
        </w:rPr>
        <w:t xml:space="preserve"> reference electrode.</w:t>
      </w:r>
      <w:r w:rsidR="00CF51DB" w:rsidRPr="0047024D">
        <w:rPr>
          <w:rFonts w:asciiTheme="minorBidi" w:eastAsia="+mn-ea" w:hAnsiTheme="minorBidi" w:cstheme="minorBidi"/>
          <w:noProof/>
          <w:color w:val="000000"/>
          <w:kern w:val="24"/>
          <w:lang w:val="en-US"/>
        </w:rPr>
        <w:t xml:space="preserve"> However, unusual behavior was observed</w:t>
      </w:r>
      <w:r w:rsidR="00711BCF" w:rsidRPr="0047024D">
        <w:rPr>
          <w:rFonts w:asciiTheme="minorBidi" w:eastAsia="+mn-ea" w:hAnsiTheme="minorBidi" w:cstheme="minorBidi"/>
          <w:noProof/>
          <w:color w:val="000000"/>
          <w:kern w:val="24"/>
          <w:lang w:val="en-US"/>
        </w:rPr>
        <w:t xml:space="preserve"> in the </w:t>
      </w:r>
      <w:r w:rsidR="00711BCF" w:rsidRPr="0047024D">
        <w:rPr>
          <w:rFonts w:asciiTheme="minorBidi" w:eastAsia="+mn-ea" w:hAnsiTheme="minorBidi" w:cstheme="minorBidi"/>
          <w:noProof/>
          <w:color w:val="000000"/>
          <w:kern w:val="24"/>
          <w:lang w:val="en-US"/>
        </w:rPr>
        <w:lastRenderedPageBreak/>
        <w:t>voltammetery</w:t>
      </w:r>
      <w:r w:rsidR="00CF51DB" w:rsidRPr="0047024D">
        <w:rPr>
          <w:rFonts w:asciiTheme="minorBidi" w:eastAsia="+mn-ea" w:hAnsiTheme="minorBidi" w:cstheme="minorBidi"/>
          <w:noProof/>
          <w:color w:val="000000"/>
          <w:kern w:val="24"/>
          <w:lang w:val="en-US"/>
        </w:rPr>
        <w:t xml:space="preserve"> at pH 4 that </w:t>
      </w:r>
      <w:r w:rsidR="00711BCF" w:rsidRPr="0047024D">
        <w:rPr>
          <w:rFonts w:asciiTheme="minorBidi" w:eastAsia="+mn-ea" w:hAnsiTheme="minorBidi" w:cstheme="minorBidi"/>
          <w:noProof/>
          <w:color w:val="000000"/>
          <w:kern w:val="24"/>
          <w:lang w:val="en-US"/>
        </w:rPr>
        <w:t xml:space="preserve">was traced to </w:t>
      </w:r>
      <w:r w:rsidR="00CF51DB" w:rsidRPr="0047024D">
        <w:rPr>
          <w:rFonts w:asciiTheme="minorBidi" w:eastAsia="+mn-ea" w:hAnsiTheme="minorBidi" w:cstheme="minorBidi"/>
          <w:noProof/>
          <w:color w:val="000000"/>
          <w:kern w:val="24"/>
        </w:rPr>
        <w:t xml:space="preserve">chloride contamination from the </w:t>
      </w:r>
      <w:r w:rsidR="00250052" w:rsidRPr="0047024D">
        <w:rPr>
          <w:rFonts w:asciiTheme="minorBidi" w:eastAsia="+mn-ea" w:hAnsiTheme="minorBidi" w:cstheme="minorBidi"/>
          <w:noProof/>
          <w:color w:val="000000"/>
          <w:kern w:val="24"/>
        </w:rPr>
        <w:t>reference electrode.These effects</w:t>
      </w:r>
      <w:r w:rsidR="00711BCF" w:rsidRPr="0047024D">
        <w:rPr>
          <w:rFonts w:asciiTheme="minorBidi" w:eastAsia="+mn-ea" w:hAnsiTheme="minorBidi" w:cstheme="minorBidi"/>
          <w:noProof/>
          <w:color w:val="000000"/>
          <w:kern w:val="24"/>
        </w:rPr>
        <w:t xml:space="preserve"> disappeared when the reference electrode was changed to SMSE</w:t>
      </w:r>
      <w:r w:rsidR="005B3CDE" w:rsidRPr="0047024D">
        <w:rPr>
          <w:rFonts w:asciiTheme="minorBidi" w:eastAsia="+mn-ea" w:hAnsiTheme="minorBidi" w:cstheme="minorBidi"/>
          <w:noProof/>
          <w:color w:val="000000"/>
          <w:kern w:val="24"/>
        </w:rPr>
        <w:t>.</w:t>
      </w:r>
      <w:r w:rsidR="00711BCF" w:rsidRPr="0047024D">
        <w:rPr>
          <w:rFonts w:asciiTheme="minorBidi" w:eastAsia="+mn-ea" w:hAnsiTheme="minorBidi" w:cstheme="minorBidi"/>
          <w:noProof/>
          <w:color w:val="000000"/>
          <w:kern w:val="24"/>
        </w:rPr>
        <w:t xml:space="preserve"> </w:t>
      </w:r>
      <w:r w:rsidR="00A977A5" w:rsidRPr="0047024D">
        <w:rPr>
          <w:rFonts w:asciiTheme="minorBidi" w:eastAsia="SimSun" w:hAnsiTheme="minorBidi" w:cstheme="minorBidi"/>
          <w:lang w:val="en-US"/>
        </w:rPr>
        <w:t xml:space="preserve">The effects of pH and chloride ions on the BOD activity are of great importance, particularly </w:t>
      </w:r>
      <w:r w:rsidR="00711BCF" w:rsidRPr="0047024D">
        <w:rPr>
          <w:rFonts w:asciiTheme="minorBidi" w:eastAsia="SimSun" w:hAnsiTheme="minorBidi" w:cstheme="minorBidi"/>
          <w:lang w:val="en-US"/>
        </w:rPr>
        <w:t>for the application of</w:t>
      </w:r>
      <w:r w:rsidR="00A977A5" w:rsidRPr="0047024D">
        <w:rPr>
          <w:rFonts w:asciiTheme="minorBidi" w:eastAsia="SimSun" w:hAnsiTheme="minorBidi" w:cstheme="minorBidi"/>
          <w:lang w:val="en-US"/>
        </w:rPr>
        <w:t xml:space="preserve"> BOD-based bio-cathodes operating in physiological conditions</w:t>
      </w:r>
      <w:r w:rsidR="0018558D" w:rsidRPr="0047024D">
        <w:rPr>
          <w:rFonts w:asciiTheme="minorBidi" w:eastAsia="SimSun" w:hAnsiTheme="minorBidi" w:cstheme="minorBidi"/>
          <w:lang w:val="en-US"/>
        </w:rPr>
        <w:t>,</w:t>
      </w:r>
      <w:hyperlink w:anchor="_ENREF_6" w:tooltip="Jacquot, 2014 #10" w:history="1">
        <w:r w:rsidR="006746F3" w:rsidRPr="0047024D">
          <w:rPr>
            <w:rFonts w:asciiTheme="minorBidi" w:eastAsia="SimSun" w:hAnsiTheme="minorBidi" w:cstheme="minorBidi"/>
            <w:lang w:val="en-US"/>
          </w:rPr>
          <w:fldChar w:fldCharType="begin"/>
        </w:r>
        <w:r w:rsidR="006746F3" w:rsidRPr="0047024D">
          <w:rPr>
            <w:rFonts w:asciiTheme="minorBidi" w:eastAsia="SimSun" w:hAnsiTheme="minorBidi" w:cstheme="minorBidi"/>
            <w:lang w:val="en-US"/>
          </w:rPr>
          <w:instrText xml:space="preserve"> ADDIN EN.CITE &lt;EndNote&gt;&lt;Cite&gt;&lt;Author&gt;Jacquot&lt;/Author&gt;&lt;Year&gt;2014&lt;/Year&gt;&lt;RecNum&gt;10&lt;/RecNum&gt;&lt;DisplayText&gt;&lt;style face="superscript"&gt;6&lt;/style&gt;&lt;/DisplayText&gt;&lt;record&gt;&lt;rec-number&gt;10&lt;/rec-number&gt;&lt;foreign-keys&gt;&lt;key app="EN" db-id="fx92wf9e9pp95nezw0qv2rfgww0s5vazx9ve"&gt;10&lt;/key&gt;&lt;/foreign-keys&gt;&lt;ref-type name="Journal Article"&gt;17&lt;/ref-type&gt;&lt;contributors&gt;&lt;authors&gt;&lt;author&gt;Jacquot, C. H.&lt;/author&gt;&lt;author&gt;Lamicq, G.&lt;/author&gt;&lt;author&gt;Salvador, D.&lt;/author&gt;&lt;author&gt;Gounel, S.&lt;/author&gt;&lt;author&gt;Stines-Chaumeil, C.&lt;/author&gt;&lt;author&gt;Mano, N.&lt;/author&gt;&lt;/authors&gt;&lt;/contributors&gt;&lt;titles&gt;&lt;title&gt;Bilirubin Oxidase: Enzyme of Choice to Biofuel Cells&lt;/title&gt;&lt;secondary-title&gt;FEBS J&lt;/secondary-title&gt;&lt;/titles&gt;&lt;periodical&gt;&lt;full-title&gt;FEBS J&lt;/full-title&gt;&lt;/periodical&gt;&lt;pages&gt;240-241&lt;/pages&gt;&lt;volume&gt;281&lt;/volume&gt;&lt;dates&gt;&lt;year&gt;2014&lt;/year&gt;&lt;pub-dates&gt;&lt;date&gt;Sep&lt;/date&gt;&lt;/pub-dates&gt;&lt;/dates&gt;&lt;isbn&gt;1742-464X&lt;/isbn&gt;&lt;accession-num&gt;WOS:000359666801475&lt;/accession-num&gt;&lt;urls&gt;&lt;related-urls&gt;&lt;url&gt;&amp;lt;Go to ISI&amp;gt;://WOS:000359666801475&lt;/url&gt;&lt;/related-urls&gt;&lt;/urls&gt;&lt;/record&gt;&lt;/Cite&gt;&lt;/EndNote&gt;</w:instrText>
        </w:r>
        <w:r w:rsidR="006746F3" w:rsidRPr="0047024D">
          <w:rPr>
            <w:rFonts w:asciiTheme="minorBidi" w:eastAsia="SimSun" w:hAnsiTheme="minorBidi" w:cstheme="minorBidi"/>
            <w:lang w:val="en-US"/>
          </w:rPr>
          <w:fldChar w:fldCharType="separate"/>
        </w:r>
        <w:r w:rsidR="006746F3" w:rsidRPr="0047024D">
          <w:rPr>
            <w:rFonts w:asciiTheme="minorBidi" w:eastAsia="SimSun" w:hAnsiTheme="minorBidi" w:cstheme="minorBidi"/>
            <w:noProof/>
            <w:vertAlign w:val="superscript"/>
            <w:lang w:val="en-US"/>
          </w:rPr>
          <w:t>6</w:t>
        </w:r>
        <w:r w:rsidR="006746F3" w:rsidRPr="0047024D">
          <w:rPr>
            <w:rFonts w:asciiTheme="minorBidi" w:eastAsia="SimSun" w:hAnsiTheme="minorBidi" w:cstheme="minorBidi"/>
            <w:lang w:val="en-US"/>
          </w:rPr>
          <w:fldChar w:fldCharType="end"/>
        </w:r>
      </w:hyperlink>
      <w:r w:rsidR="00A977A5" w:rsidRPr="0047024D">
        <w:rPr>
          <w:rFonts w:asciiTheme="minorBidi" w:eastAsia="SimSun" w:hAnsiTheme="minorBidi" w:cstheme="minorBidi"/>
          <w:lang w:val="en-US"/>
        </w:rPr>
        <w:t xml:space="preserve"> </w:t>
      </w:r>
      <w:r w:rsidR="00711BCF" w:rsidRPr="0047024D">
        <w:rPr>
          <w:rFonts w:asciiTheme="minorBidi" w:eastAsia="SimSun" w:hAnsiTheme="minorBidi" w:cstheme="minorBidi"/>
          <w:lang w:val="en-US"/>
        </w:rPr>
        <w:t>yet</w:t>
      </w:r>
      <w:r w:rsidR="0018558D" w:rsidRPr="0047024D">
        <w:rPr>
          <w:rFonts w:asciiTheme="minorBidi" w:eastAsia="SimSun" w:hAnsiTheme="minorBidi" w:cstheme="minorBidi"/>
          <w:lang w:val="en-US"/>
        </w:rPr>
        <w:t>,</w:t>
      </w:r>
      <w:r w:rsidR="00711BCF" w:rsidRPr="0047024D">
        <w:rPr>
          <w:rFonts w:asciiTheme="minorBidi" w:eastAsia="SimSun" w:hAnsiTheme="minorBidi" w:cstheme="minorBidi"/>
          <w:lang w:val="en-US"/>
        </w:rPr>
        <w:t xml:space="preserve"> a</w:t>
      </w:r>
      <w:r w:rsidR="00A977A5" w:rsidRPr="0047024D">
        <w:rPr>
          <w:rFonts w:asciiTheme="minorBidi" w:eastAsia="SimSun" w:hAnsiTheme="minorBidi" w:cstheme="minorBidi"/>
          <w:lang w:val="en-US"/>
        </w:rPr>
        <w:t>part from a very recent contribution,</w:t>
      </w:r>
      <w:hyperlink w:anchor="_ENREF_10" w:tooltip="de Poulpiquet, 2017 #14" w:history="1">
        <w:r w:rsidR="006746F3" w:rsidRPr="0047024D">
          <w:rPr>
            <w:rFonts w:asciiTheme="minorBidi" w:eastAsia="SimSun" w:hAnsiTheme="minorBidi" w:cstheme="minorBidi"/>
            <w:lang w:val="en-US"/>
          </w:rPr>
          <w:fldChar w:fldCharType="begin"/>
        </w:r>
        <w:r w:rsidR="006746F3" w:rsidRPr="0047024D">
          <w:rPr>
            <w:rFonts w:asciiTheme="minorBidi" w:eastAsia="SimSun" w:hAnsiTheme="minorBidi" w:cstheme="minorBidi"/>
            <w:lang w:val="en-US"/>
          </w:rPr>
          <w:instrText xml:space="preserve"> ADDIN EN.CITE &lt;EndNote&gt;&lt;Cite&gt;&lt;Author&gt;de Poulpiquet&lt;/Author&gt;&lt;Year&gt;2017&lt;/Year&gt;&lt;RecNum&gt;14&lt;/RecNum&gt;&lt;DisplayText&gt;&lt;style face="superscript"&gt;10&lt;/style&gt;&lt;/DisplayText&gt;&lt;record&gt;&lt;rec-number&gt;14&lt;/rec-number&gt;&lt;foreign-keys&gt;&lt;key app="EN" db-id="fx92wf9e9pp95nezw0qv2rfgww0s5vazx9ve"&gt;14&lt;/key&gt;&lt;/foreign-keys&gt;&lt;ref-type name="Journal Article"&gt;17&lt;/ref-type&gt;&lt;contributors&gt;&lt;authors&gt;&lt;author&gt;de Poulpiquet, Anne&lt;/author&gt;&lt;author&gt;Kjaergaard, Christian H.&lt;/author&gt;&lt;author&gt;Rouhana, Jad&lt;/author&gt;&lt;author&gt;Mazurenko, Ievgen&lt;/author&gt;&lt;author&gt;Infossi, Pascale&lt;/author&gt;&lt;author&gt;Gounel, Sébastien&lt;/author&gt;&lt;author&gt;Gadiou, Roger&lt;/author&gt;&lt;author&gt;Giudici-Orticoni, Marie Thérèse&lt;/author&gt;&lt;author&gt;Solomon, Edward I.&lt;/author&gt;&lt;author&gt;Mano, Nicolas&lt;/author&gt;&lt;author&gt;Lojou, Elisabeth&lt;/author&gt;&lt;/authors&gt;&lt;/contributors&gt;&lt;titles&gt;&lt;title&gt;Mechanism of Chloride Inhibition of Bilirubin Oxidase and its Dependence on Potential and pH&lt;/title&gt;&lt;secondary-title&gt;ACS Catal.&lt;/secondary-title&gt;&lt;/titles&gt;&lt;periodical&gt;&lt;full-title&gt;ACS Catal.&lt;/full-title&gt;&lt;/periodical&gt;&lt;pages&gt;3916-3923&lt;/pages&gt;&lt;volume&gt;7&lt;/volume&gt;&lt;dates&gt;&lt;year&gt;2017&lt;/year&gt;&lt;/dates&gt;&lt;isbn&gt;2155-5435&amp;#xD;2155-5435&lt;/isbn&gt;&lt;urls&gt;&lt;/urls&gt;&lt;electronic-resource-num&gt;10.1021/acscatal.7b01286&lt;/electronic-resource-num&gt;&lt;/record&gt;&lt;/Cite&gt;&lt;/EndNote&gt;</w:instrText>
        </w:r>
        <w:r w:rsidR="006746F3" w:rsidRPr="0047024D">
          <w:rPr>
            <w:rFonts w:asciiTheme="minorBidi" w:eastAsia="SimSun" w:hAnsiTheme="minorBidi" w:cstheme="minorBidi"/>
            <w:lang w:val="en-US"/>
          </w:rPr>
          <w:fldChar w:fldCharType="separate"/>
        </w:r>
        <w:r w:rsidR="006746F3" w:rsidRPr="0047024D">
          <w:rPr>
            <w:rFonts w:asciiTheme="minorBidi" w:eastAsia="SimSun" w:hAnsiTheme="minorBidi" w:cstheme="minorBidi"/>
            <w:noProof/>
            <w:vertAlign w:val="superscript"/>
            <w:lang w:val="en-US"/>
          </w:rPr>
          <w:t>10</w:t>
        </w:r>
        <w:r w:rsidR="006746F3" w:rsidRPr="0047024D">
          <w:rPr>
            <w:rFonts w:asciiTheme="minorBidi" w:eastAsia="SimSun" w:hAnsiTheme="minorBidi" w:cstheme="minorBidi"/>
            <w:lang w:val="en-US"/>
          </w:rPr>
          <w:fldChar w:fldCharType="end"/>
        </w:r>
      </w:hyperlink>
      <w:r w:rsidR="00A977A5" w:rsidRPr="0047024D">
        <w:rPr>
          <w:rFonts w:asciiTheme="minorBidi" w:eastAsia="SimSun" w:hAnsiTheme="minorBidi" w:cstheme="minorBidi"/>
          <w:lang w:val="en-US"/>
        </w:rPr>
        <w:t xml:space="preserve"> </w:t>
      </w:r>
      <w:r w:rsidR="004D49AC" w:rsidRPr="0047024D">
        <w:rPr>
          <w:rFonts w:asciiTheme="minorBidi" w:eastAsia="SimSun" w:hAnsiTheme="minorBidi" w:cstheme="minorBidi"/>
          <w:noProof/>
          <w:lang w:val="en-US"/>
        </w:rPr>
        <w:t xml:space="preserve">there has not been a detailed study undertaken to understand the related effect of Cl‾ and pH on the </w:t>
      </w:r>
      <w:r w:rsidR="00711BCF" w:rsidRPr="0047024D">
        <w:rPr>
          <w:rFonts w:asciiTheme="minorBidi" w:eastAsia="SimSun" w:hAnsiTheme="minorBidi" w:cstheme="minorBidi"/>
          <w:noProof/>
          <w:lang w:val="en-US"/>
        </w:rPr>
        <w:t>electrochemistry</w:t>
      </w:r>
      <w:r w:rsidR="004D49AC" w:rsidRPr="0047024D">
        <w:rPr>
          <w:rFonts w:asciiTheme="minorBidi" w:eastAsia="SimSun" w:hAnsiTheme="minorBidi" w:cstheme="minorBidi"/>
          <w:noProof/>
          <w:lang w:val="en-US"/>
        </w:rPr>
        <w:t xml:space="preserve"> of immobilized BODs. </w:t>
      </w:r>
    </w:p>
    <w:p w14:paraId="194D0C69" w14:textId="0B3C1D81" w:rsidR="0018558D" w:rsidRPr="0047024D" w:rsidRDefault="00A977A5" w:rsidP="00B1201D">
      <w:pPr>
        <w:spacing w:before="0" w:after="200"/>
        <w:ind w:firstLine="567"/>
        <w:jc w:val="both"/>
        <w:rPr>
          <w:rFonts w:asciiTheme="minorBidi" w:eastAsia="SimSun" w:hAnsiTheme="minorBidi" w:cstheme="minorBidi"/>
          <w:bCs/>
          <w:lang w:val="en-US"/>
        </w:rPr>
      </w:pPr>
      <w:r w:rsidRPr="0047024D">
        <w:rPr>
          <w:rFonts w:asciiTheme="minorBidi" w:eastAsia="SimSun" w:hAnsiTheme="minorBidi" w:cstheme="minorBidi"/>
          <w:bCs/>
        </w:rPr>
        <w:t>The influence of chloride</w:t>
      </w:r>
      <w:r w:rsidR="00711BCF" w:rsidRPr="0047024D">
        <w:rPr>
          <w:rFonts w:asciiTheme="minorBidi" w:eastAsia="SimSun" w:hAnsiTheme="minorBidi" w:cstheme="minorBidi"/>
          <w:bCs/>
        </w:rPr>
        <w:t xml:space="preserve"> concentration</w:t>
      </w:r>
      <w:r w:rsidRPr="0047024D">
        <w:rPr>
          <w:rFonts w:asciiTheme="minorBidi" w:eastAsia="SimSun" w:hAnsiTheme="minorBidi" w:cstheme="minorBidi"/>
          <w:bCs/>
        </w:rPr>
        <w:t xml:space="preserve"> on </w:t>
      </w:r>
      <w:r w:rsidR="00711BCF" w:rsidRPr="0047024D">
        <w:rPr>
          <w:rFonts w:asciiTheme="minorBidi" w:eastAsia="SimSun" w:hAnsiTheme="minorBidi" w:cstheme="minorBidi"/>
          <w:bCs/>
        </w:rPr>
        <w:t xml:space="preserve">the electrocatalytic activity of the </w:t>
      </w:r>
      <w:r w:rsidR="001F1E38" w:rsidRPr="0047024D">
        <w:rPr>
          <w:rFonts w:asciiTheme="minorBidi" w:eastAsia="SimSun" w:hAnsiTheme="minorBidi" w:cstheme="minorBidi"/>
          <w:bCs/>
        </w:rPr>
        <w:t xml:space="preserve">covalently </w:t>
      </w:r>
      <w:r w:rsidR="00711BCF" w:rsidRPr="0047024D">
        <w:rPr>
          <w:rFonts w:asciiTheme="minorBidi" w:eastAsia="SimSun" w:hAnsiTheme="minorBidi" w:cstheme="minorBidi"/>
          <w:bCs/>
        </w:rPr>
        <w:t>immobilised S362</w:t>
      </w:r>
      <w:r w:rsidR="00E026DE" w:rsidRPr="0047024D">
        <w:rPr>
          <w:rFonts w:asciiTheme="minorBidi" w:eastAsia="SimSun" w:hAnsiTheme="minorBidi" w:cstheme="minorBidi"/>
          <w:bCs/>
        </w:rPr>
        <w:t>C</w:t>
      </w:r>
      <w:r w:rsidR="00711BCF" w:rsidRPr="0047024D">
        <w:rPr>
          <w:rFonts w:asciiTheme="minorBidi" w:eastAsia="SimSun" w:hAnsiTheme="minorBidi" w:cstheme="minorBidi"/>
          <w:bCs/>
        </w:rPr>
        <w:t xml:space="preserve"> variant</w:t>
      </w:r>
      <w:r w:rsidR="001F1E38" w:rsidRPr="0047024D">
        <w:rPr>
          <w:rFonts w:asciiTheme="minorBidi" w:eastAsia="SimSun" w:hAnsiTheme="minorBidi" w:cstheme="minorBidi"/>
          <w:bCs/>
        </w:rPr>
        <w:t xml:space="preserve"> was investigated</w:t>
      </w:r>
      <w:r w:rsidRPr="0047024D">
        <w:rPr>
          <w:rFonts w:asciiTheme="minorBidi" w:eastAsia="SimSun" w:hAnsiTheme="minorBidi" w:cstheme="minorBidi"/>
          <w:bCs/>
        </w:rPr>
        <w:t xml:space="preserve">. Figure </w:t>
      </w:r>
      <w:r w:rsidR="00ED393E" w:rsidRPr="0047024D">
        <w:rPr>
          <w:rFonts w:asciiTheme="minorBidi" w:eastAsia="SimSun" w:hAnsiTheme="minorBidi" w:cstheme="minorBidi"/>
          <w:bCs/>
        </w:rPr>
        <w:t>9</w:t>
      </w:r>
      <w:r w:rsidRPr="0047024D">
        <w:rPr>
          <w:rFonts w:asciiTheme="minorBidi" w:eastAsia="SimSun" w:hAnsiTheme="minorBidi" w:cstheme="minorBidi"/>
          <w:bCs/>
        </w:rPr>
        <w:t xml:space="preserve"> shows the </w:t>
      </w:r>
      <w:r w:rsidR="001F1E38" w:rsidRPr="0047024D">
        <w:rPr>
          <w:rFonts w:asciiTheme="minorBidi" w:eastAsia="SimSun" w:hAnsiTheme="minorBidi" w:cstheme="minorBidi"/>
          <w:bCs/>
        </w:rPr>
        <w:t xml:space="preserve">results for electrocatalytic oxygen reduction at </w:t>
      </w:r>
      <w:r w:rsidRPr="0047024D">
        <w:rPr>
          <w:rFonts w:asciiTheme="minorBidi" w:eastAsia="SimSun" w:hAnsiTheme="minorBidi" w:cstheme="minorBidi"/>
        </w:rPr>
        <w:t>pH 4</w:t>
      </w:r>
      <w:r w:rsidR="001F1E38" w:rsidRPr="0047024D">
        <w:rPr>
          <w:rFonts w:asciiTheme="minorBidi" w:eastAsia="SimSun" w:hAnsiTheme="minorBidi" w:cstheme="minorBidi"/>
        </w:rPr>
        <w:t>,</w:t>
      </w:r>
      <w:r w:rsidRPr="0047024D">
        <w:rPr>
          <w:rFonts w:asciiTheme="minorBidi" w:eastAsia="SimSun" w:hAnsiTheme="minorBidi" w:cstheme="minorBidi"/>
        </w:rPr>
        <w:t xml:space="preserve"> 6 and 7</w:t>
      </w:r>
      <w:r w:rsidRPr="0047024D">
        <w:rPr>
          <w:rFonts w:asciiTheme="minorBidi" w:eastAsia="SimSun" w:hAnsiTheme="minorBidi" w:cstheme="minorBidi"/>
          <w:bCs/>
        </w:rPr>
        <w:t xml:space="preserve"> </w:t>
      </w:r>
      <w:r w:rsidR="001F1E38" w:rsidRPr="0047024D">
        <w:rPr>
          <w:rFonts w:asciiTheme="minorBidi" w:eastAsia="SimSun" w:hAnsiTheme="minorBidi" w:cstheme="minorBidi"/>
          <w:bCs/>
        </w:rPr>
        <w:t xml:space="preserve">at different </w:t>
      </w:r>
      <w:r w:rsidRPr="0047024D">
        <w:rPr>
          <w:rFonts w:asciiTheme="minorBidi" w:eastAsia="SimSun" w:hAnsiTheme="minorBidi" w:cstheme="minorBidi"/>
          <w:bCs/>
        </w:rPr>
        <w:t xml:space="preserve">concentrations of </w:t>
      </w:r>
      <w:r w:rsidR="001F1E38" w:rsidRPr="0047024D">
        <w:rPr>
          <w:rFonts w:asciiTheme="minorBidi" w:eastAsia="SimSun" w:hAnsiTheme="minorBidi" w:cstheme="minorBidi"/>
          <w:bCs/>
        </w:rPr>
        <w:t>chloride</w:t>
      </w:r>
      <w:r w:rsidRPr="0047024D">
        <w:rPr>
          <w:rFonts w:asciiTheme="minorBidi" w:eastAsia="SimSun" w:hAnsiTheme="minorBidi" w:cstheme="minorBidi"/>
          <w:bCs/>
        </w:rPr>
        <w:t>.</w:t>
      </w:r>
      <w:r w:rsidR="00250052" w:rsidRPr="0047024D">
        <w:rPr>
          <w:rFonts w:asciiTheme="minorBidi" w:eastAsia="SimSun" w:hAnsiTheme="minorBidi" w:cstheme="minorBidi"/>
          <w:bCs/>
        </w:rPr>
        <w:t xml:space="preserve"> </w:t>
      </w:r>
      <w:r w:rsidR="0018558D" w:rsidRPr="0047024D">
        <w:rPr>
          <w:rFonts w:asciiTheme="minorBidi" w:eastAsia="SimSun" w:hAnsiTheme="minorBidi" w:cstheme="minorBidi"/>
          <w:bCs/>
        </w:rPr>
        <w:t>It is clear that</w:t>
      </w:r>
      <w:r w:rsidR="0018558D" w:rsidRPr="0047024D">
        <w:rPr>
          <w:rFonts w:asciiTheme="minorBidi" w:eastAsia="SimSun" w:hAnsiTheme="minorBidi" w:cstheme="minorBidi"/>
          <w:bCs/>
          <w:lang w:val="en-US"/>
        </w:rPr>
        <w:t xml:space="preserve"> the inhibition by Cl</w:t>
      </w:r>
      <w:r w:rsidR="0018558D" w:rsidRPr="0047024D">
        <w:rPr>
          <w:rFonts w:asciiTheme="minorBidi" w:eastAsia="SimSun" w:hAnsiTheme="minorBidi" w:cstheme="minorBidi"/>
          <w:bCs/>
          <w:vertAlign w:val="superscript"/>
          <w:lang w:val="en-US"/>
        </w:rPr>
        <w:t>-</w:t>
      </w:r>
      <w:r w:rsidR="0018558D" w:rsidRPr="0047024D">
        <w:rPr>
          <w:rFonts w:asciiTheme="minorBidi" w:eastAsia="SimSun" w:hAnsiTheme="minorBidi" w:cstheme="minorBidi"/>
          <w:bCs/>
          <w:lang w:val="en-US"/>
        </w:rPr>
        <w:t xml:space="preserve"> is more pronounced at lower pH suggesting that it could be related to the amino acid residue protonation below pH 6.0 discussed above. </w:t>
      </w:r>
      <w:r w:rsidRPr="0047024D">
        <w:rPr>
          <w:rFonts w:asciiTheme="minorBidi" w:eastAsia="SimSun" w:hAnsiTheme="minorBidi" w:cstheme="minorBidi"/>
          <w:bCs/>
        </w:rPr>
        <w:t xml:space="preserve">At pH 4, </w:t>
      </w:r>
      <w:r w:rsidRPr="0047024D">
        <w:rPr>
          <w:rFonts w:asciiTheme="minorBidi" w:eastAsia="SimSun" w:hAnsiTheme="minorBidi" w:cstheme="minorBidi"/>
          <w:bCs/>
          <w:lang w:val="en-US"/>
        </w:rPr>
        <w:t>before the addition of NaCl, the onset for O</w:t>
      </w:r>
      <w:r w:rsidRPr="0047024D">
        <w:rPr>
          <w:rFonts w:asciiTheme="minorBidi" w:eastAsia="SimSun" w:hAnsiTheme="minorBidi" w:cstheme="minorBidi"/>
          <w:bCs/>
          <w:vertAlign w:val="subscript"/>
          <w:lang w:val="en-US"/>
        </w:rPr>
        <w:t>2</w:t>
      </w:r>
      <w:r w:rsidRPr="0047024D">
        <w:rPr>
          <w:rFonts w:asciiTheme="minorBidi" w:eastAsia="SimSun" w:hAnsiTheme="minorBidi" w:cstheme="minorBidi"/>
          <w:bCs/>
          <w:lang w:val="en-US"/>
        </w:rPr>
        <w:t xml:space="preserve"> reduction is observed at 0.6 V </w:t>
      </w:r>
      <w:r w:rsidRPr="0047024D">
        <w:rPr>
          <w:rFonts w:asciiTheme="minorBidi" w:eastAsia="SimSun" w:hAnsiTheme="minorBidi" w:cstheme="minorBidi"/>
          <w:bCs/>
          <w:i/>
          <w:iCs/>
          <w:lang w:val="en-US"/>
        </w:rPr>
        <w:t>vs</w:t>
      </w:r>
      <w:r w:rsidRPr="0047024D">
        <w:rPr>
          <w:rFonts w:asciiTheme="minorBidi" w:eastAsia="SimSun" w:hAnsiTheme="minorBidi" w:cstheme="minorBidi"/>
          <w:bCs/>
          <w:lang w:val="en-US"/>
        </w:rPr>
        <w:t xml:space="preserve">. SCE (Figure </w:t>
      </w:r>
      <w:r w:rsidR="00ED393E" w:rsidRPr="0047024D">
        <w:rPr>
          <w:rFonts w:asciiTheme="minorBidi" w:eastAsia="SimSun" w:hAnsiTheme="minorBidi" w:cstheme="minorBidi"/>
          <w:bCs/>
          <w:lang w:val="en-US"/>
        </w:rPr>
        <w:t>9</w:t>
      </w:r>
      <w:r w:rsidRPr="0047024D">
        <w:rPr>
          <w:rFonts w:asciiTheme="minorBidi" w:eastAsia="SimSun" w:hAnsiTheme="minorBidi" w:cstheme="minorBidi"/>
          <w:bCs/>
          <w:lang w:val="en-US"/>
        </w:rPr>
        <w:t>A, blac</w:t>
      </w:r>
      <w:r w:rsidR="00250052" w:rsidRPr="0047024D">
        <w:rPr>
          <w:rFonts w:asciiTheme="minorBidi" w:eastAsia="SimSun" w:hAnsiTheme="minorBidi" w:cstheme="minorBidi"/>
          <w:bCs/>
          <w:lang w:val="en-US"/>
        </w:rPr>
        <w:t>k curve</w:t>
      </w:r>
      <w:r w:rsidRPr="0047024D">
        <w:rPr>
          <w:rFonts w:asciiTheme="minorBidi" w:eastAsia="SimSun" w:hAnsiTheme="minorBidi" w:cstheme="minorBidi"/>
          <w:bCs/>
          <w:lang w:val="en-US"/>
        </w:rPr>
        <w:t>)</w:t>
      </w:r>
      <w:r w:rsidR="00250052" w:rsidRPr="0047024D">
        <w:rPr>
          <w:rFonts w:asciiTheme="minorBidi" w:eastAsia="SimSun" w:hAnsiTheme="minorBidi" w:cstheme="minorBidi"/>
          <w:bCs/>
          <w:lang w:val="en-US"/>
        </w:rPr>
        <w:t xml:space="preserve"> and a</w:t>
      </w:r>
      <w:r w:rsidRPr="0047024D">
        <w:rPr>
          <w:rFonts w:asciiTheme="minorBidi" w:eastAsia="SimSun" w:hAnsiTheme="minorBidi" w:cstheme="minorBidi"/>
          <w:bCs/>
          <w:lang w:val="en-US"/>
        </w:rPr>
        <w:t xml:space="preserve"> sigmoidal wave</w:t>
      </w:r>
      <w:r w:rsidR="0018558D" w:rsidRPr="0047024D">
        <w:rPr>
          <w:rFonts w:asciiTheme="minorBidi" w:eastAsia="SimSun" w:hAnsiTheme="minorBidi" w:cstheme="minorBidi"/>
          <w:bCs/>
          <w:lang w:val="en-US"/>
        </w:rPr>
        <w:t>,</w:t>
      </w:r>
      <w:r w:rsidRPr="0047024D">
        <w:rPr>
          <w:rFonts w:asciiTheme="minorBidi" w:eastAsia="SimSun" w:hAnsiTheme="minorBidi" w:cstheme="minorBidi"/>
          <w:bCs/>
          <w:lang w:val="en-US"/>
        </w:rPr>
        <w:t xml:space="preserve"> typical of the catalytic reduction of O</w:t>
      </w:r>
      <w:r w:rsidRPr="0047024D">
        <w:rPr>
          <w:rFonts w:asciiTheme="minorBidi" w:eastAsia="SimSun" w:hAnsiTheme="minorBidi" w:cstheme="minorBidi"/>
          <w:bCs/>
          <w:vertAlign w:val="subscript"/>
          <w:lang w:val="en-US"/>
        </w:rPr>
        <w:t>2</w:t>
      </w:r>
      <w:r w:rsidR="0018558D" w:rsidRPr="0047024D">
        <w:rPr>
          <w:rFonts w:asciiTheme="minorBidi" w:eastAsia="SimSun" w:hAnsiTheme="minorBidi" w:cstheme="minorBidi"/>
          <w:bCs/>
          <w:lang w:val="en-US"/>
        </w:rPr>
        <w:t>, is observed</w:t>
      </w:r>
      <w:r w:rsidRPr="0047024D">
        <w:rPr>
          <w:rFonts w:asciiTheme="minorBidi" w:eastAsia="SimSun" w:hAnsiTheme="minorBidi" w:cstheme="minorBidi"/>
          <w:bCs/>
          <w:lang w:val="en-US"/>
        </w:rPr>
        <w:t xml:space="preserve">. </w:t>
      </w:r>
      <w:r w:rsidR="0018558D" w:rsidRPr="0047024D">
        <w:rPr>
          <w:rFonts w:asciiTheme="minorBidi" w:eastAsia="SimSun" w:hAnsiTheme="minorBidi" w:cstheme="minorBidi"/>
          <w:bCs/>
          <w:lang w:val="en-US"/>
        </w:rPr>
        <w:t>Upon</w:t>
      </w:r>
      <w:r w:rsidRPr="0047024D">
        <w:rPr>
          <w:rFonts w:asciiTheme="minorBidi" w:eastAsia="SimSun" w:hAnsiTheme="minorBidi" w:cstheme="minorBidi"/>
          <w:bCs/>
          <w:lang w:val="en-US"/>
        </w:rPr>
        <w:t xml:space="preserve"> addition of 1.5, 5, and 10 mM NaCl to the </w:t>
      </w:r>
      <w:r w:rsidR="0018558D" w:rsidRPr="0047024D">
        <w:rPr>
          <w:rFonts w:asciiTheme="minorBidi" w:eastAsia="SimSun" w:hAnsiTheme="minorBidi" w:cstheme="minorBidi"/>
          <w:bCs/>
          <w:lang w:val="en-US"/>
        </w:rPr>
        <w:t>solution</w:t>
      </w:r>
      <w:r w:rsidRPr="0047024D">
        <w:rPr>
          <w:rFonts w:asciiTheme="minorBidi" w:eastAsia="SimSun" w:hAnsiTheme="minorBidi" w:cstheme="minorBidi"/>
          <w:bCs/>
          <w:lang w:val="en-US"/>
        </w:rPr>
        <w:t>, a progressive decrease in the catalytic current occurs. Furthermore, on the forward scan, the onset for O</w:t>
      </w:r>
      <w:r w:rsidRPr="0047024D">
        <w:rPr>
          <w:rFonts w:asciiTheme="minorBidi" w:eastAsia="SimSun" w:hAnsiTheme="minorBidi" w:cstheme="minorBidi"/>
          <w:bCs/>
          <w:vertAlign w:val="subscript"/>
          <w:lang w:val="en-US"/>
        </w:rPr>
        <w:t>2</w:t>
      </w:r>
      <w:r w:rsidR="00250052" w:rsidRPr="0047024D">
        <w:rPr>
          <w:rFonts w:asciiTheme="minorBidi" w:eastAsia="SimSun" w:hAnsiTheme="minorBidi" w:cstheme="minorBidi"/>
          <w:bCs/>
          <w:lang w:val="en-US"/>
        </w:rPr>
        <w:t xml:space="preserve"> reduction shifts </w:t>
      </w:r>
      <w:r w:rsidRPr="0047024D">
        <w:rPr>
          <w:rFonts w:asciiTheme="minorBidi" w:eastAsia="SimSun" w:hAnsiTheme="minorBidi" w:cstheme="minorBidi"/>
          <w:bCs/>
          <w:lang w:val="en-US"/>
        </w:rPr>
        <w:t xml:space="preserve">by </w:t>
      </w:r>
      <w:r w:rsidR="00250052" w:rsidRPr="0047024D">
        <w:rPr>
          <w:rFonts w:asciiTheme="minorBidi" w:eastAsia="SimSun" w:hAnsiTheme="minorBidi" w:cstheme="minorBidi"/>
          <w:bCs/>
          <w:lang w:val="en-US"/>
        </w:rPr>
        <w:t>-</w:t>
      </w:r>
      <w:r w:rsidRPr="0047024D">
        <w:rPr>
          <w:rFonts w:asciiTheme="minorBidi" w:eastAsia="SimSun" w:hAnsiTheme="minorBidi" w:cstheme="minorBidi"/>
          <w:bCs/>
          <w:lang w:val="en-US"/>
        </w:rPr>
        <w:t xml:space="preserve">50, </w:t>
      </w:r>
      <w:r w:rsidR="00250052" w:rsidRPr="0047024D">
        <w:rPr>
          <w:rFonts w:asciiTheme="minorBidi" w:eastAsia="SimSun" w:hAnsiTheme="minorBidi" w:cstheme="minorBidi"/>
          <w:bCs/>
          <w:lang w:val="en-US"/>
        </w:rPr>
        <w:t>-</w:t>
      </w:r>
      <w:r w:rsidRPr="0047024D">
        <w:rPr>
          <w:rFonts w:asciiTheme="minorBidi" w:eastAsia="SimSun" w:hAnsiTheme="minorBidi" w:cstheme="minorBidi"/>
          <w:bCs/>
          <w:lang w:val="en-US"/>
        </w:rPr>
        <w:t xml:space="preserve">100, and </w:t>
      </w:r>
      <w:r w:rsidR="00250052" w:rsidRPr="0047024D">
        <w:rPr>
          <w:rFonts w:asciiTheme="minorBidi" w:eastAsia="SimSun" w:hAnsiTheme="minorBidi" w:cstheme="minorBidi"/>
          <w:bCs/>
          <w:lang w:val="en-US"/>
        </w:rPr>
        <w:t>-</w:t>
      </w:r>
      <w:r w:rsidRPr="0047024D">
        <w:rPr>
          <w:rFonts w:asciiTheme="minorBidi" w:eastAsia="SimSun" w:hAnsiTheme="minorBidi" w:cstheme="minorBidi"/>
          <w:bCs/>
          <w:lang w:val="en-US"/>
        </w:rPr>
        <w:t>120 mV respectively.</w:t>
      </w:r>
      <w:r w:rsidR="00250052" w:rsidRPr="0047024D">
        <w:rPr>
          <w:rFonts w:asciiTheme="minorBidi" w:eastAsia="SimSun" w:hAnsiTheme="minorBidi" w:cstheme="minorBidi"/>
          <w:bCs/>
          <w:lang w:val="en-US"/>
        </w:rPr>
        <w:t xml:space="preserve"> </w:t>
      </w:r>
      <w:r w:rsidR="0018558D" w:rsidRPr="0047024D">
        <w:rPr>
          <w:rFonts w:asciiTheme="minorBidi" w:eastAsia="SimSun" w:hAnsiTheme="minorBidi" w:cstheme="minorBidi"/>
          <w:bCs/>
          <w:lang w:val="en-US"/>
        </w:rPr>
        <w:t>However t</w:t>
      </w:r>
      <w:r w:rsidRPr="0047024D">
        <w:rPr>
          <w:rFonts w:asciiTheme="minorBidi" w:eastAsia="SimSun" w:hAnsiTheme="minorBidi" w:cstheme="minorBidi"/>
          <w:bCs/>
          <w:lang w:val="en-US"/>
        </w:rPr>
        <w:t>he reverse scan is less influenced by NaCl, suggesting that O</w:t>
      </w:r>
      <w:r w:rsidRPr="0047024D">
        <w:rPr>
          <w:rFonts w:asciiTheme="minorBidi" w:eastAsia="SimSun" w:hAnsiTheme="minorBidi" w:cstheme="minorBidi"/>
          <w:bCs/>
          <w:vertAlign w:val="subscript"/>
          <w:lang w:val="en-US"/>
        </w:rPr>
        <w:t>2</w:t>
      </w:r>
      <w:r w:rsidRPr="0047024D">
        <w:rPr>
          <w:rFonts w:asciiTheme="minorBidi" w:eastAsia="SimSun" w:hAnsiTheme="minorBidi" w:cstheme="minorBidi"/>
          <w:bCs/>
          <w:lang w:val="en-US"/>
        </w:rPr>
        <w:t xml:space="preserve"> reduction is more efficient after the enzyme has been exposed to reducing potentials. </w:t>
      </w:r>
    </w:p>
    <w:p w14:paraId="04C24B8A" w14:textId="1B8BCF90" w:rsidR="00A977A5" w:rsidRPr="0047024D" w:rsidRDefault="00A977A5" w:rsidP="006746F3">
      <w:pPr>
        <w:spacing w:before="0" w:after="200"/>
        <w:ind w:firstLine="567"/>
        <w:jc w:val="both"/>
        <w:rPr>
          <w:rFonts w:asciiTheme="minorBidi" w:eastAsia="SimSun" w:hAnsiTheme="minorBidi" w:cstheme="minorBidi"/>
          <w:bCs/>
          <w:lang w:val="en-US"/>
        </w:rPr>
      </w:pPr>
      <w:r w:rsidRPr="0047024D">
        <w:rPr>
          <w:rFonts w:asciiTheme="minorBidi" w:eastAsia="SimSun" w:hAnsiTheme="minorBidi" w:cstheme="minorBidi"/>
          <w:bCs/>
          <w:lang w:val="en-US"/>
        </w:rPr>
        <w:t xml:space="preserve">This unusual CV shape </w:t>
      </w:r>
      <w:r w:rsidR="0018558D" w:rsidRPr="0047024D">
        <w:rPr>
          <w:rFonts w:asciiTheme="minorBidi" w:eastAsia="SimSun" w:hAnsiTheme="minorBidi" w:cstheme="minorBidi"/>
          <w:bCs/>
          <w:lang w:val="en-US"/>
        </w:rPr>
        <w:t>indicate</w:t>
      </w:r>
      <w:r w:rsidRPr="0047024D">
        <w:rPr>
          <w:rFonts w:asciiTheme="minorBidi" w:eastAsia="SimSun" w:hAnsiTheme="minorBidi" w:cstheme="minorBidi"/>
          <w:bCs/>
          <w:lang w:val="en-US"/>
        </w:rPr>
        <w:t>s an inactivation/reactivation of BOD for O</w:t>
      </w:r>
      <w:r w:rsidRPr="0047024D">
        <w:rPr>
          <w:rFonts w:asciiTheme="minorBidi" w:eastAsia="SimSun" w:hAnsiTheme="minorBidi" w:cstheme="minorBidi"/>
          <w:bCs/>
          <w:vertAlign w:val="subscript"/>
          <w:lang w:val="en-US"/>
        </w:rPr>
        <w:t>2</w:t>
      </w:r>
      <w:r w:rsidR="0018558D" w:rsidRPr="0047024D">
        <w:rPr>
          <w:rFonts w:asciiTheme="minorBidi" w:eastAsia="SimSun" w:hAnsiTheme="minorBidi" w:cstheme="minorBidi"/>
          <w:bCs/>
          <w:lang w:val="en-US"/>
        </w:rPr>
        <w:t xml:space="preserve"> reduction s</w:t>
      </w:r>
      <w:r w:rsidRPr="0047024D">
        <w:rPr>
          <w:rFonts w:asciiTheme="minorBidi" w:eastAsia="SimSun" w:hAnsiTheme="minorBidi" w:cstheme="minorBidi"/>
          <w:bCs/>
          <w:lang w:val="en-US"/>
        </w:rPr>
        <w:t xml:space="preserve">imilar </w:t>
      </w:r>
      <w:r w:rsidR="0018558D" w:rsidRPr="0047024D">
        <w:rPr>
          <w:rFonts w:asciiTheme="minorBidi" w:eastAsia="SimSun" w:hAnsiTheme="minorBidi" w:cstheme="minorBidi"/>
          <w:bCs/>
          <w:lang w:val="en-US"/>
        </w:rPr>
        <w:t xml:space="preserve">to the </w:t>
      </w:r>
      <w:r w:rsidRPr="0047024D">
        <w:rPr>
          <w:rFonts w:asciiTheme="minorBidi" w:eastAsia="SimSun" w:hAnsiTheme="minorBidi" w:cstheme="minorBidi"/>
          <w:bCs/>
          <w:lang w:val="en-US"/>
        </w:rPr>
        <w:t xml:space="preserve">behavior </w:t>
      </w:r>
      <w:r w:rsidR="0018558D" w:rsidRPr="0047024D">
        <w:rPr>
          <w:rFonts w:asciiTheme="minorBidi" w:eastAsia="SimSun" w:hAnsiTheme="minorBidi" w:cstheme="minorBidi"/>
          <w:bCs/>
          <w:lang w:val="en-US"/>
        </w:rPr>
        <w:t>observed</w:t>
      </w:r>
      <w:r w:rsidRPr="0047024D">
        <w:rPr>
          <w:rFonts w:asciiTheme="minorBidi" w:eastAsia="SimSun" w:hAnsiTheme="minorBidi" w:cstheme="minorBidi"/>
          <w:bCs/>
          <w:lang w:val="en-US"/>
        </w:rPr>
        <w:t xml:space="preserve"> with the thermostable BOD from </w:t>
      </w:r>
      <w:r w:rsidRPr="0047024D">
        <w:rPr>
          <w:rFonts w:asciiTheme="minorBidi" w:eastAsia="SimSun" w:hAnsiTheme="minorBidi" w:cstheme="minorBidi"/>
          <w:bCs/>
          <w:i/>
          <w:iCs/>
          <w:lang w:val="en-US"/>
        </w:rPr>
        <w:t>Bacillus pumilus</w:t>
      </w:r>
      <w:r w:rsidRPr="0047024D">
        <w:rPr>
          <w:rFonts w:asciiTheme="minorBidi" w:eastAsia="SimSun" w:hAnsiTheme="minorBidi" w:cstheme="minorBidi"/>
          <w:bCs/>
          <w:lang w:val="en-US"/>
        </w:rPr>
        <w:t xml:space="preserve"> adsorbed on a graphite electrode modified with CNFs.</w:t>
      </w:r>
      <w:hyperlink w:anchor="_ENREF_10" w:tooltip="de Poulpiquet, 2017 #14" w:history="1">
        <w:r w:rsidR="006746F3" w:rsidRPr="0047024D">
          <w:rPr>
            <w:rFonts w:asciiTheme="minorBidi" w:eastAsia="SimSun" w:hAnsiTheme="minorBidi" w:cstheme="minorBidi"/>
            <w:bCs/>
            <w:lang w:val="en-US"/>
          </w:rPr>
          <w:fldChar w:fldCharType="begin"/>
        </w:r>
        <w:r w:rsidR="006746F3" w:rsidRPr="0047024D">
          <w:rPr>
            <w:rFonts w:asciiTheme="minorBidi" w:eastAsia="SimSun" w:hAnsiTheme="minorBidi" w:cstheme="minorBidi"/>
            <w:bCs/>
            <w:lang w:val="en-US"/>
          </w:rPr>
          <w:instrText xml:space="preserve"> ADDIN EN.CITE &lt;EndNote&gt;&lt;Cite&gt;&lt;Author&gt;de Poulpiquet&lt;/Author&gt;&lt;Year&gt;2017&lt;/Year&gt;&lt;RecNum&gt;14&lt;/RecNum&gt;&lt;DisplayText&gt;&lt;style face="superscript"&gt;10&lt;/style&gt;&lt;/DisplayText&gt;&lt;record&gt;&lt;rec-number&gt;14&lt;/rec-number&gt;&lt;foreign-keys&gt;&lt;key app="EN" db-id="fx92wf9e9pp95nezw0qv2rfgww0s5vazx9ve"&gt;14&lt;/key&gt;&lt;/foreign-keys&gt;&lt;ref-type name="Journal Article"&gt;17&lt;/ref-type&gt;&lt;contributors&gt;&lt;authors&gt;&lt;author&gt;de Poulpiquet, Anne&lt;/author&gt;&lt;author&gt;Kjaergaard, Christian H.&lt;/author&gt;&lt;author&gt;Rouhana, Jad&lt;/author&gt;&lt;author&gt;Mazurenko, Ievgen&lt;/author&gt;&lt;author&gt;Infossi, Pascale&lt;/author&gt;&lt;author&gt;Gounel, Sébastien&lt;/author&gt;&lt;author&gt;Gadiou, Roger&lt;/author&gt;&lt;author&gt;Giudici-Orticoni, Marie Thérèse&lt;/author&gt;&lt;author&gt;Solomon, Edward I.&lt;/author&gt;&lt;author&gt;Mano, Nicolas&lt;/author&gt;&lt;author&gt;Lojou, Elisabeth&lt;/author&gt;&lt;/authors&gt;&lt;/contributors&gt;&lt;titles&gt;&lt;title&gt;Mechanism of Chloride Inhibition of Bilirubin Oxidase and its Dependence on Potential and pH&lt;/title&gt;&lt;secondary-title&gt;ACS Catal.&lt;/secondary-title&gt;&lt;/titles&gt;&lt;periodical&gt;&lt;full-title&gt;ACS Catal.&lt;/full-title&gt;&lt;/periodical&gt;&lt;pages&gt;3916-3923&lt;/pages&gt;&lt;volume&gt;7&lt;/volume&gt;&lt;dates&gt;&lt;year&gt;2017&lt;/year&gt;&lt;/dates&gt;&lt;isbn&gt;2155-5435&amp;#xD;2155-5435&lt;/isbn&gt;&lt;urls&gt;&lt;/urls&gt;&lt;electronic-resource-num&gt;10.1021/acscatal.7b01286&lt;/electronic-resource-num&gt;&lt;/record&gt;&lt;/Cite&gt;&lt;/EndNote&gt;</w:instrText>
        </w:r>
        <w:r w:rsidR="006746F3" w:rsidRPr="0047024D">
          <w:rPr>
            <w:rFonts w:asciiTheme="minorBidi" w:eastAsia="SimSun" w:hAnsiTheme="minorBidi" w:cstheme="minorBidi"/>
            <w:bCs/>
            <w:lang w:val="en-US"/>
          </w:rPr>
          <w:fldChar w:fldCharType="separate"/>
        </w:r>
        <w:r w:rsidR="006746F3" w:rsidRPr="0047024D">
          <w:rPr>
            <w:rFonts w:asciiTheme="minorBidi" w:eastAsia="SimSun" w:hAnsiTheme="minorBidi" w:cstheme="minorBidi"/>
            <w:bCs/>
            <w:noProof/>
            <w:vertAlign w:val="superscript"/>
            <w:lang w:val="en-US"/>
          </w:rPr>
          <w:t>10</w:t>
        </w:r>
        <w:r w:rsidR="006746F3" w:rsidRPr="0047024D">
          <w:rPr>
            <w:rFonts w:asciiTheme="minorBidi" w:eastAsia="SimSun" w:hAnsiTheme="minorBidi" w:cstheme="minorBidi"/>
            <w:bCs/>
            <w:lang w:val="en-US"/>
          </w:rPr>
          <w:fldChar w:fldCharType="end"/>
        </w:r>
      </w:hyperlink>
      <w:r w:rsidRPr="0047024D">
        <w:rPr>
          <w:rFonts w:asciiTheme="minorBidi" w:eastAsia="SimSun" w:hAnsiTheme="minorBidi" w:cstheme="minorBidi"/>
          <w:bCs/>
          <w:lang w:val="en-US"/>
        </w:rPr>
        <w:t xml:space="preserve"> </w:t>
      </w:r>
      <w:r w:rsidR="0018558D" w:rsidRPr="0047024D">
        <w:rPr>
          <w:rFonts w:asciiTheme="minorBidi" w:eastAsia="SimSun" w:hAnsiTheme="minorBidi" w:cstheme="minorBidi"/>
          <w:bCs/>
          <w:lang w:val="en-US"/>
        </w:rPr>
        <w:t>T</w:t>
      </w:r>
      <w:r w:rsidRPr="0047024D">
        <w:rPr>
          <w:rFonts w:asciiTheme="minorBidi" w:eastAsia="SimSun" w:hAnsiTheme="minorBidi" w:cstheme="minorBidi"/>
          <w:bCs/>
          <w:lang w:val="en-US"/>
        </w:rPr>
        <w:t xml:space="preserve">aking into account that both </w:t>
      </w:r>
      <w:r w:rsidRPr="0047024D">
        <w:rPr>
          <w:rFonts w:asciiTheme="minorBidi" w:eastAsia="SimSun" w:hAnsiTheme="minorBidi" w:cstheme="minorBidi"/>
          <w:lang w:val="en-US"/>
        </w:rPr>
        <w:t xml:space="preserve">Cl‾ </w:t>
      </w:r>
      <w:r w:rsidRPr="0047024D">
        <w:rPr>
          <w:rFonts w:asciiTheme="minorBidi" w:eastAsia="SimSun" w:hAnsiTheme="minorBidi" w:cstheme="minorBidi"/>
          <w:bCs/>
          <w:lang w:val="en-US"/>
        </w:rPr>
        <w:t>and OH</w:t>
      </w:r>
      <w:r w:rsidRPr="0047024D">
        <w:rPr>
          <w:rFonts w:asciiTheme="minorBidi" w:eastAsia="MS Gothic" w:hAnsiTheme="minorBidi" w:cstheme="minorBidi"/>
          <w:bCs/>
          <w:vertAlign w:val="superscript"/>
          <w:lang w:val="en-US"/>
        </w:rPr>
        <w:t>−</w:t>
      </w:r>
      <w:r w:rsidRPr="0047024D">
        <w:rPr>
          <w:rFonts w:asciiTheme="minorBidi" w:eastAsia="SimSun" w:hAnsiTheme="minorBidi" w:cstheme="minorBidi"/>
          <w:bCs/>
          <w:lang w:val="en-US"/>
        </w:rPr>
        <w:t xml:space="preserve"> bind to the</w:t>
      </w:r>
      <w:r w:rsidR="0096700D" w:rsidRPr="0047024D">
        <w:rPr>
          <w:rFonts w:asciiTheme="minorBidi" w:eastAsia="SimSun" w:hAnsiTheme="minorBidi" w:cstheme="minorBidi"/>
          <w:bCs/>
          <w:lang w:val="en-US"/>
        </w:rPr>
        <w:t xml:space="preserve"> </w:t>
      </w:r>
      <w:r w:rsidRPr="0047024D">
        <w:rPr>
          <w:rFonts w:asciiTheme="minorBidi" w:eastAsia="SimSun" w:hAnsiTheme="minorBidi" w:cstheme="minorBidi"/>
          <w:bCs/>
          <w:lang w:val="en-US"/>
        </w:rPr>
        <w:t>T2/T3</w:t>
      </w:r>
      <w:r w:rsidR="0018558D" w:rsidRPr="0047024D">
        <w:rPr>
          <w:rFonts w:asciiTheme="minorBidi" w:eastAsia="SimSun" w:hAnsiTheme="minorBidi" w:cstheme="minorBidi"/>
          <w:bCs/>
          <w:lang w:val="en-US"/>
        </w:rPr>
        <w:t xml:space="preserve"> TNC</w:t>
      </w:r>
      <w:r w:rsidRPr="0047024D">
        <w:rPr>
          <w:rFonts w:asciiTheme="minorBidi" w:eastAsia="SimSun" w:hAnsiTheme="minorBidi" w:cstheme="minorBidi"/>
          <w:bCs/>
          <w:lang w:val="en-US"/>
        </w:rPr>
        <w:t xml:space="preserve"> Cu cluster and obstruct </w:t>
      </w:r>
      <w:r w:rsidR="0096700D" w:rsidRPr="0047024D">
        <w:rPr>
          <w:rFonts w:asciiTheme="minorBidi" w:eastAsia="SimSun" w:hAnsiTheme="minorBidi" w:cstheme="minorBidi"/>
          <w:bCs/>
          <w:lang w:val="en-US"/>
        </w:rPr>
        <w:t>electron transfer</w:t>
      </w:r>
      <w:r w:rsidRPr="0047024D">
        <w:rPr>
          <w:rFonts w:asciiTheme="minorBidi" w:eastAsia="SimSun" w:hAnsiTheme="minorBidi" w:cstheme="minorBidi"/>
          <w:bCs/>
          <w:lang w:val="en-US"/>
        </w:rPr>
        <w:t xml:space="preserve"> from the T1 site to the </w:t>
      </w:r>
      <w:r w:rsidR="0096700D" w:rsidRPr="0047024D">
        <w:rPr>
          <w:rFonts w:asciiTheme="minorBidi" w:eastAsia="SimSun" w:hAnsiTheme="minorBidi" w:cstheme="minorBidi"/>
          <w:bCs/>
          <w:lang w:val="en-US"/>
        </w:rPr>
        <w:t>TNC</w:t>
      </w:r>
      <w:r w:rsidRPr="0047024D">
        <w:rPr>
          <w:rFonts w:asciiTheme="minorBidi" w:eastAsia="SimSun" w:hAnsiTheme="minorBidi" w:cstheme="minorBidi"/>
          <w:bCs/>
          <w:lang w:val="en-US"/>
        </w:rPr>
        <w:t xml:space="preserve"> without affecting the ability of TNC to bind O</w:t>
      </w:r>
      <w:r w:rsidRPr="0047024D">
        <w:rPr>
          <w:rFonts w:asciiTheme="minorBidi" w:eastAsia="SimSun" w:hAnsiTheme="minorBidi" w:cstheme="minorBidi"/>
          <w:bCs/>
          <w:vertAlign w:val="subscript"/>
          <w:lang w:val="en-US"/>
        </w:rPr>
        <w:t>2</w:t>
      </w:r>
      <w:r w:rsidRPr="0047024D">
        <w:rPr>
          <w:rFonts w:asciiTheme="minorBidi" w:eastAsia="SimSun" w:hAnsiTheme="minorBidi" w:cstheme="minorBidi"/>
          <w:bCs/>
          <w:lang w:val="en-US"/>
        </w:rPr>
        <w:t>,</w:t>
      </w:r>
      <w:hyperlink w:anchor="_ENREF_56" w:tooltip="Hirose, 1998 #64" w:history="1">
        <w:r w:rsidR="006746F3" w:rsidRPr="0047024D">
          <w:rPr>
            <w:rFonts w:asciiTheme="minorBidi" w:eastAsia="SimSun" w:hAnsiTheme="minorBidi" w:cstheme="minorBidi"/>
            <w:bCs/>
            <w:lang w:val="en-US"/>
          </w:rPr>
          <w:fldChar w:fldCharType="begin"/>
        </w:r>
        <w:r w:rsidR="006746F3" w:rsidRPr="0047024D">
          <w:rPr>
            <w:rFonts w:asciiTheme="minorBidi" w:eastAsia="SimSun" w:hAnsiTheme="minorBidi" w:cstheme="minorBidi"/>
            <w:bCs/>
            <w:lang w:val="en-US"/>
          </w:rPr>
          <w:instrText xml:space="preserve"> ADDIN EN.CITE &lt;EndNote&gt;&lt;Cite&gt;&lt;Author&gt;Hirose&lt;/Author&gt;&lt;Year&gt;1998&lt;/Year&gt;&lt;RecNum&gt;64&lt;/RecNum&gt;&lt;DisplayText&gt;&lt;style face="superscript"&gt;56&lt;/style&gt;&lt;/DisplayText&gt;&lt;record&gt;&lt;rec-number&gt;64&lt;/rec-number&gt;&lt;foreign-keys&gt;&lt;key app="EN" db-id="fx92wf9e9pp95nezw0qv2rfgww0s5vazx9ve"&gt;64&lt;/key&gt;&lt;/foreign-keys&gt;&lt;ref-type name="Journal Article"&gt;17&lt;/ref-type&gt;&lt;contributors&gt;&lt;authors&gt;&lt;author&gt;Hirose, Junzo&lt;/author&gt;&lt;author&gt;Inoue, Kaori&lt;/author&gt;&lt;author&gt;Sakuragi, Hirokuni&lt;/author&gt;&lt;author&gt;Kikkawa, Mituru&lt;/author&gt;&lt;author&gt;Minakami, Masayoshi&lt;/author&gt;&lt;author&gt;Morikawa, Tsutomu&lt;/author&gt;&lt;author&gt;Iwamoto, Hiroyuki&lt;/author&gt;&lt;author&gt;Hiromi, Keitaro&lt;/author&gt;&lt;/authors&gt;&lt;/contributors&gt;&lt;titles&gt;&lt;title&gt;&lt;style face="normal" font="default" size="100%"&gt;Anions Binding to Bilirubin Oxidase from &lt;/style&gt;&lt;style face="italic" font="default" size="100%"&gt;Trachyderma tsunodae&lt;/style&gt;&lt;style face="normal" font="default" size="100%"&gt; K-2593&lt;/style&gt;&lt;/title&gt;&lt;secondary-title&gt;Inorg. Chim. Acta&lt;/secondary-title&gt;&lt;/titles&gt;&lt;periodical&gt;&lt;full-title&gt;Inorg. Chim. Acta&lt;/full-title&gt;&lt;/periodical&gt;&lt;pages&gt;204-212&lt;/pages&gt;&lt;volume&gt;273&lt;/volume&gt;&lt;keywords&gt;&lt;keyword&gt;Multi-copper enzyme&lt;/keyword&gt;&lt;keyword&gt;Anion binding&lt;/keyword&gt;&lt;/keywords&gt;&lt;dates&gt;&lt;year&gt;1998&lt;/year&gt;&lt;pub-dates&gt;&lt;date&gt;1998/05/15/&lt;/date&gt;&lt;/pub-dates&gt;&lt;/dates&gt;&lt;isbn&gt;0020-1693&lt;/isbn&gt;&lt;urls&gt;&lt;related-urls&gt;&lt;url&gt;http://www.sciencedirect.com/science/article/pii/S0020169397061835&lt;/url&gt;&lt;/related-urls&gt;&lt;/urls&gt;&lt;electronic-resource-num&gt;https://doi.org/10.1016/S0020-1693(97)06183-5&lt;/electronic-resource-num&gt;&lt;/record&gt;&lt;/Cite&gt;&lt;/EndNote&gt;</w:instrText>
        </w:r>
        <w:r w:rsidR="006746F3" w:rsidRPr="0047024D">
          <w:rPr>
            <w:rFonts w:asciiTheme="minorBidi" w:eastAsia="SimSun" w:hAnsiTheme="minorBidi" w:cstheme="minorBidi"/>
            <w:bCs/>
            <w:lang w:val="en-US"/>
          </w:rPr>
          <w:fldChar w:fldCharType="separate"/>
        </w:r>
        <w:r w:rsidR="006746F3" w:rsidRPr="0047024D">
          <w:rPr>
            <w:rFonts w:asciiTheme="minorBidi" w:eastAsia="SimSun" w:hAnsiTheme="minorBidi" w:cstheme="minorBidi"/>
            <w:bCs/>
            <w:noProof/>
            <w:vertAlign w:val="superscript"/>
            <w:lang w:val="en-US"/>
          </w:rPr>
          <w:t>56</w:t>
        </w:r>
        <w:r w:rsidR="006746F3" w:rsidRPr="0047024D">
          <w:rPr>
            <w:rFonts w:asciiTheme="minorBidi" w:eastAsia="SimSun" w:hAnsiTheme="minorBidi" w:cstheme="minorBidi"/>
            <w:bCs/>
            <w:lang w:val="en-US"/>
          </w:rPr>
          <w:fldChar w:fldCharType="end"/>
        </w:r>
      </w:hyperlink>
      <w:r w:rsidRPr="0047024D">
        <w:rPr>
          <w:rFonts w:asciiTheme="minorBidi" w:eastAsia="Calibri" w:hAnsiTheme="minorBidi" w:cstheme="minorBidi"/>
          <w:lang w:val="en-US" w:eastAsia="en-US"/>
        </w:rPr>
        <w:t xml:space="preserve"> </w:t>
      </w:r>
      <w:r w:rsidR="0096700D" w:rsidRPr="0047024D">
        <w:rPr>
          <w:rFonts w:asciiTheme="minorBidi" w:eastAsia="SimSun" w:hAnsiTheme="minorBidi" w:cstheme="minorBidi"/>
          <w:bCs/>
          <w:lang w:val="en-US"/>
        </w:rPr>
        <w:t>i</w:t>
      </w:r>
      <w:r w:rsidRPr="0047024D">
        <w:rPr>
          <w:rFonts w:asciiTheme="minorBidi" w:eastAsia="SimSun" w:hAnsiTheme="minorBidi" w:cstheme="minorBidi"/>
          <w:bCs/>
          <w:lang w:val="en-US"/>
        </w:rPr>
        <w:t xml:space="preserve">t can be concluded that the inhibition by chloride is due to the formation of </w:t>
      </w:r>
      <w:r w:rsidR="0096700D" w:rsidRPr="0047024D">
        <w:rPr>
          <w:rFonts w:asciiTheme="minorBidi" w:eastAsia="SimSun" w:hAnsiTheme="minorBidi" w:cstheme="minorBidi"/>
          <w:bCs/>
          <w:lang w:val="en-US"/>
        </w:rPr>
        <w:t>an</w:t>
      </w:r>
      <w:r w:rsidRPr="0047024D">
        <w:rPr>
          <w:rFonts w:asciiTheme="minorBidi" w:eastAsia="SimSun" w:hAnsiTheme="minorBidi" w:cstheme="minorBidi"/>
          <w:bCs/>
          <w:lang w:val="en-US"/>
        </w:rPr>
        <w:t xml:space="preserve"> alternative resting form of the enzyme.</w:t>
      </w:r>
    </w:p>
    <w:p w14:paraId="2CD89765" w14:textId="77777777" w:rsidR="00A977A5" w:rsidRPr="0047024D" w:rsidRDefault="00E76200" w:rsidP="00A278A2">
      <w:pPr>
        <w:spacing w:before="0" w:after="200" w:line="276" w:lineRule="auto"/>
        <w:jc w:val="center"/>
        <w:rPr>
          <w:rFonts w:ascii="Cambria" w:eastAsia="SimSun" w:hAnsi="Cambria" w:cs="Arial"/>
          <w:i/>
          <w:iCs/>
          <w:sz w:val="24"/>
          <w:szCs w:val="24"/>
        </w:rPr>
      </w:pPr>
      <w:r w:rsidRPr="0047024D">
        <w:rPr>
          <w:rFonts w:ascii="Cambria" w:eastAsia="SimSun" w:hAnsi="Cambria" w:cs="Arial"/>
          <w:noProof/>
          <w:sz w:val="24"/>
          <w:szCs w:val="24"/>
          <w:lang w:eastAsia="en-GB"/>
        </w:rPr>
        <w:lastRenderedPageBreak/>
        <w:drawing>
          <wp:inline distT="0" distB="0" distL="0" distR="0" wp14:anchorId="0E74D2C8" wp14:editId="02436CF0">
            <wp:extent cx="3497395" cy="2817541"/>
            <wp:effectExtent l="0" t="0" r="8255"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ph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3074" cy="2822116"/>
                    </a:xfrm>
                    <a:prstGeom prst="rect">
                      <a:avLst/>
                    </a:prstGeom>
                  </pic:spPr>
                </pic:pic>
              </a:graphicData>
            </a:graphic>
          </wp:inline>
        </w:drawing>
      </w:r>
    </w:p>
    <w:p w14:paraId="0C34C241" w14:textId="77777777" w:rsidR="005B3CDE" w:rsidRPr="0047024D" w:rsidRDefault="005B3CDE" w:rsidP="005B3CDE">
      <w:pPr>
        <w:spacing w:before="0" w:after="200" w:line="276" w:lineRule="auto"/>
        <w:jc w:val="both"/>
        <w:rPr>
          <w:rFonts w:ascii="Cambria" w:eastAsia="SimSun" w:hAnsi="Cambria" w:cs="Arial"/>
          <w:i/>
          <w:iCs/>
          <w:sz w:val="24"/>
          <w:szCs w:val="24"/>
        </w:rPr>
      </w:pPr>
      <w:r w:rsidRPr="0047024D">
        <w:rPr>
          <w:rFonts w:ascii="Calibri" w:eastAsia="SimSun" w:hAnsi="Calibri" w:cs="Arial"/>
          <w:b/>
          <w:bCs/>
          <w:noProof/>
          <w:sz w:val="24"/>
          <w:szCs w:val="24"/>
          <w:lang w:eastAsia="en-GB"/>
        </w:rPr>
        <w:drawing>
          <wp:inline distT="0" distB="0" distL="0" distR="0" wp14:anchorId="191642E9" wp14:editId="06119E31">
            <wp:extent cx="2739600" cy="2181600"/>
            <wp:effectExtent l="0" t="0" r="381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6-C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9600" cy="2181600"/>
                    </a:xfrm>
                    <a:prstGeom prst="rect">
                      <a:avLst/>
                    </a:prstGeom>
                  </pic:spPr>
                </pic:pic>
              </a:graphicData>
            </a:graphic>
          </wp:inline>
        </w:drawing>
      </w:r>
      <w:r w:rsidRPr="0047024D">
        <w:rPr>
          <w:rFonts w:ascii="Calibri" w:eastAsia="SimSun" w:hAnsi="Calibri" w:cs="Arial"/>
          <w:b/>
          <w:bCs/>
          <w:noProof/>
          <w:sz w:val="24"/>
          <w:szCs w:val="24"/>
          <w:lang w:eastAsia="en-GB"/>
        </w:rPr>
        <w:drawing>
          <wp:inline distT="0" distB="0" distL="0" distR="0" wp14:anchorId="6CEE8475" wp14:editId="155C615C">
            <wp:extent cx="2746800" cy="2203200"/>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H7.4-C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6800" cy="2203200"/>
                    </a:xfrm>
                    <a:prstGeom prst="rect">
                      <a:avLst/>
                    </a:prstGeom>
                  </pic:spPr>
                </pic:pic>
              </a:graphicData>
            </a:graphic>
          </wp:inline>
        </w:drawing>
      </w:r>
    </w:p>
    <w:p w14:paraId="5F0CF2CE" w14:textId="6E205E2A" w:rsidR="00E76200" w:rsidRPr="0047024D" w:rsidRDefault="00E76200" w:rsidP="001A1A85">
      <w:pPr>
        <w:spacing w:before="0" w:after="160" w:line="276" w:lineRule="auto"/>
        <w:jc w:val="both"/>
        <w:rPr>
          <w:rFonts w:ascii="Cambria" w:eastAsia="SimSun" w:hAnsi="Cambria"/>
          <w:i/>
          <w:iCs/>
        </w:rPr>
      </w:pPr>
      <w:bookmarkStart w:id="6" w:name="_Toc498348385"/>
      <w:r w:rsidRPr="0047024D">
        <w:rPr>
          <w:rFonts w:ascii="Cambria" w:hAnsi="Cambria"/>
          <w:b/>
          <w:bCs/>
        </w:rPr>
        <w:t>Figure</w:t>
      </w:r>
      <w:r w:rsidR="00ED393E" w:rsidRPr="0047024D">
        <w:rPr>
          <w:rFonts w:ascii="Cambria" w:hAnsi="Cambria"/>
          <w:b/>
          <w:bCs/>
        </w:rPr>
        <w:t xml:space="preserve"> 9</w:t>
      </w:r>
      <w:r w:rsidRPr="0047024D">
        <w:rPr>
          <w:rFonts w:ascii="Cambria" w:hAnsi="Cambria"/>
          <w:b/>
          <w:bCs/>
        </w:rPr>
        <w:t>.</w:t>
      </w:r>
      <w:r w:rsidRPr="0047024D">
        <w:rPr>
          <w:rFonts w:ascii="Cambria" w:hAnsi="Cambria"/>
          <w:i/>
          <w:iCs/>
        </w:rPr>
        <w:t xml:space="preserve"> </w:t>
      </w:r>
      <w:r w:rsidR="00250052" w:rsidRPr="0047024D">
        <w:rPr>
          <w:rFonts w:ascii="Cambria" w:hAnsi="Cambria"/>
        </w:rPr>
        <w:t>Voltammograms</w:t>
      </w:r>
      <w:r w:rsidRPr="0047024D">
        <w:rPr>
          <w:rFonts w:ascii="Cambria" w:hAnsi="Cambria"/>
        </w:rPr>
        <w:t xml:space="preserve"> showing the response of GC/MWCNT/</w:t>
      </w:r>
      <w:r w:rsidR="003D5196" w:rsidRPr="0047024D">
        <w:rPr>
          <w:rFonts w:ascii="Cambria" w:hAnsi="Cambria"/>
        </w:rPr>
        <w:t>S632C-</w:t>
      </w:r>
      <w:r w:rsidRPr="0047024D">
        <w:rPr>
          <w:rFonts w:ascii="Cambria" w:hAnsi="Cambria"/>
        </w:rPr>
        <w:t xml:space="preserve">BOD electrode </w:t>
      </w:r>
      <w:r w:rsidR="00250052" w:rsidRPr="0047024D">
        <w:rPr>
          <w:rFonts w:ascii="Cambria" w:hAnsi="Cambria"/>
        </w:rPr>
        <w:t>for ox</w:t>
      </w:r>
      <w:r w:rsidR="003D5196" w:rsidRPr="0047024D">
        <w:rPr>
          <w:rFonts w:ascii="Cambria" w:hAnsi="Cambria"/>
        </w:rPr>
        <w:t>y</w:t>
      </w:r>
      <w:r w:rsidR="00250052" w:rsidRPr="0047024D">
        <w:rPr>
          <w:rFonts w:ascii="Cambria" w:hAnsi="Cambria"/>
        </w:rPr>
        <w:t>gen reduction</w:t>
      </w:r>
      <w:r w:rsidRPr="0047024D">
        <w:rPr>
          <w:rFonts w:ascii="Cambria" w:hAnsi="Cambria"/>
        </w:rPr>
        <w:t xml:space="preserve"> in</w:t>
      </w:r>
      <w:r w:rsidRPr="0047024D">
        <w:rPr>
          <w:rFonts w:ascii="Cambria" w:eastAsia="+mn-ea" w:hAnsi="Cambria"/>
          <w:color w:val="000000"/>
          <w:kern w:val="24"/>
        </w:rPr>
        <w:t xml:space="preserve"> oxygen</w:t>
      </w:r>
      <w:r w:rsidR="00250052" w:rsidRPr="0047024D">
        <w:rPr>
          <w:rFonts w:ascii="Cambria" w:eastAsia="+mn-ea" w:hAnsi="Cambria"/>
          <w:color w:val="000000"/>
          <w:kern w:val="24"/>
        </w:rPr>
        <w:t xml:space="preserve"> saturated</w:t>
      </w:r>
      <w:r w:rsidRPr="0047024D">
        <w:rPr>
          <w:rFonts w:ascii="Cambria" w:eastAsia="SimSun" w:hAnsi="Cambria"/>
        </w:rPr>
        <w:t xml:space="preserve"> phosphate-citrate buffer solution</w:t>
      </w:r>
      <w:r w:rsidRPr="0047024D">
        <w:rPr>
          <w:rFonts w:ascii="Cambria" w:eastAsia="+mn-ea" w:hAnsi="Cambria"/>
          <w:color w:val="000000"/>
          <w:kern w:val="24"/>
        </w:rPr>
        <w:t xml:space="preserve"> (A) pH 4 (B) pH 6 and (C) pH 7 (black</w:t>
      </w:r>
      <w:r w:rsidR="00250052" w:rsidRPr="0047024D">
        <w:rPr>
          <w:rFonts w:ascii="Cambria" w:eastAsia="+mn-ea" w:hAnsi="Cambria"/>
          <w:color w:val="000000"/>
          <w:kern w:val="24"/>
        </w:rPr>
        <w:t xml:space="preserve"> lines</w:t>
      </w:r>
      <w:r w:rsidRPr="0047024D">
        <w:rPr>
          <w:rFonts w:ascii="Cambria" w:eastAsia="+mn-ea" w:hAnsi="Cambria"/>
          <w:color w:val="000000"/>
          <w:kern w:val="24"/>
        </w:rPr>
        <w:t>) and after the addition of different Cl‾ concentration</w:t>
      </w:r>
      <w:r w:rsidR="00250052" w:rsidRPr="0047024D">
        <w:rPr>
          <w:rFonts w:ascii="Cambria" w:eastAsia="+mn-ea" w:hAnsi="Cambria"/>
          <w:color w:val="000000"/>
          <w:kern w:val="24"/>
        </w:rPr>
        <w:t>s (coloured lines),</w:t>
      </w:r>
      <w:r w:rsidRPr="0047024D">
        <w:rPr>
          <w:rFonts w:ascii="Cambria" w:eastAsia="+mn-ea" w:hAnsi="Cambria"/>
          <w:color w:val="000000"/>
          <w:kern w:val="24"/>
        </w:rPr>
        <w:t xml:space="preserve"> </w:t>
      </w:r>
      <w:r w:rsidR="00250052" w:rsidRPr="0047024D">
        <w:rPr>
          <w:rFonts w:ascii="Cambria" w:eastAsia="+mn-ea" w:hAnsi="Cambria"/>
          <w:color w:val="000000"/>
          <w:kern w:val="24"/>
        </w:rPr>
        <w:t>scan rate</w:t>
      </w:r>
      <w:r w:rsidRPr="0047024D">
        <w:rPr>
          <w:rFonts w:ascii="Cambria" w:eastAsia="+mn-ea" w:hAnsi="Cambria"/>
          <w:color w:val="000000"/>
          <w:kern w:val="24"/>
        </w:rPr>
        <w:t xml:space="preserve"> 10 mV s</w:t>
      </w:r>
      <w:r w:rsidRPr="0047024D">
        <w:rPr>
          <w:rFonts w:ascii="Cambria" w:eastAsia="+mn-ea" w:hAnsi="Cambria"/>
          <w:color w:val="000000"/>
          <w:kern w:val="24"/>
          <w:vertAlign w:val="superscript"/>
        </w:rPr>
        <w:t>-1</w:t>
      </w:r>
      <w:r w:rsidR="001A1A85" w:rsidRPr="0047024D">
        <w:rPr>
          <w:rFonts w:ascii="Cambria" w:eastAsia="+mn-ea" w:hAnsi="Cambria"/>
          <w:color w:val="000000"/>
          <w:kern w:val="24"/>
        </w:rPr>
        <w:t>.</w:t>
      </w:r>
      <w:r w:rsidR="001A1A85" w:rsidRPr="0047024D">
        <w:rPr>
          <w:rFonts w:ascii="Cambria" w:eastAsia="+mn-ea" w:hAnsi="Cambria"/>
          <w:color w:val="000000"/>
          <w:kern w:val="24"/>
          <w:position w:val="8"/>
        </w:rPr>
        <w:t xml:space="preserve"> </w:t>
      </w:r>
      <w:r w:rsidR="001A1A85" w:rsidRPr="0047024D">
        <w:rPr>
          <w:rFonts w:ascii="Cambria" w:eastAsia="SimSun" w:hAnsi="Cambria"/>
        </w:rPr>
        <w:t>In each case the second scan is shown. T</w:t>
      </w:r>
      <w:r w:rsidRPr="0047024D">
        <w:rPr>
          <w:rFonts w:ascii="Cambria" w:eastAsia="SimSun" w:hAnsi="Cambria"/>
        </w:rPr>
        <w:t>he GC/</w:t>
      </w:r>
      <w:r w:rsidR="006661CC" w:rsidRPr="0047024D">
        <w:rPr>
          <w:rFonts w:ascii="Cambria" w:eastAsia="SimSun" w:hAnsi="Cambria"/>
        </w:rPr>
        <w:t>MW</w:t>
      </w:r>
      <w:r w:rsidRPr="0047024D">
        <w:rPr>
          <w:rFonts w:ascii="Cambria" w:eastAsia="SimSun" w:hAnsi="Cambria"/>
        </w:rPr>
        <w:t>CNT electrode was prepared by drop casting of 5 µL of 1 mg mL</w:t>
      </w:r>
      <w:r w:rsidRPr="0047024D">
        <w:rPr>
          <w:rFonts w:ascii="Cambria" w:eastAsia="SimSun" w:hAnsi="Cambria"/>
          <w:vertAlign w:val="superscript"/>
        </w:rPr>
        <w:t>-1</w:t>
      </w:r>
      <w:r w:rsidRPr="0047024D">
        <w:rPr>
          <w:rFonts w:ascii="Cambria" w:eastAsia="SimSun" w:hAnsi="Cambria"/>
        </w:rPr>
        <w:t xml:space="preserve"> MWCNT dispersion onto the cleaned surface of GC. The S362C-BOD was immobilized on the GC / CNT electrode using covalent attachment.</w:t>
      </w:r>
      <w:bookmarkEnd w:id="6"/>
    </w:p>
    <w:p w14:paraId="6F06B689" w14:textId="36D810E3" w:rsidR="006F4190" w:rsidRPr="0047024D" w:rsidRDefault="006A53CE" w:rsidP="006746F3">
      <w:pPr>
        <w:spacing w:before="0" w:after="200"/>
        <w:ind w:firstLine="567"/>
        <w:jc w:val="both"/>
        <w:rPr>
          <w:rFonts w:asciiTheme="minorBidi" w:hAnsiTheme="minorBidi" w:cstheme="minorBidi"/>
          <w:lang w:val="en-US"/>
        </w:rPr>
      </w:pPr>
      <w:r w:rsidRPr="0047024D">
        <w:rPr>
          <w:rFonts w:asciiTheme="minorBidi" w:hAnsiTheme="minorBidi" w:cstheme="minorBidi"/>
        </w:rPr>
        <w:t>A number of</w:t>
      </w:r>
      <w:r w:rsidR="0006432B" w:rsidRPr="0047024D">
        <w:rPr>
          <w:rFonts w:asciiTheme="minorBidi" w:hAnsiTheme="minorBidi" w:cstheme="minorBidi"/>
        </w:rPr>
        <w:t xml:space="preserve"> investigations</w:t>
      </w:r>
      <w:r w:rsidR="0006432B" w:rsidRPr="0047024D">
        <w:rPr>
          <w:rFonts w:asciiTheme="minorBidi" w:hAnsiTheme="minorBidi" w:cstheme="minorBidi"/>
        </w:rPr>
        <w:fldChar w:fldCharType="begin">
          <w:fldData xml:space="preserve">PEVuZE5vdGU+PENpdGU+PEF1dGhvcj5NYW5vPC9BdXRob3I+PFllYXI+MjAxNzwvWWVhcj48UmVj
TnVtPjc8L1JlY051bT48RGlzcGxheVRleHQ+PHN0eWxlIGZhY2U9InN1cGVyc2NyaXB0Ij4xLCAz
LCAxMCwgNTc8L3N0eWxlPjwvRGlzcGxheVRleHQ+PHJlY29yZD48cmVjLW51bWJlcj43PC9yZWMt
bnVtYmVyPjxmb3JlaWduLWtleXM+PGtleSBhcHA9IkVOIiBkYi1pZD0iZng5MndmOWU5cHA5NW5l
encwcXYycmZnd3cwczV2YXp4OXZlIj43PC9rZXk+PC9mb3JlaWduLWtleXM+PHJlZi10eXBlIG5h
bWU9IkpvdXJuYWwgQXJ0aWNsZSI+MTc8L3JlZi10eXBlPjxjb250cmlidXRvcnM+PGF1dGhvcnM+
PGF1dGhvcj5NYW5vLCBOaWNvbGFzPC9hdXRob3I+PGF1dGhvcj5kZSBQb3VscGlxdWV0LCBBbm5l
PC9hdXRob3I+PC9hdXRob3JzPjwvY29udHJpYnV0b3JzPjx0aXRsZXM+PHRpdGxlPjxzdHlsZSBm
YWNlPSJub3JtYWwiIGZvbnQ9ImRlZmF1bHQiIHNpemU9IjEwMCUiPk88L3N0eWxlPjxzdHlsZSBm
YWNlPSJzdWJzY3JpcHQiIGZvbnQ9ImRlZmF1bHQiIHNpemU9IjEwMCUiPjI8L3N0eWxlPjxzdHls
ZSBmYWNlPSJub3JtYWwiIGZvbnQ9ImRlZmF1bHQiIHNpemU9IjEwMCUiPiBSZWR1Y3Rpb24gaW4g
RW56eW1hdGljIEJpb2Z1ZWwgQ2VsbHM8L3N0eWxlPjwvdGl0bGU+PHNlY29uZGFyeS10aXRsZT5D
aGVtLiBSZXYuPC9zZWNvbmRhcnktdGl0bGU+PC90aXRsZXM+PHBlcmlvZGljYWw+PGZ1bGwtdGl0
bGU+Q2hlbS4gUmV2LjwvZnVsbC10aXRsZT48L3BlcmlvZGljYWw+PHBhZ2VzPjIzOTItMjQ2ODwv
cGFnZXM+PHZvbHVtZT4xMTg8L3ZvbHVtZT48ZGF0ZXM+PHllYXI+MjAxNzwveWVhcj48cHViLWRh
dGVzPjxkYXRlPjIwMTcvMDkvMjA8L2RhdGU+PC9wdWItZGF0ZXM+PC9kYXRlcz48aXNibj4wMDA5
LTI2NjU8L2lzYm4+PHVybHM+PHJlbGF0ZWQtdXJscz48dXJsPmh0dHA6Ly9keC5kb2kub3JnLzEw
LjEwMjEvYWNzLmNoZW1yZXYuN2IwMDIyMDwvdXJsPjx1cmw+aHR0cHM6Ly9wdWJzLmFjcy5vcmcv
ZG9pL3BkZnBsdXMvMTAuMTAyMS9hY3MuY2hlbXJldi43YjAwMjIwPC91cmw+PC9yZWxhdGVkLXVy
bHM+PC91cmxzPjxlbGVjdHJvbmljLXJlc291cmNlLW51bT4xMC4xMDIxL2Fjcy5jaGVtcmV2Ljdi
MDAyMjA8L2VsZWN0cm9uaWMtcmVzb3VyY2UtbnVtPjwvcmVjb3JkPjwvQ2l0ZT48Q2l0ZT48QXV0
aG9yPmRlIFBvdWxwaXF1ZXQ8L0F1dGhvcj48WWVhcj4yMDE3PC9ZZWFyPjxSZWNOdW0+MTQ8L1Jl
Y051bT48cmVjb3JkPjxyZWMtbnVtYmVyPjE0PC9yZWMtbnVtYmVyPjxmb3JlaWduLWtleXM+PGtl
eSBhcHA9IkVOIiBkYi1pZD0iZng5MndmOWU5cHA5NW5lencwcXYycmZnd3cwczV2YXp4OXZlIj4x
NDwva2V5PjwvZm9yZWlnbi1rZXlzPjxyZWYtdHlwZSBuYW1lPSJKb3VybmFsIEFydGljbGUiPjE3
PC9yZWYtdHlwZT48Y29udHJpYnV0b3JzPjxhdXRob3JzPjxhdXRob3I+ZGUgUG91bHBpcXVldCwg
QW5uZTwvYXV0aG9yPjxhdXRob3I+S2phZXJnYWFyZCwgQ2hyaXN0aWFuIEguPC9hdXRob3I+PGF1
dGhvcj5Sb3VoYW5hLCBKYWQ8L2F1dGhvcj48YXV0aG9yPk1henVyZW5rbywgSWV2Z2VuPC9hdXRo
b3I+PGF1dGhvcj5JbmZvc3NpLCBQYXNjYWxlPC9hdXRob3I+PGF1dGhvcj5Hb3VuZWwsIFPDqWJh
c3RpZW48L2F1dGhvcj48YXV0aG9yPkdhZGlvdSwgUm9nZXI8L2F1dGhvcj48YXV0aG9yPkdpdWRp
Y2ktT3J0aWNvbmksIE1hcmllIFRow6lyw6hzZTwvYXV0aG9yPjxhdXRob3I+U29sb21vbiwgRWR3
YXJkIEkuPC9hdXRob3I+PGF1dGhvcj5NYW5vLCBOaWNvbGFzPC9hdXRob3I+PGF1dGhvcj5Mb2pv
dSwgRWxpc2FiZXRoPC9hdXRob3I+PC9hdXRob3JzPjwvY29udHJpYnV0b3JzPjx0aXRsZXM+PHRp
dGxlPk1lY2hhbmlzbSBvZiBDaGxvcmlkZSBJbmhpYml0aW9uIG9mIEJpbGlydWJpbiBPeGlkYXNl
IGFuZCBpdHMgRGVwZW5kZW5jZSBvbiBQb3RlbnRpYWwgYW5kIHBIPC90aXRsZT48c2Vjb25kYXJ5
LXRpdGxlPkFDUyBDYXRhbC48L3NlY29uZGFyeS10aXRsZT48L3RpdGxlcz48cGVyaW9kaWNhbD48
ZnVsbC10aXRsZT5BQ1MgQ2F0YWwuPC9mdWxsLXRpdGxlPjwvcGVyaW9kaWNhbD48cGFnZXM+Mzkx
Ni0zOTIzPC9wYWdlcz48dm9sdW1lPjc8L3ZvbHVtZT48ZGF0ZXM+PHllYXI+MjAxNzwveWVhcj48
L2RhdGVzPjxpc2JuPjIxNTUtNTQzNSYjeEQ7MjE1NS01NDM1PC9pc2JuPjx1cmxzPjwvdXJscz48
ZWxlY3Ryb25pYy1yZXNvdXJjZS1udW0+MTAuMTAyMS9hY3NjYXRhbC43YjAxMjg2PC9lbGVjdHJv
bmljLXJlc291cmNlLW51bT48L3JlY29yZD48L0NpdGU+PENpdGU+PEF1dGhvcj5LamFlcmdhYXJk
PC9BdXRob3I+PFllYXI+MjAxMjwvWWVhcj48UmVjTnVtPjU8L1JlY051bT48cmVjb3JkPjxyZWMt
bnVtYmVyPjU8L3JlYy1udW1iZXI+PGZvcmVpZ24ta2V5cz48a2V5IGFwcD0iRU4iIGRiLWlkPSJm
eDkyd2Y5ZTlwcDk1bmV6dzBxdjJyZmd3dzBzNXZheng5dmUiPjU8L2tleT48L2ZvcmVpZ24ta2V5
cz48cmVmLXR5cGUgbmFtZT0iSm91cm5hbCBBcnRpY2xlIj4xNzwvcmVmLXR5cGU+PGNvbnRyaWJ1
dG9ycz48YXV0aG9ycz48YXV0aG9yPktqYWVyZ2FhcmQsIEMuIEguPC9hdXRob3I+PGF1dGhvcj5E
dXJhbmQsIEYuPC9hdXRob3I+PGF1dGhvcj5UYXNjYSwgRi48L2F1dGhvcj48YXV0aG9yPlFheXl1
bSwgTS4gRi48L2F1dGhvcj48YXV0aG9yPkthdWZmbWFubiwgQi48L2F1dGhvcj48YXV0aG9yPkdv
dW5lbCwgUy48L2F1dGhvcj48YXV0aG9yPlN1cmFuaXRpLCBFLjwvYXV0aG9yPjxhdXRob3I+SG9k
Z3NvbiwgSy4gTy48L2F1dGhvcj48YXV0aG9yPkhlZG1hbiwgQi48L2F1dGhvcj48YXV0aG9yPk1h
bm8sIE4uPC9hdXRob3I+PGF1dGhvcj5Tb2xvbW9uLCBFLiBJLjwvYXV0aG9yPjwvYXV0aG9ycz48
L2NvbnRyaWJ1dG9ycz48YXV0aC1hZGRyZXNzPkRlcGFydG1lbnQgb2YgQ2hlbWlzdHJ5LCBTdGFu
Zm9yZCBVbml2ZXJzaXR5LCBTdGFuZm9yZCwgQ2FsaWZvcm5pYSA5NDMwNSwgVW5pdGVkIFN0YXRl
cy48L2F1dGgtYWRkcmVzcz48dGl0bGVzPjx0aXRsZT5TcGVjdHJvc2NvcGljIGFuZCBDcnlzdGFs
bG9ncmFwaGljIENoYXJhY3Rlcml6YXRpb24gb2YgJnF1b3Q7QWx0ZXJuYXRpdmUgUmVzdGluZyZx
dW90OyBhbmQgJnF1b3Q7UmVzdGluZyBPeGlkaXplZCZxdW90OyBFbnp5bWUgRm9ybXMgb2YgQmls
aXJ1YmluIE94aWRhc2U6IEltcGxpY2F0aW9ucyBmb3IgQWN0aXZpdHkgYW5kIEVsZWN0cm9jaGVt
aWNhbCBCZWhhdmlvciBvZiBNdWx0aWNvcHBlciBPeGlkYXNlczwvdGl0bGU+PHNlY29uZGFyeS10
aXRsZT5KLiBBbS4gQ2hlbS4gU29jLjwvc2Vjb25kYXJ5LXRpdGxlPjwvdGl0bGVzPjxwZXJpb2Rp
Y2FsPjxmdWxsLXRpdGxlPkouIEFtLiBDaGVtLiBTb2MuPC9mdWxsLXRpdGxlPjwvcGVyaW9kaWNh
bD48cGFnZXM+NTU0OC01NTUxPC9wYWdlcz48dm9sdW1lPjEzNDwvdm9sdW1lPjxrZXl3b3Jkcz48
a2V5d29yZD5NYWduYXBvcnRoZS8qZW56eW1vbG9neTwva2V5d29yZD48a2V5d29yZD5Nb2RlbHMs
IE1vbGVjdWxhcjwva2V5d29yZD48a2V5d29yZD5PeGlkYXRpb24tUmVkdWN0aW9uPC9rZXl3b3Jk
PjxrZXl3b3JkPk94aWRvcmVkdWN0YXNlcyBBY3Rpbmcgb24gQ0gtQ0ggR3JvdXAgRG9ub3JzLypj
aGVtaXN0cnkvbWV0YWJvbGlzbTwva2V5d29yZD48a2V5d29yZD5SaHVzLyplbnp5bW9sb2d5PC9r
ZXl3b3JkPjxrZXl3b3JkPlRyYW1ldGVzLyplbnp5bW9sb2d5PC9rZXl3b3JkPjxrZXl3b3JkPlgt
UmF5IEFic29ycHRpb24gU3BlY3Ryb3Njb3B5PC9rZXl3b3JkPjwva2V5d29yZHM+PGRhdGVzPjx5
ZWFyPjIwMTI8L3llYXI+PHB1Yi1kYXRlcz48ZGF0ZT5NYXIgMjg8L2RhdGU+PC9wdWItZGF0ZXM+
PC9kYXRlcz48aXNibj4xNTIwLTUxMjYgKEVsZWN0cm9uaWMpJiN4RDswMDAyLTc4NjMgKExpbmtp
bmcpPC9pc2JuPjxhY2Nlc3Npb24tbnVtPjIyNDEzNzc3PC9hY2Nlc3Npb24tbnVtPjx1cmxzPjxy
ZWxhdGVkLXVybHM+PHVybD5odHRwOi8vd3d3Lm5jYmkubmxtLm5paC5nb3YvcHVibWVkLzIyNDEz
Nzc3PC91cmw+PC9yZWxhdGVkLXVybHM+PC91cmxzPjxjdXN0b20yPlBNQzMzMzk2MzQ8L2N1c3Rv
bTI+PGVsZWN0cm9uaWMtcmVzb3VyY2UtbnVtPjEwLjEwMjEvamEyMTE4NzJqPC9lbGVjdHJvbmlj
LXJlc291cmNlLW51bT48L3JlY29yZD48L0NpdGU+PENpdGU+PEF1dGhvcj5LamFlcmdhYXJkPC9B
dXRob3I+PFllYXI+MjAxNTwvWWVhcj48UmVjTnVtPjYwPC9SZWNOdW0+PHJlY29yZD48cmVjLW51
bWJlcj42MDwvcmVjLW51bWJlcj48Zm9yZWlnbi1rZXlzPjxrZXkgYXBwPSJFTiIgZGItaWQ9ImZ4
OTJ3ZjllOXBwOTVuZXp3MHF2MnJmZ3d3MHM1dmF6eDl2ZSI+NjA8L2tleT48L2ZvcmVpZ24ta2V5
cz48cmVmLXR5cGUgbmFtZT0iSm91cm5hbCBBcnRpY2xlIj4xNzwvcmVmLXR5cGU+PGNvbnRyaWJ1
dG9ycz48YXV0aG9ycz48YXV0aG9yPktqYWVyZ2FhcmQsIEMuIEguPC9hdXRob3I+PGF1dGhvcj5K
b25lcywgUy4gTS48L2F1dGhvcj48YXV0aG9yPkdvdW5lbCwgUy48L2F1dGhvcj48YXV0aG9yPk1h
bm8sIE4uPC9hdXRob3I+PGF1dGhvcj5Tb2xvbW9uLCBFLiBJLjwvYXV0aG9yPjwvYXV0aG9ycz48
L2NvbnRyaWJ1dG9ycz48YXV0aC1hZGRyZXNzPmRhZ2dlckRlcGFydG1lbnQgb2YgQ2hlbWlzdHJ5
LCBTdGFuZm9yZCBVbml2ZXJzaXR5LCBTdGFuZm9yZCwgQ2FsaWZvcm5pYSA5NDMwNSwgVW5pdGVk
IFN0YXRlcy4mI3hEO2RvdWJsZSBkYWdnZXJDTlJTLCBDUlBQLCBVUFIgODY0MSwgVW5pdmVyc2l0
ZSBCb3JkZWF1eCwgRi0zMzYwMCBQZXNzYWMsIEZyYW5jZS48L2F1dGgtYWRkcmVzcz48dGl0bGVz
Pjx0aXRsZT5Ud28tRWxlY3Ryb24gUmVkdWN0aW9uIHZlcnN1cyBPbmUtRWxlY3Ryb24gT3hpZGF0
aW9uIG9mIHRoZSBUeXBlIDMgUGFpciBpbiB0aGUgTXVsdGljb3BwZXIgT3hpZGFzZXM8L3RpdGxl
PjxzZWNvbmRhcnktdGl0bGU+Si4gQW0uIENoZW0uIFNvYy48L3NlY29uZGFyeS10aXRsZT48YWx0
LXRpdGxlPkpvdXJuYWwgb2YgdGhlIEFtZXJpY2FuIENoZW1pY2FsIFNvY2lldHk8L2FsdC10aXRs
ZT48L3RpdGxlcz48cGVyaW9kaWNhbD48ZnVsbC10aXRsZT5KLiBBbS4gQ2hlbS4gU29jLjwvZnVs
bC10aXRsZT48L3BlcmlvZGljYWw+PGFsdC1wZXJpb2RpY2FsPjxmdWxsLXRpdGxlPkpvdXJuYWwg
b2YgdGhlIEFtZXJpY2FuIENoZW1pY2FsIFNvY2lldHk8L2Z1bGwtdGl0bGU+PC9hbHQtcGVyaW9k
aWNhbD48cGFnZXM+ODc4My05NDwvcGFnZXM+PHZvbHVtZT4xMzc8L3ZvbHVtZT48a2V5d29yZHM+
PGtleXdvcmQ+Q2F0YWx5dGljIERvbWFpbjwva2V5d29yZD48a2V5d29yZD5Db3BwZXIvY2hlbWlz
dHJ5LyptZXRhYm9saXNtPC9rZXl3b3JkPjxrZXl3b3JkPkVsZWN0cm9uczwva2V5d29yZD48a2V5
d29yZD5MYWNjYXNlLypjaGVtaXN0cnkvKm1ldGFib2xpc208L2tleXdvcmQ+PGtleXdvcmQ+TW9k
ZWxzLCBNb2xlY3VsYXI8L2tleXdvcmQ+PGtleXdvcmQ+T3hpZGF0aW9uLVJlZHVjdGlvbjwva2V5
d29yZD48a2V5d29yZD5Qb2Rvc3BvcmEvY2hlbWlzdHJ5Lyplbnp5bW9sb2d5L21ldGFib2xpc208
L2tleXdvcmQ+PGtleXdvcmQ+UHJvdGVpbiBDb25mb3JtYXRpb248L2tleXdvcmQ+PGtleXdvcmQ+
Umh1cy9jaGVtaXN0cnkvKmVuenltb2xvZ3kvbWV0YWJvbGlzbTwva2V5d29yZD48L2tleXdvcmRz
PjxkYXRlcz48eWVhcj4yMDE1PC95ZWFyPjxwdWItZGF0ZXM+PGRhdGU+SnVsIDE1PC9kYXRlPjwv
cHViLWRhdGVzPjwvZGF0ZXM+PGlzYm4+MTUyMC01MTI2IChFbGVjdHJvbmljKSYjeEQ7MDAwMi03
ODYzIChMaW5raW5nKTwvaXNibj48YWNjZXNzaW9uLW51bT4yNjA3NTY3ODwvYWNjZXNzaW9uLW51
bT48dXJscz48cmVsYXRlZC11cmxzPjx1cmw+aHR0cDovL3d3dy5uY2JpLm5sbS5uaWguZ292L3B1
Ym1lZC8yNjA3NTY3ODwvdXJsPjwvcmVsYXRlZC11cmxzPjwvdXJscz48Y3VzdG9tMj40NTA0ODE3
PC9jdXN0b20yPjxlbGVjdHJvbmljLXJlc291cmNlLW51bT4xMC4xMDIxL2phY3MuNWIwNDEzNjwv
ZWxlY3Ryb25pYy1yZXNvdXJjZS1udW0+PC9yZWNvcmQ+PC9DaXRlPjwvRW5kTm90ZT5=
</w:fldData>
        </w:fldChar>
      </w:r>
      <w:r w:rsidR="00C22E01" w:rsidRPr="0047024D">
        <w:rPr>
          <w:rFonts w:asciiTheme="minorBidi" w:hAnsiTheme="minorBidi" w:cstheme="minorBidi"/>
        </w:rPr>
        <w:instrText xml:space="preserve"> ADDIN EN.CITE </w:instrText>
      </w:r>
      <w:r w:rsidR="00C22E01" w:rsidRPr="0047024D">
        <w:rPr>
          <w:rFonts w:asciiTheme="minorBidi" w:hAnsiTheme="minorBidi" w:cstheme="minorBidi"/>
        </w:rPr>
        <w:fldChar w:fldCharType="begin">
          <w:fldData xml:space="preserve">PEVuZE5vdGU+PENpdGU+PEF1dGhvcj5NYW5vPC9BdXRob3I+PFllYXI+MjAxNzwvWWVhcj48UmVj
TnVtPjc8L1JlY051bT48RGlzcGxheVRleHQ+PHN0eWxlIGZhY2U9InN1cGVyc2NyaXB0Ij4xLCAz
LCAxMCwgNTc8L3N0eWxlPjwvRGlzcGxheVRleHQ+PHJlY29yZD48cmVjLW51bWJlcj43PC9yZWMt
bnVtYmVyPjxmb3JlaWduLWtleXM+PGtleSBhcHA9IkVOIiBkYi1pZD0iZng5MndmOWU5cHA5NW5l
encwcXYycmZnd3cwczV2YXp4OXZlIj43PC9rZXk+PC9mb3JlaWduLWtleXM+PHJlZi10eXBlIG5h
bWU9IkpvdXJuYWwgQXJ0aWNsZSI+MTc8L3JlZi10eXBlPjxjb250cmlidXRvcnM+PGF1dGhvcnM+
PGF1dGhvcj5NYW5vLCBOaWNvbGFzPC9hdXRob3I+PGF1dGhvcj5kZSBQb3VscGlxdWV0LCBBbm5l
PC9hdXRob3I+PC9hdXRob3JzPjwvY29udHJpYnV0b3JzPjx0aXRsZXM+PHRpdGxlPjxzdHlsZSBm
YWNlPSJub3JtYWwiIGZvbnQ9ImRlZmF1bHQiIHNpemU9IjEwMCUiPk88L3N0eWxlPjxzdHlsZSBm
YWNlPSJzdWJzY3JpcHQiIGZvbnQ9ImRlZmF1bHQiIHNpemU9IjEwMCUiPjI8L3N0eWxlPjxzdHls
ZSBmYWNlPSJub3JtYWwiIGZvbnQ9ImRlZmF1bHQiIHNpemU9IjEwMCUiPiBSZWR1Y3Rpb24gaW4g
RW56eW1hdGljIEJpb2Z1ZWwgQ2VsbHM8L3N0eWxlPjwvdGl0bGU+PHNlY29uZGFyeS10aXRsZT5D
aGVtLiBSZXYuPC9zZWNvbmRhcnktdGl0bGU+PC90aXRsZXM+PHBlcmlvZGljYWw+PGZ1bGwtdGl0
bGU+Q2hlbS4gUmV2LjwvZnVsbC10aXRsZT48L3BlcmlvZGljYWw+PHBhZ2VzPjIzOTItMjQ2ODwv
cGFnZXM+PHZvbHVtZT4xMTg8L3ZvbHVtZT48ZGF0ZXM+PHllYXI+MjAxNzwveWVhcj48cHViLWRh
dGVzPjxkYXRlPjIwMTcvMDkvMjA8L2RhdGU+PC9wdWItZGF0ZXM+PC9kYXRlcz48aXNibj4wMDA5
LTI2NjU8L2lzYm4+PHVybHM+PHJlbGF0ZWQtdXJscz48dXJsPmh0dHA6Ly9keC5kb2kub3JnLzEw
LjEwMjEvYWNzLmNoZW1yZXYuN2IwMDIyMDwvdXJsPjx1cmw+aHR0cHM6Ly9wdWJzLmFjcy5vcmcv
ZG9pL3BkZnBsdXMvMTAuMTAyMS9hY3MuY2hlbXJldi43YjAwMjIwPC91cmw+PC9yZWxhdGVkLXVy
bHM+PC91cmxzPjxlbGVjdHJvbmljLXJlc291cmNlLW51bT4xMC4xMDIxL2Fjcy5jaGVtcmV2Ljdi
MDAyMjA8L2VsZWN0cm9uaWMtcmVzb3VyY2UtbnVtPjwvcmVjb3JkPjwvQ2l0ZT48Q2l0ZT48QXV0
aG9yPmRlIFBvdWxwaXF1ZXQ8L0F1dGhvcj48WWVhcj4yMDE3PC9ZZWFyPjxSZWNOdW0+MTQ8L1Jl
Y051bT48cmVjb3JkPjxyZWMtbnVtYmVyPjE0PC9yZWMtbnVtYmVyPjxmb3JlaWduLWtleXM+PGtl
eSBhcHA9IkVOIiBkYi1pZD0iZng5MndmOWU5cHA5NW5lencwcXYycmZnd3cwczV2YXp4OXZlIj4x
NDwva2V5PjwvZm9yZWlnbi1rZXlzPjxyZWYtdHlwZSBuYW1lPSJKb3VybmFsIEFydGljbGUiPjE3
PC9yZWYtdHlwZT48Y29udHJpYnV0b3JzPjxhdXRob3JzPjxhdXRob3I+ZGUgUG91bHBpcXVldCwg
QW5uZTwvYXV0aG9yPjxhdXRob3I+S2phZXJnYWFyZCwgQ2hyaXN0aWFuIEguPC9hdXRob3I+PGF1
dGhvcj5Sb3VoYW5hLCBKYWQ8L2F1dGhvcj48YXV0aG9yPk1henVyZW5rbywgSWV2Z2VuPC9hdXRo
b3I+PGF1dGhvcj5JbmZvc3NpLCBQYXNjYWxlPC9hdXRob3I+PGF1dGhvcj5Hb3VuZWwsIFPDqWJh
c3RpZW48L2F1dGhvcj48YXV0aG9yPkdhZGlvdSwgUm9nZXI8L2F1dGhvcj48YXV0aG9yPkdpdWRp
Y2ktT3J0aWNvbmksIE1hcmllIFRow6lyw6hzZTwvYXV0aG9yPjxhdXRob3I+U29sb21vbiwgRWR3
YXJkIEkuPC9hdXRob3I+PGF1dGhvcj5NYW5vLCBOaWNvbGFzPC9hdXRob3I+PGF1dGhvcj5Mb2pv
dSwgRWxpc2FiZXRoPC9hdXRob3I+PC9hdXRob3JzPjwvY29udHJpYnV0b3JzPjx0aXRsZXM+PHRp
dGxlPk1lY2hhbmlzbSBvZiBDaGxvcmlkZSBJbmhpYml0aW9uIG9mIEJpbGlydWJpbiBPeGlkYXNl
IGFuZCBpdHMgRGVwZW5kZW5jZSBvbiBQb3RlbnRpYWwgYW5kIHBIPC90aXRsZT48c2Vjb25kYXJ5
LXRpdGxlPkFDUyBDYXRhbC48L3NlY29uZGFyeS10aXRsZT48L3RpdGxlcz48cGVyaW9kaWNhbD48
ZnVsbC10aXRsZT5BQ1MgQ2F0YWwuPC9mdWxsLXRpdGxlPjwvcGVyaW9kaWNhbD48cGFnZXM+Mzkx
Ni0zOTIzPC9wYWdlcz48dm9sdW1lPjc8L3ZvbHVtZT48ZGF0ZXM+PHllYXI+MjAxNzwveWVhcj48
L2RhdGVzPjxpc2JuPjIxNTUtNTQzNSYjeEQ7MjE1NS01NDM1PC9pc2JuPjx1cmxzPjwvdXJscz48
ZWxlY3Ryb25pYy1yZXNvdXJjZS1udW0+MTAuMTAyMS9hY3NjYXRhbC43YjAxMjg2PC9lbGVjdHJv
bmljLXJlc291cmNlLW51bT48L3JlY29yZD48L0NpdGU+PENpdGU+PEF1dGhvcj5LamFlcmdhYXJk
PC9BdXRob3I+PFllYXI+MjAxMjwvWWVhcj48UmVjTnVtPjU8L1JlY051bT48cmVjb3JkPjxyZWMt
bnVtYmVyPjU8L3JlYy1udW1iZXI+PGZvcmVpZ24ta2V5cz48a2V5IGFwcD0iRU4iIGRiLWlkPSJm
eDkyd2Y5ZTlwcDk1bmV6dzBxdjJyZmd3dzBzNXZheng5dmUiPjU8L2tleT48L2ZvcmVpZ24ta2V5
cz48cmVmLXR5cGUgbmFtZT0iSm91cm5hbCBBcnRpY2xlIj4xNzwvcmVmLXR5cGU+PGNvbnRyaWJ1
dG9ycz48YXV0aG9ycz48YXV0aG9yPktqYWVyZ2FhcmQsIEMuIEguPC9hdXRob3I+PGF1dGhvcj5E
dXJhbmQsIEYuPC9hdXRob3I+PGF1dGhvcj5UYXNjYSwgRi48L2F1dGhvcj48YXV0aG9yPlFheXl1
bSwgTS4gRi48L2F1dGhvcj48YXV0aG9yPkthdWZmbWFubiwgQi48L2F1dGhvcj48YXV0aG9yPkdv
dW5lbCwgUy48L2F1dGhvcj48YXV0aG9yPlN1cmFuaXRpLCBFLjwvYXV0aG9yPjxhdXRob3I+SG9k
Z3NvbiwgSy4gTy48L2F1dGhvcj48YXV0aG9yPkhlZG1hbiwgQi48L2F1dGhvcj48YXV0aG9yPk1h
bm8sIE4uPC9hdXRob3I+PGF1dGhvcj5Tb2xvbW9uLCBFLiBJLjwvYXV0aG9yPjwvYXV0aG9ycz48
L2NvbnRyaWJ1dG9ycz48YXV0aC1hZGRyZXNzPkRlcGFydG1lbnQgb2YgQ2hlbWlzdHJ5LCBTdGFu
Zm9yZCBVbml2ZXJzaXR5LCBTdGFuZm9yZCwgQ2FsaWZvcm5pYSA5NDMwNSwgVW5pdGVkIFN0YXRl
cy48L2F1dGgtYWRkcmVzcz48dGl0bGVzPjx0aXRsZT5TcGVjdHJvc2NvcGljIGFuZCBDcnlzdGFs
bG9ncmFwaGljIENoYXJhY3Rlcml6YXRpb24gb2YgJnF1b3Q7QWx0ZXJuYXRpdmUgUmVzdGluZyZx
dW90OyBhbmQgJnF1b3Q7UmVzdGluZyBPeGlkaXplZCZxdW90OyBFbnp5bWUgRm9ybXMgb2YgQmls
aXJ1YmluIE94aWRhc2U6IEltcGxpY2F0aW9ucyBmb3IgQWN0aXZpdHkgYW5kIEVsZWN0cm9jaGVt
aWNhbCBCZWhhdmlvciBvZiBNdWx0aWNvcHBlciBPeGlkYXNlczwvdGl0bGU+PHNlY29uZGFyeS10
aXRsZT5KLiBBbS4gQ2hlbS4gU29jLjwvc2Vjb25kYXJ5LXRpdGxlPjwvdGl0bGVzPjxwZXJpb2Rp
Y2FsPjxmdWxsLXRpdGxlPkouIEFtLiBDaGVtLiBTb2MuPC9mdWxsLXRpdGxlPjwvcGVyaW9kaWNh
bD48cGFnZXM+NTU0OC01NTUxPC9wYWdlcz48dm9sdW1lPjEzNDwvdm9sdW1lPjxrZXl3b3Jkcz48
a2V5d29yZD5NYWduYXBvcnRoZS8qZW56eW1vbG9neTwva2V5d29yZD48a2V5d29yZD5Nb2RlbHMs
IE1vbGVjdWxhcjwva2V5d29yZD48a2V5d29yZD5PeGlkYXRpb24tUmVkdWN0aW9uPC9rZXl3b3Jk
PjxrZXl3b3JkPk94aWRvcmVkdWN0YXNlcyBBY3Rpbmcgb24gQ0gtQ0ggR3JvdXAgRG9ub3JzLypj
aGVtaXN0cnkvbWV0YWJvbGlzbTwva2V5d29yZD48a2V5d29yZD5SaHVzLyplbnp5bW9sb2d5PC9r
ZXl3b3JkPjxrZXl3b3JkPlRyYW1ldGVzLyplbnp5bW9sb2d5PC9rZXl3b3JkPjxrZXl3b3JkPlgt
UmF5IEFic29ycHRpb24gU3BlY3Ryb3Njb3B5PC9rZXl3b3JkPjwva2V5d29yZHM+PGRhdGVzPjx5
ZWFyPjIwMTI8L3llYXI+PHB1Yi1kYXRlcz48ZGF0ZT5NYXIgMjg8L2RhdGU+PC9wdWItZGF0ZXM+
PC9kYXRlcz48aXNibj4xNTIwLTUxMjYgKEVsZWN0cm9uaWMpJiN4RDswMDAyLTc4NjMgKExpbmtp
bmcpPC9pc2JuPjxhY2Nlc3Npb24tbnVtPjIyNDEzNzc3PC9hY2Nlc3Npb24tbnVtPjx1cmxzPjxy
ZWxhdGVkLXVybHM+PHVybD5odHRwOi8vd3d3Lm5jYmkubmxtLm5paC5nb3YvcHVibWVkLzIyNDEz
Nzc3PC91cmw+PC9yZWxhdGVkLXVybHM+PC91cmxzPjxjdXN0b20yPlBNQzMzMzk2MzQ8L2N1c3Rv
bTI+PGVsZWN0cm9uaWMtcmVzb3VyY2UtbnVtPjEwLjEwMjEvamEyMTE4NzJqPC9lbGVjdHJvbmlj
LXJlc291cmNlLW51bT48L3JlY29yZD48L0NpdGU+PENpdGU+PEF1dGhvcj5LamFlcmdhYXJkPC9B
dXRob3I+PFllYXI+MjAxNTwvWWVhcj48UmVjTnVtPjYwPC9SZWNOdW0+PHJlY29yZD48cmVjLW51
bWJlcj42MDwvcmVjLW51bWJlcj48Zm9yZWlnbi1rZXlzPjxrZXkgYXBwPSJFTiIgZGItaWQ9ImZ4
OTJ3ZjllOXBwOTVuZXp3MHF2MnJmZ3d3MHM1dmF6eDl2ZSI+NjA8L2tleT48L2ZvcmVpZ24ta2V5
cz48cmVmLXR5cGUgbmFtZT0iSm91cm5hbCBBcnRpY2xlIj4xNzwvcmVmLXR5cGU+PGNvbnRyaWJ1
dG9ycz48YXV0aG9ycz48YXV0aG9yPktqYWVyZ2FhcmQsIEMuIEguPC9hdXRob3I+PGF1dGhvcj5K
b25lcywgUy4gTS48L2F1dGhvcj48YXV0aG9yPkdvdW5lbCwgUy48L2F1dGhvcj48YXV0aG9yPk1h
bm8sIE4uPC9hdXRob3I+PGF1dGhvcj5Tb2xvbW9uLCBFLiBJLjwvYXV0aG9yPjwvYXV0aG9ycz48
L2NvbnRyaWJ1dG9ycz48YXV0aC1hZGRyZXNzPmRhZ2dlckRlcGFydG1lbnQgb2YgQ2hlbWlzdHJ5
LCBTdGFuZm9yZCBVbml2ZXJzaXR5LCBTdGFuZm9yZCwgQ2FsaWZvcm5pYSA5NDMwNSwgVW5pdGVk
IFN0YXRlcy4mI3hEO2RvdWJsZSBkYWdnZXJDTlJTLCBDUlBQLCBVUFIgODY0MSwgVW5pdmVyc2l0
ZSBCb3JkZWF1eCwgRi0zMzYwMCBQZXNzYWMsIEZyYW5jZS48L2F1dGgtYWRkcmVzcz48dGl0bGVz
Pjx0aXRsZT5Ud28tRWxlY3Ryb24gUmVkdWN0aW9uIHZlcnN1cyBPbmUtRWxlY3Ryb24gT3hpZGF0
aW9uIG9mIHRoZSBUeXBlIDMgUGFpciBpbiB0aGUgTXVsdGljb3BwZXIgT3hpZGFzZXM8L3RpdGxl
PjxzZWNvbmRhcnktdGl0bGU+Si4gQW0uIENoZW0uIFNvYy48L3NlY29uZGFyeS10aXRsZT48YWx0
LXRpdGxlPkpvdXJuYWwgb2YgdGhlIEFtZXJpY2FuIENoZW1pY2FsIFNvY2lldHk8L2FsdC10aXRs
ZT48L3RpdGxlcz48cGVyaW9kaWNhbD48ZnVsbC10aXRsZT5KLiBBbS4gQ2hlbS4gU29jLjwvZnVs
bC10aXRsZT48L3BlcmlvZGljYWw+PGFsdC1wZXJpb2RpY2FsPjxmdWxsLXRpdGxlPkpvdXJuYWwg
b2YgdGhlIEFtZXJpY2FuIENoZW1pY2FsIFNvY2lldHk8L2Z1bGwtdGl0bGU+PC9hbHQtcGVyaW9k
aWNhbD48cGFnZXM+ODc4My05NDwvcGFnZXM+PHZvbHVtZT4xMzc8L3ZvbHVtZT48a2V5d29yZHM+
PGtleXdvcmQ+Q2F0YWx5dGljIERvbWFpbjwva2V5d29yZD48a2V5d29yZD5Db3BwZXIvY2hlbWlz
dHJ5LyptZXRhYm9saXNtPC9rZXl3b3JkPjxrZXl3b3JkPkVsZWN0cm9uczwva2V5d29yZD48a2V5
d29yZD5MYWNjYXNlLypjaGVtaXN0cnkvKm1ldGFib2xpc208L2tleXdvcmQ+PGtleXdvcmQ+TW9k
ZWxzLCBNb2xlY3VsYXI8L2tleXdvcmQ+PGtleXdvcmQ+T3hpZGF0aW9uLVJlZHVjdGlvbjwva2V5
d29yZD48a2V5d29yZD5Qb2Rvc3BvcmEvY2hlbWlzdHJ5Lyplbnp5bW9sb2d5L21ldGFib2xpc208
L2tleXdvcmQ+PGtleXdvcmQ+UHJvdGVpbiBDb25mb3JtYXRpb248L2tleXdvcmQ+PGtleXdvcmQ+
Umh1cy9jaGVtaXN0cnkvKmVuenltb2xvZ3kvbWV0YWJvbGlzbTwva2V5d29yZD48L2tleXdvcmRz
PjxkYXRlcz48eWVhcj4yMDE1PC95ZWFyPjxwdWItZGF0ZXM+PGRhdGU+SnVsIDE1PC9kYXRlPjwv
cHViLWRhdGVzPjwvZGF0ZXM+PGlzYm4+MTUyMC01MTI2IChFbGVjdHJvbmljKSYjeEQ7MDAwMi03
ODYzIChMaW5raW5nKTwvaXNibj48YWNjZXNzaW9uLW51bT4yNjA3NTY3ODwvYWNjZXNzaW9uLW51
bT48dXJscz48cmVsYXRlZC11cmxzPjx1cmw+aHR0cDovL3d3dy5uY2JpLm5sbS5uaWguZ292L3B1
Ym1lZC8yNjA3NTY3ODwvdXJsPjwvcmVsYXRlZC11cmxzPjwvdXJscz48Y3VzdG9tMj40NTA0ODE3
PC9jdXN0b20yPjxlbGVjdHJvbmljLXJlc291cmNlLW51bT4xMC4xMDIxL2phY3MuNWIwNDEzNjwv
ZWxlY3Ryb25pYy1yZXNvdXJjZS1udW0+PC9yZWNvcmQ+PC9DaXRlPjwvRW5kTm90ZT5=
</w:fldData>
        </w:fldChar>
      </w:r>
      <w:r w:rsidR="00C22E01" w:rsidRPr="0047024D">
        <w:rPr>
          <w:rFonts w:asciiTheme="minorBidi" w:hAnsiTheme="minorBidi" w:cstheme="minorBidi"/>
        </w:rPr>
        <w:instrText xml:space="preserve"> ADDIN EN.CITE.DATA </w:instrText>
      </w:r>
      <w:r w:rsidR="00C22E01" w:rsidRPr="0047024D">
        <w:rPr>
          <w:rFonts w:asciiTheme="minorBidi" w:hAnsiTheme="minorBidi" w:cstheme="minorBidi"/>
        </w:rPr>
      </w:r>
      <w:r w:rsidR="00C22E01" w:rsidRPr="0047024D">
        <w:rPr>
          <w:rFonts w:asciiTheme="minorBidi" w:hAnsiTheme="minorBidi" w:cstheme="minorBidi"/>
        </w:rPr>
        <w:fldChar w:fldCharType="end"/>
      </w:r>
      <w:r w:rsidR="0006432B" w:rsidRPr="0047024D">
        <w:rPr>
          <w:rFonts w:asciiTheme="minorBidi" w:hAnsiTheme="minorBidi" w:cstheme="minorBidi"/>
        </w:rPr>
      </w:r>
      <w:r w:rsidR="0006432B" w:rsidRPr="0047024D">
        <w:rPr>
          <w:rFonts w:asciiTheme="minorBidi" w:hAnsiTheme="minorBidi" w:cstheme="minorBidi"/>
        </w:rPr>
        <w:fldChar w:fldCharType="separate"/>
      </w:r>
      <w:hyperlink w:anchor="_ENREF_1" w:tooltip="Kjaergaard, 2012 #5" w:history="1">
        <w:r w:rsidR="006746F3" w:rsidRPr="0047024D">
          <w:rPr>
            <w:rFonts w:asciiTheme="minorBidi" w:hAnsiTheme="minorBidi" w:cstheme="minorBidi"/>
            <w:noProof/>
            <w:vertAlign w:val="superscript"/>
          </w:rPr>
          <w:t>1</w:t>
        </w:r>
      </w:hyperlink>
      <w:r w:rsidR="00C22E01" w:rsidRPr="0047024D">
        <w:rPr>
          <w:rFonts w:asciiTheme="minorBidi" w:hAnsiTheme="minorBidi" w:cstheme="minorBidi"/>
          <w:noProof/>
          <w:vertAlign w:val="superscript"/>
        </w:rPr>
        <w:t xml:space="preserve">, </w:t>
      </w:r>
      <w:hyperlink w:anchor="_ENREF_3" w:tooltip="Mano, 2017 #7" w:history="1">
        <w:r w:rsidR="006746F3" w:rsidRPr="0047024D">
          <w:rPr>
            <w:rFonts w:asciiTheme="minorBidi" w:hAnsiTheme="minorBidi" w:cstheme="minorBidi"/>
            <w:noProof/>
            <w:vertAlign w:val="superscript"/>
          </w:rPr>
          <w:t>3</w:t>
        </w:r>
      </w:hyperlink>
      <w:r w:rsidR="00C22E01" w:rsidRPr="0047024D">
        <w:rPr>
          <w:rFonts w:asciiTheme="minorBidi" w:hAnsiTheme="minorBidi" w:cstheme="minorBidi"/>
          <w:noProof/>
          <w:vertAlign w:val="superscript"/>
        </w:rPr>
        <w:t xml:space="preserve">, </w:t>
      </w:r>
      <w:hyperlink w:anchor="_ENREF_10" w:tooltip="de Poulpiquet, 2017 #14" w:history="1">
        <w:r w:rsidR="006746F3" w:rsidRPr="0047024D">
          <w:rPr>
            <w:rFonts w:asciiTheme="minorBidi" w:hAnsiTheme="minorBidi" w:cstheme="minorBidi"/>
            <w:noProof/>
            <w:vertAlign w:val="superscript"/>
          </w:rPr>
          <w:t>10</w:t>
        </w:r>
      </w:hyperlink>
      <w:r w:rsidR="00C22E01" w:rsidRPr="0047024D">
        <w:rPr>
          <w:rFonts w:asciiTheme="minorBidi" w:hAnsiTheme="minorBidi" w:cstheme="minorBidi"/>
          <w:noProof/>
          <w:vertAlign w:val="superscript"/>
        </w:rPr>
        <w:t xml:space="preserve">, </w:t>
      </w:r>
      <w:hyperlink w:anchor="_ENREF_57" w:tooltip="Kjaergaard, 2015 #60" w:history="1">
        <w:r w:rsidR="006746F3" w:rsidRPr="0047024D">
          <w:rPr>
            <w:rFonts w:asciiTheme="minorBidi" w:hAnsiTheme="minorBidi" w:cstheme="minorBidi"/>
            <w:noProof/>
            <w:vertAlign w:val="superscript"/>
          </w:rPr>
          <w:t>57</w:t>
        </w:r>
      </w:hyperlink>
      <w:r w:rsidR="0006432B" w:rsidRPr="0047024D">
        <w:rPr>
          <w:rFonts w:asciiTheme="minorBidi" w:hAnsiTheme="minorBidi" w:cstheme="minorBidi"/>
        </w:rPr>
        <w:fldChar w:fldCharType="end"/>
      </w:r>
      <w:r w:rsidR="0006432B" w:rsidRPr="0047024D">
        <w:rPr>
          <w:rFonts w:asciiTheme="minorBidi" w:hAnsiTheme="minorBidi" w:cstheme="minorBidi"/>
        </w:rPr>
        <w:t> have explore</w:t>
      </w:r>
      <w:r w:rsidRPr="0047024D">
        <w:rPr>
          <w:rFonts w:asciiTheme="minorBidi" w:hAnsiTheme="minorBidi" w:cstheme="minorBidi"/>
        </w:rPr>
        <w:t>d</w:t>
      </w:r>
      <w:r w:rsidR="0006432B" w:rsidRPr="0047024D">
        <w:rPr>
          <w:rFonts w:asciiTheme="minorBidi" w:hAnsiTheme="minorBidi" w:cstheme="minorBidi"/>
        </w:rPr>
        <w:t xml:space="preserve"> the</w:t>
      </w:r>
      <w:r w:rsidR="0006432B" w:rsidRPr="0047024D">
        <w:rPr>
          <w:rFonts w:asciiTheme="minorBidi" w:hAnsiTheme="minorBidi" w:cstheme="minorBidi"/>
          <w:lang w:val="en-US" w:eastAsia="en-GB"/>
        </w:rPr>
        <w:t xml:space="preserve"> </w:t>
      </w:r>
      <w:r w:rsidR="0006432B" w:rsidRPr="0047024D">
        <w:rPr>
          <w:rFonts w:asciiTheme="minorBidi" w:hAnsiTheme="minorBidi" w:cstheme="minorBidi"/>
          <w:lang w:val="en-US"/>
        </w:rPr>
        <w:t>precise</w:t>
      </w:r>
      <w:r w:rsidR="0006432B" w:rsidRPr="0047024D">
        <w:rPr>
          <w:rFonts w:asciiTheme="minorBidi" w:hAnsiTheme="minorBidi" w:cstheme="minorBidi"/>
        </w:rPr>
        <w:t xml:space="preserve"> </w:t>
      </w:r>
      <w:r w:rsidRPr="0047024D">
        <w:rPr>
          <w:rFonts w:asciiTheme="minorBidi" w:hAnsiTheme="minorBidi" w:cstheme="minorBidi"/>
        </w:rPr>
        <w:t>details</w:t>
      </w:r>
      <w:r w:rsidR="0006432B" w:rsidRPr="0047024D">
        <w:rPr>
          <w:rFonts w:asciiTheme="minorBidi" w:hAnsiTheme="minorBidi" w:cstheme="minorBidi"/>
        </w:rPr>
        <w:t xml:space="preserve"> of the electron transfer steps in BOD. </w:t>
      </w:r>
      <w:r w:rsidRPr="0047024D">
        <w:rPr>
          <w:rFonts w:asciiTheme="minorBidi" w:hAnsiTheme="minorBidi" w:cstheme="minorBidi"/>
        </w:rPr>
        <w:t>Starting from the fully reduced state</w:t>
      </w:r>
      <w:r w:rsidR="0018558D" w:rsidRPr="0047024D">
        <w:rPr>
          <w:rFonts w:asciiTheme="minorBidi" w:hAnsiTheme="minorBidi" w:cstheme="minorBidi"/>
        </w:rPr>
        <w:t>,</w:t>
      </w:r>
      <w:r w:rsidRPr="0047024D">
        <w:rPr>
          <w:rFonts w:asciiTheme="minorBidi" w:hAnsiTheme="minorBidi" w:cstheme="minorBidi"/>
        </w:rPr>
        <w:t xml:space="preserve"> </w:t>
      </w:r>
      <w:r w:rsidRPr="0047024D">
        <w:rPr>
          <w:rFonts w:asciiTheme="minorBidi" w:hAnsiTheme="minorBidi" w:cstheme="minorBidi"/>
          <w:lang w:val="en-US"/>
        </w:rPr>
        <w:t>reduction of O</w:t>
      </w:r>
      <w:r w:rsidRPr="0047024D">
        <w:rPr>
          <w:rFonts w:asciiTheme="minorBidi" w:hAnsiTheme="minorBidi" w:cstheme="minorBidi"/>
          <w:vertAlign w:val="subscript"/>
          <w:lang w:val="en-US"/>
        </w:rPr>
        <w:t>2</w:t>
      </w:r>
      <w:r w:rsidRPr="0047024D">
        <w:rPr>
          <w:rFonts w:asciiTheme="minorBidi" w:hAnsiTheme="minorBidi" w:cstheme="minorBidi"/>
          <w:lang w:val="en-US"/>
        </w:rPr>
        <w:t xml:space="preserve"> occurs </w:t>
      </w:r>
      <w:r w:rsidR="004F7C3E" w:rsidRPr="0047024D">
        <w:rPr>
          <w:rFonts w:asciiTheme="minorBidi" w:hAnsiTheme="minorBidi" w:cstheme="minorBidi"/>
          <w:lang w:val="en-US"/>
        </w:rPr>
        <w:t xml:space="preserve">at the TNC, T2/T3 copper center, </w:t>
      </w:r>
      <w:r w:rsidRPr="0047024D">
        <w:rPr>
          <w:rFonts w:asciiTheme="minorBidi" w:hAnsiTheme="minorBidi" w:cstheme="minorBidi"/>
          <w:lang w:val="en-US"/>
        </w:rPr>
        <w:t>in two, sequential two-electron steps, where the first two-electron step produces the peroxide</w:t>
      </w:r>
      <w:r w:rsidRPr="0047024D">
        <w:rPr>
          <w:rFonts w:asciiTheme="minorBidi" w:hAnsiTheme="minorBidi" w:cstheme="minorBidi"/>
          <w:b/>
          <w:bCs/>
          <w:lang w:val="en-US"/>
        </w:rPr>
        <w:t xml:space="preserve"> </w:t>
      </w:r>
      <w:r w:rsidRPr="0047024D">
        <w:rPr>
          <w:rFonts w:asciiTheme="minorBidi" w:hAnsiTheme="minorBidi" w:cstheme="minorBidi"/>
          <w:lang w:val="en-US"/>
        </w:rPr>
        <w:t xml:space="preserve">intermediate (PI). </w:t>
      </w:r>
      <w:r w:rsidR="004F7C3E" w:rsidRPr="0047024D">
        <w:rPr>
          <w:rFonts w:asciiTheme="minorBidi" w:hAnsiTheme="minorBidi" w:cstheme="minorBidi"/>
          <w:lang w:val="en-US"/>
        </w:rPr>
        <w:t>In the second two-electron step, the O</w:t>
      </w:r>
      <w:r w:rsidR="004F7C3E" w:rsidRPr="0047024D">
        <w:rPr>
          <w:rFonts w:asciiTheme="minorBidi" w:eastAsia="MS Gothic" w:hAnsiTheme="minorBidi" w:cstheme="minorBidi"/>
          <w:lang w:val="en-US"/>
        </w:rPr>
        <w:t>-</w:t>
      </w:r>
      <w:r w:rsidR="004F7C3E" w:rsidRPr="0047024D">
        <w:rPr>
          <w:rFonts w:asciiTheme="minorBidi" w:hAnsiTheme="minorBidi" w:cstheme="minorBidi"/>
          <w:lang w:val="en-US"/>
        </w:rPr>
        <w:t>O bond is rapidly cleaved leading to the formation of water leaving the enzyme in the native intermediate (NI) state.</w:t>
      </w:r>
      <w:hyperlink w:anchor="_ENREF_58" w:tooltip="Solomon, 2008 #61" w:history="1">
        <w:r w:rsidR="006746F3" w:rsidRPr="0047024D">
          <w:rPr>
            <w:rFonts w:asciiTheme="minorBidi" w:hAnsiTheme="minorBidi" w:cstheme="minorBidi"/>
            <w:lang w:val="en-US"/>
          </w:rPr>
          <w:fldChar w:fldCharType="begin"/>
        </w:r>
        <w:r w:rsidR="006746F3" w:rsidRPr="0047024D">
          <w:rPr>
            <w:rFonts w:asciiTheme="minorBidi" w:hAnsiTheme="minorBidi" w:cstheme="minorBidi"/>
            <w:lang w:val="en-US"/>
          </w:rPr>
          <w:instrText xml:space="preserve"> ADDIN EN.CITE &lt;EndNote&gt;&lt;Cite&gt;&lt;Author&gt;Solomon&lt;/Author&gt;&lt;Year&gt;2008&lt;/Year&gt;&lt;RecNum&gt;61&lt;/RecNum&gt;&lt;DisplayText&gt;&lt;style face="superscript"&gt;58&lt;/style&gt;&lt;/DisplayText&gt;&lt;record&gt;&lt;rec-number&gt;61&lt;/rec-number&gt;&lt;foreign-keys&gt;&lt;key app="EN" db-id="fx92wf9e9pp95nezw0qv2rfgww0s5vazx9ve"&gt;61&lt;/key&gt;&lt;/foreign-keys&gt;&lt;ref-type name="Journal Article"&gt;17&lt;/ref-type&gt;&lt;contributors&gt;&lt;authors&gt;&lt;author&gt;Solomon, E. I.&lt;/author&gt;&lt;author&gt;Augustine, A. J.&lt;/author&gt;&lt;author&gt;Yoon, J.&lt;/author&gt;&lt;/authors&gt;&lt;/contributors&gt;&lt;titles&gt;&lt;title&gt;&lt;style face="normal" font="default" size="100%"&gt;O&lt;/style&gt;&lt;style face="subscript" font="default" size="100%"&gt;2&lt;/style&gt;&lt;style face="normal" font="default" size="100%"&gt; Reduction to H&lt;/style&gt;&lt;style face="subscript" font="default" size="100%"&gt;2&lt;/style&gt;&lt;style face="normal" font="default" size="100%"&gt;O by the Multicopper Oxidases&lt;/style&gt;&lt;/title&gt;&lt;secondary-title&gt;Dalton Trans.&lt;/secondary-title&gt;&lt;/titles&gt;&lt;periodical&gt;&lt;full-title&gt;Dalton Trans.&lt;/full-title&gt;&lt;/periodical&gt;&lt;pages&gt;3921-3932.&lt;/pages&gt;&lt;volume&gt;37&lt;/volume&gt;&lt;dates&gt;&lt;year&gt;2008&lt;/year&gt;&lt;/dates&gt;&lt;label&gt;Solomon2008&lt;/label&gt;&lt;urls&gt;&lt;/urls&gt;&lt;/record&gt;&lt;/Cite&gt;&lt;/EndNote&gt;</w:instrText>
        </w:r>
        <w:r w:rsidR="006746F3" w:rsidRPr="0047024D">
          <w:rPr>
            <w:rFonts w:asciiTheme="minorBidi" w:hAnsiTheme="minorBidi" w:cstheme="minorBidi"/>
            <w:lang w:val="en-US"/>
          </w:rPr>
          <w:fldChar w:fldCharType="separate"/>
        </w:r>
        <w:r w:rsidR="006746F3" w:rsidRPr="0047024D">
          <w:rPr>
            <w:rFonts w:asciiTheme="minorBidi" w:hAnsiTheme="minorBidi" w:cstheme="minorBidi"/>
            <w:noProof/>
            <w:vertAlign w:val="superscript"/>
            <w:lang w:val="en-US"/>
          </w:rPr>
          <w:t>58</w:t>
        </w:r>
        <w:r w:rsidR="006746F3" w:rsidRPr="0047024D">
          <w:rPr>
            <w:rFonts w:asciiTheme="minorBidi" w:hAnsiTheme="minorBidi" w:cstheme="minorBidi"/>
            <w:lang w:val="en-US"/>
          </w:rPr>
          <w:fldChar w:fldCharType="end"/>
        </w:r>
      </w:hyperlink>
      <w:r w:rsidR="004F7C3E" w:rsidRPr="0047024D">
        <w:rPr>
          <w:rFonts w:asciiTheme="minorBidi" w:hAnsiTheme="minorBidi" w:cstheme="minorBidi"/>
          <w:lang w:val="en-US"/>
        </w:rPr>
        <w:t xml:space="preserve"> A sequence of steps of oxidation of substrate </w:t>
      </w:r>
      <w:r w:rsidR="0006432B" w:rsidRPr="0047024D">
        <w:rPr>
          <w:rFonts w:asciiTheme="minorBidi" w:hAnsiTheme="minorBidi" w:cstheme="minorBidi"/>
        </w:rPr>
        <w:t xml:space="preserve">at the T1 site </w:t>
      </w:r>
      <w:r w:rsidR="004F7C3E" w:rsidRPr="0047024D">
        <w:rPr>
          <w:rFonts w:asciiTheme="minorBidi" w:hAnsiTheme="minorBidi" w:cstheme="minorBidi"/>
        </w:rPr>
        <w:t xml:space="preserve">and </w:t>
      </w:r>
      <w:r w:rsidR="0018558D" w:rsidRPr="0047024D">
        <w:rPr>
          <w:rFonts w:asciiTheme="minorBidi" w:hAnsiTheme="minorBidi" w:cstheme="minorBidi"/>
        </w:rPr>
        <w:t xml:space="preserve">four </w:t>
      </w:r>
      <w:r w:rsidR="004F7C3E" w:rsidRPr="0047024D">
        <w:rPr>
          <w:rFonts w:asciiTheme="minorBidi" w:hAnsiTheme="minorBidi" w:cstheme="minorBidi"/>
        </w:rPr>
        <w:t>sequential t</w:t>
      </w:r>
      <w:r w:rsidR="00D91396" w:rsidRPr="0047024D">
        <w:rPr>
          <w:rFonts w:asciiTheme="minorBidi" w:hAnsiTheme="minorBidi" w:cstheme="minorBidi"/>
        </w:rPr>
        <w:t xml:space="preserve">ransfers </w:t>
      </w:r>
      <w:r w:rsidR="004F7C3E" w:rsidRPr="0047024D">
        <w:rPr>
          <w:rFonts w:asciiTheme="minorBidi" w:hAnsiTheme="minorBidi" w:cstheme="minorBidi"/>
        </w:rPr>
        <w:t xml:space="preserve">of electrons </w:t>
      </w:r>
      <w:r w:rsidR="0006432B" w:rsidRPr="0047024D">
        <w:rPr>
          <w:rFonts w:asciiTheme="minorBidi" w:hAnsiTheme="minorBidi" w:cstheme="minorBidi"/>
          <w:lang w:val="en-US"/>
        </w:rPr>
        <w:lastRenderedPageBreak/>
        <w:t>to the TNC</w:t>
      </w:r>
      <w:r w:rsidR="004F7C3E" w:rsidRPr="0047024D">
        <w:rPr>
          <w:rFonts w:asciiTheme="minorBidi" w:hAnsiTheme="minorBidi" w:cstheme="minorBidi"/>
          <w:lang w:val="en-US"/>
        </w:rPr>
        <w:t xml:space="preserve"> then completes the catalytic cycle</w:t>
      </w:r>
      <w:hyperlink w:anchor="_ENREF_10" w:tooltip="de Poulpiquet, 2017 #14" w:history="1">
        <w:r w:rsidR="006746F3" w:rsidRPr="0047024D">
          <w:rPr>
            <w:rFonts w:asciiTheme="minorBidi" w:hAnsiTheme="minorBidi" w:cstheme="minorBidi"/>
            <w:lang w:val="en-US"/>
          </w:rPr>
          <w:fldChar w:fldCharType="begin"/>
        </w:r>
        <w:r w:rsidR="006746F3" w:rsidRPr="0047024D">
          <w:rPr>
            <w:rFonts w:asciiTheme="minorBidi" w:hAnsiTheme="minorBidi" w:cstheme="minorBidi"/>
            <w:lang w:val="en-US"/>
          </w:rPr>
          <w:instrText xml:space="preserve"> ADDIN EN.CITE &lt;EndNote&gt;&lt;Cite&gt;&lt;Author&gt;de Poulpiquet&lt;/Author&gt;&lt;Year&gt;2017&lt;/Year&gt;&lt;RecNum&gt;14&lt;/RecNum&gt;&lt;DisplayText&gt;&lt;style face="superscript"&gt;10&lt;/style&gt;&lt;/DisplayText&gt;&lt;record&gt;&lt;rec-number&gt;14&lt;/rec-number&gt;&lt;foreign-keys&gt;&lt;key app="EN" db-id="fx92wf9e9pp95nezw0qv2rfgww0s5vazx9ve"&gt;14&lt;/key&gt;&lt;/foreign-keys&gt;&lt;ref-type name="Journal Article"&gt;17&lt;/ref-type&gt;&lt;contributors&gt;&lt;authors&gt;&lt;author&gt;de Poulpiquet, Anne&lt;/author&gt;&lt;author&gt;Kjaergaard, Christian H.&lt;/author&gt;&lt;author&gt;Rouhana, Jad&lt;/author&gt;&lt;author&gt;Mazurenko, Ievgen&lt;/author&gt;&lt;author&gt;Infossi, Pascale&lt;/author&gt;&lt;author&gt;Gounel, Sébastien&lt;/author&gt;&lt;author&gt;Gadiou, Roger&lt;/author&gt;&lt;author&gt;Giudici-Orticoni, Marie Thérèse&lt;/author&gt;&lt;author&gt;Solomon, Edward I.&lt;/author&gt;&lt;author&gt;Mano, Nicolas&lt;/author&gt;&lt;author&gt;Lojou, Elisabeth&lt;/author&gt;&lt;/authors&gt;&lt;/contributors&gt;&lt;titles&gt;&lt;title&gt;Mechanism of Chloride Inhibition of Bilirubin Oxidase and its Dependence on Potential and pH&lt;/title&gt;&lt;secondary-title&gt;ACS Catal.&lt;/secondary-title&gt;&lt;/titles&gt;&lt;periodical&gt;&lt;full-title&gt;ACS Catal.&lt;/full-title&gt;&lt;/periodical&gt;&lt;pages&gt;3916-3923&lt;/pages&gt;&lt;volume&gt;7&lt;/volume&gt;&lt;dates&gt;&lt;year&gt;2017&lt;/year&gt;&lt;/dates&gt;&lt;isbn&gt;2155-5435&amp;#xD;2155-5435&lt;/isbn&gt;&lt;urls&gt;&lt;/urls&gt;&lt;electronic-resource-num&gt;10.1021/acscatal.7b01286&lt;/electronic-resource-num&gt;&lt;/record&gt;&lt;/Cite&gt;&lt;/EndNote&gt;</w:instrText>
        </w:r>
        <w:r w:rsidR="006746F3" w:rsidRPr="0047024D">
          <w:rPr>
            <w:rFonts w:asciiTheme="minorBidi" w:hAnsiTheme="minorBidi" w:cstheme="minorBidi"/>
            <w:lang w:val="en-US"/>
          </w:rPr>
          <w:fldChar w:fldCharType="separate"/>
        </w:r>
        <w:r w:rsidR="006746F3" w:rsidRPr="0047024D">
          <w:rPr>
            <w:rFonts w:asciiTheme="minorBidi" w:hAnsiTheme="minorBidi" w:cstheme="minorBidi"/>
            <w:noProof/>
            <w:vertAlign w:val="superscript"/>
            <w:lang w:val="en-US"/>
          </w:rPr>
          <w:t>10</w:t>
        </w:r>
        <w:r w:rsidR="006746F3" w:rsidRPr="0047024D">
          <w:rPr>
            <w:rFonts w:asciiTheme="minorBidi" w:hAnsiTheme="minorBidi" w:cstheme="minorBidi"/>
            <w:lang w:val="en-US"/>
          </w:rPr>
          <w:fldChar w:fldCharType="end"/>
        </w:r>
      </w:hyperlink>
      <w:r w:rsidR="0006432B" w:rsidRPr="0047024D">
        <w:rPr>
          <w:rFonts w:asciiTheme="minorBidi" w:hAnsiTheme="minorBidi" w:cstheme="minorBidi"/>
          <w:lang w:val="en-US"/>
        </w:rPr>
        <w:t xml:space="preserve">, </w:t>
      </w:r>
      <w:r w:rsidR="00DE5ACB" w:rsidRPr="0047024D">
        <w:rPr>
          <w:rFonts w:asciiTheme="minorBidi" w:hAnsiTheme="minorBidi" w:cstheme="minorBidi"/>
          <w:lang w:val="en-US"/>
        </w:rPr>
        <w:t>Figure 10</w:t>
      </w:r>
      <w:r w:rsidR="004F7C3E" w:rsidRPr="0047024D">
        <w:rPr>
          <w:rFonts w:asciiTheme="minorBidi" w:hAnsiTheme="minorBidi" w:cstheme="minorBidi"/>
          <w:lang w:val="en-US"/>
        </w:rPr>
        <w:t xml:space="preserve">. </w:t>
      </w:r>
      <w:r w:rsidR="006F4190" w:rsidRPr="0047024D">
        <w:rPr>
          <w:rFonts w:asciiTheme="minorBidi" w:hAnsiTheme="minorBidi" w:cstheme="minorBidi"/>
          <w:lang w:val="en-US"/>
        </w:rPr>
        <w:t>In the absence of substrate the NI state slowly transforms into a resting oxidized state</w:t>
      </w:r>
      <w:r w:rsidR="0018558D" w:rsidRPr="0047024D">
        <w:rPr>
          <w:rFonts w:asciiTheme="minorBidi" w:hAnsiTheme="minorBidi" w:cstheme="minorBidi"/>
          <w:lang w:val="en-US"/>
        </w:rPr>
        <w:t xml:space="preserve"> (RO)</w:t>
      </w:r>
      <w:r w:rsidR="006F4190" w:rsidRPr="0047024D">
        <w:rPr>
          <w:rFonts w:asciiTheme="minorBidi" w:hAnsiTheme="minorBidi" w:cstheme="minorBidi"/>
          <w:lang w:val="en-US"/>
        </w:rPr>
        <w:t xml:space="preserve">. </w:t>
      </w:r>
    </w:p>
    <w:p w14:paraId="1F37474E" w14:textId="4F2865CD" w:rsidR="004F0825" w:rsidRPr="0047024D" w:rsidRDefault="00071B2A" w:rsidP="00982708">
      <w:pPr>
        <w:spacing w:before="0" w:after="200"/>
        <w:jc w:val="center"/>
        <w:rPr>
          <w:rFonts w:asciiTheme="minorBidi" w:hAnsiTheme="minorBidi" w:cstheme="minorBidi"/>
          <w:lang w:val="en-US"/>
        </w:rPr>
      </w:pPr>
      <w:r w:rsidRPr="0047024D">
        <w:rPr>
          <w:rFonts w:asciiTheme="minorBidi" w:hAnsiTheme="minorBidi" w:cstheme="minorBidi"/>
          <w:noProof/>
          <w:lang w:eastAsia="en-GB"/>
        </w:rPr>
        <w:drawing>
          <wp:inline distT="0" distB="0" distL="0" distR="0" wp14:anchorId="223C6D6E" wp14:editId="7ED9B7D0">
            <wp:extent cx="4742985" cy="29362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434" cy="2936519"/>
                    </a:xfrm>
                    <a:prstGeom prst="rect">
                      <a:avLst/>
                    </a:prstGeom>
                    <a:noFill/>
                  </pic:spPr>
                </pic:pic>
              </a:graphicData>
            </a:graphic>
          </wp:inline>
        </w:drawing>
      </w:r>
    </w:p>
    <w:p w14:paraId="3C4C0784" w14:textId="78B94B51" w:rsidR="00982708" w:rsidRPr="0047024D" w:rsidRDefault="00ED393E" w:rsidP="00982708">
      <w:pPr>
        <w:spacing w:before="0" w:after="160" w:line="276" w:lineRule="auto"/>
        <w:jc w:val="both"/>
        <w:rPr>
          <w:rFonts w:ascii="Cambria" w:hAnsi="Cambria"/>
        </w:rPr>
      </w:pPr>
      <w:r w:rsidRPr="0047024D">
        <w:rPr>
          <w:rFonts w:ascii="Cambria" w:hAnsi="Cambria"/>
          <w:b/>
          <w:bCs/>
        </w:rPr>
        <w:t>Figure 10</w:t>
      </w:r>
      <w:r w:rsidR="00982708" w:rsidRPr="0047024D">
        <w:rPr>
          <w:rFonts w:ascii="Cambria" w:hAnsi="Cambria"/>
          <w:b/>
          <w:bCs/>
        </w:rPr>
        <w:t xml:space="preserve">. </w:t>
      </w:r>
      <w:r w:rsidR="00982708" w:rsidRPr="0047024D">
        <w:rPr>
          <w:rFonts w:ascii="Cambria" w:hAnsi="Cambria"/>
        </w:rPr>
        <w:t xml:space="preserve">The </w:t>
      </w:r>
      <w:r w:rsidR="00982708" w:rsidRPr="0047024D">
        <w:rPr>
          <w:rFonts w:ascii="Cambria" w:hAnsi="Cambria"/>
          <w:i/>
          <w:iCs/>
        </w:rPr>
        <w:t>Mo</w:t>
      </w:r>
      <w:r w:rsidR="00982708" w:rsidRPr="0047024D">
        <w:rPr>
          <w:rFonts w:ascii="Cambria" w:hAnsi="Cambria"/>
        </w:rPr>
        <w:t>BOD catalytic cycle showing the relationship between the different states of the immobilized enzyme.</w:t>
      </w:r>
      <w:r w:rsidR="00E24D83" w:rsidRPr="0047024D">
        <w:rPr>
          <w:rFonts w:ascii="Cambria" w:hAnsi="Cambria"/>
        </w:rPr>
        <w:t xml:space="preserve"> The transformation of NI to RO is slow on the voltammetric timescale.</w:t>
      </w:r>
    </w:p>
    <w:p w14:paraId="3737E540" w14:textId="039C60C6" w:rsidR="0006432B" w:rsidRPr="0047024D" w:rsidRDefault="006F4190" w:rsidP="006746F3">
      <w:pPr>
        <w:spacing w:before="0" w:after="200"/>
        <w:ind w:firstLine="567"/>
        <w:jc w:val="both"/>
        <w:rPr>
          <w:rFonts w:ascii="Cambria" w:hAnsi="Cambria"/>
        </w:rPr>
      </w:pPr>
      <w:r w:rsidRPr="0047024D">
        <w:rPr>
          <w:rFonts w:asciiTheme="minorBidi" w:eastAsia="SimSun" w:hAnsiTheme="minorBidi" w:cstheme="minorBidi"/>
          <w:lang w:val="en-US"/>
        </w:rPr>
        <w:t xml:space="preserve">Spectroscopic characterization, supported by crystallographic data, suggests that for </w:t>
      </w:r>
      <w:r w:rsidRPr="0047024D">
        <w:rPr>
          <w:rFonts w:asciiTheme="minorBidi" w:eastAsia="SimSun" w:hAnsiTheme="minorBidi" w:cstheme="minorBidi"/>
          <w:i/>
          <w:iCs/>
          <w:lang w:val="en-US"/>
        </w:rPr>
        <w:t>Mo</w:t>
      </w:r>
      <w:r w:rsidRPr="0047024D">
        <w:rPr>
          <w:rFonts w:asciiTheme="minorBidi" w:eastAsia="SimSun" w:hAnsiTheme="minorBidi" w:cstheme="minorBidi"/>
          <w:lang w:val="en-US"/>
        </w:rPr>
        <w:t>BOD there are two, distinct, inter-converti</w:t>
      </w:r>
      <w:r w:rsidR="00071B2A" w:rsidRPr="0047024D">
        <w:rPr>
          <w:rFonts w:asciiTheme="minorBidi" w:eastAsia="SimSun" w:hAnsiTheme="minorBidi" w:cstheme="minorBidi"/>
          <w:lang w:val="en-US"/>
        </w:rPr>
        <w:t>ble resting forms: the RO form</w:t>
      </w:r>
      <w:r w:rsidRPr="0047024D">
        <w:rPr>
          <w:rFonts w:asciiTheme="minorBidi" w:eastAsia="SimSun" w:hAnsiTheme="minorBidi" w:cstheme="minorBidi"/>
          <w:lang w:val="en-US"/>
        </w:rPr>
        <w:t xml:space="preserve"> and the AR form, detected in the as-isolated enzyme and upon Cl‾ addition to </w:t>
      </w:r>
      <w:r w:rsidR="00D91396" w:rsidRPr="0047024D">
        <w:rPr>
          <w:rFonts w:asciiTheme="minorBidi" w:eastAsia="SimSun" w:hAnsiTheme="minorBidi" w:cstheme="minorBidi"/>
          <w:lang w:val="en-US"/>
        </w:rPr>
        <w:t xml:space="preserve">the </w:t>
      </w:r>
      <w:r w:rsidRPr="0047024D">
        <w:rPr>
          <w:rFonts w:asciiTheme="minorBidi" w:eastAsia="SimSun" w:hAnsiTheme="minorBidi" w:cstheme="minorBidi"/>
          <w:lang w:val="en-US"/>
        </w:rPr>
        <w:t>RO form.</w:t>
      </w:r>
      <w:r w:rsidRPr="0047024D">
        <w:rPr>
          <w:rFonts w:asciiTheme="minorBidi" w:eastAsia="SimSun" w:hAnsiTheme="minorBidi" w:cstheme="minorBidi"/>
          <w:lang w:val="en-US"/>
        </w:rPr>
        <w:fldChar w:fldCharType="begin">
          <w:fldData xml:space="preserve">PEVuZE5vdGU+PENpdGU+PEF1dGhvcj5LamFlcmdhYXJkPC9BdXRob3I+PFllYXI+MjAxMjwvWWVh
cj48UmVjTnVtPjU8L1JlY051bT48RGlzcGxheVRleHQ+PHN0eWxlIGZhY2U9InN1cGVyc2NyaXB0
Ij4xLCA1LCAxMTwvc3R5bGU+PC9EaXNwbGF5VGV4dD48cmVjb3JkPjxyZWMtbnVtYmVyPjU8L3Jl
Yy1udW1iZXI+PGZvcmVpZ24ta2V5cz48a2V5IGFwcD0iRU4iIGRiLWlkPSJmeDkyd2Y5ZTlwcDk1
bmV6dzBxdjJyZmd3dzBzNXZheng5dmUiPjU8L2tleT48L2ZvcmVpZ24ta2V5cz48cmVmLXR5cGUg
bmFtZT0iSm91cm5hbCBBcnRpY2xlIj4xNzwvcmVmLXR5cGU+PGNvbnRyaWJ1dG9ycz48YXV0aG9y
cz48YXV0aG9yPktqYWVyZ2FhcmQsIEMuIEguPC9hdXRob3I+PGF1dGhvcj5EdXJhbmQsIEYuPC9h
dXRob3I+PGF1dGhvcj5UYXNjYSwgRi48L2F1dGhvcj48YXV0aG9yPlFheXl1bSwgTS4gRi48L2F1
dGhvcj48YXV0aG9yPkthdWZmbWFubiwgQi48L2F1dGhvcj48YXV0aG9yPkdvdW5lbCwgUy48L2F1
dGhvcj48YXV0aG9yPlN1cmFuaXRpLCBFLjwvYXV0aG9yPjxhdXRob3I+SG9kZ3NvbiwgSy4gTy48
L2F1dGhvcj48YXV0aG9yPkhlZG1hbiwgQi48L2F1dGhvcj48YXV0aG9yPk1hbm8sIE4uPC9hdXRo
b3I+PGF1dGhvcj5Tb2xvbW9uLCBFLiBJLjwvYXV0aG9yPjwvYXV0aG9ycz48L2NvbnRyaWJ1dG9y
cz48YXV0aC1hZGRyZXNzPkRlcGFydG1lbnQgb2YgQ2hlbWlzdHJ5LCBTdGFuZm9yZCBVbml2ZXJz
aXR5LCBTdGFuZm9yZCwgQ2FsaWZvcm5pYSA5NDMwNSwgVW5pdGVkIFN0YXRlcy48L2F1dGgtYWRk
cmVzcz48dGl0bGVzPjx0aXRsZT5TcGVjdHJvc2NvcGljIGFuZCBDcnlzdGFsbG9ncmFwaGljIENo
YXJhY3Rlcml6YXRpb24gb2YgJnF1b3Q7QWx0ZXJuYXRpdmUgUmVzdGluZyZxdW90OyBhbmQgJnF1
b3Q7UmVzdGluZyBPeGlkaXplZCZxdW90OyBFbnp5bWUgRm9ybXMgb2YgQmlsaXJ1YmluIE94aWRh
c2U6IEltcGxpY2F0aW9ucyBmb3IgQWN0aXZpdHkgYW5kIEVsZWN0cm9jaGVtaWNhbCBCZWhhdmlv
ciBvZiBNdWx0aWNvcHBlciBPeGlkYXNlczwvdGl0bGU+PHNlY29uZGFyeS10aXRsZT5KLiBBbS4g
Q2hlbS4gU29jLjwvc2Vjb25kYXJ5LXRpdGxlPjwvdGl0bGVzPjxwZXJpb2RpY2FsPjxmdWxsLXRp
dGxlPkouIEFtLiBDaGVtLiBTb2MuPC9mdWxsLXRpdGxlPjwvcGVyaW9kaWNhbD48cGFnZXM+NTU0
OC01NTUxPC9wYWdlcz48dm9sdW1lPjEzNDwvdm9sdW1lPjxrZXl3b3Jkcz48a2V5d29yZD5NYWdu
YXBvcnRoZS8qZW56eW1vbG9neTwva2V5d29yZD48a2V5d29yZD5Nb2RlbHMsIE1vbGVjdWxhcjwv
a2V5d29yZD48a2V5d29yZD5PeGlkYXRpb24tUmVkdWN0aW9uPC9rZXl3b3JkPjxrZXl3b3JkPk94
aWRvcmVkdWN0YXNlcyBBY3Rpbmcgb24gQ0gtQ0ggR3JvdXAgRG9ub3JzLypjaGVtaXN0cnkvbWV0
YWJvbGlzbTwva2V5d29yZD48a2V5d29yZD5SaHVzLyplbnp5bW9sb2d5PC9rZXl3b3JkPjxrZXl3
b3JkPlRyYW1ldGVzLyplbnp5bW9sb2d5PC9rZXl3b3JkPjxrZXl3b3JkPlgtUmF5IEFic29ycHRp
b24gU3BlY3Ryb3Njb3B5PC9rZXl3b3JkPjwva2V5d29yZHM+PGRhdGVzPjx5ZWFyPjIwMTI8L3ll
YXI+PHB1Yi1kYXRlcz48ZGF0ZT5NYXIgMjg8L2RhdGU+PC9wdWItZGF0ZXM+PC9kYXRlcz48aXNi
bj4xNTIwLTUxMjYgKEVsZWN0cm9uaWMpJiN4RDswMDAyLTc4NjMgKExpbmtpbmcpPC9pc2JuPjxh
Y2Nlc3Npb24tbnVtPjIyNDEzNzc3PC9hY2Nlc3Npb24tbnVtPjx1cmxzPjxyZWxhdGVkLXVybHM+
PHVybD5odHRwOi8vd3d3Lm5jYmkubmxtLm5paC5nb3YvcHVibWVkLzIyNDEzNzc3PC91cmw+PC9y
ZWxhdGVkLXVybHM+PC91cmxzPjxjdXN0b20yPlBNQzMzMzk2MzQ8L2N1c3RvbTI+PGVsZWN0cm9u
aWMtcmVzb3VyY2UtbnVtPjEwLjEwMjEvamEyMTE4NzJqPC9lbGVjdHJvbmljLXJlc291cmNlLW51
bT48L3JlY29yZD48L0NpdGU+PENpdGU+PEF1dGhvcj5EdXJhbmQ8L0F1dGhvcj48WWVhcj4yMDEy
PC9ZZWFyPjxSZWNOdW0+OTwvUmVjTnVtPjxyZWNvcmQ+PHJlYy1udW1iZXI+OTwvcmVjLW51bWJl
cj48Zm9yZWlnbi1rZXlzPjxrZXkgYXBwPSJFTiIgZGItaWQ9ImZ4OTJ3ZjllOXBwOTVuZXp3MHF2
MnJmZ3d3MHM1dmF6eDl2ZSI+OTwva2V5PjwvZm9yZWlnbi1rZXlzPjxyZWYtdHlwZSBuYW1lPSJK
b3VybmFsIEFydGljbGUiPjE3PC9yZWYtdHlwZT48Y29udHJpYnV0b3JzPjxhdXRob3JzPjxhdXRo
b3I+RHVyYW5kLCBGLjwvYXV0aG9yPjxhdXRob3I+S2phZXJnYWFyZCwgQy4gSC48L2F1dGhvcj48
YXV0aG9yPlN1cmFuaXRpLCBFLjwvYXV0aG9yPjxhdXRob3I+R291bmVsLCBTLjwvYXV0aG9yPjxh
dXRob3I+SGFkdCwgUi4gRy48L2F1dGhvcj48YXV0aG9yPlNvbG9tb24sIEUuIEkuPC9hdXRob3I+
PGF1dGhvcj5NYW5vLCBOLjwvYXV0aG9yPjwvYXV0aG9ycz48L2NvbnRyaWJ1dG9ycz48dGl0bGVz
Pjx0aXRsZT48c3R5bGUgZmFjZT0ibm9ybWFsIiBmb250PSJkZWZhdWx0IiBzaXplPSIxMDAlIj5C
aWxpcnViaW4gT3hpZGFzZSBmcm9tPC9zdHlsZT48c3R5bGUgZmFjZT0iaXRhbGljIiBmb250PSJk
ZWZhdWx0IiBzaXplPSIxMDAlIj4gQmFjaWxsdXMgcHVtaWx1czwvc3R5bGU+PHN0eWxlIGZhY2U9
Im5vcm1hbCIgZm9udD0iZGVmYXVsdCIgc2l6ZT0iMTAwJSI+OiBhIFByb21pc2luZyBFbnp5bWUg
Zm9yIHRoZSBFbGFib3JhdGlvbiBvZiBFZmZpY2llbnQgQ2F0aG9kZXMgaW4gQmlvZnVlbCBDZWxs
czwvc3R5bGU+PC90aXRsZT48c2Vjb25kYXJ5LXRpdGxlPkJpb3NlbnMuIEJpb2VsZWN0cm9uLjwv
c2Vjb25kYXJ5LXRpdGxlPjwvdGl0bGVzPjxwZXJpb2RpY2FsPjxmdWxsLXRpdGxlPkJpb3NlbnMu
IEJpb2VsZWN0cm9uLjwvZnVsbC10aXRsZT48L3BlcmlvZGljYWw+PHBhZ2VzPjE0MC0xNDY8L3Bh
Z2VzPjx2b2x1bWU+MzU8L3ZvbHVtZT48ZGF0ZXM+PHllYXI+MjAxMjwveWVhcj48cHViLWRhdGVz
PjxkYXRlPk1heTwvZGF0ZT48L3B1Yi1kYXRlcz48L2RhdGVzPjxpc2JuPjA5NTYtNTY2MzwvaXNi
bj48YWNjZXNzaW9uLW51bT5XT1M6MDAwMzA1MDM2MDAwMDIxPC9hY2Nlc3Npb24tbnVtPjx1cmxz
PjxyZWxhdGVkLXVybHM+PHVybD4mbHQ7R28gdG8gSVNJJmd0OzovL1dPUzowMDAzMDUwMzYwMDAw
MjE8L3VybD48L3JlbGF0ZWQtdXJscz48L3VybHM+PGVsZWN0cm9uaWMtcmVzb3VyY2UtbnVtPjEw
LjEwMTYvai5iaW9zLjIwMTIuMDIuMDMzPC9lbGVjdHJvbmljLXJlc291cmNlLW51bT48L3JlY29y
ZD48L0NpdGU+PENpdGU+PEF1dGhvcj5UYXNjYTwvQXV0aG9yPjxZZWFyPjIwMTU8L1llYXI+PFJl
Y051bT4xNTwvUmVjTnVtPjxyZWNvcmQ+PHJlYy1udW1iZXI+MTU8L3JlYy1udW1iZXI+PGZvcmVp
Z24ta2V5cz48a2V5IGFwcD0iRU4iIGRiLWlkPSJmeDkyd2Y5ZTlwcDk1bmV6dzBxdjJyZmd3dzBz
NXZheng5dmUiPjE1PC9rZXk+PC9mb3JlaWduLWtleXM+PHJlZi10eXBlIG5hbWU9IkpvdXJuYWwg
QXJ0aWNsZSI+MTc8L3JlZi10eXBlPjxjb250cmlidXRvcnM+PGF1dGhvcnM+PGF1dGhvcj5UYXNj
YSwgRi48L2F1dGhvcj48YXV0aG9yPkZhcmlhcywgRC48L2F1dGhvcj48YXV0aG9yPkNhc3Rybywg
Qy48L2F1dGhvcj48YXV0aG9yPkFjdW5hLVJvdWdpZXIsIEMuPC9hdXRob3I+PGF1dGhvcj5BbnRp
b2NoaWEsIFIuPC9hdXRob3I+PC9hdXRob3JzPjwvY29udHJpYnV0b3JzPjxhdXRoLWFkZHJlc3M+
RGVwYXJ0YW1lbnRvIGRlIFF1aW1pY2EgZGUgbG9zIE1hdGVyaWFsZXMsIEZhY3VsdGFkIGRlIFF1
aW1pY2EgeSBCaW9sb2dpYSwgVW5pdmVyc2lkYWQgZGUgU2FudGlhZ28gZGUgQ2hpbGUsIFNhbnRp
YWdvLCBSTSwgQ2hpbGUuJiN4RDtGYWN1bHRhZCBkZSBDaWVuY2lhcyBOYXR1cmFsZXMsIE1hdGVt
YXRpY2FzIHkgTWVkaW9hbWJpZW50ZSwgVW5pdmVyc2lkYWQgVGVjbm9sb2dpY2EgTWV0cm9wb2xp
dGFuYSwgU2FudGlhZ28sIFJNLCBDaGlsZS4mI3hEO0RlcGFydG1lbnQgb2YgQ2hlbWlzdHJ5IGFu
ZCBEcnVnIFRlY2hub2xvZ2llcywgU2FwaWVuemEgVW5pdmVyc2l0eSBvZiBSb21lLCBQaWF6emFs
ZSBBbGRvIE1vcm8gNSwgMDAxODUsIFJvbWUsIEl0YWx5LjwvYXV0aC1hZGRyZXNzPjx0aXRsZXM+
PHRpdGxlPjxzdHlsZSBmYWNlPSJub3JtYWwiIGZvbnQ9ImRlZmF1bHQiIHNpemU9IjEwMCUiPkJp
bGlydWJpbiBPeGlkYXNlIGZyb20gPC9zdHlsZT48c3R5bGUgZmFjZT0iaXRhbGljIiBmb250PSJk
ZWZhdWx0IiBzaXplPSIxMDAlIj5NeXJvdGhlY2l1bSB2ZXJydWNhcmlhPC9zdHlsZT48c3R5bGUg
ZmFjZT0ibm9ybWFsIiBmb250PSJkZWZhdWx0IiBzaXplPSIxMDAlIj4gUGh5c2ljYWxseSBBYnNv
cmJlZCBvbiBHcmFwaGl0ZSBFbGVjdHJvZGVzLiBJbnNpZ2h0cyBpbnRvIHRoZSBBbHRlcm5hdGl2
ZSBSZXN0aW5nIEZvcm0gYW5kIHRoZSBTb3VyY2VzIG9mIEFjdGl2aXR5IExvc3M8L3N0eWxlPjwv
dGl0bGU+PHNlY29uZGFyeS10aXRsZT5QbG9TIE9uZTwvc2Vjb25kYXJ5LXRpdGxlPjwvdGl0bGVz
PjxwZXJpb2RpY2FsPjxmdWxsLXRpdGxlPlBsb1MgT25lPC9mdWxsLXRpdGxlPjwvcGVyaW9kaWNh
bD48cGFnZXM+ZTAxMzIxODE8L3BhZ2VzPjx2b2x1bWU+MTA8L3ZvbHVtZT48a2V5d29yZHM+PGtl
eXdvcmQ+QWRzb3JwdGlvbjwva2V5d29yZD48a2V5d29yZD5CaW9zZW5zaW5nIFRlY2huaXF1ZXM8
L2tleXdvcmQ+PGtleXdvcmQ+Q2F0YWx5dGljIERvbWFpbjwva2V5d29yZD48a2V5d29yZD5Fbnp5
bWUgQWN0aXZhdGlvbjwva2V5d29yZD48a2V5d29yZD5Fbnp5bWVzLCBJbW1vYmlsaXplZC9jaGVt
aXN0cnkvbWV0YWJvbGlzbTwva2V5d29yZD48a2V5d29yZD5IeWRyb2dlbi1Jb24gQ29uY2VudHJh
dGlvbjwva2V5d29yZD48a2V5d29yZD5IeXBvY3JlYWxlcy9jaGVtaXN0cnkvKmVuenltb2xvZ3kv
bWV0YWJvbGlzbTwva2V5d29yZD48a2V5d29yZD5Nb2RlbHMsIE1vbGVjdWxhcjwva2V5d29yZD48
a2V5d29yZD5PeGlkb3JlZHVjdGFzZXMgQWN0aW5nIG9uIENILUNIIEdyb3VwIERvbm9ycy9jaGVt
aXN0cnkvKm1ldGFib2xpc208L2tleXdvcmQ+PGtleXdvcmQ+VGVtcGVyYXR1cmU8L2tleXdvcmQ+
PC9rZXl3b3Jkcz48ZGF0ZXM+PHllYXI+MjAxNTwveWVhcj48L2RhdGVzPjxpc2JuPjE5MzItNjIw
MyAoRWxlY3Ryb25pYykmI3hEOzE5MzItNjIwMyAoTGlua2luZyk8L2lzYm4+PGFjY2Vzc2lvbi1u
dW0+MjYxOTYyODg8L2FjY2Vzc2lvbi1udW0+PHVybHM+PHJlbGF0ZWQtdXJscz48dXJsPmh0dHA6
Ly93d3cubmNiaS5ubG0ubmloLmdvdi9wdWJtZWQvMjYxOTYyODg8L3VybD48L3JlbGF0ZWQtdXJs
cz48L3VybHM+PGN1c3RvbTI+UE1DNDUxMDM5NjwvY3VzdG9tMj48ZWxlY3Ryb25pYy1yZXNvdXJj
ZS1udW0+MTAuMTM3MS9qb3VybmFsLnBvbmUuMDEzMjE4MTwvZWxlY3Ryb25pYy1yZXNvdXJjZS1u
dW0+PC9yZWNvcmQ+PC9DaXRlPjwvRW5kTm90ZT5=
</w:fldData>
        </w:fldChar>
      </w:r>
      <w:r w:rsidR="00C22E01" w:rsidRPr="0047024D">
        <w:rPr>
          <w:rFonts w:asciiTheme="minorBidi" w:eastAsia="SimSun" w:hAnsiTheme="minorBidi" w:cstheme="minorBidi"/>
          <w:lang w:val="en-US"/>
        </w:rPr>
        <w:instrText xml:space="preserve"> ADDIN EN.CITE </w:instrText>
      </w:r>
      <w:r w:rsidR="00C22E01" w:rsidRPr="0047024D">
        <w:rPr>
          <w:rFonts w:asciiTheme="minorBidi" w:eastAsia="SimSun" w:hAnsiTheme="minorBidi" w:cstheme="minorBidi"/>
          <w:lang w:val="en-US"/>
        </w:rPr>
        <w:fldChar w:fldCharType="begin">
          <w:fldData xml:space="preserve">PEVuZE5vdGU+PENpdGU+PEF1dGhvcj5LamFlcmdhYXJkPC9BdXRob3I+PFllYXI+MjAxMjwvWWVh
cj48UmVjTnVtPjU8L1JlY051bT48RGlzcGxheVRleHQ+PHN0eWxlIGZhY2U9InN1cGVyc2NyaXB0
Ij4xLCA1LCAxMTwvc3R5bGU+PC9EaXNwbGF5VGV4dD48cmVjb3JkPjxyZWMtbnVtYmVyPjU8L3Jl
Yy1udW1iZXI+PGZvcmVpZ24ta2V5cz48a2V5IGFwcD0iRU4iIGRiLWlkPSJmeDkyd2Y5ZTlwcDk1
bmV6dzBxdjJyZmd3dzBzNXZheng5dmUiPjU8L2tleT48L2ZvcmVpZ24ta2V5cz48cmVmLXR5cGUg
bmFtZT0iSm91cm5hbCBBcnRpY2xlIj4xNzwvcmVmLXR5cGU+PGNvbnRyaWJ1dG9ycz48YXV0aG9y
cz48YXV0aG9yPktqYWVyZ2FhcmQsIEMuIEguPC9hdXRob3I+PGF1dGhvcj5EdXJhbmQsIEYuPC9h
dXRob3I+PGF1dGhvcj5UYXNjYSwgRi48L2F1dGhvcj48YXV0aG9yPlFheXl1bSwgTS4gRi48L2F1
dGhvcj48YXV0aG9yPkthdWZmbWFubiwgQi48L2F1dGhvcj48YXV0aG9yPkdvdW5lbCwgUy48L2F1
dGhvcj48YXV0aG9yPlN1cmFuaXRpLCBFLjwvYXV0aG9yPjxhdXRob3I+SG9kZ3NvbiwgSy4gTy48
L2F1dGhvcj48YXV0aG9yPkhlZG1hbiwgQi48L2F1dGhvcj48YXV0aG9yPk1hbm8sIE4uPC9hdXRo
b3I+PGF1dGhvcj5Tb2xvbW9uLCBFLiBJLjwvYXV0aG9yPjwvYXV0aG9ycz48L2NvbnRyaWJ1dG9y
cz48YXV0aC1hZGRyZXNzPkRlcGFydG1lbnQgb2YgQ2hlbWlzdHJ5LCBTdGFuZm9yZCBVbml2ZXJz
aXR5LCBTdGFuZm9yZCwgQ2FsaWZvcm5pYSA5NDMwNSwgVW5pdGVkIFN0YXRlcy48L2F1dGgtYWRk
cmVzcz48dGl0bGVzPjx0aXRsZT5TcGVjdHJvc2NvcGljIGFuZCBDcnlzdGFsbG9ncmFwaGljIENo
YXJhY3Rlcml6YXRpb24gb2YgJnF1b3Q7QWx0ZXJuYXRpdmUgUmVzdGluZyZxdW90OyBhbmQgJnF1
b3Q7UmVzdGluZyBPeGlkaXplZCZxdW90OyBFbnp5bWUgRm9ybXMgb2YgQmlsaXJ1YmluIE94aWRh
c2U6IEltcGxpY2F0aW9ucyBmb3IgQWN0aXZpdHkgYW5kIEVsZWN0cm9jaGVtaWNhbCBCZWhhdmlv
ciBvZiBNdWx0aWNvcHBlciBPeGlkYXNlczwvdGl0bGU+PHNlY29uZGFyeS10aXRsZT5KLiBBbS4g
Q2hlbS4gU29jLjwvc2Vjb25kYXJ5LXRpdGxlPjwvdGl0bGVzPjxwZXJpb2RpY2FsPjxmdWxsLXRp
dGxlPkouIEFtLiBDaGVtLiBTb2MuPC9mdWxsLXRpdGxlPjwvcGVyaW9kaWNhbD48cGFnZXM+NTU0
OC01NTUxPC9wYWdlcz48dm9sdW1lPjEzNDwvdm9sdW1lPjxrZXl3b3Jkcz48a2V5d29yZD5NYWdu
YXBvcnRoZS8qZW56eW1vbG9neTwva2V5d29yZD48a2V5d29yZD5Nb2RlbHMsIE1vbGVjdWxhcjwv
a2V5d29yZD48a2V5d29yZD5PeGlkYXRpb24tUmVkdWN0aW9uPC9rZXl3b3JkPjxrZXl3b3JkPk94
aWRvcmVkdWN0YXNlcyBBY3Rpbmcgb24gQ0gtQ0ggR3JvdXAgRG9ub3JzLypjaGVtaXN0cnkvbWV0
YWJvbGlzbTwva2V5d29yZD48a2V5d29yZD5SaHVzLyplbnp5bW9sb2d5PC9rZXl3b3JkPjxrZXl3
b3JkPlRyYW1ldGVzLyplbnp5bW9sb2d5PC9rZXl3b3JkPjxrZXl3b3JkPlgtUmF5IEFic29ycHRp
b24gU3BlY3Ryb3Njb3B5PC9rZXl3b3JkPjwva2V5d29yZHM+PGRhdGVzPjx5ZWFyPjIwMTI8L3ll
YXI+PHB1Yi1kYXRlcz48ZGF0ZT5NYXIgMjg8L2RhdGU+PC9wdWItZGF0ZXM+PC9kYXRlcz48aXNi
bj4xNTIwLTUxMjYgKEVsZWN0cm9uaWMpJiN4RDswMDAyLTc4NjMgKExpbmtpbmcpPC9pc2JuPjxh
Y2Nlc3Npb24tbnVtPjIyNDEzNzc3PC9hY2Nlc3Npb24tbnVtPjx1cmxzPjxyZWxhdGVkLXVybHM+
PHVybD5odHRwOi8vd3d3Lm5jYmkubmxtLm5paC5nb3YvcHVibWVkLzIyNDEzNzc3PC91cmw+PC9y
ZWxhdGVkLXVybHM+PC91cmxzPjxjdXN0b20yPlBNQzMzMzk2MzQ8L2N1c3RvbTI+PGVsZWN0cm9u
aWMtcmVzb3VyY2UtbnVtPjEwLjEwMjEvamEyMTE4NzJqPC9lbGVjdHJvbmljLXJlc291cmNlLW51
bT48L3JlY29yZD48L0NpdGU+PENpdGU+PEF1dGhvcj5EdXJhbmQ8L0F1dGhvcj48WWVhcj4yMDEy
PC9ZZWFyPjxSZWNOdW0+OTwvUmVjTnVtPjxyZWNvcmQ+PHJlYy1udW1iZXI+OTwvcmVjLW51bWJl
cj48Zm9yZWlnbi1rZXlzPjxrZXkgYXBwPSJFTiIgZGItaWQ9ImZ4OTJ3ZjllOXBwOTVuZXp3MHF2
MnJmZ3d3MHM1dmF6eDl2ZSI+OTwva2V5PjwvZm9yZWlnbi1rZXlzPjxyZWYtdHlwZSBuYW1lPSJK
b3VybmFsIEFydGljbGUiPjE3PC9yZWYtdHlwZT48Y29udHJpYnV0b3JzPjxhdXRob3JzPjxhdXRo
b3I+RHVyYW5kLCBGLjwvYXV0aG9yPjxhdXRob3I+S2phZXJnYWFyZCwgQy4gSC48L2F1dGhvcj48
YXV0aG9yPlN1cmFuaXRpLCBFLjwvYXV0aG9yPjxhdXRob3I+R291bmVsLCBTLjwvYXV0aG9yPjxh
dXRob3I+SGFkdCwgUi4gRy48L2F1dGhvcj48YXV0aG9yPlNvbG9tb24sIEUuIEkuPC9hdXRob3I+
PGF1dGhvcj5NYW5vLCBOLjwvYXV0aG9yPjwvYXV0aG9ycz48L2NvbnRyaWJ1dG9ycz48dGl0bGVz
Pjx0aXRsZT48c3R5bGUgZmFjZT0ibm9ybWFsIiBmb250PSJkZWZhdWx0IiBzaXplPSIxMDAlIj5C
aWxpcnViaW4gT3hpZGFzZSBmcm9tPC9zdHlsZT48c3R5bGUgZmFjZT0iaXRhbGljIiBmb250PSJk
ZWZhdWx0IiBzaXplPSIxMDAlIj4gQmFjaWxsdXMgcHVtaWx1czwvc3R5bGU+PHN0eWxlIGZhY2U9
Im5vcm1hbCIgZm9udD0iZGVmYXVsdCIgc2l6ZT0iMTAwJSI+OiBhIFByb21pc2luZyBFbnp5bWUg
Zm9yIHRoZSBFbGFib3JhdGlvbiBvZiBFZmZpY2llbnQgQ2F0aG9kZXMgaW4gQmlvZnVlbCBDZWxs
czwvc3R5bGU+PC90aXRsZT48c2Vjb25kYXJ5LXRpdGxlPkJpb3NlbnMuIEJpb2VsZWN0cm9uLjwv
c2Vjb25kYXJ5LXRpdGxlPjwvdGl0bGVzPjxwZXJpb2RpY2FsPjxmdWxsLXRpdGxlPkJpb3NlbnMu
IEJpb2VsZWN0cm9uLjwvZnVsbC10aXRsZT48L3BlcmlvZGljYWw+PHBhZ2VzPjE0MC0xNDY8L3Bh
Z2VzPjx2b2x1bWU+MzU8L3ZvbHVtZT48ZGF0ZXM+PHllYXI+MjAxMjwveWVhcj48cHViLWRhdGVz
PjxkYXRlPk1heTwvZGF0ZT48L3B1Yi1kYXRlcz48L2RhdGVzPjxpc2JuPjA5NTYtNTY2MzwvaXNi
bj48YWNjZXNzaW9uLW51bT5XT1M6MDAwMzA1MDM2MDAwMDIxPC9hY2Nlc3Npb24tbnVtPjx1cmxz
PjxyZWxhdGVkLXVybHM+PHVybD4mbHQ7R28gdG8gSVNJJmd0OzovL1dPUzowMDAzMDUwMzYwMDAw
MjE8L3VybD48L3JlbGF0ZWQtdXJscz48L3VybHM+PGVsZWN0cm9uaWMtcmVzb3VyY2UtbnVtPjEw
LjEwMTYvai5iaW9zLjIwMTIuMDIuMDMzPC9lbGVjdHJvbmljLXJlc291cmNlLW51bT48L3JlY29y
ZD48L0NpdGU+PENpdGU+PEF1dGhvcj5UYXNjYTwvQXV0aG9yPjxZZWFyPjIwMTU8L1llYXI+PFJl
Y051bT4xNTwvUmVjTnVtPjxyZWNvcmQ+PHJlYy1udW1iZXI+MTU8L3JlYy1udW1iZXI+PGZvcmVp
Z24ta2V5cz48a2V5IGFwcD0iRU4iIGRiLWlkPSJmeDkyd2Y5ZTlwcDk1bmV6dzBxdjJyZmd3dzBz
NXZheng5dmUiPjE1PC9rZXk+PC9mb3JlaWduLWtleXM+PHJlZi10eXBlIG5hbWU9IkpvdXJuYWwg
QXJ0aWNsZSI+MTc8L3JlZi10eXBlPjxjb250cmlidXRvcnM+PGF1dGhvcnM+PGF1dGhvcj5UYXNj
YSwgRi48L2F1dGhvcj48YXV0aG9yPkZhcmlhcywgRC48L2F1dGhvcj48YXV0aG9yPkNhc3Rybywg
Qy48L2F1dGhvcj48YXV0aG9yPkFjdW5hLVJvdWdpZXIsIEMuPC9hdXRob3I+PGF1dGhvcj5BbnRp
b2NoaWEsIFIuPC9hdXRob3I+PC9hdXRob3JzPjwvY29udHJpYnV0b3JzPjxhdXRoLWFkZHJlc3M+
RGVwYXJ0YW1lbnRvIGRlIFF1aW1pY2EgZGUgbG9zIE1hdGVyaWFsZXMsIEZhY3VsdGFkIGRlIFF1
aW1pY2EgeSBCaW9sb2dpYSwgVW5pdmVyc2lkYWQgZGUgU2FudGlhZ28gZGUgQ2hpbGUsIFNhbnRp
YWdvLCBSTSwgQ2hpbGUuJiN4RDtGYWN1bHRhZCBkZSBDaWVuY2lhcyBOYXR1cmFsZXMsIE1hdGVt
YXRpY2FzIHkgTWVkaW9hbWJpZW50ZSwgVW5pdmVyc2lkYWQgVGVjbm9sb2dpY2EgTWV0cm9wb2xp
dGFuYSwgU2FudGlhZ28sIFJNLCBDaGlsZS4mI3hEO0RlcGFydG1lbnQgb2YgQ2hlbWlzdHJ5IGFu
ZCBEcnVnIFRlY2hub2xvZ2llcywgU2FwaWVuemEgVW5pdmVyc2l0eSBvZiBSb21lLCBQaWF6emFs
ZSBBbGRvIE1vcm8gNSwgMDAxODUsIFJvbWUsIEl0YWx5LjwvYXV0aC1hZGRyZXNzPjx0aXRsZXM+
PHRpdGxlPjxzdHlsZSBmYWNlPSJub3JtYWwiIGZvbnQ9ImRlZmF1bHQiIHNpemU9IjEwMCUiPkJp
bGlydWJpbiBPeGlkYXNlIGZyb20gPC9zdHlsZT48c3R5bGUgZmFjZT0iaXRhbGljIiBmb250PSJk
ZWZhdWx0IiBzaXplPSIxMDAlIj5NeXJvdGhlY2l1bSB2ZXJydWNhcmlhPC9zdHlsZT48c3R5bGUg
ZmFjZT0ibm9ybWFsIiBmb250PSJkZWZhdWx0IiBzaXplPSIxMDAlIj4gUGh5c2ljYWxseSBBYnNv
cmJlZCBvbiBHcmFwaGl0ZSBFbGVjdHJvZGVzLiBJbnNpZ2h0cyBpbnRvIHRoZSBBbHRlcm5hdGl2
ZSBSZXN0aW5nIEZvcm0gYW5kIHRoZSBTb3VyY2VzIG9mIEFjdGl2aXR5IExvc3M8L3N0eWxlPjwv
dGl0bGU+PHNlY29uZGFyeS10aXRsZT5QbG9TIE9uZTwvc2Vjb25kYXJ5LXRpdGxlPjwvdGl0bGVz
PjxwZXJpb2RpY2FsPjxmdWxsLXRpdGxlPlBsb1MgT25lPC9mdWxsLXRpdGxlPjwvcGVyaW9kaWNh
bD48cGFnZXM+ZTAxMzIxODE8L3BhZ2VzPjx2b2x1bWU+MTA8L3ZvbHVtZT48a2V5d29yZHM+PGtl
eXdvcmQ+QWRzb3JwdGlvbjwva2V5d29yZD48a2V5d29yZD5CaW9zZW5zaW5nIFRlY2huaXF1ZXM8
L2tleXdvcmQ+PGtleXdvcmQ+Q2F0YWx5dGljIERvbWFpbjwva2V5d29yZD48a2V5d29yZD5Fbnp5
bWUgQWN0aXZhdGlvbjwva2V5d29yZD48a2V5d29yZD5Fbnp5bWVzLCBJbW1vYmlsaXplZC9jaGVt
aXN0cnkvbWV0YWJvbGlzbTwva2V5d29yZD48a2V5d29yZD5IeWRyb2dlbi1Jb24gQ29uY2VudHJh
dGlvbjwva2V5d29yZD48a2V5d29yZD5IeXBvY3JlYWxlcy9jaGVtaXN0cnkvKmVuenltb2xvZ3kv
bWV0YWJvbGlzbTwva2V5d29yZD48a2V5d29yZD5Nb2RlbHMsIE1vbGVjdWxhcjwva2V5d29yZD48
a2V5d29yZD5PeGlkb3JlZHVjdGFzZXMgQWN0aW5nIG9uIENILUNIIEdyb3VwIERvbm9ycy9jaGVt
aXN0cnkvKm1ldGFib2xpc208L2tleXdvcmQ+PGtleXdvcmQ+VGVtcGVyYXR1cmU8L2tleXdvcmQ+
PC9rZXl3b3Jkcz48ZGF0ZXM+PHllYXI+MjAxNTwveWVhcj48L2RhdGVzPjxpc2JuPjE5MzItNjIw
MyAoRWxlY3Ryb25pYykmI3hEOzE5MzItNjIwMyAoTGlua2luZyk8L2lzYm4+PGFjY2Vzc2lvbi1u
dW0+MjYxOTYyODg8L2FjY2Vzc2lvbi1udW0+PHVybHM+PHJlbGF0ZWQtdXJscz48dXJsPmh0dHA6
Ly93d3cubmNiaS5ubG0ubmloLmdvdi9wdWJtZWQvMjYxOTYyODg8L3VybD48L3JlbGF0ZWQtdXJs
cz48L3VybHM+PGN1c3RvbTI+UE1DNDUxMDM5NjwvY3VzdG9tMj48ZWxlY3Ryb25pYy1yZXNvdXJj
ZS1udW0+MTAuMTM3MS9qb3VybmFsLnBvbmUuMDEzMjE4MTwvZWxlY3Ryb25pYy1yZXNvdXJjZS1u
dW0+PC9yZWNvcmQ+PC9DaXRlPjwvRW5kTm90ZT5=
</w:fldData>
        </w:fldChar>
      </w:r>
      <w:r w:rsidR="00C22E01" w:rsidRPr="0047024D">
        <w:rPr>
          <w:rFonts w:asciiTheme="minorBidi" w:eastAsia="SimSun" w:hAnsiTheme="minorBidi" w:cstheme="minorBidi"/>
          <w:lang w:val="en-US"/>
        </w:rPr>
        <w:instrText xml:space="preserve"> ADDIN EN.CITE.DATA </w:instrText>
      </w:r>
      <w:r w:rsidR="00C22E01" w:rsidRPr="0047024D">
        <w:rPr>
          <w:rFonts w:asciiTheme="minorBidi" w:eastAsia="SimSun" w:hAnsiTheme="minorBidi" w:cstheme="minorBidi"/>
          <w:lang w:val="en-US"/>
        </w:rPr>
      </w:r>
      <w:r w:rsidR="00C22E01" w:rsidRPr="0047024D">
        <w:rPr>
          <w:rFonts w:asciiTheme="minorBidi" w:eastAsia="SimSun" w:hAnsiTheme="minorBidi" w:cstheme="minorBidi"/>
          <w:lang w:val="en-US"/>
        </w:rPr>
        <w:fldChar w:fldCharType="end"/>
      </w:r>
      <w:r w:rsidRPr="0047024D">
        <w:rPr>
          <w:rFonts w:asciiTheme="minorBidi" w:eastAsia="SimSun" w:hAnsiTheme="minorBidi" w:cstheme="minorBidi"/>
          <w:lang w:val="en-US"/>
        </w:rPr>
      </w:r>
      <w:r w:rsidRPr="0047024D">
        <w:rPr>
          <w:rFonts w:asciiTheme="minorBidi" w:eastAsia="SimSun" w:hAnsiTheme="minorBidi" w:cstheme="minorBidi"/>
          <w:lang w:val="en-US"/>
        </w:rPr>
        <w:fldChar w:fldCharType="separate"/>
      </w:r>
      <w:hyperlink w:anchor="_ENREF_1" w:tooltip="Kjaergaard, 2012 #5" w:history="1">
        <w:r w:rsidR="006746F3" w:rsidRPr="0047024D">
          <w:rPr>
            <w:rFonts w:asciiTheme="minorBidi" w:eastAsia="SimSun" w:hAnsiTheme="minorBidi" w:cstheme="minorBidi"/>
            <w:noProof/>
            <w:vertAlign w:val="superscript"/>
            <w:lang w:val="en-US"/>
          </w:rPr>
          <w:t>1</w:t>
        </w:r>
      </w:hyperlink>
      <w:r w:rsidR="00C22E01" w:rsidRPr="0047024D">
        <w:rPr>
          <w:rFonts w:asciiTheme="minorBidi" w:eastAsia="SimSun" w:hAnsiTheme="minorBidi" w:cstheme="minorBidi"/>
          <w:noProof/>
          <w:vertAlign w:val="superscript"/>
          <w:lang w:val="en-US"/>
        </w:rPr>
        <w:t xml:space="preserve">, </w:t>
      </w:r>
      <w:hyperlink w:anchor="_ENREF_5" w:tooltip="Durand, 2012 #9" w:history="1">
        <w:r w:rsidR="006746F3" w:rsidRPr="0047024D">
          <w:rPr>
            <w:rFonts w:asciiTheme="minorBidi" w:eastAsia="SimSun" w:hAnsiTheme="minorBidi" w:cstheme="minorBidi"/>
            <w:noProof/>
            <w:vertAlign w:val="superscript"/>
            <w:lang w:val="en-US"/>
          </w:rPr>
          <w:t>5</w:t>
        </w:r>
      </w:hyperlink>
      <w:r w:rsidR="00C22E01" w:rsidRPr="0047024D">
        <w:rPr>
          <w:rFonts w:asciiTheme="minorBidi" w:eastAsia="SimSun" w:hAnsiTheme="minorBidi" w:cstheme="minorBidi"/>
          <w:noProof/>
          <w:vertAlign w:val="superscript"/>
          <w:lang w:val="en-US"/>
        </w:rPr>
        <w:t xml:space="preserve">, </w:t>
      </w:r>
      <w:hyperlink w:anchor="_ENREF_11" w:tooltip="Tasca, 2015 #15" w:history="1">
        <w:r w:rsidR="006746F3" w:rsidRPr="0047024D">
          <w:rPr>
            <w:rFonts w:asciiTheme="minorBidi" w:eastAsia="SimSun" w:hAnsiTheme="minorBidi" w:cstheme="minorBidi"/>
            <w:noProof/>
            <w:vertAlign w:val="superscript"/>
            <w:lang w:val="en-US"/>
          </w:rPr>
          <w:t>11</w:t>
        </w:r>
      </w:hyperlink>
      <w:r w:rsidRPr="0047024D">
        <w:rPr>
          <w:rFonts w:asciiTheme="minorBidi" w:eastAsia="SimSun" w:hAnsiTheme="minorBidi" w:cstheme="minorBidi"/>
          <w:lang w:val="en-US"/>
        </w:rPr>
        <w:fldChar w:fldCharType="end"/>
      </w:r>
      <w:r w:rsidRPr="0047024D">
        <w:rPr>
          <w:rFonts w:asciiTheme="minorBidi" w:eastAsia="SimSun" w:hAnsiTheme="minorBidi" w:cstheme="minorBidi"/>
          <w:lang w:val="en-US"/>
        </w:rPr>
        <w:t xml:space="preserve"> </w:t>
      </w:r>
      <w:r w:rsidR="00071B2A" w:rsidRPr="0047024D">
        <w:rPr>
          <w:rFonts w:asciiTheme="minorBidi" w:hAnsiTheme="minorBidi" w:cstheme="minorBidi"/>
          <w:lang w:val="en-US"/>
        </w:rPr>
        <w:t>For</w:t>
      </w:r>
      <w:r w:rsidR="00C42034" w:rsidRPr="0047024D">
        <w:rPr>
          <w:rFonts w:asciiTheme="minorBidi" w:hAnsiTheme="minorBidi" w:cstheme="minorBidi"/>
          <w:lang w:val="en-US"/>
        </w:rPr>
        <w:t xml:space="preserve"> this alternative resting </w:t>
      </w:r>
      <w:r w:rsidR="00071B2A" w:rsidRPr="0047024D">
        <w:rPr>
          <w:rFonts w:asciiTheme="minorBidi" w:hAnsiTheme="minorBidi" w:cstheme="minorBidi"/>
          <w:lang w:val="en-US"/>
        </w:rPr>
        <w:t xml:space="preserve">(AR) </w:t>
      </w:r>
      <w:r w:rsidR="00C42034" w:rsidRPr="0047024D">
        <w:rPr>
          <w:rFonts w:asciiTheme="minorBidi" w:hAnsiTheme="minorBidi" w:cstheme="minorBidi"/>
          <w:lang w:val="en-US"/>
        </w:rPr>
        <w:t>state</w:t>
      </w:r>
      <w:r w:rsidRPr="0047024D">
        <w:rPr>
          <w:rFonts w:asciiTheme="minorBidi" w:hAnsiTheme="minorBidi" w:cstheme="minorBidi"/>
          <w:lang w:val="en-US"/>
        </w:rPr>
        <w:t xml:space="preserve"> i</w:t>
      </w:r>
      <w:r w:rsidR="0006432B" w:rsidRPr="0047024D">
        <w:rPr>
          <w:rFonts w:asciiTheme="minorBidi" w:hAnsiTheme="minorBidi" w:cstheme="minorBidi"/>
          <w:lang w:val="en-US"/>
        </w:rPr>
        <w:t xml:space="preserve">t </w:t>
      </w:r>
      <w:r w:rsidR="00C42034" w:rsidRPr="0047024D">
        <w:rPr>
          <w:rFonts w:asciiTheme="minorBidi" w:hAnsiTheme="minorBidi" w:cstheme="minorBidi"/>
          <w:lang w:val="en-US"/>
        </w:rPr>
        <w:t>has been</w:t>
      </w:r>
      <w:r w:rsidR="0006432B" w:rsidRPr="0047024D">
        <w:rPr>
          <w:rFonts w:asciiTheme="minorBidi" w:hAnsiTheme="minorBidi" w:cstheme="minorBidi"/>
          <w:lang w:val="en-US"/>
        </w:rPr>
        <w:t xml:space="preserve"> demonstrated that the TNC </w:t>
      </w:r>
      <w:r w:rsidR="00EA7C6C" w:rsidRPr="0047024D">
        <w:rPr>
          <w:rFonts w:asciiTheme="minorBidi" w:hAnsiTheme="minorBidi" w:cstheme="minorBidi"/>
          <w:lang w:val="en-US"/>
        </w:rPr>
        <w:t>is partially reduced</w:t>
      </w:r>
      <w:r w:rsidR="00C42034" w:rsidRPr="0047024D">
        <w:rPr>
          <w:rFonts w:asciiTheme="minorBidi" w:hAnsiTheme="minorBidi" w:cstheme="minorBidi"/>
          <w:lang w:val="en-US"/>
        </w:rPr>
        <w:t xml:space="preserve"> whereas in </w:t>
      </w:r>
      <w:r w:rsidR="00071B2A" w:rsidRPr="0047024D">
        <w:rPr>
          <w:rFonts w:asciiTheme="minorBidi" w:hAnsiTheme="minorBidi" w:cstheme="minorBidi"/>
          <w:lang w:val="en-US"/>
        </w:rPr>
        <w:t xml:space="preserve">the </w:t>
      </w:r>
      <w:r w:rsidR="00C42034" w:rsidRPr="0047024D">
        <w:rPr>
          <w:rFonts w:asciiTheme="minorBidi" w:hAnsiTheme="minorBidi" w:cstheme="minorBidi"/>
          <w:lang w:val="en-US"/>
        </w:rPr>
        <w:t>RO state</w:t>
      </w:r>
      <w:r w:rsidR="0006432B" w:rsidRPr="0047024D">
        <w:rPr>
          <w:rFonts w:asciiTheme="minorBidi" w:hAnsiTheme="minorBidi" w:cstheme="minorBidi"/>
          <w:lang w:val="en-US"/>
        </w:rPr>
        <w:t xml:space="preserve"> all three TNC Cu site</w:t>
      </w:r>
      <w:r w:rsidRPr="0047024D">
        <w:rPr>
          <w:rFonts w:asciiTheme="minorBidi" w:hAnsiTheme="minorBidi" w:cstheme="minorBidi"/>
          <w:lang w:val="en-US"/>
        </w:rPr>
        <w:t>s</w:t>
      </w:r>
      <w:r w:rsidR="0006432B" w:rsidRPr="0047024D">
        <w:rPr>
          <w:rFonts w:asciiTheme="minorBidi" w:hAnsiTheme="minorBidi" w:cstheme="minorBidi"/>
          <w:lang w:val="en-US"/>
        </w:rPr>
        <w:t xml:space="preserve"> are oxidized.</w:t>
      </w:r>
      <w:hyperlink w:anchor="_ENREF_57" w:tooltip="Kjaergaard, 2015 #60" w:history="1">
        <w:r w:rsidR="006746F3" w:rsidRPr="0047024D">
          <w:rPr>
            <w:rFonts w:asciiTheme="minorBidi" w:hAnsiTheme="minorBidi" w:cstheme="minorBidi"/>
            <w:lang w:val="en-US"/>
          </w:rPr>
          <w:fldChar w:fldCharType="begin"/>
        </w:r>
        <w:r w:rsidR="006746F3" w:rsidRPr="0047024D">
          <w:rPr>
            <w:rFonts w:asciiTheme="minorBidi" w:hAnsiTheme="minorBidi" w:cstheme="minorBidi"/>
            <w:lang w:val="en-US"/>
          </w:rPr>
          <w:instrText xml:space="preserve"> ADDIN EN.CITE &lt;EndNote&gt;&lt;Cite&gt;&lt;Author&gt;Kjaergaard&lt;/Author&gt;&lt;Year&gt;2015&lt;/Year&gt;&lt;RecNum&gt;60&lt;/RecNum&gt;&lt;DisplayText&gt;&lt;style face="superscript"&gt;57&lt;/style&gt;&lt;/DisplayText&gt;&lt;record&gt;&lt;rec-number&gt;60&lt;/rec-number&gt;&lt;foreign-keys&gt;&lt;key app="EN" db-id="fx92wf9e9pp95nezw0qv2rfgww0s5vazx9ve"&gt;60&lt;/key&gt;&lt;/foreign-keys&gt;&lt;ref-type name="Journal Article"&gt;17&lt;/ref-type&gt;&lt;contributors&gt;&lt;authors&gt;&lt;author&gt;Kjaergaard, C. H.&lt;/author&gt;&lt;author&gt;Jones, S. M.&lt;/author&gt;&lt;author&gt;Gounel, S.&lt;/author&gt;&lt;author&gt;Mano, N.&lt;/author&gt;&lt;author&gt;Solomon, E. I.&lt;/author&gt;&lt;/authors&gt;&lt;/contributors&gt;&lt;auth-address&gt;daggerDepartment of Chemistry, Stanford University, Stanford, California 94305, United States.&amp;#xD;double daggerCNRS, CRPP, UPR 8641, Universite Bordeaux, F-33600 Pessac, France.&lt;/auth-address&gt;&lt;titles&gt;&lt;title&gt;Two-Electron Reduction versus One-Electron Oxidation of the Type 3 Pair in the Multicopper Oxidases&lt;/title&gt;&lt;secondary-title&gt;J. Am. Chem. Soc.&lt;/secondary-title&gt;&lt;alt-title&gt;Journal of the American Chemical Society&lt;/alt-title&gt;&lt;/titles&gt;&lt;periodical&gt;&lt;full-title&gt;J. Am. Chem. Soc.&lt;/full-title&gt;&lt;/periodical&gt;&lt;alt-periodical&gt;&lt;full-title&gt;Journal of the American Chemical Society&lt;/full-title&gt;&lt;/alt-periodical&gt;&lt;pages&gt;8783-94&lt;/pages&gt;&lt;volume&gt;137&lt;/volume&gt;&lt;keywords&gt;&lt;keyword&gt;Catalytic Domain&lt;/keyword&gt;&lt;keyword&gt;Copper/chemistry/*metabolism&lt;/keyword&gt;&lt;keyword&gt;Electrons&lt;/keyword&gt;&lt;keyword&gt;Laccase/*chemistry/*metabolism&lt;/keyword&gt;&lt;keyword&gt;Models, Molecular&lt;/keyword&gt;&lt;keyword&gt;Oxidation-Reduction&lt;/keyword&gt;&lt;keyword&gt;Podospora/chemistry/*enzymology/metabolism&lt;/keyword&gt;&lt;keyword&gt;Protein Conformation&lt;/keyword&gt;&lt;keyword&gt;Rhus/chemistry/*enzymology/metabolism&lt;/keyword&gt;&lt;/keywords&gt;&lt;dates&gt;&lt;year&gt;2015&lt;/year&gt;&lt;pub-dates&gt;&lt;date&gt;Jul 15&lt;/date&gt;&lt;/pub-dates&gt;&lt;/dates&gt;&lt;isbn&gt;1520-5126 (Electronic)&amp;#xD;0002-7863 (Linking)&lt;/isbn&gt;&lt;accession-num&gt;26075678&lt;/accession-num&gt;&lt;urls&gt;&lt;related-urls&gt;&lt;url&gt;http://www.ncbi.nlm.nih.gov/pubmed/26075678&lt;/url&gt;&lt;/related-urls&gt;&lt;/urls&gt;&lt;custom2&gt;4504817&lt;/custom2&gt;&lt;electronic-resource-num&gt;10.1021/jacs.5b04136&lt;/electronic-resource-num&gt;&lt;/record&gt;&lt;/Cite&gt;&lt;/EndNote&gt;</w:instrText>
        </w:r>
        <w:r w:rsidR="006746F3" w:rsidRPr="0047024D">
          <w:rPr>
            <w:rFonts w:asciiTheme="minorBidi" w:hAnsiTheme="minorBidi" w:cstheme="minorBidi"/>
            <w:lang w:val="en-US"/>
          </w:rPr>
          <w:fldChar w:fldCharType="separate"/>
        </w:r>
        <w:r w:rsidR="006746F3" w:rsidRPr="0047024D">
          <w:rPr>
            <w:rFonts w:asciiTheme="minorBidi" w:hAnsiTheme="minorBidi" w:cstheme="minorBidi"/>
            <w:noProof/>
            <w:vertAlign w:val="superscript"/>
            <w:lang w:val="en-US"/>
          </w:rPr>
          <w:t>57</w:t>
        </w:r>
        <w:r w:rsidR="006746F3" w:rsidRPr="0047024D">
          <w:rPr>
            <w:rFonts w:asciiTheme="minorBidi" w:hAnsiTheme="minorBidi" w:cstheme="minorBidi"/>
            <w:lang w:val="en-US"/>
          </w:rPr>
          <w:fldChar w:fldCharType="end"/>
        </w:r>
      </w:hyperlink>
      <w:r w:rsidR="0006432B" w:rsidRPr="0047024D">
        <w:rPr>
          <w:rFonts w:asciiTheme="minorBidi" w:hAnsiTheme="minorBidi" w:cstheme="minorBidi"/>
        </w:rPr>
        <w:t xml:space="preserve"> </w:t>
      </w:r>
      <w:r w:rsidRPr="0047024D">
        <w:rPr>
          <w:rFonts w:asciiTheme="minorBidi" w:hAnsiTheme="minorBidi" w:cstheme="minorBidi"/>
        </w:rPr>
        <w:t>Thus</w:t>
      </w:r>
      <w:r w:rsidR="00071B2A" w:rsidRPr="0047024D">
        <w:rPr>
          <w:rFonts w:asciiTheme="minorBidi" w:hAnsiTheme="minorBidi" w:cstheme="minorBidi"/>
        </w:rPr>
        <w:t>,</w:t>
      </w:r>
      <w:r w:rsidRPr="0047024D">
        <w:rPr>
          <w:rFonts w:asciiTheme="minorBidi" w:hAnsiTheme="minorBidi" w:cstheme="minorBidi"/>
        </w:rPr>
        <w:t xml:space="preserve"> once the immobilized enzyme enters the AR resting state it cannot re-enter the catalytic cycle until it is </w:t>
      </w:r>
      <w:r w:rsidR="00EA7C6C" w:rsidRPr="0047024D">
        <w:rPr>
          <w:rFonts w:asciiTheme="minorBidi" w:hAnsiTheme="minorBidi" w:cstheme="minorBidi"/>
        </w:rPr>
        <w:t xml:space="preserve">fully </w:t>
      </w:r>
      <w:r w:rsidRPr="0047024D">
        <w:rPr>
          <w:rFonts w:asciiTheme="minorBidi" w:hAnsiTheme="minorBidi" w:cstheme="minorBidi"/>
        </w:rPr>
        <w:t>reduced at more negative potential</w:t>
      </w:r>
      <w:r w:rsidR="00071B2A" w:rsidRPr="0047024D">
        <w:rPr>
          <w:rFonts w:asciiTheme="minorBidi" w:hAnsiTheme="minorBidi" w:cstheme="minorBidi"/>
        </w:rPr>
        <w:t>s</w:t>
      </w:r>
      <w:r w:rsidR="008F6215" w:rsidRPr="0047024D">
        <w:rPr>
          <w:rFonts w:asciiTheme="minorBidi" w:hAnsiTheme="minorBidi" w:cstheme="minorBidi"/>
        </w:rPr>
        <w:t xml:space="preserve"> and</w:t>
      </w:r>
      <w:r w:rsidRPr="0047024D">
        <w:rPr>
          <w:rFonts w:asciiTheme="minorBidi" w:hAnsiTheme="minorBidi" w:cstheme="minorBidi"/>
        </w:rPr>
        <w:t xml:space="preserve"> the existence of these resting states shows up in differences between the first and subsequent potential cycles. This is </w:t>
      </w:r>
      <w:r w:rsidR="006A53CE" w:rsidRPr="0047024D">
        <w:rPr>
          <w:rFonts w:asciiTheme="minorBidi" w:eastAsia="SimSun" w:hAnsiTheme="minorBidi" w:cstheme="minorBidi"/>
          <w:lang w:val="en-US"/>
        </w:rPr>
        <w:t xml:space="preserve">consistent with the observation of Kjaergaard </w:t>
      </w:r>
      <w:r w:rsidR="006A53CE" w:rsidRPr="0047024D">
        <w:rPr>
          <w:rFonts w:asciiTheme="minorBidi" w:eastAsia="SimSun" w:hAnsiTheme="minorBidi" w:cstheme="minorBidi"/>
          <w:i/>
          <w:iCs/>
          <w:lang w:val="en-US"/>
        </w:rPr>
        <w:t>et al.</w:t>
      </w:r>
      <w:hyperlink w:anchor="_ENREF_1" w:tooltip="Kjaergaard, 2012 #5" w:history="1">
        <w:r w:rsidR="006746F3" w:rsidRPr="0047024D">
          <w:rPr>
            <w:rFonts w:asciiTheme="minorBidi" w:eastAsia="SimSun" w:hAnsiTheme="minorBidi" w:cstheme="minorBidi"/>
            <w:lang w:val="en-US"/>
          </w:rPr>
          <w:fldChar w:fldCharType="begin"/>
        </w:r>
        <w:r w:rsidR="006746F3" w:rsidRPr="0047024D">
          <w:rPr>
            <w:rFonts w:asciiTheme="minorBidi" w:eastAsia="SimSun" w:hAnsiTheme="minorBidi" w:cstheme="minorBidi"/>
            <w:lang w:val="en-US"/>
          </w:rPr>
          <w:instrText xml:space="preserve"> ADDIN EN.CITE &lt;EndNote&gt;&lt;Cite&gt;&lt;Author&gt;Kjaergaard&lt;/Author&gt;&lt;Year&gt;2012&lt;/Year&gt;&lt;RecNum&gt;5&lt;/RecNum&gt;&lt;DisplayText&gt;&lt;style face="superscript"&gt;1&lt;/style&gt;&lt;/DisplayText&gt;&lt;record&gt;&lt;rec-number&gt;5&lt;/rec-number&gt;&lt;foreign-keys&gt;&lt;key app="EN" db-id="fx92wf9e9pp95nezw0qv2rfgww0s5vazx9ve"&gt;5&lt;/key&gt;&lt;/foreign-keys&gt;&lt;ref-type name="Journal Article"&gt;17&lt;/ref-type&gt;&lt;contributors&gt;&lt;authors&gt;&lt;author&gt;Kjaergaard, C. H.&lt;/author&gt;&lt;author&gt;Durand, F.&lt;/author&gt;&lt;author&gt;Tasca, F.&lt;/author&gt;&lt;author&gt;Qayyum, M. F.&lt;/author&gt;&lt;author&gt;Kauffmann, B.&lt;/author&gt;&lt;author&gt;Gounel, S.&lt;/author&gt;&lt;author&gt;Suraniti, E.&lt;/author&gt;&lt;author&gt;Hodgson, K. O.&lt;/author&gt;&lt;author&gt;Hedman, B.&lt;/author&gt;&lt;author&gt;Mano, N.&lt;/author&gt;&lt;author&gt;Solomon, E. I.&lt;/author&gt;&lt;/authors&gt;&lt;/contributors&gt;&lt;auth-address&gt;Department of Chemistry, Stanford University, Stanford, California 94305, United States.&lt;/auth-address&gt;&lt;titles&gt;&lt;title&gt;Spectroscopic and Crystallographic Characterization of &amp;quot;Alternative Resting&amp;quot; and &amp;quot;Resting Oxidized&amp;quot; Enzyme Forms of Bilirubin Oxidase: Implications for Activity and Electrochemical Behavior of Multicopper Oxidases&lt;/title&gt;&lt;secondary-title&gt;J. Am. Chem. Soc.&lt;/secondary-title&gt;&lt;/titles&gt;&lt;periodical&gt;&lt;full-title&gt;J. Am. Chem. Soc.&lt;/full-title&gt;&lt;/periodical&gt;&lt;pages&gt;5548-5551&lt;/pages&gt;&lt;volume&gt;134&lt;/volume&gt;&lt;keywords&gt;&lt;keyword&gt;Magnaporthe/*enzymology&lt;/keyword&gt;&lt;keyword&gt;Models, Molecular&lt;/keyword&gt;&lt;keyword&gt;Oxidation-Reduction&lt;/keyword&gt;&lt;keyword&gt;Oxidoreductases Acting on CH-CH Group Donors/*chemistry/metabolism&lt;/keyword&gt;&lt;keyword&gt;Rhus/*enzymology&lt;/keyword&gt;&lt;keyword&gt;Trametes/*enzymology&lt;/keyword&gt;&lt;keyword&gt;X-Ray Absorption Spectroscopy&lt;/keyword&gt;&lt;/keywords&gt;&lt;dates&gt;&lt;year&gt;2012&lt;/year&gt;&lt;pub-dates&gt;&lt;date&gt;Mar 28&lt;/date&gt;&lt;/pub-dates&gt;&lt;/dates&gt;&lt;isbn&gt;1520-5126 (Electronic)&amp;#xD;0002-7863 (Linking)&lt;/isbn&gt;&lt;accession-num&gt;22413777&lt;/accession-num&gt;&lt;urls&gt;&lt;related-urls&gt;&lt;url&gt;http://www.ncbi.nlm.nih.gov/pubmed/22413777&lt;/url&gt;&lt;/related-urls&gt;&lt;/urls&gt;&lt;custom2&gt;PMC3339634&lt;/custom2&gt;&lt;electronic-resource-num&gt;10.1021/ja211872j&lt;/electronic-resource-num&gt;&lt;/record&gt;&lt;/Cite&gt;&lt;/EndNote&gt;</w:instrText>
        </w:r>
        <w:r w:rsidR="006746F3" w:rsidRPr="0047024D">
          <w:rPr>
            <w:rFonts w:asciiTheme="minorBidi" w:eastAsia="SimSun" w:hAnsiTheme="minorBidi" w:cstheme="minorBidi"/>
            <w:lang w:val="en-US"/>
          </w:rPr>
          <w:fldChar w:fldCharType="separate"/>
        </w:r>
        <w:r w:rsidR="006746F3" w:rsidRPr="0047024D">
          <w:rPr>
            <w:rFonts w:asciiTheme="minorBidi" w:eastAsia="SimSun" w:hAnsiTheme="minorBidi" w:cstheme="minorBidi"/>
            <w:noProof/>
            <w:vertAlign w:val="superscript"/>
            <w:lang w:val="en-US"/>
          </w:rPr>
          <w:t>1</w:t>
        </w:r>
        <w:r w:rsidR="006746F3" w:rsidRPr="0047024D">
          <w:rPr>
            <w:rFonts w:asciiTheme="minorBidi" w:eastAsia="SimSun" w:hAnsiTheme="minorBidi" w:cstheme="minorBidi"/>
            <w:lang w:val="en-US"/>
          </w:rPr>
          <w:fldChar w:fldCharType="end"/>
        </w:r>
      </w:hyperlink>
      <w:r w:rsidR="006A53CE" w:rsidRPr="0047024D">
        <w:rPr>
          <w:rFonts w:asciiTheme="minorBidi" w:eastAsia="SimSun" w:hAnsiTheme="minorBidi" w:cstheme="minorBidi"/>
          <w:lang w:val="en-US"/>
        </w:rPr>
        <w:t xml:space="preserve"> of a lower potential TNC Cu</w:t>
      </w:r>
      <w:r w:rsidR="008F6215" w:rsidRPr="0047024D">
        <w:rPr>
          <w:rFonts w:asciiTheme="minorBidi" w:eastAsia="SimSun" w:hAnsiTheme="minorBidi" w:cstheme="minorBidi"/>
          <w:lang w:val="en-US"/>
        </w:rPr>
        <w:t xml:space="preserve"> which needs to be reduced in the AR before the enzyme rejoins the catalytic cycle</w:t>
      </w:r>
      <w:r w:rsidR="006A53CE" w:rsidRPr="0047024D">
        <w:rPr>
          <w:rFonts w:asciiTheme="minorBidi" w:eastAsia="SimSun" w:hAnsiTheme="minorBidi" w:cstheme="minorBidi"/>
          <w:lang w:val="en-US"/>
        </w:rPr>
        <w:t xml:space="preserve">, whereas the RO form is </w:t>
      </w:r>
      <w:r w:rsidR="008F6215" w:rsidRPr="0047024D">
        <w:rPr>
          <w:rFonts w:asciiTheme="minorBidi" w:eastAsia="SimSun" w:hAnsiTheme="minorBidi" w:cstheme="minorBidi"/>
          <w:lang w:val="en-US"/>
        </w:rPr>
        <w:t>re-</w:t>
      </w:r>
      <w:r w:rsidR="006A53CE" w:rsidRPr="0047024D">
        <w:rPr>
          <w:rFonts w:asciiTheme="minorBidi" w:eastAsia="SimSun" w:hAnsiTheme="minorBidi" w:cstheme="minorBidi"/>
          <w:lang w:val="en-US"/>
        </w:rPr>
        <w:t>activated at the higher potential of the T1 Cu.</w:t>
      </w:r>
    </w:p>
    <w:p w14:paraId="6074693B" w14:textId="091C6FA9" w:rsidR="008F6215" w:rsidRPr="0047024D" w:rsidRDefault="0006432B" w:rsidP="006746F3">
      <w:pPr>
        <w:ind w:firstLine="567"/>
        <w:jc w:val="both"/>
        <w:rPr>
          <w:rFonts w:asciiTheme="minorBidi" w:eastAsia="SimSun" w:hAnsiTheme="minorBidi" w:cstheme="minorBidi"/>
          <w:bCs/>
          <w:lang w:val="en-US"/>
        </w:rPr>
      </w:pPr>
      <w:r w:rsidRPr="0047024D">
        <w:rPr>
          <w:rFonts w:asciiTheme="minorBidi" w:eastAsia="SimSun" w:hAnsiTheme="minorBidi" w:cstheme="minorBidi"/>
          <w:lang w:val="en-US"/>
        </w:rPr>
        <w:t xml:space="preserve">Figure </w:t>
      </w:r>
      <w:r w:rsidR="00ED393E" w:rsidRPr="0047024D">
        <w:rPr>
          <w:rFonts w:asciiTheme="minorBidi" w:eastAsia="SimSun" w:hAnsiTheme="minorBidi" w:cstheme="minorBidi"/>
          <w:lang w:val="en-US"/>
        </w:rPr>
        <w:t>11</w:t>
      </w:r>
      <w:r w:rsidRPr="0047024D">
        <w:rPr>
          <w:rFonts w:asciiTheme="minorBidi" w:eastAsia="SimSun" w:hAnsiTheme="minorBidi" w:cstheme="minorBidi"/>
          <w:lang w:val="en-US"/>
        </w:rPr>
        <w:t xml:space="preserve"> shows</w:t>
      </w:r>
      <w:r w:rsidR="00C42034" w:rsidRPr="0047024D">
        <w:rPr>
          <w:rFonts w:asciiTheme="minorBidi" w:eastAsia="SimSun" w:hAnsiTheme="minorBidi" w:cstheme="minorBidi"/>
        </w:rPr>
        <w:t xml:space="preserve"> the response of an S362</w:t>
      </w:r>
      <w:r w:rsidR="003D5196" w:rsidRPr="0047024D">
        <w:rPr>
          <w:rFonts w:asciiTheme="minorBidi" w:eastAsia="SimSun" w:hAnsiTheme="minorBidi" w:cstheme="minorBidi"/>
        </w:rPr>
        <w:t>C</w:t>
      </w:r>
      <w:r w:rsidR="00C42034" w:rsidRPr="0047024D">
        <w:rPr>
          <w:rFonts w:asciiTheme="minorBidi" w:eastAsia="SimSun" w:hAnsiTheme="minorBidi" w:cstheme="minorBidi"/>
        </w:rPr>
        <w:t xml:space="preserve">-BOD modified GC/MWCNT </w:t>
      </w:r>
      <w:r w:rsidRPr="0047024D">
        <w:rPr>
          <w:rFonts w:asciiTheme="minorBidi" w:eastAsia="SimSun" w:hAnsiTheme="minorBidi" w:cstheme="minorBidi"/>
        </w:rPr>
        <w:t xml:space="preserve">in oxygenated </w:t>
      </w:r>
      <w:r w:rsidR="00C42034" w:rsidRPr="0047024D">
        <w:rPr>
          <w:rFonts w:asciiTheme="minorBidi" w:eastAsia="SimSun" w:hAnsiTheme="minorBidi" w:cstheme="minorBidi"/>
          <w:bCs/>
        </w:rPr>
        <w:t xml:space="preserve">pH 7.0 </w:t>
      </w:r>
      <w:r w:rsidRPr="0047024D">
        <w:rPr>
          <w:rFonts w:asciiTheme="minorBidi" w:eastAsia="SimSun" w:hAnsiTheme="minorBidi" w:cstheme="minorBidi"/>
          <w:bCs/>
        </w:rPr>
        <w:t>phosphate-citrate buffer</w:t>
      </w:r>
      <w:r w:rsidR="00C42034" w:rsidRPr="0047024D">
        <w:rPr>
          <w:rFonts w:asciiTheme="minorBidi" w:eastAsia="SimSun" w:hAnsiTheme="minorBidi" w:cstheme="minorBidi"/>
          <w:bCs/>
        </w:rPr>
        <w:t>.</w:t>
      </w:r>
      <w:r w:rsidRPr="0047024D">
        <w:rPr>
          <w:rFonts w:asciiTheme="minorBidi" w:eastAsia="SimSun" w:hAnsiTheme="minorBidi" w:cstheme="minorBidi"/>
        </w:rPr>
        <w:t xml:space="preserve"> </w:t>
      </w:r>
      <w:r w:rsidR="00C42034" w:rsidRPr="0047024D">
        <w:rPr>
          <w:rFonts w:asciiTheme="minorBidi" w:eastAsia="SimSun" w:hAnsiTheme="minorBidi" w:cstheme="minorBidi"/>
        </w:rPr>
        <w:t>The voltammetry on the first scan (black</w:t>
      </w:r>
      <w:r w:rsidRPr="0047024D">
        <w:rPr>
          <w:rFonts w:asciiTheme="minorBidi" w:eastAsia="SimSun" w:hAnsiTheme="minorBidi" w:cstheme="minorBidi"/>
        </w:rPr>
        <w:t>) and second (red)</w:t>
      </w:r>
      <w:r w:rsidR="00C42034" w:rsidRPr="0047024D">
        <w:rPr>
          <w:rFonts w:asciiTheme="minorBidi" w:eastAsia="SimSun" w:hAnsiTheme="minorBidi" w:cstheme="minorBidi"/>
        </w:rPr>
        <w:t xml:space="preserve"> scans</w:t>
      </w:r>
      <w:r w:rsidRPr="0047024D">
        <w:rPr>
          <w:rFonts w:asciiTheme="minorBidi" w:eastAsia="SimSun" w:hAnsiTheme="minorBidi" w:cstheme="minorBidi"/>
          <w:lang w:val="en-US"/>
        </w:rPr>
        <w:t xml:space="preserve"> are </w:t>
      </w:r>
      <w:r w:rsidR="00C42034" w:rsidRPr="0047024D">
        <w:rPr>
          <w:rFonts w:asciiTheme="minorBidi" w:eastAsia="SimSun" w:hAnsiTheme="minorBidi" w:cstheme="minorBidi"/>
          <w:lang w:val="en-US"/>
        </w:rPr>
        <w:t>different</w:t>
      </w:r>
      <w:r w:rsidRPr="0047024D">
        <w:rPr>
          <w:rFonts w:asciiTheme="minorBidi" w:eastAsia="SimSun" w:hAnsiTheme="minorBidi" w:cstheme="minorBidi"/>
          <w:lang w:val="en-US"/>
        </w:rPr>
        <w:t>, with onset of catalytic current at</w:t>
      </w:r>
      <w:r w:rsidR="00366115" w:rsidRPr="0047024D">
        <w:rPr>
          <w:rFonts w:asciiTheme="minorBidi" w:eastAsia="SimSun" w:hAnsiTheme="minorBidi" w:cstheme="minorBidi"/>
          <w:lang w:val="en-US"/>
        </w:rPr>
        <w:t xml:space="preserve"> around</w:t>
      </w:r>
      <w:r w:rsidRPr="0047024D">
        <w:rPr>
          <w:rFonts w:asciiTheme="minorBidi" w:eastAsia="SimSun" w:hAnsiTheme="minorBidi" w:cstheme="minorBidi"/>
          <w:lang w:val="en-US"/>
        </w:rPr>
        <w:t xml:space="preserve"> </w:t>
      </w:r>
      <w:r w:rsidR="00366115" w:rsidRPr="0047024D">
        <w:rPr>
          <w:rFonts w:asciiTheme="minorBidi" w:eastAsia="SimSun" w:hAnsiTheme="minorBidi" w:cstheme="minorBidi"/>
          <w:lang w:val="en-US"/>
        </w:rPr>
        <w:t xml:space="preserve">425 mV </w:t>
      </w:r>
      <w:r w:rsidRPr="0047024D">
        <w:rPr>
          <w:rFonts w:asciiTheme="minorBidi" w:eastAsia="SimSun" w:hAnsiTheme="minorBidi" w:cstheme="minorBidi"/>
          <w:i/>
          <w:iCs/>
          <w:lang w:val="en-US"/>
        </w:rPr>
        <w:t>vs.</w:t>
      </w:r>
      <w:r w:rsidR="00366115" w:rsidRPr="0047024D">
        <w:rPr>
          <w:rFonts w:asciiTheme="minorBidi" w:eastAsia="SimSun" w:hAnsiTheme="minorBidi" w:cstheme="minorBidi"/>
          <w:lang w:val="en-US"/>
        </w:rPr>
        <w:t xml:space="preserve"> SCE</w:t>
      </w:r>
      <w:r w:rsidRPr="0047024D">
        <w:rPr>
          <w:rFonts w:asciiTheme="minorBidi" w:eastAsia="SimSun" w:hAnsiTheme="minorBidi" w:cstheme="minorBidi"/>
          <w:lang w:val="en-US"/>
        </w:rPr>
        <w:t xml:space="preserve"> on the first scan, shifting to 470 mV on the second scan. </w:t>
      </w:r>
      <w:r w:rsidR="00D94609" w:rsidRPr="0047024D">
        <w:rPr>
          <w:rFonts w:asciiTheme="minorBidi" w:eastAsia="SimSun" w:hAnsiTheme="minorBidi" w:cstheme="minorBidi"/>
          <w:lang w:val="en-US"/>
        </w:rPr>
        <w:t xml:space="preserve">This </w:t>
      </w:r>
      <w:r w:rsidR="008F6215" w:rsidRPr="0047024D">
        <w:rPr>
          <w:rFonts w:asciiTheme="minorBidi" w:eastAsia="SimSun" w:hAnsiTheme="minorBidi" w:cstheme="minorBidi"/>
          <w:lang w:val="en-US"/>
        </w:rPr>
        <w:t>is consistent with</w:t>
      </w:r>
      <w:r w:rsidR="00D94609" w:rsidRPr="0047024D">
        <w:rPr>
          <w:rFonts w:asciiTheme="minorBidi" w:eastAsia="SimSun" w:hAnsiTheme="minorBidi" w:cstheme="minorBidi"/>
          <w:lang w:val="en-US"/>
        </w:rPr>
        <w:t xml:space="preserve"> the existence of the two resting forms</w:t>
      </w:r>
      <w:r w:rsidR="008F6215" w:rsidRPr="0047024D">
        <w:rPr>
          <w:rFonts w:asciiTheme="minorBidi" w:eastAsia="SimSun" w:hAnsiTheme="minorBidi" w:cstheme="minorBidi"/>
          <w:lang w:val="en-US"/>
        </w:rPr>
        <w:t>, RO and AR,</w:t>
      </w:r>
      <w:r w:rsidR="00D94609" w:rsidRPr="0047024D">
        <w:rPr>
          <w:rFonts w:asciiTheme="minorBidi" w:eastAsia="SimSun" w:hAnsiTheme="minorBidi" w:cstheme="minorBidi"/>
          <w:lang w:val="en-US"/>
        </w:rPr>
        <w:t xml:space="preserve"> where the AR form present on the first scan (black curve) needs a </w:t>
      </w:r>
      <w:r w:rsidR="008F6215" w:rsidRPr="0047024D">
        <w:rPr>
          <w:rFonts w:asciiTheme="minorBidi" w:eastAsia="SimSun" w:hAnsiTheme="minorBidi" w:cstheme="minorBidi"/>
          <w:lang w:val="en-US"/>
        </w:rPr>
        <w:t xml:space="preserve">be reduced at a </w:t>
      </w:r>
      <w:r w:rsidR="00D94609" w:rsidRPr="0047024D">
        <w:rPr>
          <w:rFonts w:asciiTheme="minorBidi" w:eastAsia="SimSun" w:hAnsiTheme="minorBidi" w:cstheme="minorBidi"/>
          <w:lang w:val="en-US"/>
        </w:rPr>
        <w:t xml:space="preserve">low </w:t>
      </w:r>
      <w:r w:rsidR="00D94609" w:rsidRPr="0047024D">
        <w:rPr>
          <w:rFonts w:asciiTheme="minorBidi" w:eastAsia="SimSun" w:hAnsiTheme="minorBidi" w:cstheme="minorBidi"/>
          <w:lang w:val="en-US"/>
        </w:rPr>
        <w:lastRenderedPageBreak/>
        <w:t xml:space="preserve">potential </w:t>
      </w:r>
      <w:r w:rsidR="008F6215" w:rsidRPr="0047024D">
        <w:rPr>
          <w:rFonts w:asciiTheme="minorBidi" w:eastAsia="SimSun" w:hAnsiTheme="minorBidi" w:cstheme="minorBidi"/>
          <w:lang w:val="en-US"/>
        </w:rPr>
        <w:t xml:space="preserve">in order to rejoin the catalytic cycle and to be active for </w:t>
      </w:r>
      <w:r w:rsidR="00D94609" w:rsidRPr="0047024D">
        <w:rPr>
          <w:rFonts w:asciiTheme="minorBidi" w:eastAsia="SimSun" w:hAnsiTheme="minorBidi" w:cstheme="minorBidi"/>
          <w:lang w:val="en-US"/>
        </w:rPr>
        <w:t>O</w:t>
      </w:r>
      <w:r w:rsidR="00D94609" w:rsidRPr="0047024D">
        <w:rPr>
          <w:rFonts w:asciiTheme="minorBidi" w:eastAsia="SimSun" w:hAnsiTheme="minorBidi" w:cstheme="minorBidi"/>
          <w:vertAlign w:val="subscript"/>
          <w:lang w:val="en-US"/>
        </w:rPr>
        <w:t>2</w:t>
      </w:r>
      <w:r w:rsidR="00D94609" w:rsidRPr="0047024D">
        <w:rPr>
          <w:rFonts w:asciiTheme="minorBidi" w:eastAsia="SimSun" w:hAnsiTheme="minorBidi" w:cstheme="minorBidi"/>
          <w:lang w:val="en-US"/>
        </w:rPr>
        <w:t xml:space="preserve"> re</w:t>
      </w:r>
      <w:r w:rsidR="008F6215" w:rsidRPr="0047024D">
        <w:rPr>
          <w:rFonts w:asciiTheme="minorBidi" w:eastAsia="SimSun" w:hAnsiTheme="minorBidi" w:cstheme="minorBidi"/>
          <w:lang w:val="en-US"/>
        </w:rPr>
        <w:t>duction</w:t>
      </w:r>
      <w:r w:rsidR="00D94609" w:rsidRPr="0047024D">
        <w:rPr>
          <w:rFonts w:asciiTheme="minorBidi" w:eastAsia="SimSun" w:hAnsiTheme="minorBidi" w:cstheme="minorBidi"/>
          <w:lang w:val="en-US"/>
        </w:rPr>
        <w:t xml:space="preserve"> </w:t>
      </w:r>
      <w:r w:rsidR="008F6215" w:rsidRPr="0047024D">
        <w:rPr>
          <w:rFonts w:asciiTheme="minorBidi" w:eastAsia="SimSun" w:hAnsiTheme="minorBidi" w:cstheme="minorBidi"/>
          <w:lang w:val="en-US"/>
        </w:rPr>
        <w:t>w</w:t>
      </w:r>
      <w:r w:rsidR="00D94609" w:rsidRPr="0047024D">
        <w:rPr>
          <w:rFonts w:asciiTheme="minorBidi" w:eastAsia="SimSun" w:hAnsiTheme="minorBidi" w:cstheme="minorBidi"/>
          <w:lang w:val="en-US"/>
        </w:rPr>
        <w:t xml:space="preserve">hereas the RO form present on the second scan (red curve) is catalytically active from the start. </w:t>
      </w:r>
      <w:r w:rsidR="008F6215" w:rsidRPr="0047024D">
        <w:rPr>
          <w:rFonts w:asciiTheme="minorBidi" w:eastAsia="SimSun" w:hAnsiTheme="minorBidi" w:cstheme="minorBidi"/>
          <w:bCs/>
          <w:lang w:val="en-US"/>
        </w:rPr>
        <w:t xml:space="preserve">Thus the peculiar CV shape in the presence of chloride (Figure </w:t>
      </w:r>
      <w:r w:rsidR="00ED393E" w:rsidRPr="0047024D">
        <w:rPr>
          <w:rFonts w:asciiTheme="minorBidi" w:eastAsia="SimSun" w:hAnsiTheme="minorBidi" w:cstheme="minorBidi"/>
          <w:bCs/>
          <w:lang w:val="en-US"/>
        </w:rPr>
        <w:t>9</w:t>
      </w:r>
      <w:r w:rsidR="008F6215" w:rsidRPr="0047024D">
        <w:rPr>
          <w:rFonts w:asciiTheme="minorBidi" w:eastAsia="SimSun" w:hAnsiTheme="minorBidi" w:cstheme="minorBidi"/>
          <w:bCs/>
          <w:lang w:val="en-US"/>
        </w:rPr>
        <w:t xml:space="preserve">A) and the reactivation process at low potential (Figure </w:t>
      </w:r>
      <w:r w:rsidR="00ED393E" w:rsidRPr="0047024D">
        <w:rPr>
          <w:rFonts w:asciiTheme="minorBidi" w:eastAsia="SimSun" w:hAnsiTheme="minorBidi" w:cstheme="minorBidi"/>
          <w:bCs/>
          <w:lang w:val="en-US"/>
        </w:rPr>
        <w:t>11</w:t>
      </w:r>
      <w:r w:rsidR="008F6215" w:rsidRPr="0047024D">
        <w:rPr>
          <w:rFonts w:asciiTheme="minorBidi" w:eastAsia="SimSun" w:hAnsiTheme="minorBidi" w:cstheme="minorBidi"/>
          <w:bCs/>
          <w:lang w:val="en-US"/>
        </w:rPr>
        <w:t xml:space="preserve">), may be attributed to the coexistence of the two resting forms of the enzyme, RO and partially oxidized AR, as previously identified for </w:t>
      </w:r>
      <w:r w:rsidR="008F6215" w:rsidRPr="0047024D">
        <w:rPr>
          <w:rFonts w:asciiTheme="minorBidi" w:eastAsia="SimSun" w:hAnsiTheme="minorBidi" w:cstheme="minorBidi"/>
          <w:bCs/>
          <w:i/>
          <w:iCs/>
          <w:lang w:val="en-US"/>
        </w:rPr>
        <w:t>Mo</w:t>
      </w:r>
      <w:r w:rsidR="008F6215" w:rsidRPr="0047024D">
        <w:rPr>
          <w:rFonts w:asciiTheme="minorBidi" w:eastAsia="SimSun" w:hAnsiTheme="minorBidi" w:cstheme="minorBidi"/>
          <w:bCs/>
          <w:lang w:val="en-US"/>
        </w:rPr>
        <w:t>BOD.</w:t>
      </w:r>
      <w:hyperlink w:anchor="_ENREF_1" w:tooltip="Kjaergaard, 2012 #5" w:history="1">
        <w:r w:rsidR="006746F3" w:rsidRPr="0047024D">
          <w:rPr>
            <w:rFonts w:asciiTheme="minorBidi" w:eastAsia="SimSun" w:hAnsiTheme="minorBidi" w:cstheme="minorBidi"/>
            <w:bCs/>
            <w:lang w:val="en-US"/>
          </w:rPr>
          <w:fldChar w:fldCharType="begin"/>
        </w:r>
        <w:r w:rsidR="006746F3" w:rsidRPr="0047024D">
          <w:rPr>
            <w:rFonts w:asciiTheme="minorBidi" w:eastAsia="SimSun" w:hAnsiTheme="minorBidi" w:cstheme="minorBidi"/>
            <w:bCs/>
            <w:lang w:val="en-US"/>
          </w:rPr>
          <w:instrText xml:space="preserve"> ADDIN EN.CITE &lt;EndNote&gt;&lt;Cite&gt;&lt;Author&gt;Kjaergaard&lt;/Author&gt;&lt;Year&gt;2012&lt;/Year&gt;&lt;RecNum&gt;5&lt;/RecNum&gt;&lt;DisplayText&gt;&lt;style face="superscript"&gt;1&lt;/style&gt;&lt;/DisplayText&gt;&lt;record&gt;&lt;rec-number&gt;5&lt;/rec-number&gt;&lt;foreign-keys&gt;&lt;key app="EN" db-id="fx92wf9e9pp95nezw0qv2rfgww0s5vazx9ve"&gt;5&lt;/key&gt;&lt;/foreign-keys&gt;&lt;ref-type name="Journal Article"&gt;17&lt;/ref-type&gt;&lt;contributors&gt;&lt;authors&gt;&lt;author&gt;Kjaergaard, C. H.&lt;/author&gt;&lt;author&gt;Durand, F.&lt;/author&gt;&lt;author&gt;Tasca, F.&lt;/author&gt;&lt;author&gt;Qayyum, M. F.&lt;/author&gt;&lt;author&gt;Kauffmann, B.&lt;/author&gt;&lt;author&gt;Gounel, S.&lt;/author&gt;&lt;author&gt;Suraniti, E.&lt;/author&gt;&lt;author&gt;Hodgson, K. O.&lt;/author&gt;&lt;author&gt;Hedman, B.&lt;/author&gt;&lt;author&gt;Mano, N.&lt;/author&gt;&lt;author&gt;Solomon, E. I.&lt;/author&gt;&lt;/authors&gt;&lt;/contributors&gt;&lt;auth-address&gt;Department of Chemistry, Stanford University, Stanford, California 94305, United States.&lt;/auth-address&gt;&lt;titles&gt;&lt;title&gt;Spectroscopic and Crystallographic Characterization of &amp;quot;Alternative Resting&amp;quot; and &amp;quot;Resting Oxidized&amp;quot; Enzyme Forms of Bilirubin Oxidase: Implications for Activity and Electrochemical Behavior of Multicopper Oxidases&lt;/title&gt;&lt;secondary-title&gt;J. Am. Chem. Soc.&lt;/secondary-title&gt;&lt;/titles&gt;&lt;periodical&gt;&lt;full-title&gt;J. Am. Chem. Soc.&lt;/full-title&gt;&lt;/periodical&gt;&lt;pages&gt;5548-5551&lt;/pages&gt;&lt;volume&gt;134&lt;/volume&gt;&lt;keywords&gt;&lt;keyword&gt;Magnaporthe/*enzymology&lt;/keyword&gt;&lt;keyword&gt;Models, Molecular&lt;/keyword&gt;&lt;keyword&gt;Oxidation-Reduction&lt;/keyword&gt;&lt;keyword&gt;Oxidoreductases Acting on CH-CH Group Donors/*chemistry/metabolism&lt;/keyword&gt;&lt;keyword&gt;Rhus/*enzymology&lt;/keyword&gt;&lt;keyword&gt;Trametes/*enzymology&lt;/keyword&gt;&lt;keyword&gt;X-Ray Absorption Spectroscopy&lt;/keyword&gt;&lt;/keywords&gt;&lt;dates&gt;&lt;year&gt;2012&lt;/year&gt;&lt;pub-dates&gt;&lt;date&gt;Mar 28&lt;/date&gt;&lt;/pub-dates&gt;&lt;/dates&gt;&lt;isbn&gt;1520-5126 (Electronic)&amp;#xD;0002-7863 (Linking)&lt;/isbn&gt;&lt;accession-num&gt;22413777&lt;/accession-num&gt;&lt;urls&gt;&lt;related-urls&gt;&lt;url&gt;http://www.ncbi.nlm.nih.gov/pubmed/22413777&lt;/url&gt;&lt;/related-urls&gt;&lt;/urls&gt;&lt;custom2&gt;PMC3339634&lt;/custom2&gt;&lt;electronic-resource-num&gt;10.1021/ja211872j&lt;/electronic-resource-num&gt;&lt;/record&gt;&lt;/Cite&gt;&lt;/EndNote&gt;</w:instrText>
        </w:r>
        <w:r w:rsidR="006746F3" w:rsidRPr="0047024D">
          <w:rPr>
            <w:rFonts w:asciiTheme="minorBidi" w:eastAsia="SimSun" w:hAnsiTheme="minorBidi" w:cstheme="minorBidi"/>
            <w:bCs/>
            <w:lang w:val="en-US"/>
          </w:rPr>
          <w:fldChar w:fldCharType="separate"/>
        </w:r>
        <w:r w:rsidR="006746F3" w:rsidRPr="0047024D">
          <w:rPr>
            <w:rFonts w:asciiTheme="minorBidi" w:eastAsia="SimSun" w:hAnsiTheme="minorBidi" w:cstheme="minorBidi"/>
            <w:bCs/>
            <w:noProof/>
            <w:vertAlign w:val="superscript"/>
            <w:lang w:val="en-US"/>
          </w:rPr>
          <w:t>1</w:t>
        </w:r>
        <w:r w:rsidR="006746F3" w:rsidRPr="0047024D">
          <w:rPr>
            <w:rFonts w:asciiTheme="minorBidi" w:eastAsia="SimSun" w:hAnsiTheme="minorBidi" w:cstheme="minorBidi"/>
            <w:bCs/>
            <w:lang w:val="en-US"/>
          </w:rPr>
          <w:fldChar w:fldCharType="end"/>
        </w:r>
      </w:hyperlink>
    </w:p>
    <w:p w14:paraId="5ACE046E" w14:textId="77777777" w:rsidR="0006432B" w:rsidRPr="0047024D" w:rsidRDefault="0006432B" w:rsidP="0006432B">
      <w:pPr>
        <w:keepNext/>
        <w:spacing w:before="0" w:after="200"/>
        <w:jc w:val="both"/>
      </w:pPr>
      <w:r w:rsidRPr="0047024D">
        <w:rPr>
          <w:rFonts w:ascii="Cambria" w:eastAsia="SimSun" w:hAnsi="Cambria" w:cs="Arial"/>
          <w:noProof/>
          <w:sz w:val="24"/>
          <w:szCs w:val="24"/>
          <w:lang w:eastAsia="en-GB"/>
        </w:rPr>
        <w:drawing>
          <wp:inline distT="0" distB="0" distL="0" distR="0" wp14:anchorId="1E967F37" wp14:editId="6ED01313">
            <wp:extent cx="4684954" cy="3873189"/>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 sca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87494" cy="3875289"/>
                    </a:xfrm>
                    <a:prstGeom prst="rect">
                      <a:avLst/>
                    </a:prstGeom>
                  </pic:spPr>
                </pic:pic>
              </a:graphicData>
            </a:graphic>
          </wp:inline>
        </w:drawing>
      </w:r>
    </w:p>
    <w:p w14:paraId="2C8CCFDF" w14:textId="510E3E5E" w:rsidR="0006432B" w:rsidRPr="0047024D" w:rsidRDefault="0006432B" w:rsidP="00A278A2">
      <w:pPr>
        <w:spacing w:before="0" w:after="200" w:line="276" w:lineRule="auto"/>
        <w:jc w:val="both"/>
        <w:rPr>
          <w:rFonts w:ascii="Cambria" w:eastAsia="SimSun" w:hAnsi="Cambria" w:cs="Arial"/>
        </w:rPr>
      </w:pPr>
      <w:bookmarkStart w:id="7" w:name="_Toc498348384"/>
      <w:r w:rsidRPr="0047024D">
        <w:rPr>
          <w:rFonts w:ascii="Cambria" w:hAnsi="Cambria"/>
          <w:b/>
          <w:bCs/>
        </w:rPr>
        <w:t xml:space="preserve">Figure </w:t>
      </w:r>
      <w:r w:rsidR="00ED393E" w:rsidRPr="0047024D">
        <w:rPr>
          <w:rFonts w:ascii="Cambria" w:hAnsi="Cambria"/>
          <w:b/>
          <w:bCs/>
        </w:rPr>
        <w:t>11</w:t>
      </w:r>
      <w:r w:rsidRPr="0047024D">
        <w:rPr>
          <w:rFonts w:ascii="Cambria" w:hAnsi="Cambria"/>
          <w:b/>
          <w:bCs/>
        </w:rPr>
        <w:t>.</w:t>
      </w:r>
      <w:r w:rsidRPr="0047024D">
        <w:rPr>
          <w:rFonts w:ascii="Cambria" w:hAnsi="Cambria"/>
          <w:i/>
          <w:iCs/>
        </w:rPr>
        <w:t xml:space="preserve"> </w:t>
      </w:r>
      <w:r w:rsidRPr="0047024D">
        <w:rPr>
          <w:rFonts w:ascii="Cambria" w:hAnsi="Cambria"/>
        </w:rPr>
        <w:t xml:space="preserve">Typical cyclic voltammograms showing the response of a </w:t>
      </w:r>
      <w:r w:rsidRPr="0047024D">
        <w:rPr>
          <w:rFonts w:ascii="Cambria" w:eastAsia="SimSun" w:hAnsi="Cambria" w:cs="Arial"/>
        </w:rPr>
        <w:t xml:space="preserve">GC/MWCNT/BOD electrode to ORR in deoxygenated (green line) and oxygenated </w:t>
      </w:r>
      <w:r w:rsidRPr="0047024D">
        <w:rPr>
          <w:rFonts w:ascii="Cambria" w:eastAsia="SimSun" w:hAnsi="Cambria" w:cs="Arial"/>
          <w:bCs/>
        </w:rPr>
        <w:t>200 to100 mM phosphate-citrate (McIlvaine) buffer solution, pH 7.0</w:t>
      </w:r>
      <w:r w:rsidRPr="0047024D">
        <w:rPr>
          <w:rFonts w:ascii="Cambria" w:eastAsia="SimSun" w:hAnsi="Cambria" w:cs="Arial"/>
        </w:rPr>
        <w:t>, first scan (black line), second scan (red line)at 10 mV s</w:t>
      </w:r>
      <w:r w:rsidRPr="0047024D">
        <w:rPr>
          <w:rFonts w:ascii="Cambria" w:eastAsia="SimSun" w:hAnsi="Cambria" w:cs="Arial"/>
          <w:vertAlign w:val="superscript"/>
        </w:rPr>
        <w:t>-1</w:t>
      </w:r>
      <w:r w:rsidRPr="0047024D">
        <w:rPr>
          <w:rFonts w:ascii="Cambria" w:eastAsia="SimSun" w:hAnsi="Cambria" w:cs="Arial"/>
        </w:rPr>
        <w:t>. The S362</w:t>
      </w:r>
      <w:r w:rsidR="002B45C1" w:rsidRPr="0047024D">
        <w:rPr>
          <w:rFonts w:ascii="Cambria" w:eastAsia="SimSun" w:hAnsi="Cambria" w:cs="Arial"/>
        </w:rPr>
        <w:t>C</w:t>
      </w:r>
      <w:r w:rsidRPr="0047024D">
        <w:rPr>
          <w:rFonts w:ascii="Cambria" w:eastAsia="SimSun" w:hAnsi="Cambria" w:cs="Arial"/>
          <w:b/>
          <w:bCs/>
        </w:rPr>
        <w:t xml:space="preserve">- </w:t>
      </w:r>
      <w:r w:rsidRPr="0047024D">
        <w:rPr>
          <w:rFonts w:ascii="Cambria" w:eastAsia="SimSun" w:hAnsi="Cambria" w:cs="Arial"/>
        </w:rPr>
        <w:t>BOD was immobilized on the GC/MWCNT electrode using covalent attachment.</w:t>
      </w:r>
      <w:bookmarkEnd w:id="7"/>
      <w:r w:rsidR="00065806" w:rsidRPr="0047024D">
        <w:rPr>
          <w:rFonts w:ascii="Cambria" w:eastAsia="SimSun" w:hAnsi="Cambria" w:cs="Arial"/>
        </w:rPr>
        <w:t xml:space="preserve"> The experiment was conducted in the absence of Cl</w:t>
      </w:r>
      <w:r w:rsidR="00A278A2" w:rsidRPr="0047024D">
        <w:rPr>
          <w:rFonts w:ascii="Cambria" w:eastAsia="SimSun" w:hAnsi="Cambria" w:cs="Arial"/>
          <w:vertAlign w:val="superscript"/>
        </w:rPr>
        <w:t>-</w:t>
      </w:r>
      <w:r w:rsidR="00065806" w:rsidRPr="0047024D">
        <w:rPr>
          <w:rFonts w:ascii="Cambria" w:eastAsia="SimSun" w:hAnsi="Cambria" w:cs="Arial"/>
          <w:vertAlign w:val="superscript"/>
        </w:rPr>
        <w:t xml:space="preserve">  </w:t>
      </w:r>
      <w:r w:rsidR="00065806" w:rsidRPr="0047024D">
        <w:rPr>
          <w:rFonts w:ascii="Cambria" w:eastAsia="SimSun" w:hAnsi="Cambria" w:cs="Arial"/>
        </w:rPr>
        <w:t xml:space="preserve">using an SMSE as reference. The potentials have been converted to the SCE scale for ease of comparison. </w:t>
      </w:r>
    </w:p>
    <w:p w14:paraId="3806B7AC" w14:textId="1B65E4C0" w:rsidR="00E76200" w:rsidRPr="0047024D" w:rsidRDefault="00ED393E" w:rsidP="006746F3">
      <w:pPr>
        <w:spacing w:before="0" w:after="160"/>
        <w:ind w:firstLine="567"/>
        <w:jc w:val="both"/>
        <w:rPr>
          <w:rFonts w:asciiTheme="minorBidi" w:eastAsia="SimSun" w:hAnsiTheme="minorBidi" w:cstheme="minorBidi"/>
          <w:lang w:val="en-US"/>
        </w:rPr>
      </w:pPr>
      <w:r w:rsidRPr="0047024D">
        <w:rPr>
          <w:rFonts w:asciiTheme="minorBidi" w:eastAsia="SimSun" w:hAnsiTheme="minorBidi" w:cstheme="minorBidi"/>
          <w:lang w:val="en-US"/>
        </w:rPr>
        <w:t>Returning to Figure 9</w:t>
      </w:r>
      <w:r w:rsidR="00D14866" w:rsidRPr="0047024D">
        <w:rPr>
          <w:rFonts w:asciiTheme="minorBidi" w:eastAsia="SimSun" w:hAnsiTheme="minorBidi" w:cstheme="minorBidi"/>
          <w:lang w:val="en-US"/>
        </w:rPr>
        <w:t>, a</w:t>
      </w:r>
      <w:r w:rsidR="00E76200" w:rsidRPr="0047024D">
        <w:rPr>
          <w:rFonts w:asciiTheme="minorBidi" w:eastAsia="SimSun" w:hAnsiTheme="minorBidi" w:cstheme="minorBidi"/>
          <w:lang w:val="en-US"/>
        </w:rPr>
        <w:t xml:space="preserve">t pH 6 and 7 (Figure </w:t>
      </w:r>
      <w:r w:rsidRPr="0047024D">
        <w:rPr>
          <w:rFonts w:asciiTheme="minorBidi" w:eastAsia="SimSun" w:hAnsiTheme="minorBidi" w:cstheme="minorBidi"/>
          <w:lang w:val="en-US"/>
        </w:rPr>
        <w:t>9</w:t>
      </w:r>
      <w:r w:rsidR="00E76200" w:rsidRPr="0047024D">
        <w:rPr>
          <w:rFonts w:asciiTheme="minorBidi" w:eastAsia="SimSun" w:hAnsiTheme="minorBidi" w:cstheme="minorBidi"/>
          <w:lang w:val="en-US"/>
        </w:rPr>
        <w:t xml:space="preserve">B and C) the </w:t>
      </w:r>
      <w:r w:rsidR="00E76200" w:rsidRPr="0047024D">
        <w:rPr>
          <w:rFonts w:asciiTheme="minorBidi" w:eastAsia="SimSun" w:hAnsiTheme="minorBidi" w:cstheme="minorBidi"/>
          <w:i/>
          <w:iCs/>
          <w:lang w:val="en-US"/>
        </w:rPr>
        <w:t>Mo</w:t>
      </w:r>
      <w:r w:rsidR="00E76200" w:rsidRPr="0047024D">
        <w:rPr>
          <w:rFonts w:asciiTheme="minorBidi" w:eastAsia="SimSun" w:hAnsiTheme="minorBidi" w:cstheme="minorBidi"/>
          <w:lang w:val="en-US"/>
        </w:rPr>
        <w:t>BOD remains in its oxidized resting state even after addition of Cl‾</w:t>
      </w:r>
      <w:r w:rsidR="00D14866" w:rsidRPr="0047024D">
        <w:rPr>
          <w:rFonts w:asciiTheme="minorBidi" w:eastAsia="SimSun" w:hAnsiTheme="minorBidi" w:cstheme="minorBidi"/>
          <w:lang w:val="en-US"/>
        </w:rPr>
        <w:t xml:space="preserve"> on the timescale of the experiment so we do not see such a marked effect</w:t>
      </w:r>
      <w:r w:rsidR="00E76200" w:rsidRPr="0047024D">
        <w:rPr>
          <w:rFonts w:asciiTheme="minorBidi" w:eastAsia="SimSun" w:hAnsiTheme="minorBidi" w:cstheme="minorBidi"/>
          <w:lang w:val="en-US"/>
        </w:rPr>
        <w:t xml:space="preserve">. Similar results </w:t>
      </w:r>
      <w:r w:rsidR="00D14866" w:rsidRPr="0047024D">
        <w:rPr>
          <w:rFonts w:asciiTheme="minorBidi" w:eastAsia="SimSun" w:hAnsiTheme="minorBidi" w:cstheme="minorBidi"/>
          <w:lang w:val="en-US"/>
        </w:rPr>
        <w:t>have</w:t>
      </w:r>
      <w:r w:rsidR="00E76200" w:rsidRPr="0047024D">
        <w:rPr>
          <w:rFonts w:asciiTheme="minorBidi" w:eastAsia="SimSun" w:hAnsiTheme="minorBidi" w:cstheme="minorBidi"/>
          <w:lang w:val="en-US"/>
        </w:rPr>
        <w:t xml:space="preserve"> recently</w:t>
      </w:r>
      <w:r w:rsidR="00D14866" w:rsidRPr="0047024D">
        <w:rPr>
          <w:rFonts w:asciiTheme="minorBidi" w:eastAsia="SimSun" w:hAnsiTheme="minorBidi" w:cstheme="minorBidi"/>
          <w:lang w:val="en-US"/>
        </w:rPr>
        <w:t xml:space="preserve"> been</w:t>
      </w:r>
      <w:r w:rsidR="00E76200" w:rsidRPr="0047024D">
        <w:rPr>
          <w:rFonts w:asciiTheme="minorBidi" w:eastAsia="SimSun" w:hAnsiTheme="minorBidi" w:cstheme="minorBidi"/>
          <w:lang w:val="en-US"/>
        </w:rPr>
        <w:t xml:space="preserve"> reported for</w:t>
      </w:r>
      <w:r w:rsidR="00E76200" w:rsidRPr="0047024D">
        <w:rPr>
          <w:rFonts w:asciiTheme="minorBidi" w:eastAsia="SimSun" w:hAnsiTheme="minorBidi" w:cstheme="minorBidi"/>
          <w:lang w:eastAsia="en-US"/>
        </w:rPr>
        <w:t xml:space="preserve"> </w:t>
      </w:r>
      <w:r w:rsidR="00E76200" w:rsidRPr="0047024D">
        <w:rPr>
          <w:rFonts w:asciiTheme="minorBidi" w:eastAsia="SimSun" w:hAnsiTheme="minorBidi" w:cstheme="minorBidi"/>
          <w:i/>
          <w:iCs/>
          <w:lang w:val="en-US"/>
        </w:rPr>
        <w:t>Bacillus pumilus</w:t>
      </w:r>
      <w:r w:rsidR="00E76200" w:rsidRPr="0047024D">
        <w:rPr>
          <w:rFonts w:asciiTheme="minorBidi" w:eastAsia="SimSun" w:hAnsiTheme="minorBidi" w:cstheme="minorBidi"/>
          <w:lang w:val="en-US"/>
        </w:rPr>
        <w:t xml:space="preserve"> BOD by Lojou </w:t>
      </w:r>
      <w:r w:rsidR="00E76200" w:rsidRPr="0047024D">
        <w:rPr>
          <w:rFonts w:asciiTheme="minorBidi" w:eastAsia="SimSun" w:hAnsiTheme="minorBidi" w:cstheme="minorBidi"/>
          <w:i/>
          <w:iCs/>
          <w:lang w:val="en-US"/>
        </w:rPr>
        <w:t>et al.</w:t>
      </w:r>
      <w:hyperlink w:anchor="_ENREF_10" w:tooltip="de Poulpiquet, 2017 #14" w:history="1">
        <w:r w:rsidR="006746F3" w:rsidRPr="0047024D">
          <w:rPr>
            <w:rFonts w:asciiTheme="minorBidi" w:eastAsia="SimSun" w:hAnsiTheme="minorBidi" w:cstheme="minorBidi"/>
            <w:lang w:val="en-US"/>
          </w:rPr>
          <w:fldChar w:fldCharType="begin"/>
        </w:r>
        <w:r w:rsidR="006746F3" w:rsidRPr="0047024D">
          <w:rPr>
            <w:rFonts w:asciiTheme="minorBidi" w:eastAsia="SimSun" w:hAnsiTheme="minorBidi" w:cstheme="minorBidi"/>
            <w:lang w:val="en-US"/>
          </w:rPr>
          <w:instrText xml:space="preserve"> ADDIN EN.CITE &lt;EndNote&gt;&lt;Cite&gt;&lt;Author&gt;de Poulpiquet&lt;/Author&gt;&lt;Year&gt;2017&lt;/Year&gt;&lt;RecNum&gt;14&lt;/RecNum&gt;&lt;DisplayText&gt;&lt;style face="superscript"&gt;10&lt;/style&gt;&lt;/DisplayText&gt;&lt;record&gt;&lt;rec-number&gt;14&lt;/rec-number&gt;&lt;foreign-keys&gt;&lt;key app="EN" db-id="fx92wf9e9pp95nezw0qv2rfgww0s5vazx9ve"&gt;14&lt;/key&gt;&lt;/foreign-keys&gt;&lt;ref-type name="Journal Article"&gt;17&lt;/ref-type&gt;&lt;contributors&gt;&lt;authors&gt;&lt;author&gt;de Poulpiquet, Anne&lt;/author&gt;&lt;author&gt;Kjaergaard, Christian H.&lt;/author&gt;&lt;author&gt;Rouhana, Jad&lt;/author&gt;&lt;author&gt;Mazurenko, Ievgen&lt;/author&gt;&lt;author&gt;Infossi, Pascale&lt;/author&gt;&lt;author&gt;Gounel, Sébastien&lt;/author&gt;&lt;author&gt;Gadiou, Roger&lt;/author&gt;&lt;author&gt;Giudici-Orticoni, Marie Thérèse&lt;/author&gt;&lt;author&gt;Solomon, Edward I.&lt;/author&gt;&lt;author&gt;Mano, Nicolas&lt;/author&gt;&lt;author&gt;Lojou, Elisabeth&lt;/author&gt;&lt;/authors&gt;&lt;/contributors&gt;&lt;titles&gt;&lt;title&gt;Mechanism of Chloride Inhibition of Bilirubin Oxidase and its Dependence on Potential and pH&lt;/title&gt;&lt;secondary-title&gt;ACS Catal.&lt;/secondary-title&gt;&lt;/titles&gt;&lt;periodical&gt;&lt;full-title&gt;ACS Catal.&lt;/full-title&gt;&lt;/periodical&gt;&lt;pages&gt;3916-3923&lt;/pages&gt;&lt;volume&gt;7&lt;/volume&gt;&lt;dates&gt;&lt;year&gt;2017&lt;/year&gt;&lt;/dates&gt;&lt;isbn&gt;2155-5435&amp;#xD;2155-5435&lt;/isbn&gt;&lt;urls&gt;&lt;/urls&gt;&lt;electronic-resource-num&gt;10.1021/acscatal.7b01286&lt;/electronic-resource-num&gt;&lt;/record&gt;&lt;/Cite&gt;&lt;/EndNote&gt;</w:instrText>
        </w:r>
        <w:r w:rsidR="006746F3" w:rsidRPr="0047024D">
          <w:rPr>
            <w:rFonts w:asciiTheme="minorBidi" w:eastAsia="SimSun" w:hAnsiTheme="minorBidi" w:cstheme="minorBidi"/>
            <w:lang w:val="en-US"/>
          </w:rPr>
          <w:fldChar w:fldCharType="separate"/>
        </w:r>
        <w:r w:rsidR="006746F3" w:rsidRPr="0047024D">
          <w:rPr>
            <w:rFonts w:asciiTheme="minorBidi" w:eastAsia="SimSun" w:hAnsiTheme="minorBidi" w:cstheme="minorBidi"/>
            <w:noProof/>
            <w:vertAlign w:val="superscript"/>
            <w:lang w:val="en-US"/>
          </w:rPr>
          <w:t>10</w:t>
        </w:r>
        <w:r w:rsidR="006746F3" w:rsidRPr="0047024D">
          <w:rPr>
            <w:rFonts w:asciiTheme="minorBidi" w:eastAsia="SimSun" w:hAnsiTheme="minorBidi" w:cstheme="minorBidi"/>
            <w:lang w:val="en-US"/>
          </w:rPr>
          <w:fldChar w:fldCharType="end"/>
        </w:r>
      </w:hyperlink>
      <w:r w:rsidR="00E8351F" w:rsidRPr="0047024D">
        <w:rPr>
          <w:rFonts w:asciiTheme="minorBidi" w:eastAsia="SimSun" w:hAnsiTheme="minorBidi" w:cstheme="minorBidi"/>
          <w:lang w:val="en-US"/>
        </w:rPr>
        <w:t xml:space="preserve"> </w:t>
      </w:r>
      <w:r w:rsidR="00E76200" w:rsidRPr="0047024D">
        <w:rPr>
          <w:rFonts w:asciiTheme="minorBidi" w:eastAsia="SimSun" w:hAnsiTheme="minorBidi" w:cstheme="minorBidi"/>
          <w:lang w:val="en-US"/>
        </w:rPr>
        <w:t xml:space="preserve">as a first </w:t>
      </w:r>
      <w:r w:rsidR="00982708" w:rsidRPr="0047024D">
        <w:rPr>
          <w:rFonts w:asciiTheme="minorBidi" w:eastAsia="SimSun" w:hAnsiTheme="minorBidi" w:cstheme="minorBidi"/>
          <w:lang w:val="en-US"/>
        </w:rPr>
        <w:t>indication</w:t>
      </w:r>
      <w:r w:rsidR="00E76200" w:rsidRPr="0047024D">
        <w:rPr>
          <w:rFonts w:asciiTheme="minorBidi" w:eastAsia="SimSun" w:hAnsiTheme="minorBidi" w:cstheme="minorBidi"/>
          <w:lang w:val="en-US"/>
        </w:rPr>
        <w:t xml:space="preserve"> that the inter-conversion between the two resting forms gene</w:t>
      </w:r>
      <w:r w:rsidR="007E57C6" w:rsidRPr="0047024D">
        <w:rPr>
          <w:rFonts w:asciiTheme="minorBidi" w:eastAsia="SimSun" w:hAnsiTheme="minorBidi" w:cstheme="minorBidi"/>
          <w:lang w:val="en-US"/>
        </w:rPr>
        <w:t>rated by addition of NaCl is pH</w:t>
      </w:r>
      <w:r w:rsidR="007E57C6" w:rsidRPr="0047024D">
        <w:rPr>
          <w:rFonts w:asciiTheme="minorBidi" w:eastAsia="SimSun" w:hAnsiTheme="minorBidi" w:cstheme="minorBidi"/>
          <w:lang w:val="en-US"/>
        </w:rPr>
        <w:noBreakHyphen/>
      </w:r>
      <w:r w:rsidR="00E76200" w:rsidRPr="0047024D">
        <w:rPr>
          <w:rFonts w:asciiTheme="minorBidi" w:eastAsia="SimSun" w:hAnsiTheme="minorBidi" w:cstheme="minorBidi"/>
          <w:lang w:val="en-US"/>
        </w:rPr>
        <w:t>dependent.</w:t>
      </w:r>
      <w:r w:rsidR="00D14866" w:rsidRPr="0047024D">
        <w:rPr>
          <w:rFonts w:asciiTheme="minorBidi" w:eastAsia="SimSun" w:hAnsiTheme="minorBidi" w:cstheme="minorBidi"/>
          <w:lang w:val="en-US"/>
        </w:rPr>
        <w:t xml:space="preserve"> </w:t>
      </w:r>
      <w:r w:rsidR="00982708" w:rsidRPr="0047024D">
        <w:rPr>
          <w:rFonts w:asciiTheme="minorBidi" w:hAnsiTheme="minorBidi" w:cstheme="minorBidi"/>
          <w:lang w:val="en-US"/>
        </w:rPr>
        <w:t xml:space="preserve">Indeed, RO/AR </w:t>
      </w:r>
      <w:r w:rsidR="00982708" w:rsidRPr="0047024D">
        <w:rPr>
          <w:rFonts w:asciiTheme="minorBidi" w:hAnsiTheme="minorBidi" w:cstheme="minorBidi"/>
        </w:rPr>
        <w:t>reciprocal conversion</w:t>
      </w:r>
      <w:r w:rsidR="00982708" w:rsidRPr="0047024D">
        <w:rPr>
          <w:rFonts w:asciiTheme="minorBidi" w:hAnsiTheme="minorBidi" w:cstheme="minorBidi"/>
          <w:lang w:val="en-US"/>
        </w:rPr>
        <w:t xml:space="preserve"> is not particular or unique to </w:t>
      </w:r>
      <w:r w:rsidR="00982708" w:rsidRPr="0047024D">
        <w:rPr>
          <w:rFonts w:asciiTheme="minorBidi" w:hAnsiTheme="minorBidi" w:cstheme="minorBidi"/>
          <w:i/>
          <w:iCs/>
          <w:lang w:val="en-US"/>
        </w:rPr>
        <w:t>Mo</w:t>
      </w:r>
      <w:r w:rsidR="00982708" w:rsidRPr="0047024D">
        <w:rPr>
          <w:rFonts w:asciiTheme="minorBidi" w:hAnsiTheme="minorBidi" w:cstheme="minorBidi"/>
          <w:lang w:val="en-US"/>
        </w:rPr>
        <w:t xml:space="preserve">BOD. It is a common feature of BODs as well as other MCOs containing four coppers. For </w:t>
      </w:r>
      <w:r w:rsidR="00982708" w:rsidRPr="0047024D">
        <w:rPr>
          <w:rFonts w:asciiTheme="minorBidi" w:hAnsiTheme="minorBidi" w:cstheme="minorBidi"/>
          <w:lang w:val="en-US"/>
        </w:rPr>
        <w:lastRenderedPageBreak/>
        <w:t>instance the same effect</w:t>
      </w:r>
      <w:r w:rsidR="00D14866" w:rsidRPr="0047024D">
        <w:rPr>
          <w:rFonts w:asciiTheme="minorBidi" w:hAnsiTheme="minorBidi" w:cstheme="minorBidi"/>
          <w:lang w:val="en-US"/>
        </w:rPr>
        <w:t xml:space="preserve"> has been reported of</w:t>
      </w:r>
      <w:r w:rsidR="00982708" w:rsidRPr="0047024D">
        <w:rPr>
          <w:rFonts w:asciiTheme="minorBidi" w:hAnsiTheme="minorBidi" w:cstheme="minorBidi"/>
          <w:lang w:val="en-US"/>
        </w:rPr>
        <w:t xml:space="preserve"> laccase from </w:t>
      </w:r>
      <w:r w:rsidR="00982708" w:rsidRPr="0047024D">
        <w:rPr>
          <w:rFonts w:asciiTheme="minorBidi" w:hAnsiTheme="minorBidi" w:cstheme="minorBidi"/>
          <w:i/>
          <w:iCs/>
          <w:lang w:val="en-US"/>
        </w:rPr>
        <w:t>Bacillus subtilis</w:t>
      </w:r>
      <w:hyperlink w:anchor="_ENREF_10" w:tooltip="de Poulpiquet, 2017 #14" w:history="1">
        <w:r w:rsidR="006746F3" w:rsidRPr="0047024D">
          <w:rPr>
            <w:rFonts w:asciiTheme="minorBidi" w:hAnsiTheme="minorBidi" w:cstheme="minorBidi"/>
            <w:lang w:val="en-US"/>
          </w:rPr>
          <w:fldChar w:fldCharType="begin"/>
        </w:r>
        <w:r w:rsidR="006746F3" w:rsidRPr="0047024D">
          <w:rPr>
            <w:rFonts w:asciiTheme="minorBidi" w:hAnsiTheme="minorBidi" w:cstheme="minorBidi"/>
            <w:lang w:val="en-US"/>
          </w:rPr>
          <w:instrText xml:space="preserve"> ADDIN EN.CITE &lt;EndNote&gt;&lt;Cite&gt;&lt;Author&gt;de Poulpiquet&lt;/Author&gt;&lt;Year&gt;2017&lt;/Year&gt;&lt;RecNum&gt;14&lt;/RecNum&gt;&lt;DisplayText&gt;&lt;style face="superscript"&gt;10&lt;/style&gt;&lt;/DisplayText&gt;&lt;record&gt;&lt;rec-number&gt;14&lt;/rec-number&gt;&lt;foreign-keys&gt;&lt;key app="EN" db-id="fx92wf9e9pp95nezw0qv2rfgww0s5vazx9ve"&gt;14&lt;/key&gt;&lt;/foreign-keys&gt;&lt;ref-type name="Journal Article"&gt;17&lt;/ref-type&gt;&lt;contributors&gt;&lt;authors&gt;&lt;author&gt;de Poulpiquet, Anne&lt;/author&gt;&lt;author&gt;Kjaergaard, Christian H.&lt;/author&gt;&lt;author&gt;Rouhana, Jad&lt;/author&gt;&lt;author&gt;Mazurenko, Ievgen&lt;/author&gt;&lt;author&gt;Infossi, Pascale&lt;/author&gt;&lt;author&gt;Gounel, Sébastien&lt;/author&gt;&lt;author&gt;Gadiou, Roger&lt;/author&gt;&lt;author&gt;Giudici-Orticoni, Marie Thérèse&lt;/author&gt;&lt;author&gt;Solomon, Edward I.&lt;/author&gt;&lt;author&gt;Mano, Nicolas&lt;/author&gt;&lt;author&gt;Lojou, Elisabeth&lt;/author&gt;&lt;/authors&gt;&lt;/contributors&gt;&lt;titles&gt;&lt;title&gt;Mechanism of Chloride Inhibition of Bilirubin Oxidase and its Dependence on Potential and pH&lt;/title&gt;&lt;secondary-title&gt;ACS Catal.&lt;/secondary-title&gt;&lt;/titles&gt;&lt;periodical&gt;&lt;full-title&gt;ACS Catal.&lt;/full-title&gt;&lt;/periodical&gt;&lt;pages&gt;3916-3923&lt;/pages&gt;&lt;volume&gt;7&lt;/volume&gt;&lt;dates&gt;&lt;year&gt;2017&lt;/year&gt;&lt;/dates&gt;&lt;isbn&gt;2155-5435&amp;#xD;2155-5435&lt;/isbn&gt;&lt;urls&gt;&lt;/urls&gt;&lt;electronic-resource-num&gt;10.1021/acscatal.7b01286&lt;/electronic-resource-num&gt;&lt;/record&gt;&lt;/Cite&gt;&lt;/EndNote&gt;</w:instrText>
        </w:r>
        <w:r w:rsidR="006746F3" w:rsidRPr="0047024D">
          <w:rPr>
            <w:rFonts w:asciiTheme="minorBidi" w:hAnsiTheme="minorBidi" w:cstheme="minorBidi"/>
            <w:lang w:val="en-US"/>
          </w:rPr>
          <w:fldChar w:fldCharType="separate"/>
        </w:r>
        <w:r w:rsidR="006746F3" w:rsidRPr="0047024D">
          <w:rPr>
            <w:rFonts w:asciiTheme="minorBidi" w:hAnsiTheme="minorBidi" w:cstheme="minorBidi"/>
            <w:noProof/>
            <w:vertAlign w:val="superscript"/>
            <w:lang w:val="en-US"/>
          </w:rPr>
          <w:t>10</w:t>
        </w:r>
        <w:r w:rsidR="006746F3" w:rsidRPr="0047024D">
          <w:rPr>
            <w:rFonts w:asciiTheme="minorBidi" w:hAnsiTheme="minorBidi" w:cstheme="minorBidi"/>
            <w:lang w:val="en-US"/>
          </w:rPr>
          <w:fldChar w:fldCharType="end"/>
        </w:r>
      </w:hyperlink>
      <w:r w:rsidR="00982708" w:rsidRPr="0047024D">
        <w:rPr>
          <w:rFonts w:asciiTheme="minorBidi" w:hAnsiTheme="minorBidi" w:cstheme="minorBidi"/>
          <w:color w:val="FF0000"/>
          <w:lang w:val="en-US"/>
        </w:rPr>
        <w:t xml:space="preserve"> </w:t>
      </w:r>
      <w:r w:rsidR="00982708" w:rsidRPr="0047024D">
        <w:rPr>
          <w:rFonts w:asciiTheme="minorBidi" w:hAnsiTheme="minorBidi" w:cstheme="minorBidi"/>
          <w:lang w:val="en-US"/>
        </w:rPr>
        <w:t xml:space="preserve"> </w:t>
      </w:r>
      <w:r w:rsidR="00D14866" w:rsidRPr="0047024D">
        <w:rPr>
          <w:rFonts w:asciiTheme="minorBidi" w:hAnsiTheme="minorBidi" w:cstheme="minorBidi"/>
          <w:lang w:val="en-US"/>
        </w:rPr>
        <w:t xml:space="preserve">and </w:t>
      </w:r>
      <w:r w:rsidR="00982708" w:rsidRPr="0047024D">
        <w:rPr>
          <w:rFonts w:asciiTheme="minorBidi" w:hAnsiTheme="minorBidi" w:cstheme="minorBidi"/>
          <w:i/>
          <w:iCs/>
          <w:lang w:val="en-US"/>
        </w:rPr>
        <w:t>Myrothecium verrucaria</w:t>
      </w:r>
      <w:r w:rsidR="00982708" w:rsidRPr="0047024D">
        <w:rPr>
          <w:rFonts w:asciiTheme="minorBidi" w:hAnsiTheme="minorBidi" w:cstheme="minorBidi"/>
          <w:lang w:val="en-US"/>
        </w:rPr>
        <w:t>.</w:t>
      </w:r>
      <w:hyperlink w:anchor="_ENREF_11" w:tooltip="Tasca, 2015 #15" w:history="1">
        <w:r w:rsidR="006746F3" w:rsidRPr="0047024D">
          <w:rPr>
            <w:rFonts w:asciiTheme="minorBidi" w:hAnsiTheme="minorBidi" w:cstheme="minorBidi"/>
            <w:lang w:val="en-US"/>
          </w:rPr>
          <w:fldChar w:fldCharType="begin">
            <w:fldData xml:space="preserve">PEVuZE5vdGU+PENpdGU+PEF1dGhvcj5UYXNjYTwvQXV0aG9yPjxZZWFyPjIwMTU8L1llYXI+PFJl
Y051bT4xNTwvUmVjTnVtPjxEaXNwbGF5VGV4dD48c3R5bGUgZmFjZT0ic3VwZXJzY3JpcHQiPjEx
PC9zdHlsZT48L0Rpc3BsYXlUZXh0PjxyZWNvcmQ+PHJlYy1udW1iZXI+MTU8L3JlYy1udW1iZXI+
PGZvcmVpZ24ta2V5cz48a2V5IGFwcD0iRU4iIGRiLWlkPSJmeDkyd2Y5ZTlwcDk1bmV6dzBxdjJy
Zmd3dzBzNXZheng5dmUiPjE1PC9rZXk+PC9mb3JlaWduLWtleXM+PHJlZi10eXBlIG5hbWU9Ikpv
dXJuYWwgQXJ0aWNsZSI+MTc8L3JlZi10eXBlPjxjb250cmlidXRvcnM+PGF1dGhvcnM+PGF1dGhv
cj5UYXNjYSwgRi48L2F1dGhvcj48YXV0aG9yPkZhcmlhcywgRC48L2F1dGhvcj48YXV0aG9yPkNh
c3RybywgQy48L2F1dGhvcj48YXV0aG9yPkFjdW5hLVJvdWdpZXIsIEMuPC9hdXRob3I+PGF1dGhv
cj5BbnRpb2NoaWEsIFIuPC9hdXRob3I+PC9hdXRob3JzPjwvY29udHJpYnV0b3JzPjxhdXRoLWFk
ZHJlc3M+RGVwYXJ0YW1lbnRvIGRlIFF1aW1pY2EgZGUgbG9zIE1hdGVyaWFsZXMsIEZhY3VsdGFk
IGRlIFF1aW1pY2EgeSBCaW9sb2dpYSwgVW5pdmVyc2lkYWQgZGUgU2FudGlhZ28gZGUgQ2hpbGUs
IFNhbnRpYWdvLCBSTSwgQ2hpbGUuJiN4RDtGYWN1bHRhZCBkZSBDaWVuY2lhcyBOYXR1cmFsZXMs
IE1hdGVtYXRpY2FzIHkgTWVkaW9hbWJpZW50ZSwgVW5pdmVyc2lkYWQgVGVjbm9sb2dpY2EgTWV0
cm9wb2xpdGFuYSwgU2FudGlhZ28sIFJNLCBDaGlsZS4mI3hEO0RlcGFydG1lbnQgb2YgQ2hlbWlz
dHJ5IGFuZCBEcnVnIFRlY2hub2xvZ2llcywgU2FwaWVuemEgVW5pdmVyc2l0eSBvZiBSb21lLCBQ
aWF6emFsZSBBbGRvIE1vcm8gNSwgMDAxODUsIFJvbWUsIEl0YWx5LjwvYXV0aC1hZGRyZXNzPjx0
aXRsZXM+PHRpdGxlPjxzdHlsZSBmYWNlPSJub3JtYWwiIGZvbnQ9ImRlZmF1bHQiIHNpemU9IjEw
MCUiPkJpbGlydWJpbiBPeGlkYXNlIGZyb20gPC9zdHlsZT48c3R5bGUgZmFjZT0iaXRhbGljIiBm
b250PSJkZWZhdWx0IiBzaXplPSIxMDAlIj5NeXJvdGhlY2l1bSB2ZXJydWNhcmlhPC9zdHlsZT48
c3R5bGUgZmFjZT0ibm9ybWFsIiBmb250PSJkZWZhdWx0IiBzaXplPSIxMDAlIj4gUGh5c2ljYWxs
eSBBYnNvcmJlZCBvbiBHcmFwaGl0ZSBFbGVjdHJvZGVzLiBJbnNpZ2h0cyBpbnRvIHRoZSBBbHRl
cm5hdGl2ZSBSZXN0aW5nIEZvcm0gYW5kIHRoZSBTb3VyY2VzIG9mIEFjdGl2aXR5IExvc3M8L3N0
eWxlPjwvdGl0bGU+PHNlY29uZGFyeS10aXRsZT5QbG9TIE9uZTwvc2Vjb25kYXJ5LXRpdGxlPjwv
dGl0bGVzPjxwZXJpb2RpY2FsPjxmdWxsLXRpdGxlPlBsb1MgT25lPC9mdWxsLXRpdGxlPjwvcGVy
aW9kaWNhbD48cGFnZXM+ZTAxMzIxODE8L3BhZ2VzPjx2b2x1bWU+MTA8L3ZvbHVtZT48a2V5d29y
ZHM+PGtleXdvcmQ+QWRzb3JwdGlvbjwva2V5d29yZD48a2V5d29yZD5CaW9zZW5zaW5nIFRlY2hu
aXF1ZXM8L2tleXdvcmQ+PGtleXdvcmQ+Q2F0YWx5dGljIERvbWFpbjwva2V5d29yZD48a2V5d29y
ZD5Fbnp5bWUgQWN0aXZhdGlvbjwva2V5d29yZD48a2V5d29yZD5Fbnp5bWVzLCBJbW1vYmlsaXpl
ZC9jaGVtaXN0cnkvbWV0YWJvbGlzbTwva2V5d29yZD48a2V5d29yZD5IeWRyb2dlbi1Jb24gQ29u
Y2VudHJhdGlvbjwva2V5d29yZD48a2V5d29yZD5IeXBvY3JlYWxlcy9jaGVtaXN0cnkvKmVuenlt
b2xvZ3kvbWV0YWJvbGlzbTwva2V5d29yZD48a2V5d29yZD5Nb2RlbHMsIE1vbGVjdWxhcjwva2V5
d29yZD48a2V5d29yZD5PeGlkb3JlZHVjdGFzZXMgQWN0aW5nIG9uIENILUNIIEdyb3VwIERvbm9y
cy9jaGVtaXN0cnkvKm1ldGFib2xpc208L2tleXdvcmQ+PGtleXdvcmQ+VGVtcGVyYXR1cmU8L2tl
eXdvcmQ+PC9rZXl3b3Jkcz48ZGF0ZXM+PHllYXI+MjAxNTwveWVhcj48L2RhdGVzPjxpc2JuPjE5
MzItNjIwMyAoRWxlY3Ryb25pYykmI3hEOzE5MzItNjIwMyAoTGlua2luZyk8L2lzYm4+PGFjY2Vz
c2lvbi1udW0+MjYxOTYyODg8L2FjY2Vzc2lvbi1udW0+PHVybHM+PHJlbGF0ZWQtdXJscz48dXJs
Pmh0dHA6Ly93d3cubmNiaS5ubG0ubmloLmdvdi9wdWJtZWQvMjYxOTYyODg8L3VybD48L3JlbGF0
ZWQtdXJscz48L3VybHM+PGN1c3RvbTI+UE1DNDUxMDM5NjwvY3VzdG9tMj48ZWxlY3Ryb25pYy1y
ZXNvdXJjZS1udW0+MTAuMTM3MS9qb3VybmFsLnBvbmUuMDEzMjE4MTwvZWxlY3Ryb25pYy1yZXNv
dXJjZS1udW0+PC9yZWNvcmQ+PC9DaXRlPjxDaXRlPjxBdXRob3I+VGFzY2E8L0F1dGhvcj48WWVh
cj4yMDE1PC9ZZWFyPjxSZWNOdW0+MTU8L1JlY051bT48cmVjb3JkPjxyZWMtbnVtYmVyPjE1PC9y
ZWMtbnVtYmVyPjxmb3JlaWduLWtleXM+PGtleSBhcHA9IkVOIiBkYi1pZD0iZng5MndmOWU5cHA5
NW5lencwcXYycmZnd3cwczV2YXp4OXZlIj4xNTwva2V5PjwvZm9yZWlnbi1rZXlzPjxyZWYtdHlw
ZSBuYW1lPSJKb3VybmFsIEFydGljbGUiPjE3PC9yZWYtdHlwZT48Y29udHJpYnV0b3JzPjxhdXRo
b3JzPjxhdXRob3I+VGFzY2EsIEYuPC9hdXRob3I+PGF1dGhvcj5GYXJpYXMsIEQuPC9hdXRob3I+
PGF1dGhvcj5DYXN0cm8sIEMuPC9hdXRob3I+PGF1dGhvcj5BY3VuYS1Sb3VnaWVyLCBDLjwvYXV0
aG9yPjxhdXRob3I+QW50aW9jaGlhLCBSLjwvYXV0aG9yPjwvYXV0aG9ycz48L2NvbnRyaWJ1dG9y
cz48YXV0aC1hZGRyZXNzPkRlcGFydGFtZW50byBkZSBRdWltaWNhIGRlIGxvcyBNYXRlcmlhbGVz
LCBGYWN1bHRhZCBkZSBRdWltaWNhIHkgQmlvbG9naWEsIFVuaXZlcnNpZGFkIGRlIFNhbnRpYWdv
IGRlIENoaWxlLCBTYW50aWFnbywgUk0sIENoaWxlLiYjeEQ7RmFjdWx0YWQgZGUgQ2llbmNpYXMg
TmF0dXJhbGVzLCBNYXRlbWF0aWNhcyB5IE1lZGlvYW1iaWVudGUsIFVuaXZlcnNpZGFkIFRlY25v
bG9naWNhIE1ldHJvcG9saXRhbmEsIFNhbnRpYWdvLCBSTSwgQ2hpbGUuJiN4RDtEZXBhcnRtZW50
IG9mIENoZW1pc3RyeSBhbmQgRHJ1ZyBUZWNobm9sb2dpZXMsIFNhcGllbnphIFVuaXZlcnNpdHkg
b2YgUm9tZSwgUGlhenphbGUgQWxkbyBNb3JvIDUsIDAwMTg1LCBSb21lLCBJdGFseS48L2F1dGgt
YWRkcmVzcz48dGl0bGVzPjx0aXRsZT48c3R5bGUgZmFjZT0ibm9ybWFsIiBmb250PSJkZWZhdWx0
IiBzaXplPSIxMDAlIj5CaWxpcnViaW4gT3hpZGFzZSBmcm9tIDwvc3R5bGU+PHN0eWxlIGZhY2U9
Iml0YWxpYyIgZm9udD0iZGVmYXVsdCIgc2l6ZT0iMTAwJSI+TXlyb3RoZWNpdW0gdmVycnVjYXJp
YTwvc3R5bGU+PHN0eWxlIGZhY2U9Im5vcm1hbCIgZm9udD0iZGVmYXVsdCIgc2l6ZT0iMTAwJSI+
IFBoeXNpY2FsbHkgQWJzb3JiZWQgb24gR3JhcGhpdGUgRWxlY3Ryb2Rlcy4gSW5zaWdodHMgaW50
byB0aGUgQWx0ZXJuYXRpdmUgUmVzdGluZyBGb3JtIGFuZCB0aGUgU291cmNlcyBvZiBBY3Rpdml0
eSBMb3NzPC9zdHlsZT48L3RpdGxlPjxzZWNvbmRhcnktdGl0bGU+UGxvUyBPbmU8L3NlY29uZGFy
eS10aXRsZT48L3RpdGxlcz48cGVyaW9kaWNhbD48ZnVsbC10aXRsZT5QbG9TIE9uZTwvZnVsbC10
aXRsZT48L3BlcmlvZGljYWw+PHBhZ2VzPmUwMTMyMTgxPC9wYWdlcz48dm9sdW1lPjEwPC92b2x1
bWU+PGtleXdvcmRzPjxrZXl3b3JkPkFkc29ycHRpb248L2tleXdvcmQ+PGtleXdvcmQ+Qmlvc2Vu
c2luZyBUZWNobmlxdWVzPC9rZXl3b3JkPjxrZXl3b3JkPkNhdGFseXRpYyBEb21haW48L2tleXdv
cmQ+PGtleXdvcmQ+RW56eW1lIEFjdGl2YXRpb248L2tleXdvcmQ+PGtleXdvcmQ+RW56eW1lcywg
SW1tb2JpbGl6ZWQvY2hlbWlzdHJ5L21ldGFib2xpc208L2tleXdvcmQ+PGtleXdvcmQ+SHlkcm9n
ZW4tSW9uIENvbmNlbnRyYXRpb248L2tleXdvcmQ+PGtleXdvcmQ+SHlwb2NyZWFsZXMvY2hlbWlz
dHJ5Lyplbnp5bW9sb2d5L21ldGFib2xpc208L2tleXdvcmQ+PGtleXdvcmQ+TW9kZWxzLCBNb2xl
Y3VsYXI8L2tleXdvcmQ+PGtleXdvcmQ+T3hpZG9yZWR1Y3Rhc2VzIEFjdGluZyBvbiBDSC1DSCBH
cm91cCBEb25vcnMvY2hlbWlzdHJ5LyptZXRhYm9saXNtPC9rZXl3b3JkPjxrZXl3b3JkPlRlbXBl
cmF0dXJlPC9rZXl3b3JkPjwva2V5d29yZHM+PGRhdGVzPjx5ZWFyPjIwMTU8L3llYXI+PC9kYXRl
cz48aXNibj4xOTMyLTYyMDMgKEVsZWN0cm9uaWMpJiN4RDsxOTMyLTYyMDMgKExpbmtpbmcpPC9p
c2JuPjxhY2Nlc3Npb24tbnVtPjI2MTk2Mjg4PC9hY2Nlc3Npb24tbnVtPjx1cmxzPjxyZWxhdGVk
LXVybHM+PHVybD5odHRwOi8vd3d3Lm5jYmkubmxtLm5paC5nb3YvcHVibWVkLzI2MTk2Mjg4PC91
cmw+PC9yZWxhdGVkLXVybHM+PC91cmxzPjxjdXN0b20yPlBNQzQ1MTAzOTY8L2N1c3RvbTI+PGVs
ZWN0cm9uaWMtcmVzb3VyY2UtbnVtPjEwLjEzNzEvam91cm5hbC5wb25lLjAxMzIxODE8L2VsZWN0
cm9uaWMtcmVzb3VyY2UtbnVtPjwvcmVjb3JkPjwvQ2l0ZT48L0VuZE5vdGU+
</w:fldData>
          </w:fldChar>
        </w:r>
        <w:r w:rsidR="006746F3" w:rsidRPr="0047024D">
          <w:rPr>
            <w:rFonts w:asciiTheme="minorBidi" w:hAnsiTheme="minorBidi" w:cstheme="minorBidi"/>
            <w:lang w:val="en-US"/>
          </w:rPr>
          <w:instrText xml:space="preserve"> ADDIN EN.CITE </w:instrText>
        </w:r>
        <w:r w:rsidR="006746F3" w:rsidRPr="0047024D">
          <w:rPr>
            <w:rFonts w:asciiTheme="minorBidi" w:hAnsiTheme="minorBidi" w:cstheme="minorBidi"/>
            <w:lang w:val="en-US"/>
          </w:rPr>
          <w:fldChar w:fldCharType="begin">
            <w:fldData xml:space="preserve">PEVuZE5vdGU+PENpdGU+PEF1dGhvcj5UYXNjYTwvQXV0aG9yPjxZZWFyPjIwMTU8L1llYXI+PFJl
Y051bT4xNTwvUmVjTnVtPjxEaXNwbGF5VGV4dD48c3R5bGUgZmFjZT0ic3VwZXJzY3JpcHQiPjEx
PC9zdHlsZT48L0Rpc3BsYXlUZXh0PjxyZWNvcmQ+PHJlYy1udW1iZXI+MTU8L3JlYy1udW1iZXI+
PGZvcmVpZ24ta2V5cz48a2V5IGFwcD0iRU4iIGRiLWlkPSJmeDkyd2Y5ZTlwcDk1bmV6dzBxdjJy
Zmd3dzBzNXZheng5dmUiPjE1PC9rZXk+PC9mb3JlaWduLWtleXM+PHJlZi10eXBlIG5hbWU9Ikpv
dXJuYWwgQXJ0aWNsZSI+MTc8L3JlZi10eXBlPjxjb250cmlidXRvcnM+PGF1dGhvcnM+PGF1dGhv
cj5UYXNjYSwgRi48L2F1dGhvcj48YXV0aG9yPkZhcmlhcywgRC48L2F1dGhvcj48YXV0aG9yPkNh
c3RybywgQy48L2F1dGhvcj48YXV0aG9yPkFjdW5hLVJvdWdpZXIsIEMuPC9hdXRob3I+PGF1dGhv
cj5BbnRpb2NoaWEsIFIuPC9hdXRob3I+PC9hdXRob3JzPjwvY29udHJpYnV0b3JzPjxhdXRoLWFk
ZHJlc3M+RGVwYXJ0YW1lbnRvIGRlIFF1aW1pY2EgZGUgbG9zIE1hdGVyaWFsZXMsIEZhY3VsdGFk
IGRlIFF1aW1pY2EgeSBCaW9sb2dpYSwgVW5pdmVyc2lkYWQgZGUgU2FudGlhZ28gZGUgQ2hpbGUs
IFNhbnRpYWdvLCBSTSwgQ2hpbGUuJiN4RDtGYWN1bHRhZCBkZSBDaWVuY2lhcyBOYXR1cmFsZXMs
IE1hdGVtYXRpY2FzIHkgTWVkaW9hbWJpZW50ZSwgVW5pdmVyc2lkYWQgVGVjbm9sb2dpY2EgTWV0
cm9wb2xpdGFuYSwgU2FudGlhZ28sIFJNLCBDaGlsZS4mI3hEO0RlcGFydG1lbnQgb2YgQ2hlbWlz
dHJ5IGFuZCBEcnVnIFRlY2hub2xvZ2llcywgU2FwaWVuemEgVW5pdmVyc2l0eSBvZiBSb21lLCBQ
aWF6emFsZSBBbGRvIE1vcm8gNSwgMDAxODUsIFJvbWUsIEl0YWx5LjwvYXV0aC1hZGRyZXNzPjx0
aXRsZXM+PHRpdGxlPjxzdHlsZSBmYWNlPSJub3JtYWwiIGZvbnQ9ImRlZmF1bHQiIHNpemU9IjEw
MCUiPkJpbGlydWJpbiBPeGlkYXNlIGZyb20gPC9zdHlsZT48c3R5bGUgZmFjZT0iaXRhbGljIiBm
b250PSJkZWZhdWx0IiBzaXplPSIxMDAlIj5NeXJvdGhlY2l1bSB2ZXJydWNhcmlhPC9zdHlsZT48
c3R5bGUgZmFjZT0ibm9ybWFsIiBmb250PSJkZWZhdWx0IiBzaXplPSIxMDAlIj4gUGh5c2ljYWxs
eSBBYnNvcmJlZCBvbiBHcmFwaGl0ZSBFbGVjdHJvZGVzLiBJbnNpZ2h0cyBpbnRvIHRoZSBBbHRl
cm5hdGl2ZSBSZXN0aW5nIEZvcm0gYW5kIHRoZSBTb3VyY2VzIG9mIEFjdGl2aXR5IExvc3M8L3N0
eWxlPjwvdGl0bGU+PHNlY29uZGFyeS10aXRsZT5QbG9TIE9uZTwvc2Vjb25kYXJ5LXRpdGxlPjwv
dGl0bGVzPjxwZXJpb2RpY2FsPjxmdWxsLXRpdGxlPlBsb1MgT25lPC9mdWxsLXRpdGxlPjwvcGVy
aW9kaWNhbD48cGFnZXM+ZTAxMzIxODE8L3BhZ2VzPjx2b2x1bWU+MTA8L3ZvbHVtZT48a2V5d29y
ZHM+PGtleXdvcmQ+QWRzb3JwdGlvbjwva2V5d29yZD48a2V5d29yZD5CaW9zZW5zaW5nIFRlY2hu
aXF1ZXM8L2tleXdvcmQ+PGtleXdvcmQ+Q2F0YWx5dGljIERvbWFpbjwva2V5d29yZD48a2V5d29y
ZD5Fbnp5bWUgQWN0aXZhdGlvbjwva2V5d29yZD48a2V5d29yZD5Fbnp5bWVzLCBJbW1vYmlsaXpl
ZC9jaGVtaXN0cnkvbWV0YWJvbGlzbTwva2V5d29yZD48a2V5d29yZD5IeWRyb2dlbi1Jb24gQ29u
Y2VudHJhdGlvbjwva2V5d29yZD48a2V5d29yZD5IeXBvY3JlYWxlcy9jaGVtaXN0cnkvKmVuenlt
b2xvZ3kvbWV0YWJvbGlzbTwva2V5d29yZD48a2V5d29yZD5Nb2RlbHMsIE1vbGVjdWxhcjwva2V5
d29yZD48a2V5d29yZD5PeGlkb3JlZHVjdGFzZXMgQWN0aW5nIG9uIENILUNIIEdyb3VwIERvbm9y
cy9jaGVtaXN0cnkvKm1ldGFib2xpc208L2tleXdvcmQ+PGtleXdvcmQ+VGVtcGVyYXR1cmU8L2tl
eXdvcmQ+PC9rZXl3b3Jkcz48ZGF0ZXM+PHllYXI+MjAxNTwveWVhcj48L2RhdGVzPjxpc2JuPjE5
MzItNjIwMyAoRWxlY3Ryb25pYykmI3hEOzE5MzItNjIwMyAoTGlua2luZyk8L2lzYm4+PGFjY2Vz
c2lvbi1udW0+MjYxOTYyODg8L2FjY2Vzc2lvbi1udW0+PHVybHM+PHJlbGF0ZWQtdXJscz48dXJs
Pmh0dHA6Ly93d3cubmNiaS5ubG0ubmloLmdvdi9wdWJtZWQvMjYxOTYyODg8L3VybD48L3JlbGF0
ZWQtdXJscz48L3VybHM+PGN1c3RvbTI+UE1DNDUxMDM5NjwvY3VzdG9tMj48ZWxlY3Ryb25pYy1y
ZXNvdXJjZS1udW0+MTAuMTM3MS9qb3VybmFsLnBvbmUuMDEzMjE4MTwvZWxlY3Ryb25pYy1yZXNv
dXJjZS1udW0+PC9yZWNvcmQ+PC9DaXRlPjxDaXRlPjxBdXRob3I+VGFzY2E8L0F1dGhvcj48WWVh
cj4yMDE1PC9ZZWFyPjxSZWNOdW0+MTU8L1JlY051bT48cmVjb3JkPjxyZWMtbnVtYmVyPjE1PC9y
ZWMtbnVtYmVyPjxmb3JlaWduLWtleXM+PGtleSBhcHA9IkVOIiBkYi1pZD0iZng5MndmOWU5cHA5
NW5lencwcXYycmZnd3cwczV2YXp4OXZlIj4xNTwva2V5PjwvZm9yZWlnbi1rZXlzPjxyZWYtdHlw
ZSBuYW1lPSJKb3VybmFsIEFydGljbGUiPjE3PC9yZWYtdHlwZT48Y29udHJpYnV0b3JzPjxhdXRo
b3JzPjxhdXRob3I+VGFzY2EsIEYuPC9hdXRob3I+PGF1dGhvcj5GYXJpYXMsIEQuPC9hdXRob3I+
PGF1dGhvcj5DYXN0cm8sIEMuPC9hdXRob3I+PGF1dGhvcj5BY3VuYS1Sb3VnaWVyLCBDLjwvYXV0
aG9yPjxhdXRob3I+QW50aW9jaGlhLCBSLjwvYXV0aG9yPjwvYXV0aG9ycz48L2NvbnRyaWJ1dG9y
cz48YXV0aC1hZGRyZXNzPkRlcGFydGFtZW50byBkZSBRdWltaWNhIGRlIGxvcyBNYXRlcmlhbGVz
LCBGYWN1bHRhZCBkZSBRdWltaWNhIHkgQmlvbG9naWEsIFVuaXZlcnNpZGFkIGRlIFNhbnRpYWdv
IGRlIENoaWxlLCBTYW50aWFnbywgUk0sIENoaWxlLiYjeEQ7RmFjdWx0YWQgZGUgQ2llbmNpYXMg
TmF0dXJhbGVzLCBNYXRlbWF0aWNhcyB5IE1lZGlvYW1iaWVudGUsIFVuaXZlcnNpZGFkIFRlY25v
bG9naWNhIE1ldHJvcG9saXRhbmEsIFNhbnRpYWdvLCBSTSwgQ2hpbGUuJiN4RDtEZXBhcnRtZW50
IG9mIENoZW1pc3RyeSBhbmQgRHJ1ZyBUZWNobm9sb2dpZXMsIFNhcGllbnphIFVuaXZlcnNpdHkg
b2YgUm9tZSwgUGlhenphbGUgQWxkbyBNb3JvIDUsIDAwMTg1LCBSb21lLCBJdGFseS48L2F1dGgt
YWRkcmVzcz48dGl0bGVzPjx0aXRsZT48c3R5bGUgZmFjZT0ibm9ybWFsIiBmb250PSJkZWZhdWx0
IiBzaXplPSIxMDAlIj5CaWxpcnViaW4gT3hpZGFzZSBmcm9tIDwvc3R5bGU+PHN0eWxlIGZhY2U9
Iml0YWxpYyIgZm9udD0iZGVmYXVsdCIgc2l6ZT0iMTAwJSI+TXlyb3RoZWNpdW0gdmVycnVjYXJp
YTwvc3R5bGU+PHN0eWxlIGZhY2U9Im5vcm1hbCIgZm9udD0iZGVmYXVsdCIgc2l6ZT0iMTAwJSI+
IFBoeXNpY2FsbHkgQWJzb3JiZWQgb24gR3JhcGhpdGUgRWxlY3Ryb2Rlcy4gSW5zaWdodHMgaW50
byB0aGUgQWx0ZXJuYXRpdmUgUmVzdGluZyBGb3JtIGFuZCB0aGUgU291cmNlcyBvZiBBY3Rpdml0
eSBMb3NzPC9zdHlsZT48L3RpdGxlPjxzZWNvbmRhcnktdGl0bGU+UGxvUyBPbmU8L3NlY29uZGFy
eS10aXRsZT48L3RpdGxlcz48cGVyaW9kaWNhbD48ZnVsbC10aXRsZT5QbG9TIE9uZTwvZnVsbC10
aXRsZT48L3BlcmlvZGljYWw+PHBhZ2VzPmUwMTMyMTgxPC9wYWdlcz48dm9sdW1lPjEwPC92b2x1
bWU+PGtleXdvcmRzPjxrZXl3b3JkPkFkc29ycHRpb248L2tleXdvcmQ+PGtleXdvcmQ+Qmlvc2Vu
c2luZyBUZWNobmlxdWVzPC9rZXl3b3JkPjxrZXl3b3JkPkNhdGFseXRpYyBEb21haW48L2tleXdv
cmQ+PGtleXdvcmQ+RW56eW1lIEFjdGl2YXRpb248L2tleXdvcmQ+PGtleXdvcmQ+RW56eW1lcywg
SW1tb2JpbGl6ZWQvY2hlbWlzdHJ5L21ldGFib2xpc208L2tleXdvcmQ+PGtleXdvcmQ+SHlkcm9n
ZW4tSW9uIENvbmNlbnRyYXRpb248L2tleXdvcmQ+PGtleXdvcmQ+SHlwb2NyZWFsZXMvY2hlbWlz
dHJ5Lyplbnp5bW9sb2d5L21ldGFib2xpc208L2tleXdvcmQ+PGtleXdvcmQ+TW9kZWxzLCBNb2xl
Y3VsYXI8L2tleXdvcmQ+PGtleXdvcmQ+T3hpZG9yZWR1Y3Rhc2VzIEFjdGluZyBvbiBDSC1DSCBH
cm91cCBEb25vcnMvY2hlbWlzdHJ5LyptZXRhYm9saXNtPC9rZXl3b3JkPjxrZXl3b3JkPlRlbXBl
cmF0dXJlPC9rZXl3b3JkPjwva2V5d29yZHM+PGRhdGVzPjx5ZWFyPjIwMTU8L3llYXI+PC9kYXRl
cz48aXNibj4xOTMyLTYyMDMgKEVsZWN0cm9uaWMpJiN4RDsxOTMyLTYyMDMgKExpbmtpbmcpPC9p
c2JuPjxhY2Nlc3Npb24tbnVtPjI2MTk2Mjg4PC9hY2Nlc3Npb24tbnVtPjx1cmxzPjxyZWxhdGVk
LXVybHM+PHVybD5odHRwOi8vd3d3Lm5jYmkubmxtLm5paC5nb3YvcHVibWVkLzI2MTk2Mjg4PC91
cmw+PC9yZWxhdGVkLXVybHM+PC91cmxzPjxjdXN0b20yPlBNQzQ1MTAzOTY8L2N1c3RvbTI+PGVs
ZWN0cm9uaWMtcmVzb3VyY2UtbnVtPjEwLjEzNzEvam91cm5hbC5wb25lLjAxMzIxODE8L2VsZWN0
cm9uaWMtcmVzb3VyY2UtbnVtPjwvcmVjb3JkPjwvQ2l0ZT48L0VuZE5vdGU+
</w:fldData>
          </w:fldChar>
        </w:r>
        <w:r w:rsidR="006746F3" w:rsidRPr="0047024D">
          <w:rPr>
            <w:rFonts w:asciiTheme="minorBidi" w:hAnsiTheme="minorBidi" w:cstheme="minorBidi"/>
            <w:lang w:val="en-US"/>
          </w:rPr>
          <w:instrText xml:space="preserve"> ADDIN EN.CITE.DATA </w:instrText>
        </w:r>
        <w:r w:rsidR="006746F3" w:rsidRPr="0047024D">
          <w:rPr>
            <w:rFonts w:asciiTheme="minorBidi" w:hAnsiTheme="minorBidi" w:cstheme="minorBidi"/>
            <w:lang w:val="en-US"/>
          </w:rPr>
        </w:r>
        <w:r w:rsidR="006746F3" w:rsidRPr="0047024D">
          <w:rPr>
            <w:rFonts w:asciiTheme="minorBidi" w:hAnsiTheme="minorBidi" w:cstheme="minorBidi"/>
            <w:lang w:val="en-US"/>
          </w:rPr>
          <w:fldChar w:fldCharType="end"/>
        </w:r>
        <w:r w:rsidR="006746F3" w:rsidRPr="0047024D">
          <w:rPr>
            <w:rFonts w:asciiTheme="minorBidi" w:hAnsiTheme="minorBidi" w:cstheme="minorBidi"/>
            <w:lang w:val="en-US"/>
          </w:rPr>
        </w:r>
        <w:r w:rsidR="006746F3" w:rsidRPr="0047024D">
          <w:rPr>
            <w:rFonts w:asciiTheme="minorBidi" w:hAnsiTheme="minorBidi" w:cstheme="minorBidi"/>
            <w:lang w:val="en-US"/>
          </w:rPr>
          <w:fldChar w:fldCharType="separate"/>
        </w:r>
        <w:r w:rsidR="006746F3" w:rsidRPr="0047024D">
          <w:rPr>
            <w:rFonts w:asciiTheme="minorBidi" w:hAnsiTheme="minorBidi" w:cstheme="minorBidi"/>
            <w:noProof/>
            <w:vertAlign w:val="superscript"/>
            <w:lang w:val="en-US"/>
          </w:rPr>
          <w:t>11</w:t>
        </w:r>
        <w:r w:rsidR="006746F3" w:rsidRPr="0047024D">
          <w:rPr>
            <w:rFonts w:asciiTheme="minorBidi" w:hAnsiTheme="minorBidi" w:cstheme="minorBidi"/>
            <w:lang w:val="en-US"/>
          </w:rPr>
          <w:fldChar w:fldCharType="end"/>
        </w:r>
      </w:hyperlink>
    </w:p>
    <w:p w14:paraId="74C10FEE" w14:textId="31F3C2F8" w:rsidR="00E8351F" w:rsidRPr="0047024D" w:rsidRDefault="00B74A4A" w:rsidP="00B74A4A">
      <w:pPr>
        <w:rPr>
          <w:rFonts w:asciiTheme="minorBidi" w:eastAsia="SimSun" w:hAnsiTheme="minorBidi" w:cstheme="minorBidi"/>
          <w:b/>
          <w:bCs/>
          <w:lang w:eastAsia="en-US"/>
        </w:rPr>
      </w:pPr>
      <w:bookmarkStart w:id="8" w:name="_Toc507344390"/>
      <w:r w:rsidRPr="0047024D">
        <w:rPr>
          <w:rFonts w:asciiTheme="minorBidi" w:eastAsia="SimSun" w:hAnsiTheme="minorBidi" w:cstheme="minorBidi"/>
          <w:b/>
          <w:bCs/>
          <w:lang w:eastAsia="en-US"/>
        </w:rPr>
        <w:t>4. CONCLUSIONS</w:t>
      </w:r>
      <w:bookmarkEnd w:id="8"/>
    </w:p>
    <w:p w14:paraId="5E6B7847" w14:textId="7EFB4D14" w:rsidR="00CE4988" w:rsidRPr="0047024D" w:rsidRDefault="00CE4988" w:rsidP="00D91396">
      <w:pPr>
        <w:jc w:val="both"/>
        <w:rPr>
          <w:rFonts w:asciiTheme="minorBidi" w:hAnsiTheme="minorBidi" w:cstheme="minorBidi"/>
        </w:rPr>
      </w:pPr>
      <w:r w:rsidRPr="0047024D">
        <w:rPr>
          <w:rFonts w:asciiTheme="minorBidi" w:hAnsiTheme="minorBidi" w:cstheme="minorBidi"/>
          <w:lang w:val="en"/>
        </w:rPr>
        <w:t xml:space="preserve">In this work we have </w:t>
      </w:r>
      <w:r w:rsidR="008717B3" w:rsidRPr="0047024D">
        <w:rPr>
          <w:rFonts w:asciiTheme="minorBidi" w:hAnsiTheme="minorBidi" w:cstheme="minorBidi"/>
          <w:lang w:val="en"/>
        </w:rPr>
        <w:t>extended</w:t>
      </w:r>
      <w:r w:rsidRPr="0047024D">
        <w:rPr>
          <w:rFonts w:asciiTheme="minorBidi" w:hAnsiTheme="minorBidi" w:cstheme="minorBidi"/>
          <w:lang w:val="en"/>
        </w:rPr>
        <w:t xml:space="preserve"> the generic approach for the site-directed immobilization of enzymes based on the modular modification of the electrode using electrografting of amines and solid phase synthesis methodology together with the coupling of cysteine residues, introduced at the enzyme surface using site directed mutagenesis, to maleimide groups at the electrode surface</w:t>
      </w:r>
      <w:r w:rsidR="00D91396" w:rsidRPr="0047024D">
        <w:rPr>
          <w:rFonts w:asciiTheme="minorBidi" w:hAnsiTheme="minorBidi" w:cstheme="minorBidi"/>
          <w:lang w:val="en"/>
        </w:rPr>
        <w:t>.</w:t>
      </w:r>
      <w:r w:rsidRPr="0047024D">
        <w:rPr>
          <w:rFonts w:asciiTheme="minorBidi" w:hAnsiTheme="minorBidi" w:cstheme="minorBidi"/>
          <w:lang w:val="en"/>
        </w:rPr>
        <w:t xml:space="preserve"> </w:t>
      </w:r>
      <w:r w:rsidR="008717B3" w:rsidRPr="0047024D">
        <w:rPr>
          <w:rFonts w:asciiTheme="minorBidi" w:hAnsiTheme="minorBidi" w:cstheme="minorBidi"/>
        </w:rPr>
        <w:t>W</w:t>
      </w:r>
      <w:r w:rsidR="00E8351F" w:rsidRPr="0047024D">
        <w:rPr>
          <w:rFonts w:asciiTheme="minorBidi" w:hAnsiTheme="minorBidi" w:cstheme="minorBidi"/>
        </w:rPr>
        <w:t>e have shown that this approach</w:t>
      </w:r>
      <w:r w:rsidR="008717B3" w:rsidRPr="0047024D">
        <w:rPr>
          <w:rFonts w:asciiTheme="minorBidi" w:hAnsiTheme="minorBidi" w:cstheme="minorBidi"/>
        </w:rPr>
        <w:t xml:space="preserve"> </w:t>
      </w:r>
      <w:r w:rsidR="00E8351F" w:rsidRPr="0047024D">
        <w:rPr>
          <w:rFonts w:asciiTheme="minorBidi" w:hAnsiTheme="minorBidi" w:cstheme="minorBidi"/>
        </w:rPr>
        <w:t xml:space="preserve">leads to </w:t>
      </w:r>
      <w:r w:rsidR="008717B3" w:rsidRPr="0047024D">
        <w:rPr>
          <w:rFonts w:asciiTheme="minorBidi" w:hAnsiTheme="minorBidi" w:cstheme="minorBidi"/>
        </w:rPr>
        <w:t xml:space="preserve">the </w:t>
      </w:r>
      <w:r w:rsidR="00E8351F" w:rsidRPr="0047024D">
        <w:rPr>
          <w:rFonts w:asciiTheme="minorBidi" w:hAnsiTheme="minorBidi" w:cstheme="minorBidi"/>
        </w:rPr>
        <w:t xml:space="preserve">stable attachment of </w:t>
      </w:r>
      <w:r w:rsidR="00D91396" w:rsidRPr="0047024D">
        <w:rPr>
          <w:rFonts w:asciiTheme="minorBidi" w:hAnsiTheme="minorBidi" w:cstheme="minorBidi"/>
          <w:lang w:val="en"/>
        </w:rPr>
        <w:t xml:space="preserve">bilirubin oxidase from </w:t>
      </w:r>
      <w:r w:rsidR="00D91396" w:rsidRPr="0047024D">
        <w:rPr>
          <w:rFonts w:asciiTheme="minorBidi" w:hAnsiTheme="minorBidi" w:cstheme="minorBidi"/>
          <w:i/>
          <w:iCs/>
          <w:lang w:val="en-US"/>
        </w:rPr>
        <w:t xml:space="preserve">Magnaporthe oryzae </w:t>
      </w:r>
      <w:r w:rsidR="00D91396" w:rsidRPr="0047024D">
        <w:rPr>
          <w:rFonts w:asciiTheme="minorBidi" w:hAnsiTheme="minorBidi" w:cstheme="minorBidi"/>
        </w:rPr>
        <w:t>(</w:t>
      </w:r>
      <w:r w:rsidR="00D91396" w:rsidRPr="0047024D">
        <w:rPr>
          <w:rFonts w:asciiTheme="minorBidi" w:hAnsiTheme="minorBidi" w:cstheme="minorBidi"/>
          <w:i/>
          <w:iCs/>
          <w:lang w:val="en-US"/>
        </w:rPr>
        <w:t>Mo</w:t>
      </w:r>
      <w:r w:rsidR="00D91396" w:rsidRPr="0047024D">
        <w:rPr>
          <w:rFonts w:asciiTheme="minorBidi" w:hAnsiTheme="minorBidi" w:cstheme="minorBidi"/>
          <w:lang w:val="en-US"/>
        </w:rPr>
        <w:t>BOD</w:t>
      </w:r>
      <w:r w:rsidR="00D91396" w:rsidRPr="0047024D">
        <w:rPr>
          <w:rFonts w:asciiTheme="minorBidi" w:hAnsiTheme="minorBidi" w:cstheme="minorBidi"/>
        </w:rPr>
        <w:t>)</w:t>
      </w:r>
      <w:r w:rsidR="00E8351F" w:rsidRPr="0047024D">
        <w:rPr>
          <w:rFonts w:asciiTheme="minorBidi" w:hAnsiTheme="minorBidi" w:cstheme="minorBidi"/>
        </w:rPr>
        <w:t xml:space="preserve"> to the electrode surface and that</w:t>
      </w:r>
      <w:r w:rsidR="008717B3" w:rsidRPr="0047024D">
        <w:rPr>
          <w:rFonts w:asciiTheme="minorBidi" w:hAnsiTheme="minorBidi" w:cstheme="minorBidi"/>
        </w:rPr>
        <w:t xml:space="preserve"> </w:t>
      </w:r>
      <w:r w:rsidR="00E8351F" w:rsidRPr="0047024D">
        <w:rPr>
          <w:rFonts w:asciiTheme="minorBidi" w:hAnsiTheme="minorBidi" w:cstheme="minorBidi"/>
        </w:rPr>
        <w:t xml:space="preserve">the immobilised </w:t>
      </w:r>
      <w:r w:rsidR="008717B3" w:rsidRPr="0047024D">
        <w:rPr>
          <w:rFonts w:asciiTheme="minorBidi" w:hAnsiTheme="minorBidi" w:cstheme="minorBidi"/>
          <w:i/>
          <w:iCs/>
        </w:rPr>
        <w:t>Mo</w:t>
      </w:r>
      <w:r w:rsidR="00E8351F" w:rsidRPr="0047024D">
        <w:rPr>
          <w:rFonts w:asciiTheme="minorBidi" w:hAnsiTheme="minorBidi" w:cstheme="minorBidi"/>
        </w:rPr>
        <w:t xml:space="preserve">BOD is active for </w:t>
      </w:r>
      <w:r w:rsidR="00E8351F" w:rsidRPr="0047024D">
        <w:rPr>
          <w:rFonts w:asciiTheme="minorBidi" w:hAnsiTheme="minorBidi" w:cstheme="minorBidi"/>
          <w:bCs/>
        </w:rPr>
        <w:t xml:space="preserve">bioelectrocatalytic reduction of di-oxygen </w:t>
      </w:r>
      <w:r w:rsidR="008717B3" w:rsidRPr="0047024D">
        <w:rPr>
          <w:rFonts w:asciiTheme="minorBidi" w:hAnsiTheme="minorBidi" w:cstheme="minorBidi"/>
          <w:bCs/>
        </w:rPr>
        <w:t>through direct (unmediated) electron transfer from the electrode</w:t>
      </w:r>
      <w:r w:rsidR="00E8351F" w:rsidRPr="0047024D">
        <w:rPr>
          <w:rFonts w:asciiTheme="minorBidi" w:hAnsiTheme="minorBidi" w:cstheme="minorBidi"/>
        </w:rPr>
        <w:t xml:space="preserve">. </w:t>
      </w:r>
    </w:p>
    <w:p w14:paraId="2D8D247C" w14:textId="17BE78A2" w:rsidR="00E8351F" w:rsidRPr="0047024D" w:rsidRDefault="008717B3" w:rsidP="00B74A4A">
      <w:pPr>
        <w:ind w:firstLine="567"/>
        <w:jc w:val="both"/>
        <w:rPr>
          <w:rFonts w:asciiTheme="minorBidi" w:hAnsiTheme="minorBidi" w:cstheme="minorBidi"/>
        </w:rPr>
      </w:pPr>
      <w:r w:rsidRPr="0047024D">
        <w:rPr>
          <w:rFonts w:asciiTheme="minorBidi" w:hAnsiTheme="minorBidi" w:cstheme="minorBidi"/>
        </w:rPr>
        <w:t xml:space="preserve">Three different </w:t>
      </w:r>
      <w:r w:rsidR="00E8351F" w:rsidRPr="0047024D">
        <w:rPr>
          <w:rFonts w:asciiTheme="minorBidi" w:hAnsiTheme="minorBidi" w:cstheme="minorBidi"/>
          <w:i/>
          <w:iCs/>
        </w:rPr>
        <w:t>MoBOD</w:t>
      </w:r>
      <w:r w:rsidR="00E8351F" w:rsidRPr="0047024D">
        <w:rPr>
          <w:rFonts w:asciiTheme="minorBidi" w:hAnsiTheme="minorBidi" w:cstheme="minorBidi"/>
        </w:rPr>
        <w:t xml:space="preserve"> variants</w:t>
      </w:r>
      <w:r w:rsidRPr="0047024D">
        <w:rPr>
          <w:rFonts w:asciiTheme="minorBidi" w:hAnsiTheme="minorBidi" w:cstheme="minorBidi"/>
        </w:rPr>
        <w:t xml:space="preserve"> were studied where the site of mutation was chosen to allow immobilization of the enzyme in three different orientations. Significant differences </w:t>
      </w:r>
      <w:r w:rsidR="00C9239A" w:rsidRPr="0047024D">
        <w:rPr>
          <w:rFonts w:asciiTheme="minorBidi" w:hAnsiTheme="minorBidi" w:cstheme="minorBidi"/>
        </w:rPr>
        <w:t>are observed for the three variants with the S362</w:t>
      </w:r>
      <w:r w:rsidR="00653397" w:rsidRPr="0047024D">
        <w:rPr>
          <w:rFonts w:asciiTheme="minorBidi" w:hAnsiTheme="minorBidi" w:cstheme="minorBidi"/>
        </w:rPr>
        <w:t>C</w:t>
      </w:r>
      <w:r w:rsidR="00C9239A" w:rsidRPr="0047024D">
        <w:rPr>
          <w:rFonts w:asciiTheme="minorBidi" w:hAnsiTheme="minorBidi" w:cstheme="minorBidi"/>
        </w:rPr>
        <w:t xml:space="preserve"> variant </w:t>
      </w:r>
      <w:r w:rsidRPr="0047024D">
        <w:rPr>
          <w:rFonts w:asciiTheme="minorBidi" w:hAnsiTheme="minorBidi" w:cstheme="minorBidi"/>
        </w:rPr>
        <w:t xml:space="preserve">in </w:t>
      </w:r>
      <w:r w:rsidR="00C9239A" w:rsidRPr="0047024D">
        <w:rPr>
          <w:rFonts w:asciiTheme="minorBidi" w:hAnsiTheme="minorBidi" w:cstheme="minorBidi"/>
        </w:rPr>
        <w:t xml:space="preserve">which the enzyme is oriented with the T1 Cu site closest to the electrode surface giving the fastest direct electron transfer. In contrast, for the </w:t>
      </w:r>
      <w:r w:rsidRPr="0047024D">
        <w:rPr>
          <w:rFonts w:asciiTheme="minorBidi" w:hAnsiTheme="minorBidi" w:cstheme="minorBidi"/>
        </w:rPr>
        <w:t>A164</w:t>
      </w:r>
      <w:r w:rsidR="00653397" w:rsidRPr="0047024D">
        <w:rPr>
          <w:rFonts w:asciiTheme="minorBidi" w:hAnsiTheme="minorBidi" w:cstheme="minorBidi"/>
        </w:rPr>
        <w:t>C</w:t>
      </w:r>
      <w:r w:rsidRPr="0047024D">
        <w:rPr>
          <w:rFonts w:asciiTheme="minorBidi" w:hAnsiTheme="minorBidi" w:cstheme="minorBidi"/>
        </w:rPr>
        <w:t xml:space="preserve"> variant, in which the enzyme is oriented with the T1 site away from the electrode, the kinetics of DET were much slower leading to a drawn out catalytic current that only slowly increase</w:t>
      </w:r>
      <w:r w:rsidR="00D91396" w:rsidRPr="0047024D">
        <w:rPr>
          <w:rFonts w:asciiTheme="minorBidi" w:hAnsiTheme="minorBidi" w:cstheme="minorBidi"/>
        </w:rPr>
        <w:t>s</w:t>
      </w:r>
      <w:r w:rsidRPr="0047024D">
        <w:rPr>
          <w:rFonts w:asciiTheme="minorBidi" w:hAnsiTheme="minorBidi" w:cstheme="minorBidi"/>
        </w:rPr>
        <w:t xml:space="preserve"> with increasing overpotential. The final variant </w:t>
      </w:r>
      <w:r w:rsidR="00A4252E" w:rsidRPr="0047024D">
        <w:rPr>
          <w:rFonts w:asciiTheme="minorBidi" w:hAnsiTheme="minorBidi" w:cstheme="minorBidi"/>
        </w:rPr>
        <w:t>(N3</w:t>
      </w:r>
      <w:r w:rsidR="00653397" w:rsidRPr="0047024D">
        <w:rPr>
          <w:rFonts w:asciiTheme="minorBidi" w:hAnsiTheme="minorBidi" w:cstheme="minorBidi"/>
        </w:rPr>
        <w:t>75C</w:t>
      </w:r>
      <w:r w:rsidR="00A4252E" w:rsidRPr="0047024D">
        <w:rPr>
          <w:rFonts w:asciiTheme="minorBidi" w:hAnsiTheme="minorBidi" w:cstheme="minorBidi"/>
        </w:rPr>
        <w:t xml:space="preserve">) </w:t>
      </w:r>
      <w:r w:rsidRPr="0047024D">
        <w:rPr>
          <w:rFonts w:asciiTheme="minorBidi" w:hAnsiTheme="minorBidi" w:cstheme="minorBidi"/>
        </w:rPr>
        <w:t>was fou</w:t>
      </w:r>
      <w:r w:rsidR="00A4252E" w:rsidRPr="0047024D">
        <w:rPr>
          <w:rFonts w:asciiTheme="minorBidi" w:hAnsiTheme="minorBidi" w:cstheme="minorBidi"/>
        </w:rPr>
        <w:t>n</w:t>
      </w:r>
      <w:r w:rsidRPr="0047024D">
        <w:rPr>
          <w:rFonts w:asciiTheme="minorBidi" w:hAnsiTheme="minorBidi" w:cstheme="minorBidi"/>
        </w:rPr>
        <w:t>d to be less active</w:t>
      </w:r>
      <w:r w:rsidR="00A4252E" w:rsidRPr="0047024D">
        <w:rPr>
          <w:rFonts w:asciiTheme="minorBidi" w:hAnsiTheme="minorBidi" w:cstheme="minorBidi"/>
        </w:rPr>
        <w:t xml:space="preserve"> possibly because of perturbation to the tertiary structure caused by the mutation</w:t>
      </w:r>
      <w:r w:rsidR="00C9239A" w:rsidRPr="0047024D">
        <w:rPr>
          <w:rFonts w:asciiTheme="minorBidi" w:hAnsiTheme="minorBidi" w:cstheme="minorBidi"/>
        </w:rPr>
        <w:t xml:space="preserve"> and/or less efficient coupling to the surface</w:t>
      </w:r>
      <w:r w:rsidR="00A4252E" w:rsidRPr="0047024D">
        <w:rPr>
          <w:rFonts w:asciiTheme="minorBidi" w:hAnsiTheme="minorBidi" w:cstheme="minorBidi"/>
        </w:rPr>
        <w:t>.</w:t>
      </w:r>
      <w:r w:rsidR="00E8351F" w:rsidRPr="0047024D">
        <w:rPr>
          <w:rFonts w:asciiTheme="minorBidi" w:hAnsiTheme="minorBidi" w:cstheme="minorBidi"/>
        </w:rPr>
        <w:t xml:space="preserve"> </w:t>
      </w:r>
    </w:p>
    <w:p w14:paraId="1E6D2764" w14:textId="0126910F" w:rsidR="00946DA0" w:rsidRPr="0047024D" w:rsidRDefault="00A4252E" w:rsidP="00946DA0">
      <w:pPr>
        <w:jc w:val="both"/>
        <w:rPr>
          <w:rFonts w:asciiTheme="minorBidi" w:hAnsiTheme="minorBidi" w:cstheme="minorBidi"/>
          <w:lang w:val="en-US"/>
        </w:rPr>
      </w:pPr>
      <w:r w:rsidRPr="0047024D">
        <w:rPr>
          <w:rFonts w:asciiTheme="minorBidi" w:hAnsiTheme="minorBidi" w:cstheme="minorBidi"/>
          <w:lang w:val="en-US"/>
        </w:rPr>
        <w:t xml:space="preserve">The very good stability of the immobilized enzymes allows a detailed study of the kinetics of the electrocatalytic oxygen reduction both for comparison of DET and MET pathways and for systematic studies of the effects of pH and </w:t>
      </w:r>
      <w:r w:rsidR="00AE65A1" w:rsidRPr="0047024D">
        <w:rPr>
          <w:rFonts w:asciiTheme="minorBidi" w:hAnsiTheme="minorBidi" w:cstheme="minorBidi"/>
          <w:lang w:val="en-US"/>
        </w:rPr>
        <w:t>Cl‾</w:t>
      </w:r>
      <w:r w:rsidR="000C48BF" w:rsidRPr="0047024D">
        <w:rPr>
          <w:rFonts w:asciiTheme="minorBidi" w:hAnsiTheme="minorBidi" w:cstheme="minorBidi"/>
          <w:lang w:val="en-US"/>
        </w:rPr>
        <w:t>. Our studies show that there is a cha</w:t>
      </w:r>
      <w:r w:rsidR="00653397" w:rsidRPr="0047024D">
        <w:rPr>
          <w:rFonts w:asciiTheme="minorBidi" w:hAnsiTheme="minorBidi" w:cstheme="minorBidi"/>
          <w:lang w:val="en-US"/>
        </w:rPr>
        <w:t>n</w:t>
      </w:r>
      <w:r w:rsidR="000C48BF" w:rsidRPr="0047024D">
        <w:rPr>
          <w:rFonts w:asciiTheme="minorBidi" w:hAnsiTheme="minorBidi" w:cstheme="minorBidi"/>
          <w:lang w:val="en-US"/>
        </w:rPr>
        <w:t xml:space="preserve">ge in the slope of the potential </w:t>
      </w:r>
      <w:r w:rsidR="000C48BF" w:rsidRPr="0047024D">
        <w:rPr>
          <w:rFonts w:asciiTheme="minorBidi" w:hAnsiTheme="minorBidi" w:cstheme="minorBidi"/>
          <w:i/>
          <w:iCs/>
          <w:lang w:val="en-US"/>
        </w:rPr>
        <w:t>vs.</w:t>
      </w:r>
      <w:r w:rsidR="000C48BF" w:rsidRPr="0047024D">
        <w:rPr>
          <w:rFonts w:asciiTheme="minorBidi" w:hAnsiTheme="minorBidi" w:cstheme="minorBidi"/>
          <w:lang w:val="en-US"/>
        </w:rPr>
        <w:t xml:space="preserve"> pH plot of the electrocatalytic oxygen reduction wave at pH 6.0 from -28 mV to -57 mV per pH unit indicating the influence of an amino acid residue, possibly histidine</w:t>
      </w:r>
      <w:r w:rsidR="00946DA0" w:rsidRPr="0047024D">
        <w:rPr>
          <w:rFonts w:asciiTheme="minorBidi" w:hAnsiTheme="minorBidi" w:cstheme="minorBidi"/>
          <w:lang w:val="en-US"/>
        </w:rPr>
        <w:t xml:space="preserve"> 463</w:t>
      </w:r>
      <w:r w:rsidR="00D91396" w:rsidRPr="0047024D">
        <w:rPr>
          <w:rFonts w:asciiTheme="minorBidi" w:hAnsiTheme="minorBidi" w:cstheme="minorBidi"/>
          <w:lang w:val="en-US"/>
        </w:rPr>
        <w:t>, glutamate 464</w:t>
      </w:r>
      <w:r w:rsidR="00946DA0" w:rsidRPr="0047024D">
        <w:rPr>
          <w:rFonts w:asciiTheme="minorBidi" w:hAnsiTheme="minorBidi" w:cstheme="minorBidi"/>
          <w:lang w:val="en-US"/>
        </w:rPr>
        <w:t xml:space="preserve"> or aspartate 107</w:t>
      </w:r>
      <w:r w:rsidR="000C48BF" w:rsidRPr="0047024D">
        <w:rPr>
          <w:rFonts w:asciiTheme="minorBidi" w:hAnsiTheme="minorBidi" w:cstheme="minorBidi"/>
          <w:lang w:val="en-US"/>
        </w:rPr>
        <w:t xml:space="preserve">, in the catalytic cycle. </w:t>
      </w:r>
    </w:p>
    <w:p w14:paraId="6F6ABD24" w14:textId="7EDBB8C9" w:rsidR="00E8351F" w:rsidRPr="0047024D" w:rsidRDefault="000C48BF" w:rsidP="007A1A45">
      <w:pPr>
        <w:ind w:firstLine="567"/>
        <w:jc w:val="both"/>
        <w:rPr>
          <w:rFonts w:asciiTheme="minorBidi" w:hAnsiTheme="minorBidi" w:cstheme="minorBidi"/>
          <w:lang w:val="en-US"/>
        </w:rPr>
      </w:pPr>
      <w:r w:rsidRPr="0047024D">
        <w:rPr>
          <w:rFonts w:asciiTheme="minorBidi" w:hAnsiTheme="minorBidi" w:cstheme="minorBidi"/>
          <w:lang w:val="en-US"/>
        </w:rPr>
        <w:t xml:space="preserve">Our work also </w:t>
      </w:r>
      <w:r w:rsidR="00E8351F" w:rsidRPr="0047024D">
        <w:rPr>
          <w:rFonts w:asciiTheme="minorBidi" w:hAnsiTheme="minorBidi" w:cstheme="minorBidi"/>
          <w:lang w:val="en-US"/>
        </w:rPr>
        <w:t xml:space="preserve">highlights the </w:t>
      </w:r>
      <w:r w:rsidR="00AE65A1" w:rsidRPr="0047024D">
        <w:rPr>
          <w:rFonts w:asciiTheme="minorBidi" w:hAnsiTheme="minorBidi" w:cstheme="minorBidi"/>
          <w:lang w:val="en-US"/>
        </w:rPr>
        <w:t>effect</w:t>
      </w:r>
      <w:r w:rsidR="00E8351F" w:rsidRPr="0047024D">
        <w:rPr>
          <w:rFonts w:asciiTheme="minorBidi" w:hAnsiTheme="minorBidi" w:cstheme="minorBidi"/>
          <w:lang w:val="en-US"/>
        </w:rPr>
        <w:t xml:space="preserve"> of </w:t>
      </w:r>
      <w:r w:rsidR="00AE65A1" w:rsidRPr="0047024D">
        <w:rPr>
          <w:rFonts w:asciiTheme="minorBidi" w:hAnsiTheme="minorBidi" w:cstheme="minorBidi"/>
          <w:lang w:val="en-US"/>
        </w:rPr>
        <w:t xml:space="preserve">Cl‾ </w:t>
      </w:r>
      <w:r w:rsidR="00E8351F" w:rsidRPr="0047024D">
        <w:rPr>
          <w:rFonts w:asciiTheme="minorBidi" w:hAnsiTheme="minorBidi" w:cstheme="minorBidi"/>
          <w:lang w:val="en-US"/>
        </w:rPr>
        <w:t xml:space="preserve">on the direct oxygen reduction by </w:t>
      </w:r>
      <w:r w:rsidR="00E8351F" w:rsidRPr="0047024D">
        <w:rPr>
          <w:rFonts w:asciiTheme="minorBidi" w:hAnsiTheme="minorBidi" w:cstheme="minorBidi"/>
          <w:i/>
          <w:iCs/>
          <w:lang w:val="en-US"/>
        </w:rPr>
        <w:t>Mo</w:t>
      </w:r>
      <w:r w:rsidR="00E8351F" w:rsidRPr="0047024D">
        <w:rPr>
          <w:rFonts w:asciiTheme="minorBidi" w:hAnsiTheme="minorBidi" w:cstheme="minorBidi"/>
          <w:lang w:val="en-US"/>
        </w:rPr>
        <w:t>BOD as a function of pH</w:t>
      </w:r>
      <w:r w:rsidR="00946DA0" w:rsidRPr="0047024D">
        <w:rPr>
          <w:rFonts w:asciiTheme="minorBidi" w:hAnsiTheme="minorBidi" w:cstheme="minorBidi"/>
          <w:lang w:val="en-US"/>
        </w:rPr>
        <w:t xml:space="preserve"> for the immobilized enzyme. </w:t>
      </w:r>
      <w:r w:rsidR="009A64F0" w:rsidRPr="0047024D">
        <w:rPr>
          <w:rFonts w:asciiTheme="minorBidi" w:hAnsiTheme="minorBidi" w:cstheme="minorBidi"/>
          <w:lang w:val="en-US"/>
        </w:rPr>
        <w:t>We have shown that for</w:t>
      </w:r>
      <w:r w:rsidR="00E8351F" w:rsidRPr="0047024D">
        <w:rPr>
          <w:rFonts w:asciiTheme="minorBidi" w:hAnsiTheme="minorBidi" w:cstheme="minorBidi"/>
          <w:lang w:val="en-US"/>
        </w:rPr>
        <w:t xml:space="preserve"> the immobilized </w:t>
      </w:r>
      <w:r w:rsidR="00E8351F" w:rsidRPr="0047024D">
        <w:rPr>
          <w:rFonts w:asciiTheme="minorBidi" w:hAnsiTheme="minorBidi" w:cstheme="minorBidi"/>
          <w:i/>
          <w:iCs/>
          <w:lang w:val="en-US"/>
        </w:rPr>
        <w:t>Mo</w:t>
      </w:r>
      <w:r w:rsidR="009A64F0" w:rsidRPr="0047024D">
        <w:rPr>
          <w:rFonts w:asciiTheme="minorBidi" w:hAnsiTheme="minorBidi" w:cstheme="minorBidi"/>
          <w:lang w:val="en-US"/>
        </w:rPr>
        <w:t xml:space="preserve">BOD </w:t>
      </w:r>
      <w:r w:rsidR="00E8351F" w:rsidRPr="0047024D">
        <w:rPr>
          <w:rFonts w:asciiTheme="minorBidi" w:hAnsiTheme="minorBidi" w:cstheme="minorBidi"/>
          <w:lang w:val="en-US"/>
        </w:rPr>
        <w:t xml:space="preserve">the </w:t>
      </w:r>
      <w:r w:rsidR="00946DA0" w:rsidRPr="0047024D">
        <w:rPr>
          <w:rFonts w:asciiTheme="minorBidi" w:hAnsiTheme="minorBidi" w:cstheme="minorBidi"/>
          <w:lang w:val="en-US"/>
        </w:rPr>
        <w:t>resting oxidized (</w:t>
      </w:r>
      <w:r w:rsidR="00E8351F" w:rsidRPr="0047024D">
        <w:rPr>
          <w:rFonts w:asciiTheme="minorBidi" w:hAnsiTheme="minorBidi" w:cstheme="minorBidi"/>
          <w:lang w:val="en-US"/>
        </w:rPr>
        <w:t>RO</w:t>
      </w:r>
      <w:r w:rsidR="00946DA0" w:rsidRPr="0047024D">
        <w:rPr>
          <w:rFonts w:asciiTheme="minorBidi" w:hAnsiTheme="minorBidi" w:cstheme="minorBidi"/>
          <w:lang w:val="en-US"/>
        </w:rPr>
        <w:t>) form transforms into the alternative resting (</w:t>
      </w:r>
      <w:r w:rsidR="00E8351F" w:rsidRPr="0047024D">
        <w:rPr>
          <w:rFonts w:asciiTheme="minorBidi" w:hAnsiTheme="minorBidi" w:cstheme="minorBidi"/>
          <w:lang w:val="en-US"/>
        </w:rPr>
        <w:t>AR</w:t>
      </w:r>
      <w:r w:rsidR="00946DA0" w:rsidRPr="0047024D">
        <w:rPr>
          <w:rFonts w:asciiTheme="minorBidi" w:hAnsiTheme="minorBidi" w:cstheme="minorBidi"/>
          <w:lang w:val="en-US"/>
        </w:rPr>
        <w:t xml:space="preserve">) state </w:t>
      </w:r>
      <w:r w:rsidR="00A06F6F" w:rsidRPr="0047024D">
        <w:rPr>
          <w:rFonts w:asciiTheme="minorBidi" w:hAnsiTheme="minorBidi" w:cstheme="minorBidi"/>
          <w:lang w:val="en-US"/>
        </w:rPr>
        <w:t>in the presence of</w:t>
      </w:r>
      <w:r w:rsidR="009A64F0" w:rsidRPr="0047024D">
        <w:rPr>
          <w:rFonts w:asciiTheme="minorBidi" w:hAnsiTheme="minorBidi" w:cstheme="minorBidi"/>
          <w:lang w:val="en-US"/>
        </w:rPr>
        <w:t xml:space="preserve"> </w:t>
      </w:r>
      <w:r w:rsidR="00E8351F" w:rsidRPr="0047024D">
        <w:rPr>
          <w:rFonts w:asciiTheme="minorBidi" w:hAnsiTheme="minorBidi" w:cstheme="minorBidi"/>
          <w:lang w:val="en-US"/>
        </w:rPr>
        <w:t>Cl‾</w:t>
      </w:r>
      <w:r w:rsidR="00946DA0" w:rsidRPr="0047024D">
        <w:rPr>
          <w:rFonts w:asciiTheme="minorBidi" w:hAnsiTheme="minorBidi" w:cstheme="minorBidi"/>
          <w:lang w:val="en-US"/>
        </w:rPr>
        <w:t xml:space="preserve"> and that a more negative potential is required to reduce the AR state and reactivate it for electrocatalysis of oxygen reduction.</w:t>
      </w:r>
      <w:r w:rsidR="00E8351F" w:rsidRPr="0047024D">
        <w:rPr>
          <w:rFonts w:asciiTheme="minorBidi" w:hAnsiTheme="minorBidi" w:cstheme="minorBidi"/>
          <w:lang w:val="en-US"/>
        </w:rPr>
        <w:t xml:space="preserve"> </w:t>
      </w:r>
    </w:p>
    <w:p w14:paraId="16768CE8" w14:textId="77777777" w:rsidR="006746F3" w:rsidRPr="0047024D" w:rsidRDefault="006746F3" w:rsidP="006746F3">
      <w:pPr>
        <w:rPr>
          <w:rFonts w:asciiTheme="minorBidi" w:eastAsia="SimSun" w:hAnsiTheme="minorBidi" w:cstheme="minorBidi"/>
          <w:b/>
          <w:bCs/>
          <w:lang w:eastAsia="en-US"/>
        </w:rPr>
      </w:pPr>
      <w:r w:rsidRPr="0047024D">
        <w:rPr>
          <w:rFonts w:asciiTheme="minorBidi" w:eastAsia="SimSun" w:hAnsiTheme="minorBidi" w:cstheme="minorBidi"/>
          <w:b/>
          <w:bCs/>
          <w:lang w:eastAsia="en-US"/>
        </w:rPr>
        <w:lastRenderedPageBreak/>
        <w:t>AUTHOR INFORMATION</w:t>
      </w:r>
    </w:p>
    <w:p w14:paraId="5D086CDB" w14:textId="77777777" w:rsidR="006746F3" w:rsidRPr="0047024D" w:rsidRDefault="006746F3" w:rsidP="006746F3">
      <w:pPr>
        <w:rPr>
          <w:rFonts w:asciiTheme="minorBidi" w:eastAsia="SimSun" w:hAnsiTheme="minorBidi" w:cstheme="minorBidi"/>
          <w:b/>
          <w:bCs/>
          <w:lang w:eastAsia="en-US"/>
        </w:rPr>
      </w:pPr>
      <w:r w:rsidRPr="0047024D">
        <w:rPr>
          <w:rFonts w:asciiTheme="minorBidi" w:eastAsia="SimSun" w:hAnsiTheme="minorBidi" w:cstheme="minorBidi"/>
          <w:b/>
          <w:bCs/>
          <w:lang w:eastAsia="en-US"/>
        </w:rPr>
        <w:t>Corresponding Author</w:t>
      </w:r>
    </w:p>
    <w:p w14:paraId="2744FFD3" w14:textId="77777777" w:rsidR="006746F3" w:rsidRPr="0047024D" w:rsidRDefault="006746F3" w:rsidP="006746F3">
      <w:pPr>
        <w:rPr>
          <w:rFonts w:asciiTheme="minorBidi" w:eastAsia="SimSun" w:hAnsiTheme="minorBidi" w:cstheme="minorBidi"/>
          <w:lang w:eastAsia="en-US"/>
        </w:rPr>
      </w:pPr>
      <w:r w:rsidRPr="0047024D">
        <w:rPr>
          <w:rFonts w:asciiTheme="minorBidi" w:eastAsia="SimSun" w:hAnsiTheme="minorBidi" w:cstheme="minorBidi"/>
          <w:lang w:eastAsia="en-US"/>
        </w:rPr>
        <w:t>* E-mail: p.n.bartlett@soton.ac.uk</w:t>
      </w:r>
    </w:p>
    <w:p w14:paraId="1D171B92" w14:textId="77777777" w:rsidR="006746F3" w:rsidRPr="0047024D" w:rsidRDefault="006746F3" w:rsidP="006746F3">
      <w:pPr>
        <w:rPr>
          <w:rFonts w:asciiTheme="minorBidi" w:eastAsia="SimSun" w:hAnsiTheme="minorBidi" w:cstheme="minorBidi"/>
          <w:b/>
          <w:bCs/>
          <w:lang w:eastAsia="en-US"/>
        </w:rPr>
      </w:pPr>
      <w:r w:rsidRPr="0047024D">
        <w:rPr>
          <w:rFonts w:asciiTheme="minorBidi" w:eastAsia="SimSun" w:hAnsiTheme="minorBidi" w:cstheme="minorBidi"/>
          <w:b/>
          <w:bCs/>
          <w:lang w:eastAsia="en-US"/>
        </w:rPr>
        <w:t>ORCID</w:t>
      </w:r>
    </w:p>
    <w:p w14:paraId="1A896252" w14:textId="77777777" w:rsidR="006746F3" w:rsidRPr="0047024D" w:rsidRDefault="006746F3" w:rsidP="006746F3">
      <w:pPr>
        <w:rPr>
          <w:rFonts w:asciiTheme="minorBidi" w:eastAsia="SimSun" w:hAnsiTheme="minorBidi" w:cstheme="minorBidi"/>
          <w:lang w:eastAsia="en-US"/>
        </w:rPr>
      </w:pPr>
      <w:r w:rsidRPr="0047024D">
        <w:rPr>
          <w:rFonts w:asciiTheme="minorBidi" w:eastAsia="SimSun" w:hAnsiTheme="minorBidi" w:cstheme="minorBidi"/>
          <w:lang w:eastAsia="en-US"/>
        </w:rPr>
        <w:t>Philip. N. Bartlett: 0000-0002-7300-6900</w:t>
      </w:r>
    </w:p>
    <w:p w14:paraId="238D92B2" w14:textId="77777777" w:rsidR="006746F3" w:rsidRPr="0047024D" w:rsidRDefault="006746F3" w:rsidP="006746F3">
      <w:pPr>
        <w:rPr>
          <w:rFonts w:asciiTheme="minorBidi" w:eastAsia="SimSun" w:hAnsiTheme="minorBidi" w:cstheme="minorBidi"/>
          <w:b/>
          <w:bCs/>
          <w:lang w:eastAsia="en-US"/>
        </w:rPr>
      </w:pPr>
      <w:r w:rsidRPr="0047024D">
        <w:rPr>
          <w:rFonts w:asciiTheme="minorBidi" w:eastAsia="SimSun" w:hAnsiTheme="minorBidi" w:cstheme="minorBidi"/>
          <w:b/>
          <w:bCs/>
          <w:lang w:eastAsia="en-US"/>
        </w:rPr>
        <w:t>Notes</w:t>
      </w:r>
    </w:p>
    <w:p w14:paraId="698B0CCA" w14:textId="31A249EF" w:rsidR="006746F3" w:rsidRPr="0047024D" w:rsidRDefault="006746F3" w:rsidP="006746F3">
      <w:pPr>
        <w:rPr>
          <w:rFonts w:asciiTheme="minorBidi" w:eastAsia="SimSun" w:hAnsiTheme="minorBidi" w:cstheme="minorBidi"/>
          <w:b/>
          <w:bCs/>
          <w:lang w:eastAsia="en-US"/>
        </w:rPr>
      </w:pPr>
      <w:r w:rsidRPr="0047024D">
        <w:rPr>
          <w:rFonts w:asciiTheme="minorBidi" w:eastAsia="SimSun" w:hAnsiTheme="minorBidi" w:cstheme="minorBidi"/>
          <w:lang w:eastAsia="en-US"/>
        </w:rPr>
        <w:t>The authors declare no competing financial interest.</w:t>
      </w:r>
    </w:p>
    <w:p w14:paraId="737E1B8B" w14:textId="2FEB903B" w:rsidR="00E8351F" w:rsidRPr="0047024D" w:rsidRDefault="00B02657" w:rsidP="00B74A4A">
      <w:pPr>
        <w:rPr>
          <w:rFonts w:asciiTheme="minorBidi" w:eastAsia="SimSun" w:hAnsiTheme="minorBidi" w:cstheme="minorBidi"/>
          <w:b/>
          <w:bCs/>
          <w:lang w:eastAsia="en-US"/>
        </w:rPr>
      </w:pPr>
      <w:r w:rsidRPr="0047024D">
        <w:rPr>
          <w:rFonts w:asciiTheme="minorBidi" w:eastAsia="SimSun" w:hAnsiTheme="minorBidi" w:cstheme="minorBidi"/>
          <w:b/>
          <w:bCs/>
          <w:lang w:eastAsia="en-US"/>
        </w:rPr>
        <w:t>A</w:t>
      </w:r>
      <w:r w:rsidR="00B74A4A" w:rsidRPr="0047024D">
        <w:rPr>
          <w:rFonts w:asciiTheme="minorBidi" w:eastAsia="SimSun" w:hAnsiTheme="minorBidi" w:cstheme="minorBidi"/>
          <w:b/>
          <w:bCs/>
          <w:lang w:eastAsia="en-US"/>
        </w:rPr>
        <w:t>CKNOWLEDGEMENTS</w:t>
      </w:r>
    </w:p>
    <w:p w14:paraId="47F39A8F" w14:textId="3613126D" w:rsidR="00B02657" w:rsidRPr="0047024D" w:rsidRDefault="00B02657" w:rsidP="00B74A4A">
      <w:pPr>
        <w:jc w:val="both"/>
        <w:rPr>
          <w:rFonts w:asciiTheme="minorBidi" w:hAnsiTheme="minorBidi" w:cstheme="minorBidi"/>
          <w:lang w:val="en-US"/>
        </w:rPr>
      </w:pPr>
      <w:r w:rsidRPr="0047024D">
        <w:rPr>
          <w:rFonts w:asciiTheme="minorBidi" w:hAnsiTheme="minorBidi" w:cstheme="minorBidi"/>
          <w:lang w:val="en-US"/>
        </w:rPr>
        <w:t>FAA acknowledges financial support from the Ministry of Higher Education and Scientific Research of Iraq. PNB gratefully acknowledges receipt of a Wolfson Research Merit Award.</w:t>
      </w:r>
      <w:r w:rsidR="00653397" w:rsidRPr="0047024D">
        <w:rPr>
          <w:rFonts w:asciiTheme="minorBidi" w:hAnsiTheme="minorBidi" w:cstheme="minorBidi"/>
          <w:lang w:val="en-US"/>
        </w:rPr>
        <w:t xml:space="preserve"> NM</w:t>
      </w:r>
      <w:r w:rsidR="001C67E9" w:rsidRPr="0047024D">
        <w:rPr>
          <w:rFonts w:asciiTheme="minorBidi" w:hAnsiTheme="minorBidi" w:cstheme="minorBidi"/>
          <w:lang w:val="en-US"/>
        </w:rPr>
        <w:t xml:space="preserve"> th</w:t>
      </w:r>
      <w:r w:rsidR="00A55FC7" w:rsidRPr="0047024D">
        <w:rPr>
          <w:rFonts w:asciiTheme="minorBidi" w:hAnsiTheme="minorBidi" w:cstheme="minorBidi"/>
          <w:lang w:val="en-US"/>
        </w:rPr>
        <w:t>anks the funding of the ANR project BIO3 (ANR-16-CE19-0001-03).</w:t>
      </w:r>
    </w:p>
    <w:p w14:paraId="2208E36F" w14:textId="77777777" w:rsidR="00A278A2" w:rsidRPr="0047024D" w:rsidRDefault="00A278A2" w:rsidP="00A278A2">
      <w:pPr>
        <w:rPr>
          <w:rFonts w:asciiTheme="minorBidi" w:eastAsia="SimSun" w:hAnsiTheme="minorBidi" w:cstheme="minorBidi"/>
          <w:b/>
          <w:bCs/>
          <w:lang w:eastAsia="en-US"/>
        </w:rPr>
      </w:pPr>
      <w:r w:rsidRPr="0047024D">
        <w:rPr>
          <w:rFonts w:asciiTheme="minorBidi" w:eastAsia="SimSun" w:hAnsiTheme="minorBidi" w:cstheme="minorBidi"/>
          <w:b/>
          <w:bCs/>
          <w:lang w:eastAsia="en-US"/>
        </w:rPr>
        <w:t>REFERENCES</w:t>
      </w:r>
    </w:p>
    <w:p w14:paraId="78BA66DB" w14:textId="77777777" w:rsidR="00A278A2" w:rsidRPr="0047024D" w:rsidRDefault="00A278A2" w:rsidP="00D66F1F">
      <w:pPr>
        <w:pStyle w:val="EndNoteBibliography"/>
      </w:pPr>
    </w:p>
    <w:p w14:paraId="7216C81F" w14:textId="77777777" w:rsidR="006746F3" w:rsidRPr="0047024D" w:rsidRDefault="00AE2A2A" w:rsidP="00D66F1F">
      <w:pPr>
        <w:pStyle w:val="EndNoteBibliography"/>
      </w:pPr>
      <w:r w:rsidRPr="0047024D">
        <w:fldChar w:fldCharType="begin"/>
      </w:r>
      <w:r w:rsidRPr="0047024D">
        <w:instrText xml:space="preserve"> ADDIN EN.REFLIST </w:instrText>
      </w:r>
      <w:r w:rsidRPr="0047024D">
        <w:fldChar w:fldCharType="separate"/>
      </w:r>
      <w:bookmarkStart w:id="9" w:name="_ENREF_1"/>
      <w:r w:rsidR="006746F3" w:rsidRPr="0047024D">
        <w:t>1.</w:t>
      </w:r>
      <w:r w:rsidR="006746F3" w:rsidRPr="0047024D">
        <w:tab/>
        <w:t xml:space="preserve">Kjaergaard, C. H.; Durand, F.; Tasca, F.; Qayyum, M. F.; Kauffmann, B.; Gounel, S.; Suraniti, E.; Hodgson, K. O.; Hedman, B.; Mano, N.; Solomon, E. I., Spectroscopic and Crystallographic Characterization of "Alternative Resting" and "Resting Oxidized" Enzyme Forms of Bilirubin Oxidase: Implications for Activity and Electrochemical Behavior of Multicopper Oxidases. </w:t>
      </w:r>
      <w:r w:rsidR="006746F3" w:rsidRPr="0047024D">
        <w:rPr>
          <w:i/>
        </w:rPr>
        <w:t xml:space="preserve">J. Am. Chem. Soc. </w:t>
      </w:r>
      <w:r w:rsidR="006746F3" w:rsidRPr="0047024D">
        <w:rPr>
          <w:b/>
        </w:rPr>
        <w:t>2012,</w:t>
      </w:r>
      <w:r w:rsidR="006746F3" w:rsidRPr="0047024D">
        <w:t xml:space="preserve"> </w:t>
      </w:r>
      <w:r w:rsidR="006746F3" w:rsidRPr="0047024D">
        <w:rPr>
          <w:i/>
        </w:rPr>
        <w:t>134</w:t>
      </w:r>
      <w:r w:rsidR="006746F3" w:rsidRPr="0047024D">
        <w:t>, 5548-5551.</w:t>
      </w:r>
      <w:bookmarkEnd w:id="9"/>
    </w:p>
    <w:p w14:paraId="4D550300" w14:textId="77777777" w:rsidR="006746F3" w:rsidRPr="0047024D" w:rsidRDefault="006746F3" w:rsidP="00D66F1F">
      <w:pPr>
        <w:pStyle w:val="EndNoteBibliography"/>
      </w:pPr>
      <w:bookmarkStart w:id="10" w:name="_ENREF_2"/>
      <w:r w:rsidRPr="0047024D">
        <w:t>2.</w:t>
      </w:r>
      <w:r w:rsidRPr="0047024D">
        <w:tab/>
        <w:t xml:space="preserve">Durand, F.; Gounel, S.; Kjaergaard, C. H.; Solomon, E. I.; Mano, N., Bilirubin Oxidase from </w:t>
      </w:r>
      <w:r w:rsidRPr="0047024D">
        <w:rPr>
          <w:i/>
        </w:rPr>
        <w:t>Magnaporthe oryzae</w:t>
      </w:r>
      <w:r w:rsidRPr="0047024D">
        <w:t xml:space="preserve">: an Attractive new Enzyme for Biotechnological Applications. </w:t>
      </w:r>
      <w:r w:rsidRPr="0047024D">
        <w:rPr>
          <w:i/>
        </w:rPr>
        <w:t xml:space="preserve">Appl. Microbiol. Biot. </w:t>
      </w:r>
      <w:r w:rsidRPr="0047024D">
        <w:rPr>
          <w:b/>
        </w:rPr>
        <w:t>2012,</w:t>
      </w:r>
      <w:r w:rsidRPr="0047024D">
        <w:t xml:space="preserve"> </w:t>
      </w:r>
      <w:r w:rsidRPr="0047024D">
        <w:rPr>
          <w:i/>
        </w:rPr>
        <w:t>96</w:t>
      </w:r>
      <w:r w:rsidRPr="0047024D">
        <w:t>, 1489-1498.</w:t>
      </w:r>
      <w:bookmarkEnd w:id="10"/>
    </w:p>
    <w:p w14:paraId="0EF5DA6D" w14:textId="77777777" w:rsidR="006746F3" w:rsidRPr="0047024D" w:rsidRDefault="006746F3" w:rsidP="00D66F1F">
      <w:pPr>
        <w:pStyle w:val="EndNoteBibliography"/>
      </w:pPr>
      <w:bookmarkStart w:id="11" w:name="_ENREF_3"/>
      <w:r w:rsidRPr="0047024D">
        <w:t>3.</w:t>
      </w:r>
      <w:r w:rsidRPr="0047024D">
        <w:tab/>
        <w:t>Mano, N.; de Poulpiquet, A., O</w:t>
      </w:r>
      <w:r w:rsidRPr="0047024D">
        <w:rPr>
          <w:vertAlign w:val="subscript"/>
        </w:rPr>
        <w:t>2</w:t>
      </w:r>
      <w:r w:rsidRPr="0047024D">
        <w:t xml:space="preserve"> Reduction in Enzymatic Biofuel Cells. </w:t>
      </w:r>
      <w:r w:rsidRPr="0047024D">
        <w:rPr>
          <w:i/>
        </w:rPr>
        <w:t xml:space="preserve">Chem. Rev. </w:t>
      </w:r>
      <w:r w:rsidRPr="0047024D">
        <w:rPr>
          <w:b/>
        </w:rPr>
        <w:t>2017,</w:t>
      </w:r>
      <w:r w:rsidRPr="0047024D">
        <w:t xml:space="preserve"> </w:t>
      </w:r>
      <w:r w:rsidRPr="0047024D">
        <w:rPr>
          <w:i/>
        </w:rPr>
        <w:t>118</w:t>
      </w:r>
      <w:r w:rsidRPr="0047024D">
        <w:t>, 2392-2468.</w:t>
      </w:r>
      <w:bookmarkEnd w:id="11"/>
    </w:p>
    <w:p w14:paraId="1E9B3A62" w14:textId="77777777" w:rsidR="006746F3" w:rsidRPr="0047024D" w:rsidRDefault="006746F3" w:rsidP="00D66F1F">
      <w:pPr>
        <w:pStyle w:val="EndNoteBibliography"/>
      </w:pPr>
      <w:bookmarkStart w:id="12" w:name="_ENREF_4"/>
      <w:r w:rsidRPr="0047024D">
        <w:t>4.</w:t>
      </w:r>
      <w:r w:rsidRPr="0047024D">
        <w:tab/>
        <w:t>Mano, N.; Kim, H.-H.; Heller, A., On the Relationship between the Characteristics of Bilirubin Oxidases and O</w:t>
      </w:r>
      <w:r w:rsidRPr="0047024D">
        <w:rPr>
          <w:vertAlign w:val="subscript"/>
        </w:rPr>
        <w:t>2</w:t>
      </w:r>
      <w:r w:rsidRPr="0047024D">
        <w:t xml:space="preserve"> Cathodes based on their “Wiring”. </w:t>
      </w:r>
      <w:r w:rsidRPr="0047024D">
        <w:rPr>
          <w:i/>
        </w:rPr>
        <w:t xml:space="preserve">J. Phys. Chem. B </w:t>
      </w:r>
      <w:r w:rsidRPr="0047024D">
        <w:rPr>
          <w:b/>
        </w:rPr>
        <w:t>2002,</w:t>
      </w:r>
      <w:r w:rsidRPr="0047024D">
        <w:t xml:space="preserve"> </w:t>
      </w:r>
      <w:r w:rsidRPr="0047024D">
        <w:rPr>
          <w:i/>
        </w:rPr>
        <w:t>106</w:t>
      </w:r>
      <w:r w:rsidRPr="0047024D">
        <w:t>, 8842-8848.</w:t>
      </w:r>
      <w:bookmarkEnd w:id="12"/>
    </w:p>
    <w:p w14:paraId="5467E76D" w14:textId="77777777" w:rsidR="006746F3" w:rsidRPr="0047024D" w:rsidRDefault="006746F3" w:rsidP="00D66F1F">
      <w:pPr>
        <w:pStyle w:val="EndNoteBibliography"/>
      </w:pPr>
      <w:bookmarkStart w:id="13" w:name="_ENREF_5"/>
      <w:r w:rsidRPr="0047024D">
        <w:t>5.</w:t>
      </w:r>
      <w:r w:rsidRPr="0047024D">
        <w:tab/>
        <w:t>Durand, F.; Kjaergaard, C. H.; Suraniti, E.; Gounel, S.; Hadt, R. G.; Solomon, E. I.; Mano, N., Bilirubin Oxidase from</w:t>
      </w:r>
      <w:r w:rsidRPr="0047024D">
        <w:rPr>
          <w:i/>
        </w:rPr>
        <w:t xml:space="preserve"> Bacillus pumilus</w:t>
      </w:r>
      <w:r w:rsidRPr="0047024D">
        <w:t xml:space="preserve">: a Promising Enzyme for the Elaboration of Efficient Cathodes in Biofuel Cells. </w:t>
      </w:r>
      <w:r w:rsidRPr="0047024D">
        <w:rPr>
          <w:i/>
        </w:rPr>
        <w:t xml:space="preserve">Biosens. Bioelectron. </w:t>
      </w:r>
      <w:r w:rsidRPr="0047024D">
        <w:rPr>
          <w:b/>
        </w:rPr>
        <w:t>2012,</w:t>
      </w:r>
      <w:r w:rsidRPr="0047024D">
        <w:t xml:space="preserve"> </w:t>
      </w:r>
      <w:r w:rsidRPr="0047024D">
        <w:rPr>
          <w:i/>
        </w:rPr>
        <w:t>35</w:t>
      </w:r>
      <w:r w:rsidRPr="0047024D">
        <w:t>, 140-146.</w:t>
      </w:r>
      <w:bookmarkEnd w:id="13"/>
    </w:p>
    <w:p w14:paraId="1CEFD4E2" w14:textId="77777777" w:rsidR="006746F3" w:rsidRPr="0047024D" w:rsidRDefault="006746F3" w:rsidP="00D66F1F">
      <w:pPr>
        <w:pStyle w:val="EndNoteBibliography"/>
      </w:pPr>
      <w:bookmarkStart w:id="14" w:name="_ENREF_6"/>
      <w:r w:rsidRPr="0047024D">
        <w:t>6.</w:t>
      </w:r>
      <w:r w:rsidRPr="0047024D">
        <w:tab/>
        <w:t xml:space="preserve">Jacquot, C. H.; Lamicq, G.; Salvador, D.; Gounel, S.; Stines-Chaumeil, C.; Mano, N., Bilirubin Oxidase: Enzyme of Choice to Biofuel Cells. </w:t>
      </w:r>
      <w:r w:rsidRPr="0047024D">
        <w:rPr>
          <w:i/>
        </w:rPr>
        <w:t xml:space="preserve">FEBS J </w:t>
      </w:r>
      <w:r w:rsidRPr="0047024D">
        <w:rPr>
          <w:b/>
        </w:rPr>
        <w:t>2014,</w:t>
      </w:r>
      <w:r w:rsidRPr="0047024D">
        <w:t xml:space="preserve"> </w:t>
      </w:r>
      <w:r w:rsidRPr="0047024D">
        <w:rPr>
          <w:i/>
        </w:rPr>
        <w:t>281</w:t>
      </w:r>
      <w:r w:rsidRPr="0047024D">
        <w:t>, 240-241.</w:t>
      </w:r>
      <w:bookmarkEnd w:id="14"/>
    </w:p>
    <w:p w14:paraId="5A1CECA6" w14:textId="77777777" w:rsidR="006746F3" w:rsidRPr="0047024D" w:rsidRDefault="006746F3" w:rsidP="00D66F1F">
      <w:pPr>
        <w:pStyle w:val="EndNoteBibliography"/>
      </w:pPr>
      <w:bookmarkStart w:id="15" w:name="_ENREF_7"/>
      <w:r w:rsidRPr="0047024D">
        <w:lastRenderedPageBreak/>
        <w:t>7.</w:t>
      </w:r>
      <w:r w:rsidRPr="0047024D">
        <w:tab/>
        <w:t xml:space="preserve">Mano, N.; Edembe, L., Bilirubin Oxidases in Bioelectrochemistry: Features and Recent Findings. </w:t>
      </w:r>
      <w:r w:rsidRPr="0047024D">
        <w:rPr>
          <w:i/>
        </w:rPr>
        <w:t xml:space="preserve">Biosens. Bioelectron. </w:t>
      </w:r>
      <w:r w:rsidRPr="0047024D">
        <w:rPr>
          <w:b/>
        </w:rPr>
        <w:t>2013,</w:t>
      </w:r>
      <w:r w:rsidRPr="0047024D">
        <w:t xml:space="preserve"> </w:t>
      </w:r>
      <w:r w:rsidRPr="0047024D">
        <w:rPr>
          <w:i/>
        </w:rPr>
        <w:t>50</w:t>
      </w:r>
      <w:r w:rsidRPr="0047024D">
        <w:t>, 478-85.</w:t>
      </w:r>
      <w:bookmarkEnd w:id="15"/>
    </w:p>
    <w:p w14:paraId="6243AFFB" w14:textId="77777777" w:rsidR="006746F3" w:rsidRPr="0047024D" w:rsidRDefault="006746F3" w:rsidP="00D66F1F">
      <w:pPr>
        <w:pStyle w:val="EndNoteBibliography"/>
      </w:pPr>
      <w:bookmarkStart w:id="16" w:name="_ENREF_8"/>
      <w:r w:rsidRPr="0047024D">
        <w:t>8.</w:t>
      </w:r>
      <w:r w:rsidRPr="0047024D">
        <w:tab/>
        <w:t xml:space="preserve">Mano, N., Features and Applications of Bilirubin Oxidases. </w:t>
      </w:r>
      <w:r w:rsidRPr="0047024D">
        <w:rPr>
          <w:i/>
        </w:rPr>
        <w:t xml:space="preserve">Appl. Microbiol. Biot. </w:t>
      </w:r>
      <w:r w:rsidRPr="0047024D">
        <w:rPr>
          <w:b/>
        </w:rPr>
        <w:t>2012,</w:t>
      </w:r>
      <w:r w:rsidRPr="0047024D">
        <w:t xml:space="preserve"> </w:t>
      </w:r>
      <w:r w:rsidRPr="0047024D">
        <w:rPr>
          <w:i/>
        </w:rPr>
        <w:t>96</w:t>
      </w:r>
      <w:r w:rsidRPr="0047024D">
        <w:t>, 301-307.</w:t>
      </w:r>
      <w:bookmarkEnd w:id="16"/>
    </w:p>
    <w:p w14:paraId="0FC177C9" w14:textId="77777777" w:rsidR="006746F3" w:rsidRPr="0047024D" w:rsidRDefault="006746F3" w:rsidP="00D66F1F">
      <w:pPr>
        <w:pStyle w:val="EndNoteBibliography"/>
      </w:pPr>
      <w:bookmarkStart w:id="17" w:name="_ENREF_9"/>
      <w:r w:rsidRPr="0047024D">
        <w:t>9.</w:t>
      </w:r>
      <w:r w:rsidRPr="0047024D">
        <w:tab/>
        <w:t xml:space="preserve">Mizutani, K.; Toyoda, M.; Sagara, K.; Takahashi, N.; Sato, A.; Kamitaka, Y.; Tsujimura, S.; Nakanishi, Y.; Sugiura, T.; Yamaguchi, S.; Kano, K.; Mikami, B., X-ray Analysis of Bilirubin Oxidase from </w:t>
      </w:r>
      <w:r w:rsidRPr="0047024D">
        <w:rPr>
          <w:i/>
        </w:rPr>
        <w:t>Myrothecium verrucaria</w:t>
      </w:r>
      <w:r w:rsidRPr="0047024D">
        <w:t xml:space="preserve"> at 2.3 Angstrom Resolution using a Twinned Crystal. </w:t>
      </w:r>
      <w:r w:rsidRPr="0047024D">
        <w:rPr>
          <w:i/>
        </w:rPr>
        <w:t xml:space="preserve">Acta Cryst. F </w:t>
      </w:r>
      <w:r w:rsidRPr="0047024D">
        <w:rPr>
          <w:b/>
        </w:rPr>
        <w:t>2010,</w:t>
      </w:r>
      <w:r w:rsidRPr="0047024D">
        <w:t xml:space="preserve"> </w:t>
      </w:r>
      <w:r w:rsidRPr="0047024D">
        <w:rPr>
          <w:i/>
        </w:rPr>
        <w:t>66</w:t>
      </w:r>
      <w:r w:rsidRPr="0047024D">
        <w:t>, 765-770.</w:t>
      </w:r>
      <w:bookmarkEnd w:id="17"/>
    </w:p>
    <w:p w14:paraId="46A2527B" w14:textId="77777777" w:rsidR="006746F3" w:rsidRPr="0047024D" w:rsidRDefault="006746F3" w:rsidP="00D66F1F">
      <w:pPr>
        <w:pStyle w:val="EndNoteBibliography"/>
      </w:pPr>
      <w:bookmarkStart w:id="18" w:name="_ENREF_10"/>
      <w:r w:rsidRPr="0047024D">
        <w:t>10.</w:t>
      </w:r>
      <w:r w:rsidRPr="0047024D">
        <w:tab/>
        <w:t xml:space="preserve">de Poulpiquet, A.; Kjaergaard, C. H.; Rouhana, J.; Mazurenko, I.; Infossi, P.; Gounel, S.; Gadiou, R.; Giudici-Orticoni, M. T.; Solomon, E. I.; Mano, N.; Lojou, E., Mechanism of Chloride Inhibition of Bilirubin Oxidase and its Dependence on Potential and pH. </w:t>
      </w:r>
      <w:r w:rsidRPr="0047024D">
        <w:rPr>
          <w:i/>
        </w:rPr>
        <w:t xml:space="preserve">ACS Catal. </w:t>
      </w:r>
      <w:r w:rsidRPr="0047024D">
        <w:rPr>
          <w:b/>
        </w:rPr>
        <w:t>2017,</w:t>
      </w:r>
      <w:r w:rsidRPr="0047024D">
        <w:t xml:space="preserve"> </w:t>
      </w:r>
      <w:r w:rsidRPr="0047024D">
        <w:rPr>
          <w:i/>
        </w:rPr>
        <w:t>7</w:t>
      </w:r>
      <w:r w:rsidRPr="0047024D">
        <w:t>, 3916-3923.</w:t>
      </w:r>
      <w:bookmarkEnd w:id="18"/>
    </w:p>
    <w:p w14:paraId="1DE2FA7D" w14:textId="77777777" w:rsidR="006746F3" w:rsidRPr="0047024D" w:rsidRDefault="006746F3" w:rsidP="00D66F1F">
      <w:pPr>
        <w:pStyle w:val="EndNoteBibliography"/>
      </w:pPr>
      <w:bookmarkStart w:id="19" w:name="_ENREF_11"/>
      <w:r w:rsidRPr="0047024D">
        <w:t>11.</w:t>
      </w:r>
      <w:r w:rsidRPr="0047024D">
        <w:tab/>
        <w:t xml:space="preserve">Tasca, F.; Farias, D.; Castro, C.; Acuna-Rougier, C.; Antiochia, R., Bilirubin Oxidase from </w:t>
      </w:r>
      <w:r w:rsidRPr="0047024D">
        <w:rPr>
          <w:i/>
        </w:rPr>
        <w:t>Myrothecium verrucaria</w:t>
      </w:r>
      <w:r w:rsidRPr="0047024D">
        <w:t xml:space="preserve"> Physically Absorbed on Graphite Electrodes. Insights into the Alternative Resting Form and the Sources of Activity Loss. </w:t>
      </w:r>
      <w:r w:rsidRPr="0047024D">
        <w:rPr>
          <w:i/>
        </w:rPr>
        <w:t xml:space="preserve">PloS One </w:t>
      </w:r>
      <w:r w:rsidRPr="0047024D">
        <w:rPr>
          <w:b/>
        </w:rPr>
        <w:t>2015,</w:t>
      </w:r>
      <w:r w:rsidRPr="0047024D">
        <w:t xml:space="preserve"> </w:t>
      </w:r>
      <w:r w:rsidRPr="0047024D">
        <w:rPr>
          <w:i/>
        </w:rPr>
        <w:t>10</w:t>
      </w:r>
      <w:r w:rsidRPr="0047024D">
        <w:t>, e0132181.</w:t>
      </w:r>
      <w:bookmarkEnd w:id="19"/>
    </w:p>
    <w:p w14:paraId="3A374F18" w14:textId="77777777" w:rsidR="006746F3" w:rsidRPr="0047024D" w:rsidRDefault="006746F3" w:rsidP="00D66F1F">
      <w:pPr>
        <w:pStyle w:val="EndNoteBibliography"/>
      </w:pPr>
      <w:bookmarkStart w:id="20" w:name="_ENREF_12"/>
      <w:r w:rsidRPr="0047024D">
        <w:t>12.</w:t>
      </w:r>
      <w:r w:rsidRPr="0047024D">
        <w:tab/>
        <w:t xml:space="preserve">dos Santos, L.; Climent, V.; Blanford, C. F.; Armstrong, F. A., Mechanistic Studies of the 'Blue' Cu Enzyme, Bilirubin Oxidase, as a Highly Efficient Electrocatalyst for the Oxygen Reduction Reaction. </w:t>
      </w:r>
      <w:r w:rsidRPr="0047024D">
        <w:rPr>
          <w:i/>
        </w:rPr>
        <w:t xml:space="preserve">Phys. Chem. Chem. Phys. </w:t>
      </w:r>
      <w:r w:rsidRPr="0047024D">
        <w:rPr>
          <w:b/>
        </w:rPr>
        <w:t>2010,</w:t>
      </w:r>
      <w:r w:rsidRPr="0047024D">
        <w:t xml:space="preserve"> </w:t>
      </w:r>
      <w:r w:rsidRPr="0047024D">
        <w:rPr>
          <w:i/>
        </w:rPr>
        <w:t>12</w:t>
      </w:r>
      <w:r w:rsidRPr="0047024D">
        <w:t>, 13962-13974.</w:t>
      </w:r>
      <w:bookmarkEnd w:id="20"/>
    </w:p>
    <w:p w14:paraId="7001D505" w14:textId="77777777" w:rsidR="006746F3" w:rsidRPr="0047024D" w:rsidRDefault="006746F3" w:rsidP="00D66F1F">
      <w:pPr>
        <w:pStyle w:val="EndNoteBibliography"/>
      </w:pPr>
      <w:bookmarkStart w:id="21" w:name="_ENREF_13"/>
      <w:r w:rsidRPr="0047024D">
        <w:t>13.</w:t>
      </w:r>
      <w:r w:rsidRPr="0047024D">
        <w:tab/>
        <w:t xml:space="preserve">Xia, H.-Q.; Kitazumi, Y.; Shirai, O.; Kano, K., Enhanced Direct Electron Transfer-Type Bioelectrocatalysis of Bilirubin Oxidase on Negatively Charged Aromatic Compound-Modified Carbon Electrode. </w:t>
      </w:r>
      <w:r w:rsidRPr="0047024D">
        <w:rPr>
          <w:i/>
        </w:rPr>
        <w:t xml:space="preserve">J. Electroanal. Chem. </w:t>
      </w:r>
      <w:r w:rsidRPr="0047024D">
        <w:rPr>
          <w:b/>
        </w:rPr>
        <w:t>2016,</w:t>
      </w:r>
      <w:r w:rsidRPr="0047024D">
        <w:t xml:space="preserve"> </w:t>
      </w:r>
      <w:r w:rsidRPr="0047024D">
        <w:rPr>
          <w:i/>
        </w:rPr>
        <w:t>763</w:t>
      </w:r>
      <w:r w:rsidRPr="0047024D">
        <w:t>, 104-109.</w:t>
      </w:r>
      <w:bookmarkEnd w:id="21"/>
    </w:p>
    <w:p w14:paraId="79BCED20" w14:textId="77777777" w:rsidR="006746F3" w:rsidRPr="0047024D" w:rsidRDefault="006746F3" w:rsidP="00D66F1F">
      <w:pPr>
        <w:pStyle w:val="EndNoteBibliography"/>
      </w:pPr>
      <w:bookmarkStart w:id="22" w:name="_ENREF_14"/>
      <w:r w:rsidRPr="0047024D">
        <w:t>14.</w:t>
      </w:r>
      <w:r w:rsidRPr="0047024D">
        <w:tab/>
        <w:t xml:space="preserve">Cracknell, J. A.; McNamara, T. P.; Lowe, E. D.; Blanford, C. F., Bilirubin Oxidase from </w:t>
      </w:r>
      <w:r w:rsidRPr="0047024D">
        <w:rPr>
          <w:i/>
        </w:rPr>
        <w:t>Myrothecium verrucaria</w:t>
      </w:r>
      <w:r w:rsidRPr="0047024D">
        <w:t>: X-ray Determination of the Complete Crystal Structure and a Rational Surface Modification for Enhanced Electrocatalytic O</w:t>
      </w:r>
      <w:r w:rsidRPr="0047024D">
        <w:rPr>
          <w:vertAlign w:val="subscript"/>
        </w:rPr>
        <w:t>2</w:t>
      </w:r>
      <w:r w:rsidRPr="0047024D">
        <w:t xml:space="preserve"> Reduction. </w:t>
      </w:r>
      <w:r w:rsidRPr="0047024D">
        <w:rPr>
          <w:i/>
        </w:rPr>
        <w:t xml:space="preserve">Dalton Trans. </w:t>
      </w:r>
      <w:r w:rsidRPr="0047024D">
        <w:rPr>
          <w:b/>
        </w:rPr>
        <w:t>2011,</w:t>
      </w:r>
      <w:r w:rsidRPr="0047024D">
        <w:t xml:space="preserve"> </w:t>
      </w:r>
      <w:r w:rsidRPr="0047024D">
        <w:rPr>
          <w:i/>
        </w:rPr>
        <w:t>40</w:t>
      </w:r>
      <w:r w:rsidRPr="0047024D">
        <w:t>, 6668-6675.</w:t>
      </w:r>
      <w:bookmarkEnd w:id="22"/>
    </w:p>
    <w:p w14:paraId="078E49CA" w14:textId="77777777" w:rsidR="006746F3" w:rsidRPr="0047024D" w:rsidRDefault="006746F3" w:rsidP="00D66F1F">
      <w:pPr>
        <w:pStyle w:val="EndNoteBibliography"/>
      </w:pPr>
      <w:bookmarkStart w:id="23" w:name="_ENREF_15"/>
      <w:r w:rsidRPr="0047024D">
        <w:t>15.</w:t>
      </w:r>
      <w:r w:rsidRPr="0047024D">
        <w:tab/>
        <w:t xml:space="preserve">Jonsson-Niedziolka, M.; Kaminska, A.; Opallo, M., Pyrene-Functionalised Single-Walled Carbon Nanotubes for Mediatorless Dioxygen Bioelectrocatalysis. </w:t>
      </w:r>
      <w:r w:rsidRPr="0047024D">
        <w:rPr>
          <w:i/>
        </w:rPr>
        <w:t xml:space="preserve">Electrochim. Acta </w:t>
      </w:r>
      <w:r w:rsidRPr="0047024D">
        <w:rPr>
          <w:b/>
        </w:rPr>
        <w:t>2010,</w:t>
      </w:r>
      <w:r w:rsidRPr="0047024D">
        <w:t xml:space="preserve"> </w:t>
      </w:r>
      <w:r w:rsidRPr="0047024D">
        <w:rPr>
          <w:i/>
        </w:rPr>
        <w:t>55</w:t>
      </w:r>
      <w:r w:rsidRPr="0047024D">
        <w:t>, 8744-8750.</w:t>
      </w:r>
      <w:bookmarkEnd w:id="23"/>
    </w:p>
    <w:p w14:paraId="5458E68B" w14:textId="77777777" w:rsidR="006746F3" w:rsidRPr="0047024D" w:rsidRDefault="006746F3" w:rsidP="00D66F1F">
      <w:pPr>
        <w:pStyle w:val="EndNoteBibliography"/>
      </w:pPr>
      <w:bookmarkStart w:id="24" w:name="_ENREF_16"/>
      <w:r w:rsidRPr="0047024D">
        <w:t>16.</w:t>
      </w:r>
      <w:r w:rsidRPr="0047024D">
        <w:tab/>
        <w:t xml:space="preserve">Liu, W.; Wang, L.; Jiang, R., Specific Enzyme Immobilization Approaches and their Application with Nanomaterials. </w:t>
      </w:r>
      <w:r w:rsidRPr="0047024D">
        <w:rPr>
          <w:i/>
        </w:rPr>
        <w:t xml:space="preserve">Top. Catal. </w:t>
      </w:r>
      <w:r w:rsidRPr="0047024D">
        <w:rPr>
          <w:b/>
        </w:rPr>
        <w:t>2012,</w:t>
      </w:r>
      <w:r w:rsidRPr="0047024D">
        <w:t xml:space="preserve"> </w:t>
      </w:r>
      <w:r w:rsidRPr="0047024D">
        <w:rPr>
          <w:i/>
        </w:rPr>
        <w:t>55</w:t>
      </w:r>
      <w:r w:rsidRPr="0047024D">
        <w:t>, 1146-1156.</w:t>
      </w:r>
      <w:bookmarkEnd w:id="24"/>
    </w:p>
    <w:p w14:paraId="6DC14A05" w14:textId="77777777" w:rsidR="006746F3" w:rsidRPr="0047024D" w:rsidRDefault="006746F3" w:rsidP="00D66F1F">
      <w:pPr>
        <w:pStyle w:val="EndNoteBibliography"/>
      </w:pPr>
      <w:bookmarkStart w:id="25" w:name="_ENREF_17"/>
      <w:r w:rsidRPr="0047024D">
        <w:t>17.</w:t>
      </w:r>
      <w:r w:rsidRPr="0047024D">
        <w:tab/>
        <w:t xml:space="preserve">Al-Lolage, F. A.; Meneghello, M.; Ma, S.; Ludwig, R.; Bartlett, P. N., A Flexible Method for the Stable, Covalent Immobilization of Enzymes at Electrode Surfaces. </w:t>
      </w:r>
      <w:r w:rsidRPr="0047024D">
        <w:rPr>
          <w:i/>
        </w:rPr>
        <w:t xml:space="preserve">ChemElectroChem </w:t>
      </w:r>
      <w:r w:rsidRPr="0047024D">
        <w:rPr>
          <w:b/>
        </w:rPr>
        <w:t>2017,</w:t>
      </w:r>
      <w:r w:rsidRPr="0047024D">
        <w:t xml:space="preserve"> </w:t>
      </w:r>
      <w:r w:rsidRPr="0047024D">
        <w:rPr>
          <w:i/>
        </w:rPr>
        <w:t>4</w:t>
      </w:r>
      <w:r w:rsidRPr="0047024D">
        <w:t>, 1528-1534.</w:t>
      </w:r>
      <w:bookmarkEnd w:id="25"/>
    </w:p>
    <w:p w14:paraId="106B5CFC" w14:textId="77777777" w:rsidR="006746F3" w:rsidRPr="0047024D" w:rsidRDefault="006746F3" w:rsidP="00D66F1F">
      <w:pPr>
        <w:pStyle w:val="EndNoteBibliography"/>
      </w:pPr>
      <w:bookmarkStart w:id="26" w:name="_ENREF_18"/>
      <w:r w:rsidRPr="0047024D">
        <w:t>18.</w:t>
      </w:r>
      <w:r w:rsidRPr="0047024D">
        <w:tab/>
        <w:t xml:space="preserve">Wright, E. J.; Sosna, M.; Bloodworth, S.; Kilburn, J. D.; Bartlett, P. N., Design of Maleimide-Functionalised Electrodes for Covalent Attachment of Proteins Through Free Surface Cysteine Groups. </w:t>
      </w:r>
      <w:r w:rsidRPr="0047024D">
        <w:rPr>
          <w:i/>
        </w:rPr>
        <w:t xml:space="preserve">Chem. Eur. J. </w:t>
      </w:r>
      <w:r w:rsidRPr="0047024D">
        <w:rPr>
          <w:b/>
        </w:rPr>
        <w:t>2014,</w:t>
      </w:r>
      <w:r w:rsidRPr="0047024D">
        <w:t xml:space="preserve"> </w:t>
      </w:r>
      <w:r w:rsidRPr="0047024D">
        <w:rPr>
          <w:i/>
        </w:rPr>
        <w:t>20</w:t>
      </w:r>
      <w:r w:rsidRPr="0047024D">
        <w:t>, 5550-5554.</w:t>
      </w:r>
      <w:bookmarkEnd w:id="26"/>
    </w:p>
    <w:p w14:paraId="22565421" w14:textId="77777777" w:rsidR="006746F3" w:rsidRPr="0047024D" w:rsidRDefault="006746F3" w:rsidP="00D66F1F">
      <w:pPr>
        <w:pStyle w:val="EndNoteBibliography"/>
      </w:pPr>
      <w:bookmarkStart w:id="27" w:name="_ENREF_19"/>
      <w:r w:rsidRPr="0047024D">
        <w:t>19.</w:t>
      </w:r>
      <w:r w:rsidRPr="0047024D">
        <w:tab/>
        <w:t xml:space="preserve">Bartlett, P. N.; Al-Lolage, F. A., There is no Evidence to Support Literature Claims of Direct Electron Transfer (DET) for Native Glucose Oxidase (GOx) at Carbon Nanotubes or Graphene. </w:t>
      </w:r>
      <w:r w:rsidRPr="0047024D">
        <w:rPr>
          <w:i/>
        </w:rPr>
        <w:t xml:space="preserve">J. Electroanal. Chem. </w:t>
      </w:r>
      <w:r w:rsidRPr="0047024D">
        <w:rPr>
          <w:b/>
        </w:rPr>
        <w:t>2018,</w:t>
      </w:r>
      <w:r w:rsidRPr="0047024D">
        <w:t xml:space="preserve"> </w:t>
      </w:r>
      <w:r w:rsidRPr="0047024D">
        <w:rPr>
          <w:i/>
        </w:rPr>
        <w:t>819</w:t>
      </w:r>
      <w:r w:rsidRPr="0047024D">
        <w:t>, 26-37.</w:t>
      </w:r>
      <w:bookmarkEnd w:id="27"/>
    </w:p>
    <w:p w14:paraId="56E8C55A" w14:textId="77777777" w:rsidR="006746F3" w:rsidRPr="0047024D" w:rsidRDefault="006746F3" w:rsidP="00D66F1F">
      <w:pPr>
        <w:pStyle w:val="EndNoteBibliography"/>
      </w:pPr>
      <w:bookmarkStart w:id="28" w:name="_ENREF_20"/>
      <w:r w:rsidRPr="0047024D">
        <w:lastRenderedPageBreak/>
        <w:t>20.</w:t>
      </w:r>
      <w:r w:rsidRPr="0047024D">
        <w:tab/>
        <w:t xml:space="preserve">Groppi, J.; Bartlett, P. N.; Kilburn, J. D., Toward the Control of the Creation of Mixed Monolayers on Glassy Carbon Surfaces by Amine Oxidation. </w:t>
      </w:r>
      <w:r w:rsidRPr="0047024D">
        <w:rPr>
          <w:i/>
        </w:rPr>
        <w:t xml:space="preserve">Chem. Eur. J. </w:t>
      </w:r>
      <w:r w:rsidRPr="0047024D">
        <w:rPr>
          <w:b/>
        </w:rPr>
        <w:t>2016,</w:t>
      </w:r>
      <w:r w:rsidRPr="0047024D">
        <w:t xml:space="preserve"> </w:t>
      </w:r>
      <w:r w:rsidRPr="0047024D">
        <w:rPr>
          <w:i/>
        </w:rPr>
        <w:t>22</w:t>
      </w:r>
      <w:r w:rsidRPr="0047024D">
        <w:t>, 1030-1036.</w:t>
      </w:r>
      <w:bookmarkEnd w:id="28"/>
    </w:p>
    <w:p w14:paraId="38107C71" w14:textId="77777777" w:rsidR="006746F3" w:rsidRPr="0047024D" w:rsidRDefault="006746F3" w:rsidP="00D66F1F">
      <w:pPr>
        <w:pStyle w:val="EndNoteBibliography"/>
      </w:pPr>
      <w:bookmarkStart w:id="29" w:name="_ENREF_21"/>
      <w:r w:rsidRPr="0047024D">
        <w:t>21.</w:t>
      </w:r>
      <w:r w:rsidRPr="0047024D">
        <w:tab/>
        <w:t xml:space="preserve">Pita, M.; Gutierrez-Sanchez, C.; Toscano, M. D.; Shleev, S.; De Lacey, A. L., Oxygen Biosensor Based on Bilirubin Oxidase Immobilized on a Nanostructured Gold Electrode. </w:t>
      </w:r>
      <w:r w:rsidRPr="0047024D">
        <w:rPr>
          <w:i/>
        </w:rPr>
        <w:t xml:space="preserve">Bioelectrochem. </w:t>
      </w:r>
      <w:r w:rsidRPr="0047024D">
        <w:rPr>
          <w:b/>
        </w:rPr>
        <w:t>2013,</w:t>
      </w:r>
      <w:r w:rsidRPr="0047024D">
        <w:t xml:space="preserve"> </w:t>
      </w:r>
      <w:r w:rsidRPr="0047024D">
        <w:rPr>
          <w:i/>
        </w:rPr>
        <w:t>94</w:t>
      </w:r>
      <w:r w:rsidRPr="0047024D">
        <w:t>, 69-74.</w:t>
      </w:r>
      <w:bookmarkEnd w:id="29"/>
    </w:p>
    <w:p w14:paraId="4A7A54BA" w14:textId="77777777" w:rsidR="006746F3" w:rsidRPr="0047024D" w:rsidRDefault="006746F3" w:rsidP="00D66F1F">
      <w:pPr>
        <w:pStyle w:val="EndNoteBibliography"/>
      </w:pPr>
      <w:bookmarkStart w:id="30" w:name="_ENREF_22"/>
      <w:r w:rsidRPr="0047024D">
        <w:t>22.</w:t>
      </w:r>
      <w:r w:rsidRPr="0047024D">
        <w:tab/>
        <w:t xml:space="preserve">Lalaoui, N.; Holzinger, M.; Le Goff, A.; Cosnier, S., Diazonium Functionalisation of Carbon Nanotubes for Specific Orientation of Multicopper Oxidases: Controlling Electron Entry Points and Oxygen Diffusion to the Enzyme. </w:t>
      </w:r>
      <w:r w:rsidRPr="0047024D">
        <w:rPr>
          <w:i/>
        </w:rPr>
        <w:t xml:space="preserve">Chem. Eur. J. </w:t>
      </w:r>
      <w:r w:rsidRPr="0047024D">
        <w:rPr>
          <w:b/>
        </w:rPr>
        <w:t>2016,</w:t>
      </w:r>
      <w:r w:rsidRPr="0047024D">
        <w:t xml:space="preserve"> </w:t>
      </w:r>
      <w:r w:rsidRPr="0047024D">
        <w:rPr>
          <w:i/>
        </w:rPr>
        <w:t>22</w:t>
      </w:r>
      <w:r w:rsidRPr="0047024D">
        <w:t>, 10494-10500.</w:t>
      </w:r>
      <w:bookmarkEnd w:id="30"/>
    </w:p>
    <w:p w14:paraId="7B8A4A03" w14:textId="77777777" w:rsidR="006746F3" w:rsidRPr="0047024D" w:rsidRDefault="006746F3" w:rsidP="00D66F1F">
      <w:pPr>
        <w:pStyle w:val="EndNoteBibliography"/>
      </w:pPr>
      <w:bookmarkStart w:id="31" w:name="_ENREF_23"/>
      <w:r w:rsidRPr="0047024D">
        <w:t>23.</w:t>
      </w:r>
      <w:r w:rsidRPr="0047024D">
        <w:tab/>
        <w:t xml:space="preserve">Lee, S.; Zhang, Z.; Wang, X.; Pfefferle, L. D.; Haller, G. L., Characterization of Multi-Walled Carbon Nanotubes Catalyst Supports by Point of Zero Charge. </w:t>
      </w:r>
      <w:r w:rsidRPr="0047024D">
        <w:rPr>
          <w:i/>
        </w:rPr>
        <w:t xml:space="preserve">Catal. Today </w:t>
      </w:r>
      <w:r w:rsidRPr="0047024D">
        <w:rPr>
          <w:b/>
        </w:rPr>
        <w:t>2011,</w:t>
      </w:r>
      <w:r w:rsidRPr="0047024D">
        <w:t xml:space="preserve"> </w:t>
      </w:r>
      <w:r w:rsidRPr="0047024D">
        <w:rPr>
          <w:i/>
        </w:rPr>
        <w:t>164</w:t>
      </w:r>
      <w:r w:rsidRPr="0047024D">
        <w:t>, 68-73.</w:t>
      </w:r>
      <w:bookmarkEnd w:id="31"/>
    </w:p>
    <w:p w14:paraId="6654E1F3" w14:textId="77777777" w:rsidR="006746F3" w:rsidRPr="0047024D" w:rsidRDefault="006746F3" w:rsidP="00D66F1F">
      <w:pPr>
        <w:pStyle w:val="EndNoteBibliography"/>
      </w:pPr>
      <w:bookmarkStart w:id="32" w:name="_ENREF_24"/>
      <w:r w:rsidRPr="0047024D">
        <w:t>24.</w:t>
      </w:r>
      <w:r w:rsidRPr="0047024D">
        <w:tab/>
        <w:t>Mazurenko, I.; Monsalve, K.; Rouhana, J.; Parent, P.; Laffon, C.; Le Goff, A.; Szunerits, S.; Boukherroub, R.; Giudici-Orticoni, M.-T.; Mano, N.; Lojou, E., How the Intricate Interactions between Carbon Nanotubes and Two Bilirubin Oxidases Control Direct and Mediated O</w:t>
      </w:r>
      <w:r w:rsidRPr="0047024D">
        <w:rPr>
          <w:vertAlign w:val="subscript"/>
        </w:rPr>
        <w:t>2</w:t>
      </w:r>
      <w:r w:rsidRPr="0047024D">
        <w:t xml:space="preserve"> Reduction. </w:t>
      </w:r>
      <w:r w:rsidRPr="0047024D">
        <w:rPr>
          <w:i/>
        </w:rPr>
        <w:t xml:space="preserve">ACS Appl. Mater. Interfaces </w:t>
      </w:r>
      <w:r w:rsidRPr="0047024D">
        <w:rPr>
          <w:b/>
        </w:rPr>
        <w:t>2018,</w:t>
      </w:r>
      <w:r w:rsidRPr="0047024D">
        <w:t xml:space="preserve"> </w:t>
      </w:r>
      <w:r w:rsidRPr="0047024D">
        <w:rPr>
          <w:i/>
        </w:rPr>
        <w:t>8</w:t>
      </w:r>
      <w:r w:rsidRPr="0047024D">
        <w:t>, 23074</w:t>
      </w:r>
      <w:r w:rsidRPr="0047024D">
        <w:rPr>
          <w:rFonts w:ascii="Arial" w:hAnsi="Arial"/>
        </w:rPr>
        <w:t>−</w:t>
      </w:r>
      <w:r w:rsidRPr="0047024D">
        <w:t>23085.</w:t>
      </w:r>
      <w:bookmarkEnd w:id="32"/>
    </w:p>
    <w:p w14:paraId="07A507B3" w14:textId="77777777" w:rsidR="006746F3" w:rsidRPr="0047024D" w:rsidRDefault="006746F3" w:rsidP="00D66F1F">
      <w:pPr>
        <w:pStyle w:val="EndNoteBibliography"/>
      </w:pPr>
      <w:bookmarkStart w:id="33" w:name="_ENREF_25"/>
      <w:r w:rsidRPr="0047024D">
        <w:t>25.</w:t>
      </w:r>
      <w:r w:rsidRPr="0047024D">
        <w:tab/>
        <w:t xml:space="preserve">Yang, S.; Liu, J.; Quan, X.; Zhou, J., Bilirubin Oxidase Adsorption onto Charged Self-Assembled Monolayers: Insights from Multiscale Simulations. </w:t>
      </w:r>
      <w:r w:rsidRPr="0047024D">
        <w:rPr>
          <w:i/>
        </w:rPr>
        <w:t xml:space="preserve">Langmuir </w:t>
      </w:r>
      <w:r w:rsidRPr="0047024D">
        <w:rPr>
          <w:b/>
        </w:rPr>
        <w:t>2018,</w:t>
      </w:r>
      <w:r w:rsidRPr="0047024D">
        <w:t xml:space="preserve"> </w:t>
      </w:r>
      <w:r w:rsidRPr="0047024D">
        <w:rPr>
          <w:i/>
        </w:rPr>
        <w:t>34</w:t>
      </w:r>
      <w:r w:rsidRPr="0047024D">
        <w:t>, 9818-9828.</w:t>
      </w:r>
      <w:bookmarkEnd w:id="33"/>
    </w:p>
    <w:p w14:paraId="1C44905B" w14:textId="77777777" w:rsidR="006746F3" w:rsidRPr="0047024D" w:rsidRDefault="006746F3" w:rsidP="00D66F1F">
      <w:pPr>
        <w:pStyle w:val="EndNoteBibliography"/>
      </w:pPr>
      <w:bookmarkStart w:id="34" w:name="_ENREF_26"/>
      <w:r w:rsidRPr="0047024D">
        <w:t>26.</w:t>
      </w:r>
      <w:r w:rsidRPr="0047024D">
        <w:tab/>
        <w:t xml:space="preserve">Leger, C.; Jones, A. K.; Albracht, S. P. J.; Armstrong, F. A., Effect of a Dispersion of Interfacial Electron Transfer Rates on Steady State Catalytic Electron Transport in NiFe -Hydrogenase and other Enzymes. </w:t>
      </w:r>
      <w:r w:rsidRPr="0047024D">
        <w:rPr>
          <w:i/>
        </w:rPr>
        <w:t xml:space="preserve">J. Phys. Chem. B </w:t>
      </w:r>
      <w:r w:rsidRPr="0047024D">
        <w:rPr>
          <w:b/>
        </w:rPr>
        <w:t>2002,</w:t>
      </w:r>
      <w:r w:rsidRPr="0047024D">
        <w:t xml:space="preserve"> </w:t>
      </w:r>
      <w:r w:rsidRPr="0047024D">
        <w:rPr>
          <w:i/>
        </w:rPr>
        <w:t>106</w:t>
      </w:r>
      <w:r w:rsidRPr="0047024D">
        <w:t>, 13058-13063.</w:t>
      </w:r>
      <w:bookmarkEnd w:id="34"/>
    </w:p>
    <w:p w14:paraId="431ED76C" w14:textId="77777777" w:rsidR="006746F3" w:rsidRPr="0047024D" w:rsidRDefault="006746F3" w:rsidP="00D66F1F">
      <w:pPr>
        <w:pStyle w:val="EndNoteBibliography"/>
      </w:pPr>
      <w:bookmarkStart w:id="35" w:name="_ENREF_27"/>
      <w:r w:rsidRPr="0047024D">
        <w:t>27.</w:t>
      </w:r>
      <w:r w:rsidRPr="0047024D">
        <w:tab/>
        <w:t xml:space="preserve">Leger, C.; Heffron, K.; Pershad, H. R.; Maklashina, E.; Luna-Chavez, C.; Cecchini, G.; Ackrell, B. A. C.; Armstrong, F. A., Enzyme Electrokinetics: Energetics of Succinate Oxidation by Fumarate Reductase and Succinate Dehydrogenase. </w:t>
      </w:r>
      <w:r w:rsidRPr="0047024D">
        <w:rPr>
          <w:i/>
        </w:rPr>
        <w:t xml:space="preserve">Biochem. </w:t>
      </w:r>
      <w:r w:rsidRPr="0047024D">
        <w:rPr>
          <w:b/>
        </w:rPr>
        <w:t>2001,</w:t>
      </w:r>
      <w:r w:rsidRPr="0047024D">
        <w:t xml:space="preserve"> </w:t>
      </w:r>
      <w:r w:rsidRPr="0047024D">
        <w:rPr>
          <w:i/>
        </w:rPr>
        <w:t>40</w:t>
      </w:r>
      <w:r w:rsidRPr="0047024D">
        <w:t>, 11234-11245.</w:t>
      </w:r>
      <w:bookmarkEnd w:id="35"/>
    </w:p>
    <w:p w14:paraId="26734C9A" w14:textId="77777777" w:rsidR="006746F3" w:rsidRPr="0047024D" w:rsidRDefault="006746F3" w:rsidP="00D66F1F">
      <w:pPr>
        <w:pStyle w:val="EndNoteBibliography"/>
      </w:pPr>
      <w:bookmarkStart w:id="36" w:name="_ENREF_28"/>
      <w:r w:rsidRPr="0047024D">
        <w:t>28.</w:t>
      </w:r>
      <w:r w:rsidRPr="0047024D">
        <w:tab/>
        <w:t xml:space="preserve">Jones, A. K.; Sillery, E.; Albracht, S. P. J.; Armstrong, F. A., Direct Comparison of the Electrocatalytic Oxidation of Hydrogen by an Enzyme and a Platinum Catalyst. </w:t>
      </w:r>
      <w:r w:rsidRPr="0047024D">
        <w:rPr>
          <w:i/>
        </w:rPr>
        <w:t xml:space="preserve">Chem. Commun. </w:t>
      </w:r>
      <w:r w:rsidRPr="0047024D">
        <w:rPr>
          <w:b/>
        </w:rPr>
        <w:t>2002</w:t>
      </w:r>
      <w:r w:rsidRPr="0047024D">
        <w:t>, 866-867.</w:t>
      </w:r>
      <w:bookmarkEnd w:id="36"/>
    </w:p>
    <w:p w14:paraId="6A55577F" w14:textId="77777777" w:rsidR="006746F3" w:rsidRPr="0047024D" w:rsidRDefault="006746F3" w:rsidP="00D66F1F">
      <w:pPr>
        <w:pStyle w:val="EndNoteBibliography"/>
      </w:pPr>
      <w:bookmarkStart w:id="37" w:name="_ENREF_29"/>
      <w:r w:rsidRPr="0047024D">
        <w:t>29.</w:t>
      </w:r>
      <w:r w:rsidRPr="0047024D">
        <w:tab/>
        <w:t xml:space="preserve">Butt, J. N.; Thornton, J.; Richardson, D. J.; Dobbin, P. S., Voltammetry of a Flavocytochrome c(3): the Lowest Potential Heme Modulates Fumarate Reduction Rates. </w:t>
      </w:r>
      <w:r w:rsidRPr="0047024D">
        <w:rPr>
          <w:i/>
        </w:rPr>
        <w:t xml:space="preserve">Biophys. J. </w:t>
      </w:r>
      <w:r w:rsidRPr="0047024D">
        <w:rPr>
          <w:b/>
        </w:rPr>
        <w:t>2000,</w:t>
      </w:r>
      <w:r w:rsidRPr="0047024D">
        <w:t xml:space="preserve"> </w:t>
      </w:r>
      <w:r w:rsidRPr="0047024D">
        <w:rPr>
          <w:i/>
        </w:rPr>
        <w:t>78</w:t>
      </w:r>
      <w:r w:rsidRPr="0047024D">
        <w:t>, 1001-1009.</w:t>
      </w:r>
      <w:bookmarkEnd w:id="37"/>
    </w:p>
    <w:p w14:paraId="59EEE446" w14:textId="77777777" w:rsidR="006746F3" w:rsidRPr="0047024D" w:rsidRDefault="006746F3" w:rsidP="00D66F1F">
      <w:pPr>
        <w:pStyle w:val="EndNoteBibliography"/>
      </w:pPr>
      <w:bookmarkStart w:id="38" w:name="_ENREF_30"/>
      <w:r w:rsidRPr="0047024D">
        <w:t>30.</w:t>
      </w:r>
      <w:r w:rsidRPr="0047024D">
        <w:tab/>
        <w:t xml:space="preserve">Hirst, J.; Sucheta, A.; Ackrell, B. A. C.; Armstrong, F. A., Electrocatalytic Voltammetry of Succinate Dehydrogenase: Direct Quantification of the Catalytic Properties of a Complex Electron-Transport Enzyme. </w:t>
      </w:r>
      <w:r w:rsidRPr="0047024D">
        <w:rPr>
          <w:i/>
        </w:rPr>
        <w:t xml:space="preserve">J. Am. Chem. Soc. </w:t>
      </w:r>
      <w:r w:rsidRPr="0047024D">
        <w:rPr>
          <w:b/>
        </w:rPr>
        <w:t>1996,</w:t>
      </w:r>
      <w:r w:rsidRPr="0047024D">
        <w:t xml:space="preserve"> </w:t>
      </w:r>
      <w:r w:rsidRPr="0047024D">
        <w:rPr>
          <w:i/>
        </w:rPr>
        <w:t>118</w:t>
      </w:r>
      <w:r w:rsidRPr="0047024D">
        <w:t>, 5031-5038.</w:t>
      </w:r>
      <w:bookmarkEnd w:id="38"/>
    </w:p>
    <w:p w14:paraId="5A4C737B" w14:textId="77777777" w:rsidR="006746F3" w:rsidRPr="0047024D" w:rsidRDefault="006746F3" w:rsidP="00D66F1F">
      <w:pPr>
        <w:pStyle w:val="EndNoteBibliography"/>
      </w:pPr>
      <w:bookmarkStart w:id="39" w:name="_ENREF_31"/>
      <w:r w:rsidRPr="0047024D">
        <w:t>31.</w:t>
      </w:r>
      <w:r w:rsidRPr="0047024D">
        <w:tab/>
        <w:t>Bateman, L.; Leger, C.; Goodin, D. B.; Armstrong, F. A., A Distal Histidine Mutant (H52Q) of Yeast Cytochrome c Peroxidase Catalyzes the Oxidation of H</w:t>
      </w:r>
      <w:r w:rsidRPr="0047024D">
        <w:rPr>
          <w:vertAlign w:val="subscript"/>
        </w:rPr>
        <w:t>2</w:t>
      </w:r>
      <w:r w:rsidRPr="0047024D">
        <w:t>O</w:t>
      </w:r>
      <w:r w:rsidRPr="0047024D">
        <w:rPr>
          <w:vertAlign w:val="subscript"/>
        </w:rPr>
        <w:t>2</w:t>
      </w:r>
      <w:r w:rsidRPr="0047024D">
        <w:t xml:space="preserve"> instead of its Reduction. </w:t>
      </w:r>
      <w:r w:rsidRPr="0047024D">
        <w:rPr>
          <w:i/>
        </w:rPr>
        <w:t xml:space="preserve">J. Am. Chem. Soc. </w:t>
      </w:r>
      <w:r w:rsidRPr="0047024D">
        <w:rPr>
          <w:b/>
        </w:rPr>
        <w:t>2001,</w:t>
      </w:r>
      <w:r w:rsidRPr="0047024D">
        <w:t xml:space="preserve"> </w:t>
      </w:r>
      <w:r w:rsidRPr="0047024D">
        <w:rPr>
          <w:i/>
        </w:rPr>
        <w:t>123</w:t>
      </w:r>
      <w:r w:rsidRPr="0047024D">
        <w:t>, 9260-9263.</w:t>
      </w:r>
      <w:bookmarkEnd w:id="39"/>
    </w:p>
    <w:p w14:paraId="142AEC2A" w14:textId="77777777" w:rsidR="006746F3" w:rsidRPr="0047024D" w:rsidRDefault="006746F3" w:rsidP="00D66F1F">
      <w:pPr>
        <w:pStyle w:val="EndNoteBibliography"/>
      </w:pPr>
      <w:bookmarkStart w:id="40" w:name="_ENREF_32"/>
      <w:r w:rsidRPr="0047024D">
        <w:lastRenderedPageBreak/>
        <w:t>32.</w:t>
      </w:r>
      <w:r w:rsidRPr="0047024D">
        <w:tab/>
        <w:t xml:space="preserve">Lalaoui, N.; Le Goff, A.; Holzinger, M.; Cosnier, S., Fully Oriented Bilirubin Oxidase on Porphyrin-Functionalized Carbon Nanotube Electrodes for Electrocatalytic Oxygen Reduction. </w:t>
      </w:r>
      <w:r w:rsidRPr="0047024D">
        <w:rPr>
          <w:i/>
        </w:rPr>
        <w:t xml:space="preserve">Chem. Eur. J. </w:t>
      </w:r>
      <w:r w:rsidRPr="0047024D">
        <w:rPr>
          <w:b/>
        </w:rPr>
        <w:t>2015,</w:t>
      </w:r>
      <w:r w:rsidRPr="0047024D">
        <w:t xml:space="preserve"> </w:t>
      </w:r>
      <w:r w:rsidRPr="0047024D">
        <w:rPr>
          <w:i/>
        </w:rPr>
        <w:t>21</w:t>
      </w:r>
      <w:r w:rsidRPr="0047024D">
        <w:t>, 16868-16873.</w:t>
      </w:r>
      <w:bookmarkEnd w:id="40"/>
    </w:p>
    <w:p w14:paraId="5DB26475" w14:textId="77777777" w:rsidR="006746F3" w:rsidRPr="0047024D" w:rsidRDefault="006746F3" w:rsidP="00D66F1F">
      <w:pPr>
        <w:pStyle w:val="EndNoteBibliography"/>
      </w:pPr>
      <w:bookmarkStart w:id="41" w:name="_ENREF_33"/>
      <w:r w:rsidRPr="0047024D">
        <w:t>33.</w:t>
      </w:r>
      <w:r w:rsidRPr="0047024D">
        <w:tab/>
        <w:t xml:space="preserve">Frew, J. E.; Hill, H. A. O., Direct and Indirect Electron-Transfer between Electrodes and Redox Proteins. </w:t>
      </w:r>
      <w:r w:rsidRPr="0047024D">
        <w:rPr>
          <w:i/>
        </w:rPr>
        <w:t xml:space="preserve">Eur. J. Biochem. </w:t>
      </w:r>
      <w:r w:rsidRPr="0047024D">
        <w:rPr>
          <w:b/>
        </w:rPr>
        <w:t>1988,</w:t>
      </w:r>
      <w:r w:rsidRPr="0047024D">
        <w:t xml:space="preserve"> </w:t>
      </w:r>
      <w:r w:rsidRPr="0047024D">
        <w:rPr>
          <w:i/>
        </w:rPr>
        <w:t>172</w:t>
      </w:r>
      <w:r w:rsidRPr="0047024D">
        <w:t>, 261-269.</w:t>
      </w:r>
      <w:bookmarkEnd w:id="41"/>
    </w:p>
    <w:p w14:paraId="604A27B9" w14:textId="77777777" w:rsidR="006746F3" w:rsidRPr="0047024D" w:rsidRDefault="006746F3" w:rsidP="00D66F1F">
      <w:pPr>
        <w:pStyle w:val="EndNoteBibliography"/>
      </w:pPr>
      <w:bookmarkStart w:id="42" w:name="_ENREF_34"/>
      <w:r w:rsidRPr="0047024D">
        <w:t>34.</w:t>
      </w:r>
      <w:r w:rsidRPr="0047024D">
        <w:tab/>
        <w:t>Gutierrez-Sanchez, C.; Ciaccafava, A.; Blanchard, P. Y.; Monsalve, K.; Giudici-Orticoni, M. T.; Lecomte, S.; Lojou, E., Efficiency of Enzymatic O</w:t>
      </w:r>
      <w:r w:rsidRPr="0047024D">
        <w:rPr>
          <w:vertAlign w:val="subscript"/>
        </w:rPr>
        <w:t>2</w:t>
      </w:r>
      <w:r w:rsidRPr="0047024D">
        <w:t xml:space="preserve"> Reduction by </w:t>
      </w:r>
      <w:r w:rsidRPr="0047024D">
        <w:rPr>
          <w:i/>
        </w:rPr>
        <w:t>Myrothecium verrucaria</w:t>
      </w:r>
      <w:r w:rsidRPr="0047024D">
        <w:t xml:space="preserve"> Bilirubin Oxidase Probed by Surface Plasmon Resonance, PMIRRAS, and Electrochemistry. </w:t>
      </w:r>
      <w:r w:rsidRPr="0047024D">
        <w:rPr>
          <w:i/>
        </w:rPr>
        <w:t xml:space="preserve">ACS Catal. </w:t>
      </w:r>
      <w:r w:rsidRPr="0047024D">
        <w:rPr>
          <w:b/>
        </w:rPr>
        <w:t>2016,</w:t>
      </w:r>
      <w:r w:rsidRPr="0047024D">
        <w:t xml:space="preserve"> </w:t>
      </w:r>
      <w:r w:rsidRPr="0047024D">
        <w:rPr>
          <w:i/>
        </w:rPr>
        <w:t>6</w:t>
      </w:r>
      <w:r w:rsidRPr="0047024D">
        <w:t>, 5482-5492.</w:t>
      </w:r>
      <w:bookmarkEnd w:id="42"/>
    </w:p>
    <w:p w14:paraId="73ACA0FB" w14:textId="77777777" w:rsidR="006746F3" w:rsidRPr="0047024D" w:rsidRDefault="006746F3" w:rsidP="00D66F1F">
      <w:pPr>
        <w:pStyle w:val="EndNoteBibliography"/>
      </w:pPr>
      <w:bookmarkStart w:id="43" w:name="_ENREF_35"/>
      <w:r w:rsidRPr="0047024D">
        <w:t>35.</w:t>
      </w:r>
      <w:r w:rsidRPr="0047024D">
        <w:tab/>
        <w:t xml:space="preserve">Kamitaka, Y.; Tsujimura, S.; Ikeda, T.; Kano, K., Electrochemical Quartz Crystal Microbalance Study of Direct Bioelectrocatalytic Reduction of Bilirubin Oxidase. </w:t>
      </w:r>
      <w:r w:rsidRPr="0047024D">
        <w:rPr>
          <w:i/>
        </w:rPr>
        <w:t xml:space="preserve">Electrochem. </w:t>
      </w:r>
      <w:r w:rsidRPr="0047024D">
        <w:rPr>
          <w:b/>
        </w:rPr>
        <w:t>2006,</w:t>
      </w:r>
      <w:r w:rsidRPr="0047024D">
        <w:t xml:space="preserve"> </w:t>
      </w:r>
      <w:r w:rsidRPr="0047024D">
        <w:rPr>
          <w:i/>
        </w:rPr>
        <w:t>74</w:t>
      </w:r>
      <w:r w:rsidRPr="0047024D">
        <w:t>, 642-644.</w:t>
      </w:r>
      <w:bookmarkEnd w:id="43"/>
    </w:p>
    <w:p w14:paraId="46AC477E" w14:textId="77777777" w:rsidR="006746F3" w:rsidRPr="0047024D" w:rsidRDefault="006746F3" w:rsidP="00D66F1F">
      <w:pPr>
        <w:pStyle w:val="EndNoteBibliography"/>
      </w:pPr>
      <w:bookmarkStart w:id="44" w:name="_ENREF_36"/>
      <w:r w:rsidRPr="0047024D">
        <w:t>36.</w:t>
      </w:r>
      <w:r w:rsidRPr="0047024D">
        <w:tab/>
        <w:t xml:space="preserve">Singh, K.; McArdle, T.; Sullivan, P. R.; Blanford, C. F., Sources of Activity Loss in the Fuel Cell Enzyme Bilirubin Oxidase. </w:t>
      </w:r>
      <w:r w:rsidRPr="0047024D">
        <w:rPr>
          <w:i/>
        </w:rPr>
        <w:t xml:space="preserve">Energy Environ. Sci. </w:t>
      </w:r>
      <w:r w:rsidRPr="0047024D">
        <w:rPr>
          <w:b/>
        </w:rPr>
        <w:t>2013,</w:t>
      </w:r>
      <w:r w:rsidRPr="0047024D">
        <w:t xml:space="preserve"> </w:t>
      </w:r>
      <w:r w:rsidRPr="0047024D">
        <w:rPr>
          <w:i/>
        </w:rPr>
        <w:t>6</w:t>
      </w:r>
      <w:r w:rsidRPr="0047024D">
        <w:t>, 2460-2464.</w:t>
      </w:r>
      <w:bookmarkEnd w:id="44"/>
    </w:p>
    <w:p w14:paraId="2FC7868D" w14:textId="77777777" w:rsidR="006746F3" w:rsidRPr="0047024D" w:rsidRDefault="006746F3" w:rsidP="00D66F1F">
      <w:pPr>
        <w:pStyle w:val="EndNoteBibliography"/>
      </w:pPr>
      <w:bookmarkStart w:id="45" w:name="_ENREF_37"/>
      <w:r w:rsidRPr="0047024D">
        <w:t>37.</w:t>
      </w:r>
      <w:r w:rsidRPr="0047024D">
        <w:tab/>
        <w:t xml:space="preserve">Zheng, W.; Zhao, H. Y.; Zhou, H. M.; Xu, X. X.; Ding, M. H.; Zheng, Y. F., Electrochemistry of Bilirubin Oxidase at Carbon Nanotubes. </w:t>
      </w:r>
      <w:r w:rsidRPr="0047024D">
        <w:rPr>
          <w:i/>
        </w:rPr>
        <w:t xml:space="preserve">J. Solid State Electr. </w:t>
      </w:r>
      <w:r w:rsidRPr="0047024D">
        <w:rPr>
          <w:b/>
        </w:rPr>
        <w:t>2009,</w:t>
      </w:r>
      <w:r w:rsidRPr="0047024D">
        <w:t xml:space="preserve"> </w:t>
      </w:r>
      <w:r w:rsidRPr="0047024D">
        <w:rPr>
          <w:i/>
        </w:rPr>
        <w:t>14</w:t>
      </w:r>
      <w:r w:rsidRPr="0047024D">
        <w:t>, 249-254.</w:t>
      </w:r>
      <w:bookmarkEnd w:id="45"/>
    </w:p>
    <w:p w14:paraId="4D83DA6C" w14:textId="77777777" w:rsidR="006746F3" w:rsidRPr="0047024D" w:rsidRDefault="006746F3" w:rsidP="00D66F1F">
      <w:pPr>
        <w:pStyle w:val="EndNoteBibliography"/>
      </w:pPr>
      <w:bookmarkStart w:id="46" w:name="_ENREF_38"/>
      <w:r w:rsidRPr="0047024D">
        <w:t>38.</w:t>
      </w:r>
      <w:r w:rsidRPr="0047024D">
        <w:tab/>
        <w:t xml:space="preserve">Ramirez, P.; Mano, N.; Andreu, R.; Ruzgas, T.; Heller, A.; Gorton, L.; Shleev, S., Direct Electron Transfer from Graphite and Functionalized Gold Electrodes to T1 and T2/T3 Copper Centers of Bilirubin Oxidase. </w:t>
      </w:r>
      <w:r w:rsidRPr="0047024D">
        <w:rPr>
          <w:i/>
        </w:rPr>
        <w:t xml:space="preserve">BBA-Bioenergetics </w:t>
      </w:r>
      <w:r w:rsidRPr="0047024D">
        <w:rPr>
          <w:b/>
        </w:rPr>
        <w:t>2008,</w:t>
      </w:r>
      <w:r w:rsidRPr="0047024D">
        <w:t xml:space="preserve"> </w:t>
      </w:r>
      <w:r w:rsidRPr="0047024D">
        <w:rPr>
          <w:i/>
        </w:rPr>
        <w:t>1777</w:t>
      </w:r>
      <w:r w:rsidRPr="0047024D">
        <w:t>, 1364-1369.</w:t>
      </w:r>
      <w:bookmarkEnd w:id="46"/>
    </w:p>
    <w:p w14:paraId="1FC30A0F" w14:textId="77777777" w:rsidR="006746F3" w:rsidRPr="0047024D" w:rsidRDefault="006746F3" w:rsidP="00D66F1F">
      <w:pPr>
        <w:pStyle w:val="EndNoteBibliography"/>
      </w:pPr>
      <w:bookmarkStart w:id="47" w:name="_ENREF_39"/>
      <w:r w:rsidRPr="0047024D">
        <w:t>39.</w:t>
      </w:r>
      <w:r w:rsidRPr="0047024D">
        <w:tab/>
        <w:t xml:space="preserve">Christenson, A.; Shleev, S.; Mano, N.; Heller, A.; Gorton, L., Redox Potentials of the Blue Copper Sites of Bilirubin Oxidases. </w:t>
      </w:r>
      <w:r w:rsidRPr="0047024D">
        <w:rPr>
          <w:i/>
        </w:rPr>
        <w:t xml:space="preserve">BBA-Bioenergetics </w:t>
      </w:r>
      <w:r w:rsidRPr="0047024D">
        <w:rPr>
          <w:b/>
        </w:rPr>
        <w:t>2006,</w:t>
      </w:r>
      <w:r w:rsidRPr="0047024D">
        <w:t xml:space="preserve"> </w:t>
      </w:r>
      <w:r w:rsidRPr="0047024D">
        <w:rPr>
          <w:i/>
        </w:rPr>
        <w:t>1757</w:t>
      </w:r>
      <w:r w:rsidRPr="0047024D">
        <w:t>, 1634-1641.</w:t>
      </w:r>
      <w:bookmarkEnd w:id="47"/>
    </w:p>
    <w:p w14:paraId="441D227D" w14:textId="77777777" w:rsidR="006746F3" w:rsidRPr="0047024D" w:rsidRDefault="006746F3" w:rsidP="00D66F1F">
      <w:pPr>
        <w:pStyle w:val="EndNoteBibliography"/>
      </w:pPr>
      <w:bookmarkStart w:id="48" w:name="_ENREF_40"/>
      <w:r w:rsidRPr="0047024D">
        <w:t>40.</w:t>
      </w:r>
      <w:r w:rsidRPr="0047024D">
        <w:tab/>
        <w:t xml:space="preserve">Ivnitski, D.; Artyushkova, K.; Atanassov, P., Surface Characterization and Direct Electrochemistry of Redox Copper Centers of Bilirubin Oxidase from Fungi </w:t>
      </w:r>
      <w:r w:rsidRPr="0047024D">
        <w:rPr>
          <w:i/>
        </w:rPr>
        <w:t>Myrothecium verrucaria</w:t>
      </w:r>
      <w:r w:rsidRPr="0047024D">
        <w:t xml:space="preserve">. </w:t>
      </w:r>
      <w:r w:rsidRPr="0047024D">
        <w:rPr>
          <w:i/>
        </w:rPr>
        <w:t xml:space="preserve">Bioelectrochem. </w:t>
      </w:r>
      <w:r w:rsidRPr="0047024D">
        <w:rPr>
          <w:b/>
        </w:rPr>
        <w:t>2008,</w:t>
      </w:r>
      <w:r w:rsidRPr="0047024D">
        <w:t xml:space="preserve"> </w:t>
      </w:r>
      <w:r w:rsidRPr="0047024D">
        <w:rPr>
          <w:i/>
        </w:rPr>
        <w:t>74</w:t>
      </w:r>
      <w:r w:rsidRPr="0047024D">
        <w:t>, 101-110.</w:t>
      </w:r>
      <w:bookmarkEnd w:id="48"/>
    </w:p>
    <w:p w14:paraId="16D3F1BD" w14:textId="77777777" w:rsidR="006746F3" w:rsidRPr="0047024D" w:rsidRDefault="006746F3" w:rsidP="00D66F1F">
      <w:pPr>
        <w:pStyle w:val="EndNoteBibliography"/>
      </w:pPr>
      <w:bookmarkStart w:id="49" w:name="_ENREF_41"/>
      <w:r w:rsidRPr="0047024D">
        <w:t>41.</w:t>
      </w:r>
      <w:r w:rsidRPr="0047024D">
        <w:tab/>
        <w:t xml:space="preserve">Brocato, S.; Lau, C.; Atanassov, P., Mechanistic Study of Direct Electron Transfer in Bilirubin Oxidase. </w:t>
      </w:r>
      <w:r w:rsidRPr="0047024D">
        <w:rPr>
          <w:i/>
        </w:rPr>
        <w:t xml:space="preserve">Electrochim. Acta </w:t>
      </w:r>
      <w:r w:rsidRPr="0047024D">
        <w:rPr>
          <w:b/>
        </w:rPr>
        <w:t>2012,</w:t>
      </w:r>
      <w:r w:rsidRPr="0047024D">
        <w:t xml:space="preserve"> </w:t>
      </w:r>
      <w:r w:rsidRPr="0047024D">
        <w:rPr>
          <w:i/>
        </w:rPr>
        <w:t>61</w:t>
      </w:r>
      <w:r w:rsidRPr="0047024D">
        <w:t>, 44-49.</w:t>
      </w:r>
      <w:bookmarkEnd w:id="49"/>
    </w:p>
    <w:p w14:paraId="3A91BFAA" w14:textId="77777777" w:rsidR="006746F3" w:rsidRPr="0047024D" w:rsidRDefault="006746F3" w:rsidP="00D66F1F">
      <w:pPr>
        <w:pStyle w:val="EndNoteBibliography"/>
      </w:pPr>
      <w:bookmarkStart w:id="50" w:name="_ENREF_42"/>
      <w:r w:rsidRPr="0047024D">
        <w:t>42.</w:t>
      </w:r>
      <w:r w:rsidRPr="0047024D">
        <w:tab/>
        <w:t xml:space="preserve">Shleev, S.; Tkac, J.; Christenson, A.; Ruzgas, T.; Yaropolov, A. I.; Whittaker, J. W.; Gorton, L., Direct Electron Transfer between Copper-Containing Proteins and Electrodes. </w:t>
      </w:r>
      <w:r w:rsidRPr="0047024D">
        <w:rPr>
          <w:i/>
        </w:rPr>
        <w:t xml:space="preserve">Biosens. Bioelectron. </w:t>
      </w:r>
      <w:r w:rsidRPr="0047024D">
        <w:rPr>
          <w:b/>
        </w:rPr>
        <w:t>2005,</w:t>
      </w:r>
      <w:r w:rsidRPr="0047024D">
        <w:t xml:space="preserve"> </w:t>
      </w:r>
      <w:r w:rsidRPr="0047024D">
        <w:rPr>
          <w:i/>
        </w:rPr>
        <w:t>20</w:t>
      </w:r>
      <w:r w:rsidRPr="0047024D">
        <w:t>, 2517-2554.</w:t>
      </w:r>
      <w:bookmarkEnd w:id="50"/>
    </w:p>
    <w:p w14:paraId="47DAC8C0" w14:textId="77777777" w:rsidR="006746F3" w:rsidRPr="0047024D" w:rsidRDefault="006746F3" w:rsidP="00D66F1F">
      <w:pPr>
        <w:pStyle w:val="EndNoteBibliography"/>
      </w:pPr>
      <w:bookmarkStart w:id="51" w:name="_ENREF_43"/>
      <w:r w:rsidRPr="0047024D">
        <w:t>43.</w:t>
      </w:r>
      <w:r w:rsidRPr="0047024D">
        <w:tab/>
        <w:t xml:space="preserve">Ivnitski, D. M.; Khripin, C.; Luckarift, H. R.; Johnson, G. R.; Atanassov, P., Surface Characterization and Direct Bioelectrocatalysis of Multicopper Oxidases. </w:t>
      </w:r>
      <w:r w:rsidRPr="0047024D">
        <w:rPr>
          <w:i/>
        </w:rPr>
        <w:t xml:space="preserve">Electrochim. Acta </w:t>
      </w:r>
      <w:r w:rsidRPr="0047024D">
        <w:rPr>
          <w:b/>
        </w:rPr>
        <w:t>2010,</w:t>
      </w:r>
      <w:r w:rsidRPr="0047024D">
        <w:t xml:space="preserve"> </w:t>
      </w:r>
      <w:r w:rsidRPr="0047024D">
        <w:rPr>
          <w:i/>
        </w:rPr>
        <w:t>55</w:t>
      </w:r>
      <w:r w:rsidRPr="0047024D">
        <w:t>, 7385-7393.</w:t>
      </w:r>
      <w:bookmarkEnd w:id="51"/>
    </w:p>
    <w:p w14:paraId="4ECFA316" w14:textId="77777777" w:rsidR="006746F3" w:rsidRPr="0047024D" w:rsidRDefault="006746F3" w:rsidP="00D66F1F">
      <w:pPr>
        <w:pStyle w:val="EndNoteBibliography"/>
      </w:pPr>
      <w:bookmarkStart w:id="52" w:name="_ENREF_44"/>
      <w:r w:rsidRPr="0047024D">
        <w:t>44.</w:t>
      </w:r>
      <w:r w:rsidRPr="0047024D">
        <w:tab/>
        <w:t xml:space="preserve">Shleev, S.; Jarosz-Wilkolazka, A.; Khalunina, A.; Morozova, O.; Yaropolov, A.; Ruzgas, T.; Gorton, L., Direct Electron Transfer Reactions of Laccases from Different Origins on Carbon Electrodes. </w:t>
      </w:r>
      <w:r w:rsidRPr="0047024D">
        <w:rPr>
          <w:i/>
        </w:rPr>
        <w:t xml:space="preserve">Bioelectrochem. </w:t>
      </w:r>
      <w:r w:rsidRPr="0047024D">
        <w:rPr>
          <w:b/>
        </w:rPr>
        <w:t>2005,</w:t>
      </w:r>
      <w:r w:rsidRPr="0047024D">
        <w:t xml:space="preserve"> </w:t>
      </w:r>
      <w:r w:rsidRPr="0047024D">
        <w:rPr>
          <w:i/>
        </w:rPr>
        <w:t>67</w:t>
      </w:r>
      <w:r w:rsidRPr="0047024D">
        <w:t>, 115 - 124.</w:t>
      </w:r>
      <w:bookmarkEnd w:id="52"/>
    </w:p>
    <w:p w14:paraId="6969E2D2" w14:textId="77777777" w:rsidR="006746F3" w:rsidRPr="0047024D" w:rsidRDefault="006746F3" w:rsidP="00D66F1F">
      <w:pPr>
        <w:pStyle w:val="EndNoteBibliography"/>
      </w:pPr>
      <w:bookmarkStart w:id="53" w:name="_ENREF_45"/>
      <w:r w:rsidRPr="0047024D">
        <w:t>45.</w:t>
      </w:r>
      <w:r w:rsidRPr="0047024D">
        <w:tab/>
        <w:t xml:space="preserve">Shleev, S.; Andoralov, V.; Falk, M.; Reimann, C. T.; Ruzgas, T.; Srnec, M.; Ryde, U.; Rulisek, L., On the Possibility of Uphill Intramolecular Electron Transfer in Multicopper Oxidases: Electrochemical and Quantum Chemical Study of Bilirubin Oxidase. </w:t>
      </w:r>
      <w:r w:rsidRPr="0047024D">
        <w:rPr>
          <w:i/>
        </w:rPr>
        <w:t xml:space="preserve">Electroanal. </w:t>
      </w:r>
      <w:r w:rsidRPr="0047024D">
        <w:rPr>
          <w:b/>
        </w:rPr>
        <w:t>2012,</w:t>
      </w:r>
      <w:r w:rsidRPr="0047024D">
        <w:t xml:space="preserve"> </w:t>
      </w:r>
      <w:r w:rsidRPr="0047024D">
        <w:rPr>
          <w:i/>
        </w:rPr>
        <w:t>24</w:t>
      </w:r>
      <w:r w:rsidRPr="0047024D">
        <w:t>, 1524-1540.</w:t>
      </w:r>
      <w:bookmarkEnd w:id="53"/>
    </w:p>
    <w:p w14:paraId="1CD279F9" w14:textId="77777777" w:rsidR="006746F3" w:rsidRPr="0047024D" w:rsidRDefault="006746F3" w:rsidP="00D66F1F">
      <w:pPr>
        <w:pStyle w:val="EndNoteBibliography"/>
      </w:pPr>
      <w:bookmarkStart w:id="54" w:name="_ENREF_46"/>
      <w:r w:rsidRPr="0047024D">
        <w:lastRenderedPageBreak/>
        <w:t>46.</w:t>
      </w:r>
      <w:r w:rsidRPr="0047024D">
        <w:tab/>
        <w:t xml:space="preserve">Filip, J.; Tkac, J., The pH Dependence of the Cathodic Peak Potential of the Active Sites in Bilirubin Oxidase. </w:t>
      </w:r>
      <w:r w:rsidRPr="0047024D">
        <w:rPr>
          <w:i/>
        </w:rPr>
        <w:t xml:space="preserve">Bioelectrochem. </w:t>
      </w:r>
      <w:r w:rsidRPr="0047024D">
        <w:rPr>
          <w:b/>
        </w:rPr>
        <w:t>2014,</w:t>
      </w:r>
      <w:r w:rsidRPr="0047024D">
        <w:t xml:space="preserve"> </w:t>
      </w:r>
      <w:r w:rsidRPr="0047024D">
        <w:rPr>
          <w:i/>
        </w:rPr>
        <w:t>96</w:t>
      </w:r>
      <w:r w:rsidRPr="0047024D">
        <w:t>, 14-20.</w:t>
      </w:r>
      <w:bookmarkEnd w:id="54"/>
    </w:p>
    <w:p w14:paraId="29D1E0E0" w14:textId="77777777" w:rsidR="006746F3" w:rsidRPr="0047024D" w:rsidRDefault="006746F3" w:rsidP="00D66F1F">
      <w:pPr>
        <w:pStyle w:val="EndNoteBibliography"/>
      </w:pPr>
      <w:bookmarkStart w:id="55" w:name="_ENREF_47"/>
      <w:r w:rsidRPr="0047024D">
        <w:t>47.</w:t>
      </w:r>
      <w:r w:rsidRPr="0047024D">
        <w:tab/>
        <w:t xml:space="preserve">Weigel, M. C.; Tritscher, E.; Lisdat, F., Direct Electrochemical Conversion of Bilirubin Oxidase at Carbon Nanotube-Modified Glassy Carbon Electrodes. </w:t>
      </w:r>
      <w:r w:rsidRPr="0047024D">
        <w:rPr>
          <w:i/>
        </w:rPr>
        <w:t xml:space="preserve">Electrochem. Commun. </w:t>
      </w:r>
      <w:r w:rsidRPr="0047024D">
        <w:rPr>
          <w:b/>
        </w:rPr>
        <w:t>2007,</w:t>
      </w:r>
      <w:r w:rsidRPr="0047024D">
        <w:t xml:space="preserve"> </w:t>
      </w:r>
      <w:r w:rsidRPr="0047024D">
        <w:rPr>
          <w:i/>
        </w:rPr>
        <w:t>9</w:t>
      </w:r>
      <w:r w:rsidRPr="0047024D">
        <w:t>, 689-693.</w:t>
      </w:r>
      <w:bookmarkEnd w:id="55"/>
    </w:p>
    <w:p w14:paraId="3663F3CE" w14:textId="77777777" w:rsidR="006746F3" w:rsidRPr="0047024D" w:rsidRDefault="006746F3" w:rsidP="00D66F1F">
      <w:pPr>
        <w:pStyle w:val="EndNoteBibliography"/>
      </w:pPr>
      <w:bookmarkStart w:id="56" w:name="_ENREF_48"/>
      <w:r w:rsidRPr="0047024D">
        <w:t>48.</w:t>
      </w:r>
      <w:r w:rsidRPr="0047024D">
        <w:tab/>
        <w:t xml:space="preserve">Jeuken, L. J. C.; Wisson, L. J.; Armstrong, F. A., The Kinetics of a Weakly Electron-Coupled Proton Transfer in Azurin. </w:t>
      </w:r>
      <w:r w:rsidRPr="0047024D">
        <w:rPr>
          <w:i/>
        </w:rPr>
        <w:t xml:space="preserve">Inorg. Chim. Acta </w:t>
      </w:r>
      <w:r w:rsidRPr="0047024D">
        <w:rPr>
          <w:b/>
        </w:rPr>
        <w:t>2002,</w:t>
      </w:r>
      <w:r w:rsidRPr="0047024D">
        <w:t xml:space="preserve"> </w:t>
      </w:r>
      <w:r w:rsidRPr="0047024D">
        <w:rPr>
          <w:i/>
        </w:rPr>
        <w:t>331</w:t>
      </w:r>
      <w:r w:rsidRPr="0047024D">
        <w:t>, 216-223.</w:t>
      </w:r>
      <w:bookmarkEnd w:id="56"/>
    </w:p>
    <w:p w14:paraId="4C7193D8" w14:textId="77777777" w:rsidR="006746F3" w:rsidRPr="0047024D" w:rsidRDefault="006746F3" w:rsidP="00D66F1F">
      <w:pPr>
        <w:pStyle w:val="EndNoteBibliography"/>
      </w:pPr>
      <w:bookmarkStart w:id="57" w:name="_ENREF_49"/>
      <w:r w:rsidRPr="0047024D">
        <w:t>49.</w:t>
      </w:r>
      <w:r w:rsidRPr="0047024D">
        <w:tab/>
        <w:t xml:space="preserve">Miura, Y.; Tsujimura, S.; Kurose, S.; Kamitaka, Y.; Kataoka, K.; Sakurai, T.; Kano, K., Direct Electrochemistry of CueO and its Mutants at Residues to and near Type I Cu for Oxygen-Reducing Biocathode. </w:t>
      </w:r>
      <w:r w:rsidRPr="0047024D">
        <w:rPr>
          <w:i/>
        </w:rPr>
        <w:t xml:space="preserve">Fuel Cells </w:t>
      </w:r>
      <w:r w:rsidRPr="0047024D">
        <w:rPr>
          <w:b/>
        </w:rPr>
        <w:t>2009,</w:t>
      </w:r>
      <w:r w:rsidRPr="0047024D">
        <w:t xml:space="preserve"> </w:t>
      </w:r>
      <w:r w:rsidRPr="0047024D">
        <w:rPr>
          <w:i/>
        </w:rPr>
        <w:t>9</w:t>
      </w:r>
      <w:r w:rsidRPr="0047024D">
        <w:t>, 70-78.</w:t>
      </w:r>
      <w:bookmarkEnd w:id="57"/>
    </w:p>
    <w:p w14:paraId="3DE81B98" w14:textId="77777777" w:rsidR="006746F3" w:rsidRPr="0047024D" w:rsidRDefault="006746F3" w:rsidP="00D66F1F">
      <w:pPr>
        <w:pStyle w:val="EndNoteBibliography"/>
      </w:pPr>
      <w:bookmarkStart w:id="58" w:name="_ENREF_50"/>
      <w:r w:rsidRPr="0047024D">
        <w:t>50.</w:t>
      </w:r>
      <w:r w:rsidRPr="0047024D">
        <w:tab/>
        <w:t xml:space="preserve">Bento, I.; Silva, C. S.; Chen, Z.; Martins, L. O.; Lindley, P. F.; Soares, C. M., Mechanisms Underlying Dioxygen Reduction in Laccases. Structural and Modelling Studies Focusing on Proton Transfer. </w:t>
      </w:r>
      <w:r w:rsidRPr="0047024D">
        <w:rPr>
          <w:i/>
        </w:rPr>
        <w:t xml:space="preserve">BMC Struct. Biol. </w:t>
      </w:r>
      <w:r w:rsidRPr="0047024D">
        <w:rPr>
          <w:b/>
        </w:rPr>
        <w:t>2010,</w:t>
      </w:r>
      <w:r w:rsidRPr="0047024D">
        <w:t xml:space="preserve"> </w:t>
      </w:r>
      <w:r w:rsidRPr="0047024D">
        <w:rPr>
          <w:i/>
        </w:rPr>
        <w:t>10</w:t>
      </w:r>
      <w:r w:rsidRPr="0047024D">
        <w:t>, 28-42.</w:t>
      </w:r>
      <w:bookmarkEnd w:id="58"/>
    </w:p>
    <w:p w14:paraId="5B06CA36" w14:textId="77777777" w:rsidR="006746F3" w:rsidRPr="0047024D" w:rsidRDefault="006746F3" w:rsidP="00D66F1F">
      <w:pPr>
        <w:pStyle w:val="EndNoteBibliography"/>
      </w:pPr>
      <w:bookmarkStart w:id="59" w:name="_ENREF_51"/>
      <w:r w:rsidRPr="0047024D">
        <w:t>51.</w:t>
      </w:r>
      <w:r w:rsidRPr="0047024D">
        <w:tab/>
        <w:t xml:space="preserve">Iwaki, M.; Kataoka, K.; Kajino, T.; Sugiyama, R.; Morishita, H.; Sakurai, T., ATR-FTIR Study of the Protonation States of the Glu Residue in the Multicopper Oxidases, CueO and Bilirubin Oxidase. </w:t>
      </w:r>
      <w:r w:rsidRPr="0047024D">
        <w:rPr>
          <w:i/>
        </w:rPr>
        <w:t xml:space="preserve">FEBS Lett. </w:t>
      </w:r>
      <w:r w:rsidRPr="0047024D">
        <w:rPr>
          <w:b/>
        </w:rPr>
        <w:t>2010,</w:t>
      </w:r>
      <w:r w:rsidRPr="0047024D">
        <w:t xml:space="preserve"> </w:t>
      </w:r>
      <w:r w:rsidRPr="0047024D">
        <w:rPr>
          <w:i/>
        </w:rPr>
        <w:t>584</w:t>
      </w:r>
      <w:r w:rsidRPr="0047024D">
        <w:t>, 4027-4031.</w:t>
      </w:r>
      <w:bookmarkEnd w:id="59"/>
    </w:p>
    <w:p w14:paraId="1F740882" w14:textId="77777777" w:rsidR="006746F3" w:rsidRPr="0047024D" w:rsidRDefault="006746F3" w:rsidP="00D66F1F">
      <w:pPr>
        <w:pStyle w:val="EndNoteBibliography"/>
      </w:pPr>
      <w:bookmarkStart w:id="60" w:name="_ENREF_52"/>
      <w:r w:rsidRPr="0047024D">
        <w:t>52.</w:t>
      </w:r>
      <w:r w:rsidRPr="0047024D">
        <w:tab/>
        <w:t xml:space="preserve">Silva, C. S.; Damas, J. M.; Chen, Z.; Brissos, V.; Martins, L. O.; Soares, C. M.; Lindley, P. F.; Bento, I., The Role of Asp116 in the Reductive Cleavage of Dioxygen to Water in CotA Laccase: Assistance during the Proton-Transfer Mechanism. </w:t>
      </w:r>
      <w:r w:rsidRPr="0047024D">
        <w:rPr>
          <w:i/>
        </w:rPr>
        <w:t xml:space="preserve">Acta Crys. D </w:t>
      </w:r>
      <w:r w:rsidRPr="0047024D">
        <w:rPr>
          <w:b/>
        </w:rPr>
        <w:t>2012,</w:t>
      </w:r>
      <w:r w:rsidRPr="0047024D">
        <w:t xml:space="preserve"> </w:t>
      </w:r>
      <w:r w:rsidRPr="0047024D">
        <w:rPr>
          <w:i/>
        </w:rPr>
        <w:t>68</w:t>
      </w:r>
      <w:r w:rsidRPr="0047024D">
        <w:t>, 186-193.</w:t>
      </w:r>
      <w:bookmarkEnd w:id="60"/>
    </w:p>
    <w:p w14:paraId="1C2609FE" w14:textId="77777777" w:rsidR="006746F3" w:rsidRPr="0047024D" w:rsidRDefault="006746F3" w:rsidP="00D66F1F">
      <w:pPr>
        <w:pStyle w:val="EndNoteBibliography"/>
      </w:pPr>
      <w:bookmarkStart w:id="61" w:name="_ENREF_53"/>
      <w:r w:rsidRPr="0047024D">
        <w:t>53.</w:t>
      </w:r>
      <w:r w:rsidRPr="0047024D">
        <w:tab/>
        <w:t xml:space="preserve">Quintanar, L.; Stoj, C.; Wang, T. P.; Kosman, D. J.; Solomon, E. I., Role of Aspartate 94 in the Decay of the Peroxide Intermediate in the Multicopper Oxidase Fet3p. </w:t>
      </w:r>
      <w:r w:rsidRPr="0047024D">
        <w:rPr>
          <w:i/>
        </w:rPr>
        <w:t xml:space="preserve">Biochem. </w:t>
      </w:r>
      <w:r w:rsidRPr="0047024D">
        <w:rPr>
          <w:b/>
        </w:rPr>
        <w:t>2005,</w:t>
      </w:r>
      <w:r w:rsidRPr="0047024D">
        <w:t xml:space="preserve"> </w:t>
      </w:r>
      <w:r w:rsidRPr="0047024D">
        <w:rPr>
          <w:i/>
        </w:rPr>
        <w:t>44</w:t>
      </w:r>
      <w:r w:rsidRPr="0047024D">
        <w:t>, 6081-6091.</w:t>
      </w:r>
      <w:bookmarkEnd w:id="61"/>
    </w:p>
    <w:p w14:paraId="538E238E" w14:textId="77777777" w:rsidR="006746F3" w:rsidRPr="0047024D" w:rsidRDefault="006746F3" w:rsidP="00D66F1F">
      <w:pPr>
        <w:pStyle w:val="EndNoteBibliography"/>
      </w:pPr>
      <w:bookmarkStart w:id="62" w:name="_ENREF_54"/>
      <w:r w:rsidRPr="0047024D">
        <w:t>54.</w:t>
      </w:r>
      <w:r w:rsidRPr="0047024D">
        <w:tab/>
        <w:t>Brissos, V., Chen, Z., &amp; Martins, L. O., The Kinetic Role of Carboxylate Residues in the Proximity of the Trinuclear Centre in the O</w:t>
      </w:r>
      <w:r w:rsidRPr="0047024D">
        <w:rPr>
          <w:vertAlign w:val="subscript"/>
        </w:rPr>
        <w:t>2</w:t>
      </w:r>
      <w:r w:rsidRPr="0047024D">
        <w:t xml:space="preserve"> Reactivity of CotA-Laccase. </w:t>
      </w:r>
      <w:r w:rsidRPr="0047024D">
        <w:rPr>
          <w:i/>
        </w:rPr>
        <w:t xml:space="preserve">Dalton Trans. </w:t>
      </w:r>
      <w:r w:rsidRPr="0047024D">
        <w:rPr>
          <w:b/>
        </w:rPr>
        <w:t>2012,</w:t>
      </w:r>
      <w:r w:rsidRPr="0047024D">
        <w:t xml:space="preserve"> </w:t>
      </w:r>
      <w:r w:rsidRPr="0047024D">
        <w:rPr>
          <w:i/>
        </w:rPr>
        <w:t xml:space="preserve">41 </w:t>
      </w:r>
      <w:r w:rsidRPr="0047024D">
        <w:t>6247-6255.</w:t>
      </w:r>
      <w:bookmarkEnd w:id="62"/>
    </w:p>
    <w:p w14:paraId="166B5771" w14:textId="77777777" w:rsidR="006746F3" w:rsidRPr="0047024D" w:rsidRDefault="006746F3" w:rsidP="00D66F1F">
      <w:pPr>
        <w:pStyle w:val="EndNoteBibliography"/>
      </w:pPr>
      <w:bookmarkStart w:id="63" w:name="_ENREF_55"/>
      <w:r w:rsidRPr="0047024D">
        <w:t>55.</w:t>
      </w:r>
      <w:r w:rsidRPr="0047024D">
        <w:tab/>
        <w:t xml:space="preserve">Chen, Z.; Durao, P.; Silva, C. S.; Pereira, M. M.; Todorovic, S.; Hildebrandt, P.; Bento, I.; Lindley, P. F.; Martins, L. O., The Role of Glu(498) in the Dioxygen Reactivity of CotA-Laccase from </w:t>
      </w:r>
      <w:r w:rsidRPr="0047024D">
        <w:rPr>
          <w:i/>
        </w:rPr>
        <w:t>Bacillus subtilis</w:t>
      </w:r>
      <w:r w:rsidRPr="0047024D">
        <w:t xml:space="preserve">. </w:t>
      </w:r>
      <w:r w:rsidRPr="0047024D">
        <w:rPr>
          <w:i/>
        </w:rPr>
        <w:t xml:space="preserve">Dalton Trans. </w:t>
      </w:r>
      <w:r w:rsidRPr="0047024D">
        <w:rPr>
          <w:b/>
        </w:rPr>
        <w:t>2010,</w:t>
      </w:r>
      <w:r w:rsidRPr="0047024D">
        <w:t xml:space="preserve"> </w:t>
      </w:r>
      <w:r w:rsidRPr="0047024D">
        <w:rPr>
          <w:i/>
        </w:rPr>
        <w:t>39</w:t>
      </w:r>
      <w:r w:rsidRPr="0047024D">
        <w:t>, 2875-2882.</w:t>
      </w:r>
      <w:bookmarkEnd w:id="63"/>
    </w:p>
    <w:p w14:paraId="481C05AC" w14:textId="77777777" w:rsidR="006746F3" w:rsidRPr="0047024D" w:rsidRDefault="006746F3" w:rsidP="00D66F1F">
      <w:pPr>
        <w:pStyle w:val="EndNoteBibliography"/>
      </w:pPr>
      <w:bookmarkStart w:id="64" w:name="_ENREF_56"/>
      <w:r w:rsidRPr="0047024D">
        <w:t>56.</w:t>
      </w:r>
      <w:r w:rsidRPr="0047024D">
        <w:tab/>
        <w:t xml:space="preserve">Hirose, J.; Inoue, K.; Sakuragi, H.; Kikkawa, M.; Minakami, M.; Morikawa, T.; Iwamoto, H.; Hiromi, K., Anions Binding to Bilirubin Oxidase from </w:t>
      </w:r>
      <w:r w:rsidRPr="0047024D">
        <w:rPr>
          <w:i/>
        </w:rPr>
        <w:t>Trachyderma tsunodae</w:t>
      </w:r>
      <w:r w:rsidRPr="0047024D">
        <w:t xml:space="preserve"> K-2593. </w:t>
      </w:r>
      <w:r w:rsidRPr="0047024D">
        <w:rPr>
          <w:i/>
        </w:rPr>
        <w:t xml:space="preserve">Inorg. Chim. Acta </w:t>
      </w:r>
      <w:r w:rsidRPr="0047024D">
        <w:rPr>
          <w:b/>
        </w:rPr>
        <w:t>1998,</w:t>
      </w:r>
      <w:r w:rsidRPr="0047024D">
        <w:t xml:space="preserve"> </w:t>
      </w:r>
      <w:r w:rsidRPr="0047024D">
        <w:rPr>
          <w:i/>
        </w:rPr>
        <w:t>273</w:t>
      </w:r>
      <w:r w:rsidRPr="0047024D">
        <w:t>, 204-212.</w:t>
      </w:r>
      <w:bookmarkEnd w:id="64"/>
    </w:p>
    <w:p w14:paraId="639A62FB" w14:textId="77777777" w:rsidR="006746F3" w:rsidRPr="0047024D" w:rsidRDefault="006746F3" w:rsidP="00D66F1F">
      <w:pPr>
        <w:pStyle w:val="EndNoteBibliography"/>
      </w:pPr>
      <w:bookmarkStart w:id="65" w:name="_ENREF_57"/>
      <w:r w:rsidRPr="0047024D">
        <w:t>57.</w:t>
      </w:r>
      <w:r w:rsidRPr="0047024D">
        <w:tab/>
        <w:t xml:space="preserve">Kjaergaard, C. H.; Jones, S. M.; Gounel, S.; Mano, N.; Solomon, E. I., Two-Electron Reduction versus One-Electron Oxidation of the Type 3 Pair in the Multicopper Oxidases. </w:t>
      </w:r>
      <w:r w:rsidRPr="0047024D">
        <w:rPr>
          <w:i/>
        </w:rPr>
        <w:t xml:space="preserve">J. Am. Chem. Soc. </w:t>
      </w:r>
      <w:r w:rsidRPr="0047024D">
        <w:rPr>
          <w:b/>
        </w:rPr>
        <w:t>2015,</w:t>
      </w:r>
      <w:r w:rsidRPr="0047024D">
        <w:t xml:space="preserve"> </w:t>
      </w:r>
      <w:r w:rsidRPr="0047024D">
        <w:rPr>
          <w:i/>
        </w:rPr>
        <w:t>137</w:t>
      </w:r>
      <w:r w:rsidRPr="0047024D">
        <w:t>, 8783-94.</w:t>
      </w:r>
      <w:bookmarkEnd w:id="65"/>
    </w:p>
    <w:p w14:paraId="4672C6CB" w14:textId="77777777" w:rsidR="006746F3" w:rsidRPr="0047024D" w:rsidRDefault="006746F3" w:rsidP="00D66F1F">
      <w:pPr>
        <w:pStyle w:val="EndNoteBibliography"/>
      </w:pPr>
      <w:bookmarkStart w:id="66" w:name="_ENREF_58"/>
      <w:r w:rsidRPr="0047024D">
        <w:t>58.</w:t>
      </w:r>
      <w:r w:rsidRPr="0047024D">
        <w:tab/>
        <w:t>Solomon, E. I.; Augustine, A. J.; Yoon, J., O</w:t>
      </w:r>
      <w:r w:rsidRPr="0047024D">
        <w:rPr>
          <w:vertAlign w:val="subscript"/>
        </w:rPr>
        <w:t>2</w:t>
      </w:r>
      <w:r w:rsidRPr="0047024D">
        <w:t xml:space="preserve"> Reduction to H</w:t>
      </w:r>
      <w:r w:rsidRPr="0047024D">
        <w:rPr>
          <w:vertAlign w:val="subscript"/>
        </w:rPr>
        <w:t>2</w:t>
      </w:r>
      <w:r w:rsidRPr="0047024D">
        <w:t xml:space="preserve">O by the Multicopper Oxidases. </w:t>
      </w:r>
      <w:r w:rsidRPr="0047024D">
        <w:rPr>
          <w:i/>
        </w:rPr>
        <w:t xml:space="preserve">Dalton Trans. </w:t>
      </w:r>
      <w:r w:rsidRPr="0047024D">
        <w:rPr>
          <w:b/>
        </w:rPr>
        <w:t>2008,</w:t>
      </w:r>
      <w:r w:rsidRPr="0047024D">
        <w:t xml:space="preserve"> </w:t>
      </w:r>
      <w:r w:rsidRPr="0047024D">
        <w:rPr>
          <w:i/>
        </w:rPr>
        <w:t>37</w:t>
      </w:r>
      <w:r w:rsidRPr="0047024D">
        <w:t>, 3921-3932.</w:t>
      </w:r>
      <w:bookmarkEnd w:id="66"/>
    </w:p>
    <w:p w14:paraId="7CEE0DE1" w14:textId="34D40FE6" w:rsidR="006746F3" w:rsidRPr="0047024D" w:rsidRDefault="006746F3" w:rsidP="00D66F1F">
      <w:pPr>
        <w:pStyle w:val="EndNoteBibliography"/>
      </w:pPr>
    </w:p>
    <w:p w14:paraId="5AB47710" w14:textId="703D5B8C" w:rsidR="00542B8F" w:rsidRPr="0047024D" w:rsidRDefault="00AE2A2A" w:rsidP="00D66F1F">
      <w:pPr>
        <w:pStyle w:val="EndNoteBibliography"/>
      </w:pPr>
      <w:r w:rsidRPr="0047024D">
        <w:fldChar w:fldCharType="end"/>
      </w:r>
    </w:p>
    <w:p w14:paraId="20CEF9E2" w14:textId="70E433EA" w:rsidR="00283AE9" w:rsidRPr="00C62D01" w:rsidRDefault="00283AE9" w:rsidP="00D146EE">
      <w:pPr>
        <w:rPr>
          <w:rFonts w:asciiTheme="minorBidi" w:hAnsiTheme="minorBidi" w:cstheme="minorBidi"/>
        </w:rPr>
      </w:pPr>
      <w:bookmarkStart w:id="67" w:name="_GoBack"/>
      <w:bookmarkEnd w:id="67"/>
    </w:p>
    <w:sectPr w:rsidR="00283AE9" w:rsidRPr="00C62D01" w:rsidSect="00293024">
      <w:headerReference w:type="even" r:id="rId28"/>
      <w:headerReference w:type="default" r:id="rId29"/>
      <w:footerReference w:type="even" r:id="rId30"/>
      <w:footerReference w:type="default" r:id="rId31"/>
      <w:type w:val="oddPage"/>
      <w:pgSz w:w="12240" w:h="15840" w:code="1"/>
      <w:pgMar w:top="1440" w:right="1440" w:bottom="1440" w:left="1440" w:header="425" w:footer="425"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F2A50" w14:textId="77777777" w:rsidR="002A4301" w:rsidRDefault="002A4301">
      <w:r>
        <w:separator/>
      </w:r>
    </w:p>
  </w:endnote>
  <w:endnote w:type="continuationSeparator" w:id="0">
    <w:p w14:paraId="425C64B0" w14:textId="77777777" w:rsidR="002A4301" w:rsidRDefault="002A4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no Pro">
    <w:altName w:val="Times New Roman"/>
    <w:panose1 w:val="00000000000000000000"/>
    <w:charset w:val="00"/>
    <w:family w:val="roman"/>
    <w:notTrueType/>
    <w:pitch w:val="variable"/>
    <w:sig w:usb0="60000287" w:usb1="00000001" w:usb2="00000000" w:usb3="00000000" w:csb0="0000019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916749"/>
      <w:docPartObj>
        <w:docPartGallery w:val="Page Numbers (Bottom of Page)"/>
        <w:docPartUnique/>
      </w:docPartObj>
    </w:sdtPr>
    <w:sdtEndPr>
      <w:rPr>
        <w:noProof/>
      </w:rPr>
    </w:sdtEndPr>
    <w:sdtContent>
      <w:p w14:paraId="08B0B18B" w14:textId="12375D8C" w:rsidR="00283AE9" w:rsidRDefault="00283AE9">
        <w:pPr>
          <w:pStyle w:val="Footer"/>
          <w:jc w:val="right"/>
        </w:pPr>
        <w:r>
          <w:fldChar w:fldCharType="begin"/>
        </w:r>
        <w:r>
          <w:instrText xml:space="preserve"> PAGE   \* MERGEFORMAT </w:instrText>
        </w:r>
        <w:r>
          <w:fldChar w:fldCharType="separate"/>
        </w:r>
        <w:r w:rsidR="00D146EE">
          <w:rPr>
            <w:noProof/>
          </w:rPr>
          <w:t>24</w:t>
        </w:r>
        <w:r>
          <w:rPr>
            <w:noProof/>
          </w:rPr>
          <w:fldChar w:fldCharType="end"/>
        </w:r>
      </w:p>
    </w:sdtContent>
  </w:sdt>
  <w:p w14:paraId="7F9ACA11" w14:textId="77777777" w:rsidR="00283AE9" w:rsidRDefault="00283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695832"/>
      <w:docPartObj>
        <w:docPartGallery w:val="Page Numbers (Bottom of Page)"/>
        <w:docPartUnique/>
      </w:docPartObj>
    </w:sdtPr>
    <w:sdtEndPr>
      <w:rPr>
        <w:noProof/>
      </w:rPr>
    </w:sdtEndPr>
    <w:sdtContent>
      <w:p w14:paraId="1DD3ABC1" w14:textId="608532D2" w:rsidR="00283AE9" w:rsidRDefault="00283AE9">
        <w:pPr>
          <w:pStyle w:val="Footer"/>
          <w:jc w:val="right"/>
        </w:pPr>
        <w:r>
          <w:fldChar w:fldCharType="begin"/>
        </w:r>
        <w:r>
          <w:instrText xml:space="preserve"> PAGE   \* MERGEFORMAT </w:instrText>
        </w:r>
        <w:r>
          <w:fldChar w:fldCharType="separate"/>
        </w:r>
        <w:r w:rsidR="00D146EE">
          <w:rPr>
            <w:noProof/>
          </w:rPr>
          <w:t>25</w:t>
        </w:r>
        <w:r>
          <w:rPr>
            <w:noProof/>
          </w:rPr>
          <w:fldChar w:fldCharType="end"/>
        </w:r>
      </w:p>
    </w:sdtContent>
  </w:sdt>
  <w:p w14:paraId="1E3185AC" w14:textId="77777777" w:rsidR="00283AE9" w:rsidRDefault="00283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E37E6" w14:textId="77777777" w:rsidR="002A4301" w:rsidRDefault="002A4301">
      <w:r>
        <w:separator/>
      </w:r>
    </w:p>
  </w:footnote>
  <w:footnote w:type="continuationSeparator" w:id="0">
    <w:p w14:paraId="6BD50AAC" w14:textId="77777777" w:rsidR="002A4301" w:rsidRDefault="002A43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AFF16" w14:textId="176A8F2D" w:rsidR="00283AE9" w:rsidRDefault="00283AE9" w:rsidP="00211854">
    <w:pPr>
      <w:pStyle w:val="Header"/>
      <w:tabs>
        <w:tab w:val="clear" w:pos="8306"/>
        <w:tab w:val="right" w:pos="846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DA11E" w14:textId="77777777" w:rsidR="00283AE9" w:rsidRDefault="00283AE9" w:rsidP="00CE0AA2">
    <w:pPr>
      <w:pStyle w:val="Header"/>
      <w:tabs>
        <w:tab w:val="clear" w:pos="8306"/>
        <w:tab w:val="right" w:pos="84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28059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54E4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EE8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FA15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92E5C"/>
    <w:multiLevelType w:val="hybridMultilevel"/>
    <w:tmpl w:val="8960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AA7ECF"/>
    <w:multiLevelType w:val="hybridMultilevel"/>
    <w:tmpl w:val="36F48A00"/>
    <w:lvl w:ilvl="0" w:tplc="0809000F">
      <w:start w:val="1"/>
      <w:numFmt w:val="decimal"/>
      <w:lvlText w:val="%1."/>
      <w:lvlJc w:val="left"/>
      <w:pPr>
        <w:ind w:left="726" w:hanging="360"/>
      </w:p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12" w15:restartNumberingAfterBreak="0">
    <w:nsid w:val="19F873C7"/>
    <w:multiLevelType w:val="multilevel"/>
    <w:tmpl w:val="BD20F5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924B36"/>
    <w:multiLevelType w:val="hybridMultilevel"/>
    <w:tmpl w:val="5450F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431A4B"/>
    <w:multiLevelType w:val="multilevel"/>
    <w:tmpl w:val="694034CE"/>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5D15EAB"/>
    <w:multiLevelType w:val="hybridMultilevel"/>
    <w:tmpl w:val="1E72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1F0023"/>
    <w:multiLevelType w:val="multilevel"/>
    <w:tmpl w:val="A280A80C"/>
    <w:lvl w:ilvl="0">
      <w:start w:val="1"/>
      <w:numFmt w:val="decimal"/>
      <w:pStyle w:val="Heading1"/>
      <w:lvlText w:val="Chapter %1"/>
      <w:lvlJc w:val="left"/>
      <w:pPr>
        <w:tabs>
          <w:tab w:val="num" w:pos="1985"/>
        </w:tabs>
        <w:ind w:left="567"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ascii="Cambria" w:hAnsi="Cambria"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17" w15:restartNumberingAfterBreak="0">
    <w:nsid w:val="556D6F5F"/>
    <w:multiLevelType w:val="hybridMultilevel"/>
    <w:tmpl w:val="3B7E9A46"/>
    <w:lvl w:ilvl="0" w:tplc="39480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041699"/>
    <w:multiLevelType w:val="multilevel"/>
    <w:tmpl w:val="3E828AE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pStyle w:val="Smalltitle2"/>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05273F7"/>
    <w:multiLevelType w:val="hybridMultilevel"/>
    <w:tmpl w:val="16B44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7E40A5"/>
    <w:multiLevelType w:val="hybridMultilevel"/>
    <w:tmpl w:val="639EFCA4"/>
    <w:lvl w:ilvl="0" w:tplc="AB7C4C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A6346C"/>
    <w:multiLevelType w:val="multilevel"/>
    <w:tmpl w:val="BD20F5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CC974E6"/>
    <w:multiLevelType w:val="hybridMultilevel"/>
    <w:tmpl w:val="1520C350"/>
    <w:lvl w:ilvl="0" w:tplc="5A3621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0"/>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9"/>
  </w:num>
  <w:num w:numId="24">
    <w:abstractNumId w:val="15"/>
  </w:num>
  <w:num w:numId="25">
    <w:abstractNumId w:val="22"/>
  </w:num>
  <w:num w:numId="26">
    <w:abstractNumId w:val="18"/>
  </w:num>
  <w:num w:numId="27">
    <w:abstractNumId w:val="21"/>
  </w:num>
  <w:num w:numId="28">
    <w:abstractNumId w:val="12"/>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6"/>
  </w:num>
  <w:num w:numId="32">
    <w:abstractNumId w:val="16"/>
  </w:num>
  <w:num w:numId="33">
    <w:abstractNumId w:val="16"/>
  </w:num>
  <w:num w:numId="34">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MY" w:vendorID="64" w:dllVersion="131078" w:nlCheck="1" w:checkStyle="1"/>
  <w:activeWritingStyle w:appName="MSWord" w:lang="es-ES" w:vendorID="64" w:dllVersion="131078" w:nlCheck="1" w:checkStyle="0"/>
  <w:activeWritingStyle w:appName="MSWord" w:lang="de-DE" w:vendorID="64" w:dllVersion="131078" w:nlCheck="1" w:checkStyle="1"/>
  <w:activeWritingStyle w:appName="MSWord" w:lang="it-IT"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567"/>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GzNDU1sjA1MjI2NDRS0lEKTi0uzszPAykwMq8FAGWtFTEtAAAA"/>
    <w:docVar w:name="EN.InstantFormat" w:val="&lt;ENInstantFormat&gt;&lt;Enabled&gt;1&lt;/Enabled&gt;&lt;ScanUnformatted&gt;1&lt;/ScanUnformatted&gt;&lt;ScanChanges&gt;1&lt;/ScanChanges&gt;&lt;Suspended&gt;0&lt;/Suspended&gt;&lt;/ENInstantFormat&gt;"/>
    <w:docVar w:name="EN.Layout" w:val="&lt;ENLayout&gt;&lt;Style&gt;ACS Nano&lt;/Style&gt;&lt;LeftDelim&gt;{&lt;/LeftDelim&gt;&lt;RightDelim&gt;}&lt;/RightDelim&gt;&lt;FontName&gt;Lucida Sans&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x92wf9e9pp95nezw0qv2rfgww0s5vazx9ve&quot;&gt;BO paper&lt;record-ids&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2&lt;/item&gt;&lt;item&gt;33&lt;/item&gt;&lt;item&gt;34&lt;/item&gt;&lt;item&gt;35&lt;/item&gt;&lt;item&gt;36&lt;/item&gt;&lt;item&gt;37&lt;/item&gt;&lt;item&gt;38&lt;/item&gt;&lt;item&gt;39&lt;/item&gt;&lt;item&gt;40&lt;/item&gt;&lt;item&gt;41&lt;/item&gt;&lt;item&gt;42&lt;/item&gt;&lt;item&gt;43&lt;/item&gt;&lt;item&gt;45&lt;/item&gt;&lt;item&gt;46&lt;/item&gt;&lt;item&gt;47&lt;/item&gt;&lt;item&gt;51&lt;/item&gt;&lt;item&gt;52&lt;/item&gt;&lt;item&gt;53&lt;/item&gt;&lt;item&gt;54&lt;/item&gt;&lt;item&gt;55&lt;/item&gt;&lt;item&gt;56&lt;/item&gt;&lt;item&gt;57&lt;/item&gt;&lt;item&gt;58&lt;/item&gt;&lt;item&gt;60&lt;/item&gt;&lt;item&gt;61&lt;/item&gt;&lt;item&gt;64&lt;/item&gt;&lt;item&gt;67&lt;/item&gt;&lt;item&gt;68&lt;/item&gt;&lt;item&gt;69&lt;/item&gt;&lt;item&gt;70&lt;/item&gt;&lt;item&gt;71&lt;/item&gt;&lt;item&gt;72&lt;/item&gt;&lt;item&gt;73&lt;/item&gt;&lt;item&gt;74&lt;/item&gt;&lt;/record-ids&gt;&lt;/item&gt;&lt;/Libraries&gt;"/>
  </w:docVars>
  <w:rsids>
    <w:rsidRoot w:val="0084795C"/>
    <w:rsid w:val="00002441"/>
    <w:rsid w:val="00002BE0"/>
    <w:rsid w:val="00004B26"/>
    <w:rsid w:val="00004D5C"/>
    <w:rsid w:val="00006C2E"/>
    <w:rsid w:val="000070BE"/>
    <w:rsid w:val="00012078"/>
    <w:rsid w:val="0001375A"/>
    <w:rsid w:val="00013D99"/>
    <w:rsid w:val="000142EE"/>
    <w:rsid w:val="000152EE"/>
    <w:rsid w:val="00015D73"/>
    <w:rsid w:val="00016E14"/>
    <w:rsid w:val="00017394"/>
    <w:rsid w:val="0001784F"/>
    <w:rsid w:val="00020A6D"/>
    <w:rsid w:val="00021600"/>
    <w:rsid w:val="0002280B"/>
    <w:rsid w:val="00022AEB"/>
    <w:rsid w:val="00022DB9"/>
    <w:rsid w:val="00023144"/>
    <w:rsid w:val="00024198"/>
    <w:rsid w:val="00024407"/>
    <w:rsid w:val="00024732"/>
    <w:rsid w:val="00025DCA"/>
    <w:rsid w:val="0002648C"/>
    <w:rsid w:val="00026CFD"/>
    <w:rsid w:val="0003081F"/>
    <w:rsid w:val="00031F7D"/>
    <w:rsid w:val="00032BAE"/>
    <w:rsid w:val="00034217"/>
    <w:rsid w:val="00034CC9"/>
    <w:rsid w:val="000355BD"/>
    <w:rsid w:val="00036FF2"/>
    <w:rsid w:val="0003716E"/>
    <w:rsid w:val="00037D88"/>
    <w:rsid w:val="0004173C"/>
    <w:rsid w:val="00041ABC"/>
    <w:rsid w:val="0004465E"/>
    <w:rsid w:val="00046B80"/>
    <w:rsid w:val="00046DD7"/>
    <w:rsid w:val="000473DB"/>
    <w:rsid w:val="00052948"/>
    <w:rsid w:val="00052D54"/>
    <w:rsid w:val="00053F3F"/>
    <w:rsid w:val="000565B6"/>
    <w:rsid w:val="0006026B"/>
    <w:rsid w:val="00060B59"/>
    <w:rsid w:val="0006251A"/>
    <w:rsid w:val="0006340B"/>
    <w:rsid w:val="00063482"/>
    <w:rsid w:val="000638B4"/>
    <w:rsid w:val="0006432B"/>
    <w:rsid w:val="0006474E"/>
    <w:rsid w:val="00064814"/>
    <w:rsid w:val="000656FA"/>
    <w:rsid w:val="00065797"/>
    <w:rsid w:val="00065806"/>
    <w:rsid w:val="0006610E"/>
    <w:rsid w:val="00066DFC"/>
    <w:rsid w:val="000673B1"/>
    <w:rsid w:val="0007062D"/>
    <w:rsid w:val="00070636"/>
    <w:rsid w:val="00071B2A"/>
    <w:rsid w:val="00071E74"/>
    <w:rsid w:val="00074227"/>
    <w:rsid w:val="00074605"/>
    <w:rsid w:val="00074941"/>
    <w:rsid w:val="00074999"/>
    <w:rsid w:val="00076299"/>
    <w:rsid w:val="0007713E"/>
    <w:rsid w:val="00081935"/>
    <w:rsid w:val="00082A64"/>
    <w:rsid w:val="00083709"/>
    <w:rsid w:val="0008396A"/>
    <w:rsid w:val="00083BBC"/>
    <w:rsid w:val="00084196"/>
    <w:rsid w:val="0008490B"/>
    <w:rsid w:val="00084ABA"/>
    <w:rsid w:val="0008556D"/>
    <w:rsid w:val="00085E29"/>
    <w:rsid w:val="00086CBC"/>
    <w:rsid w:val="000907C0"/>
    <w:rsid w:val="00091B60"/>
    <w:rsid w:val="00091DE9"/>
    <w:rsid w:val="000925F7"/>
    <w:rsid w:val="00093278"/>
    <w:rsid w:val="0009575C"/>
    <w:rsid w:val="0009590B"/>
    <w:rsid w:val="00095AD7"/>
    <w:rsid w:val="00095B53"/>
    <w:rsid w:val="00097412"/>
    <w:rsid w:val="00097BD0"/>
    <w:rsid w:val="000A1398"/>
    <w:rsid w:val="000A1781"/>
    <w:rsid w:val="000A26F4"/>
    <w:rsid w:val="000A2BF7"/>
    <w:rsid w:val="000A2D1A"/>
    <w:rsid w:val="000A2D81"/>
    <w:rsid w:val="000A5221"/>
    <w:rsid w:val="000A5A56"/>
    <w:rsid w:val="000B184B"/>
    <w:rsid w:val="000B32DB"/>
    <w:rsid w:val="000B35D5"/>
    <w:rsid w:val="000B3B16"/>
    <w:rsid w:val="000B3B9C"/>
    <w:rsid w:val="000B4C14"/>
    <w:rsid w:val="000B4C1F"/>
    <w:rsid w:val="000B7F3A"/>
    <w:rsid w:val="000C04A1"/>
    <w:rsid w:val="000C117B"/>
    <w:rsid w:val="000C149C"/>
    <w:rsid w:val="000C2471"/>
    <w:rsid w:val="000C400D"/>
    <w:rsid w:val="000C4214"/>
    <w:rsid w:val="000C48BF"/>
    <w:rsid w:val="000C4C2D"/>
    <w:rsid w:val="000C7DB0"/>
    <w:rsid w:val="000D1174"/>
    <w:rsid w:val="000D192B"/>
    <w:rsid w:val="000D21AC"/>
    <w:rsid w:val="000D2866"/>
    <w:rsid w:val="000D3345"/>
    <w:rsid w:val="000D4D6A"/>
    <w:rsid w:val="000D5B92"/>
    <w:rsid w:val="000D5EE6"/>
    <w:rsid w:val="000D63D3"/>
    <w:rsid w:val="000D65DC"/>
    <w:rsid w:val="000D6E24"/>
    <w:rsid w:val="000E02F7"/>
    <w:rsid w:val="000E09FA"/>
    <w:rsid w:val="000E198C"/>
    <w:rsid w:val="000E275D"/>
    <w:rsid w:val="000E4FB5"/>
    <w:rsid w:val="000E506E"/>
    <w:rsid w:val="000E5694"/>
    <w:rsid w:val="000E630A"/>
    <w:rsid w:val="000E69E6"/>
    <w:rsid w:val="000E74FF"/>
    <w:rsid w:val="000F0208"/>
    <w:rsid w:val="000F12EA"/>
    <w:rsid w:val="000F155C"/>
    <w:rsid w:val="000F23A1"/>
    <w:rsid w:val="000F2ACC"/>
    <w:rsid w:val="000F3BE9"/>
    <w:rsid w:val="000F3D3A"/>
    <w:rsid w:val="001009C2"/>
    <w:rsid w:val="001031FC"/>
    <w:rsid w:val="00103D6B"/>
    <w:rsid w:val="00105228"/>
    <w:rsid w:val="00105A3D"/>
    <w:rsid w:val="00106DF5"/>
    <w:rsid w:val="001071C9"/>
    <w:rsid w:val="00107B9D"/>
    <w:rsid w:val="001108DD"/>
    <w:rsid w:val="00110FAE"/>
    <w:rsid w:val="0011120E"/>
    <w:rsid w:val="00111220"/>
    <w:rsid w:val="00111E20"/>
    <w:rsid w:val="00112F7D"/>
    <w:rsid w:val="001171F0"/>
    <w:rsid w:val="00122C41"/>
    <w:rsid w:val="00123605"/>
    <w:rsid w:val="001256B1"/>
    <w:rsid w:val="00125B39"/>
    <w:rsid w:val="00125D00"/>
    <w:rsid w:val="00126DC9"/>
    <w:rsid w:val="00127ADA"/>
    <w:rsid w:val="0013007F"/>
    <w:rsid w:val="00131229"/>
    <w:rsid w:val="001335C4"/>
    <w:rsid w:val="00133D32"/>
    <w:rsid w:val="00134633"/>
    <w:rsid w:val="00134B7D"/>
    <w:rsid w:val="00134F3F"/>
    <w:rsid w:val="0013508A"/>
    <w:rsid w:val="00136C5D"/>
    <w:rsid w:val="001422DE"/>
    <w:rsid w:val="00142D2C"/>
    <w:rsid w:val="00143070"/>
    <w:rsid w:val="00143C50"/>
    <w:rsid w:val="00144BC4"/>
    <w:rsid w:val="00146C22"/>
    <w:rsid w:val="001470AA"/>
    <w:rsid w:val="00147502"/>
    <w:rsid w:val="00150F80"/>
    <w:rsid w:val="00151077"/>
    <w:rsid w:val="00151918"/>
    <w:rsid w:val="001526FA"/>
    <w:rsid w:val="00154C3D"/>
    <w:rsid w:val="00155C1E"/>
    <w:rsid w:val="00157525"/>
    <w:rsid w:val="001576FC"/>
    <w:rsid w:val="00163206"/>
    <w:rsid w:val="00172D61"/>
    <w:rsid w:val="00172DA1"/>
    <w:rsid w:val="0017315D"/>
    <w:rsid w:val="00173AB0"/>
    <w:rsid w:val="001750F5"/>
    <w:rsid w:val="001755DC"/>
    <w:rsid w:val="0018067C"/>
    <w:rsid w:val="0018277F"/>
    <w:rsid w:val="00182B8C"/>
    <w:rsid w:val="00183AFF"/>
    <w:rsid w:val="001845D6"/>
    <w:rsid w:val="0018558D"/>
    <w:rsid w:val="001863A1"/>
    <w:rsid w:val="00186C2F"/>
    <w:rsid w:val="00186D4A"/>
    <w:rsid w:val="00186F2C"/>
    <w:rsid w:val="00186F51"/>
    <w:rsid w:val="001875E0"/>
    <w:rsid w:val="00190927"/>
    <w:rsid w:val="00190B65"/>
    <w:rsid w:val="0019163C"/>
    <w:rsid w:val="00191ED3"/>
    <w:rsid w:val="0019360C"/>
    <w:rsid w:val="001937BB"/>
    <w:rsid w:val="00194EDA"/>
    <w:rsid w:val="001A03BD"/>
    <w:rsid w:val="001A1A85"/>
    <w:rsid w:val="001A2D64"/>
    <w:rsid w:val="001A2FBF"/>
    <w:rsid w:val="001A401D"/>
    <w:rsid w:val="001A6F9B"/>
    <w:rsid w:val="001A7205"/>
    <w:rsid w:val="001B1116"/>
    <w:rsid w:val="001B1B15"/>
    <w:rsid w:val="001B1C23"/>
    <w:rsid w:val="001B200E"/>
    <w:rsid w:val="001B2085"/>
    <w:rsid w:val="001B2108"/>
    <w:rsid w:val="001B2188"/>
    <w:rsid w:val="001B3229"/>
    <w:rsid w:val="001B3E1D"/>
    <w:rsid w:val="001B4092"/>
    <w:rsid w:val="001B4D89"/>
    <w:rsid w:val="001B563F"/>
    <w:rsid w:val="001B5C26"/>
    <w:rsid w:val="001B628F"/>
    <w:rsid w:val="001C173B"/>
    <w:rsid w:val="001C1B2A"/>
    <w:rsid w:val="001C2F6C"/>
    <w:rsid w:val="001C36FD"/>
    <w:rsid w:val="001C40EE"/>
    <w:rsid w:val="001C4FA3"/>
    <w:rsid w:val="001C674C"/>
    <w:rsid w:val="001C67E9"/>
    <w:rsid w:val="001C6FB2"/>
    <w:rsid w:val="001C7F0E"/>
    <w:rsid w:val="001D014D"/>
    <w:rsid w:val="001D01AA"/>
    <w:rsid w:val="001D3ADF"/>
    <w:rsid w:val="001D4447"/>
    <w:rsid w:val="001D4961"/>
    <w:rsid w:val="001D4EA6"/>
    <w:rsid w:val="001D6967"/>
    <w:rsid w:val="001E0709"/>
    <w:rsid w:val="001E146D"/>
    <w:rsid w:val="001E170C"/>
    <w:rsid w:val="001E1AE5"/>
    <w:rsid w:val="001E34ED"/>
    <w:rsid w:val="001E3851"/>
    <w:rsid w:val="001E40FF"/>
    <w:rsid w:val="001F1E38"/>
    <w:rsid w:val="001F231E"/>
    <w:rsid w:val="001F2686"/>
    <w:rsid w:val="001F3121"/>
    <w:rsid w:val="001F40AC"/>
    <w:rsid w:val="001F6721"/>
    <w:rsid w:val="001F6B01"/>
    <w:rsid w:val="001F6F64"/>
    <w:rsid w:val="001F7A3D"/>
    <w:rsid w:val="00200B3C"/>
    <w:rsid w:val="00201192"/>
    <w:rsid w:val="00201607"/>
    <w:rsid w:val="002016DE"/>
    <w:rsid w:val="00201A9E"/>
    <w:rsid w:val="0020236C"/>
    <w:rsid w:val="00203427"/>
    <w:rsid w:val="00204891"/>
    <w:rsid w:val="00205E8B"/>
    <w:rsid w:val="0020615F"/>
    <w:rsid w:val="00207E4D"/>
    <w:rsid w:val="00211854"/>
    <w:rsid w:val="00211D6D"/>
    <w:rsid w:val="00212FCA"/>
    <w:rsid w:val="0021379A"/>
    <w:rsid w:val="00213DD9"/>
    <w:rsid w:val="002155F6"/>
    <w:rsid w:val="00216052"/>
    <w:rsid w:val="00216928"/>
    <w:rsid w:val="00217C36"/>
    <w:rsid w:val="002222B5"/>
    <w:rsid w:val="002229BF"/>
    <w:rsid w:val="00223142"/>
    <w:rsid w:val="0022423E"/>
    <w:rsid w:val="00225383"/>
    <w:rsid w:val="00226ABC"/>
    <w:rsid w:val="00227130"/>
    <w:rsid w:val="002277F8"/>
    <w:rsid w:val="00232041"/>
    <w:rsid w:val="00234D45"/>
    <w:rsid w:val="002359D3"/>
    <w:rsid w:val="00235FB9"/>
    <w:rsid w:val="00236024"/>
    <w:rsid w:val="00236282"/>
    <w:rsid w:val="00236550"/>
    <w:rsid w:val="0023689E"/>
    <w:rsid w:val="00237509"/>
    <w:rsid w:val="0023779D"/>
    <w:rsid w:val="0023781E"/>
    <w:rsid w:val="00240395"/>
    <w:rsid w:val="002415FC"/>
    <w:rsid w:val="002416E6"/>
    <w:rsid w:val="0024188A"/>
    <w:rsid w:val="00241EF6"/>
    <w:rsid w:val="00245F4A"/>
    <w:rsid w:val="0024648F"/>
    <w:rsid w:val="00246C9C"/>
    <w:rsid w:val="00247268"/>
    <w:rsid w:val="002479BB"/>
    <w:rsid w:val="00250052"/>
    <w:rsid w:val="00251232"/>
    <w:rsid w:val="00251BF5"/>
    <w:rsid w:val="002521E3"/>
    <w:rsid w:val="0025266B"/>
    <w:rsid w:val="00253793"/>
    <w:rsid w:val="00260F33"/>
    <w:rsid w:val="002630F4"/>
    <w:rsid w:val="00264D07"/>
    <w:rsid w:val="00264E41"/>
    <w:rsid w:val="002676EC"/>
    <w:rsid w:val="00267DD4"/>
    <w:rsid w:val="0027187F"/>
    <w:rsid w:val="00273E9E"/>
    <w:rsid w:val="00274184"/>
    <w:rsid w:val="002767D6"/>
    <w:rsid w:val="00276A7B"/>
    <w:rsid w:val="002770BD"/>
    <w:rsid w:val="002770FA"/>
    <w:rsid w:val="00277FE0"/>
    <w:rsid w:val="00280865"/>
    <w:rsid w:val="00281586"/>
    <w:rsid w:val="002821D7"/>
    <w:rsid w:val="00282596"/>
    <w:rsid w:val="00282B99"/>
    <w:rsid w:val="00282FE6"/>
    <w:rsid w:val="002830BE"/>
    <w:rsid w:val="00283AE9"/>
    <w:rsid w:val="00283F7B"/>
    <w:rsid w:val="00284F01"/>
    <w:rsid w:val="0028784A"/>
    <w:rsid w:val="00290C34"/>
    <w:rsid w:val="00291056"/>
    <w:rsid w:val="002918FA"/>
    <w:rsid w:val="0029279D"/>
    <w:rsid w:val="00292A01"/>
    <w:rsid w:val="00292DC7"/>
    <w:rsid w:val="00293024"/>
    <w:rsid w:val="00293410"/>
    <w:rsid w:val="00293E02"/>
    <w:rsid w:val="00295072"/>
    <w:rsid w:val="002950A9"/>
    <w:rsid w:val="002A2AA5"/>
    <w:rsid w:val="002A4167"/>
    <w:rsid w:val="002A4301"/>
    <w:rsid w:val="002A4F6A"/>
    <w:rsid w:val="002A61F5"/>
    <w:rsid w:val="002A7088"/>
    <w:rsid w:val="002A7328"/>
    <w:rsid w:val="002B02FF"/>
    <w:rsid w:val="002B055F"/>
    <w:rsid w:val="002B1554"/>
    <w:rsid w:val="002B1949"/>
    <w:rsid w:val="002B2966"/>
    <w:rsid w:val="002B345E"/>
    <w:rsid w:val="002B34E2"/>
    <w:rsid w:val="002B45C1"/>
    <w:rsid w:val="002B4725"/>
    <w:rsid w:val="002B4807"/>
    <w:rsid w:val="002B5819"/>
    <w:rsid w:val="002B590F"/>
    <w:rsid w:val="002B62D3"/>
    <w:rsid w:val="002B6368"/>
    <w:rsid w:val="002B7E2D"/>
    <w:rsid w:val="002C020C"/>
    <w:rsid w:val="002C1067"/>
    <w:rsid w:val="002C116A"/>
    <w:rsid w:val="002C1B1A"/>
    <w:rsid w:val="002C35BB"/>
    <w:rsid w:val="002D0762"/>
    <w:rsid w:val="002D0CD3"/>
    <w:rsid w:val="002D130A"/>
    <w:rsid w:val="002D1524"/>
    <w:rsid w:val="002D27D1"/>
    <w:rsid w:val="002D59DF"/>
    <w:rsid w:val="002D6E56"/>
    <w:rsid w:val="002E07C2"/>
    <w:rsid w:val="002E1C2D"/>
    <w:rsid w:val="002E3464"/>
    <w:rsid w:val="002E3581"/>
    <w:rsid w:val="002E3B7A"/>
    <w:rsid w:val="002E45B5"/>
    <w:rsid w:val="002E580A"/>
    <w:rsid w:val="002E5923"/>
    <w:rsid w:val="002E5C52"/>
    <w:rsid w:val="002E658A"/>
    <w:rsid w:val="002E7D83"/>
    <w:rsid w:val="002F09E1"/>
    <w:rsid w:val="002F2C83"/>
    <w:rsid w:val="002F455C"/>
    <w:rsid w:val="002F694A"/>
    <w:rsid w:val="002F6B19"/>
    <w:rsid w:val="00300351"/>
    <w:rsid w:val="0030059A"/>
    <w:rsid w:val="00300611"/>
    <w:rsid w:val="00301AE3"/>
    <w:rsid w:val="00302984"/>
    <w:rsid w:val="00302C1A"/>
    <w:rsid w:val="00303E32"/>
    <w:rsid w:val="00304C24"/>
    <w:rsid w:val="00304C3D"/>
    <w:rsid w:val="003059BF"/>
    <w:rsid w:val="003061B9"/>
    <w:rsid w:val="003103C6"/>
    <w:rsid w:val="003108D8"/>
    <w:rsid w:val="00310A49"/>
    <w:rsid w:val="00311183"/>
    <w:rsid w:val="00312657"/>
    <w:rsid w:val="00313251"/>
    <w:rsid w:val="00317D2C"/>
    <w:rsid w:val="003201D9"/>
    <w:rsid w:val="00320495"/>
    <w:rsid w:val="003206E2"/>
    <w:rsid w:val="003216F5"/>
    <w:rsid w:val="003227AA"/>
    <w:rsid w:val="00322CEE"/>
    <w:rsid w:val="00323F56"/>
    <w:rsid w:val="00323FEF"/>
    <w:rsid w:val="00324BCA"/>
    <w:rsid w:val="003259C4"/>
    <w:rsid w:val="0032634F"/>
    <w:rsid w:val="00326A90"/>
    <w:rsid w:val="00327B39"/>
    <w:rsid w:val="0033094D"/>
    <w:rsid w:val="00331A1C"/>
    <w:rsid w:val="00331A1E"/>
    <w:rsid w:val="003322EE"/>
    <w:rsid w:val="00333D7D"/>
    <w:rsid w:val="0034092C"/>
    <w:rsid w:val="00343A97"/>
    <w:rsid w:val="003448F5"/>
    <w:rsid w:val="00346A8C"/>
    <w:rsid w:val="00346F77"/>
    <w:rsid w:val="003503AA"/>
    <w:rsid w:val="003523B2"/>
    <w:rsid w:val="00352997"/>
    <w:rsid w:val="00353725"/>
    <w:rsid w:val="0035399C"/>
    <w:rsid w:val="00353D7C"/>
    <w:rsid w:val="00355801"/>
    <w:rsid w:val="0035664A"/>
    <w:rsid w:val="003572DE"/>
    <w:rsid w:val="003579DA"/>
    <w:rsid w:val="003600B1"/>
    <w:rsid w:val="00361398"/>
    <w:rsid w:val="00361968"/>
    <w:rsid w:val="003632D7"/>
    <w:rsid w:val="00364507"/>
    <w:rsid w:val="00365696"/>
    <w:rsid w:val="00366115"/>
    <w:rsid w:val="00366B61"/>
    <w:rsid w:val="00370126"/>
    <w:rsid w:val="0037152F"/>
    <w:rsid w:val="00372412"/>
    <w:rsid w:val="0038046C"/>
    <w:rsid w:val="00382C0D"/>
    <w:rsid w:val="00383A4A"/>
    <w:rsid w:val="00383BBD"/>
    <w:rsid w:val="00383CD9"/>
    <w:rsid w:val="00384646"/>
    <w:rsid w:val="00384C4A"/>
    <w:rsid w:val="0038514F"/>
    <w:rsid w:val="00385445"/>
    <w:rsid w:val="00386886"/>
    <w:rsid w:val="0038749C"/>
    <w:rsid w:val="00387D7F"/>
    <w:rsid w:val="0039382C"/>
    <w:rsid w:val="00393C5A"/>
    <w:rsid w:val="003940FC"/>
    <w:rsid w:val="0039472E"/>
    <w:rsid w:val="00395CCF"/>
    <w:rsid w:val="00396C5D"/>
    <w:rsid w:val="003A019E"/>
    <w:rsid w:val="003A1D36"/>
    <w:rsid w:val="003A201B"/>
    <w:rsid w:val="003A3301"/>
    <w:rsid w:val="003A3F53"/>
    <w:rsid w:val="003A400C"/>
    <w:rsid w:val="003B08D8"/>
    <w:rsid w:val="003B1902"/>
    <w:rsid w:val="003B1B35"/>
    <w:rsid w:val="003B396E"/>
    <w:rsid w:val="003B50EF"/>
    <w:rsid w:val="003B5FEC"/>
    <w:rsid w:val="003B7B13"/>
    <w:rsid w:val="003C0647"/>
    <w:rsid w:val="003C6293"/>
    <w:rsid w:val="003C7049"/>
    <w:rsid w:val="003C7453"/>
    <w:rsid w:val="003C74DF"/>
    <w:rsid w:val="003C7954"/>
    <w:rsid w:val="003C7B4D"/>
    <w:rsid w:val="003D03E9"/>
    <w:rsid w:val="003D03EB"/>
    <w:rsid w:val="003D1065"/>
    <w:rsid w:val="003D17CD"/>
    <w:rsid w:val="003D1FDD"/>
    <w:rsid w:val="003D2FEB"/>
    <w:rsid w:val="003D453D"/>
    <w:rsid w:val="003D497B"/>
    <w:rsid w:val="003D5196"/>
    <w:rsid w:val="003D5267"/>
    <w:rsid w:val="003D5A67"/>
    <w:rsid w:val="003D7BB4"/>
    <w:rsid w:val="003E0009"/>
    <w:rsid w:val="003E0AAF"/>
    <w:rsid w:val="003E1003"/>
    <w:rsid w:val="003E3413"/>
    <w:rsid w:val="003E42C3"/>
    <w:rsid w:val="003E485F"/>
    <w:rsid w:val="003E50D2"/>
    <w:rsid w:val="003E6B03"/>
    <w:rsid w:val="003E7BFF"/>
    <w:rsid w:val="003F08BB"/>
    <w:rsid w:val="003F10EA"/>
    <w:rsid w:val="003F1905"/>
    <w:rsid w:val="003F24DF"/>
    <w:rsid w:val="003F2558"/>
    <w:rsid w:val="003F3D1F"/>
    <w:rsid w:val="003F4B1A"/>
    <w:rsid w:val="003F4D27"/>
    <w:rsid w:val="003F4D41"/>
    <w:rsid w:val="003F50BF"/>
    <w:rsid w:val="003F5118"/>
    <w:rsid w:val="003F5619"/>
    <w:rsid w:val="003F674A"/>
    <w:rsid w:val="003F76E9"/>
    <w:rsid w:val="003F798E"/>
    <w:rsid w:val="00400B63"/>
    <w:rsid w:val="0040148B"/>
    <w:rsid w:val="00402AF6"/>
    <w:rsid w:val="00403F7F"/>
    <w:rsid w:val="004041C4"/>
    <w:rsid w:val="00405AB7"/>
    <w:rsid w:val="0040624A"/>
    <w:rsid w:val="0040734F"/>
    <w:rsid w:val="00407811"/>
    <w:rsid w:val="00412BFF"/>
    <w:rsid w:val="0041309A"/>
    <w:rsid w:val="00414F8D"/>
    <w:rsid w:val="004155B4"/>
    <w:rsid w:val="00416CBA"/>
    <w:rsid w:val="004208E8"/>
    <w:rsid w:val="00422A9E"/>
    <w:rsid w:val="00423154"/>
    <w:rsid w:val="00425640"/>
    <w:rsid w:val="00425BBC"/>
    <w:rsid w:val="00430904"/>
    <w:rsid w:val="00430C59"/>
    <w:rsid w:val="00431908"/>
    <w:rsid w:val="00431B9D"/>
    <w:rsid w:val="00432D11"/>
    <w:rsid w:val="0043334F"/>
    <w:rsid w:val="0043396D"/>
    <w:rsid w:val="00433BC5"/>
    <w:rsid w:val="004342E8"/>
    <w:rsid w:val="004352D4"/>
    <w:rsid w:val="00435B79"/>
    <w:rsid w:val="004363FC"/>
    <w:rsid w:val="004372AC"/>
    <w:rsid w:val="004378C2"/>
    <w:rsid w:val="004379EE"/>
    <w:rsid w:val="00440536"/>
    <w:rsid w:val="00442590"/>
    <w:rsid w:val="00444BE7"/>
    <w:rsid w:val="004455FB"/>
    <w:rsid w:val="00447861"/>
    <w:rsid w:val="00451C75"/>
    <w:rsid w:val="00451D54"/>
    <w:rsid w:val="004524D1"/>
    <w:rsid w:val="00453D5A"/>
    <w:rsid w:val="0045549A"/>
    <w:rsid w:val="004571E1"/>
    <w:rsid w:val="0045765B"/>
    <w:rsid w:val="004613DD"/>
    <w:rsid w:val="004617A8"/>
    <w:rsid w:val="00461D53"/>
    <w:rsid w:val="00462A6F"/>
    <w:rsid w:val="00463C68"/>
    <w:rsid w:val="00464C8C"/>
    <w:rsid w:val="004653A0"/>
    <w:rsid w:val="00465736"/>
    <w:rsid w:val="0046727A"/>
    <w:rsid w:val="00467B5D"/>
    <w:rsid w:val="0047024D"/>
    <w:rsid w:val="00470698"/>
    <w:rsid w:val="00470B5D"/>
    <w:rsid w:val="00470DA4"/>
    <w:rsid w:val="00471604"/>
    <w:rsid w:val="004723E5"/>
    <w:rsid w:val="00472C37"/>
    <w:rsid w:val="00473B3B"/>
    <w:rsid w:val="004742DD"/>
    <w:rsid w:val="00474B2F"/>
    <w:rsid w:val="004752D6"/>
    <w:rsid w:val="00477B28"/>
    <w:rsid w:val="00482041"/>
    <w:rsid w:val="00483716"/>
    <w:rsid w:val="00483A79"/>
    <w:rsid w:val="00483D91"/>
    <w:rsid w:val="004842ED"/>
    <w:rsid w:val="00484F0C"/>
    <w:rsid w:val="00485A21"/>
    <w:rsid w:val="00486259"/>
    <w:rsid w:val="00490BD8"/>
    <w:rsid w:val="004916E4"/>
    <w:rsid w:val="0049317F"/>
    <w:rsid w:val="004953D5"/>
    <w:rsid w:val="004978F2"/>
    <w:rsid w:val="004A0332"/>
    <w:rsid w:val="004A11CF"/>
    <w:rsid w:val="004A2BC0"/>
    <w:rsid w:val="004A3100"/>
    <w:rsid w:val="004A3FD0"/>
    <w:rsid w:val="004A59AC"/>
    <w:rsid w:val="004B1165"/>
    <w:rsid w:val="004B1ED3"/>
    <w:rsid w:val="004B24DF"/>
    <w:rsid w:val="004B264B"/>
    <w:rsid w:val="004B4EA9"/>
    <w:rsid w:val="004B594A"/>
    <w:rsid w:val="004B7E27"/>
    <w:rsid w:val="004C0D1F"/>
    <w:rsid w:val="004C0F20"/>
    <w:rsid w:val="004C15D0"/>
    <w:rsid w:val="004C238A"/>
    <w:rsid w:val="004C2799"/>
    <w:rsid w:val="004C32A5"/>
    <w:rsid w:val="004C3E06"/>
    <w:rsid w:val="004C3F53"/>
    <w:rsid w:val="004C492B"/>
    <w:rsid w:val="004C4B51"/>
    <w:rsid w:val="004C4D1F"/>
    <w:rsid w:val="004C583A"/>
    <w:rsid w:val="004C6082"/>
    <w:rsid w:val="004C663F"/>
    <w:rsid w:val="004C69F2"/>
    <w:rsid w:val="004C6AAA"/>
    <w:rsid w:val="004C6CFD"/>
    <w:rsid w:val="004C7BC5"/>
    <w:rsid w:val="004D2EF8"/>
    <w:rsid w:val="004D363E"/>
    <w:rsid w:val="004D49AC"/>
    <w:rsid w:val="004D5B81"/>
    <w:rsid w:val="004D5C5A"/>
    <w:rsid w:val="004D7AD5"/>
    <w:rsid w:val="004D7DD2"/>
    <w:rsid w:val="004E06B8"/>
    <w:rsid w:val="004E0F8B"/>
    <w:rsid w:val="004E3E4A"/>
    <w:rsid w:val="004E499E"/>
    <w:rsid w:val="004E5F7B"/>
    <w:rsid w:val="004E699E"/>
    <w:rsid w:val="004E75EB"/>
    <w:rsid w:val="004F0825"/>
    <w:rsid w:val="004F08B8"/>
    <w:rsid w:val="004F1872"/>
    <w:rsid w:val="004F45FE"/>
    <w:rsid w:val="004F753E"/>
    <w:rsid w:val="004F7C3E"/>
    <w:rsid w:val="00500CBC"/>
    <w:rsid w:val="00501177"/>
    <w:rsid w:val="0050281E"/>
    <w:rsid w:val="00502A9C"/>
    <w:rsid w:val="00504AF4"/>
    <w:rsid w:val="00506B5E"/>
    <w:rsid w:val="0051239A"/>
    <w:rsid w:val="00512C1A"/>
    <w:rsid w:val="00512F39"/>
    <w:rsid w:val="00513C92"/>
    <w:rsid w:val="005142E1"/>
    <w:rsid w:val="00514D4D"/>
    <w:rsid w:val="00514DF7"/>
    <w:rsid w:val="0051586C"/>
    <w:rsid w:val="00516DFD"/>
    <w:rsid w:val="00517CD2"/>
    <w:rsid w:val="00520060"/>
    <w:rsid w:val="0052057A"/>
    <w:rsid w:val="005205E6"/>
    <w:rsid w:val="00521042"/>
    <w:rsid w:val="005210F0"/>
    <w:rsid w:val="00521933"/>
    <w:rsid w:val="00522A37"/>
    <w:rsid w:val="00524193"/>
    <w:rsid w:val="0052642C"/>
    <w:rsid w:val="00526847"/>
    <w:rsid w:val="00527945"/>
    <w:rsid w:val="00531A2B"/>
    <w:rsid w:val="00532A42"/>
    <w:rsid w:val="00534095"/>
    <w:rsid w:val="00534AF4"/>
    <w:rsid w:val="00534F09"/>
    <w:rsid w:val="005350AE"/>
    <w:rsid w:val="00536339"/>
    <w:rsid w:val="005371CF"/>
    <w:rsid w:val="00540123"/>
    <w:rsid w:val="00540372"/>
    <w:rsid w:val="005429E2"/>
    <w:rsid w:val="00542B8F"/>
    <w:rsid w:val="0054328C"/>
    <w:rsid w:val="005439C9"/>
    <w:rsid w:val="005452F3"/>
    <w:rsid w:val="00545502"/>
    <w:rsid w:val="005457CC"/>
    <w:rsid w:val="005458D6"/>
    <w:rsid w:val="00545A2E"/>
    <w:rsid w:val="00546AFB"/>
    <w:rsid w:val="0055075F"/>
    <w:rsid w:val="00550FB0"/>
    <w:rsid w:val="0055300F"/>
    <w:rsid w:val="005534F0"/>
    <w:rsid w:val="00553CF9"/>
    <w:rsid w:val="00554842"/>
    <w:rsid w:val="00555062"/>
    <w:rsid w:val="0055616C"/>
    <w:rsid w:val="00556420"/>
    <w:rsid w:val="005570E4"/>
    <w:rsid w:val="005572C4"/>
    <w:rsid w:val="00557599"/>
    <w:rsid w:val="00557E3C"/>
    <w:rsid w:val="00560BCD"/>
    <w:rsid w:val="0056210B"/>
    <w:rsid w:val="00562801"/>
    <w:rsid w:val="0056539F"/>
    <w:rsid w:val="00565D9C"/>
    <w:rsid w:val="00567C75"/>
    <w:rsid w:val="00570CD9"/>
    <w:rsid w:val="00570CDC"/>
    <w:rsid w:val="005717FA"/>
    <w:rsid w:val="00571A0E"/>
    <w:rsid w:val="00572261"/>
    <w:rsid w:val="00575C1B"/>
    <w:rsid w:val="005770C2"/>
    <w:rsid w:val="0058065A"/>
    <w:rsid w:val="005819D0"/>
    <w:rsid w:val="00582AC4"/>
    <w:rsid w:val="00583864"/>
    <w:rsid w:val="00583C64"/>
    <w:rsid w:val="005842D7"/>
    <w:rsid w:val="0058612F"/>
    <w:rsid w:val="00586B97"/>
    <w:rsid w:val="005902E6"/>
    <w:rsid w:val="005903EE"/>
    <w:rsid w:val="005924AB"/>
    <w:rsid w:val="00592E12"/>
    <w:rsid w:val="005954AA"/>
    <w:rsid w:val="00596720"/>
    <w:rsid w:val="005A0077"/>
    <w:rsid w:val="005A0EF1"/>
    <w:rsid w:val="005A2C85"/>
    <w:rsid w:val="005A30D9"/>
    <w:rsid w:val="005A3F75"/>
    <w:rsid w:val="005A4AAB"/>
    <w:rsid w:val="005A4F4F"/>
    <w:rsid w:val="005A5946"/>
    <w:rsid w:val="005A6F69"/>
    <w:rsid w:val="005A794C"/>
    <w:rsid w:val="005B2502"/>
    <w:rsid w:val="005B28DD"/>
    <w:rsid w:val="005B31F1"/>
    <w:rsid w:val="005B3CDE"/>
    <w:rsid w:val="005B4564"/>
    <w:rsid w:val="005B5D54"/>
    <w:rsid w:val="005C111A"/>
    <w:rsid w:val="005C463F"/>
    <w:rsid w:val="005C5313"/>
    <w:rsid w:val="005C6E43"/>
    <w:rsid w:val="005C7C83"/>
    <w:rsid w:val="005D0094"/>
    <w:rsid w:val="005D0B87"/>
    <w:rsid w:val="005D251A"/>
    <w:rsid w:val="005D32A3"/>
    <w:rsid w:val="005D48F1"/>
    <w:rsid w:val="005D519E"/>
    <w:rsid w:val="005D6782"/>
    <w:rsid w:val="005D684E"/>
    <w:rsid w:val="005D69E1"/>
    <w:rsid w:val="005D749A"/>
    <w:rsid w:val="005D7AA3"/>
    <w:rsid w:val="005E0A66"/>
    <w:rsid w:val="005E1217"/>
    <w:rsid w:val="005E27C1"/>
    <w:rsid w:val="005E480F"/>
    <w:rsid w:val="005E672F"/>
    <w:rsid w:val="005E77EB"/>
    <w:rsid w:val="005F25FF"/>
    <w:rsid w:val="005F54E6"/>
    <w:rsid w:val="005F5C05"/>
    <w:rsid w:val="005F724A"/>
    <w:rsid w:val="005F738F"/>
    <w:rsid w:val="005F7F8C"/>
    <w:rsid w:val="00600EB8"/>
    <w:rsid w:val="00601489"/>
    <w:rsid w:val="006028C4"/>
    <w:rsid w:val="006040E4"/>
    <w:rsid w:val="0060542B"/>
    <w:rsid w:val="0060684C"/>
    <w:rsid w:val="00607BEF"/>
    <w:rsid w:val="00610EA1"/>
    <w:rsid w:val="0061399E"/>
    <w:rsid w:val="00613D23"/>
    <w:rsid w:val="00615EE8"/>
    <w:rsid w:val="00616D7F"/>
    <w:rsid w:val="00617B59"/>
    <w:rsid w:val="00617EFC"/>
    <w:rsid w:val="00621917"/>
    <w:rsid w:val="00621F3D"/>
    <w:rsid w:val="006229D2"/>
    <w:rsid w:val="00622D86"/>
    <w:rsid w:val="00624339"/>
    <w:rsid w:val="00625189"/>
    <w:rsid w:val="006252A1"/>
    <w:rsid w:val="0063118F"/>
    <w:rsid w:val="00631CF0"/>
    <w:rsid w:val="00632F1C"/>
    <w:rsid w:val="006349E9"/>
    <w:rsid w:val="00636530"/>
    <w:rsid w:val="006368DD"/>
    <w:rsid w:val="00641CDD"/>
    <w:rsid w:val="00642330"/>
    <w:rsid w:val="00643584"/>
    <w:rsid w:val="006445BB"/>
    <w:rsid w:val="00644B10"/>
    <w:rsid w:val="00644F54"/>
    <w:rsid w:val="0064515A"/>
    <w:rsid w:val="00646FB5"/>
    <w:rsid w:val="0065187C"/>
    <w:rsid w:val="00651E18"/>
    <w:rsid w:val="006530BE"/>
    <w:rsid w:val="00653397"/>
    <w:rsid w:val="00654CC6"/>
    <w:rsid w:val="00655D54"/>
    <w:rsid w:val="00655E11"/>
    <w:rsid w:val="006563E8"/>
    <w:rsid w:val="00656E0B"/>
    <w:rsid w:val="006576E5"/>
    <w:rsid w:val="00660699"/>
    <w:rsid w:val="00662D30"/>
    <w:rsid w:val="006630D4"/>
    <w:rsid w:val="00663A19"/>
    <w:rsid w:val="00664B44"/>
    <w:rsid w:val="00664D51"/>
    <w:rsid w:val="00665402"/>
    <w:rsid w:val="006656B4"/>
    <w:rsid w:val="00666103"/>
    <w:rsid w:val="006661CC"/>
    <w:rsid w:val="0067071F"/>
    <w:rsid w:val="0067091F"/>
    <w:rsid w:val="00671F32"/>
    <w:rsid w:val="00672380"/>
    <w:rsid w:val="00672DE2"/>
    <w:rsid w:val="00673711"/>
    <w:rsid w:val="00673FCB"/>
    <w:rsid w:val="0067418E"/>
    <w:rsid w:val="006746F3"/>
    <w:rsid w:val="00674996"/>
    <w:rsid w:val="00674C17"/>
    <w:rsid w:val="0067796C"/>
    <w:rsid w:val="006805EB"/>
    <w:rsid w:val="006808D5"/>
    <w:rsid w:val="00681BAC"/>
    <w:rsid w:val="00683746"/>
    <w:rsid w:val="00683D2D"/>
    <w:rsid w:val="00684A8E"/>
    <w:rsid w:val="006859E7"/>
    <w:rsid w:val="00686951"/>
    <w:rsid w:val="006879DA"/>
    <w:rsid w:val="00690E5F"/>
    <w:rsid w:val="00690EB1"/>
    <w:rsid w:val="0069302D"/>
    <w:rsid w:val="00693349"/>
    <w:rsid w:val="00693AD4"/>
    <w:rsid w:val="00693C1D"/>
    <w:rsid w:val="0069491D"/>
    <w:rsid w:val="00695229"/>
    <w:rsid w:val="00696082"/>
    <w:rsid w:val="0069618D"/>
    <w:rsid w:val="00697555"/>
    <w:rsid w:val="006A030C"/>
    <w:rsid w:val="006A0800"/>
    <w:rsid w:val="006A0A54"/>
    <w:rsid w:val="006A2212"/>
    <w:rsid w:val="006A3993"/>
    <w:rsid w:val="006A53CE"/>
    <w:rsid w:val="006A63A4"/>
    <w:rsid w:val="006A701A"/>
    <w:rsid w:val="006B1589"/>
    <w:rsid w:val="006B2519"/>
    <w:rsid w:val="006B2E6C"/>
    <w:rsid w:val="006B3AE2"/>
    <w:rsid w:val="006B4F0E"/>
    <w:rsid w:val="006B5190"/>
    <w:rsid w:val="006B78BB"/>
    <w:rsid w:val="006C0738"/>
    <w:rsid w:val="006C374C"/>
    <w:rsid w:val="006C4CD8"/>
    <w:rsid w:val="006C6175"/>
    <w:rsid w:val="006C6332"/>
    <w:rsid w:val="006C6F9D"/>
    <w:rsid w:val="006C724F"/>
    <w:rsid w:val="006C7BF0"/>
    <w:rsid w:val="006C7D8A"/>
    <w:rsid w:val="006D07E4"/>
    <w:rsid w:val="006D1C54"/>
    <w:rsid w:val="006D1E8C"/>
    <w:rsid w:val="006D2F56"/>
    <w:rsid w:val="006D3E2B"/>
    <w:rsid w:val="006D5105"/>
    <w:rsid w:val="006D597A"/>
    <w:rsid w:val="006D5C53"/>
    <w:rsid w:val="006D61EE"/>
    <w:rsid w:val="006D6228"/>
    <w:rsid w:val="006D6659"/>
    <w:rsid w:val="006D75B1"/>
    <w:rsid w:val="006E0641"/>
    <w:rsid w:val="006E0CA1"/>
    <w:rsid w:val="006E13B8"/>
    <w:rsid w:val="006E2129"/>
    <w:rsid w:val="006E3C6F"/>
    <w:rsid w:val="006E7645"/>
    <w:rsid w:val="006F034C"/>
    <w:rsid w:val="006F1E3E"/>
    <w:rsid w:val="006F2078"/>
    <w:rsid w:val="006F23CD"/>
    <w:rsid w:val="006F2865"/>
    <w:rsid w:val="006F4190"/>
    <w:rsid w:val="006F4BDD"/>
    <w:rsid w:val="006F56E8"/>
    <w:rsid w:val="006F68EB"/>
    <w:rsid w:val="006F6DC8"/>
    <w:rsid w:val="006F7C32"/>
    <w:rsid w:val="00700041"/>
    <w:rsid w:val="00700EAC"/>
    <w:rsid w:val="00702E97"/>
    <w:rsid w:val="00705A1F"/>
    <w:rsid w:val="00705DC1"/>
    <w:rsid w:val="0070632D"/>
    <w:rsid w:val="0070711D"/>
    <w:rsid w:val="00707B83"/>
    <w:rsid w:val="00707E08"/>
    <w:rsid w:val="00710371"/>
    <w:rsid w:val="00711BCF"/>
    <w:rsid w:val="00711CC2"/>
    <w:rsid w:val="00711FBC"/>
    <w:rsid w:val="00712090"/>
    <w:rsid w:val="00712467"/>
    <w:rsid w:val="0071254B"/>
    <w:rsid w:val="007131FF"/>
    <w:rsid w:val="007155F7"/>
    <w:rsid w:val="00715920"/>
    <w:rsid w:val="0071668A"/>
    <w:rsid w:val="007175EC"/>
    <w:rsid w:val="0071772A"/>
    <w:rsid w:val="00717945"/>
    <w:rsid w:val="007201D6"/>
    <w:rsid w:val="00720A39"/>
    <w:rsid w:val="007217BB"/>
    <w:rsid w:val="0072220B"/>
    <w:rsid w:val="00725FD0"/>
    <w:rsid w:val="0073143C"/>
    <w:rsid w:val="0073283E"/>
    <w:rsid w:val="0073542D"/>
    <w:rsid w:val="007354E4"/>
    <w:rsid w:val="007366BD"/>
    <w:rsid w:val="007403B9"/>
    <w:rsid w:val="007420D1"/>
    <w:rsid w:val="007426C5"/>
    <w:rsid w:val="007445B7"/>
    <w:rsid w:val="0074572D"/>
    <w:rsid w:val="00746060"/>
    <w:rsid w:val="0074611F"/>
    <w:rsid w:val="0074749B"/>
    <w:rsid w:val="007474C2"/>
    <w:rsid w:val="00747564"/>
    <w:rsid w:val="007509A6"/>
    <w:rsid w:val="00753C7D"/>
    <w:rsid w:val="00754C52"/>
    <w:rsid w:val="00755869"/>
    <w:rsid w:val="00756210"/>
    <w:rsid w:val="007566EF"/>
    <w:rsid w:val="00756E48"/>
    <w:rsid w:val="00760999"/>
    <w:rsid w:val="00760C71"/>
    <w:rsid w:val="0076180C"/>
    <w:rsid w:val="00761ED9"/>
    <w:rsid w:val="0076550A"/>
    <w:rsid w:val="00767322"/>
    <w:rsid w:val="007708F8"/>
    <w:rsid w:val="00770DE8"/>
    <w:rsid w:val="00771412"/>
    <w:rsid w:val="00776A87"/>
    <w:rsid w:val="0077708A"/>
    <w:rsid w:val="00777759"/>
    <w:rsid w:val="0078219B"/>
    <w:rsid w:val="007827FF"/>
    <w:rsid w:val="00782D94"/>
    <w:rsid w:val="0078301B"/>
    <w:rsid w:val="00783279"/>
    <w:rsid w:val="00784129"/>
    <w:rsid w:val="007867F7"/>
    <w:rsid w:val="007903B5"/>
    <w:rsid w:val="007919A1"/>
    <w:rsid w:val="00791A1E"/>
    <w:rsid w:val="007920E2"/>
    <w:rsid w:val="00792A92"/>
    <w:rsid w:val="00794251"/>
    <w:rsid w:val="0079451A"/>
    <w:rsid w:val="00796C7E"/>
    <w:rsid w:val="00797403"/>
    <w:rsid w:val="00797600"/>
    <w:rsid w:val="00797C06"/>
    <w:rsid w:val="00797C97"/>
    <w:rsid w:val="007A19A9"/>
    <w:rsid w:val="007A1A45"/>
    <w:rsid w:val="007A3928"/>
    <w:rsid w:val="007A3AC7"/>
    <w:rsid w:val="007A4920"/>
    <w:rsid w:val="007A4E93"/>
    <w:rsid w:val="007A4F8A"/>
    <w:rsid w:val="007A64E7"/>
    <w:rsid w:val="007A6CEE"/>
    <w:rsid w:val="007A72A8"/>
    <w:rsid w:val="007B0630"/>
    <w:rsid w:val="007B0AF8"/>
    <w:rsid w:val="007B2D3A"/>
    <w:rsid w:val="007B3081"/>
    <w:rsid w:val="007B344F"/>
    <w:rsid w:val="007B42C5"/>
    <w:rsid w:val="007B5D7D"/>
    <w:rsid w:val="007C0AAA"/>
    <w:rsid w:val="007C1F39"/>
    <w:rsid w:val="007C38BE"/>
    <w:rsid w:val="007C4C14"/>
    <w:rsid w:val="007C518F"/>
    <w:rsid w:val="007D01EB"/>
    <w:rsid w:val="007D0AA4"/>
    <w:rsid w:val="007D2326"/>
    <w:rsid w:val="007D25DD"/>
    <w:rsid w:val="007D286C"/>
    <w:rsid w:val="007D4851"/>
    <w:rsid w:val="007D49F0"/>
    <w:rsid w:val="007D56CD"/>
    <w:rsid w:val="007D588D"/>
    <w:rsid w:val="007D5B32"/>
    <w:rsid w:val="007D655A"/>
    <w:rsid w:val="007D6C2B"/>
    <w:rsid w:val="007D77F4"/>
    <w:rsid w:val="007E0536"/>
    <w:rsid w:val="007E06B4"/>
    <w:rsid w:val="007E0C65"/>
    <w:rsid w:val="007E205E"/>
    <w:rsid w:val="007E219C"/>
    <w:rsid w:val="007E2A40"/>
    <w:rsid w:val="007E37D9"/>
    <w:rsid w:val="007E47E5"/>
    <w:rsid w:val="007E57C6"/>
    <w:rsid w:val="007E5D5C"/>
    <w:rsid w:val="007E67BD"/>
    <w:rsid w:val="007F0188"/>
    <w:rsid w:val="007F01AB"/>
    <w:rsid w:val="007F05DD"/>
    <w:rsid w:val="007F1B5B"/>
    <w:rsid w:val="007F2990"/>
    <w:rsid w:val="007F2EC1"/>
    <w:rsid w:val="007F360A"/>
    <w:rsid w:val="007F36EA"/>
    <w:rsid w:val="007F382D"/>
    <w:rsid w:val="007F3F3A"/>
    <w:rsid w:val="007F5CC4"/>
    <w:rsid w:val="007F5E38"/>
    <w:rsid w:val="007F7C67"/>
    <w:rsid w:val="00801834"/>
    <w:rsid w:val="00801F24"/>
    <w:rsid w:val="00802254"/>
    <w:rsid w:val="00802C85"/>
    <w:rsid w:val="00803014"/>
    <w:rsid w:val="00807097"/>
    <w:rsid w:val="0080787C"/>
    <w:rsid w:val="00810864"/>
    <w:rsid w:val="00811C43"/>
    <w:rsid w:val="00812309"/>
    <w:rsid w:val="00812E1D"/>
    <w:rsid w:val="00813705"/>
    <w:rsid w:val="008144B9"/>
    <w:rsid w:val="00814C55"/>
    <w:rsid w:val="00815E90"/>
    <w:rsid w:val="00817F9D"/>
    <w:rsid w:val="008200F3"/>
    <w:rsid w:val="00821F21"/>
    <w:rsid w:val="00822168"/>
    <w:rsid w:val="0082292F"/>
    <w:rsid w:val="0082293B"/>
    <w:rsid w:val="0082549E"/>
    <w:rsid w:val="00826E0F"/>
    <w:rsid w:val="00827455"/>
    <w:rsid w:val="008278D2"/>
    <w:rsid w:val="008311D8"/>
    <w:rsid w:val="008315A4"/>
    <w:rsid w:val="00834A7F"/>
    <w:rsid w:val="008357D8"/>
    <w:rsid w:val="008363B6"/>
    <w:rsid w:val="00837788"/>
    <w:rsid w:val="008378B5"/>
    <w:rsid w:val="00841EAC"/>
    <w:rsid w:val="008426B8"/>
    <w:rsid w:val="008426D7"/>
    <w:rsid w:val="008436A7"/>
    <w:rsid w:val="00844E60"/>
    <w:rsid w:val="008455F3"/>
    <w:rsid w:val="00845BAA"/>
    <w:rsid w:val="00845C6E"/>
    <w:rsid w:val="00845FE8"/>
    <w:rsid w:val="00846420"/>
    <w:rsid w:val="00847096"/>
    <w:rsid w:val="0084795C"/>
    <w:rsid w:val="0085024F"/>
    <w:rsid w:val="0085079A"/>
    <w:rsid w:val="008512BC"/>
    <w:rsid w:val="0085183B"/>
    <w:rsid w:val="00851F48"/>
    <w:rsid w:val="00852A80"/>
    <w:rsid w:val="00852D1E"/>
    <w:rsid w:val="00853D9A"/>
    <w:rsid w:val="00854D0E"/>
    <w:rsid w:val="00855F94"/>
    <w:rsid w:val="00857545"/>
    <w:rsid w:val="0085773B"/>
    <w:rsid w:val="00861671"/>
    <w:rsid w:val="00861FB5"/>
    <w:rsid w:val="008636C0"/>
    <w:rsid w:val="00864200"/>
    <w:rsid w:val="00864554"/>
    <w:rsid w:val="008655D0"/>
    <w:rsid w:val="00865662"/>
    <w:rsid w:val="00865EFE"/>
    <w:rsid w:val="0086643D"/>
    <w:rsid w:val="00866A92"/>
    <w:rsid w:val="008678AA"/>
    <w:rsid w:val="00870564"/>
    <w:rsid w:val="00870DBA"/>
    <w:rsid w:val="008717B3"/>
    <w:rsid w:val="00873017"/>
    <w:rsid w:val="00873C7A"/>
    <w:rsid w:val="008745CF"/>
    <w:rsid w:val="0087513F"/>
    <w:rsid w:val="00876AC3"/>
    <w:rsid w:val="008776BE"/>
    <w:rsid w:val="008804C8"/>
    <w:rsid w:val="00880F8D"/>
    <w:rsid w:val="00882DED"/>
    <w:rsid w:val="0088358C"/>
    <w:rsid w:val="008843D8"/>
    <w:rsid w:val="00884AE3"/>
    <w:rsid w:val="00885DCA"/>
    <w:rsid w:val="00885EEA"/>
    <w:rsid w:val="00886A52"/>
    <w:rsid w:val="00887F4D"/>
    <w:rsid w:val="0089084E"/>
    <w:rsid w:val="008909D3"/>
    <w:rsid w:val="00892284"/>
    <w:rsid w:val="00893FCB"/>
    <w:rsid w:val="00894F64"/>
    <w:rsid w:val="00895322"/>
    <w:rsid w:val="00895329"/>
    <w:rsid w:val="0089568D"/>
    <w:rsid w:val="008A0721"/>
    <w:rsid w:val="008A07F5"/>
    <w:rsid w:val="008A11BA"/>
    <w:rsid w:val="008A15AA"/>
    <w:rsid w:val="008A1E95"/>
    <w:rsid w:val="008A2319"/>
    <w:rsid w:val="008A3528"/>
    <w:rsid w:val="008A4635"/>
    <w:rsid w:val="008A6A85"/>
    <w:rsid w:val="008A7473"/>
    <w:rsid w:val="008B0850"/>
    <w:rsid w:val="008B0BFD"/>
    <w:rsid w:val="008B1327"/>
    <w:rsid w:val="008B1DDC"/>
    <w:rsid w:val="008B24A4"/>
    <w:rsid w:val="008B3B9A"/>
    <w:rsid w:val="008B43D3"/>
    <w:rsid w:val="008B46DE"/>
    <w:rsid w:val="008B5E49"/>
    <w:rsid w:val="008C1C85"/>
    <w:rsid w:val="008C30DC"/>
    <w:rsid w:val="008C372B"/>
    <w:rsid w:val="008C3BD0"/>
    <w:rsid w:val="008C4250"/>
    <w:rsid w:val="008C66C6"/>
    <w:rsid w:val="008C68F5"/>
    <w:rsid w:val="008D1359"/>
    <w:rsid w:val="008D1B00"/>
    <w:rsid w:val="008D1C78"/>
    <w:rsid w:val="008D1FEF"/>
    <w:rsid w:val="008D2501"/>
    <w:rsid w:val="008D359A"/>
    <w:rsid w:val="008D462F"/>
    <w:rsid w:val="008D522D"/>
    <w:rsid w:val="008D53E3"/>
    <w:rsid w:val="008D5975"/>
    <w:rsid w:val="008D5A18"/>
    <w:rsid w:val="008D6696"/>
    <w:rsid w:val="008D6DBC"/>
    <w:rsid w:val="008D7E3D"/>
    <w:rsid w:val="008D7F8F"/>
    <w:rsid w:val="008E02F2"/>
    <w:rsid w:val="008E1546"/>
    <w:rsid w:val="008E31F9"/>
    <w:rsid w:val="008E326A"/>
    <w:rsid w:val="008E3476"/>
    <w:rsid w:val="008E6886"/>
    <w:rsid w:val="008E7DCC"/>
    <w:rsid w:val="008F0A30"/>
    <w:rsid w:val="008F0D08"/>
    <w:rsid w:val="008F2297"/>
    <w:rsid w:val="008F282D"/>
    <w:rsid w:val="008F6215"/>
    <w:rsid w:val="008F6500"/>
    <w:rsid w:val="0090049B"/>
    <w:rsid w:val="0090135E"/>
    <w:rsid w:val="00901941"/>
    <w:rsid w:val="00901D28"/>
    <w:rsid w:val="009031B4"/>
    <w:rsid w:val="00904F12"/>
    <w:rsid w:val="00907DD4"/>
    <w:rsid w:val="00907F44"/>
    <w:rsid w:val="00910EB5"/>
    <w:rsid w:val="00913097"/>
    <w:rsid w:val="00914826"/>
    <w:rsid w:val="0091497D"/>
    <w:rsid w:val="00915760"/>
    <w:rsid w:val="00915988"/>
    <w:rsid w:val="00915F05"/>
    <w:rsid w:val="0091637A"/>
    <w:rsid w:val="0091746C"/>
    <w:rsid w:val="009175E6"/>
    <w:rsid w:val="0091773F"/>
    <w:rsid w:val="00917D5D"/>
    <w:rsid w:val="009201D8"/>
    <w:rsid w:val="00920FBE"/>
    <w:rsid w:val="009214D3"/>
    <w:rsid w:val="00923607"/>
    <w:rsid w:val="009240FB"/>
    <w:rsid w:val="00924A37"/>
    <w:rsid w:val="00925B41"/>
    <w:rsid w:val="0093035E"/>
    <w:rsid w:val="009311D8"/>
    <w:rsid w:val="00933A2F"/>
    <w:rsid w:val="00936FA0"/>
    <w:rsid w:val="00941694"/>
    <w:rsid w:val="00941EDE"/>
    <w:rsid w:val="009434BE"/>
    <w:rsid w:val="009445EF"/>
    <w:rsid w:val="00945931"/>
    <w:rsid w:val="009468EC"/>
    <w:rsid w:val="00946DA0"/>
    <w:rsid w:val="009477C0"/>
    <w:rsid w:val="00947CE1"/>
    <w:rsid w:val="009502DF"/>
    <w:rsid w:val="0095143B"/>
    <w:rsid w:val="00951BC4"/>
    <w:rsid w:val="009525AE"/>
    <w:rsid w:val="00952DF1"/>
    <w:rsid w:val="00952E64"/>
    <w:rsid w:val="0095550C"/>
    <w:rsid w:val="00961F86"/>
    <w:rsid w:val="00966787"/>
    <w:rsid w:val="0096693E"/>
    <w:rsid w:val="0096700D"/>
    <w:rsid w:val="009677AD"/>
    <w:rsid w:val="00971168"/>
    <w:rsid w:val="00971F0D"/>
    <w:rsid w:val="009728AD"/>
    <w:rsid w:val="00972992"/>
    <w:rsid w:val="0097600A"/>
    <w:rsid w:val="009807D9"/>
    <w:rsid w:val="00981C4B"/>
    <w:rsid w:val="00982708"/>
    <w:rsid w:val="00982BD4"/>
    <w:rsid w:val="00983A92"/>
    <w:rsid w:val="00983FC8"/>
    <w:rsid w:val="00984FEB"/>
    <w:rsid w:val="0098567F"/>
    <w:rsid w:val="00987863"/>
    <w:rsid w:val="00987A59"/>
    <w:rsid w:val="009904C8"/>
    <w:rsid w:val="00992C7A"/>
    <w:rsid w:val="009943EC"/>
    <w:rsid w:val="0099583B"/>
    <w:rsid w:val="0099751C"/>
    <w:rsid w:val="00997BC1"/>
    <w:rsid w:val="009A0D31"/>
    <w:rsid w:val="009A3001"/>
    <w:rsid w:val="009A3BBD"/>
    <w:rsid w:val="009A5514"/>
    <w:rsid w:val="009A5CA2"/>
    <w:rsid w:val="009A5D1A"/>
    <w:rsid w:val="009A64F0"/>
    <w:rsid w:val="009A66B6"/>
    <w:rsid w:val="009A6A8C"/>
    <w:rsid w:val="009A6C5E"/>
    <w:rsid w:val="009B05CD"/>
    <w:rsid w:val="009B0D44"/>
    <w:rsid w:val="009B0EB2"/>
    <w:rsid w:val="009B1E65"/>
    <w:rsid w:val="009B46B2"/>
    <w:rsid w:val="009B4D9E"/>
    <w:rsid w:val="009B5BD2"/>
    <w:rsid w:val="009B6317"/>
    <w:rsid w:val="009B701C"/>
    <w:rsid w:val="009C08CB"/>
    <w:rsid w:val="009C24EF"/>
    <w:rsid w:val="009C26BC"/>
    <w:rsid w:val="009C2BD0"/>
    <w:rsid w:val="009C4873"/>
    <w:rsid w:val="009C521D"/>
    <w:rsid w:val="009C722E"/>
    <w:rsid w:val="009D0167"/>
    <w:rsid w:val="009D052C"/>
    <w:rsid w:val="009D05D5"/>
    <w:rsid w:val="009D08DF"/>
    <w:rsid w:val="009D0A84"/>
    <w:rsid w:val="009D2685"/>
    <w:rsid w:val="009D2985"/>
    <w:rsid w:val="009D433D"/>
    <w:rsid w:val="009D4C6B"/>
    <w:rsid w:val="009D6C08"/>
    <w:rsid w:val="009D6CE8"/>
    <w:rsid w:val="009E03D7"/>
    <w:rsid w:val="009E0764"/>
    <w:rsid w:val="009E0817"/>
    <w:rsid w:val="009E1D34"/>
    <w:rsid w:val="009E34C3"/>
    <w:rsid w:val="009E6C14"/>
    <w:rsid w:val="009E6F2E"/>
    <w:rsid w:val="009E6FAC"/>
    <w:rsid w:val="009E72AC"/>
    <w:rsid w:val="009E76CB"/>
    <w:rsid w:val="009F0228"/>
    <w:rsid w:val="009F0A45"/>
    <w:rsid w:val="009F1A53"/>
    <w:rsid w:val="009F21E0"/>
    <w:rsid w:val="009F2CCD"/>
    <w:rsid w:val="009F2D02"/>
    <w:rsid w:val="009F345C"/>
    <w:rsid w:val="009F67C9"/>
    <w:rsid w:val="009F6A84"/>
    <w:rsid w:val="00A00101"/>
    <w:rsid w:val="00A00501"/>
    <w:rsid w:val="00A00588"/>
    <w:rsid w:val="00A007E6"/>
    <w:rsid w:val="00A020EC"/>
    <w:rsid w:val="00A02168"/>
    <w:rsid w:val="00A035CD"/>
    <w:rsid w:val="00A03B56"/>
    <w:rsid w:val="00A0452B"/>
    <w:rsid w:val="00A0615F"/>
    <w:rsid w:val="00A063B0"/>
    <w:rsid w:val="00A06F6F"/>
    <w:rsid w:val="00A07BE3"/>
    <w:rsid w:val="00A07F18"/>
    <w:rsid w:val="00A10F77"/>
    <w:rsid w:val="00A1175A"/>
    <w:rsid w:val="00A128BC"/>
    <w:rsid w:val="00A12921"/>
    <w:rsid w:val="00A13236"/>
    <w:rsid w:val="00A152B0"/>
    <w:rsid w:val="00A1553E"/>
    <w:rsid w:val="00A17118"/>
    <w:rsid w:val="00A17B06"/>
    <w:rsid w:val="00A17E82"/>
    <w:rsid w:val="00A206A2"/>
    <w:rsid w:val="00A20755"/>
    <w:rsid w:val="00A226FF"/>
    <w:rsid w:val="00A228FC"/>
    <w:rsid w:val="00A23339"/>
    <w:rsid w:val="00A23685"/>
    <w:rsid w:val="00A23BE8"/>
    <w:rsid w:val="00A25930"/>
    <w:rsid w:val="00A26FEC"/>
    <w:rsid w:val="00A2708E"/>
    <w:rsid w:val="00A2748E"/>
    <w:rsid w:val="00A278A2"/>
    <w:rsid w:val="00A30434"/>
    <w:rsid w:val="00A30607"/>
    <w:rsid w:val="00A31004"/>
    <w:rsid w:val="00A32065"/>
    <w:rsid w:val="00A338CB"/>
    <w:rsid w:val="00A33B01"/>
    <w:rsid w:val="00A34A8D"/>
    <w:rsid w:val="00A359C2"/>
    <w:rsid w:val="00A37B30"/>
    <w:rsid w:val="00A4252E"/>
    <w:rsid w:val="00A4328D"/>
    <w:rsid w:val="00A44B61"/>
    <w:rsid w:val="00A4555B"/>
    <w:rsid w:val="00A515C8"/>
    <w:rsid w:val="00A540EF"/>
    <w:rsid w:val="00A54B0A"/>
    <w:rsid w:val="00A55FC7"/>
    <w:rsid w:val="00A56060"/>
    <w:rsid w:val="00A563C4"/>
    <w:rsid w:val="00A5725F"/>
    <w:rsid w:val="00A57B09"/>
    <w:rsid w:val="00A602EA"/>
    <w:rsid w:val="00A60613"/>
    <w:rsid w:val="00A614DA"/>
    <w:rsid w:val="00A61F38"/>
    <w:rsid w:val="00A62ECD"/>
    <w:rsid w:val="00A63EDE"/>
    <w:rsid w:val="00A642BA"/>
    <w:rsid w:val="00A6482C"/>
    <w:rsid w:val="00A64F3A"/>
    <w:rsid w:val="00A65E9C"/>
    <w:rsid w:val="00A66BBC"/>
    <w:rsid w:val="00A6772C"/>
    <w:rsid w:val="00A714C5"/>
    <w:rsid w:val="00A72884"/>
    <w:rsid w:val="00A72AF9"/>
    <w:rsid w:val="00A730ED"/>
    <w:rsid w:val="00A73584"/>
    <w:rsid w:val="00A73C69"/>
    <w:rsid w:val="00A7467C"/>
    <w:rsid w:val="00A774FD"/>
    <w:rsid w:val="00A80AB7"/>
    <w:rsid w:val="00A80E25"/>
    <w:rsid w:val="00A81F50"/>
    <w:rsid w:val="00A82D1A"/>
    <w:rsid w:val="00A82DDE"/>
    <w:rsid w:val="00A84A16"/>
    <w:rsid w:val="00A84C3E"/>
    <w:rsid w:val="00A86AE0"/>
    <w:rsid w:val="00A8708B"/>
    <w:rsid w:val="00A87E38"/>
    <w:rsid w:val="00A92806"/>
    <w:rsid w:val="00A9526F"/>
    <w:rsid w:val="00A95C0D"/>
    <w:rsid w:val="00A95EAE"/>
    <w:rsid w:val="00A977A5"/>
    <w:rsid w:val="00AA11D7"/>
    <w:rsid w:val="00AA2140"/>
    <w:rsid w:val="00AA26D0"/>
    <w:rsid w:val="00AA2F0D"/>
    <w:rsid w:val="00AA3259"/>
    <w:rsid w:val="00AA3BA6"/>
    <w:rsid w:val="00AA716A"/>
    <w:rsid w:val="00AA756D"/>
    <w:rsid w:val="00AA795A"/>
    <w:rsid w:val="00AB0027"/>
    <w:rsid w:val="00AB099A"/>
    <w:rsid w:val="00AB10A0"/>
    <w:rsid w:val="00AB2233"/>
    <w:rsid w:val="00AB3648"/>
    <w:rsid w:val="00AB3EFA"/>
    <w:rsid w:val="00AB40B7"/>
    <w:rsid w:val="00AB4D5F"/>
    <w:rsid w:val="00AB647B"/>
    <w:rsid w:val="00AB68B1"/>
    <w:rsid w:val="00AC0C9A"/>
    <w:rsid w:val="00AC0CE1"/>
    <w:rsid w:val="00AC1281"/>
    <w:rsid w:val="00AC2319"/>
    <w:rsid w:val="00AC2EFD"/>
    <w:rsid w:val="00AC307A"/>
    <w:rsid w:val="00AC33B1"/>
    <w:rsid w:val="00AC4088"/>
    <w:rsid w:val="00AC5549"/>
    <w:rsid w:val="00AC5805"/>
    <w:rsid w:val="00AC77DD"/>
    <w:rsid w:val="00AC7E87"/>
    <w:rsid w:val="00AD1001"/>
    <w:rsid w:val="00AD1BF2"/>
    <w:rsid w:val="00AD4181"/>
    <w:rsid w:val="00AD43A1"/>
    <w:rsid w:val="00AD4683"/>
    <w:rsid w:val="00AD616D"/>
    <w:rsid w:val="00AD65C4"/>
    <w:rsid w:val="00AD7D82"/>
    <w:rsid w:val="00AE086D"/>
    <w:rsid w:val="00AE0D6A"/>
    <w:rsid w:val="00AE113D"/>
    <w:rsid w:val="00AE2A2A"/>
    <w:rsid w:val="00AE3636"/>
    <w:rsid w:val="00AE42FB"/>
    <w:rsid w:val="00AE48B1"/>
    <w:rsid w:val="00AE6561"/>
    <w:rsid w:val="00AE65A1"/>
    <w:rsid w:val="00AF0B5D"/>
    <w:rsid w:val="00AF1239"/>
    <w:rsid w:val="00AF2602"/>
    <w:rsid w:val="00AF2B41"/>
    <w:rsid w:val="00AF336A"/>
    <w:rsid w:val="00AF3D79"/>
    <w:rsid w:val="00AF493A"/>
    <w:rsid w:val="00AF5A56"/>
    <w:rsid w:val="00AF5AAE"/>
    <w:rsid w:val="00AF5D34"/>
    <w:rsid w:val="00AF5D47"/>
    <w:rsid w:val="00AF658C"/>
    <w:rsid w:val="00AF71FB"/>
    <w:rsid w:val="00B01920"/>
    <w:rsid w:val="00B02657"/>
    <w:rsid w:val="00B02CEC"/>
    <w:rsid w:val="00B04F14"/>
    <w:rsid w:val="00B06897"/>
    <w:rsid w:val="00B06AE0"/>
    <w:rsid w:val="00B0756B"/>
    <w:rsid w:val="00B10992"/>
    <w:rsid w:val="00B11710"/>
    <w:rsid w:val="00B1201D"/>
    <w:rsid w:val="00B12FF4"/>
    <w:rsid w:val="00B15903"/>
    <w:rsid w:val="00B16A3F"/>
    <w:rsid w:val="00B20F2E"/>
    <w:rsid w:val="00B21E52"/>
    <w:rsid w:val="00B21F77"/>
    <w:rsid w:val="00B220E8"/>
    <w:rsid w:val="00B22F3E"/>
    <w:rsid w:val="00B24674"/>
    <w:rsid w:val="00B25F22"/>
    <w:rsid w:val="00B30C24"/>
    <w:rsid w:val="00B32AE3"/>
    <w:rsid w:val="00B3325A"/>
    <w:rsid w:val="00B3458B"/>
    <w:rsid w:val="00B357F2"/>
    <w:rsid w:val="00B36406"/>
    <w:rsid w:val="00B414BC"/>
    <w:rsid w:val="00B4344B"/>
    <w:rsid w:val="00B43E91"/>
    <w:rsid w:val="00B4475B"/>
    <w:rsid w:val="00B44DA1"/>
    <w:rsid w:val="00B45B45"/>
    <w:rsid w:val="00B46485"/>
    <w:rsid w:val="00B46681"/>
    <w:rsid w:val="00B47FBA"/>
    <w:rsid w:val="00B50016"/>
    <w:rsid w:val="00B51910"/>
    <w:rsid w:val="00B51FC4"/>
    <w:rsid w:val="00B52C19"/>
    <w:rsid w:val="00B52CE9"/>
    <w:rsid w:val="00B530FF"/>
    <w:rsid w:val="00B531E2"/>
    <w:rsid w:val="00B53802"/>
    <w:rsid w:val="00B53E5D"/>
    <w:rsid w:val="00B545E7"/>
    <w:rsid w:val="00B557BC"/>
    <w:rsid w:val="00B55C05"/>
    <w:rsid w:val="00B57D52"/>
    <w:rsid w:val="00B62872"/>
    <w:rsid w:val="00B63900"/>
    <w:rsid w:val="00B63F71"/>
    <w:rsid w:val="00B640A9"/>
    <w:rsid w:val="00B646DA"/>
    <w:rsid w:val="00B64AD6"/>
    <w:rsid w:val="00B6659B"/>
    <w:rsid w:val="00B70B34"/>
    <w:rsid w:val="00B714BF"/>
    <w:rsid w:val="00B71F51"/>
    <w:rsid w:val="00B73040"/>
    <w:rsid w:val="00B73114"/>
    <w:rsid w:val="00B74918"/>
    <w:rsid w:val="00B74A4A"/>
    <w:rsid w:val="00B80463"/>
    <w:rsid w:val="00B804EF"/>
    <w:rsid w:val="00B815E4"/>
    <w:rsid w:val="00B84C83"/>
    <w:rsid w:val="00B852E4"/>
    <w:rsid w:val="00B855F1"/>
    <w:rsid w:val="00B90260"/>
    <w:rsid w:val="00B90CBF"/>
    <w:rsid w:val="00B9179E"/>
    <w:rsid w:val="00B9393A"/>
    <w:rsid w:val="00B94B1E"/>
    <w:rsid w:val="00B95317"/>
    <w:rsid w:val="00B97943"/>
    <w:rsid w:val="00BA0BAB"/>
    <w:rsid w:val="00BA1271"/>
    <w:rsid w:val="00BA2585"/>
    <w:rsid w:val="00BA2EE6"/>
    <w:rsid w:val="00BA3BCA"/>
    <w:rsid w:val="00BA61EC"/>
    <w:rsid w:val="00BA62BD"/>
    <w:rsid w:val="00BA76BB"/>
    <w:rsid w:val="00BB00C3"/>
    <w:rsid w:val="00BB29DE"/>
    <w:rsid w:val="00BB4B96"/>
    <w:rsid w:val="00BB5604"/>
    <w:rsid w:val="00BB5D20"/>
    <w:rsid w:val="00BB5DD0"/>
    <w:rsid w:val="00BB6ED5"/>
    <w:rsid w:val="00BC11BC"/>
    <w:rsid w:val="00BC223B"/>
    <w:rsid w:val="00BC2409"/>
    <w:rsid w:val="00BC2B42"/>
    <w:rsid w:val="00BC35E8"/>
    <w:rsid w:val="00BC53AD"/>
    <w:rsid w:val="00BC5D2C"/>
    <w:rsid w:val="00BC705E"/>
    <w:rsid w:val="00BD17D5"/>
    <w:rsid w:val="00BD2439"/>
    <w:rsid w:val="00BD2A82"/>
    <w:rsid w:val="00BD30C9"/>
    <w:rsid w:val="00BD4C6D"/>
    <w:rsid w:val="00BD51DE"/>
    <w:rsid w:val="00BD794B"/>
    <w:rsid w:val="00BE0E38"/>
    <w:rsid w:val="00BE18B7"/>
    <w:rsid w:val="00BE1916"/>
    <w:rsid w:val="00BE1A94"/>
    <w:rsid w:val="00BE21A8"/>
    <w:rsid w:val="00BE3437"/>
    <w:rsid w:val="00BE5C05"/>
    <w:rsid w:val="00BE5FDA"/>
    <w:rsid w:val="00BE6AEE"/>
    <w:rsid w:val="00BF18A9"/>
    <w:rsid w:val="00BF1C47"/>
    <w:rsid w:val="00BF238E"/>
    <w:rsid w:val="00C01575"/>
    <w:rsid w:val="00C01D9B"/>
    <w:rsid w:val="00C03655"/>
    <w:rsid w:val="00C03C51"/>
    <w:rsid w:val="00C04D7C"/>
    <w:rsid w:val="00C073BC"/>
    <w:rsid w:val="00C07D59"/>
    <w:rsid w:val="00C101F3"/>
    <w:rsid w:val="00C109D5"/>
    <w:rsid w:val="00C116D1"/>
    <w:rsid w:val="00C12F82"/>
    <w:rsid w:val="00C140CF"/>
    <w:rsid w:val="00C14D5D"/>
    <w:rsid w:val="00C16BC0"/>
    <w:rsid w:val="00C174ED"/>
    <w:rsid w:val="00C17B76"/>
    <w:rsid w:val="00C20450"/>
    <w:rsid w:val="00C21369"/>
    <w:rsid w:val="00C22378"/>
    <w:rsid w:val="00C22E01"/>
    <w:rsid w:val="00C22F58"/>
    <w:rsid w:val="00C2319A"/>
    <w:rsid w:val="00C3045E"/>
    <w:rsid w:val="00C30EFD"/>
    <w:rsid w:val="00C32539"/>
    <w:rsid w:val="00C329AE"/>
    <w:rsid w:val="00C354DF"/>
    <w:rsid w:val="00C3790A"/>
    <w:rsid w:val="00C413C3"/>
    <w:rsid w:val="00C419DC"/>
    <w:rsid w:val="00C42034"/>
    <w:rsid w:val="00C42197"/>
    <w:rsid w:val="00C42897"/>
    <w:rsid w:val="00C43A58"/>
    <w:rsid w:val="00C44232"/>
    <w:rsid w:val="00C4452B"/>
    <w:rsid w:val="00C4589E"/>
    <w:rsid w:val="00C46A16"/>
    <w:rsid w:val="00C4702F"/>
    <w:rsid w:val="00C4791B"/>
    <w:rsid w:val="00C47B19"/>
    <w:rsid w:val="00C50388"/>
    <w:rsid w:val="00C51D4A"/>
    <w:rsid w:val="00C52862"/>
    <w:rsid w:val="00C52BB2"/>
    <w:rsid w:val="00C53BF7"/>
    <w:rsid w:val="00C55D2B"/>
    <w:rsid w:val="00C55EE4"/>
    <w:rsid w:val="00C565D8"/>
    <w:rsid w:val="00C621E2"/>
    <w:rsid w:val="00C622E7"/>
    <w:rsid w:val="00C62729"/>
    <w:rsid w:val="00C62988"/>
    <w:rsid w:val="00C62D01"/>
    <w:rsid w:val="00C63D44"/>
    <w:rsid w:val="00C641BA"/>
    <w:rsid w:val="00C6477B"/>
    <w:rsid w:val="00C64807"/>
    <w:rsid w:val="00C66C65"/>
    <w:rsid w:val="00C700B0"/>
    <w:rsid w:val="00C709C9"/>
    <w:rsid w:val="00C72814"/>
    <w:rsid w:val="00C72EFA"/>
    <w:rsid w:val="00C730FE"/>
    <w:rsid w:val="00C7402E"/>
    <w:rsid w:val="00C75499"/>
    <w:rsid w:val="00C76354"/>
    <w:rsid w:val="00C76542"/>
    <w:rsid w:val="00C766EE"/>
    <w:rsid w:val="00C81144"/>
    <w:rsid w:val="00C81A72"/>
    <w:rsid w:val="00C860C9"/>
    <w:rsid w:val="00C87367"/>
    <w:rsid w:val="00C9239A"/>
    <w:rsid w:val="00C926A4"/>
    <w:rsid w:val="00C93023"/>
    <w:rsid w:val="00C93BA1"/>
    <w:rsid w:val="00C9515C"/>
    <w:rsid w:val="00C95285"/>
    <w:rsid w:val="00C964BD"/>
    <w:rsid w:val="00C96EC4"/>
    <w:rsid w:val="00C97BD2"/>
    <w:rsid w:val="00CA0BBE"/>
    <w:rsid w:val="00CA0BE0"/>
    <w:rsid w:val="00CA0C95"/>
    <w:rsid w:val="00CA36A3"/>
    <w:rsid w:val="00CA3B85"/>
    <w:rsid w:val="00CA559C"/>
    <w:rsid w:val="00CA63AB"/>
    <w:rsid w:val="00CA68D4"/>
    <w:rsid w:val="00CA7918"/>
    <w:rsid w:val="00CA7C33"/>
    <w:rsid w:val="00CB1464"/>
    <w:rsid w:val="00CB1A69"/>
    <w:rsid w:val="00CB237E"/>
    <w:rsid w:val="00CB2803"/>
    <w:rsid w:val="00CB31DC"/>
    <w:rsid w:val="00CB5695"/>
    <w:rsid w:val="00CB6137"/>
    <w:rsid w:val="00CB69B8"/>
    <w:rsid w:val="00CB6F6E"/>
    <w:rsid w:val="00CB7772"/>
    <w:rsid w:val="00CC0450"/>
    <w:rsid w:val="00CC18E5"/>
    <w:rsid w:val="00CC1A39"/>
    <w:rsid w:val="00CC1D03"/>
    <w:rsid w:val="00CC274E"/>
    <w:rsid w:val="00CC4FBD"/>
    <w:rsid w:val="00CC52D9"/>
    <w:rsid w:val="00CC5675"/>
    <w:rsid w:val="00CC77CC"/>
    <w:rsid w:val="00CD1A20"/>
    <w:rsid w:val="00CD2DB1"/>
    <w:rsid w:val="00CD2E0B"/>
    <w:rsid w:val="00CD3C60"/>
    <w:rsid w:val="00CD43C7"/>
    <w:rsid w:val="00CD5063"/>
    <w:rsid w:val="00CD5497"/>
    <w:rsid w:val="00CD57D3"/>
    <w:rsid w:val="00CD62A1"/>
    <w:rsid w:val="00CD7A3E"/>
    <w:rsid w:val="00CE0AA2"/>
    <w:rsid w:val="00CE11EE"/>
    <w:rsid w:val="00CE2565"/>
    <w:rsid w:val="00CE2F02"/>
    <w:rsid w:val="00CE3099"/>
    <w:rsid w:val="00CE4988"/>
    <w:rsid w:val="00CE56DF"/>
    <w:rsid w:val="00CE58AC"/>
    <w:rsid w:val="00CE5E82"/>
    <w:rsid w:val="00CE7B91"/>
    <w:rsid w:val="00CF0A6E"/>
    <w:rsid w:val="00CF0F4F"/>
    <w:rsid w:val="00CF1122"/>
    <w:rsid w:val="00CF2135"/>
    <w:rsid w:val="00CF260B"/>
    <w:rsid w:val="00CF29B4"/>
    <w:rsid w:val="00CF2A23"/>
    <w:rsid w:val="00CF494D"/>
    <w:rsid w:val="00CF4A9A"/>
    <w:rsid w:val="00CF51DB"/>
    <w:rsid w:val="00CF589E"/>
    <w:rsid w:val="00CF59F6"/>
    <w:rsid w:val="00CF626D"/>
    <w:rsid w:val="00D009FD"/>
    <w:rsid w:val="00D047A0"/>
    <w:rsid w:val="00D0562A"/>
    <w:rsid w:val="00D067B3"/>
    <w:rsid w:val="00D06F66"/>
    <w:rsid w:val="00D1189A"/>
    <w:rsid w:val="00D12B3C"/>
    <w:rsid w:val="00D12C9A"/>
    <w:rsid w:val="00D12F7D"/>
    <w:rsid w:val="00D14680"/>
    <w:rsid w:val="00D146EE"/>
    <w:rsid w:val="00D14866"/>
    <w:rsid w:val="00D1564B"/>
    <w:rsid w:val="00D161B7"/>
    <w:rsid w:val="00D16FA2"/>
    <w:rsid w:val="00D20004"/>
    <w:rsid w:val="00D20CC6"/>
    <w:rsid w:val="00D20F00"/>
    <w:rsid w:val="00D20F41"/>
    <w:rsid w:val="00D2268B"/>
    <w:rsid w:val="00D229B2"/>
    <w:rsid w:val="00D22E76"/>
    <w:rsid w:val="00D24972"/>
    <w:rsid w:val="00D25762"/>
    <w:rsid w:val="00D2599D"/>
    <w:rsid w:val="00D27946"/>
    <w:rsid w:val="00D27F78"/>
    <w:rsid w:val="00D30F4F"/>
    <w:rsid w:val="00D31D19"/>
    <w:rsid w:val="00D336C8"/>
    <w:rsid w:val="00D34FEE"/>
    <w:rsid w:val="00D355D8"/>
    <w:rsid w:val="00D35E87"/>
    <w:rsid w:val="00D35F0C"/>
    <w:rsid w:val="00D459F1"/>
    <w:rsid w:val="00D46F38"/>
    <w:rsid w:val="00D470F4"/>
    <w:rsid w:val="00D479A2"/>
    <w:rsid w:val="00D505CA"/>
    <w:rsid w:val="00D50DE0"/>
    <w:rsid w:val="00D5116A"/>
    <w:rsid w:val="00D51CBD"/>
    <w:rsid w:val="00D521FC"/>
    <w:rsid w:val="00D5249A"/>
    <w:rsid w:val="00D52DB9"/>
    <w:rsid w:val="00D534DE"/>
    <w:rsid w:val="00D53518"/>
    <w:rsid w:val="00D56578"/>
    <w:rsid w:val="00D57721"/>
    <w:rsid w:val="00D60E3F"/>
    <w:rsid w:val="00D6100D"/>
    <w:rsid w:val="00D61BFC"/>
    <w:rsid w:val="00D63B4E"/>
    <w:rsid w:val="00D64B20"/>
    <w:rsid w:val="00D65837"/>
    <w:rsid w:val="00D65947"/>
    <w:rsid w:val="00D65E31"/>
    <w:rsid w:val="00D66349"/>
    <w:rsid w:val="00D66EE4"/>
    <w:rsid w:val="00D66F1F"/>
    <w:rsid w:val="00D70C33"/>
    <w:rsid w:val="00D72A4A"/>
    <w:rsid w:val="00D73318"/>
    <w:rsid w:val="00D73963"/>
    <w:rsid w:val="00D73F54"/>
    <w:rsid w:val="00D751FA"/>
    <w:rsid w:val="00D779E0"/>
    <w:rsid w:val="00D81D43"/>
    <w:rsid w:val="00D81FBB"/>
    <w:rsid w:val="00D83E89"/>
    <w:rsid w:val="00D842DE"/>
    <w:rsid w:val="00D846C8"/>
    <w:rsid w:val="00D858CB"/>
    <w:rsid w:val="00D8625C"/>
    <w:rsid w:val="00D86C30"/>
    <w:rsid w:val="00D91396"/>
    <w:rsid w:val="00D91E25"/>
    <w:rsid w:val="00D9320F"/>
    <w:rsid w:val="00D94609"/>
    <w:rsid w:val="00D97C09"/>
    <w:rsid w:val="00DA0866"/>
    <w:rsid w:val="00DA0BF0"/>
    <w:rsid w:val="00DA32B3"/>
    <w:rsid w:val="00DA3482"/>
    <w:rsid w:val="00DA35CE"/>
    <w:rsid w:val="00DA3C8C"/>
    <w:rsid w:val="00DA69CF"/>
    <w:rsid w:val="00DA777B"/>
    <w:rsid w:val="00DA7951"/>
    <w:rsid w:val="00DA7BCA"/>
    <w:rsid w:val="00DB13B3"/>
    <w:rsid w:val="00DB3782"/>
    <w:rsid w:val="00DB52F1"/>
    <w:rsid w:val="00DB686A"/>
    <w:rsid w:val="00DB7334"/>
    <w:rsid w:val="00DB73C9"/>
    <w:rsid w:val="00DB751C"/>
    <w:rsid w:val="00DC0038"/>
    <w:rsid w:val="00DC0A28"/>
    <w:rsid w:val="00DC3A69"/>
    <w:rsid w:val="00DC4EEB"/>
    <w:rsid w:val="00DC5134"/>
    <w:rsid w:val="00DC5580"/>
    <w:rsid w:val="00DC5C1F"/>
    <w:rsid w:val="00DD05FA"/>
    <w:rsid w:val="00DD06FD"/>
    <w:rsid w:val="00DD1FE8"/>
    <w:rsid w:val="00DD23CD"/>
    <w:rsid w:val="00DD2869"/>
    <w:rsid w:val="00DD3496"/>
    <w:rsid w:val="00DD4A3B"/>
    <w:rsid w:val="00DD54D8"/>
    <w:rsid w:val="00DD6B3A"/>
    <w:rsid w:val="00DD6B72"/>
    <w:rsid w:val="00DD72D8"/>
    <w:rsid w:val="00DD7BAD"/>
    <w:rsid w:val="00DE00C4"/>
    <w:rsid w:val="00DE11A3"/>
    <w:rsid w:val="00DE19F3"/>
    <w:rsid w:val="00DE1B54"/>
    <w:rsid w:val="00DE292E"/>
    <w:rsid w:val="00DE39A2"/>
    <w:rsid w:val="00DE4C59"/>
    <w:rsid w:val="00DE5ACB"/>
    <w:rsid w:val="00DE765E"/>
    <w:rsid w:val="00DE7F05"/>
    <w:rsid w:val="00DF110D"/>
    <w:rsid w:val="00DF15C4"/>
    <w:rsid w:val="00DF29B6"/>
    <w:rsid w:val="00DF46C4"/>
    <w:rsid w:val="00DF6954"/>
    <w:rsid w:val="00DF6A94"/>
    <w:rsid w:val="00DF6BC7"/>
    <w:rsid w:val="00DF6D63"/>
    <w:rsid w:val="00E001A6"/>
    <w:rsid w:val="00E017FE"/>
    <w:rsid w:val="00E026DE"/>
    <w:rsid w:val="00E02D0A"/>
    <w:rsid w:val="00E10304"/>
    <w:rsid w:val="00E1042D"/>
    <w:rsid w:val="00E11F81"/>
    <w:rsid w:val="00E12191"/>
    <w:rsid w:val="00E15318"/>
    <w:rsid w:val="00E15B00"/>
    <w:rsid w:val="00E16C08"/>
    <w:rsid w:val="00E17912"/>
    <w:rsid w:val="00E22D68"/>
    <w:rsid w:val="00E23CB5"/>
    <w:rsid w:val="00E24D83"/>
    <w:rsid w:val="00E25954"/>
    <w:rsid w:val="00E25C5D"/>
    <w:rsid w:val="00E2742A"/>
    <w:rsid w:val="00E2748B"/>
    <w:rsid w:val="00E27561"/>
    <w:rsid w:val="00E3076B"/>
    <w:rsid w:val="00E32DF2"/>
    <w:rsid w:val="00E33160"/>
    <w:rsid w:val="00E33F49"/>
    <w:rsid w:val="00E34266"/>
    <w:rsid w:val="00E345DA"/>
    <w:rsid w:val="00E35ABD"/>
    <w:rsid w:val="00E35CB3"/>
    <w:rsid w:val="00E36641"/>
    <w:rsid w:val="00E3697F"/>
    <w:rsid w:val="00E3704E"/>
    <w:rsid w:val="00E43CDA"/>
    <w:rsid w:val="00E43D9C"/>
    <w:rsid w:val="00E44A47"/>
    <w:rsid w:val="00E452BA"/>
    <w:rsid w:val="00E453D8"/>
    <w:rsid w:val="00E4565D"/>
    <w:rsid w:val="00E47044"/>
    <w:rsid w:val="00E50056"/>
    <w:rsid w:val="00E50743"/>
    <w:rsid w:val="00E536B7"/>
    <w:rsid w:val="00E5546E"/>
    <w:rsid w:val="00E55F22"/>
    <w:rsid w:val="00E57CC5"/>
    <w:rsid w:val="00E60E41"/>
    <w:rsid w:val="00E636FF"/>
    <w:rsid w:val="00E63BC6"/>
    <w:rsid w:val="00E63C5F"/>
    <w:rsid w:val="00E645C5"/>
    <w:rsid w:val="00E64786"/>
    <w:rsid w:val="00E661D5"/>
    <w:rsid w:val="00E663E6"/>
    <w:rsid w:val="00E6657D"/>
    <w:rsid w:val="00E66C8E"/>
    <w:rsid w:val="00E66FF5"/>
    <w:rsid w:val="00E67C9C"/>
    <w:rsid w:val="00E704AD"/>
    <w:rsid w:val="00E70630"/>
    <w:rsid w:val="00E70971"/>
    <w:rsid w:val="00E7199E"/>
    <w:rsid w:val="00E724D2"/>
    <w:rsid w:val="00E732F7"/>
    <w:rsid w:val="00E742F0"/>
    <w:rsid w:val="00E74B16"/>
    <w:rsid w:val="00E76200"/>
    <w:rsid w:val="00E778FE"/>
    <w:rsid w:val="00E8077F"/>
    <w:rsid w:val="00E8315F"/>
    <w:rsid w:val="00E8351F"/>
    <w:rsid w:val="00E83FE0"/>
    <w:rsid w:val="00E85CD4"/>
    <w:rsid w:val="00E8622D"/>
    <w:rsid w:val="00E86D63"/>
    <w:rsid w:val="00E86FC1"/>
    <w:rsid w:val="00E87FCE"/>
    <w:rsid w:val="00E90823"/>
    <w:rsid w:val="00E90B09"/>
    <w:rsid w:val="00E90F1F"/>
    <w:rsid w:val="00E91AB4"/>
    <w:rsid w:val="00E93224"/>
    <w:rsid w:val="00E93936"/>
    <w:rsid w:val="00E94152"/>
    <w:rsid w:val="00E9493D"/>
    <w:rsid w:val="00E95D28"/>
    <w:rsid w:val="00EA070D"/>
    <w:rsid w:val="00EA14AD"/>
    <w:rsid w:val="00EA1BF4"/>
    <w:rsid w:val="00EA1FDE"/>
    <w:rsid w:val="00EA21AA"/>
    <w:rsid w:val="00EA2F6C"/>
    <w:rsid w:val="00EA5B8D"/>
    <w:rsid w:val="00EA6869"/>
    <w:rsid w:val="00EA7C6C"/>
    <w:rsid w:val="00EB0548"/>
    <w:rsid w:val="00EB494F"/>
    <w:rsid w:val="00EB607B"/>
    <w:rsid w:val="00EB6D95"/>
    <w:rsid w:val="00EB74E3"/>
    <w:rsid w:val="00EB7965"/>
    <w:rsid w:val="00EC172D"/>
    <w:rsid w:val="00EC1EBB"/>
    <w:rsid w:val="00EC6D08"/>
    <w:rsid w:val="00EC73C9"/>
    <w:rsid w:val="00ED0CD6"/>
    <w:rsid w:val="00ED2F66"/>
    <w:rsid w:val="00ED393E"/>
    <w:rsid w:val="00ED44F7"/>
    <w:rsid w:val="00ED71E8"/>
    <w:rsid w:val="00EE0ADA"/>
    <w:rsid w:val="00EE66D0"/>
    <w:rsid w:val="00EE782B"/>
    <w:rsid w:val="00EE7FB2"/>
    <w:rsid w:val="00EF211F"/>
    <w:rsid w:val="00EF2661"/>
    <w:rsid w:val="00EF44D3"/>
    <w:rsid w:val="00EF4DE3"/>
    <w:rsid w:val="00EF59EC"/>
    <w:rsid w:val="00EF5A20"/>
    <w:rsid w:val="00F00D2E"/>
    <w:rsid w:val="00F03CA0"/>
    <w:rsid w:val="00F04D7F"/>
    <w:rsid w:val="00F0537F"/>
    <w:rsid w:val="00F05A3E"/>
    <w:rsid w:val="00F065AC"/>
    <w:rsid w:val="00F10CCA"/>
    <w:rsid w:val="00F11C17"/>
    <w:rsid w:val="00F1613A"/>
    <w:rsid w:val="00F16BC5"/>
    <w:rsid w:val="00F21138"/>
    <w:rsid w:val="00F22C65"/>
    <w:rsid w:val="00F23251"/>
    <w:rsid w:val="00F2433C"/>
    <w:rsid w:val="00F2556B"/>
    <w:rsid w:val="00F25722"/>
    <w:rsid w:val="00F258F5"/>
    <w:rsid w:val="00F25D3B"/>
    <w:rsid w:val="00F26E2A"/>
    <w:rsid w:val="00F315B7"/>
    <w:rsid w:val="00F31B11"/>
    <w:rsid w:val="00F32D86"/>
    <w:rsid w:val="00F34B80"/>
    <w:rsid w:val="00F352FB"/>
    <w:rsid w:val="00F35917"/>
    <w:rsid w:val="00F35F6B"/>
    <w:rsid w:val="00F36205"/>
    <w:rsid w:val="00F36561"/>
    <w:rsid w:val="00F37235"/>
    <w:rsid w:val="00F40117"/>
    <w:rsid w:val="00F4050D"/>
    <w:rsid w:val="00F40D36"/>
    <w:rsid w:val="00F415A9"/>
    <w:rsid w:val="00F419E8"/>
    <w:rsid w:val="00F42179"/>
    <w:rsid w:val="00F42690"/>
    <w:rsid w:val="00F43718"/>
    <w:rsid w:val="00F45490"/>
    <w:rsid w:val="00F4581A"/>
    <w:rsid w:val="00F4765F"/>
    <w:rsid w:val="00F47E41"/>
    <w:rsid w:val="00F5053B"/>
    <w:rsid w:val="00F52C72"/>
    <w:rsid w:val="00F53C21"/>
    <w:rsid w:val="00F553BF"/>
    <w:rsid w:val="00F5545D"/>
    <w:rsid w:val="00F56FE3"/>
    <w:rsid w:val="00F57D8E"/>
    <w:rsid w:val="00F63420"/>
    <w:rsid w:val="00F63512"/>
    <w:rsid w:val="00F63EEE"/>
    <w:rsid w:val="00F64028"/>
    <w:rsid w:val="00F641C9"/>
    <w:rsid w:val="00F65314"/>
    <w:rsid w:val="00F65C64"/>
    <w:rsid w:val="00F71FBA"/>
    <w:rsid w:val="00F7298A"/>
    <w:rsid w:val="00F73EB1"/>
    <w:rsid w:val="00F7465D"/>
    <w:rsid w:val="00F75B19"/>
    <w:rsid w:val="00F76571"/>
    <w:rsid w:val="00F80407"/>
    <w:rsid w:val="00F809D0"/>
    <w:rsid w:val="00F81A72"/>
    <w:rsid w:val="00F84631"/>
    <w:rsid w:val="00F84C3A"/>
    <w:rsid w:val="00F85515"/>
    <w:rsid w:val="00F86776"/>
    <w:rsid w:val="00F87127"/>
    <w:rsid w:val="00F871F4"/>
    <w:rsid w:val="00F87467"/>
    <w:rsid w:val="00F87624"/>
    <w:rsid w:val="00F87D41"/>
    <w:rsid w:val="00F9056F"/>
    <w:rsid w:val="00F90DE4"/>
    <w:rsid w:val="00F91466"/>
    <w:rsid w:val="00F93398"/>
    <w:rsid w:val="00F936D3"/>
    <w:rsid w:val="00F937F7"/>
    <w:rsid w:val="00F93B68"/>
    <w:rsid w:val="00F944D0"/>
    <w:rsid w:val="00F96D0C"/>
    <w:rsid w:val="00F97DCD"/>
    <w:rsid w:val="00FA029D"/>
    <w:rsid w:val="00FA0CE8"/>
    <w:rsid w:val="00FA2F0E"/>
    <w:rsid w:val="00FA39FE"/>
    <w:rsid w:val="00FA40B2"/>
    <w:rsid w:val="00FA4F0F"/>
    <w:rsid w:val="00FA5729"/>
    <w:rsid w:val="00FA64BB"/>
    <w:rsid w:val="00FA6988"/>
    <w:rsid w:val="00FA6DEB"/>
    <w:rsid w:val="00FA6EEB"/>
    <w:rsid w:val="00FB1CE7"/>
    <w:rsid w:val="00FB1DC9"/>
    <w:rsid w:val="00FB2272"/>
    <w:rsid w:val="00FB39B6"/>
    <w:rsid w:val="00FB408B"/>
    <w:rsid w:val="00FB43CF"/>
    <w:rsid w:val="00FB712B"/>
    <w:rsid w:val="00FB75DD"/>
    <w:rsid w:val="00FC14C8"/>
    <w:rsid w:val="00FC195A"/>
    <w:rsid w:val="00FC2246"/>
    <w:rsid w:val="00FC24C5"/>
    <w:rsid w:val="00FC2FBE"/>
    <w:rsid w:val="00FC339C"/>
    <w:rsid w:val="00FC4A81"/>
    <w:rsid w:val="00FC6074"/>
    <w:rsid w:val="00FC6D45"/>
    <w:rsid w:val="00FD347B"/>
    <w:rsid w:val="00FD53E7"/>
    <w:rsid w:val="00FD7430"/>
    <w:rsid w:val="00FD7C43"/>
    <w:rsid w:val="00FE00BB"/>
    <w:rsid w:val="00FE12E2"/>
    <w:rsid w:val="00FE4784"/>
    <w:rsid w:val="00FE60CD"/>
    <w:rsid w:val="00FF0938"/>
    <w:rsid w:val="00FF108E"/>
    <w:rsid w:val="00FF1245"/>
    <w:rsid w:val="00FF2424"/>
    <w:rsid w:val="00FF3256"/>
    <w:rsid w:val="00FF39B1"/>
    <w:rsid w:val="00FF3A70"/>
    <w:rsid w:val="00FF49A8"/>
    <w:rsid w:val="00FF788C"/>
    <w:rsid w:val="00FF7B73"/>
    <w:rsid w:val="00FF7C43"/>
    <w:rsid w:val="00FF7D2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1990C9"/>
  <w15:docId w15:val="{566BC008-3245-4172-BEF4-3F0CA991C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ucida Sans" w:eastAsiaTheme="minorEastAsia" w:hAnsi="Lucida Sans" w:cs="Times New Roman"/>
        <w:sz w:val="22"/>
        <w:szCs w:val="22"/>
        <w:lang w:val="en-GB" w:eastAsia="zh-CN" w:bidi="ar-SA"/>
      </w:rPr>
    </w:rPrDefault>
    <w:pPrDefault>
      <w:pPr>
        <w:spacing w:before="200" w:line="360"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lsdException w:name="Intense Emphasis" w:uiPriority="23"/>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420"/>
  </w:style>
  <w:style w:type="paragraph" w:styleId="Heading1">
    <w:name w:val="heading 1"/>
    <w:basedOn w:val="Normal"/>
    <w:next w:val="Normal"/>
    <w:link w:val="Heading1Char"/>
    <w:qFormat/>
    <w:rsid w:val="00870DBA"/>
    <w:pPr>
      <w:keepNext/>
      <w:keepLines/>
      <w:numPr>
        <w:numId w:val="1"/>
      </w:numPr>
      <w:spacing w:after="240"/>
      <w:outlineLvl w:val="0"/>
    </w:pPr>
    <w:rPr>
      <w:rFonts w:cs="Arial"/>
      <w:b/>
      <w:bCs/>
      <w:kern w:val="32"/>
      <w:sz w:val="36"/>
      <w:szCs w:val="32"/>
      <w:lang w:eastAsia="en-US"/>
    </w:rPr>
  </w:style>
  <w:style w:type="paragraph" w:styleId="Heading2">
    <w:name w:val="heading 2"/>
    <w:basedOn w:val="Heading1"/>
    <w:next w:val="Normal"/>
    <w:link w:val="Heading2Char"/>
    <w:qFormat/>
    <w:rsid w:val="00CC274E"/>
    <w:pPr>
      <w:numPr>
        <w:ilvl w:val="1"/>
      </w:numPr>
      <w:spacing w:before="360"/>
      <w:outlineLvl w:val="1"/>
    </w:pPr>
    <w:rPr>
      <w:bCs w:val="0"/>
      <w:sz w:val="28"/>
      <w:szCs w:val="24"/>
      <w:lang w:eastAsia="en-GB"/>
    </w:rPr>
  </w:style>
  <w:style w:type="paragraph" w:styleId="Heading3">
    <w:name w:val="heading 3"/>
    <w:basedOn w:val="Heading1"/>
    <w:next w:val="Normal"/>
    <w:link w:val="Heading3Char"/>
    <w:qFormat/>
    <w:rsid w:val="00CC274E"/>
    <w:pPr>
      <w:numPr>
        <w:ilvl w:val="2"/>
      </w:numPr>
      <w:spacing w:before="360"/>
      <w:outlineLvl w:val="2"/>
    </w:pPr>
    <w:rPr>
      <w:bCs w:val="0"/>
      <w:sz w:val="22"/>
      <w:szCs w:val="26"/>
    </w:rPr>
  </w:style>
  <w:style w:type="paragraph" w:styleId="Heading4">
    <w:name w:val="heading 4"/>
    <w:basedOn w:val="Heading1"/>
    <w:next w:val="Normal"/>
    <w:link w:val="Heading4Char"/>
    <w:qFormat/>
    <w:rsid w:val="00CC274E"/>
    <w:pPr>
      <w:numPr>
        <w:ilvl w:val="3"/>
      </w:numPr>
      <w:outlineLvl w:val="3"/>
    </w:pPr>
    <w:rPr>
      <w:rFonts w:eastAsiaTheme="majorEastAsia" w:cstheme="majorBidi"/>
      <w:bCs w:val="0"/>
      <w:iCs/>
      <w:sz w:val="22"/>
      <w:szCs w:val="24"/>
    </w:rPr>
  </w:style>
  <w:style w:type="paragraph" w:styleId="Heading5">
    <w:name w:val="heading 5"/>
    <w:basedOn w:val="Heading1"/>
    <w:next w:val="Normal"/>
    <w:link w:val="Heading5Char"/>
    <w:qFormat/>
    <w:rsid w:val="00CC274E"/>
    <w:pPr>
      <w:numPr>
        <w:ilvl w:val="4"/>
      </w:numPr>
      <w:outlineLvl w:val="4"/>
    </w:pPr>
    <w:rPr>
      <w:rFonts w:eastAsiaTheme="majorEastAsia" w:cstheme="majorBidi"/>
      <w:sz w:val="22"/>
      <w:szCs w:val="24"/>
    </w:rPr>
  </w:style>
  <w:style w:type="paragraph" w:styleId="Heading6">
    <w:name w:val="heading 6"/>
    <w:basedOn w:val="Heading1"/>
    <w:next w:val="Normal"/>
    <w:link w:val="Heading6Char"/>
    <w:qFormat/>
    <w:rsid w:val="00CC274E"/>
    <w:pPr>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qFormat/>
    <w:rsid w:val="00CC274E"/>
    <w:pPr>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qFormat/>
    <w:rsid w:val="00CC274E"/>
    <w:pPr>
      <w:numPr>
        <w:ilvl w:val="7"/>
      </w:numPr>
      <w:outlineLvl w:val="7"/>
    </w:pPr>
    <w:rPr>
      <w:rFonts w:eastAsiaTheme="majorEastAsia" w:cstheme="majorBidi"/>
      <w:b w:val="0"/>
      <w:sz w:val="22"/>
    </w:rPr>
  </w:style>
  <w:style w:type="paragraph" w:styleId="Heading9">
    <w:name w:val="heading 9"/>
    <w:basedOn w:val="Heading1"/>
    <w:next w:val="Normal"/>
    <w:link w:val="Heading9Char"/>
    <w:qFormat/>
    <w:rsid w:val="00CC274E"/>
    <w:pPr>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lang w:eastAsia="en-GB"/>
    </w:rPr>
  </w:style>
  <w:style w:type="paragraph" w:styleId="BodyTextIndent">
    <w:name w:val="Body Text Indent"/>
    <w:basedOn w:val="Normal"/>
    <w:link w:val="BodyTextIndentChar"/>
    <w:semiHidden/>
    <w:pPr>
      <w:ind w:left="283"/>
    </w:pPr>
  </w:style>
  <w:style w:type="paragraph" w:styleId="BalloonText">
    <w:name w:val="Balloon Text"/>
    <w:basedOn w:val="Normal"/>
    <w:link w:val="BalloonTextChar"/>
    <w:semiHidden/>
    <w:rPr>
      <w:rFonts w:ascii="Tahoma" w:hAnsi="Tahoma" w:cs="Tahoma"/>
      <w:sz w:val="16"/>
      <w:szCs w:val="16"/>
    </w:rPr>
  </w:style>
  <w:style w:type="paragraph" w:styleId="Footer">
    <w:name w:val="footer"/>
    <w:link w:val="FooterChar"/>
    <w:uiPriority w:val="99"/>
    <w:rsid w:val="00B357F2"/>
    <w:pPr>
      <w:tabs>
        <w:tab w:val="center" w:pos="4153"/>
        <w:tab w:val="right" w:pos="8306"/>
      </w:tabs>
      <w:spacing w:after="120"/>
    </w:pPr>
    <w:rPr>
      <w:szCs w:val="24"/>
      <w:lang w:eastAsia="en-US"/>
    </w:rPr>
  </w:style>
  <w:style w:type="character" w:styleId="PageNumber">
    <w:name w:val="page number"/>
    <w:rsid w:val="008F2297"/>
    <w:rPr>
      <w:rFonts w:ascii="Calibri" w:hAnsi="Calibri"/>
      <w:sz w:val="22"/>
      <w:lang w:val="en-GB"/>
    </w:rPr>
  </w:style>
  <w:style w:type="paragraph" w:styleId="DocumentMap">
    <w:name w:val="Document Map"/>
    <w:basedOn w:val="Normal"/>
    <w:link w:val="DocumentMapChar"/>
    <w:semiHidden/>
    <w:pPr>
      <w:shd w:val="clear" w:color="auto" w:fill="000080"/>
    </w:pPr>
    <w:rPr>
      <w:rFonts w:ascii="Tahoma" w:hAnsi="Tahoma" w:cs="Tahoma"/>
      <w:szCs w:val="20"/>
    </w:rPr>
  </w:style>
  <w:style w:type="paragraph" w:styleId="Header">
    <w:name w:val="header"/>
    <w:basedOn w:val="Normal"/>
    <w:link w:val="HeaderChar"/>
    <w:rsid w:val="00B357F2"/>
    <w:pPr>
      <w:tabs>
        <w:tab w:val="center" w:pos="4153"/>
        <w:tab w:val="right" w:pos="8306"/>
      </w:tabs>
      <w:spacing w:after="120"/>
    </w:pPr>
    <w:rPr>
      <w:szCs w:val="24"/>
      <w:lang w:eastAsia="en-US"/>
    </w:rPr>
  </w:style>
  <w:style w:type="paragraph" w:styleId="Caption">
    <w:name w:val="caption"/>
    <w:basedOn w:val="Normal"/>
    <w:next w:val="Normal"/>
    <w:rsid w:val="00570CD9"/>
    <w:pPr>
      <w:tabs>
        <w:tab w:val="left" w:pos="1418"/>
      </w:tabs>
      <w:spacing w:before="120" w:after="120"/>
      <w:ind w:left="1134" w:hanging="1134"/>
      <w:contextualSpacing/>
    </w:pPr>
    <w:rPr>
      <w:szCs w:val="26"/>
      <w:lang w:eastAsia="en-US"/>
    </w:rPr>
  </w:style>
  <w:style w:type="character" w:styleId="Hyperlink">
    <w:name w:val="Hyperlink"/>
    <w:basedOn w:val="DefaultParagraphFont"/>
    <w:uiPriority w:val="99"/>
    <w:rsid w:val="0087513F"/>
    <w:rPr>
      <w:rFonts w:ascii="Lucida Sans" w:hAnsi="Lucida Sans"/>
      <w:color w:val="0000FF"/>
      <w:sz w:val="22"/>
      <w:u w:val="single"/>
      <w:lang w:val="en-GB"/>
    </w:rPr>
  </w:style>
  <w:style w:type="table" w:styleId="TableGrid">
    <w:name w:val="Table Grid"/>
    <w:basedOn w:val="TableNormal"/>
    <w:pPr>
      <w:adjustRightInd w:val="0"/>
      <w:spacing w:before="40" w:after="40"/>
    </w:p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rsid w:val="008144B9"/>
    <w:pPr>
      <w:spacing w:before="40" w:after="40"/>
      <w:ind w:left="6"/>
    </w:pPr>
  </w:style>
  <w:style w:type="table" w:customStyle="1" w:styleId="FigureNoOutline">
    <w:name w:val="Figure No Outline"/>
    <w:basedOn w:val="TableNormal"/>
    <w:tblPr>
      <w:tblCellMar>
        <w:left w:w="0" w:type="dxa"/>
        <w:right w:w="0" w:type="dxa"/>
      </w:tblCellMar>
    </w:tblPr>
  </w:style>
  <w:style w:type="table" w:customStyle="1" w:styleId="FigureOutline">
    <w:name w:val="Figure Outline"/>
    <w:basedOn w:val="TableNormal"/>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styleId="TableofFigures">
    <w:name w:val="table of figures"/>
    <w:basedOn w:val="Normal"/>
    <w:next w:val="Normal"/>
    <w:autoRedefine/>
    <w:uiPriority w:val="99"/>
    <w:rsid w:val="007827FF"/>
    <w:pPr>
      <w:tabs>
        <w:tab w:val="right" w:leader="dot" w:pos="8505"/>
      </w:tabs>
      <w:spacing w:line="276" w:lineRule="auto"/>
      <w:jc w:val="both"/>
    </w:pPr>
    <w:rPr>
      <w:szCs w:val="24"/>
      <w:lang w:eastAsia="en-US"/>
    </w:rPr>
  </w:style>
  <w:style w:type="paragraph" w:customStyle="1" w:styleId="Contents">
    <w:name w:val="Contents"/>
    <w:basedOn w:val="Normal"/>
    <w:next w:val="Normal"/>
    <w:qFormat/>
    <w:rsid w:val="00AF3D79"/>
    <w:pPr>
      <w:spacing w:after="240"/>
      <w:outlineLvl w:val="0"/>
    </w:pPr>
    <w:rPr>
      <w:rFonts w:cs="Arial"/>
      <w:b/>
      <w:bCs/>
      <w:kern w:val="32"/>
      <w:sz w:val="36"/>
      <w:szCs w:val="32"/>
      <w:lang w:eastAsia="en-US"/>
    </w:rPr>
  </w:style>
  <w:style w:type="paragraph" w:customStyle="1" w:styleId="Quotation">
    <w:name w:val="Quotation"/>
    <w:basedOn w:val="Normal"/>
    <w:qFormat/>
    <w:rsid w:val="008144B9"/>
    <w:pPr>
      <w:ind w:left="425" w:right="425"/>
    </w:pPr>
    <w:rPr>
      <w:iCs/>
      <w:szCs w:val="24"/>
      <w:lang w:eastAsia="en-US"/>
    </w:rPr>
  </w:style>
  <w:style w:type="paragraph" w:styleId="TOC1">
    <w:name w:val="toc 1"/>
    <w:basedOn w:val="Normal"/>
    <w:next w:val="Normal"/>
    <w:autoRedefine/>
    <w:uiPriority w:val="39"/>
    <w:rsid w:val="00557599"/>
    <w:pPr>
      <w:tabs>
        <w:tab w:val="left" w:pos="1358"/>
        <w:tab w:val="right" w:leader="dot" w:pos="8789"/>
      </w:tabs>
      <w:spacing w:after="100"/>
      <w:ind w:left="1358" w:hanging="1358"/>
      <w:contextualSpacing/>
    </w:pPr>
    <w:rPr>
      <w:b/>
      <w:sz w:val="24"/>
    </w:rPr>
  </w:style>
  <w:style w:type="paragraph" w:styleId="TOC2">
    <w:name w:val="toc 2"/>
    <w:basedOn w:val="TOC1"/>
    <w:next w:val="Normal"/>
    <w:autoRedefine/>
    <w:uiPriority w:val="39"/>
    <w:rsid w:val="00C2319A"/>
    <w:pPr>
      <w:tabs>
        <w:tab w:val="left" w:pos="851"/>
      </w:tabs>
      <w:spacing w:before="0"/>
      <w:ind w:left="851" w:hanging="567"/>
    </w:pPr>
    <w:rPr>
      <w:b w:val="0"/>
    </w:rPr>
  </w:style>
  <w:style w:type="paragraph" w:styleId="TOC3">
    <w:name w:val="toc 3"/>
    <w:basedOn w:val="TOC1"/>
    <w:next w:val="Normal"/>
    <w:autoRedefine/>
    <w:uiPriority w:val="39"/>
    <w:rsid w:val="00C2319A"/>
    <w:pPr>
      <w:tabs>
        <w:tab w:val="left" w:pos="1701"/>
      </w:tabs>
      <w:spacing w:before="0"/>
      <w:ind w:left="1701"/>
    </w:pPr>
    <w:rPr>
      <w:b w:val="0"/>
    </w:rPr>
  </w:style>
  <w:style w:type="character" w:customStyle="1" w:styleId="Heading4Char">
    <w:name w:val="Heading 4 Char"/>
    <w:basedOn w:val="DefaultParagraphFont"/>
    <w:link w:val="Heading4"/>
    <w:rsid w:val="00CC274E"/>
    <w:rPr>
      <w:rFonts w:eastAsiaTheme="majorEastAsia" w:cstheme="majorBidi"/>
      <w:b/>
      <w:iCs/>
      <w:kern w:val="32"/>
      <w:szCs w:val="24"/>
      <w:lang w:eastAsia="en-US"/>
    </w:rPr>
  </w:style>
  <w:style w:type="character" w:customStyle="1" w:styleId="Heading5Char">
    <w:name w:val="Heading 5 Char"/>
    <w:basedOn w:val="DefaultParagraphFont"/>
    <w:link w:val="Heading5"/>
    <w:rsid w:val="00CC274E"/>
    <w:rPr>
      <w:rFonts w:eastAsiaTheme="majorEastAsia" w:cstheme="majorBidi"/>
      <w:b/>
      <w:bCs/>
      <w:kern w:val="32"/>
      <w:szCs w:val="24"/>
      <w:lang w:eastAsia="en-US"/>
    </w:rPr>
  </w:style>
  <w:style w:type="character" w:customStyle="1" w:styleId="Heading6Char">
    <w:name w:val="Heading 6 Char"/>
    <w:basedOn w:val="DefaultParagraphFont"/>
    <w:link w:val="Heading6"/>
    <w:rsid w:val="00CC274E"/>
    <w:rPr>
      <w:rFonts w:eastAsiaTheme="majorEastAsia" w:cstheme="majorBidi"/>
      <w:bCs/>
      <w:iCs/>
      <w:kern w:val="32"/>
      <w:szCs w:val="24"/>
      <w:lang w:eastAsia="en-US"/>
    </w:rPr>
  </w:style>
  <w:style w:type="character" w:customStyle="1" w:styleId="Heading7Char">
    <w:name w:val="Heading 7 Char"/>
    <w:basedOn w:val="DefaultParagraphFont"/>
    <w:link w:val="Heading7"/>
    <w:rsid w:val="00CC274E"/>
    <w:rPr>
      <w:rFonts w:eastAsiaTheme="majorEastAsia" w:cstheme="majorBidi"/>
      <w:bCs/>
      <w:iCs/>
      <w:kern w:val="32"/>
      <w:szCs w:val="24"/>
      <w:lang w:eastAsia="en-US"/>
    </w:rPr>
  </w:style>
  <w:style w:type="character" w:customStyle="1" w:styleId="Heading8Char">
    <w:name w:val="Heading 8 Char"/>
    <w:basedOn w:val="DefaultParagraphFont"/>
    <w:link w:val="Heading8"/>
    <w:rsid w:val="00CC274E"/>
    <w:rPr>
      <w:rFonts w:eastAsiaTheme="majorEastAsia" w:cstheme="majorBidi"/>
      <w:bCs/>
      <w:kern w:val="32"/>
      <w:szCs w:val="32"/>
      <w:lang w:eastAsia="en-US"/>
    </w:rPr>
  </w:style>
  <w:style w:type="character" w:customStyle="1" w:styleId="Heading9Char">
    <w:name w:val="Heading 9 Char"/>
    <w:basedOn w:val="DefaultParagraphFont"/>
    <w:link w:val="Heading9"/>
    <w:rsid w:val="00CC274E"/>
    <w:rPr>
      <w:rFonts w:eastAsiaTheme="majorEastAsia" w:cstheme="majorBidi"/>
      <w:bCs/>
      <w:iCs/>
      <w:color w:val="000000" w:themeColor="text1"/>
      <w:kern w:val="32"/>
      <w:szCs w:val="32"/>
      <w:lang w:eastAsia="en-US"/>
    </w:rPr>
  </w:style>
  <w:style w:type="paragraph" w:styleId="TOC4">
    <w:name w:val="toc 4"/>
    <w:basedOn w:val="TOC1"/>
    <w:next w:val="Normal"/>
    <w:autoRedefine/>
    <w:uiPriority w:val="39"/>
    <w:rsid w:val="005D48F1"/>
    <w:pPr>
      <w:tabs>
        <w:tab w:val="left" w:pos="1843"/>
      </w:tabs>
      <w:spacing w:before="0"/>
      <w:ind w:left="1843" w:hanging="851"/>
    </w:pPr>
    <w:rPr>
      <w:b w:val="0"/>
    </w:rPr>
  </w:style>
  <w:style w:type="paragraph" w:styleId="TOCHeading">
    <w:name w:val="TOC Heading"/>
    <w:basedOn w:val="Heading1"/>
    <w:next w:val="Normal"/>
    <w:uiPriority w:val="39"/>
    <w:semiHidden/>
    <w:unhideWhenUsed/>
    <w:qFormat/>
    <w:rsid w:val="00B44DA1"/>
    <w:pPr>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customStyle="1" w:styleId="ContentsSubheading">
    <w:name w:val="Contents Subheading"/>
    <w:basedOn w:val="Contents"/>
    <w:next w:val="Normal"/>
    <w:qFormat/>
    <w:rsid w:val="00C01575"/>
    <w:pPr>
      <w:outlineLvl w:val="1"/>
    </w:pPr>
    <w:rPr>
      <w:sz w:val="28"/>
    </w:rPr>
  </w:style>
  <w:style w:type="paragraph" w:styleId="TOC5">
    <w:name w:val="toc 5"/>
    <w:basedOn w:val="TOC1"/>
    <w:next w:val="Normal"/>
    <w:autoRedefine/>
    <w:uiPriority w:val="39"/>
    <w:rsid w:val="00290C34"/>
    <w:pPr>
      <w:tabs>
        <w:tab w:val="left" w:pos="2127"/>
      </w:tabs>
      <w:spacing w:before="0"/>
      <w:ind w:left="2552" w:hanging="1418"/>
    </w:pPr>
    <w:rPr>
      <w:b w:val="0"/>
      <w:sz w:val="22"/>
    </w:rPr>
  </w:style>
  <w:style w:type="paragraph" w:customStyle="1" w:styleId="AppendixMain">
    <w:name w:val="Appendix Main"/>
    <w:basedOn w:val="Contents"/>
    <w:next w:val="Normal"/>
    <w:qFormat/>
    <w:rsid w:val="00217C36"/>
    <w:pPr>
      <w:keepNext/>
      <w:numPr>
        <w:numId w:val="3"/>
      </w:numPr>
      <w:ind w:left="357" w:hanging="357"/>
    </w:pPr>
  </w:style>
  <w:style w:type="paragraph" w:customStyle="1" w:styleId="AppendixSubheading">
    <w:name w:val="Appendix Subheading"/>
    <w:basedOn w:val="ContentsSubheading"/>
    <w:next w:val="Normal"/>
    <w:qFormat/>
    <w:rsid w:val="00217C36"/>
    <w:pPr>
      <w:keepNext/>
      <w:numPr>
        <w:ilvl w:val="1"/>
        <w:numId w:val="3"/>
      </w:numPr>
    </w:pPr>
  </w:style>
  <w:style w:type="paragraph" w:customStyle="1" w:styleId="AppendixThird">
    <w:name w:val="Appendix Third"/>
    <w:basedOn w:val="Normal"/>
    <w:next w:val="Normal"/>
    <w:qFormat/>
    <w:rsid w:val="00217C36"/>
    <w:pPr>
      <w:keepNext/>
      <w:numPr>
        <w:ilvl w:val="2"/>
        <w:numId w:val="3"/>
      </w:numPr>
      <w:ind w:left="1077" w:hanging="1077"/>
      <w:outlineLvl w:val="2"/>
    </w:pPr>
    <w:rPr>
      <w:b/>
      <w:sz w:val="24"/>
    </w:rPr>
  </w:style>
  <w:style w:type="table" w:styleId="TableList8">
    <w:name w:val="Table List 8"/>
    <w:basedOn w:val="TableNormal"/>
    <w:rsid w:val="00512C1A"/>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CaptionFollowon">
    <w:name w:val="Caption Follow on"/>
    <w:basedOn w:val="Caption"/>
    <w:next w:val="Normal"/>
    <w:qFormat/>
    <w:rsid w:val="00C6477B"/>
    <w:pPr>
      <w:spacing w:before="0"/>
      <w:ind w:firstLine="0"/>
    </w:pPr>
  </w:style>
  <w:style w:type="paragraph" w:styleId="Bibliography">
    <w:name w:val="Bibliography"/>
    <w:basedOn w:val="Normal"/>
    <w:next w:val="Normal"/>
    <w:uiPriority w:val="37"/>
    <w:semiHidden/>
    <w:unhideWhenUsed/>
    <w:rsid w:val="00C64807"/>
  </w:style>
  <w:style w:type="paragraph" w:styleId="BlockText">
    <w:name w:val="Block Text"/>
    <w:basedOn w:val="Normal"/>
    <w:uiPriority w:val="99"/>
    <w:semiHidden/>
    <w:unhideWhenUsed/>
    <w:rsid w:val="00C64807"/>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hAnsiTheme="minorHAnsi" w:cstheme="minorBidi"/>
      <w:i/>
      <w:iCs/>
      <w:color w:val="4F81BD" w:themeColor="accent1"/>
    </w:rPr>
  </w:style>
  <w:style w:type="paragraph" w:styleId="BodyText2">
    <w:name w:val="Body Text 2"/>
    <w:basedOn w:val="Normal"/>
    <w:link w:val="BodyText2Char"/>
    <w:semiHidden/>
    <w:unhideWhenUsed/>
    <w:rsid w:val="00C64807"/>
    <w:pPr>
      <w:spacing w:after="120" w:line="480" w:lineRule="auto"/>
    </w:pPr>
  </w:style>
  <w:style w:type="character" w:customStyle="1" w:styleId="BodyText2Char">
    <w:name w:val="Body Text 2 Char"/>
    <w:basedOn w:val="DefaultParagraphFont"/>
    <w:link w:val="BodyText2"/>
    <w:semiHidden/>
    <w:rsid w:val="00C64807"/>
  </w:style>
  <w:style w:type="paragraph" w:styleId="BodyText3">
    <w:name w:val="Body Text 3"/>
    <w:basedOn w:val="Normal"/>
    <w:link w:val="BodyText3Char"/>
    <w:semiHidden/>
    <w:unhideWhenUsed/>
    <w:rsid w:val="00C64807"/>
    <w:pPr>
      <w:spacing w:after="120"/>
    </w:pPr>
    <w:rPr>
      <w:sz w:val="16"/>
      <w:szCs w:val="16"/>
    </w:rPr>
  </w:style>
  <w:style w:type="character" w:customStyle="1" w:styleId="BodyText3Char">
    <w:name w:val="Body Text 3 Char"/>
    <w:basedOn w:val="DefaultParagraphFont"/>
    <w:link w:val="BodyText3"/>
    <w:semiHidden/>
    <w:rsid w:val="00C64807"/>
    <w:rPr>
      <w:sz w:val="16"/>
      <w:szCs w:val="16"/>
    </w:rPr>
  </w:style>
  <w:style w:type="character" w:customStyle="1" w:styleId="BodyTextChar">
    <w:name w:val="Body Text Char"/>
    <w:basedOn w:val="DefaultParagraphFont"/>
    <w:link w:val="BodyText"/>
    <w:semiHidden/>
    <w:rsid w:val="00C64807"/>
    <w:rPr>
      <w:lang w:eastAsia="en-GB"/>
    </w:rPr>
  </w:style>
  <w:style w:type="paragraph" w:styleId="BodyTextFirstIndent2">
    <w:name w:val="Body Text First Indent 2"/>
    <w:basedOn w:val="BodyTextIndent"/>
    <w:link w:val="BodyTextFirstIndent2Char"/>
    <w:semiHidden/>
    <w:unhideWhenUsed/>
    <w:rsid w:val="00C64807"/>
    <w:pPr>
      <w:ind w:left="360" w:firstLine="360"/>
    </w:pPr>
  </w:style>
  <w:style w:type="character" w:customStyle="1" w:styleId="BodyTextIndentChar">
    <w:name w:val="Body Text Indent Char"/>
    <w:basedOn w:val="DefaultParagraphFont"/>
    <w:link w:val="BodyTextIndent"/>
    <w:semiHidden/>
    <w:rsid w:val="00C64807"/>
  </w:style>
  <w:style w:type="character" w:customStyle="1" w:styleId="BodyTextFirstIndent2Char">
    <w:name w:val="Body Text First Indent 2 Char"/>
    <w:basedOn w:val="BodyTextIndentChar"/>
    <w:link w:val="BodyTextFirstIndent2"/>
    <w:semiHidden/>
    <w:rsid w:val="00C64807"/>
  </w:style>
  <w:style w:type="paragraph" w:styleId="BodyTextIndent2">
    <w:name w:val="Body Text Indent 2"/>
    <w:basedOn w:val="Normal"/>
    <w:link w:val="BodyTextIndent2Char"/>
    <w:semiHidden/>
    <w:unhideWhenUsed/>
    <w:rsid w:val="00C64807"/>
    <w:pPr>
      <w:spacing w:after="120" w:line="480" w:lineRule="auto"/>
      <w:ind w:left="283"/>
    </w:pPr>
  </w:style>
  <w:style w:type="character" w:customStyle="1" w:styleId="BodyTextIndent2Char">
    <w:name w:val="Body Text Indent 2 Char"/>
    <w:basedOn w:val="DefaultParagraphFont"/>
    <w:link w:val="BodyTextIndent2"/>
    <w:semiHidden/>
    <w:rsid w:val="00C64807"/>
  </w:style>
  <w:style w:type="paragraph" w:styleId="BodyTextIndent3">
    <w:name w:val="Body Text Indent 3"/>
    <w:basedOn w:val="Normal"/>
    <w:link w:val="BodyTextIndent3Char"/>
    <w:semiHidden/>
    <w:unhideWhenUsed/>
    <w:rsid w:val="00C64807"/>
    <w:pPr>
      <w:spacing w:after="120"/>
      <w:ind w:left="283"/>
    </w:pPr>
    <w:rPr>
      <w:sz w:val="16"/>
      <w:szCs w:val="16"/>
    </w:rPr>
  </w:style>
  <w:style w:type="character" w:customStyle="1" w:styleId="BodyTextIndent3Char">
    <w:name w:val="Body Text Indent 3 Char"/>
    <w:basedOn w:val="DefaultParagraphFont"/>
    <w:link w:val="BodyTextIndent3"/>
    <w:semiHidden/>
    <w:rsid w:val="00C64807"/>
    <w:rPr>
      <w:sz w:val="16"/>
      <w:szCs w:val="16"/>
    </w:rPr>
  </w:style>
  <w:style w:type="paragraph" w:styleId="Closing">
    <w:name w:val="Closing"/>
    <w:basedOn w:val="Normal"/>
    <w:link w:val="ClosingChar"/>
    <w:semiHidden/>
    <w:unhideWhenUsed/>
    <w:rsid w:val="00C64807"/>
    <w:pPr>
      <w:spacing w:before="0" w:line="240" w:lineRule="auto"/>
      <w:ind w:left="4252"/>
    </w:pPr>
  </w:style>
  <w:style w:type="character" w:customStyle="1" w:styleId="ClosingChar">
    <w:name w:val="Closing Char"/>
    <w:basedOn w:val="DefaultParagraphFont"/>
    <w:link w:val="Closing"/>
    <w:semiHidden/>
    <w:rsid w:val="00C64807"/>
  </w:style>
  <w:style w:type="paragraph" w:styleId="CommentText">
    <w:name w:val="annotation text"/>
    <w:basedOn w:val="Normal"/>
    <w:link w:val="CommentTextChar"/>
    <w:semiHidden/>
    <w:unhideWhenUsed/>
    <w:rsid w:val="00C64807"/>
    <w:pPr>
      <w:spacing w:line="240" w:lineRule="auto"/>
    </w:pPr>
    <w:rPr>
      <w:sz w:val="20"/>
      <w:szCs w:val="20"/>
    </w:rPr>
  </w:style>
  <w:style w:type="character" w:customStyle="1" w:styleId="CommentTextChar">
    <w:name w:val="Comment Text Char"/>
    <w:basedOn w:val="DefaultParagraphFont"/>
    <w:link w:val="CommentText"/>
    <w:semiHidden/>
    <w:rsid w:val="00C64807"/>
    <w:rPr>
      <w:sz w:val="20"/>
      <w:szCs w:val="20"/>
    </w:rPr>
  </w:style>
  <w:style w:type="paragraph" w:styleId="CommentSubject">
    <w:name w:val="annotation subject"/>
    <w:basedOn w:val="CommentText"/>
    <w:next w:val="CommentText"/>
    <w:link w:val="CommentSubjectChar"/>
    <w:semiHidden/>
    <w:unhideWhenUsed/>
    <w:rsid w:val="00C64807"/>
    <w:rPr>
      <w:b/>
      <w:bCs/>
    </w:rPr>
  </w:style>
  <w:style w:type="character" w:customStyle="1" w:styleId="CommentSubjectChar">
    <w:name w:val="Comment Subject Char"/>
    <w:basedOn w:val="CommentTextChar"/>
    <w:link w:val="CommentSubject"/>
    <w:semiHidden/>
    <w:rsid w:val="00C64807"/>
    <w:rPr>
      <w:b/>
      <w:bCs/>
      <w:sz w:val="20"/>
      <w:szCs w:val="20"/>
    </w:rPr>
  </w:style>
  <w:style w:type="paragraph" w:styleId="Date">
    <w:name w:val="Date"/>
    <w:basedOn w:val="Normal"/>
    <w:next w:val="Normal"/>
    <w:link w:val="DateChar"/>
    <w:rsid w:val="00C64807"/>
  </w:style>
  <w:style w:type="character" w:customStyle="1" w:styleId="DateChar">
    <w:name w:val="Date Char"/>
    <w:basedOn w:val="DefaultParagraphFont"/>
    <w:link w:val="Date"/>
    <w:rsid w:val="00C64807"/>
  </w:style>
  <w:style w:type="paragraph" w:styleId="E-mailSignature">
    <w:name w:val="E-mail Signature"/>
    <w:basedOn w:val="Normal"/>
    <w:link w:val="E-mailSignatureChar"/>
    <w:semiHidden/>
    <w:unhideWhenUsed/>
    <w:rsid w:val="00C64807"/>
    <w:pPr>
      <w:spacing w:before="0" w:line="240" w:lineRule="auto"/>
    </w:pPr>
  </w:style>
  <w:style w:type="character" w:customStyle="1" w:styleId="E-mailSignatureChar">
    <w:name w:val="E-mail Signature Char"/>
    <w:basedOn w:val="DefaultParagraphFont"/>
    <w:link w:val="E-mailSignature"/>
    <w:semiHidden/>
    <w:rsid w:val="00C64807"/>
  </w:style>
  <w:style w:type="paragraph" w:styleId="EndnoteText">
    <w:name w:val="endnote text"/>
    <w:basedOn w:val="Normal"/>
    <w:link w:val="EndnoteTextChar"/>
    <w:semiHidden/>
    <w:unhideWhenUsed/>
    <w:rsid w:val="00C64807"/>
    <w:pPr>
      <w:spacing w:before="0" w:line="240" w:lineRule="auto"/>
    </w:pPr>
    <w:rPr>
      <w:sz w:val="20"/>
      <w:szCs w:val="20"/>
    </w:rPr>
  </w:style>
  <w:style w:type="character" w:customStyle="1" w:styleId="EndnoteTextChar">
    <w:name w:val="Endnote Text Char"/>
    <w:basedOn w:val="DefaultParagraphFont"/>
    <w:link w:val="EndnoteText"/>
    <w:semiHidden/>
    <w:rsid w:val="00C64807"/>
    <w:rPr>
      <w:sz w:val="20"/>
      <w:szCs w:val="20"/>
    </w:rPr>
  </w:style>
  <w:style w:type="paragraph" w:styleId="EnvelopeAddress">
    <w:name w:val="envelope address"/>
    <w:basedOn w:val="Normal"/>
    <w:uiPriority w:val="99"/>
    <w:semiHidden/>
    <w:unhideWhenUsed/>
    <w:rsid w:val="00C64807"/>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64807"/>
    <w:pPr>
      <w:spacing w:before="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C64807"/>
    <w:pPr>
      <w:spacing w:before="0" w:line="240" w:lineRule="auto"/>
    </w:pPr>
    <w:rPr>
      <w:sz w:val="20"/>
      <w:szCs w:val="20"/>
    </w:rPr>
  </w:style>
  <w:style w:type="character" w:customStyle="1" w:styleId="FootnoteTextChar">
    <w:name w:val="Footnote Text Char"/>
    <w:basedOn w:val="DefaultParagraphFont"/>
    <w:link w:val="FootnoteText"/>
    <w:semiHidden/>
    <w:rsid w:val="00C64807"/>
    <w:rPr>
      <w:sz w:val="20"/>
      <w:szCs w:val="20"/>
    </w:rPr>
  </w:style>
  <w:style w:type="paragraph" w:styleId="HTMLAddress">
    <w:name w:val="HTML Address"/>
    <w:basedOn w:val="Normal"/>
    <w:link w:val="HTMLAddressChar"/>
    <w:semiHidden/>
    <w:unhideWhenUsed/>
    <w:rsid w:val="00C64807"/>
    <w:pPr>
      <w:spacing w:before="0" w:line="240" w:lineRule="auto"/>
    </w:pPr>
    <w:rPr>
      <w:i/>
      <w:iCs/>
    </w:rPr>
  </w:style>
  <w:style w:type="character" w:customStyle="1" w:styleId="HTMLAddressChar">
    <w:name w:val="HTML Address Char"/>
    <w:basedOn w:val="DefaultParagraphFont"/>
    <w:link w:val="HTMLAddress"/>
    <w:semiHidden/>
    <w:rsid w:val="00C64807"/>
    <w:rPr>
      <w:i/>
      <w:iCs/>
    </w:rPr>
  </w:style>
  <w:style w:type="paragraph" w:styleId="HTMLPreformatted">
    <w:name w:val="HTML Preformatted"/>
    <w:basedOn w:val="Normal"/>
    <w:link w:val="HTMLPreformattedChar"/>
    <w:semiHidden/>
    <w:unhideWhenUsed/>
    <w:rsid w:val="00C64807"/>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C64807"/>
    <w:rPr>
      <w:rFonts w:ascii="Consolas" w:hAnsi="Consolas"/>
      <w:sz w:val="20"/>
      <w:szCs w:val="20"/>
    </w:rPr>
  </w:style>
  <w:style w:type="paragraph" w:styleId="Index1">
    <w:name w:val="index 1"/>
    <w:basedOn w:val="Normal"/>
    <w:next w:val="Normal"/>
    <w:autoRedefine/>
    <w:semiHidden/>
    <w:unhideWhenUsed/>
    <w:rsid w:val="00C64807"/>
    <w:pPr>
      <w:spacing w:before="0" w:line="240" w:lineRule="auto"/>
      <w:ind w:left="220" w:hanging="220"/>
    </w:pPr>
  </w:style>
  <w:style w:type="paragraph" w:styleId="Index2">
    <w:name w:val="index 2"/>
    <w:basedOn w:val="Normal"/>
    <w:next w:val="Normal"/>
    <w:autoRedefine/>
    <w:semiHidden/>
    <w:unhideWhenUsed/>
    <w:rsid w:val="00C64807"/>
    <w:pPr>
      <w:spacing w:before="0" w:line="240" w:lineRule="auto"/>
      <w:ind w:left="440" w:hanging="220"/>
    </w:pPr>
  </w:style>
  <w:style w:type="paragraph" w:styleId="Index3">
    <w:name w:val="index 3"/>
    <w:basedOn w:val="Normal"/>
    <w:next w:val="Normal"/>
    <w:autoRedefine/>
    <w:semiHidden/>
    <w:unhideWhenUsed/>
    <w:rsid w:val="00C64807"/>
    <w:pPr>
      <w:spacing w:before="0" w:line="240" w:lineRule="auto"/>
      <w:ind w:left="660" w:hanging="220"/>
    </w:pPr>
  </w:style>
  <w:style w:type="paragraph" w:styleId="Index4">
    <w:name w:val="index 4"/>
    <w:basedOn w:val="Normal"/>
    <w:next w:val="Normal"/>
    <w:autoRedefine/>
    <w:semiHidden/>
    <w:unhideWhenUsed/>
    <w:rsid w:val="00C64807"/>
    <w:pPr>
      <w:spacing w:before="0" w:line="240" w:lineRule="auto"/>
      <w:ind w:left="880" w:hanging="220"/>
    </w:pPr>
  </w:style>
  <w:style w:type="paragraph" w:styleId="Index5">
    <w:name w:val="index 5"/>
    <w:basedOn w:val="Normal"/>
    <w:next w:val="Normal"/>
    <w:autoRedefine/>
    <w:semiHidden/>
    <w:unhideWhenUsed/>
    <w:rsid w:val="00C64807"/>
    <w:pPr>
      <w:spacing w:before="0" w:line="240" w:lineRule="auto"/>
      <w:ind w:left="1100" w:hanging="220"/>
    </w:pPr>
  </w:style>
  <w:style w:type="paragraph" w:styleId="Index6">
    <w:name w:val="index 6"/>
    <w:basedOn w:val="Normal"/>
    <w:next w:val="Normal"/>
    <w:autoRedefine/>
    <w:semiHidden/>
    <w:unhideWhenUsed/>
    <w:rsid w:val="00C64807"/>
    <w:pPr>
      <w:spacing w:before="0" w:line="240" w:lineRule="auto"/>
      <w:ind w:left="1320" w:hanging="220"/>
    </w:pPr>
  </w:style>
  <w:style w:type="paragraph" w:styleId="Index7">
    <w:name w:val="index 7"/>
    <w:basedOn w:val="Normal"/>
    <w:next w:val="Normal"/>
    <w:autoRedefine/>
    <w:semiHidden/>
    <w:unhideWhenUsed/>
    <w:rsid w:val="00C64807"/>
    <w:pPr>
      <w:spacing w:before="0" w:line="240" w:lineRule="auto"/>
      <w:ind w:left="1540" w:hanging="220"/>
    </w:pPr>
  </w:style>
  <w:style w:type="paragraph" w:styleId="Index8">
    <w:name w:val="index 8"/>
    <w:basedOn w:val="Normal"/>
    <w:next w:val="Normal"/>
    <w:autoRedefine/>
    <w:semiHidden/>
    <w:unhideWhenUsed/>
    <w:rsid w:val="00C64807"/>
    <w:pPr>
      <w:spacing w:before="0" w:line="240" w:lineRule="auto"/>
      <w:ind w:left="1760" w:hanging="220"/>
    </w:pPr>
  </w:style>
  <w:style w:type="paragraph" w:styleId="Index9">
    <w:name w:val="index 9"/>
    <w:basedOn w:val="Normal"/>
    <w:next w:val="Normal"/>
    <w:autoRedefine/>
    <w:semiHidden/>
    <w:unhideWhenUsed/>
    <w:rsid w:val="00C64807"/>
    <w:pPr>
      <w:spacing w:before="0" w:line="240" w:lineRule="auto"/>
      <w:ind w:left="1980" w:hanging="220"/>
    </w:pPr>
  </w:style>
  <w:style w:type="paragraph" w:styleId="IndexHeading">
    <w:name w:val="index heading"/>
    <w:basedOn w:val="Normal"/>
    <w:next w:val="Index1"/>
    <w:semiHidden/>
    <w:unhideWhenUsed/>
    <w:rsid w:val="00C64807"/>
    <w:rPr>
      <w:rFonts w:asciiTheme="majorHAnsi" w:eastAsiaTheme="majorEastAsia" w:hAnsiTheme="majorHAnsi" w:cstheme="majorBidi"/>
      <w:b/>
      <w:bCs/>
    </w:rPr>
  </w:style>
  <w:style w:type="paragraph" w:styleId="List">
    <w:name w:val="List"/>
    <w:basedOn w:val="Normal"/>
    <w:semiHidden/>
    <w:unhideWhenUsed/>
    <w:rsid w:val="00C64807"/>
    <w:pPr>
      <w:ind w:left="283" w:hanging="283"/>
      <w:contextualSpacing/>
    </w:pPr>
  </w:style>
  <w:style w:type="paragraph" w:styleId="List2">
    <w:name w:val="List 2"/>
    <w:basedOn w:val="Normal"/>
    <w:semiHidden/>
    <w:unhideWhenUsed/>
    <w:rsid w:val="00C64807"/>
    <w:pPr>
      <w:ind w:left="566" w:hanging="283"/>
      <w:contextualSpacing/>
    </w:pPr>
  </w:style>
  <w:style w:type="paragraph" w:styleId="List3">
    <w:name w:val="List 3"/>
    <w:basedOn w:val="Normal"/>
    <w:semiHidden/>
    <w:unhideWhenUsed/>
    <w:rsid w:val="00C64807"/>
    <w:pPr>
      <w:ind w:left="849" w:hanging="283"/>
      <w:contextualSpacing/>
    </w:pPr>
  </w:style>
  <w:style w:type="paragraph" w:styleId="List4">
    <w:name w:val="List 4"/>
    <w:basedOn w:val="Normal"/>
    <w:semiHidden/>
    <w:rsid w:val="00C64807"/>
    <w:pPr>
      <w:ind w:left="1132" w:hanging="283"/>
      <w:contextualSpacing/>
    </w:pPr>
  </w:style>
  <w:style w:type="paragraph" w:styleId="List5">
    <w:name w:val="List 5"/>
    <w:basedOn w:val="Normal"/>
    <w:semiHidden/>
    <w:rsid w:val="00C64807"/>
    <w:pPr>
      <w:ind w:left="1415" w:hanging="283"/>
      <w:contextualSpacing/>
    </w:pPr>
  </w:style>
  <w:style w:type="paragraph" w:styleId="ListBullet">
    <w:name w:val="List Bullet"/>
    <w:basedOn w:val="Normal"/>
    <w:semiHidden/>
    <w:unhideWhenUsed/>
    <w:rsid w:val="00C64807"/>
    <w:pPr>
      <w:numPr>
        <w:numId w:val="5"/>
      </w:numPr>
      <w:contextualSpacing/>
    </w:pPr>
  </w:style>
  <w:style w:type="paragraph" w:styleId="ListBullet2">
    <w:name w:val="List Bullet 2"/>
    <w:basedOn w:val="Normal"/>
    <w:semiHidden/>
    <w:unhideWhenUsed/>
    <w:rsid w:val="00C64807"/>
    <w:pPr>
      <w:numPr>
        <w:numId w:val="6"/>
      </w:numPr>
      <w:contextualSpacing/>
    </w:pPr>
  </w:style>
  <w:style w:type="paragraph" w:styleId="ListBullet3">
    <w:name w:val="List Bullet 3"/>
    <w:basedOn w:val="Normal"/>
    <w:semiHidden/>
    <w:unhideWhenUsed/>
    <w:rsid w:val="00C64807"/>
    <w:pPr>
      <w:numPr>
        <w:numId w:val="7"/>
      </w:numPr>
      <w:contextualSpacing/>
    </w:pPr>
  </w:style>
  <w:style w:type="paragraph" w:styleId="ListBullet4">
    <w:name w:val="List Bullet 4"/>
    <w:basedOn w:val="Normal"/>
    <w:semiHidden/>
    <w:unhideWhenUsed/>
    <w:rsid w:val="00C64807"/>
    <w:pPr>
      <w:numPr>
        <w:numId w:val="8"/>
      </w:numPr>
      <w:contextualSpacing/>
    </w:pPr>
  </w:style>
  <w:style w:type="paragraph" w:styleId="ListBullet5">
    <w:name w:val="List Bullet 5"/>
    <w:basedOn w:val="Normal"/>
    <w:semiHidden/>
    <w:unhideWhenUsed/>
    <w:rsid w:val="00C64807"/>
    <w:pPr>
      <w:numPr>
        <w:numId w:val="9"/>
      </w:numPr>
      <w:contextualSpacing/>
    </w:pPr>
  </w:style>
  <w:style w:type="paragraph" w:styleId="ListContinue">
    <w:name w:val="List Continue"/>
    <w:basedOn w:val="Normal"/>
    <w:semiHidden/>
    <w:unhideWhenUsed/>
    <w:rsid w:val="00C64807"/>
    <w:pPr>
      <w:spacing w:after="120"/>
      <w:ind w:left="283"/>
      <w:contextualSpacing/>
    </w:pPr>
  </w:style>
  <w:style w:type="paragraph" w:styleId="ListContinue2">
    <w:name w:val="List Continue 2"/>
    <w:basedOn w:val="Normal"/>
    <w:semiHidden/>
    <w:unhideWhenUsed/>
    <w:rsid w:val="00C64807"/>
    <w:pPr>
      <w:spacing w:after="120"/>
      <w:ind w:left="566"/>
      <w:contextualSpacing/>
    </w:pPr>
  </w:style>
  <w:style w:type="paragraph" w:styleId="ListContinue3">
    <w:name w:val="List Continue 3"/>
    <w:basedOn w:val="Normal"/>
    <w:semiHidden/>
    <w:unhideWhenUsed/>
    <w:rsid w:val="00C64807"/>
    <w:pPr>
      <w:spacing w:after="120"/>
      <w:ind w:left="849"/>
      <w:contextualSpacing/>
    </w:pPr>
  </w:style>
  <w:style w:type="paragraph" w:styleId="ListContinue4">
    <w:name w:val="List Continue 4"/>
    <w:basedOn w:val="Normal"/>
    <w:semiHidden/>
    <w:unhideWhenUsed/>
    <w:rsid w:val="00C64807"/>
    <w:pPr>
      <w:spacing w:after="120"/>
      <w:ind w:left="1132"/>
      <w:contextualSpacing/>
    </w:pPr>
  </w:style>
  <w:style w:type="paragraph" w:styleId="ListContinue5">
    <w:name w:val="List Continue 5"/>
    <w:basedOn w:val="Normal"/>
    <w:semiHidden/>
    <w:unhideWhenUsed/>
    <w:rsid w:val="00C64807"/>
    <w:pPr>
      <w:spacing w:after="120"/>
      <w:ind w:left="1415"/>
      <w:contextualSpacing/>
    </w:pPr>
  </w:style>
  <w:style w:type="paragraph" w:styleId="ListNumber">
    <w:name w:val="List Number"/>
    <w:basedOn w:val="Normal"/>
    <w:rsid w:val="00586B97"/>
    <w:pPr>
      <w:numPr>
        <w:numId w:val="10"/>
      </w:numPr>
      <w:ind w:left="357" w:hanging="357"/>
      <w:contextualSpacing/>
    </w:pPr>
  </w:style>
  <w:style w:type="paragraph" w:styleId="ListNumber2">
    <w:name w:val="List Number 2"/>
    <w:basedOn w:val="Normal"/>
    <w:semiHidden/>
    <w:unhideWhenUsed/>
    <w:rsid w:val="00C64807"/>
    <w:pPr>
      <w:numPr>
        <w:numId w:val="11"/>
      </w:numPr>
      <w:contextualSpacing/>
    </w:pPr>
  </w:style>
  <w:style w:type="paragraph" w:styleId="ListNumber3">
    <w:name w:val="List Number 3"/>
    <w:basedOn w:val="Normal"/>
    <w:semiHidden/>
    <w:unhideWhenUsed/>
    <w:rsid w:val="00C64807"/>
    <w:pPr>
      <w:numPr>
        <w:numId w:val="12"/>
      </w:numPr>
      <w:contextualSpacing/>
    </w:pPr>
  </w:style>
  <w:style w:type="paragraph" w:styleId="ListNumber4">
    <w:name w:val="List Number 4"/>
    <w:basedOn w:val="Normal"/>
    <w:semiHidden/>
    <w:unhideWhenUsed/>
    <w:rsid w:val="00C64807"/>
    <w:pPr>
      <w:numPr>
        <w:numId w:val="13"/>
      </w:numPr>
      <w:contextualSpacing/>
    </w:pPr>
  </w:style>
  <w:style w:type="paragraph" w:styleId="ListNumber5">
    <w:name w:val="List Number 5"/>
    <w:basedOn w:val="Normal"/>
    <w:semiHidden/>
    <w:unhideWhenUsed/>
    <w:rsid w:val="00C64807"/>
    <w:pPr>
      <w:numPr>
        <w:numId w:val="14"/>
      </w:numPr>
      <w:contextualSpacing/>
    </w:pPr>
  </w:style>
  <w:style w:type="paragraph" w:styleId="MacroText">
    <w:name w:val="macro"/>
    <w:link w:val="MacroTextChar"/>
    <w:semiHidden/>
    <w:unhideWhenUsed/>
    <w:rsid w:val="00C6480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C64807"/>
    <w:rPr>
      <w:rFonts w:ascii="Consolas" w:hAnsi="Consolas"/>
      <w:sz w:val="20"/>
      <w:szCs w:val="20"/>
    </w:rPr>
  </w:style>
  <w:style w:type="paragraph" w:styleId="MessageHeader">
    <w:name w:val="Message Header"/>
    <w:basedOn w:val="Normal"/>
    <w:link w:val="MessageHeaderChar"/>
    <w:uiPriority w:val="99"/>
    <w:semiHidden/>
    <w:unhideWhenUsed/>
    <w:rsid w:val="00C64807"/>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C64807"/>
    <w:rPr>
      <w:rFonts w:asciiTheme="majorHAnsi" w:eastAsiaTheme="majorEastAsia" w:hAnsiTheme="majorHAnsi" w:cstheme="majorBidi"/>
      <w:sz w:val="24"/>
      <w:szCs w:val="24"/>
      <w:shd w:val="pct20" w:color="auto" w:fill="auto"/>
    </w:rPr>
  </w:style>
  <w:style w:type="paragraph" w:styleId="NoSpacing">
    <w:name w:val="No Spacing"/>
    <w:uiPriority w:val="1"/>
    <w:rsid w:val="00C64807"/>
    <w:pPr>
      <w:spacing w:before="0" w:line="240" w:lineRule="auto"/>
    </w:pPr>
  </w:style>
  <w:style w:type="paragraph" w:styleId="NormalWeb">
    <w:name w:val="Normal (Web)"/>
    <w:basedOn w:val="Normal"/>
    <w:uiPriority w:val="99"/>
    <w:semiHidden/>
    <w:unhideWhenUsed/>
    <w:rsid w:val="00C64807"/>
    <w:rPr>
      <w:rFonts w:ascii="Times New Roman" w:hAnsi="Times New Roman"/>
      <w:sz w:val="24"/>
      <w:szCs w:val="24"/>
    </w:rPr>
  </w:style>
  <w:style w:type="paragraph" w:styleId="NormalIndent">
    <w:name w:val="Normal Indent"/>
    <w:basedOn w:val="Normal"/>
    <w:semiHidden/>
    <w:unhideWhenUsed/>
    <w:rsid w:val="00C64807"/>
    <w:pPr>
      <w:ind w:left="720"/>
    </w:pPr>
  </w:style>
  <w:style w:type="paragraph" w:styleId="NoteHeading">
    <w:name w:val="Note Heading"/>
    <w:basedOn w:val="Normal"/>
    <w:next w:val="Normal"/>
    <w:link w:val="NoteHeadingChar"/>
    <w:semiHidden/>
    <w:unhideWhenUsed/>
    <w:rsid w:val="00C64807"/>
    <w:pPr>
      <w:spacing w:before="0" w:line="240" w:lineRule="auto"/>
    </w:pPr>
  </w:style>
  <w:style w:type="character" w:customStyle="1" w:styleId="NoteHeadingChar">
    <w:name w:val="Note Heading Char"/>
    <w:basedOn w:val="DefaultParagraphFont"/>
    <w:link w:val="NoteHeading"/>
    <w:semiHidden/>
    <w:rsid w:val="00C64807"/>
  </w:style>
  <w:style w:type="paragraph" w:styleId="PlainText">
    <w:name w:val="Plain Text"/>
    <w:basedOn w:val="Normal"/>
    <w:link w:val="PlainTextChar"/>
    <w:semiHidden/>
    <w:unhideWhenUsed/>
    <w:rsid w:val="00C64807"/>
    <w:pPr>
      <w:spacing w:before="0" w:line="240" w:lineRule="auto"/>
    </w:pPr>
    <w:rPr>
      <w:rFonts w:ascii="Consolas" w:hAnsi="Consolas"/>
      <w:sz w:val="21"/>
      <w:szCs w:val="21"/>
    </w:rPr>
  </w:style>
  <w:style w:type="character" w:customStyle="1" w:styleId="PlainTextChar">
    <w:name w:val="Plain Text Char"/>
    <w:basedOn w:val="DefaultParagraphFont"/>
    <w:link w:val="PlainText"/>
    <w:semiHidden/>
    <w:rsid w:val="00C64807"/>
    <w:rPr>
      <w:rFonts w:ascii="Consolas" w:hAnsi="Consolas"/>
      <w:sz w:val="21"/>
      <w:szCs w:val="21"/>
    </w:rPr>
  </w:style>
  <w:style w:type="paragraph" w:styleId="Signature">
    <w:name w:val="Signature"/>
    <w:basedOn w:val="Normal"/>
    <w:link w:val="SignatureChar"/>
    <w:semiHidden/>
    <w:unhideWhenUsed/>
    <w:rsid w:val="00C64807"/>
    <w:pPr>
      <w:spacing w:before="0" w:line="240" w:lineRule="auto"/>
      <w:ind w:left="4252"/>
    </w:pPr>
  </w:style>
  <w:style w:type="character" w:customStyle="1" w:styleId="SignatureChar">
    <w:name w:val="Signature Char"/>
    <w:basedOn w:val="DefaultParagraphFont"/>
    <w:link w:val="Signature"/>
    <w:semiHidden/>
    <w:rsid w:val="00C64807"/>
  </w:style>
  <w:style w:type="paragraph" w:styleId="TableofAuthorities">
    <w:name w:val="table of authorities"/>
    <w:basedOn w:val="Normal"/>
    <w:next w:val="Normal"/>
    <w:semiHidden/>
    <w:unhideWhenUsed/>
    <w:rsid w:val="00C64807"/>
    <w:pPr>
      <w:ind w:left="220" w:hanging="220"/>
    </w:pPr>
  </w:style>
  <w:style w:type="paragraph" w:styleId="TOAHeading">
    <w:name w:val="toa heading"/>
    <w:basedOn w:val="Normal"/>
    <w:next w:val="Normal"/>
    <w:semiHidden/>
    <w:unhideWhenUsed/>
    <w:rsid w:val="00C64807"/>
    <w:pPr>
      <w:spacing w:before="120"/>
    </w:pPr>
    <w:rPr>
      <w:rFonts w:asciiTheme="majorHAnsi" w:eastAsiaTheme="majorEastAsia" w:hAnsiTheme="majorHAnsi" w:cstheme="majorBidi"/>
      <w:b/>
      <w:bCs/>
      <w:sz w:val="24"/>
      <w:szCs w:val="24"/>
    </w:rPr>
  </w:style>
  <w:style w:type="paragraph" w:styleId="TOC6">
    <w:name w:val="toc 6"/>
    <w:basedOn w:val="Normal"/>
    <w:next w:val="Normal"/>
    <w:autoRedefine/>
    <w:uiPriority w:val="39"/>
    <w:unhideWhenUsed/>
    <w:rsid w:val="00C64807"/>
    <w:pPr>
      <w:spacing w:after="100"/>
      <w:ind w:left="1100"/>
    </w:pPr>
  </w:style>
  <w:style w:type="paragraph" w:styleId="TOC7">
    <w:name w:val="toc 7"/>
    <w:basedOn w:val="Normal"/>
    <w:next w:val="Normal"/>
    <w:autoRedefine/>
    <w:uiPriority w:val="39"/>
    <w:unhideWhenUsed/>
    <w:rsid w:val="00C64807"/>
    <w:pPr>
      <w:spacing w:after="100"/>
      <w:ind w:left="1320"/>
    </w:pPr>
  </w:style>
  <w:style w:type="paragraph" w:styleId="TOC8">
    <w:name w:val="toc 8"/>
    <w:basedOn w:val="Normal"/>
    <w:next w:val="Normal"/>
    <w:autoRedefine/>
    <w:uiPriority w:val="39"/>
    <w:unhideWhenUsed/>
    <w:rsid w:val="00C64807"/>
    <w:pPr>
      <w:spacing w:after="100"/>
      <w:ind w:left="1540"/>
    </w:pPr>
  </w:style>
  <w:style w:type="paragraph" w:styleId="TOC9">
    <w:name w:val="toc 9"/>
    <w:basedOn w:val="Normal"/>
    <w:next w:val="Normal"/>
    <w:autoRedefine/>
    <w:uiPriority w:val="39"/>
    <w:unhideWhenUsed/>
    <w:rsid w:val="00C64807"/>
    <w:pPr>
      <w:spacing w:after="100"/>
      <w:ind w:left="1760"/>
    </w:pPr>
  </w:style>
  <w:style w:type="paragraph" w:customStyle="1" w:styleId="FooterLandscapedEven">
    <w:name w:val="Footer Landscaped Even"/>
    <w:basedOn w:val="Footer"/>
    <w:qFormat/>
    <w:rsid w:val="009D08DF"/>
    <w:pPr>
      <w:tabs>
        <w:tab w:val="clear" w:pos="8306"/>
        <w:tab w:val="right" w:pos="8505"/>
      </w:tabs>
      <w:spacing w:before="0" w:after="1800" w:line="240" w:lineRule="auto"/>
      <w:jc w:val="center"/>
    </w:pPr>
    <w:rPr>
      <w:noProof/>
    </w:rPr>
  </w:style>
  <w:style w:type="paragraph" w:customStyle="1" w:styleId="HeaderLandscapedOdd">
    <w:name w:val="Header Landscaped Odd"/>
    <w:basedOn w:val="Header"/>
    <w:qFormat/>
    <w:rsid w:val="009D08DF"/>
    <w:pPr>
      <w:tabs>
        <w:tab w:val="clear" w:pos="8306"/>
        <w:tab w:val="right" w:pos="8460"/>
      </w:tabs>
      <w:spacing w:before="1800" w:after="0" w:line="240" w:lineRule="auto"/>
      <w:jc w:val="right"/>
    </w:pPr>
  </w:style>
  <w:style w:type="paragraph" w:customStyle="1" w:styleId="QuotationAttribution">
    <w:name w:val="Quotation_Attribution"/>
    <w:basedOn w:val="Quotation"/>
    <w:next w:val="Normal"/>
    <w:qFormat/>
    <w:rsid w:val="000A5221"/>
    <w:rPr>
      <w:b/>
    </w:rPr>
  </w:style>
  <w:style w:type="paragraph" w:customStyle="1" w:styleId="Insertedimage">
    <w:name w:val="Inserted image"/>
    <w:basedOn w:val="Normal"/>
    <w:next w:val="Normal"/>
    <w:qFormat/>
    <w:rsid w:val="00300611"/>
    <w:pPr>
      <w:keepNext/>
      <w:spacing w:before="120" w:after="120" w:line="240" w:lineRule="auto"/>
      <w:jc w:val="center"/>
    </w:pPr>
    <w:rPr>
      <w:noProof/>
    </w:rPr>
  </w:style>
  <w:style w:type="paragraph" w:styleId="Title">
    <w:name w:val="Title"/>
    <w:basedOn w:val="Normal"/>
    <w:next w:val="Normal"/>
    <w:link w:val="TitleChar"/>
    <w:qFormat/>
    <w:rsid w:val="00540372"/>
    <w:pPr>
      <w:spacing w:before="360" w:after="360"/>
      <w:contextualSpacing/>
      <w:jc w:val="center"/>
    </w:pPr>
    <w:rPr>
      <w:rFonts w:asciiTheme="minorHAnsi" w:eastAsiaTheme="majorEastAsia" w:hAnsiTheme="minorHAnsi" w:cstheme="majorBidi"/>
      <w:b/>
      <w:spacing w:val="5"/>
      <w:kern w:val="28"/>
      <w:sz w:val="24"/>
      <w:szCs w:val="52"/>
    </w:rPr>
  </w:style>
  <w:style w:type="character" w:customStyle="1" w:styleId="TitleChar">
    <w:name w:val="Title Char"/>
    <w:basedOn w:val="DefaultParagraphFont"/>
    <w:link w:val="Title"/>
    <w:rsid w:val="00540372"/>
    <w:rPr>
      <w:rFonts w:asciiTheme="minorHAnsi" w:eastAsiaTheme="majorEastAsia" w:hAnsiTheme="minorHAnsi" w:cstheme="majorBidi"/>
      <w:b/>
      <w:spacing w:val="5"/>
      <w:kern w:val="28"/>
      <w:sz w:val="24"/>
      <w:szCs w:val="52"/>
    </w:rPr>
  </w:style>
  <w:style w:type="character" w:styleId="FollowedHyperlink">
    <w:name w:val="FollowedHyperlink"/>
    <w:basedOn w:val="DefaultParagraphFont"/>
    <w:uiPriority w:val="99"/>
    <w:semiHidden/>
    <w:unhideWhenUsed/>
    <w:rsid w:val="000D4D6A"/>
    <w:rPr>
      <w:color w:val="800080" w:themeColor="followedHyperlink"/>
      <w:u w:val="single"/>
    </w:rPr>
  </w:style>
  <w:style w:type="paragraph" w:styleId="ListParagraph">
    <w:name w:val="List Paragraph"/>
    <w:basedOn w:val="Normal"/>
    <w:link w:val="ListParagraphChar"/>
    <w:qFormat/>
    <w:rsid w:val="00557E3C"/>
    <w:pPr>
      <w:ind w:left="720"/>
      <w:contextualSpacing/>
    </w:pPr>
  </w:style>
  <w:style w:type="paragraph" w:customStyle="1" w:styleId="Default">
    <w:name w:val="Default"/>
    <w:rsid w:val="0087513F"/>
    <w:pPr>
      <w:autoSpaceDE w:val="0"/>
      <w:autoSpaceDN w:val="0"/>
      <w:adjustRightInd w:val="0"/>
      <w:spacing w:before="0"/>
    </w:pPr>
    <w:rPr>
      <w:rFonts w:cs="Lucida Sans"/>
      <w:color w:val="000000"/>
      <w:szCs w:val="24"/>
    </w:rPr>
  </w:style>
  <w:style w:type="table" w:customStyle="1" w:styleId="TableGrid1">
    <w:name w:val="Table Grid1"/>
    <w:basedOn w:val="TableNormal"/>
    <w:next w:val="TableGrid"/>
    <w:rsid w:val="009D0167"/>
    <w:pPr>
      <w:spacing w:before="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yl5">
    <w:name w:val="_5yl5"/>
    <w:basedOn w:val="DefaultParagraphFont"/>
    <w:rsid w:val="00FB712B"/>
  </w:style>
  <w:style w:type="character" w:customStyle="1" w:styleId="HeaderChar">
    <w:name w:val="Header Char"/>
    <w:basedOn w:val="DefaultParagraphFont"/>
    <w:link w:val="Header"/>
    <w:rsid w:val="00C964BD"/>
    <w:rPr>
      <w:szCs w:val="24"/>
      <w:lang w:eastAsia="en-US"/>
    </w:rPr>
  </w:style>
  <w:style w:type="numbering" w:customStyle="1" w:styleId="NoList1">
    <w:name w:val="No List1"/>
    <w:next w:val="NoList"/>
    <w:uiPriority w:val="99"/>
    <w:semiHidden/>
    <w:unhideWhenUsed/>
    <w:rsid w:val="009E0817"/>
  </w:style>
  <w:style w:type="table" w:customStyle="1" w:styleId="TableGrid2">
    <w:name w:val="Table Grid2"/>
    <w:basedOn w:val="TableNormal"/>
    <w:next w:val="TableGrid"/>
    <w:uiPriority w:val="39"/>
    <w:rsid w:val="009E0817"/>
    <w:pPr>
      <w:adjustRightInd w:val="0"/>
      <w:spacing w:before="40" w:after="40"/>
    </w:pPr>
    <w:rPr>
      <w:rFonts w:ascii="Calibri" w:hAnsi="Calibri"/>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character" w:customStyle="1" w:styleId="FooterChar">
    <w:name w:val="Footer Char"/>
    <w:basedOn w:val="DefaultParagraphFont"/>
    <w:link w:val="Footer"/>
    <w:uiPriority w:val="99"/>
    <w:rsid w:val="009E0817"/>
    <w:rPr>
      <w:szCs w:val="24"/>
      <w:lang w:eastAsia="en-US"/>
    </w:rPr>
  </w:style>
  <w:style w:type="character" w:customStyle="1" w:styleId="Heading1Char">
    <w:name w:val="Heading 1 Char"/>
    <w:basedOn w:val="DefaultParagraphFont"/>
    <w:link w:val="Heading1"/>
    <w:rsid w:val="009E0817"/>
    <w:rPr>
      <w:rFonts w:cs="Arial"/>
      <w:b/>
      <w:bCs/>
      <w:kern w:val="32"/>
      <w:sz w:val="36"/>
      <w:szCs w:val="32"/>
      <w:lang w:eastAsia="en-US"/>
    </w:rPr>
  </w:style>
  <w:style w:type="character" w:customStyle="1" w:styleId="Heading2Char">
    <w:name w:val="Heading 2 Char"/>
    <w:basedOn w:val="DefaultParagraphFont"/>
    <w:link w:val="Heading2"/>
    <w:rsid w:val="009E0817"/>
    <w:rPr>
      <w:rFonts w:cs="Arial"/>
      <w:b/>
      <w:kern w:val="32"/>
      <w:sz w:val="28"/>
      <w:szCs w:val="24"/>
      <w:lang w:eastAsia="en-GB"/>
    </w:rPr>
  </w:style>
  <w:style w:type="paragraph" w:customStyle="1" w:styleId="EndNoteBibliographyTitle">
    <w:name w:val="EndNote Bibliography Title"/>
    <w:basedOn w:val="Normal"/>
    <w:link w:val="EndNoteBibliographyTitleChar"/>
    <w:rsid w:val="009E0817"/>
    <w:pPr>
      <w:spacing w:before="0" w:line="259" w:lineRule="auto"/>
      <w:jc w:val="center"/>
    </w:pPr>
    <w:rPr>
      <w:rFonts w:eastAsia="SimSun" w:cs="Arial"/>
      <w:noProof/>
    </w:rPr>
  </w:style>
  <w:style w:type="character" w:customStyle="1" w:styleId="EndNoteBibliographyTitleChar">
    <w:name w:val="EndNote Bibliography Title Char"/>
    <w:basedOn w:val="DefaultParagraphFont"/>
    <w:link w:val="EndNoteBibliographyTitle"/>
    <w:rsid w:val="009E0817"/>
    <w:rPr>
      <w:rFonts w:eastAsia="SimSun" w:cs="Arial"/>
      <w:noProof/>
    </w:rPr>
  </w:style>
  <w:style w:type="paragraph" w:customStyle="1" w:styleId="EndNoteBibliography">
    <w:name w:val="EndNote Bibliography"/>
    <w:basedOn w:val="Normal"/>
    <w:link w:val="EndNoteBibliographyChar"/>
    <w:rsid w:val="009E0817"/>
    <w:pPr>
      <w:spacing w:before="0" w:after="160" w:line="240" w:lineRule="auto"/>
    </w:pPr>
    <w:rPr>
      <w:rFonts w:eastAsia="SimSun" w:cs="Arial"/>
      <w:noProof/>
    </w:rPr>
  </w:style>
  <w:style w:type="character" w:customStyle="1" w:styleId="EndNoteBibliographyChar">
    <w:name w:val="EndNote Bibliography Char"/>
    <w:basedOn w:val="DefaultParagraphFont"/>
    <w:link w:val="EndNoteBibliography"/>
    <w:rsid w:val="009E0817"/>
    <w:rPr>
      <w:rFonts w:eastAsia="SimSun" w:cs="Arial"/>
      <w:noProof/>
    </w:rPr>
  </w:style>
  <w:style w:type="character" w:customStyle="1" w:styleId="CommentTextChar1">
    <w:name w:val="Comment Text Char1"/>
    <w:basedOn w:val="DefaultParagraphFont"/>
    <w:uiPriority w:val="99"/>
    <w:semiHidden/>
    <w:rsid w:val="009E0817"/>
    <w:rPr>
      <w:sz w:val="20"/>
      <w:szCs w:val="20"/>
    </w:rPr>
  </w:style>
  <w:style w:type="character" w:customStyle="1" w:styleId="CommentSubjectChar1">
    <w:name w:val="Comment Subject Char1"/>
    <w:basedOn w:val="CommentTextChar1"/>
    <w:uiPriority w:val="99"/>
    <w:semiHidden/>
    <w:rsid w:val="009E0817"/>
    <w:rPr>
      <w:b/>
      <w:bCs/>
      <w:sz w:val="20"/>
      <w:szCs w:val="20"/>
    </w:rPr>
  </w:style>
  <w:style w:type="character" w:customStyle="1" w:styleId="BalloonTextChar">
    <w:name w:val="Balloon Text Char"/>
    <w:basedOn w:val="DefaultParagraphFont"/>
    <w:link w:val="BalloonText"/>
    <w:semiHidden/>
    <w:rsid w:val="009E0817"/>
    <w:rPr>
      <w:rFonts w:ascii="Tahoma" w:hAnsi="Tahoma" w:cs="Tahoma"/>
      <w:sz w:val="16"/>
      <w:szCs w:val="16"/>
    </w:rPr>
  </w:style>
  <w:style w:type="character" w:customStyle="1" w:styleId="BalloonTextChar1">
    <w:name w:val="Balloon Text Char1"/>
    <w:basedOn w:val="DefaultParagraphFont"/>
    <w:uiPriority w:val="99"/>
    <w:semiHidden/>
    <w:rsid w:val="009E0817"/>
    <w:rPr>
      <w:rFonts w:ascii="Segoe UI" w:hAnsi="Segoe UI" w:cs="Segoe UI"/>
      <w:sz w:val="18"/>
      <w:szCs w:val="18"/>
    </w:rPr>
  </w:style>
  <w:style w:type="character" w:styleId="PlaceholderText">
    <w:name w:val="Placeholder Text"/>
    <w:basedOn w:val="DefaultParagraphFont"/>
    <w:uiPriority w:val="99"/>
    <w:semiHidden/>
    <w:rsid w:val="009E0817"/>
    <w:rPr>
      <w:color w:val="808080"/>
    </w:rPr>
  </w:style>
  <w:style w:type="character" w:styleId="CommentReference">
    <w:name w:val="annotation reference"/>
    <w:basedOn w:val="DefaultParagraphFont"/>
    <w:uiPriority w:val="99"/>
    <w:semiHidden/>
    <w:unhideWhenUsed/>
    <w:rsid w:val="009E0817"/>
    <w:rPr>
      <w:sz w:val="16"/>
      <w:szCs w:val="16"/>
    </w:rPr>
  </w:style>
  <w:style w:type="table" w:customStyle="1" w:styleId="TableGridLight1">
    <w:name w:val="Table Grid Light1"/>
    <w:basedOn w:val="TableNormal"/>
    <w:uiPriority w:val="40"/>
    <w:rsid w:val="009E0817"/>
    <w:pPr>
      <w:spacing w:before="0" w:line="240" w:lineRule="auto"/>
    </w:pPr>
    <w:rPr>
      <w:rFonts w:ascii="Calibri" w:eastAsia="SimSun"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
    <w:name w:val="Grid Table Light1"/>
    <w:basedOn w:val="TableNormal"/>
    <w:uiPriority w:val="40"/>
    <w:rsid w:val="003D453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5">
    <w:name w:val="Table Grid Light15"/>
    <w:basedOn w:val="TableNormal"/>
    <w:next w:val="TableGridLight1"/>
    <w:uiPriority w:val="40"/>
    <w:rsid w:val="00F57D8E"/>
    <w:pPr>
      <w:spacing w:before="0" w:line="240" w:lineRule="auto"/>
    </w:pPr>
    <w:rPr>
      <w:rFonts w:ascii="Calibri" w:eastAsia="SimSun"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
    <w:name w:val="Table Grid Light11"/>
    <w:basedOn w:val="TableNormal"/>
    <w:uiPriority w:val="40"/>
    <w:rsid w:val="006C374C"/>
    <w:pPr>
      <w:spacing w:before="0" w:line="240" w:lineRule="auto"/>
    </w:pPr>
    <w:rPr>
      <w:rFonts w:ascii="Calibri" w:eastAsia="Calibri" w:hAnsi="Calibri" w:cs="Arial"/>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2">
    <w:name w:val="Table Grid Light12"/>
    <w:basedOn w:val="TableNormal"/>
    <w:uiPriority w:val="40"/>
    <w:rsid w:val="00322CEE"/>
    <w:pPr>
      <w:spacing w:before="0" w:line="240" w:lineRule="auto"/>
    </w:pPr>
    <w:rPr>
      <w:rFonts w:ascii="Calibri" w:eastAsia="Calibri" w:hAnsi="Calibri" w:cs="Arial"/>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3">
    <w:name w:val="Table Grid Light13"/>
    <w:basedOn w:val="TableNormal"/>
    <w:uiPriority w:val="40"/>
    <w:rsid w:val="002F694A"/>
    <w:pPr>
      <w:spacing w:before="0" w:line="240" w:lineRule="auto"/>
    </w:pPr>
    <w:rPr>
      <w:rFonts w:ascii="Calibri" w:eastAsia="Calibri" w:hAnsi="Calibri" w:cs="Arial"/>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41">
    <w:name w:val="Heading 41"/>
    <w:basedOn w:val="Heading1"/>
    <w:next w:val="Normal"/>
    <w:qFormat/>
    <w:rsid w:val="007B2D3A"/>
    <w:pPr>
      <w:keepLines w:val="0"/>
      <w:numPr>
        <w:numId w:val="0"/>
      </w:numPr>
      <w:tabs>
        <w:tab w:val="num" w:pos="1134"/>
      </w:tabs>
      <w:ind w:left="1134" w:hanging="1134"/>
      <w:outlineLvl w:val="3"/>
    </w:pPr>
    <w:rPr>
      <w:rFonts w:eastAsia="SimSun" w:cs="Times New Roman"/>
      <w:bCs w:val="0"/>
      <w:iCs/>
      <w:sz w:val="22"/>
      <w:szCs w:val="24"/>
    </w:rPr>
  </w:style>
  <w:style w:type="paragraph" w:customStyle="1" w:styleId="Heading51">
    <w:name w:val="Heading 51"/>
    <w:basedOn w:val="Heading1"/>
    <w:next w:val="Normal"/>
    <w:qFormat/>
    <w:rsid w:val="007B2D3A"/>
    <w:pPr>
      <w:numPr>
        <w:numId w:val="0"/>
      </w:numPr>
      <w:tabs>
        <w:tab w:val="num" w:pos="1247"/>
      </w:tabs>
      <w:ind w:left="1247" w:hanging="1247"/>
      <w:outlineLvl w:val="4"/>
    </w:pPr>
    <w:rPr>
      <w:rFonts w:eastAsia="SimSun" w:cs="Times New Roman"/>
      <w:sz w:val="22"/>
      <w:szCs w:val="24"/>
    </w:rPr>
  </w:style>
  <w:style w:type="paragraph" w:customStyle="1" w:styleId="Heading61">
    <w:name w:val="Heading 61"/>
    <w:basedOn w:val="Heading1"/>
    <w:next w:val="Normal"/>
    <w:qFormat/>
    <w:rsid w:val="007B2D3A"/>
    <w:pPr>
      <w:numPr>
        <w:numId w:val="0"/>
      </w:numPr>
      <w:tabs>
        <w:tab w:val="num" w:pos="1361"/>
      </w:tabs>
      <w:ind w:left="1361" w:hanging="1361"/>
      <w:outlineLvl w:val="5"/>
    </w:pPr>
    <w:rPr>
      <w:rFonts w:eastAsia="SimSun" w:cs="Times New Roman"/>
      <w:b w:val="0"/>
      <w:iCs/>
      <w:sz w:val="22"/>
      <w:szCs w:val="24"/>
    </w:rPr>
  </w:style>
  <w:style w:type="paragraph" w:customStyle="1" w:styleId="Heading71">
    <w:name w:val="Heading 71"/>
    <w:basedOn w:val="Heading1"/>
    <w:next w:val="Normal"/>
    <w:qFormat/>
    <w:rsid w:val="007B2D3A"/>
    <w:pPr>
      <w:numPr>
        <w:numId w:val="0"/>
      </w:numPr>
      <w:tabs>
        <w:tab w:val="num" w:pos="1474"/>
      </w:tabs>
      <w:ind w:left="1474" w:hanging="1474"/>
      <w:outlineLvl w:val="6"/>
    </w:pPr>
    <w:rPr>
      <w:rFonts w:eastAsia="SimSun" w:cs="Times New Roman"/>
      <w:b w:val="0"/>
      <w:iCs/>
      <w:sz w:val="22"/>
      <w:szCs w:val="24"/>
    </w:rPr>
  </w:style>
  <w:style w:type="paragraph" w:customStyle="1" w:styleId="Heading81">
    <w:name w:val="Heading 81"/>
    <w:basedOn w:val="Heading1"/>
    <w:next w:val="Normal"/>
    <w:qFormat/>
    <w:rsid w:val="007B2D3A"/>
    <w:pPr>
      <w:numPr>
        <w:numId w:val="0"/>
      </w:numPr>
      <w:tabs>
        <w:tab w:val="num" w:pos="1588"/>
      </w:tabs>
      <w:ind w:left="1588" w:hanging="1588"/>
      <w:outlineLvl w:val="7"/>
    </w:pPr>
    <w:rPr>
      <w:rFonts w:eastAsia="SimSun" w:cs="Times New Roman"/>
      <w:b w:val="0"/>
      <w:sz w:val="22"/>
    </w:rPr>
  </w:style>
  <w:style w:type="paragraph" w:customStyle="1" w:styleId="Heading91">
    <w:name w:val="Heading 91"/>
    <w:basedOn w:val="Heading1"/>
    <w:next w:val="Normal"/>
    <w:qFormat/>
    <w:rsid w:val="007B2D3A"/>
    <w:pPr>
      <w:numPr>
        <w:numId w:val="0"/>
      </w:numPr>
      <w:tabs>
        <w:tab w:val="num" w:pos="1701"/>
      </w:tabs>
      <w:ind w:left="1701" w:hanging="1701"/>
      <w:outlineLvl w:val="8"/>
    </w:pPr>
    <w:rPr>
      <w:rFonts w:eastAsia="SimSun" w:cs="Times New Roman"/>
      <w:b w:val="0"/>
      <w:iCs/>
      <w:color w:val="000000"/>
      <w:sz w:val="22"/>
    </w:rPr>
  </w:style>
  <w:style w:type="table" w:customStyle="1" w:styleId="TableGridLight14">
    <w:name w:val="Table Grid Light14"/>
    <w:basedOn w:val="TableNormal"/>
    <w:uiPriority w:val="40"/>
    <w:rsid w:val="007B2D3A"/>
    <w:pPr>
      <w:spacing w:before="0" w:line="240" w:lineRule="auto"/>
    </w:pPr>
    <w:rPr>
      <w:rFonts w:ascii="Calibri" w:eastAsia="Calibri" w:hAnsi="Calibri" w:cs="Arial"/>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3Char">
    <w:name w:val="Heading 3 Char"/>
    <w:basedOn w:val="DefaultParagraphFont"/>
    <w:link w:val="Heading3"/>
    <w:rsid w:val="004E06B8"/>
    <w:rPr>
      <w:rFonts w:cs="Arial"/>
      <w:b/>
      <w:kern w:val="32"/>
      <w:szCs w:val="26"/>
      <w:lang w:eastAsia="en-US"/>
    </w:rPr>
  </w:style>
  <w:style w:type="character" w:customStyle="1" w:styleId="DocumentMapChar">
    <w:name w:val="Document Map Char"/>
    <w:basedOn w:val="DefaultParagraphFont"/>
    <w:link w:val="DocumentMap"/>
    <w:semiHidden/>
    <w:rsid w:val="004E06B8"/>
    <w:rPr>
      <w:rFonts w:ascii="Tahoma" w:hAnsi="Tahoma" w:cs="Tahoma"/>
      <w:szCs w:val="20"/>
      <w:shd w:val="clear" w:color="auto" w:fill="000080"/>
    </w:rPr>
  </w:style>
  <w:style w:type="paragraph" w:customStyle="1" w:styleId="TitlePage">
    <w:name w:val="TitlePage"/>
    <w:basedOn w:val="Normal"/>
    <w:rsid w:val="004E06B8"/>
    <w:pPr>
      <w:jc w:val="center"/>
    </w:pPr>
    <w:rPr>
      <w:sz w:val="24"/>
      <w:szCs w:val="24"/>
      <w:lang w:eastAsia="en-US"/>
    </w:rPr>
  </w:style>
  <w:style w:type="paragraph" w:customStyle="1" w:styleId="TOCHeading1">
    <w:name w:val="TOC Heading1"/>
    <w:basedOn w:val="Heading1"/>
    <w:next w:val="Normal"/>
    <w:uiPriority w:val="39"/>
    <w:semiHidden/>
    <w:unhideWhenUsed/>
    <w:qFormat/>
    <w:rsid w:val="004E06B8"/>
    <w:pPr>
      <w:numPr>
        <w:numId w:val="0"/>
      </w:numPr>
      <w:spacing w:before="480" w:after="0" w:line="276" w:lineRule="auto"/>
      <w:outlineLvl w:val="9"/>
    </w:pPr>
    <w:rPr>
      <w:rFonts w:ascii="Cambria" w:eastAsia="SimSun" w:hAnsi="Cambria" w:cs="Times New Roman"/>
      <w:color w:val="365F91"/>
      <w:kern w:val="0"/>
      <w:sz w:val="28"/>
      <w:szCs w:val="28"/>
      <w:lang w:val="en-US" w:eastAsia="ja-JP"/>
    </w:rPr>
  </w:style>
  <w:style w:type="paragraph" w:customStyle="1" w:styleId="Declaration">
    <w:name w:val="Declaration"/>
    <w:basedOn w:val="Normal"/>
    <w:rsid w:val="004E06B8"/>
    <w:pPr>
      <w:ind w:left="6"/>
    </w:pPr>
    <w:rPr>
      <w:szCs w:val="24"/>
      <w:lang w:eastAsia="en-US"/>
    </w:rPr>
  </w:style>
  <w:style w:type="paragraph" w:customStyle="1" w:styleId="BlockText1">
    <w:name w:val="Block Text1"/>
    <w:basedOn w:val="Normal"/>
    <w:next w:val="BlockText"/>
    <w:semiHidden/>
    <w:unhideWhenUsed/>
    <w:rsid w:val="004E06B8"/>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eastAsia="SimSun" w:hAnsi="Calibri" w:cs="Arial"/>
      <w:i/>
      <w:iCs/>
      <w:color w:val="4F81BD"/>
    </w:rPr>
  </w:style>
  <w:style w:type="paragraph" w:customStyle="1" w:styleId="EnvelopeAddress1">
    <w:name w:val="Envelope Address1"/>
    <w:basedOn w:val="Normal"/>
    <w:next w:val="EnvelopeAddress"/>
    <w:semiHidden/>
    <w:unhideWhenUsed/>
    <w:rsid w:val="004E06B8"/>
    <w:pPr>
      <w:framePr w:w="7920" w:h="1980" w:hRule="exact" w:hSpace="180" w:wrap="auto" w:hAnchor="page" w:xAlign="center" w:yAlign="bottom"/>
      <w:spacing w:before="0" w:line="240" w:lineRule="auto"/>
      <w:ind w:left="2880"/>
    </w:pPr>
    <w:rPr>
      <w:rFonts w:ascii="Cambria" w:eastAsia="SimSun" w:hAnsi="Cambria"/>
      <w:sz w:val="24"/>
      <w:szCs w:val="24"/>
    </w:rPr>
  </w:style>
  <w:style w:type="paragraph" w:customStyle="1" w:styleId="EnvelopeReturn1">
    <w:name w:val="Envelope Return1"/>
    <w:basedOn w:val="Normal"/>
    <w:next w:val="EnvelopeReturn"/>
    <w:semiHidden/>
    <w:unhideWhenUsed/>
    <w:rsid w:val="004E06B8"/>
    <w:pPr>
      <w:spacing w:before="0" w:line="240" w:lineRule="auto"/>
    </w:pPr>
    <w:rPr>
      <w:rFonts w:ascii="Cambria" w:eastAsia="SimSun" w:hAnsi="Cambria"/>
      <w:sz w:val="20"/>
      <w:szCs w:val="20"/>
    </w:rPr>
  </w:style>
  <w:style w:type="paragraph" w:customStyle="1" w:styleId="IndexHeading1">
    <w:name w:val="Index Heading1"/>
    <w:basedOn w:val="Normal"/>
    <w:next w:val="Index1"/>
    <w:semiHidden/>
    <w:unhideWhenUsed/>
    <w:rsid w:val="004E06B8"/>
    <w:rPr>
      <w:rFonts w:ascii="Cambria" w:eastAsia="SimSun" w:hAnsi="Cambria"/>
      <w:b/>
      <w:bCs/>
    </w:rPr>
  </w:style>
  <w:style w:type="paragraph" w:customStyle="1" w:styleId="MessageHeader1">
    <w:name w:val="Message Header1"/>
    <w:basedOn w:val="Normal"/>
    <w:next w:val="MessageHeader"/>
    <w:semiHidden/>
    <w:unhideWhenUsed/>
    <w:rsid w:val="004E06B8"/>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Cambria" w:eastAsia="SimSun" w:hAnsi="Cambria"/>
      <w:sz w:val="24"/>
      <w:szCs w:val="24"/>
      <w:lang w:eastAsia="en-GB"/>
    </w:rPr>
  </w:style>
  <w:style w:type="paragraph" w:customStyle="1" w:styleId="TOAHeading1">
    <w:name w:val="TOA Heading1"/>
    <w:basedOn w:val="Normal"/>
    <w:next w:val="Normal"/>
    <w:semiHidden/>
    <w:unhideWhenUsed/>
    <w:rsid w:val="004E06B8"/>
    <w:pPr>
      <w:spacing w:before="120"/>
    </w:pPr>
    <w:rPr>
      <w:rFonts w:ascii="Cambria" w:eastAsia="SimSun" w:hAnsi="Cambria"/>
      <w:b/>
      <w:bCs/>
      <w:sz w:val="24"/>
      <w:szCs w:val="24"/>
    </w:rPr>
  </w:style>
  <w:style w:type="paragraph" w:customStyle="1" w:styleId="Title1">
    <w:name w:val="Title1"/>
    <w:basedOn w:val="Normal"/>
    <w:next w:val="Normal"/>
    <w:rsid w:val="004E06B8"/>
    <w:pPr>
      <w:spacing w:before="360" w:after="360"/>
      <w:contextualSpacing/>
      <w:jc w:val="center"/>
    </w:pPr>
    <w:rPr>
      <w:rFonts w:ascii="Calibri" w:eastAsia="SimSun" w:hAnsi="Calibri"/>
      <w:b/>
      <w:spacing w:val="5"/>
      <w:kern w:val="28"/>
      <w:sz w:val="24"/>
      <w:szCs w:val="52"/>
    </w:rPr>
  </w:style>
  <w:style w:type="character" w:customStyle="1" w:styleId="FollowedHyperlink1">
    <w:name w:val="FollowedHyperlink1"/>
    <w:basedOn w:val="DefaultParagraphFont"/>
    <w:semiHidden/>
    <w:unhideWhenUsed/>
    <w:rsid w:val="004E06B8"/>
    <w:rPr>
      <w:color w:val="800080"/>
      <w:u w:val="single"/>
    </w:rPr>
  </w:style>
  <w:style w:type="table" w:customStyle="1" w:styleId="GridTable1Light1">
    <w:name w:val="Grid Table 1 Light1"/>
    <w:basedOn w:val="TableNormal"/>
    <w:uiPriority w:val="46"/>
    <w:rsid w:val="004E06B8"/>
    <w:pPr>
      <w:spacing w:before="0" w:line="240" w:lineRule="auto"/>
    </w:pPr>
    <w:rPr>
      <w:rFonts w:ascii="Calibri" w:eastAsia="Calibri" w:hAnsi="Calibri" w:cs="Arial"/>
      <w:sz w:val="20"/>
      <w:szCs w:val="20"/>
      <w:lang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1">
    <w:name w:val="No List11"/>
    <w:next w:val="NoList"/>
    <w:uiPriority w:val="99"/>
    <w:semiHidden/>
    <w:unhideWhenUsed/>
    <w:rsid w:val="004E06B8"/>
  </w:style>
  <w:style w:type="paragraph" w:customStyle="1" w:styleId="P1">
    <w:name w:val="P1"/>
    <w:basedOn w:val="Normal"/>
    <w:qFormat/>
    <w:rsid w:val="004E06B8"/>
    <w:pPr>
      <w:spacing w:before="0" w:line="225" w:lineRule="exact"/>
      <w:jc w:val="both"/>
    </w:pPr>
    <w:rPr>
      <w:rFonts w:ascii="Arial" w:eastAsia="MS Mincho" w:hAnsi="Arial"/>
      <w:sz w:val="17"/>
      <w:szCs w:val="24"/>
      <w:lang w:val="en-US" w:eastAsia="ja-JP"/>
    </w:rPr>
  </w:style>
  <w:style w:type="paragraph" w:customStyle="1" w:styleId="Text">
    <w:name w:val="Text"/>
    <w:basedOn w:val="Normal"/>
    <w:link w:val="TextChar"/>
    <w:qFormat/>
    <w:rsid w:val="004E06B8"/>
    <w:pPr>
      <w:spacing w:before="0" w:after="200" w:line="312" w:lineRule="auto"/>
      <w:jc w:val="both"/>
    </w:pPr>
    <w:rPr>
      <w:rFonts w:ascii="Calibri" w:eastAsia="SimSun" w:hAnsi="Calibri" w:cs="Arial"/>
      <w:sz w:val="24"/>
      <w:szCs w:val="24"/>
    </w:rPr>
  </w:style>
  <w:style w:type="character" w:customStyle="1" w:styleId="TextChar">
    <w:name w:val="Text Char"/>
    <w:basedOn w:val="DefaultParagraphFont"/>
    <w:link w:val="Text"/>
    <w:rsid w:val="004E06B8"/>
    <w:rPr>
      <w:rFonts w:ascii="Calibri" w:eastAsia="SimSun" w:hAnsi="Calibri" w:cs="Arial"/>
      <w:sz w:val="24"/>
      <w:szCs w:val="24"/>
    </w:rPr>
  </w:style>
  <w:style w:type="table" w:customStyle="1" w:styleId="PlainTable31">
    <w:name w:val="Plain Table 31"/>
    <w:basedOn w:val="TableNormal"/>
    <w:uiPriority w:val="43"/>
    <w:rsid w:val="004E06B8"/>
    <w:pPr>
      <w:spacing w:before="0" w:line="240" w:lineRule="auto"/>
    </w:pPr>
    <w:rPr>
      <w:rFonts w:ascii="Calibri" w:eastAsia="Calibri" w:hAnsi="Calibri" w:cs="Arial"/>
      <w:sz w:val="20"/>
      <w:szCs w:val="20"/>
      <w:lang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4E06B8"/>
    <w:pPr>
      <w:spacing w:before="0" w:line="240" w:lineRule="auto"/>
    </w:pPr>
    <w:rPr>
      <w:rFonts w:ascii="Calibri" w:eastAsia="Calibri" w:hAnsi="Calibri" w:cs="Arial"/>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2">
    <w:name w:val="Grid Table Light2"/>
    <w:basedOn w:val="TableNormal"/>
    <w:uiPriority w:val="40"/>
    <w:rsid w:val="004E06B8"/>
    <w:pPr>
      <w:spacing w:before="0" w:line="240" w:lineRule="auto"/>
    </w:pPr>
    <w:rPr>
      <w:rFonts w:ascii="Calibri" w:eastAsia="Calibri" w:hAnsi="Calibri" w:cs="Arial"/>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
    <w:name w:val="Plain Table 21"/>
    <w:basedOn w:val="TableNormal"/>
    <w:uiPriority w:val="42"/>
    <w:rsid w:val="004E06B8"/>
    <w:pPr>
      <w:spacing w:before="0" w:line="240" w:lineRule="auto"/>
    </w:pPr>
    <w:rPr>
      <w:rFonts w:ascii="Calibri" w:eastAsia="Calibri" w:hAnsi="Calibri" w:cs="Arial"/>
      <w:sz w:val="20"/>
      <w:szCs w:val="20"/>
      <w:lang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21">
    <w:name w:val="Grid Table 1 Light - Accent 21"/>
    <w:basedOn w:val="TableNormal"/>
    <w:uiPriority w:val="46"/>
    <w:rsid w:val="004E06B8"/>
    <w:pPr>
      <w:spacing w:before="0" w:line="240" w:lineRule="auto"/>
    </w:pPr>
    <w:rPr>
      <w:rFonts w:ascii="Calibri" w:eastAsia="Calibri" w:hAnsi="Calibri" w:cs="Arial"/>
      <w:sz w:val="20"/>
      <w:szCs w:val="20"/>
      <w:lang w:eastAsia="en-GB"/>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4E06B8"/>
    <w:pPr>
      <w:spacing w:before="0" w:line="240" w:lineRule="auto"/>
    </w:pPr>
    <w:rPr>
      <w:rFonts w:ascii="Calibri" w:eastAsia="Calibri" w:hAnsi="Calibri" w:cs="Arial"/>
      <w:sz w:val="20"/>
      <w:szCs w:val="20"/>
      <w:lang w:eastAsia="en-GB"/>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rsid w:val="004E06B8"/>
  </w:style>
  <w:style w:type="table" w:customStyle="1" w:styleId="FigureNoOutline1">
    <w:name w:val="Figure No Outline1"/>
    <w:basedOn w:val="TableNormal"/>
    <w:rsid w:val="004E06B8"/>
    <w:tblPr>
      <w:tblCellMar>
        <w:left w:w="0" w:type="dxa"/>
        <w:right w:w="0" w:type="dxa"/>
      </w:tblCellMar>
    </w:tblPr>
  </w:style>
  <w:style w:type="table" w:customStyle="1" w:styleId="FigureOutline1">
    <w:name w:val="Figure Outline1"/>
    <w:basedOn w:val="TableNormal"/>
    <w:rsid w:val="004E06B8"/>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table" w:customStyle="1" w:styleId="TableList81">
    <w:name w:val="Table List 81"/>
    <w:basedOn w:val="TableNormal"/>
    <w:next w:val="TableList8"/>
    <w:rsid w:val="004E06B8"/>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ext1">
    <w:name w:val="Text 1"/>
    <w:basedOn w:val="Normal"/>
    <w:link w:val="Text1Char"/>
    <w:rsid w:val="004E06B8"/>
    <w:pPr>
      <w:spacing w:before="0" w:after="200" w:line="312" w:lineRule="auto"/>
      <w:jc w:val="both"/>
    </w:pPr>
    <w:rPr>
      <w:rFonts w:ascii="Calibri" w:eastAsia="SimSun" w:hAnsi="Calibri" w:cs="Arial"/>
      <w:sz w:val="24"/>
      <w:szCs w:val="24"/>
    </w:rPr>
  </w:style>
  <w:style w:type="character" w:customStyle="1" w:styleId="Text1Char">
    <w:name w:val="Text 1 Char"/>
    <w:basedOn w:val="DefaultParagraphFont"/>
    <w:link w:val="Text1"/>
    <w:rsid w:val="004E06B8"/>
    <w:rPr>
      <w:rFonts w:ascii="Calibri" w:eastAsia="SimSun" w:hAnsi="Calibri" w:cs="Arial"/>
      <w:sz w:val="24"/>
      <w:szCs w:val="24"/>
    </w:rPr>
  </w:style>
  <w:style w:type="table" w:customStyle="1" w:styleId="ListTable2-Accent11">
    <w:name w:val="List Table 2 - Accent 11"/>
    <w:basedOn w:val="TableNormal"/>
    <w:uiPriority w:val="47"/>
    <w:rsid w:val="004E06B8"/>
    <w:pPr>
      <w:spacing w:before="0" w:line="240" w:lineRule="auto"/>
    </w:pPr>
    <w:rPr>
      <w:rFonts w:ascii="Calibri" w:eastAsia="SimSun" w:hAnsi="Calibri" w:cs="Arial"/>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Figure">
    <w:name w:val="Figure"/>
    <w:basedOn w:val="Text1"/>
    <w:link w:val="FigureChar"/>
    <w:qFormat/>
    <w:rsid w:val="004E06B8"/>
    <w:pPr>
      <w:spacing w:before="360" w:after="240" w:line="240" w:lineRule="auto"/>
      <w:jc w:val="center"/>
    </w:pPr>
    <w:rPr>
      <w:rFonts w:ascii="Cambria" w:hAnsi="Cambria"/>
    </w:rPr>
  </w:style>
  <w:style w:type="character" w:customStyle="1" w:styleId="FigureChar">
    <w:name w:val="Figure Char"/>
    <w:basedOn w:val="DefaultParagraphFont"/>
    <w:link w:val="Figure"/>
    <w:rsid w:val="004E06B8"/>
    <w:rPr>
      <w:rFonts w:ascii="Cambria" w:eastAsia="SimSun" w:hAnsi="Cambria" w:cs="Arial"/>
      <w:sz w:val="24"/>
      <w:szCs w:val="24"/>
    </w:rPr>
  </w:style>
  <w:style w:type="paragraph" w:customStyle="1" w:styleId="Smalltitle2">
    <w:name w:val="Small title2"/>
    <w:basedOn w:val="Normal"/>
    <w:link w:val="Smalltitle2Char"/>
    <w:qFormat/>
    <w:rsid w:val="004E06B8"/>
    <w:pPr>
      <w:numPr>
        <w:ilvl w:val="2"/>
        <w:numId w:val="26"/>
      </w:numPr>
      <w:spacing w:before="0" w:after="200" w:line="312" w:lineRule="auto"/>
      <w:jc w:val="both"/>
    </w:pPr>
    <w:rPr>
      <w:rFonts w:ascii="Calibri" w:eastAsia="SimSun" w:hAnsi="Calibri" w:cs="Arial"/>
      <w:b/>
      <w:bCs/>
      <w:sz w:val="24"/>
      <w:szCs w:val="24"/>
    </w:rPr>
  </w:style>
  <w:style w:type="character" w:customStyle="1" w:styleId="Smalltitle2Char">
    <w:name w:val="Small title2 Char"/>
    <w:basedOn w:val="DefaultParagraphFont"/>
    <w:link w:val="Smalltitle2"/>
    <w:rsid w:val="004E06B8"/>
    <w:rPr>
      <w:rFonts w:ascii="Calibri" w:eastAsia="SimSun" w:hAnsi="Calibri" w:cs="Arial"/>
      <w:b/>
      <w:bCs/>
      <w:sz w:val="24"/>
      <w:szCs w:val="24"/>
    </w:rPr>
  </w:style>
  <w:style w:type="paragraph" w:customStyle="1" w:styleId="Equation">
    <w:name w:val="Equation"/>
    <w:basedOn w:val="Normal"/>
    <w:link w:val="EquationChar"/>
    <w:qFormat/>
    <w:rsid w:val="004E06B8"/>
    <w:pPr>
      <w:jc w:val="both"/>
    </w:pPr>
    <w:rPr>
      <w:rFonts w:ascii="Cambria Math" w:hAnsi="Cambria Math"/>
      <w:i/>
      <w:sz w:val="24"/>
      <w:szCs w:val="24"/>
    </w:rPr>
  </w:style>
  <w:style w:type="character" w:customStyle="1" w:styleId="EquationChar">
    <w:name w:val="Equation Char"/>
    <w:basedOn w:val="DefaultParagraphFont"/>
    <w:link w:val="Equation"/>
    <w:rsid w:val="004E06B8"/>
    <w:rPr>
      <w:rFonts w:ascii="Cambria Math" w:hAnsi="Cambria Math"/>
      <w:i/>
      <w:sz w:val="24"/>
      <w:szCs w:val="24"/>
    </w:rPr>
  </w:style>
  <w:style w:type="table" w:customStyle="1" w:styleId="GridTable1Light11">
    <w:name w:val="Grid Table 1 Light11"/>
    <w:basedOn w:val="TableNormal"/>
    <w:uiPriority w:val="46"/>
    <w:rsid w:val="004E06B8"/>
    <w:pPr>
      <w:spacing w:before="0" w:line="240" w:lineRule="auto"/>
    </w:pPr>
    <w:rPr>
      <w:rFonts w:ascii="Calibri" w:eastAsia="Calibri" w:hAnsi="Calibri" w:cs="Arial"/>
      <w:sz w:val="20"/>
      <w:szCs w:val="20"/>
      <w:lang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Shading-Accent11">
    <w:name w:val="Light Shading - Accent 11"/>
    <w:basedOn w:val="TableNormal"/>
    <w:next w:val="LightShading-Accent1"/>
    <w:uiPriority w:val="60"/>
    <w:rsid w:val="004E06B8"/>
    <w:pPr>
      <w:spacing w:before="0" w:line="240" w:lineRule="auto"/>
    </w:pPr>
    <w:rPr>
      <w:rFonts w:ascii="Calibri" w:eastAsia="Calibri" w:hAnsi="Calibri" w:cs="Arial"/>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
    <w:name w:val="Light List1"/>
    <w:basedOn w:val="TableNormal"/>
    <w:next w:val="LightList"/>
    <w:uiPriority w:val="61"/>
    <w:rsid w:val="004E06B8"/>
    <w:pPr>
      <w:spacing w:before="0" w:line="240" w:lineRule="auto"/>
    </w:pPr>
    <w:rPr>
      <w:rFonts w:ascii="Calibri" w:eastAsia="Calibri" w:hAnsi="Calibri" w:cs="Arial"/>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31">
    <w:name w:val="Light Shading - Accent 31"/>
    <w:basedOn w:val="TableNormal"/>
    <w:next w:val="LightShading-Accent3"/>
    <w:uiPriority w:val="60"/>
    <w:rsid w:val="004E06B8"/>
    <w:pPr>
      <w:spacing w:before="0" w:line="240" w:lineRule="auto"/>
    </w:pPr>
    <w:rPr>
      <w:rFonts w:ascii="Calibri" w:eastAsia="Calibri" w:hAnsi="Calibri" w:cs="Arial"/>
      <w:color w:val="76923C"/>
      <w:sz w:val="20"/>
      <w:szCs w:val="20"/>
      <w:lang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
    <w:name w:val="Light Shading - Accent 21"/>
    <w:basedOn w:val="TableNormal"/>
    <w:next w:val="LightShading-Accent2"/>
    <w:uiPriority w:val="60"/>
    <w:rsid w:val="004E06B8"/>
    <w:pPr>
      <w:spacing w:before="0" w:line="240" w:lineRule="auto"/>
    </w:pPr>
    <w:rPr>
      <w:rFonts w:ascii="Calibri" w:eastAsia="Calibri" w:hAnsi="Calibri" w:cs="Arial"/>
      <w:color w:val="943634"/>
      <w:sz w:val="20"/>
      <w:szCs w:val="20"/>
      <w:lang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2">
    <w:name w:val="Light Shading - Accent 12"/>
    <w:basedOn w:val="TableNormal"/>
    <w:next w:val="LightShading-Accent1"/>
    <w:uiPriority w:val="60"/>
    <w:rsid w:val="004E06B8"/>
    <w:pPr>
      <w:spacing w:before="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2">
    <w:name w:val="Light List2"/>
    <w:basedOn w:val="TableNormal"/>
    <w:next w:val="LightList"/>
    <w:uiPriority w:val="61"/>
    <w:rsid w:val="004E06B8"/>
    <w:pPr>
      <w:spacing w:before="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32">
    <w:name w:val="Light Shading - Accent 32"/>
    <w:basedOn w:val="TableNormal"/>
    <w:next w:val="LightShading-Accent3"/>
    <w:uiPriority w:val="60"/>
    <w:rsid w:val="004E06B8"/>
    <w:pPr>
      <w:spacing w:before="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
    <w:name w:val="Light Shading - Accent 22"/>
    <w:basedOn w:val="TableNormal"/>
    <w:next w:val="LightShading-Accent2"/>
    <w:uiPriority w:val="60"/>
    <w:rsid w:val="004E06B8"/>
    <w:pPr>
      <w:spacing w:before="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GridTableLight3">
    <w:name w:val="Grid Table Light3"/>
    <w:basedOn w:val="TableNormal"/>
    <w:uiPriority w:val="40"/>
    <w:rsid w:val="004E06B8"/>
    <w:pPr>
      <w:spacing w:before="0" w:line="240" w:lineRule="auto"/>
    </w:pPr>
    <w:rPr>
      <w:rFonts w:ascii="Calibri" w:eastAsia="Calibri" w:hAnsi="Calibri" w:cs="Arial"/>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1">
    <w:name w:val="Heading 4 Char1"/>
    <w:basedOn w:val="DefaultParagraphFont"/>
    <w:uiPriority w:val="9"/>
    <w:semiHidden/>
    <w:rsid w:val="004E06B8"/>
    <w:rPr>
      <w:rFonts w:asciiTheme="majorHAnsi" w:eastAsiaTheme="majorEastAsia" w:hAnsiTheme="majorHAnsi" w:cstheme="majorBidi"/>
      <w:b/>
      <w:bCs/>
      <w:i/>
      <w:iCs/>
      <w:color w:val="4F81BD" w:themeColor="accent1"/>
      <w:sz w:val="22"/>
      <w:szCs w:val="22"/>
      <w:lang w:eastAsia="en-US"/>
    </w:rPr>
  </w:style>
  <w:style w:type="character" w:customStyle="1" w:styleId="Heading5Char1">
    <w:name w:val="Heading 5 Char1"/>
    <w:basedOn w:val="DefaultParagraphFont"/>
    <w:uiPriority w:val="9"/>
    <w:semiHidden/>
    <w:rsid w:val="004E06B8"/>
    <w:rPr>
      <w:rFonts w:asciiTheme="majorHAnsi" w:eastAsiaTheme="majorEastAsia" w:hAnsiTheme="majorHAnsi" w:cstheme="majorBidi"/>
      <w:color w:val="243F60" w:themeColor="accent1" w:themeShade="7F"/>
      <w:sz w:val="22"/>
      <w:szCs w:val="22"/>
      <w:lang w:eastAsia="en-US"/>
    </w:rPr>
  </w:style>
  <w:style w:type="character" w:customStyle="1" w:styleId="Heading6Char1">
    <w:name w:val="Heading 6 Char1"/>
    <w:basedOn w:val="DefaultParagraphFont"/>
    <w:uiPriority w:val="9"/>
    <w:semiHidden/>
    <w:rsid w:val="004E06B8"/>
    <w:rPr>
      <w:rFonts w:asciiTheme="majorHAnsi" w:eastAsiaTheme="majorEastAsia" w:hAnsiTheme="majorHAnsi" w:cstheme="majorBidi"/>
      <w:i/>
      <w:iCs/>
      <w:color w:val="243F60" w:themeColor="accent1" w:themeShade="7F"/>
      <w:sz w:val="22"/>
      <w:szCs w:val="22"/>
      <w:lang w:eastAsia="en-US"/>
    </w:rPr>
  </w:style>
  <w:style w:type="character" w:customStyle="1" w:styleId="Heading7Char1">
    <w:name w:val="Heading 7 Char1"/>
    <w:basedOn w:val="DefaultParagraphFont"/>
    <w:uiPriority w:val="9"/>
    <w:semiHidden/>
    <w:rsid w:val="004E06B8"/>
    <w:rPr>
      <w:rFonts w:asciiTheme="majorHAnsi" w:eastAsiaTheme="majorEastAsia" w:hAnsiTheme="majorHAnsi" w:cstheme="majorBidi"/>
      <w:i/>
      <w:iCs/>
      <w:color w:val="404040" w:themeColor="text1" w:themeTint="BF"/>
      <w:sz w:val="22"/>
      <w:szCs w:val="22"/>
      <w:lang w:eastAsia="en-US"/>
    </w:rPr>
  </w:style>
  <w:style w:type="character" w:customStyle="1" w:styleId="Heading8Char1">
    <w:name w:val="Heading 8 Char1"/>
    <w:basedOn w:val="DefaultParagraphFont"/>
    <w:uiPriority w:val="9"/>
    <w:semiHidden/>
    <w:rsid w:val="004E06B8"/>
    <w:rPr>
      <w:rFonts w:asciiTheme="majorHAnsi" w:eastAsiaTheme="majorEastAsia" w:hAnsiTheme="majorHAnsi" w:cstheme="majorBidi"/>
      <w:color w:val="404040" w:themeColor="text1" w:themeTint="BF"/>
      <w:lang w:eastAsia="en-US"/>
    </w:rPr>
  </w:style>
  <w:style w:type="character" w:customStyle="1" w:styleId="Heading9Char1">
    <w:name w:val="Heading 9 Char1"/>
    <w:basedOn w:val="DefaultParagraphFont"/>
    <w:uiPriority w:val="9"/>
    <w:semiHidden/>
    <w:rsid w:val="004E06B8"/>
    <w:rPr>
      <w:rFonts w:asciiTheme="majorHAnsi" w:eastAsiaTheme="majorEastAsia" w:hAnsiTheme="majorHAnsi" w:cstheme="majorBidi"/>
      <w:i/>
      <w:iCs/>
      <w:color w:val="404040" w:themeColor="text1" w:themeTint="BF"/>
      <w:lang w:eastAsia="en-US"/>
    </w:rPr>
  </w:style>
  <w:style w:type="character" w:customStyle="1" w:styleId="MessageHeaderChar1">
    <w:name w:val="Message Header Char1"/>
    <w:basedOn w:val="DefaultParagraphFont"/>
    <w:uiPriority w:val="99"/>
    <w:semiHidden/>
    <w:rsid w:val="004E06B8"/>
    <w:rPr>
      <w:rFonts w:asciiTheme="majorHAnsi" w:eastAsiaTheme="majorEastAsia" w:hAnsiTheme="majorHAnsi" w:cstheme="majorBidi"/>
      <w:sz w:val="24"/>
      <w:szCs w:val="24"/>
      <w:shd w:val="pct20" w:color="auto" w:fill="auto"/>
      <w:lang w:eastAsia="en-US"/>
    </w:rPr>
  </w:style>
  <w:style w:type="character" w:customStyle="1" w:styleId="TitleChar1">
    <w:name w:val="Title Char1"/>
    <w:basedOn w:val="DefaultParagraphFont"/>
    <w:uiPriority w:val="10"/>
    <w:rsid w:val="004E06B8"/>
    <w:rPr>
      <w:rFonts w:asciiTheme="majorHAnsi" w:eastAsiaTheme="majorEastAsia" w:hAnsiTheme="majorHAnsi" w:cstheme="majorBidi"/>
      <w:color w:val="17365D" w:themeColor="text2" w:themeShade="BF"/>
      <w:spacing w:val="5"/>
      <w:kern w:val="28"/>
      <w:sz w:val="52"/>
      <w:szCs w:val="52"/>
      <w:lang w:eastAsia="en-US"/>
    </w:rPr>
  </w:style>
  <w:style w:type="table" w:styleId="LightShading-Accent1">
    <w:name w:val="Light Shading Accent 1"/>
    <w:basedOn w:val="TableNormal"/>
    <w:uiPriority w:val="60"/>
    <w:rsid w:val="004E06B8"/>
    <w:pPr>
      <w:spacing w:before="0" w:line="240" w:lineRule="auto"/>
    </w:pPr>
    <w:rPr>
      <w:rFonts w:ascii="Calibri" w:eastAsia="Calibri" w:hAnsi="Calibri" w:cs="Arial"/>
      <w:color w:val="365F91" w:themeColor="accent1" w:themeShade="BF"/>
      <w:sz w:val="20"/>
      <w:szCs w:val="20"/>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4E06B8"/>
    <w:pPr>
      <w:spacing w:before="0" w:line="240" w:lineRule="auto"/>
    </w:pPr>
    <w:rPr>
      <w:rFonts w:ascii="Calibri" w:eastAsia="Calibri" w:hAnsi="Calibri" w:cs="Arial"/>
      <w:sz w:val="20"/>
      <w:szCs w:val="20"/>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3">
    <w:name w:val="Light Shading Accent 3"/>
    <w:basedOn w:val="TableNormal"/>
    <w:uiPriority w:val="60"/>
    <w:rsid w:val="004E06B8"/>
    <w:pPr>
      <w:spacing w:before="0" w:line="240" w:lineRule="auto"/>
    </w:pPr>
    <w:rPr>
      <w:rFonts w:ascii="Calibri" w:eastAsia="Calibri" w:hAnsi="Calibri" w:cs="Arial"/>
      <w:color w:val="76923C" w:themeColor="accent3" w:themeShade="BF"/>
      <w:sz w:val="20"/>
      <w:szCs w:val="20"/>
      <w:lang w:eastAsia="en-GB"/>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4E06B8"/>
    <w:pPr>
      <w:spacing w:before="0" w:line="240" w:lineRule="auto"/>
    </w:pPr>
    <w:rPr>
      <w:rFonts w:ascii="Calibri" w:eastAsia="Calibri" w:hAnsi="Calibri" w:cs="Arial"/>
      <w:color w:val="943634" w:themeColor="accent2" w:themeShade="BF"/>
      <w:sz w:val="20"/>
      <w:szCs w:val="20"/>
      <w:lang w:eastAsia="en-GB"/>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GridTableLight31">
    <w:name w:val="Grid Table Light31"/>
    <w:basedOn w:val="TableNormal"/>
    <w:uiPriority w:val="40"/>
    <w:rsid w:val="008A1E95"/>
    <w:pPr>
      <w:spacing w:before="0" w:line="240" w:lineRule="auto"/>
    </w:pPr>
    <w:rPr>
      <w:rFonts w:ascii="Calibri" w:eastAsia="Calibri" w:hAnsi="Calibri" w:cs="Arial"/>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knowledgements">
    <w:name w:val="Acknowledgements"/>
    <w:basedOn w:val="Normal"/>
    <w:qFormat/>
    <w:rsid w:val="00B02657"/>
    <w:pPr>
      <w:spacing w:before="0" w:after="240" w:line="230" w:lineRule="atLeast"/>
      <w:jc w:val="both"/>
    </w:pPr>
    <w:rPr>
      <w:rFonts w:ascii="Arial" w:eastAsia="MS Mincho" w:hAnsi="Arial"/>
      <w:sz w:val="17"/>
      <w:szCs w:val="24"/>
      <w:lang w:val="de-DE" w:eastAsia="ja-JP"/>
    </w:rPr>
  </w:style>
  <w:style w:type="paragraph" w:customStyle="1" w:styleId="BGKeywords">
    <w:name w:val="BG_Keywords"/>
    <w:basedOn w:val="Normal"/>
    <w:next w:val="Normal"/>
    <w:autoRedefine/>
    <w:rsid w:val="0040148B"/>
    <w:pPr>
      <w:spacing w:before="0" w:after="220" w:line="240" w:lineRule="auto"/>
    </w:pPr>
    <w:rPr>
      <w:rFonts w:ascii="Arno Pro" w:hAnsi="Arno Pro"/>
      <w:i/>
      <w:kern w:val="22"/>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64013">
      <w:bodyDiv w:val="1"/>
      <w:marLeft w:val="0"/>
      <w:marRight w:val="0"/>
      <w:marTop w:val="0"/>
      <w:marBottom w:val="0"/>
      <w:divBdr>
        <w:top w:val="none" w:sz="0" w:space="0" w:color="auto"/>
        <w:left w:val="none" w:sz="0" w:space="0" w:color="auto"/>
        <w:bottom w:val="none" w:sz="0" w:space="0" w:color="auto"/>
        <w:right w:val="none" w:sz="0" w:space="0" w:color="auto"/>
      </w:divBdr>
    </w:div>
    <w:div w:id="258026522">
      <w:bodyDiv w:val="1"/>
      <w:marLeft w:val="0"/>
      <w:marRight w:val="0"/>
      <w:marTop w:val="0"/>
      <w:marBottom w:val="0"/>
      <w:divBdr>
        <w:top w:val="none" w:sz="0" w:space="0" w:color="auto"/>
        <w:left w:val="none" w:sz="0" w:space="0" w:color="auto"/>
        <w:bottom w:val="none" w:sz="0" w:space="0" w:color="auto"/>
        <w:right w:val="none" w:sz="0" w:space="0" w:color="auto"/>
      </w:divBdr>
    </w:div>
    <w:div w:id="429660455">
      <w:bodyDiv w:val="1"/>
      <w:marLeft w:val="0"/>
      <w:marRight w:val="0"/>
      <w:marTop w:val="0"/>
      <w:marBottom w:val="0"/>
      <w:divBdr>
        <w:top w:val="none" w:sz="0" w:space="0" w:color="auto"/>
        <w:left w:val="none" w:sz="0" w:space="0" w:color="auto"/>
        <w:bottom w:val="none" w:sz="0" w:space="0" w:color="auto"/>
        <w:right w:val="none" w:sz="0" w:space="0" w:color="auto"/>
      </w:divBdr>
    </w:div>
    <w:div w:id="889340755">
      <w:bodyDiv w:val="1"/>
      <w:marLeft w:val="0"/>
      <w:marRight w:val="0"/>
      <w:marTop w:val="0"/>
      <w:marBottom w:val="0"/>
      <w:divBdr>
        <w:top w:val="none" w:sz="0" w:space="0" w:color="auto"/>
        <w:left w:val="none" w:sz="0" w:space="0" w:color="auto"/>
        <w:bottom w:val="none" w:sz="0" w:space="0" w:color="auto"/>
        <w:right w:val="none" w:sz="0" w:space="0" w:color="auto"/>
      </w:divBdr>
    </w:div>
    <w:div w:id="1199665357">
      <w:bodyDiv w:val="1"/>
      <w:marLeft w:val="0"/>
      <w:marRight w:val="0"/>
      <w:marTop w:val="0"/>
      <w:marBottom w:val="0"/>
      <w:divBdr>
        <w:top w:val="none" w:sz="0" w:space="0" w:color="auto"/>
        <w:left w:val="none" w:sz="0" w:space="0" w:color="auto"/>
        <w:bottom w:val="none" w:sz="0" w:space="0" w:color="auto"/>
        <w:right w:val="none" w:sz="0" w:space="0" w:color="auto"/>
      </w:divBdr>
    </w:div>
    <w:div w:id="1217621921">
      <w:bodyDiv w:val="1"/>
      <w:marLeft w:val="0"/>
      <w:marRight w:val="0"/>
      <w:marTop w:val="0"/>
      <w:marBottom w:val="0"/>
      <w:divBdr>
        <w:top w:val="none" w:sz="0" w:space="0" w:color="auto"/>
        <w:left w:val="none" w:sz="0" w:space="0" w:color="auto"/>
        <w:bottom w:val="none" w:sz="0" w:space="0" w:color="auto"/>
        <w:right w:val="none" w:sz="0" w:space="0" w:color="auto"/>
      </w:divBdr>
    </w:div>
    <w:div w:id="1370568040">
      <w:bodyDiv w:val="1"/>
      <w:marLeft w:val="0"/>
      <w:marRight w:val="0"/>
      <w:marTop w:val="0"/>
      <w:marBottom w:val="0"/>
      <w:divBdr>
        <w:top w:val="none" w:sz="0" w:space="0" w:color="auto"/>
        <w:left w:val="none" w:sz="0" w:space="0" w:color="auto"/>
        <w:bottom w:val="none" w:sz="0" w:space="0" w:color="auto"/>
        <w:right w:val="none" w:sz="0" w:space="0" w:color="auto"/>
      </w:divBdr>
      <w:divsChild>
        <w:div w:id="2109960239">
          <w:marLeft w:val="0"/>
          <w:marRight w:val="0"/>
          <w:marTop w:val="0"/>
          <w:marBottom w:val="0"/>
          <w:divBdr>
            <w:top w:val="none" w:sz="0" w:space="0" w:color="auto"/>
            <w:left w:val="none" w:sz="0" w:space="0" w:color="auto"/>
            <w:bottom w:val="none" w:sz="0" w:space="0" w:color="auto"/>
            <w:right w:val="none" w:sz="0" w:space="0" w:color="auto"/>
          </w:divBdr>
          <w:divsChild>
            <w:div w:id="288173616">
              <w:marLeft w:val="0"/>
              <w:marRight w:val="0"/>
              <w:marTop w:val="0"/>
              <w:marBottom w:val="0"/>
              <w:divBdr>
                <w:top w:val="single" w:sz="6" w:space="0" w:color="E0E4E9"/>
                <w:left w:val="single" w:sz="6" w:space="0" w:color="E0E4E9"/>
                <w:bottom w:val="single" w:sz="6" w:space="0" w:color="E0E4E9"/>
                <w:right w:val="single" w:sz="6" w:space="0" w:color="E0E4E9"/>
              </w:divBdr>
              <w:divsChild>
                <w:div w:id="1839693286">
                  <w:marLeft w:val="0"/>
                  <w:marRight w:val="0"/>
                  <w:marTop w:val="0"/>
                  <w:marBottom w:val="0"/>
                  <w:divBdr>
                    <w:top w:val="none" w:sz="0" w:space="0" w:color="auto"/>
                    <w:left w:val="none" w:sz="0" w:space="0" w:color="auto"/>
                    <w:bottom w:val="none" w:sz="0" w:space="0" w:color="auto"/>
                    <w:right w:val="none" w:sz="0" w:space="0" w:color="auto"/>
                  </w:divBdr>
                  <w:divsChild>
                    <w:div w:id="11804433">
                      <w:marLeft w:val="0"/>
                      <w:marRight w:val="0"/>
                      <w:marTop w:val="0"/>
                      <w:marBottom w:val="0"/>
                      <w:divBdr>
                        <w:top w:val="none" w:sz="0" w:space="0" w:color="auto"/>
                        <w:left w:val="none" w:sz="0" w:space="0" w:color="auto"/>
                        <w:bottom w:val="none" w:sz="0" w:space="0" w:color="auto"/>
                        <w:right w:val="none" w:sz="0" w:space="0" w:color="auto"/>
                      </w:divBdr>
                      <w:divsChild>
                        <w:div w:id="475296199">
                          <w:marLeft w:val="0"/>
                          <w:marRight w:val="0"/>
                          <w:marTop w:val="0"/>
                          <w:marBottom w:val="0"/>
                          <w:divBdr>
                            <w:top w:val="none" w:sz="0" w:space="0" w:color="auto"/>
                            <w:left w:val="none" w:sz="0" w:space="0" w:color="auto"/>
                            <w:bottom w:val="none" w:sz="0" w:space="0" w:color="auto"/>
                            <w:right w:val="none" w:sz="0" w:space="0" w:color="auto"/>
                          </w:divBdr>
                          <w:divsChild>
                            <w:div w:id="15883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61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202016-2\Dropbox\THESIS%20CHAPTERS\Full%20Thesis\uos_thesi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9E5D5-7F55-4B56-8912-C4D42816B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uos_thesis_template.dotx</Template>
  <TotalTime>1</TotalTime>
  <Pages>25</Pages>
  <Words>17904</Words>
  <Characters>102059</Characters>
  <Application>Microsoft Office Word</Application>
  <DocSecurity>0</DocSecurity>
  <Lines>850</Lines>
  <Paragraphs>239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University of Southampton</Company>
  <LinksUpToDate>false</LinksUpToDate>
  <CharactersWithSpaces>119724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Al-Lolage F.A.T.</dc:creator>
  <cp:keywords>v28</cp:keywords>
  <cp:lastModifiedBy>Bartlett P.N.</cp:lastModifiedBy>
  <cp:revision>2</cp:revision>
  <cp:lastPrinted>2019-01-04T14:52:00Z</cp:lastPrinted>
  <dcterms:created xsi:type="dcterms:W3CDTF">2019-02-05T16:30:00Z</dcterms:created>
  <dcterms:modified xsi:type="dcterms:W3CDTF">2019-02-05T16:30:00Z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-1664594768</vt:i4>
  </property>
</Properties>
</file>