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BAE97" w14:textId="77777777" w:rsidR="003D6A17" w:rsidRPr="00302304" w:rsidRDefault="003D6A17" w:rsidP="005E60AA">
      <w:pPr>
        <w:tabs>
          <w:tab w:val="clear" w:pos="360"/>
          <w:tab w:val="clear" w:pos="720"/>
          <w:tab w:val="clear" w:pos="1080"/>
          <w:tab w:val="left" w:pos="3460"/>
          <w:tab w:val="left" w:pos="3600"/>
        </w:tabs>
        <w:spacing w:after="0" w:line="276" w:lineRule="auto"/>
        <w:jc w:val="center"/>
        <w:rPr>
          <w:szCs w:val="22"/>
          <w:lang w:val="en-GB"/>
        </w:rPr>
      </w:pPr>
    </w:p>
    <w:p w14:paraId="03458CBC" w14:textId="77777777" w:rsidR="00CA3CF7" w:rsidRPr="00302304" w:rsidRDefault="00CA3CF7" w:rsidP="005E60AA">
      <w:pPr>
        <w:tabs>
          <w:tab w:val="clear" w:pos="360"/>
          <w:tab w:val="clear" w:pos="720"/>
          <w:tab w:val="clear" w:pos="1080"/>
        </w:tabs>
        <w:spacing w:after="0" w:line="276" w:lineRule="auto"/>
        <w:jc w:val="center"/>
        <w:rPr>
          <w:szCs w:val="22"/>
          <w:lang w:val="en-GB"/>
        </w:rPr>
      </w:pPr>
    </w:p>
    <w:p w14:paraId="1E34AC6A" w14:textId="7B67C8CD" w:rsidR="00B7294A" w:rsidRPr="00526296" w:rsidRDefault="00527A7D" w:rsidP="009E2692">
      <w:pPr>
        <w:pStyle w:val="Title"/>
        <w:rPr>
          <w:lang w:val="en-GB"/>
        </w:rPr>
      </w:pPr>
      <w:r w:rsidRPr="00526296">
        <w:rPr>
          <w:lang w:val="en-GB"/>
        </w:rPr>
        <w:t>optimi</w:t>
      </w:r>
      <w:r w:rsidR="006675B7" w:rsidRPr="00526296">
        <w:rPr>
          <w:lang w:val="en-GB"/>
        </w:rPr>
        <w:t>S</w:t>
      </w:r>
      <w:r w:rsidRPr="00526296">
        <w:rPr>
          <w:lang w:val="en-GB"/>
        </w:rPr>
        <w:t xml:space="preserve">ing </w:t>
      </w:r>
      <w:r w:rsidR="005A1C22" w:rsidRPr="00526296">
        <w:rPr>
          <w:lang w:val="en-GB"/>
        </w:rPr>
        <w:t xml:space="preserve">THE </w:t>
      </w:r>
      <w:r w:rsidR="002354E6" w:rsidRPr="00526296">
        <w:rPr>
          <w:lang w:val="en-GB"/>
        </w:rPr>
        <w:t xml:space="preserve">BARRIER coverage </w:t>
      </w:r>
      <w:r w:rsidRPr="00526296">
        <w:rPr>
          <w:lang w:val="en-GB"/>
        </w:rPr>
        <w:t xml:space="preserve">of </w:t>
      </w:r>
      <w:r w:rsidR="005A1C22" w:rsidRPr="00526296">
        <w:rPr>
          <w:lang w:val="en-GB"/>
        </w:rPr>
        <w:t xml:space="preserve">A </w:t>
      </w:r>
      <w:r w:rsidRPr="00526296">
        <w:rPr>
          <w:lang w:val="en-GB"/>
        </w:rPr>
        <w:t xml:space="preserve">Wireless Sensor Network with hub-and-spoke topology using </w:t>
      </w:r>
      <w:r w:rsidR="002354E6" w:rsidRPr="00526296">
        <w:rPr>
          <w:lang w:val="en-GB"/>
        </w:rPr>
        <w:t>MATHEMATICAL and Simulation models</w:t>
      </w:r>
    </w:p>
    <w:p w14:paraId="65C7271D" w14:textId="77777777" w:rsidR="003D6A17" w:rsidRPr="00526296" w:rsidRDefault="000B2787" w:rsidP="009E2692">
      <w:pPr>
        <w:pStyle w:val="Title"/>
        <w:rPr>
          <w:lang w:val="en-GB"/>
        </w:rPr>
      </w:pPr>
      <w:r w:rsidRPr="00526296">
        <w:rPr>
          <w:lang w:val="en-GB"/>
        </w:rPr>
        <w:t xml:space="preserve"> </w:t>
      </w:r>
    </w:p>
    <w:tbl>
      <w:tblPr>
        <w:tblW w:w="9608" w:type="dxa"/>
        <w:jc w:val="center"/>
        <w:tblLook w:val="01E0" w:firstRow="1" w:lastRow="1" w:firstColumn="1" w:lastColumn="1" w:noHBand="0" w:noVBand="0"/>
      </w:tblPr>
      <w:tblGrid>
        <w:gridCol w:w="4814"/>
        <w:gridCol w:w="4794"/>
      </w:tblGrid>
      <w:tr w:rsidR="0087581C" w:rsidRPr="00526296" w14:paraId="039B03D2" w14:textId="77777777" w:rsidTr="0087581C">
        <w:trPr>
          <w:jc w:val="center"/>
        </w:trPr>
        <w:tc>
          <w:tcPr>
            <w:tcW w:w="4814" w:type="dxa"/>
            <w:hideMark/>
          </w:tcPr>
          <w:p w14:paraId="05986EE7" w14:textId="341D645C" w:rsidR="0087581C" w:rsidRPr="00526296" w:rsidRDefault="0087581C">
            <w:pPr>
              <w:spacing w:after="0" w:line="276" w:lineRule="auto"/>
              <w:jc w:val="center"/>
              <w:rPr>
                <w:snapToGrid/>
                <w:szCs w:val="22"/>
              </w:rPr>
            </w:pPr>
            <w:r w:rsidRPr="00526296">
              <w:rPr>
                <w:rFonts w:eastAsia="MS Mincho"/>
                <w:lang w:val="en-GB"/>
              </w:rPr>
              <w:t xml:space="preserve">Mumtaz </w:t>
            </w:r>
            <w:proofErr w:type="spellStart"/>
            <w:r w:rsidRPr="00526296">
              <w:rPr>
                <w:rFonts w:eastAsia="MS Mincho"/>
                <w:lang w:val="en-GB"/>
              </w:rPr>
              <w:t>Karatas</w:t>
            </w:r>
            <w:proofErr w:type="spellEnd"/>
            <w:r w:rsidR="00A7242A" w:rsidRPr="00526296">
              <w:rPr>
                <w:rFonts w:eastAsia="MS Mincho"/>
                <w:lang w:val="en-GB"/>
              </w:rPr>
              <w:t xml:space="preserve"> </w:t>
            </w:r>
          </w:p>
        </w:tc>
        <w:tc>
          <w:tcPr>
            <w:tcW w:w="4794" w:type="dxa"/>
            <w:hideMark/>
          </w:tcPr>
          <w:p w14:paraId="43E3575B" w14:textId="77777777" w:rsidR="0087581C" w:rsidRPr="00526296" w:rsidRDefault="0087581C">
            <w:pPr>
              <w:spacing w:after="0"/>
              <w:ind w:left="720" w:hanging="720"/>
              <w:jc w:val="center"/>
              <w:rPr>
                <w:rFonts w:eastAsia="MS Mincho"/>
                <w:lang w:val="en-GB"/>
              </w:rPr>
            </w:pPr>
            <w:r w:rsidRPr="00526296">
              <w:rPr>
                <w:szCs w:val="22"/>
              </w:rPr>
              <w:t>Bhakti Stephan Onggo</w:t>
            </w:r>
          </w:p>
        </w:tc>
      </w:tr>
      <w:tr w:rsidR="0087581C" w:rsidRPr="00526296" w14:paraId="198E6CD4" w14:textId="77777777" w:rsidTr="0087581C">
        <w:trPr>
          <w:jc w:val="center"/>
        </w:trPr>
        <w:tc>
          <w:tcPr>
            <w:tcW w:w="4814" w:type="dxa"/>
            <w:vAlign w:val="center"/>
            <w:hideMark/>
          </w:tcPr>
          <w:p w14:paraId="6CEE46E2" w14:textId="77777777" w:rsidR="0087581C" w:rsidRPr="00526296" w:rsidRDefault="0087581C" w:rsidP="0087581C">
            <w:pPr>
              <w:pStyle w:val="ListParagraph"/>
              <w:numPr>
                <w:ilvl w:val="0"/>
                <w:numId w:val="38"/>
              </w:numPr>
              <w:snapToGrid w:val="0"/>
              <w:spacing w:after="0"/>
              <w:jc w:val="center"/>
              <w:rPr>
                <w:rFonts w:eastAsia="MS Mincho"/>
                <w:lang w:val="en-GB"/>
              </w:rPr>
            </w:pPr>
            <w:r w:rsidRPr="00526296">
              <w:rPr>
                <w:szCs w:val="22"/>
              </w:rPr>
              <w:t>Department of Industrial Engineering</w:t>
            </w:r>
            <w:r w:rsidRPr="00526296">
              <w:rPr>
                <w:rFonts w:eastAsia="MS Mincho"/>
                <w:lang w:val="en-GB"/>
              </w:rPr>
              <w:t xml:space="preserve"> </w:t>
            </w:r>
          </w:p>
        </w:tc>
        <w:tc>
          <w:tcPr>
            <w:tcW w:w="4794" w:type="dxa"/>
            <w:hideMark/>
          </w:tcPr>
          <w:p w14:paraId="0C2243C4" w14:textId="2A09D98C" w:rsidR="0087581C" w:rsidRPr="00526296" w:rsidRDefault="00593A1E" w:rsidP="00593A1E">
            <w:pPr>
              <w:spacing w:after="0" w:line="276" w:lineRule="auto"/>
              <w:jc w:val="center"/>
              <w:rPr>
                <w:rFonts w:eastAsia="MS Mincho"/>
                <w:lang w:val="en-GB"/>
              </w:rPr>
            </w:pPr>
            <w:r w:rsidRPr="00526296">
              <w:rPr>
                <w:rFonts w:eastAsia="MS Mincho"/>
                <w:lang w:val="en-GB"/>
              </w:rPr>
              <w:t xml:space="preserve">Centre for Operational Research, Management </w:t>
            </w:r>
          </w:p>
        </w:tc>
      </w:tr>
      <w:tr w:rsidR="0087581C" w:rsidRPr="00526296" w14:paraId="65746483" w14:textId="77777777" w:rsidTr="0087581C">
        <w:trPr>
          <w:jc w:val="center"/>
        </w:trPr>
        <w:tc>
          <w:tcPr>
            <w:tcW w:w="4814" w:type="dxa"/>
            <w:vAlign w:val="center"/>
            <w:hideMark/>
          </w:tcPr>
          <w:p w14:paraId="07F1C474" w14:textId="01B68F45" w:rsidR="0087581C" w:rsidRPr="00526296" w:rsidRDefault="00A7242A">
            <w:pPr>
              <w:spacing w:after="0"/>
              <w:ind w:left="720" w:hanging="704"/>
              <w:jc w:val="center"/>
              <w:rPr>
                <w:rFonts w:eastAsia="MS Mincho"/>
                <w:lang w:val="en-GB"/>
              </w:rPr>
            </w:pPr>
            <w:r w:rsidRPr="00526296">
              <w:rPr>
                <w:rFonts w:eastAsia="MS Mincho"/>
                <w:lang w:val="en-GB"/>
              </w:rPr>
              <w:t>Naval Academy,</w:t>
            </w:r>
            <w:r w:rsidRPr="00526296">
              <w:rPr>
                <w:szCs w:val="22"/>
              </w:rPr>
              <w:t xml:space="preserve"> </w:t>
            </w:r>
            <w:r w:rsidR="0087581C" w:rsidRPr="00526296">
              <w:rPr>
                <w:szCs w:val="22"/>
              </w:rPr>
              <w:t>National Defense University</w:t>
            </w:r>
          </w:p>
        </w:tc>
        <w:tc>
          <w:tcPr>
            <w:tcW w:w="4794" w:type="dxa"/>
            <w:hideMark/>
          </w:tcPr>
          <w:p w14:paraId="610A5BE6" w14:textId="2F50DC04" w:rsidR="0087581C" w:rsidRPr="00526296" w:rsidRDefault="00593A1E" w:rsidP="00593A1E">
            <w:pPr>
              <w:spacing w:after="0" w:line="276" w:lineRule="auto"/>
              <w:jc w:val="center"/>
            </w:pPr>
            <w:r w:rsidRPr="00526296">
              <w:rPr>
                <w:rFonts w:eastAsia="MS Mincho"/>
                <w:lang w:val="en-GB"/>
              </w:rPr>
              <w:t>Sciences and Information Systems</w:t>
            </w:r>
          </w:p>
        </w:tc>
      </w:tr>
      <w:tr w:rsidR="00A7242A" w:rsidRPr="00526296" w14:paraId="216640BA" w14:textId="77777777" w:rsidTr="0087581C">
        <w:trPr>
          <w:jc w:val="center"/>
        </w:trPr>
        <w:tc>
          <w:tcPr>
            <w:tcW w:w="4814" w:type="dxa"/>
            <w:vAlign w:val="center"/>
            <w:hideMark/>
          </w:tcPr>
          <w:p w14:paraId="3D40ED40" w14:textId="425AEC8C" w:rsidR="00A7242A" w:rsidRPr="00526296" w:rsidRDefault="00A7242A" w:rsidP="00A7242A">
            <w:pPr>
              <w:spacing w:after="0"/>
              <w:ind w:left="720" w:hanging="704"/>
              <w:jc w:val="center"/>
              <w:rPr>
                <w:rFonts w:eastAsia="MS Mincho"/>
                <w:lang w:val="en-GB"/>
              </w:rPr>
            </w:pPr>
            <w:r w:rsidRPr="00526296">
              <w:rPr>
                <w:rFonts w:eastAsia="MS Mincho"/>
                <w:lang w:val="en-GB"/>
              </w:rPr>
              <w:t>Istanbul, 34940</w:t>
            </w:r>
          </w:p>
        </w:tc>
        <w:tc>
          <w:tcPr>
            <w:tcW w:w="4794" w:type="dxa"/>
            <w:vAlign w:val="center"/>
            <w:hideMark/>
          </w:tcPr>
          <w:p w14:paraId="7EDA8D28" w14:textId="0E73E23F" w:rsidR="00A7242A" w:rsidRPr="00526296" w:rsidRDefault="00593A1E" w:rsidP="00A7242A">
            <w:pPr>
              <w:spacing w:after="0"/>
              <w:ind w:left="720" w:hanging="720"/>
              <w:jc w:val="center"/>
              <w:rPr>
                <w:rFonts w:eastAsia="MS Mincho"/>
                <w:lang w:val="en-GB"/>
              </w:rPr>
            </w:pPr>
            <w:r w:rsidRPr="00526296">
              <w:rPr>
                <w:rFonts w:eastAsia="MS Mincho"/>
                <w:lang w:val="en-GB"/>
              </w:rPr>
              <w:t>Southampton Business School</w:t>
            </w:r>
          </w:p>
        </w:tc>
      </w:tr>
      <w:tr w:rsidR="00A7242A" w:rsidRPr="00526296" w14:paraId="12B734A6" w14:textId="77777777" w:rsidTr="00A7242A">
        <w:trPr>
          <w:jc w:val="center"/>
        </w:trPr>
        <w:tc>
          <w:tcPr>
            <w:tcW w:w="4814" w:type="dxa"/>
            <w:vAlign w:val="center"/>
          </w:tcPr>
          <w:p w14:paraId="6ACDE986" w14:textId="353197BE" w:rsidR="00A7242A" w:rsidRPr="00526296" w:rsidRDefault="00A7242A" w:rsidP="00A7242A">
            <w:pPr>
              <w:spacing w:after="0"/>
              <w:ind w:left="720" w:hanging="704"/>
              <w:jc w:val="center"/>
              <w:rPr>
                <w:rFonts w:eastAsia="MS Mincho"/>
                <w:lang w:val="en-GB"/>
              </w:rPr>
            </w:pPr>
            <w:r w:rsidRPr="00526296">
              <w:rPr>
                <w:rFonts w:eastAsia="MS Mincho"/>
                <w:lang w:val="en-GB"/>
              </w:rPr>
              <w:t>Turkey</w:t>
            </w:r>
          </w:p>
        </w:tc>
        <w:tc>
          <w:tcPr>
            <w:tcW w:w="4794" w:type="dxa"/>
            <w:vAlign w:val="center"/>
            <w:hideMark/>
          </w:tcPr>
          <w:p w14:paraId="78849E3B" w14:textId="3F5AB776" w:rsidR="00A7242A" w:rsidRPr="00526296" w:rsidRDefault="00593A1E" w:rsidP="00A7242A">
            <w:pPr>
              <w:spacing w:after="0"/>
              <w:ind w:left="720" w:hanging="720"/>
              <w:jc w:val="center"/>
              <w:rPr>
                <w:rFonts w:eastAsia="MS Mincho"/>
                <w:lang w:val="en-GB"/>
              </w:rPr>
            </w:pPr>
            <w:r w:rsidRPr="00526296">
              <w:rPr>
                <w:rFonts w:eastAsia="MS Mincho"/>
                <w:lang w:val="en-GB"/>
              </w:rPr>
              <w:t>University of Southampton, UK</w:t>
            </w:r>
          </w:p>
        </w:tc>
      </w:tr>
      <w:tr w:rsidR="00A7242A" w:rsidRPr="00526296" w14:paraId="6227AD89" w14:textId="77777777" w:rsidTr="0087581C">
        <w:trPr>
          <w:jc w:val="center"/>
        </w:trPr>
        <w:tc>
          <w:tcPr>
            <w:tcW w:w="4814" w:type="dxa"/>
            <w:vAlign w:val="center"/>
          </w:tcPr>
          <w:p w14:paraId="578191B2" w14:textId="77777777" w:rsidR="00A7242A" w:rsidRPr="00526296" w:rsidRDefault="00A7242A" w:rsidP="00A7242A">
            <w:pPr>
              <w:spacing w:after="0"/>
              <w:ind w:left="720" w:hanging="704"/>
              <w:jc w:val="center"/>
              <w:rPr>
                <w:rFonts w:eastAsia="MS Mincho"/>
                <w:lang w:val="en-GB"/>
              </w:rPr>
            </w:pPr>
          </w:p>
        </w:tc>
        <w:tc>
          <w:tcPr>
            <w:tcW w:w="4794" w:type="dxa"/>
            <w:vAlign w:val="center"/>
          </w:tcPr>
          <w:p w14:paraId="20BF3381" w14:textId="77777777" w:rsidR="00A7242A" w:rsidRPr="00526296" w:rsidRDefault="00A7242A" w:rsidP="00A7242A">
            <w:pPr>
              <w:spacing w:after="0"/>
              <w:ind w:left="720" w:hanging="720"/>
              <w:jc w:val="center"/>
              <w:rPr>
                <w:lang w:val="en-GB"/>
              </w:rPr>
            </w:pPr>
          </w:p>
        </w:tc>
      </w:tr>
      <w:tr w:rsidR="00A7242A" w:rsidRPr="00526296" w14:paraId="12C64204" w14:textId="77777777" w:rsidTr="0087581C">
        <w:trPr>
          <w:jc w:val="center"/>
        </w:trPr>
        <w:tc>
          <w:tcPr>
            <w:tcW w:w="4814" w:type="dxa"/>
            <w:vAlign w:val="center"/>
            <w:hideMark/>
          </w:tcPr>
          <w:p w14:paraId="27393A29" w14:textId="77777777" w:rsidR="00A7242A" w:rsidRPr="00526296" w:rsidRDefault="00A7242A" w:rsidP="00A7242A">
            <w:pPr>
              <w:pStyle w:val="ListParagraph"/>
              <w:numPr>
                <w:ilvl w:val="0"/>
                <w:numId w:val="38"/>
              </w:numPr>
              <w:snapToGrid w:val="0"/>
              <w:spacing w:after="0"/>
              <w:jc w:val="center"/>
              <w:rPr>
                <w:rFonts w:eastAsia="MS Mincho"/>
                <w:lang w:val="en-GB"/>
              </w:rPr>
            </w:pPr>
            <w:r w:rsidRPr="00526296">
              <w:rPr>
                <w:szCs w:val="22"/>
              </w:rPr>
              <w:t>Department of Industrial Engineering</w:t>
            </w:r>
            <w:r w:rsidRPr="00526296">
              <w:rPr>
                <w:rFonts w:eastAsia="MS Mincho"/>
                <w:lang w:val="en-GB"/>
              </w:rPr>
              <w:t xml:space="preserve"> </w:t>
            </w:r>
          </w:p>
        </w:tc>
        <w:tc>
          <w:tcPr>
            <w:tcW w:w="4794" w:type="dxa"/>
            <w:vAlign w:val="center"/>
          </w:tcPr>
          <w:p w14:paraId="5979051E" w14:textId="77777777" w:rsidR="00A7242A" w:rsidRPr="00526296" w:rsidRDefault="00A7242A" w:rsidP="00A7242A">
            <w:pPr>
              <w:spacing w:after="0"/>
              <w:ind w:left="720" w:hanging="720"/>
              <w:jc w:val="center"/>
              <w:rPr>
                <w:lang w:val="en-GB"/>
              </w:rPr>
            </w:pPr>
          </w:p>
        </w:tc>
      </w:tr>
      <w:tr w:rsidR="00A7242A" w:rsidRPr="00526296" w14:paraId="740435FC" w14:textId="77777777" w:rsidTr="0087581C">
        <w:trPr>
          <w:jc w:val="center"/>
        </w:trPr>
        <w:tc>
          <w:tcPr>
            <w:tcW w:w="4814" w:type="dxa"/>
            <w:vAlign w:val="center"/>
            <w:hideMark/>
          </w:tcPr>
          <w:p w14:paraId="5ADF5F6E" w14:textId="77777777" w:rsidR="00A7242A" w:rsidRPr="00526296" w:rsidRDefault="00A7242A" w:rsidP="00A7242A">
            <w:pPr>
              <w:spacing w:after="0"/>
              <w:ind w:left="720" w:hanging="704"/>
              <w:jc w:val="center"/>
              <w:rPr>
                <w:rFonts w:eastAsia="MS Mincho"/>
                <w:lang w:val="en-GB"/>
              </w:rPr>
            </w:pPr>
            <w:proofErr w:type="spellStart"/>
            <w:r w:rsidRPr="00526296">
              <w:rPr>
                <w:szCs w:val="22"/>
              </w:rPr>
              <w:t>Bahcesehir</w:t>
            </w:r>
            <w:proofErr w:type="spellEnd"/>
            <w:r w:rsidRPr="00526296">
              <w:rPr>
                <w:szCs w:val="22"/>
              </w:rPr>
              <w:t xml:space="preserve"> University</w:t>
            </w:r>
          </w:p>
        </w:tc>
        <w:tc>
          <w:tcPr>
            <w:tcW w:w="4794" w:type="dxa"/>
            <w:vAlign w:val="center"/>
          </w:tcPr>
          <w:p w14:paraId="465CDFD8" w14:textId="77777777" w:rsidR="00A7242A" w:rsidRPr="00526296" w:rsidRDefault="00A7242A" w:rsidP="00A7242A">
            <w:pPr>
              <w:spacing w:after="0"/>
              <w:ind w:left="720" w:hanging="720"/>
              <w:jc w:val="center"/>
              <w:rPr>
                <w:lang w:val="en-GB"/>
              </w:rPr>
            </w:pPr>
          </w:p>
        </w:tc>
      </w:tr>
      <w:tr w:rsidR="00A7242A" w:rsidRPr="00526296" w14:paraId="1CB031E3" w14:textId="77777777" w:rsidTr="0087581C">
        <w:trPr>
          <w:jc w:val="center"/>
        </w:trPr>
        <w:tc>
          <w:tcPr>
            <w:tcW w:w="4814" w:type="dxa"/>
            <w:vAlign w:val="center"/>
            <w:hideMark/>
          </w:tcPr>
          <w:p w14:paraId="6098008D" w14:textId="09CFBBC0" w:rsidR="00A7242A" w:rsidRPr="00526296" w:rsidRDefault="00A7242A" w:rsidP="00A7242A">
            <w:pPr>
              <w:spacing w:after="0"/>
              <w:ind w:left="720" w:hanging="704"/>
              <w:jc w:val="center"/>
              <w:rPr>
                <w:rFonts w:eastAsia="MS Mincho"/>
                <w:lang w:val="en-GB"/>
              </w:rPr>
            </w:pPr>
            <w:r w:rsidRPr="00526296">
              <w:rPr>
                <w:rFonts w:eastAsia="MS Mincho"/>
                <w:lang w:val="en-GB"/>
              </w:rPr>
              <w:t>Istanbul, 34353</w:t>
            </w:r>
          </w:p>
          <w:p w14:paraId="425A12BD" w14:textId="77777777" w:rsidR="00A7242A" w:rsidRPr="00526296" w:rsidRDefault="00A7242A" w:rsidP="00A7242A">
            <w:pPr>
              <w:spacing w:after="0"/>
              <w:ind w:left="720" w:hanging="704"/>
              <w:jc w:val="center"/>
              <w:rPr>
                <w:rFonts w:eastAsia="MS Mincho"/>
                <w:lang w:val="en-GB"/>
              </w:rPr>
            </w:pPr>
            <w:r w:rsidRPr="00526296">
              <w:rPr>
                <w:rFonts w:eastAsia="MS Mincho"/>
                <w:lang w:val="en-GB"/>
              </w:rPr>
              <w:t>Turkey</w:t>
            </w:r>
          </w:p>
        </w:tc>
        <w:tc>
          <w:tcPr>
            <w:tcW w:w="4794" w:type="dxa"/>
            <w:vAlign w:val="center"/>
          </w:tcPr>
          <w:p w14:paraId="148DBD9F" w14:textId="77777777" w:rsidR="00A7242A" w:rsidRPr="00526296" w:rsidRDefault="00A7242A" w:rsidP="00A7242A">
            <w:pPr>
              <w:spacing w:after="0"/>
              <w:ind w:left="720" w:hanging="720"/>
              <w:jc w:val="center"/>
              <w:rPr>
                <w:lang w:val="en-GB"/>
              </w:rPr>
            </w:pPr>
          </w:p>
        </w:tc>
      </w:tr>
    </w:tbl>
    <w:p w14:paraId="5599D5D5" w14:textId="77777777" w:rsidR="0087458C" w:rsidRPr="00526296" w:rsidRDefault="0087458C" w:rsidP="0087458C">
      <w:pPr>
        <w:pStyle w:val="NormalIndent"/>
        <w:spacing w:after="0"/>
        <w:ind w:firstLine="0"/>
        <w:rPr>
          <w:lang w:val="en-GB"/>
        </w:rPr>
      </w:pPr>
    </w:p>
    <w:p w14:paraId="27DECB85" w14:textId="666CB729" w:rsidR="003D6A17" w:rsidRPr="00526296" w:rsidRDefault="0087458C" w:rsidP="0087458C">
      <w:pPr>
        <w:pStyle w:val="NormalIndent"/>
        <w:spacing w:after="0"/>
        <w:ind w:firstLine="0"/>
        <w:rPr>
          <w:i/>
          <w:lang w:val="en-GB"/>
        </w:rPr>
      </w:pPr>
      <w:r w:rsidRPr="00526296">
        <w:rPr>
          <w:i/>
          <w:lang w:val="en-GB"/>
        </w:rPr>
        <w:t xml:space="preserve">Corresponding author: </w:t>
      </w:r>
      <w:r w:rsidR="002B66DB" w:rsidRPr="00526296">
        <w:rPr>
          <w:i/>
          <w:lang w:val="en-GB"/>
        </w:rPr>
        <w:t xml:space="preserve">Mumtaz </w:t>
      </w:r>
      <w:proofErr w:type="spellStart"/>
      <w:r w:rsidR="002B66DB" w:rsidRPr="00526296">
        <w:rPr>
          <w:i/>
          <w:lang w:val="en-GB"/>
        </w:rPr>
        <w:t>Karatas</w:t>
      </w:r>
      <w:proofErr w:type="spellEnd"/>
      <w:r w:rsidRPr="00526296">
        <w:rPr>
          <w:i/>
          <w:lang w:val="en-GB"/>
        </w:rPr>
        <w:t xml:space="preserve">, email: </w:t>
      </w:r>
      <w:r w:rsidR="00FE644E" w:rsidRPr="00526296">
        <w:rPr>
          <w:i/>
          <w:lang w:val="en-GB"/>
        </w:rPr>
        <w:t>mkaratas</w:t>
      </w:r>
      <w:r w:rsidR="002B66DB" w:rsidRPr="00526296">
        <w:rPr>
          <w:i/>
          <w:lang w:val="en-GB"/>
        </w:rPr>
        <w:t>@dho.edu.tr</w:t>
      </w:r>
    </w:p>
    <w:p w14:paraId="29327EEA" w14:textId="77777777" w:rsidR="003D6A17" w:rsidRPr="00526296" w:rsidRDefault="003D6A17" w:rsidP="009E2692">
      <w:pPr>
        <w:pStyle w:val="AbstractHeading"/>
        <w:rPr>
          <w:lang w:val="en-GB"/>
        </w:rPr>
      </w:pPr>
      <w:r w:rsidRPr="00526296">
        <w:rPr>
          <w:lang w:val="en-GB"/>
        </w:rPr>
        <w:t>ABSTRACT</w:t>
      </w:r>
    </w:p>
    <w:p w14:paraId="113BA96F" w14:textId="67FD2C8C" w:rsidR="00E06A1B" w:rsidRPr="00526296" w:rsidRDefault="00526064" w:rsidP="009E2692">
      <w:pPr>
        <w:rPr>
          <w:lang w:val="en-GB"/>
        </w:rPr>
      </w:pPr>
      <w:r w:rsidRPr="00526296">
        <w:rPr>
          <w:lang w:val="en-GB"/>
        </w:rPr>
        <w:t>Deploying wireless sensor networks (WSN</w:t>
      </w:r>
      <w:r w:rsidR="007A2917" w:rsidRPr="00526296">
        <w:rPr>
          <w:lang w:val="en-GB"/>
        </w:rPr>
        <w:t>s</w:t>
      </w:r>
      <w:r w:rsidRPr="00526296">
        <w:rPr>
          <w:lang w:val="en-GB"/>
        </w:rPr>
        <w:t xml:space="preserve">) </w:t>
      </w:r>
      <w:r w:rsidR="00B7294A" w:rsidRPr="00526296">
        <w:rPr>
          <w:lang w:val="en-GB"/>
        </w:rPr>
        <w:t xml:space="preserve">to form </w:t>
      </w:r>
      <w:r w:rsidRPr="00526296">
        <w:rPr>
          <w:lang w:val="en-GB"/>
        </w:rPr>
        <w:t xml:space="preserve">a barrier </w:t>
      </w:r>
      <w:r w:rsidR="00B7294A" w:rsidRPr="00526296">
        <w:rPr>
          <w:lang w:val="en-GB"/>
        </w:rPr>
        <w:t xml:space="preserve">that </w:t>
      </w:r>
      <w:r w:rsidRPr="00526296">
        <w:rPr>
          <w:lang w:val="en-GB"/>
        </w:rPr>
        <w:t>provide</w:t>
      </w:r>
      <w:r w:rsidR="00B7294A" w:rsidRPr="00526296">
        <w:rPr>
          <w:lang w:val="en-GB"/>
        </w:rPr>
        <w:t>s</w:t>
      </w:r>
      <w:r w:rsidRPr="00526296">
        <w:rPr>
          <w:lang w:val="en-GB"/>
        </w:rPr>
        <w:t xml:space="preserve"> surveillance against illegal </w:t>
      </w:r>
      <w:r w:rsidR="006664BD" w:rsidRPr="00526296">
        <w:rPr>
          <w:lang w:val="en-GB"/>
        </w:rPr>
        <w:t>intruders</w:t>
      </w:r>
      <w:r w:rsidRPr="00526296">
        <w:rPr>
          <w:lang w:val="en-GB"/>
        </w:rPr>
        <w:t xml:space="preserve"> </w:t>
      </w:r>
      <w:r w:rsidR="00FA2782" w:rsidRPr="00526296">
        <w:rPr>
          <w:lang w:val="en-GB"/>
        </w:rPr>
        <w:t xml:space="preserve">(or targets) </w:t>
      </w:r>
      <w:r w:rsidRPr="00526296">
        <w:rPr>
          <w:lang w:val="en-GB"/>
        </w:rPr>
        <w:t xml:space="preserve">is a fundamental sensor-allocation problem. </w:t>
      </w:r>
      <w:r w:rsidR="00B7294A" w:rsidRPr="00526296">
        <w:rPr>
          <w:lang w:val="en-GB"/>
        </w:rPr>
        <w:t xml:space="preserve">In this paper, we consider a </w:t>
      </w:r>
      <w:r w:rsidR="001A7FB0" w:rsidRPr="00526296">
        <w:rPr>
          <w:lang w:val="en-GB"/>
        </w:rPr>
        <w:t xml:space="preserve">WSN </w:t>
      </w:r>
      <w:r w:rsidR="00B7294A" w:rsidRPr="00526296">
        <w:rPr>
          <w:lang w:val="en-GB"/>
        </w:rPr>
        <w:t xml:space="preserve">barrier coverage problem </w:t>
      </w:r>
      <w:r w:rsidR="00F93CA4" w:rsidRPr="00526296">
        <w:rPr>
          <w:lang w:val="en-GB"/>
        </w:rPr>
        <w:t xml:space="preserve">with hub-and-spoke topology in which communication hubs form central hubs that are connected to sensors via spokes. </w:t>
      </w:r>
      <w:r w:rsidR="00385976" w:rsidRPr="00526296">
        <w:rPr>
          <w:lang w:val="en-GB"/>
        </w:rPr>
        <w:t xml:space="preserve">We develop and compare three models. The first two are mathematical models: </w:t>
      </w:r>
      <w:proofErr w:type="gramStart"/>
      <w:r w:rsidR="00067AF4" w:rsidRPr="00526296">
        <w:rPr>
          <w:lang w:val="en-GB"/>
        </w:rPr>
        <w:t>an</w:t>
      </w:r>
      <w:proofErr w:type="gramEnd"/>
      <w:r w:rsidR="00067AF4" w:rsidRPr="00526296">
        <w:rPr>
          <w:lang w:val="en-GB"/>
        </w:rPr>
        <w:t xml:space="preserve"> </w:t>
      </w:r>
      <w:r w:rsidR="00385976" w:rsidRPr="00526296">
        <w:rPr>
          <w:lang w:val="en-GB"/>
        </w:rPr>
        <w:t xml:space="preserve">Integer Non-Linear Program (INLP) and </w:t>
      </w:r>
      <w:r w:rsidR="00067AF4" w:rsidRPr="00526296">
        <w:rPr>
          <w:lang w:val="en-GB"/>
        </w:rPr>
        <w:t xml:space="preserve">an Integer </w:t>
      </w:r>
      <w:r w:rsidR="00385976" w:rsidRPr="00526296">
        <w:rPr>
          <w:lang w:val="en-GB"/>
        </w:rPr>
        <w:t>Linear Program (ILP). The third is a</w:t>
      </w:r>
      <w:r w:rsidR="00BF3D70" w:rsidRPr="00526296">
        <w:rPr>
          <w:lang w:val="en-GB"/>
        </w:rPr>
        <w:t>n</w:t>
      </w:r>
      <w:r w:rsidR="006675B7" w:rsidRPr="00526296">
        <w:rPr>
          <w:lang w:val="en-GB"/>
        </w:rPr>
        <w:t xml:space="preserve"> Optimis</w:t>
      </w:r>
      <w:r w:rsidR="00385976" w:rsidRPr="00526296">
        <w:rPr>
          <w:lang w:val="en-GB"/>
        </w:rPr>
        <w:t>ation-via-Simulation (</w:t>
      </w:r>
      <w:proofErr w:type="spellStart"/>
      <w:r w:rsidR="00385976" w:rsidRPr="00526296">
        <w:rPr>
          <w:lang w:val="en-GB"/>
        </w:rPr>
        <w:t>OvS</w:t>
      </w:r>
      <w:proofErr w:type="spellEnd"/>
      <w:r w:rsidR="00385976" w:rsidRPr="00526296">
        <w:rPr>
          <w:lang w:val="en-GB"/>
        </w:rPr>
        <w:t xml:space="preserve">) </w:t>
      </w:r>
      <w:r w:rsidR="001A7FB0" w:rsidRPr="00526296">
        <w:rPr>
          <w:lang w:val="en-GB"/>
        </w:rPr>
        <w:t xml:space="preserve">model, </w:t>
      </w:r>
      <w:r w:rsidR="00B24A14" w:rsidRPr="00526296">
        <w:rPr>
          <w:lang w:val="en-GB"/>
        </w:rPr>
        <w:t xml:space="preserve">which </w:t>
      </w:r>
      <w:r w:rsidR="00253CF1" w:rsidRPr="00526296">
        <w:rPr>
          <w:lang w:val="en-GB"/>
        </w:rPr>
        <w:t>comprises a</w:t>
      </w:r>
      <w:r w:rsidR="00B24A14" w:rsidRPr="00526296">
        <w:rPr>
          <w:lang w:val="en-GB"/>
        </w:rPr>
        <w:t>gent-</w:t>
      </w:r>
      <w:r w:rsidR="00253CF1" w:rsidRPr="00526296">
        <w:rPr>
          <w:lang w:val="en-GB"/>
        </w:rPr>
        <w:t>b</w:t>
      </w:r>
      <w:r w:rsidR="00B24A14" w:rsidRPr="00526296">
        <w:rPr>
          <w:lang w:val="en-GB"/>
        </w:rPr>
        <w:t xml:space="preserve">ased </w:t>
      </w:r>
      <w:r w:rsidR="00253CF1" w:rsidRPr="00526296">
        <w:rPr>
          <w:lang w:val="en-GB"/>
        </w:rPr>
        <w:t>s</w:t>
      </w:r>
      <w:r w:rsidR="00B24A14" w:rsidRPr="00526296">
        <w:rPr>
          <w:lang w:val="en-GB"/>
        </w:rPr>
        <w:t>imulation and heuristic</w:t>
      </w:r>
      <w:r w:rsidR="001A7FB0" w:rsidRPr="00526296">
        <w:rPr>
          <w:lang w:val="en-GB"/>
        </w:rPr>
        <w:t>s</w:t>
      </w:r>
      <w:r w:rsidR="00385976" w:rsidRPr="00526296">
        <w:rPr>
          <w:lang w:val="en-GB"/>
        </w:rPr>
        <w:t xml:space="preserve">. </w:t>
      </w:r>
      <w:r w:rsidR="00F93CA4" w:rsidRPr="00526296">
        <w:rPr>
          <w:lang w:val="en-GB"/>
        </w:rPr>
        <w:t xml:space="preserve">We consider the following factors in </w:t>
      </w:r>
      <w:r w:rsidR="00385976" w:rsidRPr="00526296">
        <w:rPr>
          <w:lang w:val="en-GB"/>
        </w:rPr>
        <w:t xml:space="preserve">the </w:t>
      </w:r>
      <w:r w:rsidR="00F93CA4" w:rsidRPr="00526296">
        <w:rPr>
          <w:lang w:val="en-GB"/>
        </w:rPr>
        <w:t xml:space="preserve">models: </w:t>
      </w:r>
      <w:r w:rsidR="00BF34AD" w:rsidRPr="00526296">
        <w:rPr>
          <w:lang w:val="en-GB"/>
        </w:rPr>
        <w:t xml:space="preserve">multiple </w:t>
      </w:r>
      <w:r w:rsidR="00B7294A" w:rsidRPr="00526296">
        <w:rPr>
          <w:lang w:val="en-GB"/>
        </w:rPr>
        <w:t xml:space="preserve">sensor </w:t>
      </w:r>
      <w:r w:rsidR="00BF34AD" w:rsidRPr="00526296">
        <w:rPr>
          <w:lang w:val="en-GB"/>
        </w:rPr>
        <w:t xml:space="preserve">and target </w:t>
      </w:r>
      <w:r w:rsidR="00B7294A" w:rsidRPr="00526296">
        <w:rPr>
          <w:lang w:val="en-GB"/>
        </w:rPr>
        <w:t>types, probabilistic detection function</w:t>
      </w:r>
      <w:r w:rsidR="00BA411A" w:rsidRPr="00526296">
        <w:rPr>
          <w:lang w:val="en-GB"/>
        </w:rPr>
        <w:t xml:space="preserve">, </w:t>
      </w:r>
      <w:r w:rsidR="00BF6451" w:rsidRPr="00526296">
        <w:rPr>
          <w:lang w:val="en-GB"/>
        </w:rPr>
        <w:t>sensor reliability</w:t>
      </w:r>
      <w:r w:rsidR="00D9097E" w:rsidRPr="00526296">
        <w:rPr>
          <w:lang w:val="en-GB"/>
        </w:rPr>
        <w:t xml:space="preserve">, </w:t>
      </w:r>
      <w:r w:rsidR="00BF6451" w:rsidRPr="00526296">
        <w:rPr>
          <w:lang w:val="en-GB"/>
        </w:rPr>
        <w:t xml:space="preserve">communication </w:t>
      </w:r>
      <w:r w:rsidR="00F93CA4" w:rsidRPr="00526296">
        <w:rPr>
          <w:lang w:val="en-GB"/>
        </w:rPr>
        <w:t>range</w:t>
      </w:r>
      <w:r w:rsidR="00D9097E" w:rsidRPr="00526296">
        <w:rPr>
          <w:lang w:val="en-GB"/>
        </w:rPr>
        <w:t>, communication interference</w:t>
      </w:r>
      <w:r w:rsidR="00BF34AD" w:rsidRPr="00526296">
        <w:rPr>
          <w:lang w:val="en-GB"/>
        </w:rPr>
        <w:t xml:space="preserve">, network topology </w:t>
      </w:r>
      <w:r w:rsidR="00D9097E" w:rsidRPr="00526296">
        <w:rPr>
          <w:lang w:val="en-GB"/>
        </w:rPr>
        <w:t>and budget constraints</w:t>
      </w:r>
      <w:r w:rsidR="00B7294A" w:rsidRPr="00526296">
        <w:rPr>
          <w:lang w:val="en-GB"/>
        </w:rPr>
        <w:t xml:space="preserve">. </w:t>
      </w:r>
      <w:r w:rsidR="00385976" w:rsidRPr="00526296">
        <w:rPr>
          <w:lang w:val="en-GB"/>
        </w:rPr>
        <w:t xml:space="preserve">The experiment shows that </w:t>
      </w:r>
      <w:r w:rsidR="00710739" w:rsidRPr="00526296">
        <w:rPr>
          <w:lang w:val="en-GB"/>
        </w:rPr>
        <w:t xml:space="preserve">the </w:t>
      </w:r>
      <w:r w:rsidR="00385976" w:rsidRPr="00526296">
        <w:rPr>
          <w:lang w:val="en-GB"/>
        </w:rPr>
        <w:t xml:space="preserve">INLP </w:t>
      </w:r>
      <w:r w:rsidR="00710739" w:rsidRPr="00526296">
        <w:rPr>
          <w:lang w:val="en-GB"/>
        </w:rPr>
        <w:t>solutions</w:t>
      </w:r>
      <w:r w:rsidR="00385976" w:rsidRPr="00526296">
        <w:rPr>
          <w:lang w:val="en-GB"/>
        </w:rPr>
        <w:t xml:space="preserve"> are close to </w:t>
      </w:r>
      <w:r w:rsidR="00253CF1" w:rsidRPr="00526296">
        <w:rPr>
          <w:lang w:val="en-GB"/>
        </w:rPr>
        <w:t xml:space="preserve">ILP </w:t>
      </w:r>
      <w:r w:rsidR="00385976" w:rsidRPr="00526296">
        <w:rPr>
          <w:lang w:val="en-GB"/>
        </w:rPr>
        <w:t xml:space="preserve">global optimum solutions. The ILP model </w:t>
      </w:r>
      <w:r w:rsidR="00710739" w:rsidRPr="00526296">
        <w:rPr>
          <w:lang w:val="en-GB"/>
        </w:rPr>
        <w:t xml:space="preserve">is </w:t>
      </w:r>
      <w:r w:rsidR="00385976" w:rsidRPr="00526296">
        <w:rPr>
          <w:lang w:val="en-GB"/>
        </w:rPr>
        <w:t>only practical for a small problem</w:t>
      </w:r>
      <w:r w:rsidR="001A7FB0" w:rsidRPr="00526296">
        <w:rPr>
          <w:lang w:val="en-GB"/>
        </w:rPr>
        <w:t>,</w:t>
      </w:r>
      <w:r w:rsidR="00385976" w:rsidRPr="00526296">
        <w:rPr>
          <w:lang w:val="en-GB"/>
        </w:rPr>
        <w:t xml:space="preserve"> while the INLP </w:t>
      </w:r>
      <w:r w:rsidR="00710739" w:rsidRPr="00526296">
        <w:rPr>
          <w:lang w:val="en-GB"/>
        </w:rPr>
        <w:t xml:space="preserve">and </w:t>
      </w:r>
      <w:proofErr w:type="spellStart"/>
      <w:r w:rsidR="00710739" w:rsidRPr="00526296">
        <w:rPr>
          <w:lang w:val="en-GB"/>
        </w:rPr>
        <w:t>OvS</w:t>
      </w:r>
      <w:proofErr w:type="spellEnd"/>
      <w:r w:rsidR="00710739" w:rsidRPr="00526296">
        <w:rPr>
          <w:lang w:val="en-GB"/>
        </w:rPr>
        <w:t xml:space="preserve"> </w:t>
      </w:r>
      <w:r w:rsidR="00385976" w:rsidRPr="00526296">
        <w:rPr>
          <w:lang w:val="en-GB"/>
        </w:rPr>
        <w:t>model</w:t>
      </w:r>
      <w:r w:rsidR="00710739" w:rsidRPr="00526296">
        <w:rPr>
          <w:lang w:val="en-GB"/>
        </w:rPr>
        <w:t>s</w:t>
      </w:r>
      <w:r w:rsidR="00385976" w:rsidRPr="00526296">
        <w:rPr>
          <w:lang w:val="en-GB"/>
        </w:rPr>
        <w:t xml:space="preserve"> can cope with bigger </w:t>
      </w:r>
      <w:r w:rsidR="001A7FB0" w:rsidRPr="00526296">
        <w:rPr>
          <w:lang w:val="en-GB"/>
        </w:rPr>
        <w:t>ones</w:t>
      </w:r>
      <w:r w:rsidR="00385976" w:rsidRPr="00526296">
        <w:rPr>
          <w:lang w:val="en-GB"/>
        </w:rPr>
        <w:t xml:space="preserve">. </w:t>
      </w:r>
      <w:proofErr w:type="spellStart"/>
      <w:r w:rsidR="00385976" w:rsidRPr="00526296">
        <w:rPr>
          <w:lang w:val="en-GB"/>
        </w:rPr>
        <w:t>OvS</w:t>
      </w:r>
      <w:proofErr w:type="spellEnd"/>
      <w:r w:rsidR="00385976" w:rsidRPr="00526296">
        <w:rPr>
          <w:lang w:val="en-GB"/>
        </w:rPr>
        <w:t xml:space="preserve"> </w:t>
      </w:r>
      <w:r w:rsidR="003566AE" w:rsidRPr="00526296">
        <w:rPr>
          <w:lang w:val="en-GB"/>
        </w:rPr>
        <w:t>can handle more realistic assumptions</w:t>
      </w:r>
      <w:r w:rsidR="00D15492" w:rsidRPr="00526296">
        <w:rPr>
          <w:lang w:val="en-GB"/>
        </w:rPr>
        <w:t xml:space="preserve"> more easily</w:t>
      </w:r>
      <w:r w:rsidR="001A7FB0" w:rsidRPr="00526296">
        <w:rPr>
          <w:lang w:val="en-GB"/>
        </w:rPr>
        <w:t>,</w:t>
      </w:r>
      <w:r w:rsidR="00385976" w:rsidRPr="00526296">
        <w:rPr>
          <w:lang w:val="en-GB"/>
        </w:rPr>
        <w:t xml:space="preserve"> such as </w:t>
      </w:r>
      <w:r w:rsidR="008F3ECA" w:rsidRPr="00526296">
        <w:rPr>
          <w:lang w:val="en-GB"/>
        </w:rPr>
        <w:t xml:space="preserve">intelligent </w:t>
      </w:r>
      <w:r w:rsidR="006664BD" w:rsidRPr="00526296">
        <w:rPr>
          <w:lang w:val="en-GB"/>
        </w:rPr>
        <w:t>target</w:t>
      </w:r>
      <w:r w:rsidR="008F3ECA" w:rsidRPr="00526296">
        <w:rPr>
          <w:lang w:val="en-GB"/>
        </w:rPr>
        <w:t>s</w:t>
      </w:r>
      <w:r w:rsidR="00385976" w:rsidRPr="00526296">
        <w:rPr>
          <w:lang w:val="en-GB"/>
        </w:rPr>
        <w:t xml:space="preserve"> </w:t>
      </w:r>
      <w:r w:rsidR="001A7FB0" w:rsidRPr="00526296">
        <w:rPr>
          <w:lang w:val="en-GB"/>
        </w:rPr>
        <w:t xml:space="preserve">that </w:t>
      </w:r>
      <w:r w:rsidR="00385976" w:rsidRPr="00526296">
        <w:rPr>
          <w:lang w:val="en-GB"/>
        </w:rPr>
        <w:t>can move freely across the barrier</w:t>
      </w:r>
      <w:r w:rsidR="001A7FB0" w:rsidRPr="00526296">
        <w:rPr>
          <w:lang w:val="en-GB"/>
        </w:rPr>
        <w:t>,</w:t>
      </w:r>
      <w:r w:rsidR="00385976" w:rsidRPr="00526296">
        <w:rPr>
          <w:lang w:val="en-GB"/>
        </w:rPr>
        <w:t xml:space="preserve"> </w:t>
      </w:r>
      <w:r w:rsidR="00263DFE" w:rsidRPr="00526296">
        <w:rPr>
          <w:lang w:val="en-GB"/>
        </w:rPr>
        <w:t>and the movement speed depends on the path</w:t>
      </w:r>
      <w:r w:rsidR="000970D3" w:rsidRPr="00526296">
        <w:rPr>
          <w:lang w:val="en-GB"/>
        </w:rPr>
        <w:t xml:space="preserve"> taken</w:t>
      </w:r>
      <w:r w:rsidR="003566AE" w:rsidRPr="00526296">
        <w:rPr>
          <w:lang w:val="en-GB"/>
        </w:rPr>
        <w:t xml:space="preserve">. </w:t>
      </w:r>
      <w:r w:rsidR="00D15492" w:rsidRPr="00526296">
        <w:rPr>
          <w:lang w:val="en-GB"/>
        </w:rPr>
        <w:t xml:space="preserve">To solve this using ILP, we need to reformulate the ILP model but it is very challenging. </w:t>
      </w:r>
      <w:r w:rsidR="008F3ECA" w:rsidRPr="00526296">
        <w:rPr>
          <w:lang w:val="en-GB"/>
        </w:rPr>
        <w:t xml:space="preserve">Hence, our contributions are </w:t>
      </w:r>
      <w:r w:rsidR="00450A8A" w:rsidRPr="00526296">
        <w:rPr>
          <w:lang w:val="en-GB"/>
        </w:rPr>
        <w:t xml:space="preserve">twofold: </w:t>
      </w:r>
      <w:r w:rsidR="003566AE" w:rsidRPr="00526296">
        <w:rPr>
          <w:lang w:val="en-GB"/>
        </w:rPr>
        <w:t xml:space="preserve">(1) </w:t>
      </w:r>
      <w:r w:rsidR="00E44FAD" w:rsidRPr="00526296">
        <w:rPr>
          <w:lang w:val="en-GB"/>
        </w:rPr>
        <w:t>our model</w:t>
      </w:r>
      <w:r w:rsidR="000970D3" w:rsidRPr="00526296">
        <w:rPr>
          <w:lang w:val="en-GB"/>
        </w:rPr>
        <w:t>s</w:t>
      </w:r>
      <w:r w:rsidR="00E44FAD" w:rsidRPr="00526296">
        <w:rPr>
          <w:lang w:val="en-GB"/>
        </w:rPr>
        <w:t xml:space="preserve"> </w:t>
      </w:r>
      <w:r w:rsidR="000970D3" w:rsidRPr="00526296">
        <w:rPr>
          <w:lang w:val="en-GB"/>
        </w:rPr>
        <w:t xml:space="preserve">are </w:t>
      </w:r>
      <w:r w:rsidR="00E44FAD" w:rsidRPr="00526296">
        <w:rPr>
          <w:lang w:val="en-GB"/>
        </w:rPr>
        <w:t>more elaborate tha</w:t>
      </w:r>
      <w:r w:rsidR="009475B3" w:rsidRPr="00526296">
        <w:rPr>
          <w:lang w:val="en-GB"/>
        </w:rPr>
        <w:t>n</w:t>
      </w:r>
      <w:r w:rsidR="00E44FAD" w:rsidRPr="00526296">
        <w:rPr>
          <w:lang w:val="en-GB"/>
        </w:rPr>
        <w:t xml:space="preserve"> </w:t>
      </w:r>
      <w:r w:rsidR="00B17307" w:rsidRPr="00526296">
        <w:rPr>
          <w:lang w:val="en-GB"/>
        </w:rPr>
        <w:t xml:space="preserve">other models </w:t>
      </w:r>
      <w:r w:rsidR="00450A8A" w:rsidRPr="00526296">
        <w:rPr>
          <w:lang w:val="en-GB"/>
        </w:rPr>
        <w:t xml:space="preserve">in the literature </w:t>
      </w:r>
      <w:r w:rsidR="008F3ECA" w:rsidRPr="00526296">
        <w:rPr>
          <w:lang w:val="en-GB"/>
        </w:rPr>
        <w:t xml:space="preserve">and </w:t>
      </w:r>
      <w:r w:rsidR="00450A8A" w:rsidRPr="00526296">
        <w:rPr>
          <w:lang w:val="en-GB"/>
        </w:rPr>
        <w:t xml:space="preserve">(2) </w:t>
      </w:r>
      <w:r w:rsidR="008F3ECA" w:rsidRPr="00526296">
        <w:rPr>
          <w:lang w:val="en-GB"/>
        </w:rPr>
        <w:t>this is the first work that demonstrate</w:t>
      </w:r>
      <w:r w:rsidR="00567A15" w:rsidRPr="00526296">
        <w:rPr>
          <w:lang w:val="en-GB"/>
        </w:rPr>
        <w:t>s</w:t>
      </w:r>
      <w:r w:rsidR="008F3ECA" w:rsidRPr="00526296">
        <w:rPr>
          <w:lang w:val="en-GB"/>
        </w:rPr>
        <w:t xml:space="preserve"> how </w:t>
      </w:r>
      <w:proofErr w:type="spellStart"/>
      <w:r w:rsidR="00450A8A" w:rsidRPr="00526296">
        <w:rPr>
          <w:lang w:val="en-GB"/>
        </w:rPr>
        <w:t>OvS</w:t>
      </w:r>
      <w:proofErr w:type="spellEnd"/>
      <w:r w:rsidR="00450A8A" w:rsidRPr="00526296">
        <w:rPr>
          <w:lang w:val="en-GB"/>
        </w:rPr>
        <w:t xml:space="preserve"> </w:t>
      </w:r>
      <w:r w:rsidR="008F3ECA" w:rsidRPr="00526296">
        <w:rPr>
          <w:lang w:val="en-GB"/>
        </w:rPr>
        <w:t xml:space="preserve">is used to solve a barrier coverage </w:t>
      </w:r>
      <w:r w:rsidR="003566AE" w:rsidRPr="00526296">
        <w:rPr>
          <w:lang w:val="en-GB"/>
        </w:rPr>
        <w:t>problem</w:t>
      </w:r>
      <w:r w:rsidR="00450A8A" w:rsidRPr="00526296">
        <w:rPr>
          <w:lang w:val="en-GB"/>
        </w:rPr>
        <w:t xml:space="preserve"> and demonstrate</w:t>
      </w:r>
      <w:r w:rsidR="001A7FB0" w:rsidRPr="00526296">
        <w:rPr>
          <w:lang w:val="en-GB"/>
        </w:rPr>
        <w:t>s</w:t>
      </w:r>
      <w:r w:rsidR="00450A8A" w:rsidRPr="00526296">
        <w:rPr>
          <w:lang w:val="en-GB"/>
        </w:rPr>
        <w:t xml:space="preserve"> its benefit </w:t>
      </w:r>
      <w:r w:rsidR="001A7FB0" w:rsidRPr="00526296">
        <w:rPr>
          <w:lang w:val="en-GB"/>
        </w:rPr>
        <w:t xml:space="preserve">of </w:t>
      </w:r>
      <w:r w:rsidR="00450A8A" w:rsidRPr="00526296">
        <w:rPr>
          <w:lang w:val="en-GB"/>
        </w:rPr>
        <w:t>handling more realistic assumptions</w:t>
      </w:r>
      <w:r w:rsidR="003566AE" w:rsidRPr="00526296">
        <w:rPr>
          <w:lang w:val="en-GB"/>
        </w:rPr>
        <w:t>.</w:t>
      </w:r>
    </w:p>
    <w:p w14:paraId="38DFB34F" w14:textId="43497867" w:rsidR="006C507F" w:rsidRPr="00526296" w:rsidRDefault="006C507F" w:rsidP="00CD45E3">
      <w:pPr>
        <w:rPr>
          <w:lang w:val="en-GB"/>
        </w:rPr>
      </w:pPr>
      <w:r w:rsidRPr="00526296">
        <w:rPr>
          <w:b/>
          <w:lang w:val="en-GB"/>
        </w:rPr>
        <w:t>Keywords:</w:t>
      </w:r>
      <w:r w:rsidRPr="00526296">
        <w:rPr>
          <w:lang w:val="en-GB"/>
        </w:rPr>
        <w:t xml:space="preserve"> </w:t>
      </w:r>
      <w:r w:rsidR="00C544B2" w:rsidRPr="00526296">
        <w:rPr>
          <w:lang w:val="en-GB"/>
        </w:rPr>
        <w:t>C</w:t>
      </w:r>
      <w:r w:rsidR="003566AE" w:rsidRPr="00526296">
        <w:rPr>
          <w:lang w:val="en-GB"/>
        </w:rPr>
        <w:t>overage</w:t>
      </w:r>
      <w:r w:rsidR="0070346F" w:rsidRPr="00526296">
        <w:rPr>
          <w:lang w:val="en-GB"/>
        </w:rPr>
        <w:t xml:space="preserve">; </w:t>
      </w:r>
      <w:r w:rsidR="007A2917" w:rsidRPr="00526296">
        <w:rPr>
          <w:lang w:val="en-GB"/>
        </w:rPr>
        <w:t xml:space="preserve">wireless </w:t>
      </w:r>
      <w:r w:rsidR="003566AE" w:rsidRPr="00526296">
        <w:rPr>
          <w:lang w:val="en-GB"/>
        </w:rPr>
        <w:t xml:space="preserve">sensor networks; </w:t>
      </w:r>
      <w:r w:rsidR="00C544B2" w:rsidRPr="00526296">
        <w:rPr>
          <w:lang w:val="en-GB"/>
        </w:rPr>
        <w:t>location</w:t>
      </w:r>
      <w:r w:rsidR="003566AE" w:rsidRPr="00526296">
        <w:rPr>
          <w:lang w:val="en-GB"/>
        </w:rPr>
        <w:t xml:space="preserve">; </w:t>
      </w:r>
      <w:r w:rsidR="006675B7" w:rsidRPr="00526296">
        <w:rPr>
          <w:lang w:val="en-GB"/>
        </w:rPr>
        <w:t>simulation optimis</w:t>
      </w:r>
      <w:r w:rsidR="0070346F" w:rsidRPr="00526296">
        <w:rPr>
          <w:lang w:val="en-GB"/>
        </w:rPr>
        <w:t>ation</w:t>
      </w:r>
      <w:r w:rsidR="000970D3" w:rsidRPr="00526296">
        <w:rPr>
          <w:lang w:val="en-GB"/>
        </w:rPr>
        <w:t>; agent-based simulation</w:t>
      </w:r>
      <w:r w:rsidR="007A2917" w:rsidRPr="00526296">
        <w:rPr>
          <w:lang w:val="en-GB"/>
        </w:rPr>
        <w:t>.</w:t>
      </w:r>
    </w:p>
    <w:p w14:paraId="78EEA913" w14:textId="77777777" w:rsidR="003D6A17" w:rsidRPr="00526296" w:rsidRDefault="003D6A17" w:rsidP="00CD45E3">
      <w:pPr>
        <w:pStyle w:val="Heading1"/>
        <w:rPr>
          <w:lang w:val="en-GB"/>
        </w:rPr>
      </w:pPr>
      <w:r w:rsidRPr="00526296">
        <w:rPr>
          <w:lang w:val="en-GB"/>
        </w:rPr>
        <w:t>INTRODUCTION</w:t>
      </w:r>
    </w:p>
    <w:p w14:paraId="76D933C3" w14:textId="193D62A3" w:rsidR="001F1B88" w:rsidRPr="00526296" w:rsidRDefault="00CE3B62" w:rsidP="00A85A47">
      <w:pPr>
        <w:pStyle w:val="NormalIndent"/>
        <w:ind w:firstLine="0"/>
        <w:rPr>
          <w:szCs w:val="22"/>
          <w:lang w:val="en-GB"/>
        </w:rPr>
      </w:pPr>
      <w:r w:rsidRPr="00526296">
        <w:rPr>
          <w:szCs w:val="22"/>
          <w:lang w:val="en-GB"/>
        </w:rPr>
        <w:t xml:space="preserve">A </w:t>
      </w:r>
      <w:r w:rsidRPr="00526296">
        <w:rPr>
          <w:i/>
          <w:szCs w:val="22"/>
          <w:lang w:val="en-GB"/>
        </w:rPr>
        <w:t>Wireless Sensor Network</w:t>
      </w:r>
      <w:r w:rsidRPr="00526296">
        <w:rPr>
          <w:szCs w:val="22"/>
          <w:lang w:val="en-GB"/>
        </w:rPr>
        <w:t xml:space="preserve"> (WSN) </w:t>
      </w:r>
      <w:r w:rsidR="00DA6716" w:rsidRPr="00526296">
        <w:rPr>
          <w:szCs w:val="22"/>
          <w:lang w:val="en-GB"/>
        </w:rPr>
        <w:t>is a wireless network consisting of spatially distributed autonomous sensors to monitor physical or environmental conditions. The r</w:t>
      </w:r>
      <w:r w:rsidR="005174E4" w:rsidRPr="00526296">
        <w:rPr>
          <w:szCs w:val="22"/>
          <w:lang w:val="en-GB"/>
        </w:rPr>
        <w:t>elevance</w:t>
      </w:r>
      <w:r w:rsidR="00DA6716" w:rsidRPr="00526296">
        <w:rPr>
          <w:szCs w:val="22"/>
          <w:lang w:val="en-GB"/>
        </w:rPr>
        <w:t xml:space="preserve"> of </w:t>
      </w:r>
      <w:r w:rsidRPr="00526296">
        <w:rPr>
          <w:szCs w:val="22"/>
          <w:lang w:val="en-GB"/>
        </w:rPr>
        <w:t xml:space="preserve">WSN </w:t>
      </w:r>
      <w:r w:rsidR="00DA6716" w:rsidRPr="00526296">
        <w:rPr>
          <w:szCs w:val="22"/>
          <w:lang w:val="en-GB"/>
        </w:rPr>
        <w:t>to our li</w:t>
      </w:r>
      <w:r w:rsidR="005174E4" w:rsidRPr="00526296">
        <w:rPr>
          <w:szCs w:val="22"/>
          <w:lang w:val="en-GB"/>
        </w:rPr>
        <w:t>ves</w:t>
      </w:r>
      <w:r w:rsidR="00DA6716" w:rsidRPr="00526296">
        <w:rPr>
          <w:szCs w:val="22"/>
          <w:lang w:val="en-GB"/>
        </w:rPr>
        <w:t xml:space="preserve"> has become more significant with a wide range of </w:t>
      </w:r>
      <w:r w:rsidRPr="00526296">
        <w:rPr>
          <w:szCs w:val="22"/>
          <w:lang w:val="en-GB"/>
        </w:rPr>
        <w:t xml:space="preserve">applications, such as </w:t>
      </w:r>
      <w:r w:rsidR="00DA6716" w:rsidRPr="00526296">
        <w:rPr>
          <w:szCs w:val="22"/>
          <w:lang w:val="en-GB"/>
        </w:rPr>
        <w:t>supply chain</w:t>
      </w:r>
      <w:r w:rsidRPr="00526296">
        <w:rPr>
          <w:szCs w:val="22"/>
          <w:lang w:val="en-GB"/>
        </w:rPr>
        <w:t xml:space="preserve">, </w:t>
      </w:r>
      <w:r w:rsidR="00E8699C" w:rsidRPr="00526296">
        <w:rPr>
          <w:szCs w:val="22"/>
          <w:lang w:val="en-GB"/>
        </w:rPr>
        <w:t xml:space="preserve">smart factory, </w:t>
      </w:r>
      <w:r w:rsidRPr="00526296">
        <w:rPr>
          <w:szCs w:val="22"/>
          <w:lang w:val="en-GB"/>
        </w:rPr>
        <w:t xml:space="preserve">smart </w:t>
      </w:r>
      <w:r w:rsidR="00DA6716" w:rsidRPr="00526296">
        <w:rPr>
          <w:szCs w:val="22"/>
          <w:lang w:val="en-GB"/>
        </w:rPr>
        <w:t>home</w:t>
      </w:r>
      <w:r w:rsidRPr="00526296">
        <w:rPr>
          <w:szCs w:val="22"/>
          <w:lang w:val="en-GB"/>
        </w:rPr>
        <w:t xml:space="preserve">, </w:t>
      </w:r>
      <w:r w:rsidR="00E8699C" w:rsidRPr="00526296">
        <w:rPr>
          <w:szCs w:val="22"/>
          <w:lang w:val="en-GB"/>
        </w:rPr>
        <w:t>security and healthcare</w:t>
      </w:r>
      <w:r w:rsidRPr="00526296">
        <w:rPr>
          <w:szCs w:val="22"/>
          <w:lang w:val="en-GB"/>
        </w:rPr>
        <w:t xml:space="preserve">. </w:t>
      </w:r>
      <w:r w:rsidR="00DA6716" w:rsidRPr="00526296">
        <w:rPr>
          <w:szCs w:val="22"/>
          <w:lang w:val="en-GB"/>
        </w:rPr>
        <w:t xml:space="preserve">In this paper, we focus on applications that require WSN to monitor and </w:t>
      </w:r>
      <w:r w:rsidR="005174E4" w:rsidRPr="00526296">
        <w:rPr>
          <w:szCs w:val="22"/>
          <w:lang w:val="en-GB"/>
        </w:rPr>
        <w:t>watch over</w:t>
      </w:r>
      <w:r w:rsidR="00E73150" w:rsidRPr="00526296">
        <w:rPr>
          <w:szCs w:val="22"/>
          <w:lang w:val="en-GB"/>
        </w:rPr>
        <w:t xml:space="preserve"> </w:t>
      </w:r>
      <w:r w:rsidR="00DA6716" w:rsidRPr="00526296">
        <w:rPr>
          <w:szCs w:val="22"/>
          <w:lang w:val="en-GB"/>
        </w:rPr>
        <w:t xml:space="preserve">a certain area or infrastructure. </w:t>
      </w:r>
      <w:r w:rsidR="00B200E1" w:rsidRPr="00526296">
        <w:rPr>
          <w:szCs w:val="22"/>
          <w:lang w:val="en-GB"/>
        </w:rPr>
        <w:t xml:space="preserve">An </w:t>
      </w:r>
      <w:r w:rsidR="001F1B88" w:rsidRPr="00526296">
        <w:rPr>
          <w:szCs w:val="22"/>
          <w:lang w:val="en-GB"/>
        </w:rPr>
        <w:t xml:space="preserve">issue </w:t>
      </w:r>
      <w:r w:rsidR="00B200E1" w:rsidRPr="00526296">
        <w:rPr>
          <w:szCs w:val="22"/>
          <w:lang w:val="en-GB"/>
        </w:rPr>
        <w:t xml:space="preserve">involving </w:t>
      </w:r>
      <w:r w:rsidR="001F1B88" w:rsidRPr="00526296">
        <w:rPr>
          <w:szCs w:val="22"/>
          <w:lang w:val="en-GB"/>
        </w:rPr>
        <w:t>th</w:t>
      </w:r>
      <w:r w:rsidR="00292355" w:rsidRPr="00526296">
        <w:rPr>
          <w:szCs w:val="22"/>
          <w:lang w:val="en-GB"/>
        </w:rPr>
        <w:t>ese</w:t>
      </w:r>
      <w:r w:rsidR="001F1B88" w:rsidRPr="00526296">
        <w:rPr>
          <w:szCs w:val="22"/>
          <w:lang w:val="en-GB"/>
        </w:rPr>
        <w:t xml:space="preserve"> WSN applications is known as </w:t>
      </w:r>
      <w:r w:rsidR="00292355" w:rsidRPr="00526296">
        <w:rPr>
          <w:szCs w:val="22"/>
          <w:lang w:val="en-GB"/>
        </w:rPr>
        <w:t xml:space="preserve">the </w:t>
      </w:r>
      <w:r w:rsidR="001F1B88" w:rsidRPr="00526296">
        <w:rPr>
          <w:szCs w:val="22"/>
          <w:lang w:val="en-GB"/>
        </w:rPr>
        <w:t>WSN coverage problem.</w:t>
      </w:r>
      <w:r w:rsidR="00AB3D38" w:rsidRPr="00526296">
        <w:rPr>
          <w:szCs w:val="22"/>
          <w:lang w:val="en-GB"/>
        </w:rPr>
        <w:t xml:space="preserve"> </w:t>
      </w:r>
      <w:r w:rsidR="00110AB3" w:rsidRPr="00526296">
        <w:rPr>
          <w:szCs w:val="22"/>
          <w:lang w:val="en-GB"/>
        </w:rPr>
        <w:t xml:space="preserve">The </w:t>
      </w:r>
      <w:r w:rsidR="009E1EAC" w:rsidRPr="00526296">
        <w:rPr>
          <w:szCs w:val="22"/>
          <w:lang w:val="en-GB"/>
        </w:rPr>
        <w:t xml:space="preserve">coverage of a </w:t>
      </w:r>
      <w:r w:rsidR="00110AB3" w:rsidRPr="00526296">
        <w:rPr>
          <w:szCs w:val="22"/>
          <w:lang w:val="en-GB"/>
        </w:rPr>
        <w:t xml:space="preserve">sensor </w:t>
      </w:r>
      <w:r w:rsidR="00D15492" w:rsidRPr="00526296">
        <w:rPr>
          <w:szCs w:val="22"/>
          <w:lang w:val="en-GB"/>
        </w:rPr>
        <w:t xml:space="preserve">is </w:t>
      </w:r>
      <w:r w:rsidR="00110AB3" w:rsidRPr="00526296">
        <w:rPr>
          <w:szCs w:val="22"/>
          <w:lang w:val="en-GB"/>
        </w:rPr>
        <w:t xml:space="preserve">defined as </w:t>
      </w:r>
      <w:r w:rsidR="009E1EAC" w:rsidRPr="00526296">
        <w:rPr>
          <w:szCs w:val="22"/>
          <w:lang w:val="en-GB"/>
        </w:rPr>
        <w:t xml:space="preserve">the geographic </w:t>
      </w:r>
      <w:r w:rsidR="00110AB3" w:rsidRPr="00526296">
        <w:rPr>
          <w:szCs w:val="22"/>
          <w:lang w:val="en-GB"/>
        </w:rPr>
        <w:t>region</w:t>
      </w:r>
      <w:r w:rsidR="009E1EAC" w:rsidRPr="00526296">
        <w:rPr>
          <w:szCs w:val="22"/>
          <w:lang w:val="en-GB"/>
        </w:rPr>
        <w:t xml:space="preserve"> where the </w:t>
      </w:r>
      <w:r w:rsidR="00110AB3" w:rsidRPr="00526296">
        <w:rPr>
          <w:szCs w:val="22"/>
          <w:lang w:val="en-GB"/>
        </w:rPr>
        <w:t>sensor can sense (detect) targets.</w:t>
      </w:r>
      <w:r w:rsidR="00110AB3" w:rsidRPr="00526296">
        <w:t xml:space="preserve"> The </w:t>
      </w:r>
      <w:r w:rsidR="00A85A47" w:rsidRPr="00526296">
        <w:t xml:space="preserve">coverage function and the </w:t>
      </w:r>
      <w:r w:rsidR="00110AB3" w:rsidRPr="00526296">
        <w:t xml:space="preserve">distance between the sensor and </w:t>
      </w:r>
      <w:r w:rsidR="00A85A47" w:rsidRPr="00526296">
        <w:t>the target are</w:t>
      </w:r>
      <w:r w:rsidR="00110AB3" w:rsidRPr="00526296">
        <w:t xml:space="preserve"> the input</w:t>
      </w:r>
      <w:r w:rsidR="00A85A47" w:rsidRPr="00526296">
        <w:t>s</w:t>
      </w:r>
      <w:r w:rsidR="00110AB3" w:rsidRPr="00526296">
        <w:t xml:space="preserve"> </w:t>
      </w:r>
      <w:r w:rsidR="00A85A47" w:rsidRPr="00526296">
        <w:t xml:space="preserve">used to determine the </w:t>
      </w:r>
      <w:r w:rsidR="00A85A47" w:rsidRPr="00526296">
        <w:lastRenderedPageBreak/>
        <w:t xml:space="preserve">coverage measure of that particular target. </w:t>
      </w:r>
      <w:r w:rsidR="00110AB3" w:rsidRPr="00526296">
        <w:t xml:space="preserve">In other words, </w:t>
      </w:r>
      <w:r w:rsidR="00A85A47" w:rsidRPr="00526296">
        <w:t xml:space="preserve">a target (or </w:t>
      </w:r>
      <w:r w:rsidR="00110AB3" w:rsidRPr="00526296">
        <w:t>a space point</w:t>
      </w:r>
      <w:r w:rsidR="00A85A47" w:rsidRPr="00526296">
        <w:t>)</w:t>
      </w:r>
      <w:r w:rsidR="00110AB3" w:rsidRPr="00526296">
        <w:t xml:space="preserve"> is said to be covered if its coverage measure satisfies some predefined threshold</w:t>
      </w:r>
      <w:r w:rsidR="00A85A47" w:rsidRPr="00526296">
        <w:t xml:space="preserve"> (Wang 2010)</w:t>
      </w:r>
      <w:r w:rsidR="00110AB3" w:rsidRPr="00526296">
        <w:t xml:space="preserve">. </w:t>
      </w:r>
    </w:p>
    <w:p w14:paraId="05A3B568" w14:textId="629A9678" w:rsidR="00CE3B62" w:rsidRPr="00526296" w:rsidRDefault="00E8699C" w:rsidP="00260CD1">
      <w:pPr>
        <w:rPr>
          <w:lang w:val="en-GB"/>
        </w:rPr>
      </w:pPr>
      <w:r w:rsidRPr="00526296">
        <w:rPr>
          <w:szCs w:val="22"/>
          <w:lang w:val="en-GB"/>
        </w:rPr>
        <w:t>There are three types of WSN coverage problem</w:t>
      </w:r>
      <w:r w:rsidR="00CE3B62" w:rsidRPr="00526296">
        <w:rPr>
          <w:lang w:val="en-GB"/>
        </w:rPr>
        <w:t xml:space="preserve">: area coverage, point coverage and barrier coverage. </w:t>
      </w:r>
      <w:r w:rsidR="001B3A12" w:rsidRPr="00526296">
        <w:rPr>
          <w:lang w:val="en-GB"/>
        </w:rPr>
        <w:t>This paper focuses on the barrier-coverage problem.</w:t>
      </w:r>
      <w:r w:rsidR="001B3A12" w:rsidRPr="00526296">
        <w:rPr>
          <w:szCs w:val="22"/>
          <w:lang w:val="en-GB"/>
        </w:rPr>
        <w:t xml:space="preserve"> </w:t>
      </w:r>
      <w:r w:rsidRPr="00526296">
        <w:rPr>
          <w:lang w:val="en-GB"/>
        </w:rPr>
        <w:t>T</w:t>
      </w:r>
      <w:r w:rsidR="00CE3B62" w:rsidRPr="00526296">
        <w:rPr>
          <w:lang w:val="en-GB"/>
        </w:rPr>
        <w:t xml:space="preserve">he objective </w:t>
      </w:r>
      <w:r w:rsidRPr="00526296">
        <w:rPr>
          <w:lang w:val="en-GB"/>
        </w:rPr>
        <w:t>of a barrier</w:t>
      </w:r>
      <w:r w:rsidR="00B200E1" w:rsidRPr="00526296">
        <w:rPr>
          <w:lang w:val="en-GB"/>
        </w:rPr>
        <w:t>-</w:t>
      </w:r>
      <w:r w:rsidRPr="00526296">
        <w:rPr>
          <w:lang w:val="en-GB"/>
        </w:rPr>
        <w:t xml:space="preserve">coverage problem </w:t>
      </w:r>
      <w:r w:rsidR="00CE3B62" w:rsidRPr="00526296">
        <w:rPr>
          <w:lang w:val="en-GB"/>
        </w:rPr>
        <w:t xml:space="preserve">is to prevent a </w:t>
      </w:r>
      <w:r w:rsidR="006664BD" w:rsidRPr="00526296">
        <w:rPr>
          <w:lang w:val="en-GB"/>
        </w:rPr>
        <w:t>target</w:t>
      </w:r>
      <w:r w:rsidR="00CE3B62" w:rsidRPr="00526296">
        <w:rPr>
          <w:lang w:val="en-GB"/>
        </w:rPr>
        <w:t xml:space="preserve"> penetrat</w:t>
      </w:r>
      <w:r w:rsidR="00B200E1" w:rsidRPr="00526296">
        <w:rPr>
          <w:lang w:val="en-GB"/>
        </w:rPr>
        <w:t>ing</w:t>
      </w:r>
      <w:r w:rsidR="00CE3B62" w:rsidRPr="00526296">
        <w:rPr>
          <w:lang w:val="en-GB"/>
        </w:rPr>
        <w:t xml:space="preserve"> a belt region or a one-dimensional line segment that separates one region from another. </w:t>
      </w:r>
      <w:r w:rsidR="00260CD1" w:rsidRPr="00526296">
        <w:rPr>
          <w:lang w:val="en-GB"/>
        </w:rPr>
        <w:t>Examples of barrier</w:t>
      </w:r>
      <w:r w:rsidR="00B200E1" w:rsidRPr="00526296">
        <w:rPr>
          <w:lang w:val="en-GB"/>
        </w:rPr>
        <w:t>-</w:t>
      </w:r>
      <w:r w:rsidR="00260CD1" w:rsidRPr="00526296">
        <w:rPr>
          <w:lang w:val="en-GB"/>
        </w:rPr>
        <w:t>coverage problem</w:t>
      </w:r>
      <w:r w:rsidR="00B200E1" w:rsidRPr="00526296">
        <w:rPr>
          <w:lang w:val="en-GB"/>
        </w:rPr>
        <w:t>s</w:t>
      </w:r>
      <w:r w:rsidR="00260CD1" w:rsidRPr="00526296">
        <w:rPr>
          <w:lang w:val="en-GB"/>
        </w:rPr>
        <w:t xml:space="preserve"> include protecting territory border</w:t>
      </w:r>
      <w:r w:rsidR="00B200E1" w:rsidRPr="00526296">
        <w:rPr>
          <w:lang w:val="en-GB"/>
        </w:rPr>
        <w:t>s</w:t>
      </w:r>
      <w:r w:rsidR="00260CD1" w:rsidRPr="00526296">
        <w:rPr>
          <w:lang w:val="en-GB"/>
        </w:rPr>
        <w:t xml:space="preserve"> against </w:t>
      </w:r>
      <w:r w:rsidR="0024110C" w:rsidRPr="00526296">
        <w:rPr>
          <w:lang w:val="en-GB"/>
        </w:rPr>
        <w:t xml:space="preserve">intruders </w:t>
      </w:r>
      <w:r w:rsidR="00260CD1" w:rsidRPr="00526296">
        <w:rPr>
          <w:lang w:val="en-GB"/>
        </w:rPr>
        <w:t xml:space="preserve">(e.g. illegal immigrants, terrorists, smugglers) and protecting extended objects (e.g. oil pipelines, communication lines) against attackers. </w:t>
      </w:r>
    </w:p>
    <w:p w14:paraId="74730A1B" w14:textId="5B4F8AFC" w:rsidR="00B50D92" w:rsidRPr="00526296" w:rsidRDefault="00FD722F" w:rsidP="000238BE">
      <w:pPr>
        <w:rPr>
          <w:szCs w:val="22"/>
          <w:lang w:val="en-GB"/>
        </w:rPr>
      </w:pPr>
      <w:r w:rsidRPr="00526296">
        <w:rPr>
          <w:szCs w:val="22"/>
          <w:lang w:val="en-GB"/>
        </w:rPr>
        <w:t>In</w:t>
      </w:r>
      <w:r w:rsidR="0024110C" w:rsidRPr="00526296">
        <w:rPr>
          <w:szCs w:val="22"/>
          <w:lang w:val="en-GB"/>
        </w:rPr>
        <w:t xml:space="preserve"> a</w:t>
      </w:r>
      <w:r w:rsidRPr="00526296">
        <w:rPr>
          <w:szCs w:val="22"/>
          <w:lang w:val="en-GB"/>
        </w:rPr>
        <w:t xml:space="preserve"> </w:t>
      </w:r>
      <w:r w:rsidRPr="00526296">
        <w:rPr>
          <w:i/>
          <w:szCs w:val="22"/>
          <w:lang w:val="en-GB"/>
        </w:rPr>
        <w:t>barrier</w:t>
      </w:r>
      <w:r w:rsidR="0024110C" w:rsidRPr="00526296">
        <w:rPr>
          <w:i/>
          <w:szCs w:val="22"/>
          <w:lang w:val="en-GB"/>
        </w:rPr>
        <w:t>-</w:t>
      </w:r>
      <w:r w:rsidRPr="00526296">
        <w:rPr>
          <w:i/>
          <w:szCs w:val="22"/>
          <w:lang w:val="en-GB"/>
        </w:rPr>
        <w:t>coverage problem</w:t>
      </w:r>
      <w:r w:rsidRPr="00526296">
        <w:rPr>
          <w:szCs w:val="22"/>
          <w:lang w:val="en-GB"/>
        </w:rPr>
        <w:t xml:space="preserve">, </w:t>
      </w:r>
      <w:r w:rsidR="00A55189" w:rsidRPr="00526296">
        <w:rPr>
          <w:szCs w:val="22"/>
          <w:lang w:val="en-GB"/>
        </w:rPr>
        <w:t>decision-makers mostly seek to determine sensor</w:t>
      </w:r>
      <w:r w:rsidR="0024110C" w:rsidRPr="00526296">
        <w:rPr>
          <w:szCs w:val="22"/>
          <w:lang w:val="en-GB"/>
        </w:rPr>
        <w:t>-</w:t>
      </w:r>
      <w:r w:rsidR="00A55189" w:rsidRPr="00526296">
        <w:rPr>
          <w:szCs w:val="22"/>
          <w:lang w:val="en-GB"/>
        </w:rPr>
        <w:t xml:space="preserve">deployment strategies which maximize coverage or guarantee </w:t>
      </w:r>
      <w:r w:rsidR="00CE3B62" w:rsidRPr="00526296">
        <w:rPr>
          <w:szCs w:val="22"/>
          <w:lang w:val="en-GB"/>
        </w:rPr>
        <w:t>achiev</w:t>
      </w:r>
      <w:r w:rsidR="0024110C" w:rsidRPr="00526296">
        <w:rPr>
          <w:szCs w:val="22"/>
          <w:lang w:val="en-GB"/>
        </w:rPr>
        <w:t>ing</w:t>
      </w:r>
      <w:r w:rsidR="00CE3B62" w:rsidRPr="00526296">
        <w:rPr>
          <w:szCs w:val="22"/>
          <w:lang w:val="en-GB"/>
        </w:rPr>
        <w:t xml:space="preserve"> a certain </w:t>
      </w:r>
      <w:r w:rsidR="00B50D92" w:rsidRPr="00526296">
        <w:rPr>
          <w:szCs w:val="22"/>
          <w:lang w:val="en-GB"/>
        </w:rPr>
        <w:t>level of coverage</w:t>
      </w:r>
      <w:r w:rsidR="00CE3B62" w:rsidRPr="00526296">
        <w:rPr>
          <w:szCs w:val="22"/>
          <w:lang w:val="en-GB"/>
        </w:rPr>
        <w:t xml:space="preserve">. </w:t>
      </w:r>
      <w:r w:rsidR="00B50D92" w:rsidRPr="00526296">
        <w:rPr>
          <w:szCs w:val="22"/>
          <w:lang w:val="en-GB"/>
        </w:rPr>
        <w:t xml:space="preserve">The optimum </w:t>
      </w:r>
      <w:r w:rsidR="009F60E6" w:rsidRPr="00526296">
        <w:rPr>
          <w:szCs w:val="22"/>
          <w:lang w:val="en-GB"/>
        </w:rPr>
        <w:t xml:space="preserve">deployment </w:t>
      </w:r>
      <w:r w:rsidR="00B50D92" w:rsidRPr="00526296">
        <w:rPr>
          <w:szCs w:val="22"/>
          <w:lang w:val="en-GB"/>
        </w:rPr>
        <w:t xml:space="preserve">strategy </w:t>
      </w:r>
      <w:r w:rsidR="00B50D92" w:rsidRPr="00526296">
        <w:rPr>
          <w:lang w:val="en-GB"/>
        </w:rPr>
        <w:t xml:space="preserve">is affected by </w:t>
      </w:r>
      <w:r w:rsidR="00CE3B62" w:rsidRPr="00526296">
        <w:rPr>
          <w:lang w:val="en-GB"/>
        </w:rPr>
        <w:t>operational factors (</w:t>
      </w:r>
      <w:r w:rsidR="0080294C" w:rsidRPr="00526296">
        <w:rPr>
          <w:lang w:val="en-GB"/>
        </w:rPr>
        <w:t xml:space="preserve">e.g. </w:t>
      </w:r>
      <w:r w:rsidR="00CE3B62" w:rsidRPr="00526296">
        <w:rPr>
          <w:lang w:val="en-GB"/>
        </w:rPr>
        <w:t>deployment budget, limited accessibility to the field and limited operation time</w:t>
      </w:r>
      <w:r w:rsidR="0080294C" w:rsidRPr="00526296">
        <w:rPr>
          <w:lang w:val="en-GB"/>
        </w:rPr>
        <w:t>)</w:t>
      </w:r>
      <w:r w:rsidR="00B50D92" w:rsidRPr="00526296">
        <w:rPr>
          <w:lang w:val="en-GB"/>
        </w:rPr>
        <w:t xml:space="preserve"> </w:t>
      </w:r>
      <w:r w:rsidR="006A647B" w:rsidRPr="00526296">
        <w:rPr>
          <w:lang w:val="en-GB"/>
        </w:rPr>
        <w:t xml:space="preserve">and </w:t>
      </w:r>
      <w:r w:rsidR="00B50D92" w:rsidRPr="00526296">
        <w:rPr>
          <w:lang w:val="en-GB"/>
        </w:rPr>
        <w:t>technical factors</w:t>
      </w:r>
      <w:r w:rsidR="0080294C" w:rsidRPr="00526296">
        <w:rPr>
          <w:lang w:val="en-GB"/>
        </w:rPr>
        <w:t xml:space="preserve"> (</w:t>
      </w:r>
      <w:r w:rsidR="00E10FF8" w:rsidRPr="00526296">
        <w:rPr>
          <w:lang w:val="en-GB"/>
        </w:rPr>
        <w:t>e.g.</w:t>
      </w:r>
      <w:r w:rsidR="00B50D92" w:rsidRPr="00526296">
        <w:rPr>
          <w:lang w:val="en-GB"/>
        </w:rPr>
        <w:t xml:space="preserve"> sensitivity, specificity, reliability, energy consumption and communication range)</w:t>
      </w:r>
      <w:r w:rsidR="00CE3B62" w:rsidRPr="00526296">
        <w:rPr>
          <w:szCs w:val="22"/>
          <w:lang w:val="en-GB"/>
        </w:rPr>
        <w:t xml:space="preserve">. </w:t>
      </w:r>
      <w:r w:rsidR="00B50D92" w:rsidRPr="00526296">
        <w:rPr>
          <w:szCs w:val="22"/>
          <w:lang w:val="en-GB"/>
        </w:rPr>
        <w:t>These factors make</w:t>
      </w:r>
      <w:r w:rsidR="00CE3B62" w:rsidRPr="00526296">
        <w:rPr>
          <w:szCs w:val="22"/>
          <w:lang w:val="en-GB"/>
        </w:rPr>
        <w:t xml:space="preserve"> </w:t>
      </w:r>
      <w:r w:rsidR="0024110C" w:rsidRPr="00526296">
        <w:rPr>
          <w:szCs w:val="22"/>
          <w:lang w:val="en-GB"/>
        </w:rPr>
        <w:t xml:space="preserve">determining the </w:t>
      </w:r>
      <w:r w:rsidR="00CE3B62" w:rsidRPr="00526296">
        <w:rPr>
          <w:szCs w:val="22"/>
          <w:lang w:val="en-GB"/>
        </w:rPr>
        <w:t>optimal allocation of different types of sensor</w:t>
      </w:r>
      <w:r w:rsidR="0024110C" w:rsidRPr="00526296">
        <w:rPr>
          <w:szCs w:val="22"/>
          <w:lang w:val="en-GB"/>
        </w:rPr>
        <w:t>s</w:t>
      </w:r>
      <w:r w:rsidR="00CE3B62" w:rsidRPr="00526296">
        <w:rPr>
          <w:szCs w:val="22"/>
          <w:lang w:val="en-GB"/>
        </w:rPr>
        <w:t xml:space="preserve"> in a WSN barrier against different types of </w:t>
      </w:r>
      <w:r w:rsidR="006664BD" w:rsidRPr="00526296">
        <w:rPr>
          <w:szCs w:val="22"/>
          <w:lang w:val="en-GB"/>
        </w:rPr>
        <w:t>target</w:t>
      </w:r>
      <w:r w:rsidR="0024110C" w:rsidRPr="00526296">
        <w:rPr>
          <w:szCs w:val="22"/>
          <w:lang w:val="en-GB"/>
        </w:rPr>
        <w:t>s</w:t>
      </w:r>
      <w:r w:rsidR="00CE3B62" w:rsidRPr="00526296">
        <w:rPr>
          <w:szCs w:val="22"/>
          <w:lang w:val="en-GB"/>
        </w:rPr>
        <w:t xml:space="preserve"> difficult. The difficulty is further increased when the sensing region of a sensor is not simply defined by a definite range, but </w:t>
      </w:r>
      <w:r w:rsidR="00757FB1" w:rsidRPr="00526296">
        <w:rPr>
          <w:szCs w:val="22"/>
          <w:lang w:val="en-GB"/>
        </w:rPr>
        <w:t xml:space="preserve">via </w:t>
      </w:r>
      <w:r w:rsidR="00CE3B62" w:rsidRPr="00526296">
        <w:rPr>
          <w:szCs w:val="22"/>
          <w:lang w:val="en-GB"/>
        </w:rPr>
        <w:t xml:space="preserve">a probabilistic detection function where the detection probability is a function of the distance between </w:t>
      </w:r>
      <w:r w:rsidR="00433202" w:rsidRPr="00526296">
        <w:rPr>
          <w:szCs w:val="22"/>
          <w:lang w:val="en-GB"/>
        </w:rPr>
        <w:t xml:space="preserve">a </w:t>
      </w:r>
      <w:r w:rsidR="00CE3B62" w:rsidRPr="00526296">
        <w:rPr>
          <w:szCs w:val="22"/>
          <w:lang w:val="en-GB"/>
        </w:rPr>
        <w:t xml:space="preserve">target and </w:t>
      </w:r>
      <w:r w:rsidR="00433202" w:rsidRPr="00526296">
        <w:rPr>
          <w:szCs w:val="22"/>
          <w:lang w:val="en-GB"/>
        </w:rPr>
        <w:t xml:space="preserve">a </w:t>
      </w:r>
      <w:r w:rsidR="00CE3B62" w:rsidRPr="00526296">
        <w:rPr>
          <w:szCs w:val="22"/>
          <w:lang w:val="en-GB"/>
        </w:rPr>
        <w:t xml:space="preserve">sensor. </w:t>
      </w:r>
    </w:p>
    <w:p w14:paraId="7C5797E7" w14:textId="11924A9C" w:rsidR="008F3ECA" w:rsidRPr="00526296" w:rsidRDefault="00B50D92" w:rsidP="00F12236">
      <w:pPr>
        <w:rPr>
          <w:szCs w:val="22"/>
          <w:lang w:val="en-GB"/>
        </w:rPr>
      </w:pPr>
      <w:r w:rsidRPr="00526296">
        <w:rPr>
          <w:szCs w:val="22"/>
          <w:lang w:val="en-GB"/>
        </w:rPr>
        <w:t xml:space="preserve">The </w:t>
      </w:r>
      <w:r w:rsidR="00852F79" w:rsidRPr="00526296">
        <w:rPr>
          <w:szCs w:val="22"/>
          <w:lang w:val="en-GB"/>
        </w:rPr>
        <w:t xml:space="preserve">primary </w:t>
      </w:r>
      <w:r w:rsidRPr="00526296">
        <w:rPr>
          <w:szCs w:val="22"/>
          <w:lang w:val="en-GB"/>
        </w:rPr>
        <w:t xml:space="preserve">objective of this paper is to find an optimum deployment strategy </w:t>
      </w:r>
      <w:r w:rsidR="00235F24" w:rsidRPr="00526296">
        <w:rPr>
          <w:szCs w:val="22"/>
          <w:lang w:val="en-GB"/>
        </w:rPr>
        <w:t xml:space="preserve">for </w:t>
      </w:r>
      <w:r w:rsidR="00852F79" w:rsidRPr="00526296">
        <w:rPr>
          <w:szCs w:val="22"/>
          <w:lang w:val="en-GB"/>
        </w:rPr>
        <w:t xml:space="preserve">multiple types of sensors to detect multiple types of </w:t>
      </w:r>
      <w:r w:rsidR="006664BD" w:rsidRPr="00526296">
        <w:rPr>
          <w:szCs w:val="22"/>
          <w:lang w:val="en-GB"/>
        </w:rPr>
        <w:t>target</w:t>
      </w:r>
      <w:r w:rsidR="00852F79" w:rsidRPr="00526296">
        <w:rPr>
          <w:szCs w:val="22"/>
          <w:lang w:val="en-GB"/>
        </w:rPr>
        <w:t>s</w:t>
      </w:r>
      <w:r w:rsidR="006A647B" w:rsidRPr="00526296">
        <w:rPr>
          <w:szCs w:val="22"/>
          <w:lang w:val="en-GB"/>
        </w:rPr>
        <w:t xml:space="preserve">. Our solutions take </w:t>
      </w:r>
      <w:r w:rsidR="00852F79" w:rsidRPr="00526296">
        <w:rPr>
          <w:szCs w:val="22"/>
          <w:lang w:val="en-GB"/>
        </w:rPr>
        <w:t>into account sensor characteristics (</w:t>
      </w:r>
      <w:r w:rsidRPr="00526296">
        <w:rPr>
          <w:szCs w:val="22"/>
          <w:lang w:val="en-GB"/>
        </w:rPr>
        <w:t>sensitivity, specificity, reliability</w:t>
      </w:r>
      <w:r w:rsidR="00852F79" w:rsidRPr="00526296">
        <w:rPr>
          <w:szCs w:val="22"/>
          <w:lang w:val="en-GB"/>
        </w:rPr>
        <w:t xml:space="preserve"> and</w:t>
      </w:r>
      <w:r w:rsidRPr="00526296">
        <w:rPr>
          <w:szCs w:val="22"/>
          <w:lang w:val="en-GB"/>
        </w:rPr>
        <w:t xml:space="preserve"> </w:t>
      </w:r>
      <w:r w:rsidR="00852F79" w:rsidRPr="00526296">
        <w:rPr>
          <w:szCs w:val="22"/>
          <w:lang w:val="en-GB"/>
        </w:rPr>
        <w:t>communication range), communication</w:t>
      </w:r>
      <w:r w:rsidR="00235F24" w:rsidRPr="00526296">
        <w:rPr>
          <w:szCs w:val="22"/>
          <w:lang w:val="en-GB"/>
        </w:rPr>
        <w:t>-</w:t>
      </w:r>
      <w:r w:rsidR="00852F79" w:rsidRPr="00526296">
        <w:rPr>
          <w:szCs w:val="22"/>
          <w:lang w:val="en-GB"/>
        </w:rPr>
        <w:t xml:space="preserve">hub </w:t>
      </w:r>
      <w:r w:rsidR="006A647B" w:rsidRPr="00526296">
        <w:rPr>
          <w:szCs w:val="22"/>
          <w:lang w:val="en-GB"/>
        </w:rPr>
        <w:t xml:space="preserve">characteristics </w:t>
      </w:r>
      <w:r w:rsidR="00852F79" w:rsidRPr="00526296">
        <w:rPr>
          <w:szCs w:val="22"/>
          <w:lang w:val="en-GB"/>
        </w:rPr>
        <w:t>(</w:t>
      </w:r>
      <w:r w:rsidR="00A55189" w:rsidRPr="00526296">
        <w:rPr>
          <w:szCs w:val="22"/>
          <w:lang w:val="en-GB"/>
        </w:rPr>
        <w:t xml:space="preserve">interference, </w:t>
      </w:r>
      <w:r w:rsidR="00852F79" w:rsidRPr="00526296">
        <w:rPr>
          <w:szCs w:val="22"/>
          <w:lang w:val="en-GB"/>
        </w:rPr>
        <w:t>range</w:t>
      </w:r>
      <w:r w:rsidR="00B67FF1" w:rsidRPr="00526296">
        <w:rPr>
          <w:szCs w:val="22"/>
          <w:lang w:val="en-GB"/>
        </w:rPr>
        <w:t>, topology</w:t>
      </w:r>
      <w:r w:rsidR="00852F79" w:rsidRPr="00526296">
        <w:rPr>
          <w:szCs w:val="22"/>
          <w:lang w:val="en-GB"/>
        </w:rPr>
        <w:t xml:space="preserve">), budget and probabilistic detection function. </w:t>
      </w:r>
      <w:r w:rsidR="00CE3B62" w:rsidRPr="00526296">
        <w:rPr>
          <w:szCs w:val="22"/>
          <w:lang w:val="en-GB"/>
        </w:rPr>
        <w:t xml:space="preserve">To </w:t>
      </w:r>
      <w:r w:rsidR="00E10FF8" w:rsidRPr="00526296">
        <w:rPr>
          <w:szCs w:val="22"/>
          <w:lang w:val="en-GB"/>
        </w:rPr>
        <w:t xml:space="preserve">the best of </w:t>
      </w:r>
      <w:r w:rsidR="00CE3B62" w:rsidRPr="00526296">
        <w:rPr>
          <w:szCs w:val="22"/>
          <w:lang w:val="en-GB"/>
        </w:rPr>
        <w:t xml:space="preserve">our knowledge, there is no existing study that deals with the </w:t>
      </w:r>
      <w:r w:rsidR="006675B7" w:rsidRPr="00526296">
        <w:rPr>
          <w:szCs w:val="22"/>
          <w:lang w:val="en-GB"/>
        </w:rPr>
        <w:t>optimis</w:t>
      </w:r>
      <w:r w:rsidR="00CE3B62" w:rsidRPr="00526296">
        <w:rPr>
          <w:szCs w:val="22"/>
          <w:lang w:val="en-GB"/>
        </w:rPr>
        <w:t xml:space="preserve">ation and performance measurement of a WSN barrier </w:t>
      </w:r>
      <w:r w:rsidR="00235F24" w:rsidRPr="00526296">
        <w:rPr>
          <w:szCs w:val="22"/>
          <w:lang w:val="en-GB"/>
        </w:rPr>
        <w:t xml:space="preserve">and </w:t>
      </w:r>
      <w:r w:rsidR="00245D89" w:rsidRPr="00526296">
        <w:rPr>
          <w:szCs w:val="22"/>
          <w:lang w:val="en-GB"/>
        </w:rPr>
        <w:t xml:space="preserve">considers </w:t>
      </w:r>
      <w:r w:rsidR="00852F79" w:rsidRPr="00526296">
        <w:rPr>
          <w:szCs w:val="22"/>
          <w:lang w:val="en-GB"/>
        </w:rPr>
        <w:t>these factors in a single model</w:t>
      </w:r>
      <w:r w:rsidR="00CE3B62" w:rsidRPr="00526296">
        <w:rPr>
          <w:szCs w:val="22"/>
          <w:lang w:val="en-GB"/>
        </w:rPr>
        <w:t>.</w:t>
      </w:r>
      <w:r w:rsidR="00852F79" w:rsidRPr="00526296">
        <w:rPr>
          <w:szCs w:val="22"/>
          <w:lang w:val="en-GB"/>
        </w:rPr>
        <w:t xml:space="preserve"> </w:t>
      </w:r>
      <w:r w:rsidR="0021148C" w:rsidRPr="00526296">
        <w:rPr>
          <w:szCs w:val="22"/>
          <w:lang w:val="en-GB"/>
        </w:rPr>
        <w:t xml:space="preserve">We propose an </w:t>
      </w:r>
      <w:r w:rsidR="0021148C" w:rsidRPr="00526296">
        <w:rPr>
          <w:i/>
          <w:szCs w:val="22"/>
          <w:lang w:val="en-GB"/>
        </w:rPr>
        <w:t>Integer Non-Linear Programming</w:t>
      </w:r>
      <w:r w:rsidR="0021148C" w:rsidRPr="00526296">
        <w:rPr>
          <w:szCs w:val="22"/>
          <w:lang w:val="en-GB"/>
        </w:rPr>
        <w:t xml:space="preserve"> (INLP) model to solve the problem. </w:t>
      </w:r>
      <w:r w:rsidR="00B67FF1" w:rsidRPr="00526296">
        <w:rPr>
          <w:szCs w:val="22"/>
          <w:lang w:val="en-GB"/>
        </w:rPr>
        <w:t xml:space="preserve">Next, using a special linearization technique, we </w:t>
      </w:r>
      <w:r w:rsidR="00703CC8" w:rsidRPr="00CC1BEE">
        <w:rPr>
          <w:szCs w:val="22"/>
          <w:lang w:val="en-GB"/>
        </w:rPr>
        <w:t>approximate the INLP model</w:t>
      </w:r>
      <w:r w:rsidR="00703CC8">
        <w:rPr>
          <w:szCs w:val="22"/>
          <w:lang w:val="en-GB"/>
        </w:rPr>
        <w:t xml:space="preserve"> with an </w:t>
      </w:r>
      <w:r w:rsidR="00B67FF1" w:rsidRPr="00526296">
        <w:rPr>
          <w:i/>
          <w:szCs w:val="22"/>
          <w:lang w:val="en-GB"/>
        </w:rPr>
        <w:t>Integer Linear Programming</w:t>
      </w:r>
      <w:r w:rsidR="00B67FF1" w:rsidRPr="00526296">
        <w:rPr>
          <w:szCs w:val="22"/>
          <w:lang w:val="en-GB"/>
        </w:rPr>
        <w:t xml:space="preserve"> (ILP) model. </w:t>
      </w:r>
      <w:r w:rsidR="00F12236" w:rsidRPr="00526296">
        <w:rPr>
          <w:szCs w:val="22"/>
          <w:lang w:val="en-GB"/>
        </w:rPr>
        <w:t xml:space="preserve">The </w:t>
      </w:r>
      <w:r w:rsidR="00852F79" w:rsidRPr="00526296">
        <w:rPr>
          <w:szCs w:val="22"/>
          <w:lang w:val="en-GB"/>
        </w:rPr>
        <w:t>secondary objective of this paper is</w:t>
      </w:r>
      <w:r w:rsidR="00A06E43" w:rsidRPr="00526296">
        <w:rPr>
          <w:szCs w:val="22"/>
          <w:lang w:val="en-GB"/>
        </w:rPr>
        <w:t xml:space="preserve"> to propose </w:t>
      </w:r>
      <w:r w:rsidR="000218EB" w:rsidRPr="00526296">
        <w:rPr>
          <w:szCs w:val="22"/>
          <w:lang w:val="en-GB"/>
        </w:rPr>
        <w:t xml:space="preserve">an agent-based simulation model </w:t>
      </w:r>
      <w:r w:rsidR="006A647B" w:rsidRPr="00526296">
        <w:rPr>
          <w:szCs w:val="22"/>
          <w:lang w:val="en-GB"/>
        </w:rPr>
        <w:t xml:space="preserve">to </w:t>
      </w:r>
      <w:r w:rsidR="000218EB" w:rsidRPr="00526296">
        <w:rPr>
          <w:szCs w:val="22"/>
          <w:lang w:val="en-GB"/>
        </w:rPr>
        <w:t>estimate</w:t>
      </w:r>
      <w:r w:rsidR="006A647B" w:rsidRPr="00526296">
        <w:rPr>
          <w:szCs w:val="22"/>
          <w:lang w:val="en-GB"/>
        </w:rPr>
        <w:t xml:space="preserve"> the performance of a deployment strategy against </w:t>
      </w:r>
      <w:r w:rsidR="000218EB" w:rsidRPr="00526296">
        <w:rPr>
          <w:szCs w:val="22"/>
          <w:lang w:val="en-GB"/>
        </w:rPr>
        <w:t>more realistic assumptions</w:t>
      </w:r>
      <w:r w:rsidR="00A06E43" w:rsidRPr="00526296">
        <w:rPr>
          <w:szCs w:val="22"/>
          <w:lang w:val="en-GB"/>
        </w:rPr>
        <w:t>.</w:t>
      </w:r>
      <w:r w:rsidR="002B4D31" w:rsidRPr="00526296">
        <w:rPr>
          <w:szCs w:val="22"/>
          <w:lang w:val="en-GB"/>
        </w:rPr>
        <w:t xml:space="preserve"> </w:t>
      </w:r>
      <w:r w:rsidR="00205614" w:rsidRPr="00526296">
        <w:rPr>
          <w:szCs w:val="22"/>
          <w:lang w:val="en-GB"/>
        </w:rPr>
        <w:t>The</w:t>
      </w:r>
      <w:r w:rsidR="0079240D" w:rsidRPr="00526296">
        <w:rPr>
          <w:szCs w:val="22"/>
          <w:lang w:val="en-GB"/>
        </w:rPr>
        <w:t xml:space="preserve"> </w:t>
      </w:r>
      <w:r w:rsidR="00205614" w:rsidRPr="00526296">
        <w:rPr>
          <w:szCs w:val="22"/>
          <w:lang w:val="en-GB"/>
        </w:rPr>
        <w:t xml:space="preserve">agent-based </w:t>
      </w:r>
      <w:r w:rsidR="000218EB" w:rsidRPr="00526296">
        <w:rPr>
          <w:szCs w:val="22"/>
          <w:lang w:val="en-GB"/>
        </w:rPr>
        <w:t xml:space="preserve">simulation </w:t>
      </w:r>
      <w:r w:rsidR="00F12236" w:rsidRPr="00526296">
        <w:rPr>
          <w:szCs w:val="22"/>
          <w:lang w:val="en-GB"/>
        </w:rPr>
        <w:t xml:space="preserve">(ABS) </w:t>
      </w:r>
      <w:r w:rsidR="000218EB" w:rsidRPr="00526296">
        <w:rPr>
          <w:szCs w:val="22"/>
          <w:lang w:val="en-GB"/>
        </w:rPr>
        <w:t xml:space="preserve">model and a </w:t>
      </w:r>
      <w:r w:rsidR="00C877D9" w:rsidRPr="00526296">
        <w:rPr>
          <w:szCs w:val="22"/>
          <w:lang w:val="en-GB"/>
        </w:rPr>
        <w:t xml:space="preserve">heuristic </w:t>
      </w:r>
      <w:r w:rsidR="006675B7" w:rsidRPr="00526296">
        <w:rPr>
          <w:szCs w:val="22"/>
          <w:lang w:val="en-GB"/>
        </w:rPr>
        <w:t>optimis</w:t>
      </w:r>
      <w:r w:rsidR="00C877D9" w:rsidRPr="00526296">
        <w:rPr>
          <w:szCs w:val="22"/>
          <w:lang w:val="en-GB"/>
        </w:rPr>
        <w:t>ation</w:t>
      </w:r>
      <w:r w:rsidR="000218EB" w:rsidRPr="00526296">
        <w:rPr>
          <w:szCs w:val="22"/>
          <w:lang w:val="en-GB"/>
        </w:rPr>
        <w:t xml:space="preserve"> algorithm form our </w:t>
      </w:r>
      <w:r w:rsidR="006675B7" w:rsidRPr="00526296">
        <w:rPr>
          <w:i/>
          <w:szCs w:val="22"/>
          <w:lang w:val="en-GB"/>
        </w:rPr>
        <w:t>Optimis</w:t>
      </w:r>
      <w:r w:rsidR="000218EB" w:rsidRPr="00526296">
        <w:rPr>
          <w:i/>
          <w:szCs w:val="22"/>
          <w:lang w:val="en-GB"/>
        </w:rPr>
        <w:t>ation-via-Simulation</w:t>
      </w:r>
      <w:r w:rsidR="000218EB" w:rsidRPr="00526296">
        <w:rPr>
          <w:szCs w:val="22"/>
          <w:lang w:val="en-GB"/>
        </w:rPr>
        <w:t xml:space="preserve"> (</w:t>
      </w:r>
      <w:proofErr w:type="spellStart"/>
      <w:r w:rsidR="000218EB" w:rsidRPr="00526296">
        <w:rPr>
          <w:szCs w:val="22"/>
          <w:lang w:val="en-GB"/>
        </w:rPr>
        <w:t>OvS</w:t>
      </w:r>
      <w:proofErr w:type="spellEnd"/>
      <w:r w:rsidR="000218EB" w:rsidRPr="00526296">
        <w:rPr>
          <w:szCs w:val="22"/>
          <w:lang w:val="en-GB"/>
        </w:rPr>
        <w:t>) model.</w:t>
      </w:r>
      <w:r w:rsidR="00F12236" w:rsidRPr="00526296">
        <w:rPr>
          <w:szCs w:val="22"/>
          <w:lang w:val="en-GB"/>
        </w:rPr>
        <w:t xml:space="preserve"> The literature shows that </w:t>
      </w:r>
      <w:proofErr w:type="spellStart"/>
      <w:r w:rsidR="00F12236" w:rsidRPr="00526296">
        <w:rPr>
          <w:szCs w:val="22"/>
          <w:lang w:val="en-GB"/>
        </w:rPr>
        <w:t>OvS</w:t>
      </w:r>
      <w:proofErr w:type="spellEnd"/>
      <w:r w:rsidR="00F12236" w:rsidRPr="00526296">
        <w:rPr>
          <w:szCs w:val="22"/>
          <w:lang w:val="en-GB"/>
        </w:rPr>
        <w:t xml:space="preserve"> has not been applied to solve barrier coverage problem. This is unfortunate since the use of ABS model allows us to model changes in the behaviour of targets over time. In this paper, we demonstrate how an ABS model can be used as part of </w:t>
      </w:r>
      <w:proofErr w:type="spellStart"/>
      <w:r w:rsidR="00F12236" w:rsidRPr="00526296">
        <w:rPr>
          <w:szCs w:val="22"/>
          <w:lang w:val="en-GB"/>
        </w:rPr>
        <w:t>OvS</w:t>
      </w:r>
      <w:proofErr w:type="spellEnd"/>
      <w:r w:rsidR="00F12236" w:rsidRPr="00526296">
        <w:rPr>
          <w:szCs w:val="22"/>
          <w:lang w:val="en-GB"/>
        </w:rPr>
        <w:t xml:space="preserve"> to optimise barrier coverage when targets are intelligent (capable of determining weak zones in the barrier) and there are infinitely many path alternatives across the barrier.</w:t>
      </w:r>
    </w:p>
    <w:p w14:paraId="476B80EA" w14:textId="1C18AE4D" w:rsidR="008F3ECA" w:rsidRPr="00526296" w:rsidRDefault="002B4D31" w:rsidP="000F4320">
      <w:pPr>
        <w:rPr>
          <w:lang w:val="en-GB"/>
        </w:rPr>
      </w:pPr>
      <w:r w:rsidRPr="00526296">
        <w:rPr>
          <w:rFonts w:eastAsia="SimSun"/>
          <w:snapToGrid/>
          <w:szCs w:val="22"/>
          <w:lang w:val="en-GB"/>
        </w:rPr>
        <w:t xml:space="preserve">The remainder of this paper is organised as follows. </w:t>
      </w:r>
      <w:r w:rsidR="00F46E95" w:rsidRPr="00526296">
        <w:rPr>
          <w:rFonts w:eastAsia="SimSun"/>
          <w:snapToGrid/>
          <w:szCs w:val="22"/>
          <w:lang w:val="en-GB"/>
        </w:rPr>
        <w:t>W</w:t>
      </w:r>
      <w:r w:rsidRPr="00526296">
        <w:rPr>
          <w:rFonts w:eastAsia="SimSun"/>
          <w:snapToGrid/>
          <w:szCs w:val="22"/>
          <w:lang w:val="en-GB"/>
        </w:rPr>
        <w:t xml:space="preserve">e review </w:t>
      </w:r>
      <w:r w:rsidR="006A647B" w:rsidRPr="00526296">
        <w:rPr>
          <w:rFonts w:eastAsia="SimSun"/>
          <w:snapToGrid/>
          <w:szCs w:val="22"/>
          <w:lang w:val="en-GB"/>
        </w:rPr>
        <w:t xml:space="preserve">the </w:t>
      </w:r>
      <w:r w:rsidRPr="00526296">
        <w:rPr>
          <w:rFonts w:eastAsia="SimSun"/>
          <w:snapToGrid/>
          <w:szCs w:val="22"/>
          <w:lang w:val="en-GB"/>
        </w:rPr>
        <w:t xml:space="preserve">literature on </w:t>
      </w:r>
      <w:r w:rsidR="0079240D" w:rsidRPr="00526296">
        <w:rPr>
          <w:rFonts w:eastAsia="SimSun"/>
          <w:snapToGrid/>
          <w:szCs w:val="22"/>
          <w:lang w:val="en-GB"/>
        </w:rPr>
        <w:t xml:space="preserve">the </w:t>
      </w:r>
      <w:r w:rsidR="006A647B" w:rsidRPr="00526296">
        <w:rPr>
          <w:rFonts w:eastAsia="SimSun"/>
          <w:snapToGrid/>
          <w:szCs w:val="22"/>
          <w:lang w:val="en-GB"/>
        </w:rPr>
        <w:t xml:space="preserve">WSN </w:t>
      </w:r>
      <w:r w:rsidRPr="00526296">
        <w:rPr>
          <w:rFonts w:eastAsia="SimSun"/>
          <w:snapToGrid/>
          <w:szCs w:val="22"/>
          <w:lang w:val="en-GB"/>
        </w:rPr>
        <w:t>barrier</w:t>
      </w:r>
      <w:r w:rsidR="0079240D" w:rsidRPr="00526296">
        <w:rPr>
          <w:rFonts w:eastAsia="SimSun"/>
          <w:snapToGrid/>
          <w:szCs w:val="22"/>
          <w:lang w:val="en-GB"/>
        </w:rPr>
        <w:t>-</w:t>
      </w:r>
      <w:r w:rsidRPr="00526296">
        <w:rPr>
          <w:rFonts w:eastAsia="SimSun"/>
          <w:snapToGrid/>
          <w:szCs w:val="22"/>
          <w:lang w:val="en-GB"/>
        </w:rPr>
        <w:t>coverage problem</w:t>
      </w:r>
      <w:r w:rsidR="00F46E95" w:rsidRPr="00526296">
        <w:rPr>
          <w:rFonts w:eastAsia="SimSun"/>
          <w:snapToGrid/>
          <w:szCs w:val="22"/>
          <w:lang w:val="en-GB"/>
        </w:rPr>
        <w:t xml:space="preserve"> in Section 2</w:t>
      </w:r>
      <w:r w:rsidRPr="00526296">
        <w:rPr>
          <w:rFonts w:eastAsia="SimSun"/>
          <w:snapToGrid/>
          <w:szCs w:val="22"/>
          <w:lang w:val="en-GB"/>
        </w:rPr>
        <w:t>. It shows the lack of stud</w:t>
      </w:r>
      <w:r w:rsidR="0079240D" w:rsidRPr="00526296">
        <w:rPr>
          <w:rFonts w:eastAsia="SimSun"/>
          <w:snapToGrid/>
          <w:szCs w:val="22"/>
          <w:lang w:val="en-GB"/>
        </w:rPr>
        <w:t>ies</w:t>
      </w:r>
      <w:r w:rsidRPr="00526296">
        <w:rPr>
          <w:rFonts w:eastAsia="SimSun"/>
          <w:snapToGrid/>
          <w:szCs w:val="22"/>
          <w:lang w:val="en-GB"/>
        </w:rPr>
        <w:t xml:space="preserve"> that </w:t>
      </w:r>
      <w:r w:rsidR="002B6730" w:rsidRPr="00526296">
        <w:rPr>
          <w:szCs w:val="22"/>
          <w:lang w:val="en-GB"/>
        </w:rPr>
        <w:t xml:space="preserve">consider </w:t>
      </w:r>
      <w:r w:rsidR="00072F14" w:rsidRPr="00526296">
        <w:rPr>
          <w:szCs w:val="22"/>
          <w:lang w:val="en-GB"/>
        </w:rPr>
        <w:t xml:space="preserve">multiple types of sensors and </w:t>
      </w:r>
      <w:r w:rsidR="006664BD" w:rsidRPr="00526296">
        <w:rPr>
          <w:szCs w:val="22"/>
          <w:lang w:val="en-GB"/>
        </w:rPr>
        <w:t>target</w:t>
      </w:r>
      <w:r w:rsidR="00072F14" w:rsidRPr="00526296">
        <w:rPr>
          <w:szCs w:val="22"/>
          <w:lang w:val="en-GB"/>
        </w:rPr>
        <w:t>s, sensor characteristics, communication</w:t>
      </w:r>
      <w:r w:rsidR="00F77535" w:rsidRPr="00526296">
        <w:rPr>
          <w:szCs w:val="22"/>
          <w:lang w:val="en-GB"/>
        </w:rPr>
        <w:t>-</w:t>
      </w:r>
      <w:r w:rsidR="00072F14" w:rsidRPr="00526296">
        <w:rPr>
          <w:szCs w:val="22"/>
          <w:lang w:val="en-GB"/>
        </w:rPr>
        <w:t>hub structure</w:t>
      </w:r>
      <w:r w:rsidR="00F77535" w:rsidRPr="00526296">
        <w:rPr>
          <w:szCs w:val="22"/>
          <w:lang w:val="en-GB"/>
        </w:rPr>
        <w:t>s</w:t>
      </w:r>
      <w:r w:rsidR="00072F14" w:rsidRPr="00526296">
        <w:rPr>
          <w:szCs w:val="22"/>
          <w:lang w:val="en-GB"/>
        </w:rPr>
        <w:t>, budget and probabilistic sensing</w:t>
      </w:r>
      <w:r w:rsidRPr="00526296">
        <w:rPr>
          <w:szCs w:val="22"/>
          <w:lang w:val="en-GB"/>
        </w:rPr>
        <w:t xml:space="preserve"> in a single model. It also shows that </w:t>
      </w:r>
      <w:proofErr w:type="spellStart"/>
      <w:r w:rsidRPr="00526296">
        <w:rPr>
          <w:szCs w:val="22"/>
          <w:lang w:val="en-GB"/>
        </w:rPr>
        <w:t>OvS</w:t>
      </w:r>
      <w:proofErr w:type="spellEnd"/>
      <w:r w:rsidRPr="00526296">
        <w:rPr>
          <w:szCs w:val="22"/>
          <w:lang w:val="en-GB"/>
        </w:rPr>
        <w:t xml:space="preserve"> has not been </w:t>
      </w:r>
      <w:r w:rsidR="00F46E95" w:rsidRPr="00526296">
        <w:rPr>
          <w:szCs w:val="22"/>
          <w:lang w:val="en-GB"/>
        </w:rPr>
        <w:t xml:space="preserve">applied to </w:t>
      </w:r>
      <w:r w:rsidR="00F77535" w:rsidRPr="00526296">
        <w:rPr>
          <w:szCs w:val="22"/>
          <w:lang w:val="en-GB"/>
        </w:rPr>
        <w:t xml:space="preserve">the </w:t>
      </w:r>
      <w:r w:rsidRPr="00526296">
        <w:rPr>
          <w:szCs w:val="22"/>
          <w:lang w:val="en-GB"/>
        </w:rPr>
        <w:t xml:space="preserve">WSN </w:t>
      </w:r>
      <w:r w:rsidR="00F46E95" w:rsidRPr="00526296">
        <w:rPr>
          <w:szCs w:val="22"/>
          <w:lang w:val="en-GB"/>
        </w:rPr>
        <w:t>barrier</w:t>
      </w:r>
      <w:r w:rsidR="00F77535" w:rsidRPr="00526296">
        <w:rPr>
          <w:szCs w:val="22"/>
          <w:lang w:val="en-GB"/>
        </w:rPr>
        <w:t>-</w:t>
      </w:r>
      <w:r w:rsidR="00F46E95" w:rsidRPr="00526296">
        <w:rPr>
          <w:szCs w:val="22"/>
          <w:lang w:val="en-GB"/>
        </w:rPr>
        <w:t>coverage problem</w:t>
      </w:r>
      <w:r w:rsidRPr="00526296">
        <w:rPr>
          <w:szCs w:val="22"/>
          <w:lang w:val="en-GB"/>
        </w:rPr>
        <w:t xml:space="preserve">. </w:t>
      </w:r>
      <w:r w:rsidR="00F46E95" w:rsidRPr="00526296">
        <w:rPr>
          <w:szCs w:val="22"/>
          <w:lang w:val="en-GB"/>
        </w:rPr>
        <w:t>Section 3 explains t</w:t>
      </w:r>
      <w:r w:rsidRPr="00526296">
        <w:rPr>
          <w:szCs w:val="22"/>
          <w:lang w:val="en-GB"/>
        </w:rPr>
        <w:t>he terminolog</w:t>
      </w:r>
      <w:r w:rsidR="00F77535" w:rsidRPr="00526296">
        <w:rPr>
          <w:szCs w:val="22"/>
          <w:lang w:val="en-GB"/>
        </w:rPr>
        <w:t>y</w:t>
      </w:r>
      <w:r w:rsidRPr="00526296">
        <w:rPr>
          <w:szCs w:val="22"/>
          <w:lang w:val="en-GB"/>
        </w:rPr>
        <w:t xml:space="preserve"> </w:t>
      </w:r>
      <w:r w:rsidR="00083800" w:rsidRPr="00526296">
        <w:rPr>
          <w:szCs w:val="22"/>
          <w:lang w:val="en-GB"/>
        </w:rPr>
        <w:t>and assumption</w:t>
      </w:r>
      <w:r w:rsidR="00F46E95" w:rsidRPr="00526296">
        <w:rPr>
          <w:szCs w:val="22"/>
          <w:lang w:val="en-GB"/>
        </w:rPr>
        <w:t>s</w:t>
      </w:r>
      <w:r w:rsidR="00083800" w:rsidRPr="00526296">
        <w:rPr>
          <w:szCs w:val="22"/>
          <w:lang w:val="en-GB"/>
        </w:rPr>
        <w:t xml:space="preserve"> </w:t>
      </w:r>
      <w:r w:rsidRPr="00526296">
        <w:rPr>
          <w:szCs w:val="22"/>
          <w:lang w:val="en-GB"/>
        </w:rPr>
        <w:t xml:space="preserve">used in </w:t>
      </w:r>
      <w:r w:rsidR="00083800" w:rsidRPr="00526296">
        <w:rPr>
          <w:szCs w:val="22"/>
          <w:lang w:val="en-GB"/>
        </w:rPr>
        <w:t xml:space="preserve">this paper. This </w:t>
      </w:r>
      <w:r w:rsidR="00F46E95" w:rsidRPr="00526296">
        <w:rPr>
          <w:szCs w:val="22"/>
          <w:lang w:val="en-GB"/>
        </w:rPr>
        <w:t xml:space="preserve">section </w:t>
      </w:r>
      <w:r w:rsidR="00083800" w:rsidRPr="00526296">
        <w:rPr>
          <w:szCs w:val="22"/>
          <w:lang w:val="en-GB"/>
        </w:rPr>
        <w:t xml:space="preserve">is followed by </w:t>
      </w:r>
      <w:r w:rsidR="00F46E95" w:rsidRPr="00526296">
        <w:rPr>
          <w:szCs w:val="22"/>
          <w:lang w:val="en-GB"/>
        </w:rPr>
        <w:t xml:space="preserve">a </w:t>
      </w:r>
      <w:r w:rsidR="00083800" w:rsidRPr="00526296">
        <w:rPr>
          <w:szCs w:val="22"/>
          <w:lang w:val="en-GB"/>
        </w:rPr>
        <w:t xml:space="preserve">detailed description of </w:t>
      </w:r>
      <w:r w:rsidRPr="00526296">
        <w:rPr>
          <w:szCs w:val="22"/>
          <w:lang w:val="en-GB"/>
        </w:rPr>
        <w:t xml:space="preserve">our INLP, ILP and </w:t>
      </w:r>
      <w:proofErr w:type="spellStart"/>
      <w:r w:rsidRPr="00526296">
        <w:rPr>
          <w:szCs w:val="22"/>
          <w:lang w:val="en-GB"/>
        </w:rPr>
        <w:t>OvS</w:t>
      </w:r>
      <w:proofErr w:type="spellEnd"/>
      <w:r w:rsidRPr="00526296">
        <w:rPr>
          <w:szCs w:val="22"/>
          <w:lang w:val="en-GB"/>
        </w:rPr>
        <w:t xml:space="preserve"> models in Section </w:t>
      </w:r>
      <w:r w:rsidR="009360E1" w:rsidRPr="00526296">
        <w:rPr>
          <w:szCs w:val="22"/>
          <w:lang w:val="en-GB"/>
        </w:rPr>
        <w:t>4</w:t>
      </w:r>
      <w:r w:rsidRPr="00526296">
        <w:rPr>
          <w:szCs w:val="22"/>
          <w:lang w:val="en-GB"/>
        </w:rPr>
        <w:t>.</w:t>
      </w:r>
      <w:r w:rsidR="009360E1" w:rsidRPr="00526296">
        <w:rPr>
          <w:szCs w:val="22"/>
          <w:lang w:val="en-GB"/>
        </w:rPr>
        <w:t xml:space="preserve"> Section 5 shows </w:t>
      </w:r>
      <w:r w:rsidR="00F46E95" w:rsidRPr="00526296">
        <w:rPr>
          <w:szCs w:val="22"/>
          <w:lang w:val="en-GB"/>
        </w:rPr>
        <w:t xml:space="preserve">the </w:t>
      </w:r>
      <w:r w:rsidR="00535641" w:rsidRPr="00526296">
        <w:rPr>
          <w:szCs w:val="22"/>
          <w:lang w:val="en-GB"/>
        </w:rPr>
        <w:t>validation of our</w:t>
      </w:r>
      <w:r w:rsidR="00F46E95" w:rsidRPr="00526296">
        <w:rPr>
          <w:szCs w:val="22"/>
          <w:lang w:val="en-GB"/>
        </w:rPr>
        <w:t xml:space="preserve"> models and </w:t>
      </w:r>
      <w:r w:rsidR="009360E1" w:rsidRPr="00526296">
        <w:rPr>
          <w:szCs w:val="22"/>
          <w:lang w:val="en-GB"/>
        </w:rPr>
        <w:t xml:space="preserve">the results of our experiments. </w:t>
      </w:r>
      <w:r w:rsidR="001B5889" w:rsidRPr="00526296">
        <w:rPr>
          <w:szCs w:val="22"/>
          <w:lang w:val="en-GB"/>
        </w:rPr>
        <w:t xml:space="preserve">The validation </w:t>
      </w:r>
      <w:r w:rsidR="00F46E95" w:rsidRPr="00526296">
        <w:rPr>
          <w:szCs w:val="22"/>
          <w:lang w:val="en-GB"/>
        </w:rPr>
        <w:t>is done by cross</w:t>
      </w:r>
      <w:r w:rsidR="00F77535" w:rsidRPr="00526296">
        <w:rPr>
          <w:szCs w:val="22"/>
          <w:lang w:val="en-GB"/>
        </w:rPr>
        <w:t>-</w:t>
      </w:r>
      <w:r w:rsidR="00F46E95" w:rsidRPr="00526296">
        <w:rPr>
          <w:szCs w:val="22"/>
          <w:lang w:val="en-GB"/>
        </w:rPr>
        <w:t xml:space="preserve">validating the three models (INLP, ILP and </w:t>
      </w:r>
      <w:proofErr w:type="spellStart"/>
      <w:r w:rsidR="00F46E95" w:rsidRPr="00526296">
        <w:rPr>
          <w:szCs w:val="22"/>
          <w:lang w:val="en-GB"/>
        </w:rPr>
        <w:t>OvS</w:t>
      </w:r>
      <w:proofErr w:type="spellEnd"/>
      <w:r w:rsidR="00F46E95" w:rsidRPr="00526296">
        <w:rPr>
          <w:szCs w:val="22"/>
          <w:lang w:val="en-GB"/>
        </w:rPr>
        <w:t>)</w:t>
      </w:r>
      <w:r w:rsidR="001B5889" w:rsidRPr="00526296">
        <w:rPr>
          <w:szCs w:val="22"/>
          <w:lang w:val="en-GB"/>
        </w:rPr>
        <w:t xml:space="preserve">. </w:t>
      </w:r>
      <w:r w:rsidR="00F46E95" w:rsidRPr="00526296">
        <w:rPr>
          <w:szCs w:val="22"/>
          <w:lang w:val="en-GB"/>
        </w:rPr>
        <w:t xml:space="preserve">The first experiment </w:t>
      </w:r>
      <w:r w:rsidR="009360E1" w:rsidRPr="00526296">
        <w:rPr>
          <w:szCs w:val="22"/>
          <w:lang w:val="en-GB"/>
        </w:rPr>
        <w:t>compare</w:t>
      </w:r>
      <w:r w:rsidR="00F46E95" w:rsidRPr="00526296">
        <w:rPr>
          <w:szCs w:val="22"/>
          <w:lang w:val="en-GB"/>
        </w:rPr>
        <w:t>s</w:t>
      </w:r>
      <w:r w:rsidR="009360E1" w:rsidRPr="00526296">
        <w:rPr>
          <w:szCs w:val="22"/>
          <w:lang w:val="en-GB"/>
        </w:rPr>
        <w:t xml:space="preserve"> the three models </w:t>
      </w:r>
      <w:r w:rsidR="001B5889" w:rsidRPr="00526296">
        <w:rPr>
          <w:szCs w:val="22"/>
          <w:lang w:val="en-GB"/>
        </w:rPr>
        <w:t xml:space="preserve">and </w:t>
      </w:r>
      <w:r w:rsidR="009360E1" w:rsidRPr="00526296">
        <w:rPr>
          <w:szCs w:val="22"/>
          <w:lang w:val="en-GB"/>
        </w:rPr>
        <w:t>assume</w:t>
      </w:r>
      <w:r w:rsidR="00C272CD" w:rsidRPr="00526296">
        <w:rPr>
          <w:szCs w:val="22"/>
          <w:lang w:val="en-GB"/>
        </w:rPr>
        <w:t>s</w:t>
      </w:r>
      <w:r w:rsidR="009360E1" w:rsidRPr="00526296">
        <w:rPr>
          <w:szCs w:val="22"/>
          <w:lang w:val="en-GB"/>
        </w:rPr>
        <w:t xml:space="preserve"> </w:t>
      </w:r>
      <w:r w:rsidR="00535641" w:rsidRPr="00526296">
        <w:rPr>
          <w:szCs w:val="22"/>
          <w:lang w:val="en-GB"/>
        </w:rPr>
        <w:t xml:space="preserve">that </w:t>
      </w:r>
      <w:r w:rsidR="006664BD" w:rsidRPr="00526296">
        <w:rPr>
          <w:szCs w:val="22"/>
          <w:lang w:val="en-GB"/>
        </w:rPr>
        <w:t>target</w:t>
      </w:r>
      <w:r w:rsidR="009360E1" w:rsidRPr="00526296">
        <w:rPr>
          <w:szCs w:val="22"/>
          <w:lang w:val="en-GB"/>
        </w:rPr>
        <w:t>s do not change their behavio</w:t>
      </w:r>
      <w:r w:rsidR="00F77535" w:rsidRPr="00526296">
        <w:rPr>
          <w:szCs w:val="22"/>
          <w:lang w:val="en-GB"/>
        </w:rPr>
        <w:t>u</w:t>
      </w:r>
      <w:r w:rsidR="009360E1" w:rsidRPr="00526296">
        <w:rPr>
          <w:szCs w:val="22"/>
          <w:lang w:val="en-GB"/>
        </w:rPr>
        <w:t xml:space="preserve">r over time. The main objective of this experiment is to evaluate </w:t>
      </w:r>
      <w:r w:rsidR="00CD6F56" w:rsidRPr="00526296">
        <w:rPr>
          <w:szCs w:val="22"/>
          <w:lang w:val="en-GB"/>
        </w:rPr>
        <w:t xml:space="preserve">how close </w:t>
      </w:r>
      <w:r w:rsidR="009360E1" w:rsidRPr="00526296">
        <w:rPr>
          <w:szCs w:val="22"/>
          <w:lang w:val="en-GB"/>
        </w:rPr>
        <w:t xml:space="preserve">the INLP and </w:t>
      </w:r>
      <w:proofErr w:type="spellStart"/>
      <w:r w:rsidR="009360E1" w:rsidRPr="00526296">
        <w:rPr>
          <w:szCs w:val="22"/>
          <w:lang w:val="en-GB"/>
        </w:rPr>
        <w:t>OvS</w:t>
      </w:r>
      <w:proofErr w:type="spellEnd"/>
      <w:r w:rsidR="009360E1" w:rsidRPr="00526296">
        <w:rPr>
          <w:szCs w:val="22"/>
          <w:lang w:val="en-GB"/>
        </w:rPr>
        <w:t xml:space="preserve"> results </w:t>
      </w:r>
      <w:r w:rsidR="00CD6F56" w:rsidRPr="00526296">
        <w:rPr>
          <w:szCs w:val="22"/>
          <w:lang w:val="en-GB"/>
        </w:rPr>
        <w:t xml:space="preserve">are to </w:t>
      </w:r>
      <w:r w:rsidR="009360E1" w:rsidRPr="00526296">
        <w:rPr>
          <w:szCs w:val="22"/>
          <w:lang w:val="en-GB"/>
        </w:rPr>
        <w:t>the ILP result</w:t>
      </w:r>
      <w:r w:rsidR="00F77535" w:rsidRPr="00526296">
        <w:rPr>
          <w:szCs w:val="22"/>
          <w:lang w:val="en-GB"/>
        </w:rPr>
        <w:t>s</w:t>
      </w:r>
      <w:r w:rsidR="009360E1" w:rsidRPr="00526296">
        <w:rPr>
          <w:szCs w:val="22"/>
          <w:lang w:val="en-GB"/>
        </w:rPr>
        <w:t xml:space="preserve"> and to compare their execution time</w:t>
      </w:r>
      <w:r w:rsidR="00F77535" w:rsidRPr="00526296">
        <w:rPr>
          <w:szCs w:val="22"/>
          <w:lang w:val="en-GB"/>
        </w:rPr>
        <w:t>s</w:t>
      </w:r>
      <w:r w:rsidR="009360E1" w:rsidRPr="00526296">
        <w:rPr>
          <w:szCs w:val="22"/>
          <w:lang w:val="en-GB"/>
        </w:rPr>
        <w:t xml:space="preserve">. </w:t>
      </w:r>
      <w:r w:rsidR="001B5889" w:rsidRPr="00526296">
        <w:rPr>
          <w:szCs w:val="22"/>
          <w:lang w:val="en-GB"/>
        </w:rPr>
        <w:t>Afterward</w:t>
      </w:r>
      <w:r w:rsidR="00F77535" w:rsidRPr="00526296">
        <w:rPr>
          <w:szCs w:val="22"/>
          <w:lang w:val="en-GB"/>
        </w:rPr>
        <w:t>s</w:t>
      </w:r>
      <w:r w:rsidR="001B5889" w:rsidRPr="00526296">
        <w:rPr>
          <w:szCs w:val="22"/>
          <w:lang w:val="en-GB"/>
        </w:rPr>
        <w:t xml:space="preserve">, </w:t>
      </w:r>
      <w:r w:rsidR="00F46E95" w:rsidRPr="00526296">
        <w:rPr>
          <w:szCs w:val="22"/>
          <w:lang w:val="en-GB"/>
        </w:rPr>
        <w:t xml:space="preserve">in </w:t>
      </w:r>
      <w:r w:rsidR="00F77535" w:rsidRPr="00526296">
        <w:rPr>
          <w:szCs w:val="22"/>
          <w:lang w:val="en-GB"/>
        </w:rPr>
        <w:t xml:space="preserve">a </w:t>
      </w:r>
      <w:r w:rsidR="00F46E95" w:rsidRPr="00526296">
        <w:rPr>
          <w:szCs w:val="22"/>
          <w:lang w:val="en-GB"/>
        </w:rPr>
        <w:t xml:space="preserve">second experiment, </w:t>
      </w:r>
      <w:r w:rsidR="001B5889" w:rsidRPr="00526296">
        <w:rPr>
          <w:szCs w:val="22"/>
          <w:lang w:val="en-GB"/>
        </w:rPr>
        <w:t>w</w:t>
      </w:r>
      <w:r w:rsidR="009360E1" w:rsidRPr="00526296">
        <w:rPr>
          <w:szCs w:val="22"/>
          <w:lang w:val="en-GB"/>
        </w:rPr>
        <w:t xml:space="preserve">e </w:t>
      </w:r>
      <w:r w:rsidR="00F12236" w:rsidRPr="00526296">
        <w:rPr>
          <w:szCs w:val="22"/>
          <w:lang w:val="en-GB"/>
        </w:rPr>
        <w:t xml:space="preserve">demonstrate the benefit if using </w:t>
      </w:r>
      <w:proofErr w:type="spellStart"/>
      <w:r w:rsidR="00F12236" w:rsidRPr="00526296">
        <w:rPr>
          <w:szCs w:val="22"/>
          <w:lang w:val="en-GB"/>
        </w:rPr>
        <w:t>OvS</w:t>
      </w:r>
      <w:proofErr w:type="spellEnd"/>
      <w:r w:rsidR="00F12236" w:rsidRPr="00526296">
        <w:rPr>
          <w:szCs w:val="22"/>
          <w:lang w:val="en-GB"/>
        </w:rPr>
        <w:t xml:space="preserve"> by relaxing</w:t>
      </w:r>
      <w:r w:rsidR="001B5889" w:rsidRPr="00526296">
        <w:rPr>
          <w:szCs w:val="22"/>
          <w:lang w:val="en-GB"/>
        </w:rPr>
        <w:t xml:space="preserve"> the assumption</w:t>
      </w:r>
      <w:r w:rsidR="00F77535" w:rsidRPr="00526296">
        <w:rPr>
          <w:szCs w:val="22"/>
          <w:lang w:val="en-GB"/>
        </w:rPr>
        <w:t>s</w:t>
      </w:r>
      <w:r w:rsidR="001B5889" w:rsidRPr="00526296">
        <w:rPr>
          <w:szCs w:val="22"/>
          <w:lang w:val="en-GB"/>
        </w:rPr>
        <w:t xml:space="preserve"> </w:t>
      </w:r>
      <w:r w:rsidR="00F12236" w:rsidRPr="00526296">
        <w:rPr>
          <w:szCs w:val="22"/>
          <w:lang w:val="en-GB"/>
        </w:rPr>
        <w:t xml:space="preserve">so that the </w:t>
      </w:r>
      <w:r w:rsidR="006664BD" w:rsidRPr="00526296">
        <w:rPr>
          <w:szCs w:val="22"/>
          <w:lang w:val="en-GB"/>
        </w:rPr>
        <w:t>target</w:t>
      </w:r>
      <w:r w:rsidR="009360E1" w:rsidRPr="00526296">
        <w:rPr>
          <w:szCs w:val="22"/>
          <w:lang w:val="en-GB"/>
        </w:rPr>
        <w:t xml:space="preserve">s can learn about the probability of detection along the barrier by communicating with </w:t>
      </w:r>
      <w:r w:rsidR="006664BD" w:rsidRPr="00526296">
        <w:rPr>
          <w:szCs w:val="22"/>
          <w:lang w:val="en-GB"/>
        </w:rPr>
        <w:t>target</w:t>
      </w:r>
      <w:r w:rsidR="009360E1" w:rsidRPr="00526296">
        <w:rPr>
          <w:szCs w:val="22"/>
          <w:lang w:val="en-GB"/>
        </w:rPr>
        <w:t xml:space="preserve">s </w:t>
      </w:r>
      <w:r w:rsidR="00F77535" w:rsidRPr="00526296">
        <w:rPr>
          <w:szCs w:val="22"/>
          <w:lang w:val="en-GB"/>
        </w:rPr>
        <w:t xml:space="preserve">that </w:t>
      </w:r>
      <w:r w:rsidR="00F46E95" w:rsidRPr="00526296">
        <w:rPr>
          <w:szCs w:val="22"/>
          <w:lang w:val="en-GB"/>
        </w:rPr>
        <w:t xml:space="preserve">have been </w:t>
      </w:r>
      <w:r w:rsidR="009360E1" w:rsidRPr="00526296">
        <w:rPr>
          <w:szCs w:val="22"/>
          <w:lang w:val="en-GB"/>
        </w:rPr>
        <w:t>successful in penetrating the barrier</w:t>
      </w:r>
      <w:r w:rsidR="00F46E95" w:rsidRPr="00526296">
        <w:rPr>
          <w:szCs w:val="22"/>
          <w:lang w:val="en-GB"/>
        </w:rPr>
        <w:t xml:space="preserve"> and </w:t>
      </w:r>
      <w:r w:rsidR="00F77535" w:rsidRPr="00526296">
        <w:rPr>
          <w:szCs w:val="22"/>
          <w:lang w:val="en-GB"/>
        </w:rPr>
        <w:t xml:space="preserve">considering </w:t>
      </w:r>
      <w:r w:rsidR="00F46E95" w:rsidRPr="00526296">
        <w:rPr>
          <w:szCs w:val="22"/>
          <w:lang w:val="en-GB"/>
        </w:rPr>
        <w:t xml:space="preserve">news about </w:t>
      </w:r>
      <w:r w:rsidR="006664BD" w:rsidRPr="00526296">
        <w:rPr>
          <w:szCs w:val="22"/>
          <w:lang w:val="en-GB"/>
        </w:rPr>
        <w:t>target</w:t>
      </w:r>
      <w:r w:rsidR="00F46E95" w:rsidRPr="00526296">
        <w:rPr>
          <w:szCs w:val="22"/>
          <w:lang w:val="en-GB"/>
        </w:rPr>
        <w:t xml:space="preserve">s </w:t>
      </w:r>
      <w:r w:rsidR="00F77535" w:rsidRPr="00526296">
        <w:rPr>
          <w:szCs w:val="22"/>
          <w:lang w:val="en-GB"/>
        </w:rPr>
        <w:t xml:space="preserve">that </w:t>
      </w:r>
      <w:r w:rsidR="00F46E95" w:rsidRPr="00526296">
        <w:rPr>
          <w:szCs w:val="22"/>
          <w:lang w:val="en-GB"/>
        </w:rPr>
        <w:t>have been detected (and make news)</w:t>
      </w:r>
      <w:r w:rsidR="009360E1" w:rsidRPr="00526296">
        <w:rPr>
          <w:szCs w:val="22"/>
          <w:lang w:val="en-GB"/>
        </w:rPr>
        <w:t xml:space="preserve">. </w:t>
      </w:r>
      <w:r w:rsidR="00535641" w:rsidRPr="00526296">
        <w:rPr>
          <w:szCs w:val="22"/>
          <w:lang w:val="en-GB"/>
        </w:rPr>
        <w:t>Furthermore, the targets’ movement speed</w:t>
      </w:r>
      <w:r w:rsidR="00F77535" w:rsidRPr="00526296">
        <w:rPr>
          <w:szCs w:val="22"/>
          <w:lang w:val="en-GB"/>
        </w:rPr>
        <w:t>s</w:t>
      </w:r>
      <w:r w:rsidR="00535641" w:rsidRPr="00526296">
        <w:rPr>
          <w:szCs w:val="22"/>
          <w:lang w:val="en-GB"/>
        </w:rPr>
        <w:t xml:space="preserve"> depend on the path</w:t>
      </w:r>
      <w:r w:rsidR="00F77535" w:rsidRPr="00526296">
        <w:rPr>
          <w:szCs w:val="22"/>
          <w:lang w:val="en-GB"/>
        </w:rPr>
        <w:t>s</w:t>
      </w:r>
      <w:r w:rsidR="00535641" w:rsidRPr="00526296">
        <w:rPr>
          <w:szCs w:val="22"/>
          <w:lang w:val="en-GB"/>
        </w:rPr>
        <w:t xml:space="preserve"> taken by the targets. </w:t>
      </w:r>
      <w:r w:rsidR="006A55FD" w:rsidRPr="00526296">
        <w:rPr>
          <w:szCs w:val="22"/>
          <w:lang w:val="en-GB"/>
        </w:rPr>
        <w:t xml:space="preserve">Finally, we conclude our paper </w:t>
      </w:r>
      <w:r w:rsidR="00535641" w:rsidRPr="00526296">
        <w:rPr>
          <w:szCs w:val="22"/>
          <w:lang w:val="en-GB"/>
        </w:rPr>
        <w:t>in Section 6</w:t>
      </w:r>
      <w:r w:rsidR="006A55FD" w:rsidRPr="00526296">
        <w:rPr>
          <w:szCs w:val="22"/>
          <w:lang w:val="en-GB"/>
        </w:rPr>
        <w:t>.</w:t>
      </w:r>
    </w:p>
    <w:p w14:paraId="023D5E90" w14:textId="77777777" w:rsidR="0070346F" w:rsidRPr="00526296" w:rsidRDefault="007D0701" w:rsidP="001A4FCE">
      <w:pPr>
        <w:pStyle w:val="Heading1"/>
        <w:spacing w:before="0"/>
        <w:rPr>
          <w:lang w:val="en-GB"/>
        </w:rPr>
      </w:pPr>
      <w:r w:rsidRPr="00526296">
        <w:rPr>
          <w:caps w:val="0"/>
          <w:lang w:val="en-GB"/>
        </w:rPr>
        <w:lastRenderedPageBreak/>
        <w:t>RELATED WORK</w:t>
      </w:r>
    </w:p>
    <w:p w14:paraId="07616DB8" w14:textId="77777777" w:rsidR="00F8055A" w:rsidRPr="00526296" w:rsidRDefault="00F8055A" w:rsidP="000F4320">
      <w:pPr>
        <w:pStyle w:val="Heading2"/>
        <w:rPr>
          <w:rFonts w:eastAsia="SimSun"/>
          <w:snapToGrid/>
          <w:lang w:val="en-GB"/>
        </w:rPr>
      </w:pPr>
      <w:r w:rsidRPr="00526296">
        <w:rPr>
          <w:rFonts w:eastAsia="SimSun"/>
          <w:snapToGrid/>
          <w:lang w:val="en-GB"/>
        </w:rPr>
        <w:t>Barrier Problem</w:t>
      </w:r>
    </w:p>
    <w:p w14:paraId="3FBAD030" w14:textId="0D2544C4" w:rsidR="00260CD1" w:rsidRPr="00526296" w:rsidRDefault="00421A56" w:rsidP="00475CC6">
      <w:pPr>
        <w:rPr>
          <w:lang w:val="en-GB"/>
        </w:rPr>
      </w:pPr>
      <w:r w:rsidRPr="00526296">
        <w:rPr>
          <w:lang w:val="en-GB"/>
        </w:rPr>
        <w:t xml:space="preserve">First introduced by Gage (1992), </w:t>
      </w:r>
      <w:r w:rsidR="00F77535" w:rsidRPr="00526296">
        <w:rPr>
          <w:lang w:val="en-GB"/>
        </w:rPr>
        <w:t xml:space="preserve">the </w:t>
      </w:r>
      <w:r w:rsidRPr="00526296">
        <w:rPr>
          <w:lang w:val="en-GB"/>
        </w:rPr>
        <w:t>barrier</w:t>
      </w:r>
      <w:r w:rsidR="00F77535" w:rsidRPr="00526296">
        <w:rPr>
          <w:lang w:val="en-GB"/>
        </w:rPr>
        <w:t>-</w:t>
      </w:r>
      <w:r w:rsidRPr="00526296">
        <w:rPr>
          <w:lang w:val="en-GB"/>
        </w:rPr>
        <w:t xml:space="preserve">coverage problem mostly </w:t>
      </w:r>
      <w:r w:rsidR="00F52886" w:rsidRPr="00526296">
        <w:rPr>
          <w:lang w:val="en-GB"/>
        </w:rPr>
        <w:t>deals with finding an effective deployment scheme</w:t>
      </w:r>
      <w:r w:rsidRPr="00526296">
        <w:rPr>
          <w:lang w:val="en-GB"/>
        </w:rPr>
        <w:t xml:space="preserve"> of sensors to detect </w:t>
      </w:r>
      <w:r w:rsidR="006664BD" w:rsidRPr="00526296">
        <w:rPr>
          <w:lang w:val="en-GB"/>
        </w:rPr>
        <w:t>target</w:t>
      </w:r>
      <w:r w:rsidRPr="00526296">
        <w:rPr>
          <w:lang w:val="en-GB"/>
        </w:rPr>
        <w:t xml:space="preserve">s crossing a barrier line. </w:t>
      </w:r>
      <w:proofErr w:type="spellStart"/>
      <w:r w:rsidR="00657C50" w:rsidRPr="00526296">
        <w:rPr>
          <w:lang w:val="en-GB"/>
        </w:rPr>
        <w:t>Benkoczi</w:t>
      </w:r>
      <w:proofErr w:type="spellEnd"/>
      <w:r w:rsidR="00657C50" w:rsidRPr="00526296">
        <w:rPr>
          <w:lang w:val="en-GB"/>
        </w:rPr>
        <w:t xml:space="preserve"> et al. (2015) provide a more recent example </w:t>
      </w:r>
      <w:r w:rsidR="00260CD1" w:rsidRPr="00526296">
        <w:rPr>
          <w:lang w:val="en-GB"/>
        </w:rPr>
        <w:t>that consider</w:t>
      </w:r>
      <w:r w:rsidR="00F77535" w:rsidRPr="00526296">
        <w:rPr>
          <w:lang w:val="en-GB"/>
        </w:rPr>
        <w:t>s a</w:t>
      </w:r>
      <w:r w:rsidR="00260CD1" w:rsidRPr="00526296">
        <w:rPr>
          <w:lang w:val="en-GB"/>
        </w:rPr>
        <w:t xml:space="preserve"> barrier as a </w:t>
      </w:r>
      <w:r w:rsidR="00657C50" w:rsidRPr="00526296">
        <w:rPr>
          <w:lang w:val="en-GB"/>
        </w:rPr>
        <w:t xml:space="preserve">line segment and </w:t>
      </w:r>
      <w:r w:rsidR="00260CD1" w:rsidRPr="00526296">
        <w:rPr>
          <w:lang w:val="en-GB"/>
        </w:rPr>
        <w:t xml:space="preserve">develop a model to solve </w:t>
      </w:r>
      <w:r w:rsidR="00657C50" w:rsidRPr="00526296">
        <w:rPr>
          <w:lang w:val="en-GB"/>
        </w:rPr>
        <w:t xml:space="preserve">the problem </w:t>
      </w:r>
      <w:r w:rsidR="00F77535" w:rsidRPr="00526296">
        <w:rPr>
          <w:lang w:val="en-GB"/>
        </w:rPr>
        <w:t xml:space="preserve">of </w:t>
      </w:r>
      <w:r w:rsidR="00260CD1" w:rsidRPr="00526296">
        <w:rPr>
          <w:lang w:val="en-GB"/>
        </w:rPr>
        <w:t>determin</w:t>
      </w:r>
      <w:r w:rsidR="00F77535" w:rsidRPr="00526296">
        <w:rPr>
          <w:lang w:val="en-GB"/>
        </w:rPr>
        <w:t>ing</w:t>
      </w:r>
      <w:r w:rsidR="00657C50" w:rsidRPr="00526296">
        <w:rPr>
          <w:lang w:val="en-GB"/>
        </w:rPr>
        <w:t xml:space="preserve"> the locations of mobile sensors with arbitrary coverage ranges.</w:t>
      </w:r>
      <w:r w:rsidR="00260CD1" w:rsidRPr="00526296">
        <w:rPr>
          <w:lang w:val="en-GB"/>
        </w:rPr>
        <w:t xml:space="preserve"> </w:t>
      </w:r>
      <w:r w:rsidR="00F52886" w:rsidRPr="00526296">
        <w:rPr>
          <w:lang w:val="en-GB"/>
        </w:rPr>
        <w:t xml:space="preserve">Liu and </w:t>
      </w:r>
      <w:proofErr w:type="spellStart"/>
      <w:r w:rsidR="00F52886" w:rsidRPr="00526296">
        <w:rPr>
          <w:lang w:val="en-GB"/>
        </w:rPr>
        <w:t>Towsley</w:t>
      </w:r>
      <w:proofErr w:type="spellEnd"/>
      <w:r w:rsidR="00F52886" w:rsidRPr="00526296">
        <w:rPr>
          <w:lang w:val="en-GB"/>
        </w:rPr>
        <w:t xml:space="preserve"> (2004) extend </w:t>
      </w:r>
      <w:r w:rsidR="00260CD1" w:rsidRPr="00526296">
        <w:rPr>
          <w:lang w:val="en-GB"/>
        </w:rPr>
        <w:t>the barrier</w:t>
      </w:r>
      <w:r w:rsidR="00F77535" w:rsidRPr="00526296">
        <w:rPr>
          <w:lang w:val="en-GB"/>
        </w:rPr>
        <w:t>-</w:t>
      </w:r>
      <w:r w:rsidR="00260CD1" w:rsidRPr="00526296">
        <w:rPr>
          <w:lang w:val="en-GB"/>
        </w:rPr>
        <w:t xml:space="preserve">line problem </w:t>
      </w:r>
      <w:r w:rsidR="00F52886" w:rsidRPr="00526296">
        <w:rPr>
          <w:lang w:val="en-GB"/>
        </w:rPr>
        <w:t xml:space="preserve">to a two-dimensional problem by </w:t>
      </w:r>
      <w:r w:rsidR="00C1577D" w:rsidRPr="00526296">
        <w:rPr>
          <w:lang w:val="en-GB"/>
        </w:rPr>
        <w:t xml:space="preserve">treating a barrier </w:t>
      </w:r>
      <w:r w:rsidR="00F52886" w:rsidRPr="00526296">
        <w:rPr>
          <w:lang w:val="en-GB"/>
        </w:rPr>
        <w:t xml:space="preserve">as a belt-shaped region. </w:t>
      </w:r>
    </w:p>
    <w:p w14:paraId="7CD18F93" w14:textId="28360A3B" w:rsidR="00852F36" w:rsidRPr="00526296" w:rsidRDefault="00F77535" w:rsidP="00475CC6">
      <w:pPr>
        <w:rPr>
          <w:lang w:val="en-GB"/>
        </w:rPr>
      </w:pPr>
      <w:r w:rsidRPr="00526296">
        <w:rPr>
          <w:lang w:val="en-GB"/>
        </w:rPr>
        <w:t>The l</w:t>
      </w:r>
      <w:r w:rsidR="00657C50" w:rsidRPr="00526296">
        <w:rPr>
          <w:lang w:val="en-GB"/>
        </w:rPr>
        <w:t xml:space="preserve">iterature shows the dominance of the use of </w:t>
      </w:r>
      <w:r w:rsidR="00852F36" w:rsidRPr="00526296">
        <w:rPr>
          <w:lang w:val="en-GB"/>
        </w:rPr>
        <w:t xml:space="preserve">analytic methods and </w:t>
      </w:r>
      <w:r w:rsidR="00FB04D9" w:rsidRPr="00526296">
        <w:rPr>
          <w:lang w:val="en-GB"/>
        </w:rPr>
        <w:t xml:space="preserve">mathematical models to tackle </w:t>
      </w:r>
      <w:r w:rsidR="00BF527A" w:rsidRPr="00526296">
        <w:rPr>
          <w:lang w:val="en-GB"/>
        </w:rPr>
        <w:t xml:space="preserve">the </w:t>
      </w:r>
      <w:r w:rsidR="00FB04D9" w:rsidRPr="00526296">
        <w:rPr>
          <w:lang w:val="en-GB"/>
        </w:rPr>
        <w:t>barrier</w:t>
      </w:r>
      <w:r w:rsidR="00BF527A" w:rsidRPr="00526296">
        <w:rPr>
          <w:lang w:val="en-GB"/>
        </w:rPr>
        <w:t>-</w:t>
      </w:r>
      <w:r w:rsidR="00FB04D9" w:rsidRPr="00526296">
        <w:rPr>
          <w:lang w:val="en-GB"/>
        </w:rPr>
        <w:t xml:space="preserve">coverage problem. </w:t>
      </w:r>
      <w:proofErr w:type="spellStart"/>
      <w:r w:rsidR="00FB04D9" w:rsidRPr="00526296">
        <w:rPr>
          <w:rFonts w:eastAsia="Times New Roman"/>
          <w:lang w:val="en-GB"/>
        </w:rPr>
        <w:t>Galyaev</w:t>
      </w:r>
      <w:proofErr w:type="spellEnd"/>
      <w:r w:rsidR="00FB04D9" w:rsidRPr="00526296">
        <w:rPr>
          <w:rFonts w:eastAsia="Times New Roman"/>
          <w:lang w:val="en-GB"/>
        </w:rPr>
        <w:t xml:space="preserve"> and </w:t>
      </w:r>
      <w:proofErr w:type="spellStart"/>
      <w:r w:rsidR="00FB04D9" w:rsidRPr="00526296">
        <w:rPr>
          <w:rFonts w:eastAsia="Times New Roman"/>
          <w:lang w:val="en-GB"/>
        </w:rPr>
        <w:t>Maslov</w:t>
      </w:r>
      <w:proofErr w:type="spellEnd"/>
      <w:r w:rsidR="00FB04D9" w:rsidRPr="00526296">
        <w:rPr>
          <w:rFonts w:eastAsia="Times New Roman"/>
          <w:lang w:val="en-GB"/>
        </w:rPr>
        <w:t xml:space="preserve"> (2011) </w:t>
      </w:r>
      <w:r w:rsidR="00C02043" w:rsidRPr="00526296">
        <w:rPr>
          <w:rFonts w:eastAsia="Times New Roman"/>
          <w:lang w:val="en-GB"/>
        </w:rPr>
        <w:t xml:space="preserve">and </w:t>
      </w:r>
      <w:r w:rsidR="00C02043" w:rsidRPr="00526296">
        <w:rPr>
          <w:lang w:val="en-GB"/>
        </w:rPr>
        <w:t xml:space="preserve">Washburn (2015) </w:t>
      </w:r>
      <w:r w:rsidR="00FB04D9" w:rsidRPr="00526296">
        <w:rPr>
          <w:rFonts w:eastAsia="Times New Roman"/>
          <w:lang w:val="en-GB"/>
        </w:rPr>
        <w:t>use</w:t>
      </w:r>
      <w:r w:rsidR="00696489" w:rsidRPr="00526296">
        <w:rPr>
          <w:rFonts w:eastAsia="Times New Roman"/>
          <w:lang w:val="en-GB"/>
        </w:rPr>
        <w:t>d</w:t>
      </w:r>
      <w:r w:rsidR="00FB04D9" w:rsidRPr="00526296">
        <w:rPr>
          <w:rFonts w:eastAsia="Times New Roman"/>
          <w:lang w:val="en-GB"/>
        </w:rPr>
        <w:t xml:space="preserve"> game theory to analyse barrier problems for mobile sensors. </w:t>
      </w:r>
      <w:proofErr w:type="spellStart"/>
      <w:r w:rsidR="00FB04D9" w:rsidRPr="00526296">
        <w:rPr>
          <w:rFonts w:eastAsia="Times New Roman"/>
          <w:lang w:val="en-GB"/>
        </w:rPr>
        <w:t>Galyaev</w:t>
      </w:r>
      <w:proofErr w:type="spellEnd"/>
      <w:r w:rsidR="00FB04D9" w:rsidRPr="00526296">
        <w:rPr>
          <w:rFonts w:eastAsia="Times New Roman"/>
          <w:lang w:val="en-GB"/>
        </w:rPr>
        <w:t xml:space="preserve"> and </w:t>
      </w:r>
      <w:proofErr w:type="spellStart"/>
      <w:r w:rsidR="00FB04D9" w:rsidRPr="00526296">
        <w:rPr>
          <w:rFonts w:eastAsia="Times New Roman"/>
          <w:lang w:val="en-GB"/>
        </w:rPr>
        <w:t>Maslov</w:t>
      </w:r>
      <w:proofErr w:type="spellEnd"/>
      <w:r w:rsidR="00FB04D9" w:rsidRPr="00526296">
        <w:rPr>
          <w:rFonts w:eastAsia="Times New Roman"/>
          <w:lang w:val="en-GB"/>
        </w:rPr>
        <w:t xml:space="preserve"> (2011)</w:t>
      </w:r>
      <w:r w:rsidR="00FB04D9" w:rsidRPr="00526296">
        <w:rPr>
          <w:lang w:val="en-GB"/>
        </w:rPr>
        <w:t xml:space="preserve"> determine</w:t>
      </w:r>
      <w:r w:rsidR="00696489" w:rsidRPr="00526296">
        <w:rPr>
          <w:lang w:val="en-GB"/>
        </w:rPr>
        <w:t>d</w:t>
      </w:r>
      <w:r w:rsidR="00FB04D9" w:rsidRPr="00526296">
        <w:rPr>
          <w:lang w:val="en-GB"/>
        </w:rPr>
        <w:t xml:space="preserve"> optimal patrol trajectories and speeds for sensors performing barrier search</w:t>
      </w:r>
      <w:r w:rsidR="00BF527A" w:rsidRPr="00526296">
        <w:rPr>
          <w:lang w:val="en-GB"/>
        </w:rPr>
        <w:t>es</w:t>
      </w:r>
      <w:r w:rsidR="00FB04D9" w:rsidRPr="00526296">
        <w:rPr>
          <w:lang w:val="en-GB"/>
        </w:rPr>
        <w:t xml:space="preserve"> in </w:t>
      </w:r>
      <w:r w:rsidR="00BF527A" w:rsidRPr="00526296">
        <w:rPr>
          <w:lang w:val="en-GB"/>
        </w:rPr>
        <w:t xml:space="preserve">a </w:t>
      </w:r>
      <w:r w:rsidR="00FB04D9" w:rsidRPr="00526296">
        <w:rPr>
          <w:lang w:val="en-GB"/>
        </w:rPr>
        <w:t>water environment.</w:t>
      </w:r>
      <w:r w:rsidR="00260CD1" w:rsidRPr="00526296">
        <w:rPr>
          <w:lang w:val="en-GB"/>
        </w:rPr>
        <w:t xml:space="preserve"> </w:t>
      </w:r>
      <w:r w:rsidR="00852F36" w:rsidRPr="00526296">
        <w:rPr>
          <w:lang w:val="en-GB"/>
        </w:rPr>
        <w:t xml:space="preserve">Representing the </w:t>
      </w:r>
      <w:r w:rsidR="00846BDE" w:rsidRPr="00526296">
        <w:rPr>
          <w:lang w:val="en-GB"/>
        </w:rPr>
        <w:t xml:space="preserve">target </w:t>
      </w:r>
      <w:r w:rsidR="00852F36" w:rsidRPr="00526296">
        <w:rPr>
          <w:lang w:val="en-GB"/>
        </w:rPr>
        <w:t>detection probability as a nonlinear function of target and searcher speeds</w:t>
      </w:r>
      <w:r w:rsidR="00CB0438" w:rsidRPr="00526296">
        <w:rPr>
          <w:lang w:val="en-GB"/>
        </w:rPr>
        <w:t>,</w:t>
      </w:r>
      <w:r w:rsidR="00852F36" w:rsidRPr="00526296">
        <w:rPr>
          <w:lang w:val="en-GB"/>
        </w:rPr>
        <w:t xml:space="preserve"> the authors </w:t>
      </w:r>
      <w:r w:rsidR="00846BDE" w:rsidRPr="00526296">
        <w:rPr>
          <w:lang w:val="en-GB"/>
        </w:rPr>
        <w:t>employ</w:t>
      </w:r>
      <w:r w:rsidR="00CB0438" w:rsidRPr="00526296">
        <w:rPr>
          <w:lang w:val="en-GB"/>
        </w:rPr>
        <w:t>ed</w:t>
      </w:r>
      <w:r w:rsidR="00846BDE" w:rsidRPr="00526296">
        <w:rPr>
          <w:lang w:val="en-GB"/>
        </w:rPr>
        <w:t xml:space="preserve"> </w:t>
      </w:r>
      <w:r w:rsidR="00852F36" w:rsidRPr="00526296">
        <w:rPr>
          <w:lang w:val="en-GB"/>
        </w:rPr>
        <w:t xml:space="preserve">game theory </w:t>
      </w:r>
      <w:r w:rsidR="00846BDE" w:rsidRPr="00526296">
        <w:rPr>
          <w:lang w:val="en-GB"/>
        </w:rPr>
        <w:t>to solve the problem.</w:t>
      </w:r>
      <w:r w:rsidR="00CB0438" w:rsidRPr="00526296">
        <w:rPr>
          <w:lang w:val="en-GB"/>
        </w:rPr>
        <w:t xml:space="preserve"> Washburn (2015) considered straight-line and circular barriers with mobile sensors and developed an analytic theory based on a model </w:t>
      </w:r>
      <w:r w:rsidR="003B1EA2" w:rsidRPr="00526296">
        <w:rPr>
          <w:lang w:val="en-GB"/>
        </w:rPr>
        <w:t xml:space="preserve">using </w:t>
      </w:r>
      <w:r w:rsidR="00CB0438" w:rsidRPr="00526296">
        <w:rPr>
          <w:lang w:val="en-GB"/>
        </w:rPr>
        <w:t xml:space="preserve">a two-person zero-sum game to </w:t>
      </w:r>
      <w:proofErr w:type="spellStart"/>
      <w:r w:rsidR="00CB0438" w:rsidRPr="00526296">
        <w:rPr>
          <w:lang w:val="en-GB"/>
        </w:rPr>
        <w:t>analyze</w:t>
      </w:r>
      <w:proofErr w:type="spellEnd"/>
      <w:r w:rsidR="00CB0438" w:rsidRPr="00526296">
        <w:rPr>
          <w:lang w:val="en-GB"/>
        </w:rPr>
        <w:t xml:space="preserve"> penetration conditions. In his earlier work, Washburn (1982) derived an upper bound on the probability of detecting a target with a mobile sensor that is patrolling a channel. He also discussed possible patrol paths for which the probability of detection is quite close to the upper bound.</w:t>
      </w:r>
    </w:p>
    <w:p w14:paraId="07719B9D" w14:textId="602D1B6D" w:rsidR="00657C50" w:rsidRPr="00526296" w:rsidRDefault="00657C50" w:rsidP="00657C50">
      <w:pPr>
        <w:rPr>
          <w:lang w:val="en-GB"/>
        </w:rPr>
      </w:pPr>
      <w:r w:rsidRPr="00526296">
        <w:rPr>
          <w:lang w:val="en-GB"/>
        </w:rPr>
        <w:t xml:space="preserve">The difficulty of developing an effective barrier depends on factors such as the environment where the patrolling is performed (i.e. air, water or ground), sensor types (mobile, stationary) and their capabilities (detection range, reliability etc.), assumptions about the environment and targets, and </w:t>
      </w:r>
      <w:r w:rsidR="007B4E8A" w:rsidRPr="00526296">
        <w:rPr>
          <w:lang w:val="en-GB"/>
        </w:rPr>
        <w:t xml:space="preserve">the </w:t>
      </w:r>
      <w:r w:rsidRPr="00526296">
        <w:rPr>
          <w:lang w:val="en-GB"/>
        </w:rPr>
        <w:t>amount and type of information about the operation.</w:t>
      </w:r>
      <w:r w:rsidR="00F04999" w:rsidRPr="00526296">
        <w:rPr>
          <w:lang w:val="en-GB"/>
        </w:rPr>
        <w:t xml:space="preserve"> Arora et al. (2004) provide a detailed review o</w:t>
      </w:r>
      <w:r w:rsidR="007B4E8A" w:rsidRPr="00526296">
        <w:rPr>
          <w:lang w:val="en-GB"/>
        </w:rPr>
        <w:t>f</w:t>
      </w:r>
      <w:r w:rsidR="00F04999" w:rsidRPr="00526296">
        <w:rPr>
          <w:lang w:val="en-GB"/>
        </w:rPr>
        <w:t xml:space="preserve"> the performance of WSNs applied to intrusion detection. They </w:t>
      </w:r>
      <w:r w:rsidR="00205614" w:rsidRPr="00526296">
        <w:rPr>
          <w:lang w:val="en-GB"/>
        </w:rPr>
        <w:t>analyse</w:t>
      </w:r>
      <w:r w:rsidR="00F04999" w:rsidRPr="00526296">
        <w:rPr>
          <w:lang w:val="en-GB"/>
        </w:rPr>
        <w:t xml:space="preserve"> the impact of several factors</w:t>
      </w:r>
      <w:r w:rsidR="007B4E8A" w:rsidRPr="00526296">
        <w:rPr>
          <w:lang w:val="en-GB"/>
        </w:rPr>
        <w:t>,</w:t>
      </w:r>
      <w:r w:rsidR="00F04999" w:rsidRPr="00526296">
        <w:rPr>
          <w:lang w:val="en-GB"/>
        </w:rPr>
        <w:t xml:space="preserve"> such as barrier design, sensor unreliability, environment, communication constraint</w:t>
      </w:r>
      <w:r w:rsidR="007B4E8A" w:rsidRPr="00526296">
        <w:rPr>
          <w:lang w:val="en-GB"/>
        </w:rPr>
        <w:t>s</w:t>
      </w:r>
      <w:r w:rsidR="00F04999" w:rsidRPr="00526296">
        <w:rPr>
          <w:lang w:val="en-GB"/>
        </w:rPr>
        <w:t>, target types, reliability and energy consumption</w:t>
      </w:r>
      <w:r w:rsidR="007B4E8A" w:rsidRPr="00526296">
        <w:rPr>
          <w:lang w:val="en-GB"/>
        </w:rPr>
        <w:t>,</w:t>
      </w:r>
      <w:r w:rsidR="00F04999" w:rsidRPr="00526296">
        <w:rPr>
          <w:lang w:val="en-GB"/>
        </w:rPr>
        <w:t xml:space="preserve"> on the performance of </w:t>
      </w:r>
      <w:r w:rsidR="007B4E8A" w:rsidRPr="00526296">
        <w:rPr>
          <w:lang w:val="en-GB"/>
        </w:rPr>
        <w:t xml:space="preserve">a </w:t>
      </w:r>
      <w:r w:rsidR="00F04999" w:rsidRPr="00526296">
        <w:rPr>
          <w:lang w:val="en-GB"/>
        </w:rPr>
        <w:t xml:space="preserve">barrier. </w:t>
      </w:r>
      <w:proofErr w:type="spellStart"/>
      <w:r w:rsidR="00F04999" w:rsidRPr="00526296">
        <w:rPr>
          <w:rFonts w:eastAsia="Times New Roman"/>
          <w:lang w:val="en-GB"/>
        </w:rPr>
        <w:t>Cardei</w:t>
      </w:r>
      <w:proofErr w:type="spellEnd"/>
      <w:r w:rsidR="00F04999" w:rsidRPr="00526296">
        <w:rPr>
          <w:rFonts w:eastAsia="Times New Roman"/>
          <w:lang w:val="en-GB"/>
        </w:rPr>
        <w:t xml:space="preserve"> and Wu (2006) and Fan and </w:t>
      </w:r>
      <w:proofErr w:type="spellStart"/>
      <w:r w:rsidR="00F04999" w:rsidRPr="00526296">
        <w:rPr>
          <w:rFonts w:eastAsia="Times New Roman"/>
          <w:lang w:val="en-GB"/>
        </w:rPr>
        <w:t>Jin</w:t>
      </w:r>
      <w:proofErr w:type="spellEnd"/>
      <w:r w:rsidR="00F04999" w:rsidRPr="00526296">
        <w:rPr>
          <w:rFonts w:eastAsia="Times New Roman"/>
          <w:lang w:val="en-GB"/>
        </w:rPr>
        <w:t xml:space="preserve"> (2010) also provide a good review o</w:t>
      </w:r>
      <w:r w:rsidR="007B4E8A" w:rsidRPr="00526296">
        <w:rPr>
          <w:rFonts w:eastAsia="Times New Roman"/>
          <w:lang w:val="en-GB"/>
        </w:rPr>
        <w:t>f</w:t>
      </w:r>
      <w:r w:rsidR="00F04999" w:rsidRPr="00526296">
        <w:rPr>
          <w:rFonts w:eastAsia="Times New Roman"/>
          <w:lang w:val="en-GB"/>
        </w:rPr>
        <w:t xml:space="preserve"> </w:t>
      </w:r>
      <w:r w:rsidR="007B4E8A" w:rsidRPr="00526296">
        <w:rPr>
          <w:rFonts w:eastAsia="Times New Roman"/>
          <w:lang w:val="en-GB"/>
        </w:rPr>
        <w:t xml:space="preserve">the </w:t>
      </w:r>
      <w:r w:rsidR="00253CF1" w:rsidRPr="00526296">
        <w:rPr>
          <w:rFonts w:eastAsia="Times New Roman"/>
          <w:lang w:val="en-GB"/>
        </w:rPr>
        <w:t xml:space="preserve">key factors and </w:t>
      </w:r>
      <w:r w:rsidR="00F04999" w:rsidRPr="00526296">
        <w:rPr>
          <w:rFonts w:eastAsia="Times New Roman"/>
          <w:lang w:val="en-GB"/>
        </w:rPr>
        <w:t xml:space="preserve">issues surrounding </w:t>
      </w:r>
      <w:r w:rsidR="00F04999" w:rsidRPr="00526296">
        <w:rPr>
          <w:lang w:val="en-GB"/>
        </w:rPr>
        <w:t xml:space="preserve">barrier coverage in </w:t>
      </w:r>
      <w:r w:rsidR="007B4E8A" w:rsidRPr="00526296">
        <w:rPr>
          <w:lang w:val="en-GB"/>
        </w:rPr>
        <w:t xml:space="preserve">a </w:t>
      </w:r>
      <w:r w:rsidR="00F04999" w:rsidRPr="00526296">
        <w:rPr>
          <w:lang w:val="en-GB"/>
        </w:rPr>
        <w:t>WSN</w:t>
      </w:r>
      <w:r w:rsidR="00F04999" w:rsidRPr="00526296">
        <w:rPr>
          <w:rFonts w:eastAsia="Times New Roman"/>
          <w:lang w:val="en-GB"/>
        </w:rPr>
        <w:t xml:space="preserve">. </w:t>
      </w:r>
      <w:r w:rsidRPr="00526296">
        <w:rPr>
          <w:lang w:val="en-GB"/>
        </w:rPr>
        <w:t xml:space="preserve">Researchers have </w:t>
      </w:r>
      <w:r w:rsidR="00F04999" w:rsidRPr="00526296">
        <w:rPr>
          <w:lang w:val="en-GB"/>
        </w:rPr>
        <w:t xml:space="preserve">been trying </w:t>
      </w:r>
      <w:r w:rsidRPr="00526296">
        <w:rPr>
          <w:lang w:val="en-GB"/>
        </w:rPr>
        <w:t>to include as many key factors as possible in one model to make their model</w:t>
      </w:r>
      <w:r w:rsidR="007B4E8A" w:rsidRPr="00526296">
        <w:rPr>
          <w:lang w:val="en-GB"/>
        </w:rPr>
        <w:t>s</w:t>
      </w:r>
      <w:r w:rsidRPr="00526296">
        <w:rPr>
          <w:lang w:val="en-GB"/>
        </w:rPr>
        <w:t xml:space="preserve"> more realistic</w:t>
      </w:r>
      <w:r w:rsidR="007B4E8A" w:rsidRPr="00526296">
        <w:rPr>
          <w:lang w:val="en-GB"/>
        </w:rPr>
        <w:t>,</w:t>
      </w:r>
      <w:r w:rsidR="00F04999" w:rsidRPr="00526296">
        <w:rPr>
          <w:lang w:val="en-GB"/>
        </w:rPr>
        <w:t xml:space="preserve"> as shown in the following examples</w:t>
      </w:r>
      <w:r w:rsidRPr="00526296">
        <w:rPr>
          <w:lang w:val="en-GB"/>
        </w:rPr>
        <w:t xml:space="preserve">. </w:t>
      </w:r>
    </w:p>
    <w:p w14:paraId="5FA81BB0" w14:textId="43CDA986" w:rsidR="005B3587" w:rsidRPr="00526296" w:rsidRDefault="00FB04D9">
      <w:pPr>
        <w:rPr>
          <w:lang w:val="en-GB"/>
        </w:rPr>
      </w:pPr>
      <w:r w:rsidRPr="00526296">
        <w:rPr>
          <w:lang w:val="en-GB"/>
        </w:rPr>
        <w:t>Chen et al. (2007) consider</w:t>
      </w:r>
      <w:r w:rsidR="00696489" w:rsidRPr="00526296">
        <w:rPr>
          <w:lang w:val="en-GB"/>
        </w:rPr>
        <w:t>ed</w:t>
      </w:r>
      <w:r w:rsidRPr="00526296">
        <w:rPr>
          <w:lang w:val="en-GB"/>
        </w:rPr>
        <w:t xml:space="preserve"> developing a barrier along a belt</w:t>
      </w:r>
      <w:r w:rsidR="00741CCE" w:rsidRPr="00526296">
        <w:rPr>
          <w:lang w:val="en-GB"/>
        </w:rPr>
        <w:t>-</w:t>
      </w:r>
      <w:r w:rsidRPr="00526296">
        <w:rPr>
          <w:lang w:val="en-GB"/>
        </w:rPr>
        <w:t>shaped region using sensors of the same type. The authors propose</w:t>
      </w:r>
      <w:r w:rsidR="00696489" w:rsidRPr="00526296">
        <w:rPr>
          <w:lang w:val="en-GB"/>
        </w:rPr>
        <w:t>d</w:t>
      </w:r>
      <w:r w:rsidRPr="00526296">
        <w:rPr>
          <w:lang w:val="en-GB"/>
        </w:rPr>
        <w:t xml:space="preserve"> a local barr</w:t>
      </w:r>
      <w:r w:rsidR="00696489" w:rsidRPr="00526296">
        <w:rPr>
          <w:lang w:val="en-GB"/>
        </w:rPr>
        <w:t>ier</w:t>
      </w:r>
      <w:r w:rsidR="00741CCE" w:rsidRPr="00526296">
        <w:rPr>
          <w:lang w:val="en-GB"/>
        </w:rPr>
        <w:t>-</w:t>
      </w:r>
      <w:r w:rsidR="00696489" w:rsidRPr="00526296">
        <w:rPr>
          <w:lang w:val="en-GB"/>
        </w:rPr>
        <w:t>coverage model which ensured</w:t>
      </w:r>
      <w:r w:rsidRPr="00526296">
        <w:rPr>
          <w:lang w:val="en-GB"/>
        </w:rPr>
        <w:t xml:space="preserve"> that no </w:t>
      </w:r>
      <w:r w:rsidR="006664BD" w:rsidRPr="00526296">
        <w:rPr>
          <w:lang w:val="en-GB"/>
        </w:rPr>
        <w:t>target</w:t>
      </w:r>
      <w:r w:rsidRPr="00526296">
        <w:rPr>
          <w:lang w:val="en-GB"/>
        </w:rPr>
        <w:t xml:space="preserve"> </w:t>
      </w:r>
      <w:r w:rsidR="00741CCE" w:rsidRPr="00526296">
        <w:rPr>
          <w:lang w:val="en-GB"/>
        </w:rPr>
        <w:t xml:space="preserve">could </w:t>
      </w:r>
      <w:r w:rsidRPr="00526296">
        <w:rPr>
          <w:lang w:val="en-GB"/>
        </w:rPr>
        <w:t>penetrate the barrier without being detected.</w:t>
      </w:r>
      <w:r w:rsidR="00657C50" w:rsidRPr="00526296">
        <w:rPr>
          <w:lang w:val="en-GB"/>
        </w:rPr>
        <w:t xml:space="preserve"> Chen et al. (2008) propose</w:t>
      </w:r>
      <w:r w:rsidR="00696489" w:rsidRPr="00526296">
        <w:rPr>
          <w:lang w:val="en-GB"/>
        </w:rPr>
        <w:t>d</w:t>
      </w:r>
      <w:r w:rsidR="00657C50" w:rsidRPr="00526296">
        <w:rPr>
          <w:lang w:val="en-GB"/>
        </w:rPr>
        <w:t xml:space="preserve"> a methodology to determine and repair weak sensing zones of a barrier to address the reliability issue. He et al. (2012) focus</w:t>
      </w:r>
      <w:r w:rsidR="00696489" w:rsidRPr="00526296">
        <w:rPr>
          <w:lang w:val="en-GB"/>
        </w:rPr>
        <w:t>ed</w:t>
      </w:r>
      <w:r w:rsidR="00657C50" w:rsidRPr="00526296">
        <w:rPr>
          <w:lang w:val="en-GB"/>
        </w:rPr>
        <w:t xml:space="preserve"> on budget constraint</w:t>
      </w:r>
      <w:r w:rsidR="00741CCE" w:rsidRPr="00526296">
        <w:rPr>
          <w:lang w:val="en-GB"/>
        </w:rPr>
        <w:t>s</w:t>
      </w:r>
      <w:r w:rsidR="00657C50" w:rsidRPr="00526296">
        <w:rPr>
          <w:lang w:val="en-GB"/>
        </w:rPr>
        <w:t xml:space="preserve"> in their model. In subsequent work, they include</w:t>
      </w:r>
      <w:r w:rsidR="00696489" w:rsidRPr="00526296">
        <w:rPr>
          <w:lang w:val="en-GB"/>
        </w:rPr>
        <w:t>d</w:t>
      </w:r>
      <w:r w:rsidR="00657C50" w:rsidRPr="00526296">
        <w:rPr>
          <w:lang w:val="en-GB"/>
        </w:rPr>
        <w:t xml:space="preserve"> energy consumption in their model (He et al. </w:t>
      </w:r>
      <w:r w:rsidR="00AF54F3" w:rsidRPr="00526296">
        <w:rPr>
          <w:lang w:val="en-GB"/>
        </w:rPr>
        <w:t xml:space="preserve">2013, </w:t>
      </w:r>
      <w:r w:rsidR="00657C50" w:rsidRPr="00526296">
        <w:rPr>
          <w:lang w:val="en-GB"/>
        </w:rPr>
        <w:t>2014).</w:t>
      </w:r>
      <w:r w:rsidR="00260CD1" w:rsidRPr="00526296">
        <w:rPr>
          <w:lang w:val="en-GB"/>
        </w:rPr>
        <w:t xml:space="preserve"> </w:t>
      </w:r>
      <w:r w:rsidR="00AF54F3" w:rsidRPr="00526296">
        <w:rPr>
          <w:lang w:val="en-GB"/>
        </w:rPr>
        <w:t>Similarly, Cheng et al. (2014) consider</w:t>
      </w:r>
      <w:r w:rsidR="00696489" w:rsidRPr="00526296">
        <w:rPr>
          <w:lang w:val="en-GB"/>
        </w:rPr>
        <w:t>ed</w:t>
      </w:r>
      <w:r w:rsidR="00AF54F3" w:rsidRPr="00526296">
        <w:rPr>
          <w:lang w:val="en-GB"/>
        </w:rPr>
        <w:t xml:space="preserve"> the energy</w:t>
      </w:r>
      <w:r w:rsidR="00741CCE" w:rsidRPr="00526296">
        <w:rPr>
          <w:lang w:val="en-GB"/>
        </w:rPr>
        <w:t>-</w:t>
      </w:r>
      <w:r w:rsidR="00AF54F3" w:rsidRPr="00526296">
        <w:rPr>
          <w:lang w:val="en-GB"/>
        </w:rPr>
        <w:t>management problem</w:t>
      </w:r>
      <w:r w:rsidR="00934136" w:rsidRPr="00526296">
        <w:rPr>
          <w:lang w:val="en-GB"/>
        </w:rPr>
        <w:t xml:space="preserve"> of sensor networks and propose</w:t>
      </w:r>
      <w:r w:rsidR="00741CCE" w:rsidRPr="00526296">
        <w:rPr>
          <w:lang w:val="en-GB"/>
        </w:rPr>
        <w:t>d</w:t>
      </w:r>
      <w:r w:rsidR="00AF54F3" w:rsidRPr="00526296">
        <w:rPr>
          <w:lang w:val="en-GB"/>
        </w:rPr>
        <w:t xml:space="preserve"> a density-barrier construction algorithm which minimizes the moving distances of mobile sensors. </w:t>
      </w:r>
      <w:proofErr w:type="spellStart"/>
      <w:r w:rsidR="00260CD1" w:rsidRPr="00526296">
        <w:rPr>
          <w:lang w:val="en-GB"/>
        </w:rPr>
        <w:t>Saipulla</w:t>
      </w:r>
      <w:proofErr w:type="spellEnd"/>
      <w:r w:rsidR="00260CD1" w:rsidRPr="00526296">
        <w:rPr>
          <w:lang w:val="en-GB"/>
        </w:rPr>
        <w:t xml:space="preserve"> et al. (2008, 2009)</w:t>
      </w:r>
      <w:r w:rsidR="008F4B83" w:rsidRPr="00526296">
        <w:rPr>
          <w:lang w:val="en-GB"/>
        </w:rPr>
        <w:t xml:space="preserve"> studied the performance </w:t>
      </w:r>
      <w:r w:rsidR="00162DEE" w:rsidRPr="00526296">
        <w:rPr>
          <w:lang w:val="en-GB"/>
        </w:rPr>
        <w:t>of air-dropped sensor barriers under the assumption that sensor locations are affected by environmental factor</w:t>
      </w:r>
      <w:r w:rsidR="00741CCE" w:rsidRPr="00526296">
        <w:rPr>
          <w:lang w:val="en-GB"/>
        </w:rPr>
        <w:t>s,</w:t>
      </w:r>
      <w:r w:rsidR="00162DEE" w:rsidRPr="00526296">
        <w:rPr>
          <w:lang w:val="en-GB"/>
        </w:rPr>
        <w:t xml:space="preserve"> such as </w:t>
      </w:r>
      <w:r w:rsidR="008F4B83" w:rsidRPr="00526296">
        <w:rPr>
          <w:lang w:val="en-GB"/>
        </w:rPr>
        <w:t>wind</w:t>
      </w:r>
      <w:r w:rsidR="00162DEE" w:rsidRPr="00526296">
        <w:rPr>
          <w:lang w:val="en-GB"/>
        </w:rPr>
        <w:t xml:space="preserve"> and terrain</w:t>
      </w:r>
      <w:r w:rsidR="008F4B83" w:rsidRPr="00526296">
        <w:rPr>
          <w:lang w:val="en-GB"/>
        </w:rPr>
        <w:t>.</w:t>
      </w:r>
      <w:r w:rsidR="00162DEE" w:rsidRPr="00526296">
        <w:rPr>
          <w:lang w:val="en-GB"/>
        </w:rPr>
        <w:t xml:space="preserve"> Then</w:t>
      </w:r>
      <w:r w:rsidR="00741CCE" w:rsidRPr="00526296">
        <w:rPr>
          <w:lang w:val="en-GB"/>
        </w:rPr>
        <w:t>,</w:t>
      </w:r>
      <w:r w:rsidR="00162DEE" w:rsidRPr="00526296">
        <w:rPr>
          <w:lang w:val="en-GB"/>
        </w:rPr>
        <w:t xml:space="preserve"> they </w:t>
      </w:r>
      <w:r w:rsidR="00205614" w:rsidRPr="00526296">
        <w:rPr>
          <w:lang w:val="en-GB"/>
        </w:rPr>
        <w:t>analysed</w:t>
      </w:r>
      <w:r w:rsidR="00162DEE" w:rsidRPr="00526296">
        <w:rPr>
          <w:lang w:val="en-GB"/>
        </w:rPr>
        <w:t xml:space="preserve"> the conditions to develop a strong barrier. In another study, </w:t>
      </w:r>
      <w:proofErr w:type="spellStart"/>
      <w:r w:rsidR="00162DEE" w:rsidRPr="00526296">
        <w:rPr>
          <w:lang w:val="en-GB"/>
        </w:rPr>
        <w:t>Saipulla</w:t>
      </w:r>
      <w:proofErr w:type="spellEnd"/>
      <w:r w:rsidR="00162DEE" w:rsidRPr="00526296">
        <w:rPr>
          <w:lang w:val="en-GB"/>
        </w:rPr>
        <w:t xml:space="preserve"> et al. (2013) considered the performance of barriers for different sensor</w:t>
      </w:r>
      <w:r w:rsidR="00741CCE" w:rsidRPr="00526296">
        <w:rPr>
          <w:lang w:val="en-GB"/>
        </w:rPr>
        <w:t>-</w:t>
      </w:r>
      <w:r w:rsidR="00162DEE" w:rsidRPr="00526296">
        <w:rPr>
          <w:lang w:val="en-GB"/>
        </w:rPr>
        <w:t xml:space="preserve">deployment strategies and studied the impact of sensor mobility </w:t>
      </w:r>
      <w:r w:rsidR="00741CCE" w:rsidRPr="00526296">
        <w:rPr>
          <w:lang w:val="en-GB"/>
        </w:rPr>
        <w:t xml:space="preserve">on </w:t>
      </w:r>
      <w:r w:rsidR="00162DEE" w:rsidRPr="00526296">
        <w:rPr>
          <w:lang w:val="en-GB"/>
        </w:rPr>
        <w:t>coverage.</w:t>
      </w:r>
      <w:r w:rsidR="00B94AE5" w:rsidRPr="00526296">
        <w:rPr>
          <w:lang w:val="en-GB"/>
        </w:rPr>
        <w:t xml:space="preserve"> </w:t>
      </w:r>
      <w:proofErr w:type="spellStart"/>
      <w:r w:rsidR="00260CD1" w:rsidRPr="00526296">
        <w:rPr>
          <w:lang w:val="en-GB"/>
        </w:rPr>
        <w:t>Ssu</w:t>
      </w:r>
      <w:proofErr w:type="spellEnd"/>
      <w:r w:rsidR="00260CD1" w:rsidRPr="00526296">
        <w:rPr>
          <w:lang w:val="en-GB"/>
        </w:rPr>
        <w:t xml:space="preserve"> et al. (2009)</w:t>
      </w:r>
      <w:r w:rsidR="00162DEE" w:rsidRPr="00526296">
        <w:rPr>
          <w:lang w:val="en-GB"/>
        </w:rPr>
        <w:t xml:space="preserve"> studied the performance of </w:t>
      </w:r>
      <w:r w:rsidR="005B3587" w:rsidRPr="00526296">
        <w:rPr>
          <w:lang w:val="en-GB"/>
        </w:rPr>
        <w:t xml:space="preserve">barriers composed of </w:t>
      </w:r>
      <w:r w:rsidR="00162DEE" w:rsidRPr="00526296">
        <w:rPr>
          <w:lang w:val="en-GB"/>
        </w:rPr>
        <w:t xml:space="preserve">randomly deployed </w:t>
      </w:r>
      <w:r w:rsidR="005B3587" w:rsidRPr="00526296">
        <w:rPr>
          <w:lang w:val="en-GB"/>
        </w:rPr>
        <w:t xml:space="preserve">sensors </w:t>
      </w:r>
      <w:r w:rsidR="00741CCE" w:rsidRPr="00526296">
        <w:rPr>
          <w:lang w:val="en-GB"/>
        </w:rPr>
        <w:t xml:space="preserve">with </w:t>
      </w:r>
      <w:r w:rsidR="005B3587" w:rsidRPr="00526296">
        <w:rPr>
          <w:lang w:val="en-GB"/>
        </w:rPr>
        <w:t>directional sensing capability. They model</w:t>
      </w:r>
      <w:r w:rsidR="00741CCE" w:rsidRPr="00526296">
        <w:rPr>
          <w:lang w:val="en-GB"/>
        </w:rPr>
        <w:t>l</w:t>
      </w:r>
      <w:r w:rsidR="005B3587" w:rsidRPr="00526296">
        <w:rPr>
          <w:lang w:val="en-GB"/>
        </w:rPr>
        <w:t>ed the</w:t>
      </w:r>
      <w:r w:rsidR="00741CCE" w:rsidRPr="00526296">
        <w:rPr>
          <w:lang w:val="en-GB"/>
        </w:rPr>
        <w:t>ir</w:t>
      </w:r>
      <w:r w:rsidR="005B3587" w:rsidRPr="00526296">
        <w:rPr>
          <w:lang w:val="en-GB"/>
        </w:rPr>
        <w:t xml:space="preserve"> barrier as a belt</w:t>
      </w:r>
      <w:r w:rsidR="00741CCE" w:rsidRPr="00526296">
        <w:rPr>
          <w:lang w:val="en-GB"/>
        </w:rPr>
        <w:t>-</w:t>
      </w:r>
      <w:r w:rsidR="005B3587" w:rsidRPr="00526296">
        <w:rPr>
          <w:lang w:val="en-GB"/>
        </w:rPr>
        <w:t>shaped region and considered energy and sensing</w:t>
      </w:r>
      <w:r w:rsidR="00741CCE" w:rsidRPr="00526296">
        <w:rPr>
          <w:lang w:val="en-GB"/>
        </w:rPr>
        <w:t>-</w:t>
      </w:r>
      <w:r w:rsidR="005B3587" w:rsidRPr="00526296">
        <w:rPr>
          <w:lang w:val="en-GB"/>
        </w:rPr>
        <w:t>range constraints.</w:t>
      </w:r>
    </w:p>
    <w:p w14:paraId="12E8F89F" w14:textId="62FDD8A9" w:rsidR="00DF2B0B" w:rsidRPr="00526296" w:rsidRDefault="00DF2B0B">
      <w:pPr>
        <w:rPr>
          <w:lang w:val="en-GB"/>
        </w:rPr>
      </w:pPr>
      <w:r w:rsidRPr="00526296">
        <w:rPr>
          <w:lang w:val="en-GB"/>
        </w:rPr>
        <w:t>Different from previous studies, Chen et al. (2015), Gong et al. (2016) and Wang et al. (2016) consider barrier-coverage problems for bistatic sensor networks which consist of two types of sensors, transmitters and receivers, working in pairs. In bistatic barriers, the relative position and separation distance of each transmitter/receiver pair affect the coverage performance of that pair significantly, hence they must be planned carefully.</w:t>
      </w:r>
    </w:p>
    <w:p w14:paraId="6BEC4E5A" w14:textId="129216B0" w:rsidR="00142B9B" w:rsidRPr="00526296" w:rsidRDefault="0061793C" w:rsidP="0087581C">
      <w:pPr>
        <w:rPr>
          <w:lang w:val="en-GB"/>
        </w:rPr>
      </w:pPr>
      <w:r w:rsidRPr="00526296">
        <w:rPr>
          <w:lang w:val="en-GB"/>
        </w:rPr>
        <w:t xml:space="preserve">Wang et al. (2017a) </w:t>
      </w:r>
      <w:r w:rsidR="00696489" w:rsidRPr="00526296">
        <w:rPr>
          <w:lang w:val="en-GB"/>
        </w:rPr>
        <w:t>considered</w:t>
      </w:r>
      <w:r w:rsidR="00142B9B" w:rsidRPr="00526296">
        <w:rPr>
          <w:lang w:val="en-GB"/>
        </w:rPr>
        <w:t xml:space="preserve"> a barrier</w:t>
      </w:r>
      <w:r w:rsidR="003E2957" w:rsidRPr="00526296">
        <w:rPr>
          <w:lang w:val="en-GB"/>
        </w:rPr>
        <w:t>-</w:t>
      </w:r>
      <w:r w:rsidR="00142B9B" w:rsidRPr="00526296">
        <w:rPr>
          <w:lang w:val="en-GB"/>
        </w:rPr>
        <w:t>coverage problem for sensors with loca</w:t>
      </w:r>
      <w:r w:rsidR="00696489" w:rsidRPr="00526296">
        <w:rPr>
          <w:lang w:val="en-GB"/>
        </w:rPr>
        <w:t>tion error</w:t>
      </w:r>
      <w:r w:rsidR="003E2957" w:rsidRPr="00526296">
        <w:rPr>
          <w:lang w:val="en-GB"/>
        </w:rPr>
        <w:t>s</w:t>
      </w:r>
      <w:r w:rsidR="00696489" w:rsidRPr="00526296">
        <w:rPr>
          <w:lang w:val="en-GB"/>
        </w:rPr>
        <w:t>. They propose</w:t>
      </w:r>
      <w:r w:rsidR="00142B9B" w:rsidRPr="00526296">
        <w:rPr>
          <w:lang w:val="en-GB"/>
        </w:rPr>
        <w:t xml:space="preserve"> a fault-tolerant barrier</w:t>
      </w:r>
      <w:r w:rsidR="003E2957" w:rsidRPr="00526296">
        <w:rPr>
          <w:lang w:val="en-GB"/>
        </w:rPr>
        <w:t>-</w:t>
      </w:r>
      <w:r w:rsidR="00142B9B" w:rsidRPr="00526296">
        <w:rPr>
          <w:lang w:val="en-GB"/>
        </w:rPr>
        <w:t xml:space="preserve">coverage formation algorithm which determines the optimal locations of </w:t>
      </w:r>
      <w:r w:rsidRPr="00526296">
        <w:rPr>
          <w:lang w:val="en-GB"/>
        </w:rPr>
        <w:t xml:space="preserve">mobile sensors. </w:t>
      </w:r>
      <w:r w:rsidR="00696489" w:rsidRPr="00526296">
        <w:rPr>
          <w:lang w:val="en-GB"/>
        </w:rPr>
        <w:lastRenderedPageBreak/>
        <w:t xml:space="preserve">Wang et al. (2017b) </w:t>
      </w:r>
      <w:r w:rsidR="00205614" w:rsidRPr="00526296">
        <w:rPr>
          <w:lang w:val="en-GB"/>
        </w:rPr>
        <w:t>analysed</w:t>
      </w:r>
      <w:r w:rsidR="00696489" w:rsidRPr="00526296">
        <w:rPr>
          <w:lang w:val="en-GB"/>
        </w:rPr>
        <w:t xml:space="preserve"> the use of probabilistic coverage models and uncertainties in WSN coverage problems.</w:t>
      </w:r>
      <w:r w:rsidR="00874F0B" w:rsidRPr="00526296">
        <w:rPr>
          <w:lang w:val="en-GB"/>
        </w:rPr>
        <w:t xml:space="preserve"> </w:t>
      </w:r>
      <w:proofErr w:type="spellStart"/>
      <w:r w:rsidR="00874F0B" w:rsidRPr="00526296">
        <w:rPr>
          <w:lang w:val="en-GB"/>
        </w:rPr>
        <w:t>Karatas</w:t>
      </w:r>
      <w:proofErr w:type="spellEnd"/>
      <w:r w:rsidR="00874F0B" w:rsidRPr="00526296">
        <w:rPr>
          <w:lang w:val="en-GB"/>
        </w:rPr>
        <w:t xml:space="preserve"> and Onggo (2016) considered </w:t>
      </w:r>
      <w:r w:rsidR="002D73F8" w:rsidRPr="00526296">
        <w:rPr>
          <w:lang w:val="en-GB"/>
        </w:rPr>
        <w:t xml:space="preserve">a simple </w:t>
      </w:r>
      <w:r w:rsidR="00A92A6F" w:rsidRPr="00526296">
        <w:rPr>
          <w:lang w:val="en-GB"/>
        </w:rPr>
        <w:t xml:space="preserve">case of a barrier coverage problem </w:t>
      </w:r>
      <w:r w:rsidR="002D73F8" w:rsidRPr="00526296">
        <w:rPr>
          <w:lang w:val="en-GB"/>
        </w:rPr>
        <w:t xml:space="preserve">in which multiple types of sensors are located to candidate locations along a </w:t>
      </w:r>
      <w:r w:rsidR="00874F0B" w:rsidRPr="00526296">
        <w:rPr>
          <w:lang w:val="en-GB"/>
        </w:rPr>
        <w:t>line</w:t>
      </w:r>
      <w:r w:rsidR="00B374F5" w:rsidRPr="00526296">
        <w:rPr>
          <w:lang w:val="en-GB"/>
        </w:rPr>
        <w:t>-</w:t>
      </w:r>
      <w:r w:rsidR="00874F0B" w:rsidRPr="00526296">
        <w:rPr>
          <w:lang w:val="en-GB"/>
        </w:rPr>
        <w:t>shaped barrier</w:t>
      </w:r>
      <w:r w:rsidR="002D73F8" w:rsidRPr="00526296">
        <w:rPr>
          <w:lang w:val="en-GB"/>
        </w:rPr>
        <w:t xml:space="preserve"> with the objective of </w:t>
      </w:r>
      <w:r w:rsidR="00874F0B" w:rsidRPr="00526296">
        <w:rPr>
          <w:lang w:val="en-GB"/>
        </w:rPr>
        <w:t>maximiz</w:t>
      </w:r>
      <w:r w:rsidR="002D73F8" w:rsidRPr="00526296">
        <w:rPr>
          <w:lang w:val="en-GB"/>
        </w:rPr>
        <w:t>ing</w:t>
      </w:r>
      <w:r w:rsidR="00874F0B" w:rsidRPr="00526296">
        <w:rPr>
          <w:lang w:val="en-GB"/>
        </w:rPr>
        <w:t xml:space="preserve"> the total detection probability of </w:t>
      </w:r>
      <w:r w:rsidR="006664BD" w:rsidRPr="00526296">
        <w:rPr>
          <w:lang w:val="en-GB"/>
        </w:rPr>
        <w:t>target</w:t>
      </w:r>
      <w:r w:rsidR="00874F0B" w:rsidRPr="00526296">
        <w:rPr>
          <w:lang w:val="en-GB"/>
        </w:rPr>
        <w:t xml:space="preserve">s crossing </w:t>
      </w:r>
      <w:r w:rsidR="00A92A6F" w:rsidRPr="00526296">
        <w:rPr>
          <w:lang w:val="en-GB"/>
        </w:rPr>
        <w:t>it</w:t>
      </w:r>
      <w:r w:rsidR="00874F0B" w:rsidRPr="00526296">
        <w:rPr>
          <w:lang w:val="en-GB"/>
        </w:rPr>
        <w:t xml:space="preserve">. </w:t>
      </w:r>
      <w:r w:rsidR="002D73F8" w:rsidRPr="00526296">
        <w:rPr>
          <w:lang w:val="en-GB"/>
        </w:rPr>
        <w:t>The authors formulated an INLP model to solve the problem</w:t>
      </w:r>
      <w:r w:rsidR="00874F0B" w:rsidRPr="00526296">
        <w:rPr>
          <w:lang w:val="en-GB"/>
        </w:rPr>
        <w:t>.</w:t>
      </w:r>
      <w:r w:rsidR="002D73F8" w:rsidRPr="00526296">
        <w:rPr>
          <w:lang w:val="en-GB"/>
        </w:rPr>
        <w:t xml:space="preserve"> In a more recent study</w:t>
      </w:r>
      <w:r w:rsidR="00247E4A" w:rsidRPr="00526296">
        <w:rPr>
          <w:lang w:val="en-GB"/>
        </w:rPr>
        <w:t>,</w:t>
      </w:r>
      <w:r w:rsidR="002D73F8" w:rsidRPr="00526296">
        <w:rPr>
          <w:lang w:val="en-GB"/>
        </w:rPr>
        <w:t xml:space="preserve"> </w:t>
      </w:r>
      <w:proofErr w:type="spellStart"/>
      <w:r w:rsidR="00742FC8" w:rsidRPr="00526296">
        <w:rPr>
          <w:lang w:val="en-GB"/>
        </w:rPr>
        <w:t>Karatas</w:t>
      </w:r>
      <w:proofErr w:type="spellEnd"/>
      <w:r w:rsidR="00742FC8" w:rsidRPr="00526296">
        <w:rPr>
          <w:lang w:val="en-GB"/>
        </w:rPr>
        <w:t xml:space="preserve"> (</w:t>
      </w:r>
      <w:r w:rsidR="002B4CEF" w:rsidRPr="00526296">
        <w:rPr>
          <w:lang w:val="en-GB"/>
        </w:rPr>
        <w:t>2018</w:t>
      </w:r>
      <w:r w:rsidR="00742FC8" w:rsidRPr="00526296">
        <w:rPr>
          <w:lang w:val="en-GB"/>
        </w:rPr>
        <w:t xml:space="preserve">) </w:t>
      </w:r>
      <w:r w:rsidR="00247E4A" w:rsidRPr="00526296">
        <w:rPr>
          <w:lang w:val="en-GB"/>
        </w:rPr>
        <w:t>tackled a</w:t>
      </w:r>
      <w:r w:rsidR="00A92A6F" w:rsidRPr="00526296">
        <w:rPr>
          <w:lang w:val="en-GB"/>
        </w:rPr>
        <w:t xml:space="preserve"> </w:t>
      </w:r>
      <w:r w:rsidR="00247E4A" w:rsidRPr="00526296">
        <w:rPr>
          <w:lang w:val="en-GB"/>
        </w:rPr>
        <w:t xml:space="preserve">specific sensor location problem which considers locating a given number of sensors along a belt-shaped region for a hybrid barrier and point coverage application. In particular, the author </w:t>
      </w:r>
      <w:r w:rsidR="00742FC8" w:rsidRPr="00526296">
        <w:rPr>
          <w:lang w:val="en-GB"/>
        </w:rPr>
        <w:t xml:space="preserve">developed </w:t>
      </w:r>
      <w:r w:rsidR="006675B7" w:rsidRPr="00526296">
        <w:rPr>
          <w:lang w:val="en-GB"/>
        </w:rPr>
        <w:t>optimis</w:t>
      </w:r>
      <w:r w:rsidR="00742FC8" w:rsidRPr="00526296">
        <w:rPr>
          <w:lang w:val="en-GB"/>
        </w:rPr>
        <w:t>ation models and a gene</w:t>
      </w:r>
      <w:r w:rsidR="007626A0" w:rsidRPr="00526296">
        <w:rPr>
          <w:lang w:val="en-GB"/>
        </w:rPr>
        <w:t>t</w:t>
      </w:r>
      <w:r w:rsidR="00742FC8" w:rsidRPr="00526296">
        <w:rPr>
          <w:lang w:val="en-GB"/>
        </w:rPr>
        <w:t xml:space="preserve">ic algorithm </w:t>
      </w:r>
      <w:r w:rsidR="00205614" w:rsidRPr="00526296">
        <w:rPr>
          <w:lang w:val="en-GB"/>
        </w:rPr>
        <w:t xml:space="preserve">(GA) </w:t>
      </w:r>
      <w:r w:rsidR="00742FC8" w:rsidRPr="00526296">
        <w:rPr>
          <w:lang w:val="en-GB"/>
        </w:rPr>
        <w:t xml:space="preserve">for locating sensors with the objective of protecting critical facilities inside the region </w:t>
      </w:r>
      <w:r w:rsidR="00A92A6F" w:rsidRPr="00526296">
        <w:rPr>
          <w:lang w:val="en-GB"/>
        </w:rPr>
        <w:t xml:space="preserve">(point coverage application) </w:t>
      </w:r>
      <w:r w:rsidR="00742FC8" w:rsidRPr="00526296">
        <w:rPr>
          <w:lang w:val="en-GB"/>
        </w:rPr>
        <w:t xml:space="preserve">and detecting </w:t>
      </w:r>
      <w:r w:rsidR="006664BD" w:rsidRPr="00526296">
        <w:rPr>
          <w:lang w:val="en-GB"/>
        </w:rPr>
        <w:t>target</w:t>
      </w:r>
      <w:r w:rsidR="00742FC8" w:rsidRPr="00526296">
        <w:rPr>
          <w:lang w:val="en-GB"/>
        </w:rPr>
        <w:t>s</w:t>
      </w:r>
      <w:r w:rsidR="00247E4A" w:rsidRPr="00526296">
        <w:rPr>
          <w:lang w:val="en-GB"/>
        </w:rPr>
        <w:t xml:space="preserve"> attempting to penetrate the region</w:t>
      </w:r>
      <w:r w:rsidR="00A92A6F" w:rsidRPr="00526296">
        <w:rPr>
          <w:lang w:val="en-GB"/>
        </w:rPr>
        <w:t xml:space="preserve"> (barrier coverage application)</w:t>
      </w:r>
      <w:r w:rsidR="00742FC8" w:rsidRPr="00526296">
        <w:rPr>
          <w:lang w:val="en-GB"/>
        </w:rPr>
        <w:t xml:space="preserve">. </w:t>
      </w:r>
      <w:r w:rsidR="00696489" w:rsidRPr="00526296">
        <w:rPr>
          <w:lang w:val="en-GB"/>
        </w:rPr>
        <w:t xml:space="preserve">He included factors such as </w:t>
      </w:r>
      <w:r w:rsidR="007E1303" w:rsidRPr="00526296">
        <w:rPr>
          <w:lang w:val="en-GB"/>
        </w:rPr>
        <w:t xml:space="preserve">multiple sensor and target types, </w:t>
      </w:r>
      <w:r w:rsidR="00B374F5" w:rsidRPr="00526296">
        <w:rPr>
          <w:lang w:val="en-GB"/>
        </w:rPr>
        <w:t xml:space="preserve">and </w:t>
      </w:r>
      <w:r w:rsidR="007E1303" w:rsidRPr="00526296">
        <w:rPr>
          <w:lang w:val="en-GB"/>
        </w:rPr>
        <w:t>cooperative coverage</w:t>
      </w:r>
      <w:r w:rsidR="00B374F5" w:rsidRPr="00526296">
        <w:rPr>
          <w:lang w:val="en-GB"/>
        </w:rPr>
        <w:t>,</w:t>
      </w:r>
      <w:r w:rsidR="007E1303" w:rsidRPr="00526296">
        <w:rPr>
          <w:lang w:val="en-GB"/>
        </w:rPr>
        <w:t xml:space="preserve"> </w:t>
      </w:r>
      <w:r w:rsidR="00696489" w:rsidRPr="00526296">
        <w:rPr>
          <w:lang w:val="en-GB"/>
        </w:rPr>
        <w:t xml:space="preserve">in his model. </w:t>
      </w:r>
      <w:r w:rsidR="00742FC8" w:rsidRPr="00526296">
        <w:rPr>
          <w:lang w:val="en-GB"/>
        </w:rPr>
        <w:t>However</w:t>
      </w:r>
      <w:r w:rsidR="00696489" w:rsidRPr="00526296">
        <w:rPr>
          <w:lang w:val="en-GB"/>
        </w:rPr>
        <w:t>,</w:t>
      </w:r>
      <w:r w:rsidR="00742FC8" w:rsidRPr="00526296">
        <w:rPr>
          <w:lang w:val="en-GB"/>
        </w:rPr>
        <w:t xml:space="preserve"> </w:t>
      </w:r>
      <w:r w:rsidR="00696489" w:rsidRPr="00526296">
        <w:rPr>
          <w:lang w:val="en-GB"/>
        </w:rPr>
        <w:t xml:space="preserve">he </w:t>
      </w:r>
      <w:r w:rsidR="00742FC8" w:rsidRPr="00526296">
        <w:rPr>
          <w:lang w:val="en-GB"/>
        </w:rPr>
        <w:t>did not incorporate budget</w:t>
      </w:r>
      <w:r w:rsidR="002D73F8" w:rsidRPr="00526296">
        <w:rPr>
          <w:lang w:val="en-GB"/>
        </w:rPr>
        <w:t xml:space="preserve">, </w:t>
      </w:r>
      <w:r w:rsidR="00742FC8" w:rsidRPr="00526296">
        <w:rPr>
          <w:lang w:val="en-GB"/>
        </w:rPr>
        <w:t>topology</w:t>
      </w:r>
      <w:r w:rsidR="002D73F8" w:rsidRPr="00526296">
        <w:rPr>
          <w:lang w:val="en-GB"/>
        </w:rPr>
        <w:t>, communication</w:t>
      </w:r>
      <w:r w:rsidR="00247E4A" w:rsidRPr="00526296">
        <w:rPr>
          <w:lang w:val="en-GB"/>
        </w:rPr>
        <w:t>, and interference constraints as well as issues such as sensor</w:t>
      </w:r>
      <w:r w:rsidR="00A92A6F" w:rsidRPr="00526296">
        <w:rPr>
          <w:lang w:val="en-GB"/>
        </w:rPr>
        <w:t xml:space="preserve"> </w:t>
      </w:r>
      <w:r w:rsidR="00247E4A" w:rsidRPr="00526296">
        <w:rPr>
          <w:lang w:val="en-GB"/>
        </w:rPr>
        <w:t>costs, hub capacities, intelligent targets, etc.</w:t>
      </w:r>
      <w:r w:rsidR="00742FC8" w:rsidRPr="00526296">
        <w:rPr>
          <w:lang w:val="en-GB"/>
        </w:rPr>
        <w:t xml:space="preserve"> </w:t>
      </w:r>
      <w:r w:rsidR="00356404" w:rsidRPr="00526296">
        <w:rPr>
          <w:lang w:val="en-GB"/>
        </w:rPr>
        <w:t>I</w:t>
      </w:r>
      <w:r w:rsidR="008F1100" w:rsidRPr="00526296">
        <w:rPr>
          <w:lang w:val="en-GB"/>
        </w:rPr>
        <w:t>nterested reader</w:t>
      </w:r>
      <w:r w:rsidR="00356404" w:rsidRPr="00526296">
        <w:rPr>
          <w:lang w:val="en-GB"/>
        </w:rPr>
        <w:t>s</w:t>
      </w:r>
      <w:r w:rsidR="008F1100" w:rsidRPr="00526296">
        <w:rPr>
          <w:lang w:val="en-GB"/>
        </w:rPr>
        <w:t xml:space="preserve"> can also refer to </w:t>
      </w:r>
      <w:proofErr w:type="spellStart"/>
      <w:r w:rsidR="0087581C" w:rsidRPr="00526296">
        <w:rPr>
          <w:lang w:val="en-GB"/>
        </w:rPr>
        <w:t>Karatas</w:t>
      </w:r>
      <w:proofErr w:type="spellEnd"/>
      <w:r w:rsidR="0087581C" w:rsidRPr="00526296">
        <w:rPr>
          <w:lang w:val="en-GB"/>
        </w:rPr>
        <w:t xml:space="preserve"> et al. (2019)</w:t>
      </w:r>
      <w:r w:rsidR="008F1100" w:rsidRPr="00526296">
        <w:rPr>
          <w:lang w:val="en-GB"/>
        </w:rPr>
        <w:t xml:space="preserve"> for </w:t>
      </w:r>
      <w:r w:rsidR="0087581C" w:rsidRPr="00526296">
        <w:rPr>
          <w:lang w:val="en-GB"/>
        </w:rPr>
        <w:t>a review of location problems</w:t>
      </w:r>
      <w:r w:rsidR="008F1100" w:rsidRPr="00526296">
        <w:rPr>
          <w:lang w:val="en-GB"/>
        </w:rPr>
        <w:t>,</w:t>
      </w:r>
      <w:r w:rsidR="0087581C" w:rsidRPr="00526296">
        <w:rPr>
          <w:lang w:val="en-GB"/>
        </w:rPr>
        <w:t xml:space="preserve"> including barrier coverage problems</w:t>
      </w:r>
      <w:r w:rsidR="008F1100" w:rsidRPr="00526296">
        <w:rPr>
          <w:lang w:val="en-GB"/>
        </w:rPr>
        <w:t>,</w:t>
      </w:r>
      <w:r w:rsidR="0087581C" w:rsidRPr="00526296">
        <w:rPr>
          <w:lang w:val="en-GB"/>
        </w:rPr>
        <w:t xml:space="preserve"> observed in military context.</w:t>
      </w:r>
    </w:p>
    <w:p w14:paraId="6386BE4A" w14:textId="3FC5A6D6" w:rsidR="00CE390F" w:rsidRPr="00526296" w:rsidRDefault="00742FC8">
      <w:pPr>
        <w:rPr>
          <w:lang w:val="en-GB"/>
        </w:rPr>
      </w:pPr>
      <w:r w:rsidRPr="00526296">
        <w:rPr>
          <w:lang w:val="en-GB"/>
        </w:rPr>
        <w:t xml:space="preserve">Our literature review pertaining </w:t>
      </w:r>
      <w:r w:rsidR="00B374F5" w:rsidRPr="00526296">
        <w:rPr>
          <w:lang w:val="en-GB"/>
        </w:rPr>
        <w:t xml:space="preserve">to </w:t>
      </w:r>
      <w:r w:rsidRPr="00526296">
        <w:rPr>
          <w:lang w:val="en-GB"/>
        </w:rPr>
        <w:t>barrier</w:t>
      </w:r>
      <w:r w:rsidR="00B71321" w:rsidRPr="00526296">
        <w:rPr>
          <w:lang w:val="en-GB"/>
        </w:rPr>
        <w:t>-</w:t>
      </w:r>
      <w:r w:rsidRPr="00526296">
        <w:rPr>
          <w:lang w:val="en-GB"/>
        </w:rPr>
        <w:t>problem applications in sensor networks show</w:t>
      </w:r>
      <w:r w:rsidR="009F3BCE" w:rsidRPr="00526296">
        <w:rPr>
          <w:lang w:val="en-GB"/>
        </w:rPr>
        <w:t>s</w:t>
      </w:r>
      <w:r w:rsidRPr="00526296">
        <w:rPr>
          <w:lang w:val="en-GB"/>
        </w:rPr>
        <w:t xml:space="preserve"> </w:t>
      </w:r>
      <w:r w:rsidR="00800D5E" w:rsidRPr="00526296">
        <w:rPr>
          <w:lang w:val="en-GB"/>
        </w:rPr>
        <w:t xml:space="preserve">the dominance of mathematical models and </w:t>
      </w:r>
      <w:r w:rsidRPr="00526296">
        <w:rPr>
          <w:lang w:val="en-GB"/>
        </w:rPr>
        <w:t xml:space="preserve">that the factors and extensions we consider in this paper (i.e. multiple sensor types, </w:t>
      </w:r>
      <w:r w:rsidR="006664BD" w:rsidRPr="00526296">
        <w:rPr>
          <w:lang w:val="en-GB"/>
        </w:rPr>
        <w:t>target</w:t>
      </w:r>
      <w:r w:rsidRPr="00526296">
        <w:rPr>
          <w:lang w:val="en-GB"/>
        </w:rPr>
        <w:t xml:space="preserve"> types, probabilistic detection function, unreliable sensors, </w:t>
      </w:r>
      <w:r w:rsidR="009F3BCE" w:rsidRPr="00526296">
        <w:rPr>
          <w:lang w:val="en-GB"/>
        </w:rPr>
        <w:t xml:space="preserve">topology and </w:t>
      </w:r>
      <w:r w:rsidRPr="00526296">
        <w:rPr>
          <w:lang w:val="en-GB"/>
        </w:rPr>
        <w:t xml:space="preserve">communication </w:t>
      </w:r>
      <w:r w:rsidR="009F3BCE" w:rsidRPr="00526296">
        <w:rPr>
          <w:lang w:val="en-GB"/>
        </w:rPr>
        <w:t xml:space="preserve">requirements, interference and </w:t>
      </w:r>
      <w:r w:rsidRPr="00526296">
        <w:rPr>
          <w:lang w:val="en-GB"/>
        </w:rPr>
        <w:t xml:space="preserve">budget constraints) have been discussed individually but not in a single model. </w:t>
      </w:r>
      <w:r w:rsidR="009F3BCE" w:rsidRPr="00526296">
        <w:rPr>
          <w:lang w:val="en-GB"/>
        </w:rPr>
        <w:t xml:space="preserve">Although there are </w:t>
      </w:r>
      <w:r w:rsidR="00CE390F" w:rsidRPr="00526296">
        <w:rPr>
          <w:lang w:val="en-GB"/>
        </w:rPr>
        <w:t xml:space="preserve">studies </w:t>
      </w:r>
      <w:r w:rsidR="009F3BCE" w:rsidRPr="00526296">
        <w:rPr>
          <w:lang w:val="en-GB"/>
        </w:rPr>
        <w:t xml:space="preserve">that </w:t>
      </w:r>
      <w:r w:rsidR="00CE390F" w:rsidRPr="00526296">
        <w:rPr>
          <w:lang w:val="en-GB"/>
        </w:rPr>
        <w:t xml:space="preserve">have attempted to include </w:t>
      </w:r>
      <w:r w:rsidR="009F3BCE" w:rsidRPr="00526296">
        <w:rPr>
          <w:lang w:val="en-GB"/>
        </w:rPr>
        <w:t xml:space="preserve">a number of different </w:t>
      </w:r>
      <w:r w:rsidR="00CE390F" w:rsidRPr="00526296">
        <w:rPr>
          <w:lang w:val="en-GB"/>
        </w:rPr>
        <w:t>factors</w:t>
      </w:r>
      <w:r w:rsidR="009F3BCE" w:rsidRPr="00526296">
        <w:rPr>
          <w:lang w:val="en-GB"/>
        </w:rPr>
        <w:t>, e.g. mobile sensors</w:t>
      </w:r>
      <w:r w:rsidR="00B71321" w:rsidRPr="00526296">
        <w:rPr>
          <w:lang w:val="en-GB"/>
        </w:rPr>
        <w:t xml:space="preserve"> and</w:t>
      </w:r>
      <w:r w:rsidR="009F3BCE" w:rsidRPr="00526296">
        <w:rPr>
          <w:lang w:val="en-GB"/>
        </w:rPr>
        <w:t xml:space="preserve"> energy constraints, in their models, </w:t>
      </w:r>
      <w:r w:rsidR="00CE390F" w:rsidRPr="00526296">
        <w:rPr>
          <w:lang w:val="en-GB"/>
        </w:rPr>
        <w:t xml:space="preserve">to the best of our knowledge, no one has </w:t>
      </w:r>
      <w:r w:rsidR="009F3BCE" w:rsidRPr="00526296">
        <w:rPr>
          <w:lang w:val="en-GB"/>
        </w:rPr>
        <w:t xml:space="preserve">considered a generalized barrier problem setup as defined </w:t>
      </w:r>
      <w:r w:rsidR="00CE390F" w:rsidRPr="00526296">
        <w:rPr>
          <w:lang w:val="en-GB"/>
        </w:rPr>
        <w:t>in this paper.</w:t>
      </w:r>
      <w:r w:rsidRPr="00526296">
        <w:rPr>
          <w:lang w:val="en-GB"/>
        </w:rPr>
        <w:t xml:space="preserve"> </w:t>
      </w:r>
    </w:p>
    <w:p w14:paraId="463DB292" w14:textId="6E2F5DB2" w:rsidR="00F8055A" w:rsidRPr="00526296" w:rsidRDefault="006675B7">
      <w:pPr>
        <w:pStyle w:val="Heading2"/>
        <w:rPr>
          <w:rFonts w:eastAsia="SimSun"/>
          <w:snapToGrid/>
          <w:lang w:val="en-GB"/>
        </w:rPr>
      </w:pPr>
      <w:r w:rsidRPr="00526296">
        <w:rPr>
          <w:rFonts w:eastAsia="SimSun"/>
          <w:snapToGrid/>
          <w:lang w:val="en-GB"/>
        </w:rPr>
        <w:t>Optimis</w:t>
      </w:r>
      <w:r w:rsidR="00BE1290" w:rsidRPr="00526296">
        <w:rPr>
          <w:rFonts w:eastAsia="SimSun"/>
          <w:snapToGrid/>
          <w:lang w:val="en-GB"/>
        </w:rPr>
        <w:t>ation</w:t>
      </w:r>
      <w:r w:rsidR="00B71321" w:rsidRPr="00526296">
        <w:rPr>
          <w:rFonts w:eastAsia="SimSun"/>
          <w:snapToGrid/>
          <w:lang w:val="en-GB"/>
        </w:rPr>
        <w:t xml:space="preserve"> </w:t>
      </w:r>
      <w:r w:rsidR="00BE1290" w:rsidRPr="00526296">
        <w:rPr>
          <w:rFonts w:eastAsia="SimSun"/>
          <w:snapToGrid/>
          <w:lang w:val="en-GB"/>
        </w:rPr>
        <w:t>via</w:t>
      </w:r>
      <w:r w:rsidR="00B71321" w:rsidRPr="00526296">
        <w:rPr>
          <w:rFonts w:eastAsia="SimSun"/>
          <w:snapToGrid/>
          <w:lang w:val="en-GB"/>
        </w:rPr>
        <w:t xml:space="preserve"> </w:t>
      </w:r>
      <w:r w:rsidR="00BE1290" w:rsidRPr="00526296">
        <w:rPr>
          <w:rFonts w:eastAsia="SimSun"/>
          <w:snapToGrid/>
          <w:lang w:val="en-GB"/>
        </w:rPr>
        <w:t xml:space="preserve">Simulation </w:t>
      </w:r>
    </w:p>
    <w:p w14:paraId="47F85C69" w14:textId="1FC704CA" w:rsidR="00BD6B19" w:rsidRPr="00526296" w:rsidRDefault="00B71321">
      <w:pPr>
        <w:rPr>
          <w:lang w:val="en-GB"/>
        </w:rPr>
      </w:pPr>
      <w:r w:rsidRPr="00526296">
        <w:rPr>
          <w:lang w:val="en-GB"/>
        </w:rPr>
        <w:t xml:space="preserve">An </w:t>
      </w:r>
      <w:r w:rsidR="006675B7" w:rsidRPr="00526296">
        <w:rPr>
          <w:lang w:val="en-GB"/>
        </w:rPr>
        <w:t>Optimis</w:t>
      </w:r>
      <w:r w:rsidR="00BE1290" w:rsidRPr="00526296">
        <w:rPr>
          <w:lang w:val="en-GB"/>
        </w:rPr>
        <w:t>ation via Simulation (</w:t>
      </w:r>
      <w:proofErr w:type="spellStart"/>
      <w:r w:rsidR="00BE1290" w:rsidRPr="00526296">
        <w:rPr>
          <w:lang w:val="en-GB"/>
        </w:rPr>
        <w:t>OvS</w:t>
      </w:r>
      <w:proofErr w:type="spellEnd"/>
      <w:r w:rsidR="00BE1290" w:rsidRPr="00526296">
        <w:rPr>
          <w:lang w:val="en-GB"/>
        </w:rPr>
        <w:t xml:space="preserve">) </w:t>
      </w:r>
      <w:r w:rsidR="005754E2" w:rsidRPr="00526296">
        <w:rPr>
          <w:lang w:val="en-GB"/>
        </w:rPr>
        <w:t xml:space="preserve">model is an </w:t>
      </w:r>
      <w:r w:rsidR="006675B7" w:rsidRPr="00526296">
        <w:rPr>
          <w:lang w:val="en-GB"/>
        </w:rPr>
        <w:t>optimis</w:t>
      </w:r>
      <w:r w:rsidR="005754E2" w:rsidRPr="00526296">
        <w:rPr>
          <w:lang w:val="en-GB"/>
        </w:rPr>
        <w:t xml:space="preserve">ation model in which the </w:t>
      </w:r>
      <w:r w:rsidR="004F534E" w:rsidRPr="00526296">
        <w:rPr>
          <w:lang w:val="en-GB"/>
        </w:rPr>
        <w:t xml:space="preserve">objective function </w:t>
      </w:r>
      <w:r w:rsidR="005754E2" w:rsidRPr="00526296">
        <w:rPr>
          <w:lang w:val="en-GB"/>
        </w:rPr>
        <w:t xml:space="preserve">can only be </w:t>
      </w:r>
      <w:r w:rsidR="004F534E" w:rsidRPr="00526296">
        <w:rPr>
          <w:lang w:val="en-GB"/>
        </w:rPr>
        <w:t xml:space="preserve">estimated by running a simulation </w:t>
      </w:r>
      <w:r w:rsidR="00BD6B19" w:rsidRPr="00526296">
        <w:rPr>
          <w:lang w:val="en-GB"/>
        </w:rPr>
        <w:t xml:space="preserve">model </w:t>
      </w:r>
      <w:r w:rsidR="004F534E" w:rsidRPr="00526296">
        <w:rPr>
          <w:lang w:val="en-GB"/>
        </w:rPr>
        <w:t xml:space="preserve">(in contrast to </w:t>
      </w:r>
      <w:r w:rsidR="005754E2" w:rsidRPr="00526296">
        <w:rPr>
          <w:lang w:val="en-GB"/>
        </w:rPr>
        <w:t xml:space="preserve">the </w:t>
      </w:r>
      <w:r w:rsidR="004F534E" w:rsidRPr="00526296">
        <w:rPr>
          <w:lang w:val="en-GB"/>
        </w:rPr>
        <w:t xml:space="preserve">objective function in </w:t>
      </w:r>
      <w:r w:rsidR="005754E2" w:rsidRPr="00526296">
        <w:rPr>
          <w:lang w:val="en-GB"/>
        </w:rPr>
        <w:t>an ILP or INLP model that can be computed exactly</w:t>
      </w:r>
      <w:r w:rsidR="004F534E" w:rsidRPr="00526296">
        <w:rPr>
          <w:lang w:val="en-GB"/>
        </w:rPr>
        <w:t>)</w:t>
      </w:r>
      <w:r w:rsidR="00BD6B19" w:rsidRPr="00526296">
        <w:rPr>
          <w:lang w:val="en-GB"/>
        </w:rPr>
        <w:t xml:space="preserve"> subject to a set of constraints that can be defined explicitly (as in ILP or INLP models or implicitly embedded in </w:t>
      </w:r>
      <w:r w:rsidRPr="00526296">
        <w:rPr>
          <w:lang w:val="en-GB"/>
        </w:rPr>
        <w:t xml:space="preserve">a </w:t>
      </w:r>
      <w:r w:rsidR="00BD6B19" w:rsidRPr="00526296">
        <w:rPr>
          <w:lang w:val="en-GB"/>
        </w:rPr>
        <w:t xml:space="preserve">simulation model). Hence, an </w:t>
      </w:r>
      <w:proofErr w:type="spellStart"/>
      <w:r w:rsidR="00BD6B19" w:rsidRPr="00526296">
        <w:rPr>
          <w:lang w:val="en-GB"/>
        </w:rPr>
        <w:t>OvS</w:t>
      </w:r>
      <w:proofErr w:type="spellEnd"/>
      <w:r w:rsidR="00BD6B19" w:rsidRPr="00526296">
        <w:rPr>
          <w:lang w:val="en-GB"/>
        </w:rPr>
        <w:t xml:space="preserve"> algorithm </w:t>
      </w:r>
      <w:r w:rsidR="00567A15" w:rsidRPr="00526296">
        <w:rPr>
          <w:lang w:val="en-GB"/>
        </w:rPr>
        <w:t xml:space="preserve">typically iterates between a </w:t>
      </w:r>
      <w:r w:rsidR="00BD6B19" w:rsidRPr="00526296">
        <w:rPr>
          <w:lang w:val="en-GB"/>
        </w:rPr>
        <w:t>step that explores possible solutions and a step that estimates the objective function</w:t>
      </w:r>
      <w:r w:rsidR="00567A15" w:rsidRPr="00526296">
        <w:rPr>
          <w:lang w:val="en-GB"/>
        </w:rPr>
        <w:t xml:space="preserve"> until a certain stopping condition</w:t>
      </w:r>
      <w:r w:rsidRPr="00526296">
        <w:rPr>
          <w:lang w:val="en-GB"/>
        </w:rPr>
        <w:t xml:space="preserve"> is reached</w:t>
      </w:r>
      <w:r w:rsidR="00BD6B19" w:rsidRPr="00526296">
        <w:rPr>
          <w:lang w:val="en-GB"/>
        </w:rPr>
        <w:t xml:space="preserve">. </w:t>
      </w:r>
      <w:r w:rsidR="004F534E" w:rsidRPr="00526296">
        <w:rPr>
          <w:lang w:val="en-GB"/>
        </w:rPr>
        <w:t xml:space="preserve">This is different from </w:t>
      </w:r>
      <w:r w:rsidR="00BD6B19" w:rsidRPr="00526296">
        <w:rPr>
          <w:lang w:val="en-GB"/>
        </w:rPr>
        <w:t xml:space="preserve">the use of a simulation to validate or test the robustness of a solution obtained from an </w:t>
      </w:r>
      <w:r w:rsidR="006675B7" w:rsidRPr="00526296">
        <w:rPr>
          <w:lang w:val="en-GB"/>
        </w:rPr>
        <w:t>optimis</w:t>
      </w:r>
      <w:r w:rsidR="00BD6B19" w:rsidRPr="00526296">
        <w:rPr>
          <w:lang w:val="en-GB"/>
        </w:rPr>
        <w:t>ation mod</w:t>
      </w:r>
      <w:r w:rsidR="00307E64" w:rsidRPr="00526296">
        <w:rPr>
          <w:lang w:val="en-GB"/>
        </w:rPr>
        <w:t xml:space="preserve">el (e.g. Wang et al. 2009, Tao et al. 2012, </w:t>
      </w:r>
      <w:proofErr w:type="spellStart"/>
      <w:r w:rsidR="00307E64" w:rsidRPr="00526296">
        <w:rPr>
          <w:lang w:val="en-GB"/>
        </w:rPr>
        <w:t>Karatas</w:t>
      </w:r>
      <w:proofErr w:type="spellEnd"/>
      <w:r w:rsidR="00307E64" w:rsidRPr="00526296">
        <w:rPr>
          <w:lang w:val="en-GB"/>
        </w:rPr>
        <w:t xml:space="preserve"> </w:t>
      </w:r>
      <w:r w:rsidR="00BB4B87" w:rsidRPr="00526296">
        <w:rPr>
          <w:lang w:val="en-GB"/>
        </w:rPr>
        <w:t>and</w:t>
      </w:r>
      <w:r w:rsidR="00307E64" w:rsidRPr="00526296">
        <w:rPr>
          <w:lang w:val="en-GB"/>
        </w:rPr>
        <w:t xml:space="preserve"> Onggo 2016)</w:t>
      </w:r>
      <w:r w:rsidR="00BD6B19" w:rsidRPr="00526296">
        <w:rPr>
          <w:lang w:val="en-GB"/>
        </w:rPr>
        <w:t>.</w:t>
      </w:r>
    </w:p>
    <w:p w14:paraId="1DFE0C07" w14:textId="2F6134E3" w:rsidR="00BA411A" w:rsidRPr="00526296" w:rsidRDefault="00BD6B19" w:rsidP="00246F6B">
      <w:pPr>
        <w:rPr>
          <w:lang w:val="en-GB"/>
        </w:rPr>
      </w:pPr>
      <w:proofErr w:type="spellStart"/>
      <w:r w:rsidRPr="00526296">
        <w:rPr>
          <w:lang w:val="en-GB"/>
        </w:rPr>
        <w:t>OvS</w:t>
      </w:r>
      <w:proofErr w:type="spellEnd"/>
      <w:r w:rsidRPr="00526296">
        <w:rPr>
          <w:lang w:val="en-GB"/>
        </w:rPr>
        <w:t xml:space="preserve"> has been </w:t>
      </w:r>
      <w:r w:rsidR="00864EE2" w:rsidRPr="00526296">
        <w:rPr>
          <w:lang w:val="en-GB"/>
        </w:rPr>
        <w:t xml:space="preserve">studied </w:t>
      </w:r>
      <w:r w:rsidRPr="00526296">
        <w:rPr>
          <w:lang w:val="en-GB"/>
        </w:rPr>
        <w:t>for decades. One of the earliest reviews o</w:t>
      </w:r>
      <w:r w:rsidR="00C21556" w:rsidRPr="00526296">
        <w:rPr>
          <w:lang w:val="en-GB"/>
        </w:rPr>
        <w:t>f</w:t>
      </w:r>
      <w:r w:rsidRPr="00526296">
        <w:rPr>
          <w:lang w:val="en-GB"/>
        </w:rPr>
        <w:t xml:space="preserve"> </w:t>
      </w:r>
      <w:proofErr w:type="spellStart"/>
      <w:r w:rsidRPr="00526296">
        <w:rPr>
          <w:lang w:val="en-GB"/>
        </w:rPr>
        <w:t>OvS</w:t>
      </w:r>
      <w:proofErr w:type="spellEnd"/>
      <w:r w:rsidRPr="00526296">
        <w:rPr>
          <w:lang w:val="en-GB"/>
        </w:rPr>
        <w:t xml:space="preserve"> research was published in 1987 (</w:t>
      </w:r>
      <w:proofErr w:type="spellStart"/>
      <w:r w:rsidRPr="00526296">
        <w:rPr>
          <w:lang w:val="en-GB"/>
        </w:rPr>
        <w:t>Meketon</w:t>
      </w:r>
      <w:proofErr w:type="spellEnd"/>
      <w:r w:rsidRPr="00526296">
        <w:rPr>
          <w:lang w:val="en-GB"/>
        </w:rPr>
        <w:t>, 1987).</w:t>
      </w:r>
      <w:r w:rsidR="00E20609" w:rsidRPr="00526296">
        <w:rPr>
          <w:lang w:val="en-GB"/>
        </w:rPr>
        <w:t xml:space="preserve"> </w:t>
      </w:r>
      <w:r w:rsidR="00535641" w:rsidRPr="00526296">
        <w:rPr>
          <w:lang w:val="en-GB"/>
        </w:rPr>
        <w:t>The author</w:t>
      </w:r>
      <w:r w:rsidR="00BF3D70" w:rsidRPr="00526296">
        <w:rPr>
          <w:lang w:val="en-GB"/>
        </w:rPr>
        <w:t xml:space="preserve"> </w:t>
      </w:r>
      <w:r w:rsidR="003453C6" w:rsidRPr="00526296">
        <w:rPr>
          <w:lang w:val="en-GB"/>
        </w:rPr>
        <w:t xml:space="preserve">summarized </w:t>
      </w:r>
      <w:r w:rsidR="00BF3D70" w:rsidRPr="00526296">
        <w:rPr>
          <w:lang w:val="en-GB"/>
        </w:rPr>
        <w:t xml:space="preserve">the </w:t>
      </w:r>
      <w:r w:rsidR="003453C6" w:rsidRPr="00526296">
        <w:rPr>
          <w:lang w:val="en-GB"/>
        </w:rPr>
        <w:t xml:space="preserve">early development </w:t>
      </w:r>
      <w:r w:rsidR="00BF3D70" w:rsidRPr="00526296">
        <w:rPr>
          <w:lang w:val="en-GB"/>
        </w:rPr>
        <w:t xml:space="preserve">of </w:t>
      </w:r>
      <w:proofErr w:type="spellStart"/>
      <w:r w:rsidR="003453C6" w:rsidRPr="00526296">
        <w:rPr>
          <w:lang w:val="en-GB"/>
        </w:rPr>
        <w:t>OvS</w:t>
      </w:r>
      <w:proofErr w:type="spellEnd"/>
      <w:r w:rsidR="003453C6" w:rsidRPr="00526296">
        <w:rPr>
          <w:lang w:val="en-GB"/>
        </w:rPr>
        <w:t xml:space="preserve"> </w:t>
      </w:r>
      <w:r w:rsidR="00EC4838" w:rsidRPr="00526296">
        <w:rPr>
          <w:lang w:val="en-GB"/>
        </w:rPr>
        <w:t>techniques</w:t>
      </w:r>
      <w:r w:rsidR="00D631C5" w:rsidRPr="00526296">
        <w:rPr>
          <w:lang w:val="en-GB"/>
        </w:rPr>
        <w:t>,</w:t>
      </w:r>
      <w:r w:rsidR="00BF3D70" w:rsidRPr="00526296">
        <w:rPr>
          <w:lang w:val="en-GB"/>
        </w:rPr>
        <w:t xml:space="preserve"> </w:t>
      </w:r>
      <w:r w:rsidR="003453C6" w:rsidRPr="00526296">
        <w:rPr>
          <w:lang w:val="en-GB"/>
        </w:rPr>
        <w:t xml:space="preserve">such as response surface and stochastic approximation. </w:t>
      </w:r>
      <w:r w:rsidR="00BF3D70" w:rsidRPr="00526296">
        <w:rPr>
          <w:lang w:val="en-GB"/>
        </w:rPr>
        <w:t xml:space="preserve">Recently, </w:t>
      </w:r>
      <w:r w:rsidR="002D245B" w:rsidRPr="00526296">
        <w:rPr>
          <w:lang w:val="en-GB"/>
        </w:rPr>
        <w:t>Fu (201</w:t>
      </w:r>
      <w:r w:rsidR="00307E64" w:rsidRPr="00526296">
        <w:rPr>
          <w:lang w:val="en-GB"/>
        </w:rPr>
        <w:t>5</w:t>
      </w:r>
      <w:r w:rsidR="00463411" w:rsidRPr="00526296">
        <w:rPr>
          <w:lang w:val="en-GB"/>
        </w:rPr>
        <w:t>)</w:t>
      </w:r>
      <w:r w:rsidR="00BF3D70" w:rsidRPr="00526296">
        <w:rPr>
          <w:lang w:val="en-GB"/>
        </w:rPr>
        <w:t xml:space="preserve"> provided a comprehensive overview of </w:t>
      </w:r>
      <w:proofErr w:type="spellStart"/>
      <w:r w:rsidR="00BF3D70" w:rsidRPr="00526296">
        <w:rPr>
          <w:lang w:val="en-GB"/>
        </w:rPr>
        <w:t>OvS</w:t>
      </w:r>
      <w:proofErr w:type="spellEnd"/>
      <w:r w:rsidR="00BF3D70" w:rsidRPr="00526296">
        <w:rPr>
          <w:lang w:val="en-GB"/>
        </w:rPr>
        <w:t xml:space="preserve"> models</w:t>
      </w:r>
      <w:r w:rsidR="00463411" w:rsidRPr="00526296">
        <w:rPr>
          <w:lang w:val="en-GB"/>
        </w:rPr>
        <w:t>.</w:t>
      </w:r>
      <w:r w:rsidR="00B97775" w:rsidRPr="00526296">
        <w:rPr>
          <w:lang w:val="en-GB"/>
        </w:rPr>
        <w:t xml:space="preserve"> </w:t>
      </w:r>
      <w:r w:rsidR="00BF3D70" w:rsidRPr="00526296">
        <w:rPr>
          <w:lang w:val="en-GB"/>
        </w:rPr>
        <w:t xml:space="preserve">He </w:t>
      </w:r>
      <w:r w:rsidR="00B97775" w:rsidRPr="00526296">
        <w:rPr>
          <w:lang w:val="en-GB"/>
        </w:rPr>
        <w:t xml:space="preserve">classifies </w:t>
      </w:r>
      <w:proofErr w:type="spellStart"/>
      <w:r w:rsidR="00B97775" w:rsidRPr="00526296">
        <w:rPr>
          <w:lang w:val="en-GB"/>
        </w:rPr>
        <w:t>OvS</w:t>
      </w:r>
      <w:proofErr w:type="spellEnd"/>
      <w:r w:rsidR="00B97775" w:rsidRPr="00526296">
        <w:rPr>
          <w:lang w:val="en-GB"/>
        </w:rPr>
        <w:t xml:space="preserve"> based on </w:t>
      </w:r>
      <w:r w:rsidR="00BF3D70" w:rsidRPr="00526296">
        <w:rPr>
          <w:lang w:val="en-GB"/>
        </w:rPr>
        <w:t>whether the decision variables are continuous</w:t>
      </w:r>
      <w:r w:rsidR="005754E2" w:rsidRPr="00526296">
        <w:rPr>
          <w:lang w:val="en-GB"/>
        </w:rPr>
        <w:t>, discrete (ordered or unordered, finite or infinite) or a combination of the two</w:t>
      </w:r>
      <w:r w:rsidR="00BF3D70" w:rsidRPr="00526296">
        <w:rPr>
          <w:lang w:val="en-GB"/>
        </w:rPr>
        <w:t xml:space="preserve">. </w:t>
      </w:r>
      <w:r w:rsidR="00BA11BF" w:rsidRPr="00526296">
        <w:rPr>
          <w:lang w:val="en-GB"/>
        </w:rPr>
        <w:t>Each category can be solved using specific techniques (e.g. Ranking-and-Selection is suitable for finite unordered decision variables and response</w:t>
      </w:r>
      <w:r w:rsidR="00D631C5" w:rsidRPr="00526296">
        <w:rPr>
          <w:lang w:val="en-GB"/>
        </w:rPr>
        <w:t>-</w:t>
      </w:r>
      <w:r w:rsidR="00BA11BF" w:rsidRPr="00526296">
        <w:rPr>
          <w:lang w:val="en-GB"/>
        </w:rPr>
        <w:t xml:space="preserve">surface methodology is suitable for continuous decision variables). The same classification is also used in Abo-Hamad and </w:t>
      </w:r>
      <w:proofErr w:type="spellStart"/>
      <w:r w:rsidR="00BA11BF" w:rsidRPr="00526296">
        <w:rPr>
          <w:lang w:val="en-GB"/>
        </w:rPr>
        <w:t>Arisha</w:t>
      </w:r>
      <w:proofErr w:type="spellEnd"/>
      <w:r w:rsidR="00BA11BF" w:rsidRPr="00526296">
        <w:rPr>
          <w:lang w:val="en-GB"/>
        </w:rPr>
        <w:t xml:space="preserve"> (2011). They also classify the techniques into several groups</w:t>
      </w:r>
      <w:r w:rsidR="00E03976" w:rsidRPr="00526296">
        <w:rPr>
          <w:lang w:val="en-GB"/>
        </w:rPr>
        <w:t>, i.e. gradient-based, meta-model-based, statistical and random search/meta-heuristics.</w:t>
      </w:r>
      <w:r w:rsidR="00E22C08" w:rsidRPr="00526296">
        <w:rPr>
          <w:lang w:val="en-GB"/>
        </w:rPr>
        <w:t xml:space="preserve"> </w:t>
      </w:r>
      <w:r w:rsidR="00571AA5" w:rsidRPr="00526296">
        <w:rPr>
          <w:lang w:val="en-GB"/>
        </w:rPr>
        <w:t xml:space="preserve">The combination of metaheuristics and simulation </w:t>
      </w:r>
      <w:r w:rsidR="00B80789" w:rsidRPr="00526296">
        <w:rPr>
          <w:lang w:val="en-GB"/>
        </w:rPr>
        <w:t xml:space="preserve">for discrete optimisation problems </w:t>
      </w:r>
      <w:r w:rsidR="00992E41" w:rsidRPr="00526296">
        <w:rPr>
          <w:lang w:val="en-GB"/>
        </w:rPr>
        <w:t xml:space="preserve">is referred to as </w:t>
      </w:r>
      <w:proofErr w:type="spellStart"/>
      <w:r w:rsidR="00992E41" w:rsidRPr="00526296">
        <w:rPr>
          <w:lang w:val="en-GB"/>
        </w:rPr>
        <w:t>simheuristics</w:t>
      </w:r>
      <w:proofErr w:type="spellEnd"/>
      <w:r w:rsidR="00992E41" w:rsidRPr="00526296">
        <w:rPr>
          <w:lang w:val="en-GB"/>
        </w:rPr>
        <w:t xml:space="preserve"> </w:t>
      </w:r>
      <w:r w:rsidR="00D51998" w:rsidRPr="00526296">
        <w:rPr>
          <w:lang w:val="en-GB"/>
        </w:rPr>
        <w:t xml:space="preserve">and </w:t>
      </w:r>
      <w:r w:rsidR="00571AA5" w:rsidRPr="00526296">
        <w:rPr>
          <w:lang w:val="en-GB"/>
        </w:rPr>
        <w:t xml:space="preserve">reviewed in Juan et al. (2015). </w:t>
      </w:r>
      <w:r w:rsidR="00575777" w:rsidRPr="00526296">
        <w:rPr>
          <w:lang w:val="en-GB"/>
        </w:rPr>
        <w:t xml:space="preserve"> </w:t>
      </w:r>
      <w:proofErr w:type="spellStart"/>
      <w:r w:rsidR="00575777" w:rsidRPr="00526296">
        <w:rPr>
          <w:lang w:val="en-GB"/>
        </w:rPr>
        <w:t>Amaran</w:t>
      </w:r>
      <w:proofErr w:type="spellEnd"/>
      <w:r w:rsidR="00575777" w:rsidRPr="00526296">
        <w:rPr>
          <w:lang w:val="en-GB"/>
        </w:rPr>
        <w:t xml:space="preserve"> et al. (2016) classify </w:t>
      </w:r>
      <w:proofErr w:type="spellStart"/>
      <w:r w:rsidR="00575777" w:rsidRPr="00526296">
        <w:rPr>
          <w:lang w:val="en-GB"/>
        </w:rPr>
        <w:t>OvS</w:t>
      </w:r>
      <w:proofErr w:type="spellEnd"/>
      <w:r w:rsidR="00575777" w:rsidRPr="00526296">
        <w:rPr>
          <w:lang w:val="en-GB"/>
        </w:rPr>
        <w:t xml:space="preserve"> techniques based on whether they are applicable to problems with discrete or continuous variables, and whether they apply local or global optimisation</w:t>
      </w:r>
      <w:r w:rsidR="00246F6B" w:rsidRPr="00526296">
        <w:rPr>
          <w:lang w:val="en-GB"/>
        </w:rPr>
        <w:t xml:space="preserve">. Xu et al. (2015) classify </w:t>
      </w:r>
      <w:proofErr w:type="spellStart"/>
      <w:r w:rsidR="00246F6B" w:rsidRPr="00526296">
        <w:rPr>
          <w:lang w:val="en-GB"/>
        </w:rPr>
        <w:t>OvS</w:t>
      </w:r>
      <w:proofErr w:type="spellEnd"/>
      <w:r w:rsidR="00246F6B" w:rsidRPr="00526296">
        <w:rPr>
          <w:lang w:val="en-GB"/>
        </w:rPr>
        <w:t xml:space="preserve"> techniques based on how they handle the noisy, computationally expensive, and black-box nature of simulation optimization</w:t>
      </w:r>
      <w:r w:rsidR="00575777" w:rsidRPr="00526296">
        <w:rPr>
          <w:lang w:val="en-GB"/>
        </w:rPr>
        <w:t>.</w:t>
      </w:r>
    </w:p>
    <w:p w14:paraId="100FDBE3" w14:textId="45E3555B" w:rsidR="005E63DF" w:rsidRPr="00526296" w:rsidRDefault="00B97775">
      <w:pPr>
        <w:rPr>
          <w:lang w:val="en-GB"/>
        </w:rPr>
      </w:pPr>
      <w:proofErr w:type="spellStart"/>
      <w:r w:rsidRPr="00526296">
        <w:rPr>
          <w:lang w:val="en-GB"/>
        </w:rPr>
        <w:t>OvS</w:t>
      </w:r>
      <w:proofErr w:type="spellEnd"/>
      <w:r w:rsidRPr="00526296">
        <w:rPr>
          <w:lang w:val="en-GB"/>
        </w:rPr>
        <w:t xml:space="preserve"> has been applied in several </w:t>
      </w:r>
      <w:r w:rsidR="005A328B" w:rsidRPr="00526296">
        <w:rPr>
          <w:lang w:val="en-GB"/>
        </w:rPr>
        <w:t xml:space="preserve">areas </w:t>
      </w:r>
      <w:r w:rsidR="00636A1C" w:rsidRPr="00526296">
        <w:rPr>
          <w:lang w:val="en-GB"/>
        </w:rPr>
        <w:t>(</w:t>
      </w:r>
      <w:proofErr w:type="spellStart"/>
      <w:r w:rsidR="006300B7" w:rsidRPr="00526296">
        <w:rPr>
          <w:lang w:val="en-GB"/>
        </w:rPr>
        <w:t>Amaran</w:t>
      </w:r>
      <w:proofErr w:type="spellEnd"/>
      <w:r w:rsidR="006300B7" w:rsidRPr="00526296">
        <w:rPr>
          <w:lang w:val="en-GB"/>
        </w:rPr>
        <w:t xml:space="preserve"> et al. 2016</w:t>
      </w:r>
      <w:r w:rsidR="00246F6B" w:rsidRPr="00526296">
        <w:rPr>
          <w:lang w:val="en-GB"/>
        </w:rPr>
        <w:t>, Xu et al. 2015</w:t>
      </w:r>
      <w:r w:rsidR="00636A1C" w:rsidRPr="00526296">
        <w:rPr>
          <w:lang w:val="en-GB"/>
        </w:rPr>
        <w:t>)</w:t>
      </w:r>
      <w:r w:rsidRPr="00526296">
        <w:rPr>
          <w:lang w:val="en-GB"/>
        </w:rPr>
        <w:t>.</w:t>
      </w:r>
      <w:r w:rsidR="00467FB6" w:rsidRPr="00526296">
        <w:rPr>
          <w:lang w:val="en-GB"/>
        </w:rPr>
        <w:t xml:space="preserve"> </w:t>
      </w:r>
      <w:r w:rsidR="00891D23" w:rsidRPr="00526296">
        <w:rPr>
          <w:lang w:val="en-GB"/>
        </w:rPr>
        <w:t>One of them is healthcare.</w:t>
      </w:r>
      <w:r w:rsidR="00891D23" w:rsidRPr="00526296">
        <w:rPr>
          <w:color w:val="4F81BD" w:themeColor="accent1"/>
          <w:lang w:val="en-GB"/>
        </w:rPr>
        <w:t xml:space="preserve"> </w:t>
      </w:r>
      <w:r w:rsidR="00891D23" w:rsidRPr="00526296">
        <w:rPr>
          <w:lang w:val="en-GB"/>
        </w:rPr>
        <w:t>D</w:t>
      </w:r>
      <w:r w:rsidR="007E2389" w:rsidRPr="00526296">
        <w:rPr>
          <w:lang w:val="en-GB"/>
        </w:rPr>
        <w:t>ecision</w:t>
      </w:r>
      <w:r w:rsidR="005A328B" w:rsidRPr="00526296">
        <w:rPr>
          <w:lang w:val="en-GB"/>
        </w:rPr>
        <w:t>-</w:t>
      </w:r>
      <w:r w:rsidR="007E2389" w:rsidRPr="00526296">
        <w:rPr>
          <w:lang w:val="en-GB"/>
        </w:rPr>
        <w:t xml:space="preserve">making </w:t>
      </w:r>
      <w:r w:rsidR="00C601D6" w:rsidRPr="00526296">
        <w:rPr>
          <w:lang w:val="en-GB"/>
        </w:rPr>
        <w:t xml:space="preserve">in healthcare </w:t>
      </w:r>
      <w:r w:rsidR="007E2389" w:rsidRPr="00526296">
        <w:rPr>
          <w:lang w:val="en-GB"/>
        </w:rPr>
        <w:t>needs to deal with uncertain factors</w:t>
      </w:r>
      <w:r w:rsidR="005A328B" w:rsidRPr="00526296">
        <w:rPr>
          <w:lang w:val="en-GB"/>
        </w:rPr>
        <w:t>,</w:t>
      </w:r>
      <w:r w:rsidR="007E2389" w:rsidRPr="00526296">
        <w:rPr>
          <w:lang w:val="en-GB"/>
        </w:rPr>
        <w:t xml:space="preserve"> such as the arrival of emergency patients and the time needed to treat patients. </w:t>
      </w:r>
      <w:r w:rsidR="00AB1B05" w:rsidRPr="00526296">
        <w:rPr>
          <w:lang w:val="en-GB"/>
        </w:rPr>
        <w:t xml:space="preserve">For example, </w:t>
      </w:r>
      <w:r w:rsidR="00C601D6" w:rsidRPr="00526296">
        <w:rPr>
          <w:lang w:val="en-GB"/>
        </w:rPr>
        <w:t xml:space="preserve">Ahmed and </w:t>
      </w:r>
      <w:proofErr w:type="spellStart"/>
      <w:r w:rsidR="00C601D6" w:rsidRPr="00526296">
        <w:rPr>
          <w:lang w:val="en-GB"/>
        </w:rPr>
        <w:t>Alkhamis</w:t>
      </w:r>
      <w:proofErr w:type="spellEnd"/>
      <w:r w:rsidR="00C601D6" w:rsidRPr="00526296">
        <w:rPr>
          <w:lang w:val="en-GB"/>
        </w:rPr>
        <w:t xml:space="preserve"> (2009) </w:t>
      </w:r>
      <w:r w:rsidR="002D6684" w:rsidRPr="00526296">
        <w:rPr>
          <w:lang w:val="en-GB"/>
        </w:rPr>
        <w:t>use</w:t>
      </w:r>
      <w:r w:rsidR="00AB1B05" w:rsidRPr="00526296">
        <w:rPr>
          <w:lang w:val="en-GB"/>
        </w:rPr>
        <w:t>d</w:t>
      </w:r>
      <w:r w:rsidR="006F6899" w:rsidRPr="00526296">
        <w:rPr>
          <w:lang w:val="en-GB"/>
        </w:rPr>
        <w:t xml:space="preserve"> </w:t>
      </w:r>
      <w:r w:rsidR="002D6684" w:rsidRPr="00526296">
        <w:rPr>
          <w:lang w:val="en-GB"/>
        </w:rPr>
        <w:t xml:space="preserve">a statistical technique </w:t>
      </w:r>
      <w:r w:rsidR="006F6899" w:rsidRPr="00526296">
        <w:rPr>
          <w:lang w:val="en-GB"/>
        </w:rPr>
        <w:t xml:space="preserve">to find </w:t>
      </w:r>
      <w:r w:rsidR="00C51164" w:rsidRPr="00526296">
        <w:rPr>
          <w:lang w:val="en-GB"/>
        </w:rPr>
        <w:t xml:space="preserve">the </w:t>
      </w:r>
      <w:r w:rsidR="006F6899" w:rsidRPr="00526296">
        <w:rPr>
          <w:lang w:val="en-GB"/>
        </w:rPr>
        <w:t xml:space="preserve">optimum number of resources (doctors, nurses and lab technicians) </w:t>
      </w:r>
      <w:r w:rsidR="00533B2E" w:rsidRPr="00526296">
        <w:rPr>
          <w:lang w:val="en-GB"/>
        </w:rPr>
        <w:t>in a</w:t>
      </w:r>
      <w:r w:rsidR="00F04786" w:rsidRPr="00526296">
        <w:rPr>
          <w:lang w:val="en-GB"/>
        </w:rPr>
        <w:t>n</w:t>
      </w:r>
      <w:r w:rsidR="00533B2E" w:rsidRPr="00526296">
        <w:rPr>
          <w:lang w:val="en-GB"/>
        </w:rPr>
        <w:t xml:space="preserve"> </w:t>
      </w:r>
      <w:r w:rsidR="00F04786" w:rsidRPr="00526296">
        <w:rPr>
          <w:lang w:val="en-GB"/>
        </w:rPr>
        <w:t xml:space="preserve">emergency department </w:t>
      </w:r>
      <w:r w:rsidR="006F6899" w:rsidRPr="00526296">
        <w:rPr>
          <w:lang w:val="en-GB"/>
        </w:rPr>
        <w:t>to maximize patient throughput and reduce patient time in the system</w:t>
      </w:r>
      <w:r w:rsidR="007626A0" w:rsidRPr="00526296">
        <w:rPr>
          <w:lang w:val="en-GB"/>
        </w:rPr>
        <w:t>,</w:t>
      </w:r>
      <w:r w:rsidR="006F6899" w:rsidRPr="00526296">
        <w:rPr>
          <w:lang w:val="en-GB"/>
        </w:rPr>
        <w:t xml:space="preserve"> subject to </w:t>
      </w:r>
      <w:r w:rsidR="00DE4E9B" w:rsidRPr="00526296">
        <w:rPr>
          <w:lang w:val="en-GB"/>
        </w:rPr>
        <w:t xml:space="preserve">deterministic </w:t>
      </w:r>
      <w:r w:rsidR="00B71190" w:rsidRPr="00526296">
        <w:rPr>
          <w:lang w:val="en-GB"/>
        </w:rPr>
        <w:t>constraint</w:t>
      </w:r>
      <w:r w:rsidR="0077167C" w:rsidRPr="00526296">
        <w:rPr>
          <w:lang w:val="en-GB"/>
        </w:rPr>
        <w:t>s</w:t>
      </w:r>
      <w:r w:rsidR="00B71190" w:rsidRPr="00526296">
        <w:rPr>
          <w:lang w:val="en-GB"/>
        </w:rPr>
        <w:t xml:space="preserve"> (i.e. total budget</w:t>
      </w:r>
      <w:r w:rsidR="0077167C" w:rsidRPr="00526296">
        <w:rPr>
          <w:lang w:val="en-GB"/>
        </w:rPr>
        <w:t xml:space="preserve"> and bounds on the number of resources</w:t>
      </w:r>
      <w:r w:rsidR="00B71190" w:rsidRPr="00526296">
        <w:rPr>
          <w:lang w:val="en-GB"/>
        </w:rPr>
        <w:t xml:space="preserve">) </w:t>
      </w:r>
      <w:r w:rsidR="00DE4E9B" w:rsidRPr="00526296">
        <w:rPr>
          <w:lang w:val="en-GB"/>
        </w:rPr>
        <w:t xml:space="preserve">and </w:t>
      </w:r>
      <w:r w:rsidR="00B71190" w:rsidRPr="00526296">
        <w:rPr>
          <w:lang w:val="en-GB"/>
        </w:rPr>
        <w:t xml:space="preserve">a </w:t>
      </w:r>
      <w:r w:rsidR="00DE4E9B" w:rsidRPr="00526296">
        <w:rPr>
          <w:lang w:val="en-GB"/>
        </w:rPr>
        <w:t xml:space="preserve">stochastic </w:t>
      </w:r>
      <w:r w:rsidR="006F6899" w:rsidRPr="00526296">
        <w:rPr>
          <w:lang w:val="en-GB"/>
        </w:rPr>
        <w:t>constraint</w:t>
      </w:r>
      <w:r w:rsidR="007B7BC8" w:rsidRPr="00526296">
        <w:rPr>
          <w:lang w:val="en-GB"/>
        </w:rPr>
        <w:t xml:space="preserve"> (</w:t>
      </w:r>
      <w:r w:rsidR="00B71190" w:rsidRPr="00526296">
        <w:rPr>
          <w:lang w:val="en-GB"/>
        </w:rPr>
        <w:t xml:space="preserve">i.e. </w:t>
      </w:r>
      <w:r w:rsidR="004741B0" w:rsidRPr="00526296">
        <w:rPr>
          <w:lang w:val="en-GB"/>
        </w:rPr>
        <w:t xml:space="preserve">average </w:t>
      </w:r>
      <w:r w:rsidR="007B7BC8" w:rsidRPr="00526296">
        <w:rPr>
          <w:lang w:val="en-GB"/>
        </w:rPr>
        <w:t>waiting time)</w:t>
      </w:r>
      <w:r w:rsidR="006F6899" w:rsidRPr="00526296">
        <w:rPr>
          <w:lang w:val="en-GB"/>
        </w:rPr>
        <w:t>.</w:t>
      </w:r>
      <w:r w:rsidR="00B35A56" w:rsidRPr="00526296">
        <w:rPr>
          <w:lang w:val="en-GB"/>
        </w:rPr>
        <w:t xml:space="preserve"> Their model belongs to discrete</w:t>
      </w:r>
      <w:r w:rsidR="0077167C" w:rsidRPr="00526296">
        <w:rPr>
          <w:lang w:val="en-GB"/>
        </w:rPr>
        <w:t xml:space="preserve"> </w:t>
      </w:r>
      <w:proofErr w:type="spellStart"/>
      <w:r w:rsidR="0077167C" w:rsidRPr="00526296">
        <w:rPr>
          <w:lang w:val="en-GB"/>
        </w:rPr>
        <w:t>OvS</w:t>
      </w:r>
      <w:proofErr w:type="spellEnd"/>
      <w:r w:rsidR="0077167C" w:rsidRPr="00526296">
        <w:rPr>
          <w:lang w:val="en-GB"/>
        </w:rPr>
        <w:t xml:space="preserve"> with a stochastic constraint</w:t>
      </w:r>
      <w:r w:rsidR="00B35A56" w:rsidRPr="00526296">
        <w:rPr>
          <w:lang w:val="en-GB"/>
        </w:rPr>
        <w:t>.</w:t>
      </w:r>
    </w:p>
    <w:p w14:paraId="21A8EF63" w14:textId="737D93B1" w:rsidR="005E63DF" w:rsidRPr="00526296" w:rsidRDefault="00891D23">
      <w:pPr>
        <w:rPr>
          <w:lang w:val="en-GB"/>
        </w:rPr>
      </w:pPr>
      <w:r w:rsidRPr="00526296">
        <w:rPr>
          <w:lang w:val="en-GB"/>
        </w:rPr>
        <w:lastRenderedPageBreak/>
        <w:t xml:space="preserve">Scheduling is another area that often deals with </w:t>
      </w:r>
      <w:r w:rsidR="004B3D56" w:rsidRPr="00526296">
        <w:rPr>
          <w:lang w:val="en-GB"/>
        </w:rPr>
        <w:t>uncertainty</w:t>
      </w:r>
      <w:r w:rsidRPr="00526296">
        <w:rPr>
          <w:lang w:val="en-GB"/>
        </w:rPr>
        <w:t xml:space="preserve">. </w:t>
      </w:r>
      <w:proofErr w:type="spellStart"/>
      <w:r w:rsidRPr="00526296">
        <w:rPr>
          <w:lang w:val="en-GB"/>
        </w:rPr>
        <w:t>OvS</w:t>
      </w:r>
      <w:proofErr w:type="spellEnd"/>
      <w:r w:rsidRPr="00526296">
        <w:rPr>
          <w:lang w:val="en-GB"/>
        </w:rPr>
        <w:t xml:space="preserve"> has been applied to </w:t>
      </w:r>
      <w:r w:rsidR="004B3D56" w:rsidRPr="00526296">
        <w:rPr>
          <w:lang w:val="en-GB"/>
        </w:rPr>
        <w:t xml:space="preserve">generate optimal </w:t>
      </w:r>
      <w:r w:rsidRPr="00526296">
        <w:rPr>
          <w:lang w:val="en-GB"/>
        </w:rPr>
        <w:t xml:space="preserve">staff scheduling in call centres. </w:t>
      </w:r>
      <w:r w:rsidR="004B3D56" w:rsidRPr="00526296">
        <w:rPr>
          <w:lang w:val="en-GB"/>
        </w:rPr>
        <w:t xml:space="preserve">This is because call-centre operations need to handle stochastic call arrivals and the variability of the time needed to serve callers. </w:t>
      </w:r>
      <w:r w:rsidR="00AB1B05" w:rsidRPr="00526296">
        <w:rPr>
          <w:lang w:val="en-GB"/>
        </w:rPr>
        <w:t xml:space="preserve">For example, </w:t>
      </w:r>
      <w:proofErr w:type="spellStart"/>
      <w:r w:rsidR="00636A1C" w:rsidRPr="00526296">
        <w:rPr>
          <w:lang w:val="en-GB"/>
        </w:rPr>
        <w:t>Avramidis</w:t>
      </w:r>
      <w:proofErr w:type="spellEnd"/>
      <w:r w:rsidR="00636A1C" w:rsidRPr="00526296">
        <w:rPr>
          <w:lang w:val="en-GB"/>
        </w:rPr>
        <w:t xml:space="preserve"> </w:t>
      </w:r>
      <w:r w:rsidR="005F70DE" w:rsidRPr="00526296">
        <w:rPr>
          <w:lang w:val="en-GB"/>
        </w:rPr>
        <w:t xml:space="preserve">et al. </w:t>
      </w:r>
      <w:r w:rsidR="00636A1C" w:rsidRPr="00526296">
        <w:rPr>
          <w:lang w:val="en-GB"/>
        </w:rPr>
        <w:t>(2010)</w:t>
      </w:r>
      <w:r w:rsidR="005F70DE" w:rsidRPr="00526296">
        <w:rPr>
          <w:lang w:val="en-GB"/>
        </w:rPr>
        <w:t xml:space="preserve"> </w:t>
      </w:r>
      <w:r w:rsidR="00E375DF" w:rsidRPr="00526296">
        <w:rPr>
          <w:lang w:val="en-GB"/>
        </w:rPr>
        <w:t>combine</w:t>
      </w:r>
      <w:r w:rsidR="00AB1B05" w:rsidRPr="00526296">
        <w:rPr>
          <w:lang w:val="en-GB"/>
        </w:rPr>
        <w:t>d</w:t>
      </w:r>
      <w:r w:rsidR="00E375DF" w:rsidRPr="00526296">
        <w:rPr>
          <w:lang w:val="en-GB"/>
        </w:rPr>
        <w:t xml:space="preserve"> simulation with </w:t>
      </w:r>
      <w:r w:rsidR="00253CF1" w:rsidRPr="00526296">
        <w:rPr>
          <w:lang w:val="en-GB"/>
        </w:rPr>
        <w:t xml:space="preserve">ILP </w:t>
      </w:r>
      <w:r w:rsidR="00E375DF" w:rsidRPr="00526296">
        <w:rPr>
          <w:lang w:val="en-GB"/>
        </w:rPr>
        <w:t xml:space="preserve">to </w:t>
      </w:r>
      <w:r w:rsidR="00232675" w:rsidRPr="00526296">
        <w:rPr>
          <w:lang w:val="en-GB"/>
        </w:rPr>
        <w:t xml:space="preserve">determine an </w:t>
      </w:r>
      <w:r w:rsidR="00E375DF" w:rsidRPr="00526296">
        <w:rPr>
          <w:lang w:val="en-GB"/>
        </w:rPr>
        <w:t>optimum staff schedule</w:t>
      </w:r>
      <w:r w:rsidR="00AB1B05" w:rsidRPr="00526296">
        <w:rPr>
          <w:lang w:val="en-GB"/>
        </w:rPr>
        <w:t xml:space="preserve"> in a call centre that minimized</w:t>
      </w:r>
      <w:r w:rsidR="00E375DF" w:rsidRPr="00526296">
        <w:rPr>
          <w:lang w:val="en-GB"/>
        </w:rPr>
        <w:t xml:space="preserve"> the total cost </w:t>
      </w:r>
      <w:r w:rsidR="00C476D4" w:rsidRPr="00526296">
        <w:rPr>
          <w:lang w:val="en-GB"/>
        </w:rPr>
        <w:t xml:space="preserve">of staff </w:t>
      </w:r>
      <w:r w:rsidR="00E375DF" w:rsidRPr="00526296">
        <w:rPr>
          <w:lang w:val="en-GB"/>
        </w:rPr>
        <w:t xml:space="preserve">subject to </w:t>
      </w:r>
      <w:r w:rsidR="00C476D4" w:rsidRPr="00526296">
        <w:rPr>
          <w:lang w:val="en-GB"/>
        </w:rPr>
        <w:t xml:space="preserve">several </w:t>
      </w:r>
      <w:r w:rsidR="00E375DF" w:rsidRPr="00526296">
        <w:rPr>
          <w:lang w:val="en-GB"/>
        </w:rPr>
        <w:t>expected service</w:t>
      </w:r>
      <w:r w:rsidR="00232675" w:rsidRPr="00526296">
        <w:rPr>
          <w:lang w:val="en-GB"/>
        </w:rPr>
        <w:t>-</w:t>
      </w:r>
      <w:r w:rsidR="00E375DF" w:rsidRPr="00526296">
        <w:rPr>
          <w:lang w:val="en-GB"/>
        </w:rPr>
        <w:t>level constraint</w:t>
      </w:r>
      <w:r w:rsidR="00C476D4" w:rsidRPr="00526296">
        <w:rPr>
          <w:lang w:val="en-GB"/>
        </w:rPr>
        <w:t>s</w:t>
      </w:r>
      <w:r w:rsidR="00E375DF" w:rsidRPr="00526296">
        <w:rPr>
          <w:lang w:val="en-GB"/>
        </w:rPr>
        <w:t>.</w:t>
      </w:r>
      <w:r w:rsidR="0088596E" w:rsidRPr="00526296">
        <w:rPr>
          <w:lang w:val="en-GB"/>
        </w:rPr>
        <w:t xml:space="preserve"> </w:t>
      </w:r>
      <w:r w:rsidR="00D51998" w:rsidRPr="00526296">
        <w:rPr>
          <w:lang w:val="en-GB"/>
        </w:rPr>
        <w:t>S</w:t>
      </w:r>
      <w:r w:rsidR="004B3D56" w:rsidRPr="00526296">
        <w:rPr>
          <w:lang w:val="en-GB"/>
        </w:rPr>
        <w:t xml:space="preserve">cheduling decisions in </w:t>
      </w:r>
      <w:r w:rsidRPr="00526296">
        <w:rPr>
          <w:lang w:val="en-GB"/>
        </w:rPr>
        <w:t>manufacturing</w:t>
      </w:r>
      <w:r w:rsidR="004B3D56" w:rsidRPr="00526296">
        <w:rPr>
          <w:lang w:val="en-GB"/>
        </w:rPr>
        <w:t xml:space="preserve"> </w:t>
      </w:r>
      <w:r w:rsidR="00D51998" w:rsidRPr="00526296">
        <w:rPr>
          <w:lang w:val="en-GB"/>
        </w:rPr>
        <w:t xml:space="preserve">also </w:t>
      </w:r>
      <w:r w:rsidR="004B3D56" w:rsidRPr="00526296">
        <w:rPr>
          <w:lang w:val="en-GB"/>
        </w:rPr>
        <w:t>need to deal with stochastic demand and supply. Lin and Chen (2015) combined GA</w:t>
      </w:r>
      <w:r w:rsidR="00967661" w:rsidRPr="00526296">
        <w:rPr>
          <w:lang w:val="en-GB"/>
        </w:rPr>
        <w:t xml:space="preserve"> and optimal computing budget allocation (OCBA) approach to </w:t>
      </w:r>
      <w:r w:rsidR="00D51998" w:rsidRPr="00526296">
        <w:rPr>
          <w:lang w:val="en-GB"/>
        </w:rPr>
        <w:t>generate</w:t>
      </w:r>
      <w:r w:rsidR="00967661" w:rsidRPr="00526296">
        <w:rPr>
          <w:lang w:val="en-GB"/>
        </w:rPr>
        <w:t xml:space="preserve"> a</w:t>
      </w:r>
      <w:r w:rsidR="00D51998" w:rsidRPr="00526296">
        <w:rPr>
          <w:lang w:val="en-GB"/>
        </w:rPr>
        <w:t>n optimal</w:t>
      </w:r>
      <w:r w:rsidR="00967661" w:rsidRPr="00526296">
        <w:rPr>
          <w:lang w:val="en-GB"/>
        </w:rPr>
        <w:t xml:space="preserve"> flow shop schedul</w:t>
      </w:r>
      <w:r w:rsidR="00D51998" w:rsidRPr="00526296">
        <w:rPr>
          <w:lang w:val="en-GB"/>
        </w:rPr>
        <w:t xml:space="preserve">e </w:t>
      </w:r>
      <w:r w:rsidR="00967661" w:rsidRPr="00526296">
        <w:rPr>
          <w:lang w:val="en-GB"/>
        </w:rPr>
        <w:t>in a semiconductor assembly facility.</w:t>
      </w:r>
    </w:p>
    <w:p w14:paraId="647252AD" w14:textId="6487DC5F" w:rsidR="00891D23" w:rsidRPr="00526296" w:rsidRDefault="0098479C">
      <w:pPr>
        <w:rPr>
          <w:lang w:val="en-GB"/>
        </w:rPr>
      </w:pPr>
      <w:r w:rsidRPr="00526296">
        <w:rPr>
          <w:lang w:val="en-GB"/>
        </w:rPr>
        <w:t>Routing and inventory</w:t>
      </w:r>
      <w:r w:rsidR="005E63DF" w:rsidRPr="00526296">
        <w:rPr>
          <w:lang w:val="en-GB"/>
        </w:rPr>
        <w:t xml:space="preserve"> problem is another example where stochasticity is inherent (e.g. travel time, </w:t>
      </w:r>
      <w:r w:rsidRPr="00526296">
        <w:rPr>
          <w:lang w:val="en-GB"/>
        </w:rPr>
        <w:t xml:space="preserve">lead time, </w:t>
      </w:r>
      <w:r w:rsidR="005E63DF" w:rsidRPr="00526296">
        <w:rPr>
          <w:lang w:val="en-GB"/>
        </w:rPr>
        <w:t>demand). De Keizer et al. (2015) used a hybrid Mixed Integer Linear Programming (MILP) and discrete-event simulation model to address the design of logistics network to distribute perishable products.</w:t>
      </w:r>
      <w:r w:rsidRPr="00526296">
        <w:rPr>
          <w:lang w:val="en-GB"/>
        </w:rPr>
        <w:t xml:space="preserve"> Juan et al. (2014) applied </w:t>
      </w:r>
      <w:proofErr w:type="spellStart"/>
      <w:r w:rsidRPr="00526296">
        <w:rPr>
          <w:lang w:val="en-GB"/>
        </w:rPr>
        <w:t>simheuristic</w:t>
      </w:r>
      <w:r w:rsidR="00575777" w:rsidRPr="00526296">
        <w:rPr>
          <w:lang w:val="en-GB"/>
        </w:rPr>
        <w:t>s</w:t>
      </w:r>
      <w:proofErr w:type="spellEnd"/>
      <w:r w:rsidRPr="00526296">
        <w:rPr>
          <w:lang w:val="en-GB"/>
        </w:rPr>
        <w:t xml:space="preserve"> method to minimize the total inventory and routing cost with stochastic demand.</w:t>
      </w:r>
      <w:r w:rsidR="007B5674" w:rsidRPr="00526296">
        <w:rPr>
          <w:color w:val="4F81BD" w:themeColor="accent1"/>
          <w:lang w:val="en-GB"/>
        </w:rPr>
        <w:t xml:space="preserve"> </w:t>
      </w:r>
      <w:r w:rsidR="00623BC9" w:rsidRPr="00526296">
        <w:rPr>
          <w:lang w:val="en-GB"/>
        </w:rPr>
        <w:t xml:space="preserve">Transportation is an important green gas emission source, especially </w:t>
      </w:r>
      <w:r w:rsidR="0068026B" w:rsidRPr="00526296">
        <w:rPr>
          <w:lang w:val="en-GB"/>
        </w:rPr>
        <w:t xml:space="preserve">in </w:t>
      </w:r>
      <w:r w:rsidR="00623BC9" w:rsidRPr="00526296">
        <w:rPr>
          <w:lang w:val="en-GB"/>
        </w:rPr>
        <w:t>cold supply chain</w:t>
      </w:r>
      <w:r w:rsidR="0068026B" w:rsidRPr="00526296">
        <w:rPr>
          <w:lang w:val="en-GB"/>
        </w:rPr>
        <w:t>s</w:t>
      </w:r>
      <w:r w:rsidR="00623BC9" w:rsidRPr="00526296">
        <w:rPr>
          <w:lang w:val="en-GB"/>
        </w:rPr>
        <w:t xml:space="preserve"> because products </w:t>
      </w:r>
      <w:r w:rsidR="0068026B" w:rsidRPr="00526296">
        <w:rPr>
          <w:lang w:val="en-GB"/>
        </w:rPr>
        <w:t xml:space="preserve">must be stored and transported at low temperatures. </w:t>
      </w:r>
      <w:proofErr w:type="spellStart"/>
      <w:r w:rsidR="007B5674" w:rsidRPr="00526296">
        <w:rPr>
          <w:lang w:val="en-GB"/>
        </w:rPr>
        <w:t>Saif</w:t>
      </w:r>
      <w:proofErr w:type="spellEnd"/>
      <w:r w:rsidR="007B5674" w:rsidRPr="00526296">
        <w:rPr>
          <w:lang w:val="en-GB"/>
        </w:rPr>
        <w:t xml:space="preserve"> and </w:t>
      </w:r>
      <w:proofErr w:type="spellStart"/>
      <w:r w:rsidR="007B5674" w:rsidRPr="00526296">
        <w:rPr>
          <w:lang w:val="en-GB"/>
        </w:rPr>
        <w:t>Elhedhli</w:t>
      </w:r>
      <w:proofErr w:type="spellEnd"/>
      <w:r w:rsidR="007B5674" w:rsidRPr="00526296">
        <w:rPr>
          <w:lang w:val="en-GB"/>
        </w:rPr>
        <w:t xml:space="preserve"> (2016)</w:t>
      </w:r>
      <w:r w:rsidR="0068026B" w:rsidRPr="00526296">
        <w:rPr>
          <w:lang w:val="en-GB"/>
        </w:rPr>
        <w:t xml:space="preserve"> combined Mixed Integer Programming and discrete-event simulation model to minimize the total cost of a cold supply chain which took into account routing, inventory and green gas emission costs</w:t>
      </w:r>
      <w:r w:rsidR="00DE1AB2" w:rsidRPr="00526296">
        <w:rPr>
          <w:lang w:val="en-GB"/>
        </w:rPr>
        <w:t>.</w:t>
      </w:r>
      <w:r w:rsidR="00DE1AB2" w:rsidRPr="00526296">
        <w:rPr>
          <w:color w:val="4F81BD" w:themeColor="accent1"/>
          <w:lang w:val="en-GB"/>
        </w:rPr>
        <w:t xml:space="preserve"> </w:t>
      </w:r>
      <w:r w:rsidR="00891D23" w:rsidRPr="00526296">
        <w:rPr>
          <w:lang w:val="en-GB"/>
        </w:rPr>
        <w:t>GA metaheuristics was used in McCormack and Cotes (2015) to find good base-station locations and determine emergency-vehicle fleet allocation at each station to maximize the expected survival probability of patients.</w:t>
      </w:r>
    </w:p>
    <w:p w14:paraId="78168917" w14:textId="399DCD21" w:rsidR="00DE1AB2" w:rsidRPr="00526296" w:rsidRDefault="00DE1AB2" w:rsidP="00DE1AB2">
      <w:pPr>
        <w:rPr>
          <w:lang w:val="en-GB"/>
        </w:rPr>
      </w:pPr>
      <w:r w:rsidRPr="00526296">
        <w:rPr>
          <w:lang w:val="en-GB"/>
        </w:rPr>
        <w:t xml:space="preserve">Nature is inherently stochastic. This include renewable energy sources (e.g. wind) and natural disaster (e.g. wildfire). Hence, </w:t>
      </w:r>
      <w:proofErr w:type="spellStart"/>
      <w:r w:rsidRPr="00526296">
        <w:rPr>
          <w:lang w:val="en-GB"/>
        </w:rPr>
        <w:t>OvS</w:t>
      </w:r>
      <w:proofErr w:type="spellEnd"/>
      <w:r w:rsidRPr="00526296">
        <w:rPr>
          <w:lang w:val="en-GB"/>
        </w:rPr>
        <w:t xml:space="preserve"> is one of the techniques that has been applied to help decision-making that is related to nature.</w:t>
      </w:r>
      <w:r w:rsidRPr="00526296">
        <w:rPr>
          <w:color w:val="4F81BD" w:themeColor="accent1"/>
          <w:lang w:val="en-GB"/>
        </w:rPr>
        <w:t xml:space="preserve"> </w:t>
      </w:r>
      <w:r w:rsidRPr="00526296">
        <w:rPr>
          <w:lang w:val="en-GB"/>
        </w:rPr>
        <w:t xml:space="preserve">For example, Yin et al. (2017) used GA metaheuristics to determine optimum wind-farm micro-siting which considers wind uncertainty (e.g. direction, speed and probability of occurrence). A Monte Carlo simulation model was used to estimate energy production. Chang and Lin (2015) used a meta-model-based technique to establish an optimum hybrid renewable-energy system design that minimized the expected total cost subject to meeting the demand for power. They used a Monte Carlo simulation to estimate the total cost. </w:t>
      </w:r>
      <w:proofErr w:type="spellStart"/>
      <w:r w:rsidRPr="00526296">
        <w:rPr>
          <w:lang w:val="en-GB"/>
        </w:rPr>
        <w:t>Rytwinski</w:t>
      </w:r>
      <w:proofErr w:type="spellEnd"/>
      <w:r w:rsidRPr="00526296">
        <w:rPr>
          <w:lang w:val="en-GB"/>
        </w:rPr>
        <w:t xml:space="preserve"> and Crowe (2010) developed a cellular automata simulation to model the stochastic and complex behaviour of wildfire. The optimisation part was implemented using </w:t>
      </w:r>
      <w:proofErr w:type="spellStart"/>
      <w:r w:rsidRPr="00526296">
        <w:rPr>
          <w:lang w:val="en-GB"/>
        </w:rPr>
        <w:t>OptQuest</w:t>
      </w:r>
      <w:proofErr w:type="spellEnd"/>
      <w:r w:rsidRPr="00526296">
        <w:rPr>
          <w:lang w:val="en-GB"/>
        </w:rPr>
        <w:t>® which used a metaheuristic technique. The combined simulation optimisation model was used to find optimal fuel-break locations that could minimize fire risk.</w:t>
      </w:r>
    </w:p>
    <w:p w14:paraId="031A3F91" w14:textId="4EA08714" w:rsidR="00575777" w:rsidRPr="00526296" w:rsidRDefault="00DA312E">
      <w:pPr>
        <w:rPr>
          <w:lang w:val="en-GB"/>
        </w:rPr>
      </w:pPr>
      <w:proofErr w:type="spellStart"/>
      <w:r w:rsidRPr="00526296">
        <w:rPr>
          <w:lang w:val="en-GB"/>
        </w:rPr>
        <w:t>OvS</w:t>
      </w:r>
      <w:proofErr w:type="spellEnd"/>
      <w:r w:rsidRPr="00526296">
        <w:rPr>
          <w:lang w:val="en-GB"/>
        </w:rPr>
        <w:t xml:space="preserve"> </w:t>
      </w:r>
      <w:r w:rsidR="00DE1AB2" w:rsidRPr="00526296">
        <w:rPr>
          <w:lang w:val="en-GB"/>
        </w:rPr>
        <w:t xml:space="preserve">has also been applied </w:t>
      </w:r>
      <w:r w:rsidRPr="00526296">
        <w:rPr>
          <w:lang w:val="en-GB"/>
        </w:rPr>
        <w:t xml:space="preserve">in maintenance management </w:t>
      </w:r>
      <w:r w:rsidR="003452FD" w:rsidRPr="00526296">
        <w:rPr>
          <w:lang w:val="en-GB"/>
        </w:rPr>
        <w:t>and supply</w:t>
      </w:r>
      <w:r w:rsidR="00FB2F2F" w:rsidRPr="00526296">
        <w:rPr>
          <w:lang w:val="en-GB"/>
        </w:rPr>
        <w:t>-</w:t>
      </w:r>
      <w:r w:rsidR="003452FD" w:rsidRPr="00526296">
        <w:rPr>
          <w:lang w:val="en-GB"/>
        </w:rPr>
        <w:t>chain management</w:t>
      </w:r>
      <w:r w:rsidR="00DE1AB2" w:rsidRPr="00526296">
        <w:rPr>
          <w:lang w:val="en-GB"/>
        </w:rPr>
        <w:t xml:space="preserve"> as both deal with uncertainty.</w:t>
      </w:r>
      <w:r w:rsidR="003452FD" w:rsidRPr="00526296">
        <w:rPr>
          <w:lang w:val="en-GB"/>
        </w:rPr>
        <w:t xml:space="preserve"> </w:t>
      </w:r>
      <w:r w:rsidR="00775290" w:rsidRPr="00526296">
        <w:rPr>
          <w:lang w:val="en-GB"/>
        </w:rPr>
        <w:t xml:space="preserve">The application in these two areas have been </w:t>
      </w:r>
      <w:r w:rsidRPr="00526296">
        <w:rPr>
          <w:lang w:val="en-GB"/>
        </w:rPr>
        <w:t xml:space="preserve">reviewed </w:t>
      </w:r>
      <w:r w:rsidR="00775290" w:rsidRPr="00526296">
        <w:rPr>
          <w:lang w:val="en-GB"/>
        </w:rPr>
        <w:t xml:space="preserve">by </w:t>
      </w:r>
      <w:proofErr w:type="spellStart"/>
      <w:r w:rsidR="00467FB6" w:rsidRPr="00526296">
        <w:rPr>
          <w:lang w:val="en-GB"/>
        </w:rPr>
        <w:t>Alrabghi</w:t>
      </w:r>
      <w:proofErr w:type="spellEnd"/>
      <w:r w:rsidR="00467FB6" w:rsidRPr="00526296">
        <w:rPr>
          <w:lang w:val="en-GB"/>
        </w:rPr>
        <w:t xml:space="preserve"> and Tiwari (2015)</w:t>
      </w:r>
      <w:r w:rsidR="003452FD" w:rsidRPr="00526296">
        <w:rPr>
          <w:lang w:val="en-GB"/>
        </w:rPr>
        <w:t xml:space="preserve"> and Abo-Hamad and </w:t>
      </w:r>
      <w:proofErr w:type="spellStart"/>
      <w:r w:rsidR="003452FD" w:rsidRPr="00526296">
        <w:rPr>
          <w:lang w:val="en-GB"/>
        </w:rPr>
        <w:t>Arisha</w:t>
      </w:r>
      <w:proofErr w:type="spellEnd"/>
      <w:r w:rsidR="003452FD" w:rsidRPr="00526296">
        <w:rPr>
          <w:lang w:val="en-GB"/>
        </w:rPr>
        <w:t xml:space="preserve"> (2011), respectively</w:t>
      </w:r>
      <w:r w:rsidRPr="00526296">
        <w:rPr>
          <w:lang w:val="en-GB"/>
        </w:rPr>
        <w:t xml:space="preserve">. </w:t>
      </w:r>
      <w:proofErr w:type="spellStart"/>
      <w:r w:rsidR="00906C81" w:rsidRPr="00526296">
        <w:rPr>
          <w:lang w:val="en-GB"/>
        </w:rPr>
        <w:t>OvS</w:t>
      </w:r>
      <w:proofErr w:type="spellEnd"/>
      <w:r w:rsidR="00906C81" w:rsidRPr="00526296">
        <w:rPr>
          <w:lang w:val="en-GB"/>
        </w:rPr>
        <w:t xml:space="preserve"> has also been applied to estimate the parameters of their simulation model (</w:t>
      </w:r>
      <w:proofErr w:type="spellStart"/>
      <w:r w:rsidR="00906C81" w:rsidRPr="00526296">
        <w:rPr>
          <w:lang w:val="en-GB"/>
        </w:rPr>
        <w:t>Kuo</w:t>
      </w:r>
      <w:proofErr w:type="spellEnd"/>
      <w:r w:rsidR="00906C81" w:rsidRPr="00526296">
        <w:rPr>
          <w:lang w:val="en-GB"/>
        </w:rPr>
        <w:t xml:space="preserve"> et al. 2016).</w:t>
      </w:r>
    </w:p>
    <w:p w14:paraId="362020E4" w14:textId="7EA6D1E8" w:rsidR="00AB1B05" w:rsidRPr="00526296" w:rsidRDefault="00575777">
      <w:pPr>
        <w:rPr>
          <w:lang w:val="en-GB"/>
        </w:rPr>
      </w:pPr>
      <w:r w:rsidRPr="00526296">
        <w:rPr>
          <w:lang w:val="en-GB"/>
        </w:rPr>
        <w:t xml:space="preserve">The review in this section is not meant to be exhaustive but to give a few examples in which </w:t>
      </w:r>
      <w:proofErr w:type="spellStart"/>
      <w:r w:rsidRPr="00526296">
        <w:rPr>
          <w:lang w:val="en-GB"/>
        </w:rPr>
        <w:t>OvS</w:t>
      </w:r>
      <w:proofErr w:type="spellEnd"/>
      <w:r w:rsidRPr="00526296">
        <w:rPr>
          <w:lang w:val="en-GB"/>
        </w:rPr>
        <w:t xml:space="preserve"> have been applied in different areas. There are many literature review papers on </w:t>
      </w:r>
      <w:proofErr w:type="spellStart"/>
      <w:r w:rsidRPr="00526296">
        <w:rPr>
          <w:lang w:val="en-GB"/>
        </w:rPr>
        <w:t>OvS</w:t>
      </w:r>
      <w:proofErr w:type="spellEnd"/>
      <w:r w:rsidRPr="00526296">
        <w:rPr>
          <w:lang w:val="en-GB"/>
        </w:rPr>
        <w:t xml:space="preserve">. </w:t>
      </w:r>
      <w:proofErr w:type="spellStart"/>
      <w:r w:rsidRPr="00526296">
        <w:rPr>
          <w:lang w:val="en-GB"/>
        </w:rPr>
        <w:t>Amaran</w:t>
      </w:r>
      <w:proofErr w:type="spellEnd"/>
      <w:r w:rsidRPr="00526296">
        <w:rPr>
          <w:lang w:val="en-GB"/>
        </w:rPr>
        <w:t xml:space="preserve"> et al. (2016) provide a good summary of </w:t>
      </w:r>
      <w:proofErr w:type="spellStart"/>
      <w:r w:rsidRPr="00526296">
        <w:rPr>
          <w:lang w:val="en-GB"/>
        </w:rPr>
        <w:t>OvS</w:t>
      </w:r>
      <w:proofErr w:type="spellEnd"/>
      <w:r w:rsidRPr="00526296">
        <w:rPr>
          <w:lang w:val="en-GB"/>
        </w:rPr>
        <w:t xml:space="preserve"> literature reviews published until 2011. </w:t>
      </w:r>
    </w:p>
    <w:p w14:paraId="099A9516" w14:textId="60CFAC16" w:rsidR="00940210" w:rsidRPr="00526296" w:rsidRDefault="00B60F9E">
      <w:pPr>
        <w:rPr>
          <w:lang w:val="en-GB"/>
        </w:rPr>
      </w:pPr>
      <w:r w:rsidRPr="00526296">
        <w:rPr>
          <w:lang w:val="en-GB"/>
        </w:rPr>
        <w:t xml:space="preserve">The above </w:t>
      </w:r>
      <w:r w:rsidR="00DA312E" w:rsidRPr="00526296">
        <w:rPr>
          <w:lang w:val="en-GB"/>
        </w:rPr>
        <w:t xml:space="preserve">examples show that </w:t>
      </w:r>
      <w:proofErr w:type="spellStart"/>
      <w:r w:rsidR="00DA312E" w:rsidRPr="00526296">
        <w:rPr>
          <w:lang w:val="en-GB"/>
        </w:rPr>
        <w:t>OvS</w:t>
      </w:r>
      <w:proofErr w:type="spellEnd"/>
      <w:r w:rsidR="00DA312E" w:rsidRPr="00526296">
        <w:rPr>
          <w:lang w:val="en-GB"/>
        </w:rPr>
        <w:t xml:space="preserve"> is suitable for an </w:t>
      </w:r>
      <w:r w:rsidR="006675B7" w:rsidRPr="00526296">
        <w:rPr>
          <w:lang w:val="en-GB"/>
        </w:rPr>
        <w:t>optimis</w:t>
      </w:r>
      <w:r w:rsidR="00DA312E" w:rsidRPr="00526296">
        <w:rPr>
          <w:lang w:val="en-GB"/>
        </w:rPr>
        <w:t xml:space="preserve">ation problem that tackles a complex stochastic system where the objective function must be estimated using simulation. </w:t>
      </w:r>
      <w:r w:rsidR="00FB2F2F" w:rsidRPr="00526296">
        <w:rPr>
          <w:lang w:val="en-GB"/>
        </w:rPr>
        <w:t>The b</w:t>
      </w:r>
      <w:r w:rsidR="00DA312E" w:rsidRPr="00526296">
        <w:rPr>
          <w:lang w:val="en-GB"/>
        </w:rPr>
        <w:t>arrier</w:t>
      </w:r>
      <w:r w:rsidR="00FB2F2F" w:rsidRPr="00526296">
        <w:rPr>
          <w:lang w:val="en-GB"/>
        </w:rPr>
        <w:t>-</w:t>
      </w:r>
      <w:r w:rsidR="00DA312E" w:rsidRPr="00526296">
        <w:rPr>
          <w:lang w:val="en-GB"/>
        </w:rPr>
        <w:t>coverage problem belongs to the category of complex stochastic system</w:t>
      </w:r>
      <w:r w:rsidR="00FB2F2F" w:rsidRPr="00526296">
        <w:rPr>
          <w:lang w:val="en-GB"/>
        </w:rPr>
        <w:t>s</w:t>
      </w:r>
      <w:r w:rsidR="00DA312E" w:rsidRPr="00526296">
        <w:rPr>
          <w:lang w:val="en-GB"/>
        </w:rPr>
        <w:t>. However, t</w:t>
      </w:r>
      <w:r w:rsidR="00567A15" w:rsidRPr="00526296">
        <w:rPr>
          <w:lang w:val="en-GB"/>
        </w:rPr>
        <w:t>o the best of our knowledge</w:t>
      </w:r>
      <w:r w:rsidR="00FB2F2F" w:rsidRPr="00526296">
        <w:rPr>
          <w:lang w:val="en-GB"/>
        </w:rPr>
        <w:t>,</w:t>
      </w:r>
      <w:r w:rsidR="00567A15" w:rsidRPr="00526296">
        <w:rPr>
          <w:lang w:val="en-GB"/>
        </w:rPr>
        <w:t xml:space="preserve"> </w:t>
      </w:r>
      <w:proofErr w:type="spellStart"/>
      <w:r w:rsidR="00567A15" w:rsidRPr="00526296">
        <w:rPr>
          <w:lang w:val="en-GB"/>
        </w:rPr>
        <w:t>OvS</w:t>
      </w:r>
      <w:proofErr w:type="spellEnd"/>
      <w:r w:rsidR="00567A15" w:rsidRPr="00526296">
        <w:rPr>
          <w:lang w:val="en-GB"/>
        </w:rPr>
        <w:t xml:space="preserve"> has not been used to solve </w:t>
      </w:r>
      <w:r w:rsidR="00FB2F2F" w:rsidRPr="00526296">
        <w:rPr>
          <w:lang w:val="en-GB"/>
        </w:rPr>
        <w:t xml:space="preserve">the </w:t>
      </w:r>
      <w:r w:rsidR="00567A15" w:rsidRPr="00526296">
        <w:rPr>
          <w:lang w:val="en-GB"/>
        </w:rPr>
        <w:t>barrier</w:t>
      </w:r>
      <w:r w:rsidR="00FB2F2F" w:rsidRPr="00526296">
        <w:rPr>
          <w:lang w:val="en-GB"/>
        </w:rPr>
        <w:t>-</w:t>
      </w:r>
      <w:r w:rsidR="00567A15" w:rsidRPr="00526296">
        <w:rPr>
          <w:lang w:val="en-GB"/>
        </w:rPr>
        <w:t>coverage problem.</w:t>
      </w:r>
      <w:r w:rsidR="002D245B" w:rsidRPr="00526296">
        <w:rPr>
          <w:lang w:val="en-GB"/>
        </w:rPr>
        <w:t xml:space="preserve"> It should be noted that</w:t>
      </w:r>
      <w:r w:rsidR="00FB2F2F" w:rsidRPr="00526296">
        <w:rPr>
          <w:lang w:val="en-GB"/>
        </w:rPr>
        <w:t>,</w:t>
      </w:r>
      <w:r w:rsidR="002D245B" w:rsidRPr="00526296">
        <w:rPr>
          <w:lang w:val="en-GB"/>
        </w:rPr>
        <w:t xml:space="preserve"> in </w:t>
      </w:r>
      <w:r w:rsidR="00FB2F2F" w:rsidRPr="00526296">
        <w:rPr>
          <w:lang w:val="en-GB"/>
        </w:rPr>
        <w:t xml:space="preserve">the </w:t>
      </w:r>
      <w:r w:rsidR="002D245B" w:rsidRPr="00526296">
        <w:rPr>
          <w:lang w:val="en-GB"/>
        </w:rPr>
        <w:t>barrier</w:t>
      </w:r>
      <w:r w:rsidR="00FB2F2F" w:rsidRPr="00526296">
        <w:rPr>
          <w:lang w:val="en-GB"/>
        </w:rPr>
        <w:t>-</w:t>
      </w:r>
      <w:r w:rsidR="002D245B" w:rsidRPr="00526296">
        <w:rPr>
          <w:lang w:val="en-GB"/>
        </w:rPr>
        <w:t xml:space="preserve">coverage problem, simulation has been widely used to test </w:t>
      </w:r>
      <w:r w:rsidR="00940210" w:rsidRPr="00526296">
        <w:rPr>
          <w:lang w:val="en-GB"/>
        </w:rPr>
        <w:t xml:space="preserve">the </w:t>
      </w:r>
      <w:r w:rsidR="002D245B" w:rsidRPr="00526296">
        <w:rPr>
          <w:lang w:val="en-GB"/>
        </w:rPr>
        <w:t xml:space="preserve">correctness or </w:t>
      </w:r>
      <w:r w:rsidR="00940210" w:rsidRPr="00526296">
        <w:rPr>
          <w:lang w:val="en-GB"/>
        </w:rPr>
        <w:t xml:space="preserve">robustness </w:t>
      </w:r>
      <w:r w:rsidR="00DA312E" w:rsidRPr="00526296">
        <w:rPr>
          <w:lang w:val="en-GB"/>
        </w:rPr>
        <w:t>o</w:t>
      </w:r>
      <w:r w:rsidR="002D245B" w:rsidRPr="00526296">
        <w:rPr>
          <w:lang w:val="en-GB"/>
        </w:rPr>
        <w:t xml:space="preserve">f </w:t>
      </w:r>
      <w:r w:rsidR="006675B7" w:rsidRPr="00526296">
        <w:rPr>
          <w:lang w:val="en-GB"/>
        </w:rPr>
        <w:t>optimis</w:t>
      </w:r>
      <w:r w:rsidR="002D245B" w:rsidRPr="00526296">
        <w:rPr>
          <w:lang w:val="en-GB"/>
        </w:rPr>
        <w:t>ation</w:t>
      </w:r>
      <w:r w:rsidR="00FB2F2F" w:rsidRPr="00526296">
        <w:rPr>
          <w:lang w:val="en-GB"/>
        </w:rPr>
        <w:t>-</w:t>
      </w:r>
      <w:r w:rsidR="002D245B" w:rsidRPr="00526296">
        <w:rPr>
          <w:lang w:val="en-GB"/>
        </w:rPr>
        <w:t>model result</w:t>
      </w:r>
      <w:r w:rsidR="00FB2F2F" w:rsidRPr="00526296">
        <w:rPr>
          <w:lang w:val="en-GB"/>
        </w:rPr>
        <w:t>s</w:t>
      </w:r>
      <w:r w:rsidR="002D245B" w:rsidRPr="00526296">
        <w:rPr>
          <w:lang w:val="en-GB"/>
        </w:rPr>
        <w:t xml:space="preserve"> (e.g. Wang et al. 2009, Tao et al. 2012, </w:t>
      </w:r>
      <w:proofErr w:type="spellStart"/>
      <w:r w:rsidR="002D245B" w:rsidRPr="00526296">
        <w:rPr>
          <w:lang w:val="en-GB"/>
        </w:rPr>
        <w:t>Karatas</w:t>
      </w:r>
      <w:proofErr w:type="spellEnd"/>
      <w:r w:rsidR="002D245B" w:rsidRPr="00526296">
        <w:rPr>
          <w:lang w:val="en-GB"/>
        </w:rPr>
        <w:t xml:space="preserve"> </w:t>
      </w:r>
      <w:r w:rsidR="00B94AE5" w:rsidRPr="00526296">
        <w:rPr>
          <w:lang w:val="en-GB"/>
        </w:rPr>
        <w:t xml:space="preserve">and </w:t>
      </w:r>
      <w:r w:rsidR="002D245B" w:rsidRPr="00526296">
        <w:rPr>
          <w:lang w:val="en-GB"/>
        </w:rPr>
        <w:t xml:space="preserve">Onggo </w:t>
      </w:r>
      <w:r w:rsidR="00940210" w:rsidRPr="00526296">
        <w:rPr>
          <w:lang w:val="en-GB"/>
        </w:rPr>
        <w:t>201</w:t>
      </w:r>
      <w:r w:rsidR="002D245B" w:rsidRPr="00526296">
        <w:rPr>
          <w:lang w:val="en-GB"/>
        </w:rPr>
        <w:t>6</w:t>
      </w:r>
      <w:r w:rsidR="00940210" w:rsidRPr="00526296">
        <w:rPr>
          <w:lang w:val="en-GB"/>
        </w:rPr>
        <w:t>)</w:t>
      </w:r>
      <w:r w:rsidR="00053E94" w:rsidRPr="00526296">
        <w:rPr>
          <w:lang w:val="en-GB"/>
        </w:rPr>
        <w:t xml:space="preserve">. </w:t>
      </w:r>
      <w:r w:rsidR="002D245B" w:rsidRPr="00526296">
        <w:rPr>
          <w:lang w:val="en-GB"/>
        </w:rPr>
        <w:t xml:space="preserve">In this case, </w:t>
      </w:r>
      <w:r w:rsidR="00053E94" w:rsidRPr="00526296">
        <w:rPr>
          <w:lang w:val="en-GB"/>
        </w:rPr>
        <w:t xml:space="preserve">simulation is used </w:t>
      </w:r>
      <w:r w:rsidR="002D245B" w:rsidRPr="00526296">
        <w:rPr>
          <w:lang w:val="en-GB"/>
        </w:rPr>
        <w:t xml:space="preserve">after the </w:t>
      </w:r>
      <w:r w:rsidR="006675B7" w:rsidRPr="00526296">
        <w:rPr>
          <w:lang w:val="en-GB"/>
        </w:rPr>
        <w:t>optimis</w:t>
      </w:r>
      <w:r w:rsidR="002D245B" w:rsidRPr="00526296">
        <w:rPr>
          <w:lang w:val="en-GB"/>
        </w:rPr>
        <w:t>ation process finishes</w:t>
      </w:r>
      <w:r w:rsidR="00FB2F2F" w:rsidRPr="00526296">
        <w:rPr>
          <w:lang w:val="en-GB"/>
        </w:rPr>
        <w:t>,</w:t>
      </w:r>
      <w:r w:rsidR="002D245B" w:rsidRPr="00526296">
        <w:rPr>
          <w:lang w:val="en-GB"/>
        </w:rPr>
        <w:t xml:space="preserve"> which is different from </w:t>
      </w:r>
      <w:proofErr w:type="spellStart"/>
      <w:r w:rsidR="002D245B" w:rsidRPr="00526296">
        <w:rPr>
          <w:lang w:val="en-GB"/>
        </w:rPr>
        <w:t>OvS</w:t>
      </w:r>
      <w:proofErr w:type="spellEnd"/>
      <w:r w:rsidR="002D245B" w:rsidRPr="00526296">
        <w:rPr>
          <w:lang w:val="en-GB"/>
        </w:rPr>
        <w:t xml:space="preserve"> where simulation is used to estimate the objective function during the </w:t>
      </w:r>
      <w:r w:rsidR="006675B7" w:rsidRPr="00526296">
        <w:rPr>
          <w:lang w:val="en-GB"/>
        </w:rPr>
        <w:t>optimis</w:t>
      </w:r>
      <w:r w:rsidR="002D245B" w:rsidRPr="00526296">
        <w:rPr>
          <w:lang w:val="en-GB"/>
        </w:rPr>
        <w:t>ation process.</w:t>
      </w:r>
    </w:p>
    <w:p w14:paraId="3ECFC6F2" w14:textId="62C4EFFC" w:rsidR="004A097D" w:rsidRPr="00526296" w:rsidRDefault="004A097D" w:rsidP="000238BE">
      <w:pPr>
        <w:pStyle w:val="Heading1"/>
        <w:rPr>
          <w:lang w:val="en-GB"/>
        </w:rPr>
      </w:pPr>
      <w:r w:rsidRPr="00526296">
        <w:rPr>
          <w:lang w:val="en-GB"/>
        </w:rPr>
        <w:t>PROBLEM STATEMENT</w:t>
      </w:r>
      <w:r w:rsidR="00AB3D38" w:rsidRPr="00526296">
        <w:rPr>
          <w:lang w:val="en-GB"/>
        </w:rPr>
        <w:t xml:space="preserve"> and model formulation</w:t>
      </w:r>
    </w:p>
    <w:p w14:paraId="083E4768" w14:textId="0D814671" w:rsidR="009E531C" w:rsidRPr="00526296" w:rsidRDefault="00706444" w:rsidP="009E531C">
      <w:pPr>
        <w:widowControl w:val="0"/>
        <w:tabs>
          <w:tab w:val="clear" w:pos="360"/>
          <w:tab w:val="clear" w:pos="720"/>
          <w:tab w:val="clear" w:pos="1080"/>
        </w:tabs>
        <w:spacing w:after="0" w:line="240" w:lineRule="exact"/>
        <w:rPr>
          <w:rFonts w:eastAsia="SimSun"/>
          <w:snapToGrid/>
          <w:szCs w:val="22"/>
          <w:lang w:val="en-GB"/>
        </w:rPr>
      </w:pPr>
      <w:r w:rsidRPr="00526296">
        <w:rPr>
          <w:rFonts w:eastAsia="SimSun"/>
          <w:snapToGrid/>
          <w:szCs w:val="22"/>
          <w:lang w:val="en-GB"/>
        </w:rPr>
        <w:t xml:space="preserve">In this paper, we assume that the barrier consists of a belt region of length </w:t>
      </w:r>
      <w:r w:rsidRPr="00526296">
        <w:rPr>
          <w:rFonts w:eastAsia="SimSun"/>
          <w:i/>
          <w:snapToGrid/>
          <w:szCs w:val="22"/>
          <w:lang w:val="en-GB"/>
        </w:rPr>
        <w:t>L</w:t>
      </w:r>
      <w:r w:rsidRPr="00526296">
        <w:rPr>
          <w:rFonts w:eastAsia="SimSun"/>
          <w:snapToGrid/>
          <w:szCs w:val="22"/>
          <w:lang w:val="en-GB"/>
        </w:rPr>
        <w:t xml:space="preserve"> and width </w:t>
      </w:r>
      <w:r w:rsidRPr="00526296">
        <w:rPr>
          <w:rFonts w:eastAsia="SimSun"/>
          <w:i/>
          <w:snapToGrid/>
          <w:szCs w:val="22"/>
          <w:lang w:val="en-GB"/>
        </w:rPr>
        <w:t>W</w:t>
      </w:r>
      <w:r w:rsidRPr="00526296">
        <w:rPr>
          <w:rFonts w:eastAsia="SimSun"/>
          <w:snapToGrid/>
          <w:szCs w:val="22"/>
          <w:lang w:val="en-GB"/>
        </w:rPr>
        <w:t xml:space="preserve">. </w:t>
      </w:r>
      <w:r w:rsidR="0020349C" w:rsidRPr="00526296">
        <w:rPr>
          <w:rFonts w:eastAsia="SimSun"/>
          <w:snapToGrid/>
          <w:szCs w:val="22"/>
          <w:lang w:val="en-GB"/>
        </w:rPr>
        <w:t>T</w:t>
      </w:r>
      <w:r w:rsidRPr="00526296">
        <w:rPr>
          <w:rFonts w:eastAsia="SimSun"/>
          <w:snapToGrid/>
          <w:szCs w:val="22"/>
          <w:lang w:val="en-GB"/>
        </w:rPr>
        <w:t xml:space="preserve">he </w:t>
      </w:r>
      <w:r w:rsidR="000825A0" w:rsidRPr="00526296">
        <w:rPr>
          <w:rFonts w:eastAsia="SimSun"/>
          <w:snapToGrid/>
          <w:szCs w:val="22"/>
          <w:lang w:val="en-GB"/>
        </w:rPr>
        <w:t xml:space="preserve">communication </w:t>
      </w:r>
      <w:r w:rsidR="0020349C" w:rsidRPr="00526296">
        <w:rPr>
          <w:rFonts w:eastAsia="SimSun"/>
          <w:snapToGrid/>
          <w:szCs w:val="22"/>
          <w:lang w:val="en-GB"/>
        </w:rPr>
        <w:t>hubs and sensors, which form the barrier, are deployed using hub-and-</w:t>
      </w:r>
      <w:r w:rsidR="009E531C" w:rsidRPr="00526296">
        <w:rPr>
          <w:rFonts w:eastAsia="SimSun"/>
          <w:snapToGrid/>
          <w:szCs w:val="22"/>
          <w:lang w:val="en-GB"/>
        </w:rPr>
        <w:t xml:space="preserve">spoke topology. </w:t>
      </w:r>
      <w:r w:rsidR="009E531C" w:rsidRPr="00526296">
        <w:rPr>
          <w:lang w:val="en-GB"/>
        </w:rPr>
        <w:t xml:space="preserve">Many types of networks, including WSNs, often adopt hub-and-spoke topology (also called star topology) to improve the </w:t>
      </w:r>
      <w:r w:rsidR="009E531C" w:rsidRPr="00526296">
        <w:rPr>
          <w:lang w:val="en-GB"/>
        </w:rPr>
        <w:lastRenderedPageBreak/>
        <w:t>performance of the system by efficiently routing flows between origins and destinations. In a hub-and-spoke network, hubs work as connecting central nodes between specified destinations called “spokes”. Today’s expensive WSN infrastructures mostly depend on centrally-deployed hub-and-spoke networks (</w:t>
      </w:r>
      <w:proofErr w:type="spellStart"/>
      <w:r w:rsidR="009E531C" w:rsidRPr="00526296">
        <w:rPr>
          <w:lang w:val="en-GB"/>
        </w:rPr>
        <w:t>Basagni</w:t>
      </w:r>
      <w:proofErr w:type="spellEnd"/>
      <w:r w:rsidR="009E531C" w:rsidRPr="00526296">
        <w:rPr>
          <w:lang w:val="en-GB"/>
        </w:rPr>
        <w:t xml:space="preserve"> et al. 2004). Lying at the heart of the network-design domain, hub-and-spoke network applications are abundant in fields such as the military, telecommunications, computer networks and transportation (Contreras 2015). Farahani et al. (2013) provide a good review of methods to solve hub-location problems.</w:t>
      </w:r>
    </w:p>
    <w:p w14:paraId="58461E72" w14:textId="77777777" w:rsidR="009E531C" w:rsidRPr="00526296" w:rsidRDefault="009E531C" w:rsidP="009E531C">
      <w:pPr>
        <w:widowControl w:val="0"/>
        <w:tabs>
          <w:tab w:val="clear" w:pos="360"/>
          <w:tab w:val="clear" w:pos="720"/>
          <w:tab w:val="clear" w:pos="1080"/>
        </w:tabs>
        <w:spacing w:after="0"/>
        <w:rPr>
          <w:color w:val="FF0000"/>
          <w:lang w:val="en-GB"/>
        </w:rPr>
      </w:pPr>
    </w:p>
    <w:p w14:paraId="150AE810" w14:textId="5E620C30" w:rsidR="009E531C" w:rsidRPr="00526296" w:rsidRDefault="009E531C" w:rsidP="009E531C">
      <w:pPr>
        <w:widowControl w:val="0"/>
        <w:tabs>
          <w:tab w:val="clear" w:pos="360"/>
          <w:tab w:val="clear" w:pos="720"/>
          <w:tab w:val="clear" w:pos="1080"/>
        </w:tabs>
        <w:spacing w:after="0"/>
        <w:rPr>
          <w:lang w:val="en-GB"/>
        </w:rPr>
      </w:pPr>
      <w:r w:rsidRPr="00526296">
        <w:rPr>
          <w:lang w:val="en-GB"/>
        </w:rPr>
        <w:t>In this study, we deploy sensors and communication hubs along the barrier region using hub-and-spoke topology. The presence of a hub-and-spoke topology brings up the question of how to allocate the budget between hubs and sensors, and how to deploy both hubs and connected sensors to maximize the coverage under certain topological constraints.</w:t>
      </w:r>
    </w:p>
    <w:p w14:paraId="727A7DFA" w14:textId="46AD8EAD" w:rsidR="008E6C3D" w:rsidRPr="00526296" w:rsidRDefault="008E6C3D" w:rsidP="009E531C">
      <w:pPr>
        <w:widowControl w:val="0"/>
        <w:tabs>
          <w:tab w:val="clear" w:pos="360"/>
          <w:tab w:val="clear" w:pos="720"/>
          <w:tab w:val="clear" w:pos="1080"/>
        </w:tabs>
        <w:spacing w:after="0"/>
        <w:rPr>
          <w:lang w:val="en-GB"/>
        </w:rPr>
      </w:pPr>
    </w:p>
    <w:p w14:paraId="712C5AFD" w14:textId="19E1DA72" w:rsidR="0087581C" w:rsidRPr="00526296" w:rsidRDefault="0087581C" w:rsidP="0087581C">
      <w:pPr>
        <w:widowControl w:val="0"/>
        <w:tabs>
          <w:tab w:val="clear" w:pos="360"/>
        </w:tabs>
        <w:spacing w:after="0" w:line="240" w:lineRule="exact"/>
        <w:rPr>
          <w:snapToGrid/>
          <w:lang w:val="en-GB"/>
        </w:rPr>
      </w:pPr>
      <w:r w:rsidRPr="00526296">
        <w:rPr>
          <w:rFonts w:eastAsia="SimSun"/>
          <w:szCs w:val="22"/>
          <w:lang w:val="en-GB"/>
        </w:rPr>
        <w:t xml:space="preserve">Figure 1 shows an exemplary belt-shaped barrier. The squares represent candidate sensor and/or hub locations. Allocated sensors are shown as circles and allocated hubs as triangles. There are two types of sensor, represented by dotted-blue and solid-red circles. </w:t>
      </w:r>
      <w:r w:rsidR="00B60F9E" w:rsidRPr="00526296">
        <w:rPr>
          <w:rFonts w:eastAsia="SimSun"/>
          <w:szCs w:val="22"/>
          <w:lang w:val="en-GB"/>
        </w:rPr>
        <w:t xml:space="preserve">In the real-world, the </w:t>
      </w:r>
      <w:r w:rsidRPr="00526296">
        <w:rPr>
          <w:rFonts w:eastAsia="SimSun"/>
          <w:szCs w:val="22"/>
          <w:lang w:val="en-GB"/>
        </w:rPr>
        <w:t xml:space="preserve">examples </w:t>
      </w:r>
      <w:r w:rsidR="00B60F9E" w:rsidRPr="00526296">
        <w:rPr>
          <w:rFonts w:eastAsia="SimSun"/>
          <w:szCs w:val="22"/>
          <w:lang w:val="en-GB"/>
        </w:rPr>
        <w:t xml:space="preserve">of </w:t>
      </w:r>
      <w:r w:rsidRPr="00526296">
        <w:rPr>
          <w:rFonts w:eastAsia="SimSun"/>
          <w:szCs w:val="22"/>
          <w:lang w:val="en-GB"/>
        </w:rPr>
        <w:t xml:space="preserve">sensor type include radars, optic sensors, thermal imaging cameras </w:t>
      </w:r>
      <w:r w:rsidR="00B60F9E" w:rsidRPr="00526296">
        <w:rPr>
          <w:rFonts w:eastAsia="SimSun"/>
          <w:szCs w:val="22"/>
          <w:lang w:val="en-GB"/>
        </w:rPr>
        <w:t xml:space="preserve">and </w:t>
      </w:r>
      <w:r w:rsidRPr="00526296">
        <w:rPr>
          <w:rFonts w:eastAsia="SimSun"/>
          <w:szCs w:val="22"/>
          <w:lang w:val="en-GB"/>
        </w:rPr>
        <w:t xml:space="preserve">similar intrusion detection systems that are used to observe the physical space. There are two types of target. </w:t>
      </w:r>
      <w:r w:rsidR="00B60F9E" w:rsidRPr="00526296">
        <w:rPr>
          <w:rFonts w:eastAsia="SimSun"/>
          <w:szCs w:val="22"/>
          <w:lang w:val="en-GB"/>
        </w:rPr>
        <w:t xml:space="preserve">In the real-world, the examples of </w:t>
      </w:r>
      <w:r w:rsidRPr="00526296">
        <w:rPr>
          <w:rFonts w:eastAsia="SimSun"/>
          <w:szCs w:val="22"/>
          <w:lang w:val="en-GB"/>
        </w:rPr>
        <w:t>target type include humans (terrorists, smugglers), vehicles and animals. Each dashed arrow pointing down represents discretized possible target paths. We show two examples of a sensor’s minimum and maximum communication ranges, shown as concentric circles where the inner and outer circles represent the minimum and maximum ranges, respectively.</w:t>
      </w:r>
    </w:p>
    <w:p w14:paraId="7D808C8C" w14:textId="77777777" w:rsidR="008E6C3D" w:rsidRPr="00526296" w:rsidRDefault="008E6C3D" w:rsidP="008E6C3D">
      <w:pPr>
        <w:widowControl w:val="0"/>
        <w:tabs>
          <w:tab w:val="clear" w:pos="360"/>
          <w:tab w:val="clear" w:pos="720"/>
          <w:tab w:val="clear" w:pos="1080"/>
        </w:tabs>
        <w:spacing w:after="0" w:line="240" w:lineRule="exact"/>
        <w:rPr>
          <w:rFonts w:eastAsia="SimSun"/>
          <w:snapToGrid/>
          <w:szCs w:val="22"/>
          <w:lang w:val="en-GB"/>
        </w:rPr>
      </w:pPr>
    </w:p>
    <w:p w14:paraId="479CD7A9" w14:textId="77777777" w:rsidR="008E6C3D" w:rsidRPr="00526296" w:rsidRDefault="008E6C3D" w:rsidP="008E6C3D">
      <w:pPr>
        <w:widowControl w:val="0"/>
        <w:tabs>
          <w:tab w:val="clear" w:pos="360"/>
          <w:tab w:val="clear" w:pos="720"/>
          <w:tab w:val="clear" w:pos="1080"/>
        </w:tabs>
        <w:spacing w:after="0"/>
        <w:rPr>
          <w:rFonts w:eastAsia="SimSun"/>
          <w:snapToGrid/>
          <w:szCs w:val="22"/>
          <w:lang w:val="en-GB"/>
        </w:rPr>
      </w:pPr>
      <w:r w:rsidRPr="00526296">
        <w:rPr>
          <w:rFonts w:eastAsia="SimSun"/>
          <w:snapToGrid/>
          <w:szCs w:val="22"/>
          <w:lang w:val="en-GB"/>
        </w:rPr>
        <w:t>In this study, w</w:t>
      </w:r>
      <w:r w:rsidRPr="00526296">
        <w:rPr>
          <w:rFonts w:eastAsia="Times New Roman"/>
          <w:szCs w:val="22"/>
          <w:lang w:val="en-GB"/>
        </w:rPr>
        <w:t xml:space="preserve">e consider allocating a number of sensors of different types to a set of pre-determined </w:t>
      </w:r>
      <w:r w:rsidRPr="00526296">
        <w:rPr>
          <w:lang w:val="en-GB"/>
        </w:rPr>
        <w:t>candidate locations</w:t>
      </w:r>
      <w:r w:rsidRPr="00526296">
        <w:rPr>
          <w:rFonts w:eastAsia="Times New Roman"/>
          <w:szCs w:val="22"/>
          <w:lang w:val="en-GB"/>
        </w:rPr>
        <w:t xml:space="preserve"> within a barrier to maximize the level of coverage (which we will define later in the objective function) along the barrier region against targets.</w:t>
      </w:r>
      <w:r w:rsidRPr="00526296">
        <w:rPr>
          <w:lang w:val="en-GB"/>
        </w:rPr>
        <w:t xml:space="preserve"> </w:t>
      </w:r>
    </w:p>
    <w:p w14:paraId="0B475BA4" w14:textId="77777777" w:rsidR="008E6C3D" w:rsidRPr="00526296" w:rsidRDefault="008E6C3D" w:rsidP="009E531C">
      <w:pPr>
        <w:widowControl w:val="0"/>
        <w:tabs>
          <w:tab w:val="clear" w:pos="360"/>
          <w:tab w:val="clear" w:pos="720"/>
          <w:tab w:val="clear" w:pos="1080"/>
        </w:tabs>
        <w:spacing w:after="0"/>
        <w:rPr>
          <w:lang w:val="en-GB"/>
        </w:rPr>
      </w:pPr>
    </w:p>
    <w:p w14:paraId="46B698BE" w14:textId="75140776" w:rsidR="00706444" w:rsidRPr="00526296" w:rsidRDefault="0089072A" w:rsidP="00197679">
      <w:pPr>
        <w:tabs>
          <w:tab w:val="clear" w:pos="720"/>
        </w:tabs>
        <w:spacing w:after="0"/>
        <w:jc w:val="center"/>
        <w:rPr>
          <w:lang w:val="en-GB"/>
        </w:rPr>
      </w:pPr>
      <w:r w:rsidRPr="00526296">
        <w:rPr>
          <w:noProof/>
        </w:rPr>
        <w:drawing>
          <wp:inline distT="0" distB="0" distL="0" distR="0" wp14:anchorId="232CC03D" wp14:editId="6F9D930B">
            <wp:extent cx="6056116" cy="263347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 b="2500"/>
                    <a:stretch/>
                  </pic:blipFill>
                  <pic:spPr bwMode="auto">
                    <a:xfrm>
                      <a:off x="0" y="0"/>
                      <a:ext cx="6057900" cy="2634248"/>
                    </a:xfrm>
                    <a:prstGeom prst="rect">
                      <a:avLst/>
                    </a:prstGeom>
                    <a:noFill/>
                    <a:ln>
                      <a:noFill/>
                    </a:ln>
                    <a:extLst>
                      <a:ext uri="{53640926-AAD7-44D8-BBD7-CCE9431645EC}">
                        <a14:shadowObscured xmlns:a14="http://schemas.microsoft.com/office/drawing/2010/main"/>
                      </a:ext>
                    </a:extLst>
                  </pic:spPr>
                </pic:pic>
              </a:graphicData>
            </a:graphic>
          </wp:inline>
        </w:drawing>
      </w:r>
    </w:p>
    <w:p w14:paraId="660E925A" w14:textId="6407A287" w:rsidR="00706444" w:rsidRPr="00526296" w:rsidRDefault="00706444" w:rsidP="000F4320">
      <w:pPr>
        <w:spacing w:after="0"/>
        <w:ind w:left="720"/>
        <w:jc w:val="center"/>
        <w:rPr>
          <w:lang w:val="en-GB"/>
        </w:rPr>
      </w:pPr>
      <w:r w:rsidRPr="00526296">
        <w:rPr>
          <w:lang w:val="en-GB"/>
        </w:rPr>
        <w:t xml:space="preserve">Figure </w:t>
      </w:r>
      <w:r w:rsidR="00CE390F" w:rsidRPr="00526296">
        <w:rPr>
          <w:lang w:val="en-GB"/>
        </w:rPr>
        <w:t>1</w:t>
      </w:r>
      <w:r w:rsidRPr="00526296">
        <w:rPr>
          <w:lang w:val="en-GB"/>
        </w:rPr>
        <w:t>: An exemplary WSN belt-shaped line</w:t>
      </w:r>
      <w:r w:rsidR="00F36666" w:rsidRPr="00526296">
        <w:rPr>
          <w:lang w:val="en-GB"/>
        </w:rPr>
        <w:t>-</w:t>
      </w:r>
      <w:r w:rsidRPr="00526296">
        <w:rPr>
          <w:lang w:val="en-GB"/>
        </w:rPr>
        <w:t xml:space="preserve">barrier-problem setup. </w:t>
      </w:r>
    </w:p>
    <w:p w14:paraId="38AD5B84" w14:textId="77777777" w:rsidR="00B511B6" w:rsidRPr="00526296" w:rsidRDefault="00B511B6" w:rsidP="00B511B6">
      <w:pPr>
        <w:widowControl w:val="0"/>
        <w:tabs>
          <w:tab w:val="clear" w:pos="360"/>
          <w:tab w:val="clear" w:pos="720"/>
          <w:tab w:val="clear" w:pos="1080"/>
        </w:tabs>
        <w:spacing w:after="0" w:line="240" w:lineRule="exact"/>
        <w:rPr>
          <w:rFonts w:eastAsia="SimSun"/>
          <w:snapToGrid/>
          <w:szCs w:val="22"/>
          <w:lang w:val="en-GB"/>
        </w:rPr>
      </w:pPr>
    </w:p>
    <w:p w14:paraId="15829C59" w14:textId="0E0D140F" w:rsidR="00706444" w:rsidRPr="00526296" w:rsidRDefault="004B3A8A" w:rsidP="000F4320">
      <w:pPr>
        <w:pStyle w:val="Heading2"/>
        <w:rPr>
          <w:rFonts w:eastAsia="SimSun"/>
          <w:snapToGrid/>
          <w:lang w:val="en-GB"/>
        </w:rPr>
      </w:pPr>
      <w:r w:rsidRPr="00526296">
        <w:rPr>
          <w:rFonts w:eastAsia="SimSun"/>
          <w:snapToGrid/>
          <w:lang w:val="en-GB"/>
        </w:rPr>
        <w:t>INLP formulation</w:t>
      </w:r>
    </w:p>
    <w:p w14:paraId="49678337" w14:textId="2032A689" w:rsidR="0063002C" w:rsidRPr="00526296" w:rsidRDefault="007018F2" w:rsidP="00E6286E">
      <w:pPr>
        <w:widowControl w:val="0"/>
        <w:tabs>
          <w:tab w:val="clear" w:pos="360"/>
          <w:tab w:val="clear" w:pos="720"/>
          <w:tab w:val="clear" w:pos="1080"/>
        </w:tabs>
        <w:spacing w:after="0"/>
        <w:rPr>
          <w:lang w:val="en-GB"/>
        </w:rPr>
      </w:pPr>
      <w:r w:rsidRPr="00526296">
        <w:rPr>
          <w:rFonts w:eastAsia="SimSun"/>
          <w:snapToGrid/>
          <w:szCs w:val="22"/>
          <w:lang w:val="en-GB"/>
        </w:rPr>
        <w:t xml:space="preserve">We now present the details of our INLP formulation. The </w:t>
      </w:r>
      <w:r w:rsidR="0063002C" w:rsidRPr="00526296">
        <w:rPr>
          <w:rFonts w:eastAsia="SimSun"/>
          <w:snapToGrid/>
          <w:szCs w:val="22"/>
          <w:lang w:val="en-GB"/>
        </w:rPr>
        <w:t>model will use the following sets</w:t>
      </w:r>
      <w:r w:rsidRPr="00526296">
        <w:rPr>
          <w:rFonts w:eastAsia="SimSun"/>
          <w:snapToGrid/>
          <w:szCs w:val="22"/>
          <w:lang w:val="en-GB"/>
        </w:rPr>
        <w:t xml:space="preserve">, </w:t>
      </w:r>
      <w:r w:rsidR="0063002C" w:rsidRPr="00526296">
        <w:rPr>
          <w:rFonts w:eastAsia="SimSun"/>
          <w:snapToGrid/>
          <w:szCs w:val="22"/>
          <w:lang w:val="en-GB"/>
        </w:rPr>
        <w:t>indices</w:t>
      </w:r>
      <w:r w:rsidRPr="00526296">
        <w:rPr>
          <w:rFonts w:eastAsia="SimSun"/>
          <w:snapToGrid/>
          <w:szCs w:val="22"/>
          <w:lang w:val="en-GB"/>
        </w:rPr>
        <w:t>, and decision variables.</w:t>
      </w:r>
    </w:p>
    <w:p w14:paraId="080F0EA9" w14:textId="3A91A095" w:rsidR="0063002C" w:rsidRPr="00526296" w:rsidRDefault="0063002C" w:rsidP="009E531C">
      <w:pPr>
        <w:pStyle w:val="Heading3"/>
        <w:rPr>
          <w:rFonts w:eastAsia="Times New Roman"/>
          <w:lang w:val="en-GB"/>
        </w:rPr>
      </w:pPr>
      <w:r w:rsidRPr="00526296">
        <w:rPr>
          <w:rFonts w:eastAsia="Times New Roman"/>
          <w:lang w:val="en-GB"/>
        </w:rPr>
        <w:t>Sets, Parameters and Decision Variables</w:t>
      </w:r>
    </w:p>
    <w:p w14:paraId="5D7A3731" w14:textId="45DF6CC1" w:rsidR="00AA43D3" w:rsidRPr="00526296" w:rsidRDefault="00AA43D3" w:rsidP="00E6286E">
      <w:pPr>
        <w:rPr>
          <w:lang w:val="en-GB"/>
        </w:rPr>
      </w:pPr>
      <w:r w:rsidRPr="00526296">
        <w:rPr>
          <w:lang w:val="en-GB"/>
        </w:rPr>
        <w:t>We use the following notation to represent the sets and indices:</w:t>
      </w: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270"/>
        <w:gridCol w:w="7290"/>
      </w:tblGrid>
      <w:tr w:rsidR="0063002C" w:rsidRPr="00526296" w14:paraId="7FF5B6EE" w14:textId="77777777" w:rsidTr="0054022B">
        <w:trPr>
          <w:trHeight w:val="288"/>
        </w:trPr>
        <w:tc>
          <w:tcPr>
            <w:tcW w:w="1165" w:type="dxa"/>
          </w:tcPr>
          <w:p w14:paraId="28913588" w14:textId="6B0824AB"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i/>
                <w:snapToGrid/>
                <w:color w:val="000000"/>
                <w:position w:val="-8"/>
                <w:szCs w:val="22"/>
                <w:lang w:val="en-GB" w:eastAsia="en-US"/>
              </w:rPr>
              <w:object w:dxaOrig="880" w:dyaOrig="300" w14:anchorId="3EC3ADA8">
                <v:shape id="_x0000_i1026" type="#_x0000_t75" style="width:43.65pt;height:15pt" o:ole="">
                  <v:imagedata r:id="rId9" o:title=""/>
                </v:shape>
                <o:OLEObject Type="Embed" ProgID="Equation.DSMT4" ShapeID="_x0000_i1026" DrawAspect="Content" ObjectID="_1611684429" r:id="rId10"/>
              </w:object>
            </w:r>
          </w:p>
        </w:tc>
        <w:tc>
          <w:tcPr>
            <w:tcW w:w="270" w:type="dxa"/>
          </w:tcPr>
          <w:p w14:paraId="65BF7DE4"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7290" w:type="dxa"/>
          </w:tcPr>
          <w:p w14:paraId="7E4D8BB6" w14:textId="01D6E86E" w:rsidR="0063002C" w:rsidRPr="00526296" w:rsidRDefault="0087581C" w:rsidP="0054022B">
            <w:pPr>
              <w:widowControl w:val="0"/>
              <w:spacing w:after="0"/>
              <w:rPr>
                <w:snapToGrid/>
                <w:sz w:val="12"/>
                <w:lang w:val="en-GB" w:eastAsia="en-US"/>
              </w:rPr>
            </w:pPr>
            <w:r w:rsidRPr="00526296">
              <w:rPr>
                <w:rFonts w:eastAsia="SimSun"/>
                <w:noProof/>
                <w:lang w:val="en-GB"/>
              </w:rPr>
              <w:t>set of candidate locations for sensors and hubs</w:t>
            </w:r>
          </w:p>
        </w:tc>
      </w:tr>
      <w:tr w:rsidR="0063002C" w:rsidRPr="00526296" w14:paraId="768F97E3" w14:textId="77777777" w:rsidTr="0054022B">
        <w:trPr>
          <w:trHeight w:val="288"/>
        </w:trPr>
        <w:tc>
          <w:tcPr>
            <w:tcW w:w="1165" w:type="dxa"/>
          </w:tcPr>
          <w:p w14:paraId="1077C55F" w14:textId="2B6E1796"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i/>
                <w:snapToGrid/>
                <w:color w:val="000000"/>
                <w:position w:val="-10"/>
                <w:szCs w:val="22"/>
                <w:lang w:val="en-GB" w:eastAsia="en-US"/>
              </w:rPr>
              <w:object w:dxaOrig="580" w:dyaOrig="300" w14:anchorId="6D6F917E">
                <v:shape id="_x0000_i1027" type="#_x0000_t75" style="width:29pt;height:15pt" o:ole="">
                  <v:imagedata r:id="rId11" o:title=""/>
                </v:shape>
                <o:OLEObject Type="Embed" ProgID="Equation.DSMT4" ShapeID="_x0000_i1027" DrawAspect="Content" ObjectID="_1611684430" r:id="rId12"/>
              </w:object>
            </w:r>
          </w:p>
        </w:tc>
        <w:tc>
          <w:tcPr>
            <w:tcW w:w="270" w:type="dxa"/>
          </w:tcPr>
          <w:p w14:paraId="5DDB7932"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7290" w:type="dxa"/>
          </w:tcPr>
          <w:p w14:paraId="1DDBC9C4" w14:textId="77777777" w:rsidR="0063002C" w:rsidRPr="00526296" w:rsidRDefault="0063002C" w:rsidP="0054022B">
            <w:pPr>
              <w:widowControl w:val="0"/>
              <w:spacing w:after="0"/>
              <w:rPr>
                <w:rFonts w:eastAsia="SimSun"/>
                <w:noProof/>
                <w:snapToGrid/>
                <w:lang w:val="en-GB"/>
              </w:rPr>
            </w:pPr>
            <w:r w:rsidRPr="00526296">
              <w:rPr>
                <w:rFonts w:eastAsia="SimSun"/>
                <w:noProof/>
                <w:snapToGrid/>
                <w:lang w:val="en-GB"/>
              </w:rPr>
              <w:t>set of target paths</w:t>
            </w:r>
          </w:p>
          <w:p w14:paraId="47C54908" w14:textId="4F44CF91" w:rsidR="00225945" w:rsidRPr="00526296" w:rsidRDefault="00225945" w:rsidP="0054022B">
            <w:pPr>
              <w:widowControl w:val="0"/>
              <w:spacing w:after="0"/>
              <w:rPr>
                <w:sz w:val="12"/>
                <w:lang w:val="en-GB" w:eastAsia="en-US"/>
              </w:rPr>
            </w:pPr>
          </w:p>
        </w:tc>
      </w:tr>
      <w:tr w:rsidR="0063002C" w:rsidRPr="00526296" w14:paraId="4E1600C2" w14:textId="77777777" w:rsidTr="0054022B">
        <w:trPr>
          <w:trHeight w:val="288"/>
        </w:trPr>
        <w:tc>
          <w:tcPr>
            <w:tcW w:w="1165" w:type="dxa"/>
          </w:tcPr>
          <w:p w14:paraId="7DC2D373" w14:textId="56EC37FC"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i/>
                <w:snapToGrid/>
                <w:color w:val="000000"/>
                <w:position w:val="-6"/>
                <w:szCs w:val="22"/>
                <w:lang w:val="en-GB" w:eastAsia="en-US"/>
              </w:rPr>
              <w:object w:dxaOrig="520" w:dyaOrig="260" w14:anchorId="69EFCFC0">
                <v:shape id="_x0000_i1028" type="#_x0000_t75" style="width:25.35pt;height:13pt" o:ole="">
                  <v:imagedata r:id="rId13" o:title=""/>
                </v:shape>
                <o:OLEObject Type="Embed" ProgID="Equation.DSMT4" ShapeID="_x0000_i1028" DrawAspect="Content" ObjectID="_1611684431" r:id="rId14"/>
              </w:object>
            </w:r>
          </w:p>
        </w:tc>
        <w:tc>
          <w:tcPr>
            <w:tcW w:w="270" w:type="dxa"/>
          </w:tcPr>
          <w:p w14:paraId="3636E9E0"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7290" w:type="dxa"/>
          </w:tcPr>
          <w:p w14:paraId="73B6FD08" w14:textId="77777777" w:rsidR="0063002C" w:rsidRPr="00526296" w:rsidRDefault="0063002C" w:rsidP="0054022B">
            <w:pPr>
              <w:widowControl w:val="0"/>
              <w:spacing w:after="0"/>
              <w:jc w:val="left"/>
              <w:rPr>
                <w:sz w:val="12"/>
                <w:lang w:val="en-GB" w:eastAsia="en-US"/>
              </w:rPr>
            </w:pPr>
            <w:r w:rsidRPr="00526296">
              <w:rPr>
                <w:rFonts w:eastAsia="SimSun"/>
                <w:noProof/>
                <w:snapToGrid/>
                <w:lang w:val="en-GB"/>
              </w:rPr>
              <w:t>set of sensor types</w:t>
            </w:r>
          </w:p>
        </w:tc>
      </w:tr>
      <w:tr w:rsidR="0063002C" w:rsidRPr="00526296" w14:paraId="0A761448" w14:textId="77777777" w:rsidTr="0054022B">
        <w:trPr>
          <w:trHeight w:val="288"/>
        </w:trPr>
        <w:tc>
          <w:tcPr>
            <w:tcW w:w="1165" w:type="dxa"/>
          </w:tcPr>
          <w:p w14:paraId="3D27FF33" w14:textId="45330DD4"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i/>
                <w:snapToGrid/>
                <w:color w:val="000000"/>
                <w:position w:val="-6"/>
                <w:szCs w:val="22"/>
                <w:lang w:val="en-GB" w:eastAsia="en-US"/>
              </w:rPr>
              <w:object w:dxaOrig="480" w:dyaOrig="260" w14:anchorId="40531608">
                <v:shape id="_x0000_i1029" type="#_x0000_t75" style="width:24.65pt;height:13pt" o:ole="">
                  <v:imagedata r:id="rId15" o:title=""/>
                </v:shape>
                <o:OLEObject Type="Embed" ProgID="Equation.DSMT4" ShapeID="_x0000_i1029" DrawAspect="Content" ObjectID="_1611684432" r:id="rId16"/>
              </w:object>
            </w:r>
          </w:p>
        </w:tc>
        <w:tc>
          <w:tcPr>
            <w:tcW w:w="270" w:type="dxa"/>
          </w:tcPr>
          <w:p w14:paraId="42761082"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290" w:type="dxa"/>
          </w:tcPr>
          <w:p w14:paraId="466421EB" w14:textId="77777777" w:rsidR="0063002C" w:rsidRPr="00526296" w:rsidRDefault="0063002C" w:rsidP="0054022B">
            <w:pPr>
              <w:widowControl w:val="0"/>
              <w:spacing w:after="0"/>
              <w:jc w:val="left"/>
              <w:rPr>
                <w:sz w:val="12"/>
                <w:lang w:val="en-GB"/>
              </w:rPr>
            </w:pPr>
            <w:r w:rsidRPr="00526296">
              <w:rPr>
                <w:rFonts w:eastAsia="SimSun"/>
                <w:noProof/>
                <w:snapToGrid/>
                <w:lang w:val="en-GB"/>
              </w:rPr>
              <w:t>set of target types</w:t>
            </w:r>
          </w:p>
        </w:tc>
      </w:tr>
      <w:tr w:rsidR="0063002C" w:rsidRPr="00526296" w14:paraId="3517876A" w14:textId="77777777" w:rsidTr="0054022B">
        <w:trPr>
          <w:trHeight w:val="288"/>
        </w:trPr>
        <w:tc>
          <w:tcPr>
            <w:tcW w:w="1165" w:type="dxa"/>
          </w:tcPr>
          <w:p w14:paraId="6EF4D4D0" w14:textId="0D68553F"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i/>
                <w:snapToGrid/>
                <w:color w:val="000000"/>
                <w:position w:val="-10"/>
                <w:szCs w:val="22"/>
                <w:lang w:val="en-GB" w:eastAsia="en-US"/>
              </w:rPr>
              <w:object w:dxaOrig="600" w:dyaOrig="320" w14:anchorId="5253DDA8">
                <v:shape id="_x0000_i1030" type="#_x0000_t75" style="width:30pt;height:17.35pt" o:ole="">
                  <v:imagedata r:id="rId17" o:title=""/>
                </v:shape>
                <o:OLEObject Type="Embed" ProgID="Equation.DSMT4" ShapeID="_x0000_i1030" DrawAspect="Content" ObjectID="_1611684433" r:id="rId18"/>
              </w:object>
            </w:r>
          </w:p>
        </w:tc>
        <w:tc>
          <w:tcPr>
            <w:tcW w:w="270" w:type="dxa"/>
          </w:tcPr>
          <w:p w14:paraId="4195146B"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290" w:type="dxa"/>
          </w:tcPr>
          <w:p w14:paraId="0F3D133B" w14:textId="6A5C1973" w:rsidR="0063002C" w:rsidRPr="00526296" w:rsidRDefault="0087581C" w:rsidP="0054022B">
            <w:pPr>
              <w:tabs>
                <w:tab w:val="clear" w:pos="720"/>
                <w:tab w:val="left" w:pos="810"/>
              </w:tabs>
              <w:spacing w:after="0"/>
              <w:rPr>
                <w:rFonts w:eastAsia="Times New Roman"/>
                <w:snapToGrid/>
                <w:color w:val="000000"/>
                <w:szCs w:val="22"/>
                <w:lang w:val="en-GB"/>
              </w:rPr>
            </w:pPr>
            <w:r w:rsidRPr="00526296">
              <w:rPr>
                <w:rFonts w:eastAsia="Times New Roman"/>
                <w:color w:val="000000"/>
                <w:szCs w:val="22"/>
                <w:lang w:val="en-GB"/>
              </w:rPr>
              <w:t xml:space="preserve">subset </w:t>
            </w:r>
            <w:r w:rsidR="0063002C" w:rsidRPr="00526296">
              <w:rPr>
                <w:rFonts w:eastAsia="Times New Roman"/>
                <w:snapToGrid/>
                <w:color w:val="000000"/>
                <w:szCs w:val="22"/>
                <w:lang w:val="en-GB"/>
              </w:rPr>
              <w:t>of candidate locations that are appropriate for sensor type</w:t>
            </w:r>
            <w:r w:rsidR="0063002C" w:rsidRPr="00526296">
              <w:rPr>
                <w:rFonts w:eastAsia="Times New Roman"/>
                <w:i/>
                <w:snapToGrid/>
                <w:color w:val="000000"/>
                <w:szCs w:val="22"/>
                <w:lang w:val="en-GB"/>
              </w:rPr>
              <w:t xml:space="preserve"> s</w:t>
            </w:r>
          </w:p>
        </w:tc>
      </w:tr>
      <w:tr w:rsidR="0063002C" w:rsidRPr="00526296" w14:paraId="5F3E7FE5" w14:textId="77777777" w:rsidTr="0054022B">
        <w:trPr>
          <w:trHeight w:val="288"/>
        </w:trPr>
        <w:tc>
          <w:tcPr>
            <w:tcW w:w="1165" w:type="dxa"/>
          </w:tcPr>
          <w:p w14:paraId="62B2C433" w14:textId="57369F55"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i/>
                <w:snapToGrid/>
                <w:color w:val="000000"/>
                <w:position w:val="-10"/>
                <w:szCs w:val="22"/>
                <w:lang w:val="en-GB" w:eastAsia="en-US"/>
              </w:rPr>
              <w:object w:dxaOrig="620" w:dyaOrig="320" w14:anchorId="05DB7AEF">
                <v:shape id="_x0000_i1031" type="#_x0000_t75" style="width:31pt;height:17.35pt" o:ole="">
                  <v:imagedata r:id="rId19" o:title=""/>
                </v:shape>
                <o:OLEObject Type="Embed" ProgID="Equation.DSMT4" ShapeID="_x0000_i1031" DrawAspect="Content" ObjectID="_1611684434" r:id="rId20"/>
              </w:object>
            </w:r>
          </w:p>
        </w:tc>
        <w:tc>
          <w:tcPr>
            <w:tcW w:w="270" w:type="dxa"/>
          </w:tcPr>
          <w:p w14:paraId="7F1DB86F"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290" w:type="dxa"/>
          </w:tcPr>
          <w:p w14:paraId="32396759" w14:textId="212BCA3A" w:rsidR="0063002C" w:rsidRPr="00526296" w:rsidRDefault="0087581C" w:rsidP="0054022B">
            <w:pPr>
              <w:tabs>
                <w:tab w:val="clear" w:pos="720"/>
                <w:tab w:val="left" w:pos="810"/>
              </w:tabs>
              <w:spacing w:after="0"/>
              <w:rPr>
                <w:rFonts w:eastAsia="Times New Roman"/>
                <w:snapToGrid/>
                <w:color w:val="000000"/>
                <w:szCs w:val="22"/>
                <w:lang w:val="en-GB"/>
              </w:rPr>
            </w:pPr>
            <w:r w:rsidRPr="00526296">
              <w:rPr>
                <w:rFonts w:eastAsia="Times New Roman"/>
                <w:color w:val="000000"/>
                <w:szCs w:val="22"/>
                <w:lang w:val="en-GB"/>
              </w:rPr>
              <w:t xml:space="preserve">subset </w:t>
            </w:r>
            <w:r w:rsidR="0063002C" w:rsidRPr="00526296">
              <w:rPr>
                <w:rFonts w:eastAsia="Times New Roman"/>
                <w:snapToGrid/>
                <w:color w:val="000000"/>
                <w:szCs w:val="22"/>
                <w:lang w:val="en-GB"/>
              </w:rPr>
              <w:t>of candidate locations that are appropriate for hub</w:t>
            </w:r>
            <w:r w:rsidR="0089072A" w:rsidRPr="00526296">
              <w:rPr>
                <w:rFonts w:eastAsia="Times New Roman"/>
                <w:snapToGrid/>
                <w:color w:val="000000"/>
                <w:szCs w:val="22"/>
                <w:lang w:val="en-GB"/>
              </w:rPr>
              <w:t>s</w:t>
            </w:r>
          </w:p>
        </w:tc>
      </w:tr>
    </w:tbl>
    <w:p w14:paraId="785491F9" w14:textId="77777777" w:rsidR="0099170E" w:rsidRPr="00526296" w:rsidRDefault="0099170E" w:rsidP="0063002C">
      <w:pPr>
        <w:tabs>
          <w:tab w:val="clear" w:pos="720"/>
        </w:tabs>
        <w:spacing w:after="0"/>
        <w:rPr>
          <w:rFonts w:eastAsia="Times New Roman"/>
          <w:szCs w:val="22"/>
          <w:lang w:val="en-GB"/>
        </w:rPr>
      </w:pPr>
    </w:p>
    <w:p w14:paraId="2FFCB1AC" w14:textId="38B7E731" w:rsidR="00AA43D3" w:rsidRPr="00526296" w:rsidRDefault="0099170E" w:rsidP="0063002C">
      <w:pPr>
        <w:tabs>
          <w:tab w:val="clear" w:pos="720"/>
        </w:tabs>
        <w:spacing w:after="0"/>
        <w:rPr>
          <w:lang w:val="en-GB"/>
        </w:rPr>
      </w:pPr>
      <w:r w:rsidRPr="00526296">
        <w:rPr>
          <w:rFonts w:eastAsia="Times New Roman"/>
          <w:szCs w:val="22"/>
          <w:lang w:val="en-GB"/>
        </w:rPr>
        <w:t xml:space="preserve">We denote the set of sensor types as </w:t>
      </w:r>
      <w:r w:rsidRPr="00526296">
        <w:rPr>
          <w:rFonts w:eastAsia="Times New Roman"/>
          <w:i/>
          <w:szCs w:val="22"/>
          <w:lang w:val="en-GB"/>
        </w:rPr>
        <w:t>S</w:t>
      </w:r>
      <w:r w:rsidRPr="00526296">
        <w:rPr>
          <w:rFonts w:eastAsia="Times New Roman"/>
          <w:szCs w:val="22"/>
          <w:lang w:val="en-GB"/>
        </w:rPr>
        <w:t xml:space="preserve">, indexed by </w:t>
      </w:r>
      <w:r w:rsidRPr="00526296">
        <w:rPr>
          <w:noProof/>
          <w:snapToGrid/>
          <w:position w:val="-6"/>
        </w:rPr>
        <w:drawing>
          <wp:inline distT="0" distB="0" distL="0" distR="0" wp14:anchorId="4EC9692F" wp14:editId="1FD50113">
            <wp:extent cx="338455" cy="15430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455" cy="154305"/>
                    </a:xfrm>
                    <a:prstGeom prst="rect">
                      <a:avLst/>
                    </a:prstGeom>
                    <a:noFill/>
                    <a:ln>
                      <a:noFill/>
                    </a:ln>
                  </pic:spPr>
                </pic:pic>
              </a:graphicData>
            </a:graphic>
          </wp:inline>
        </w:drawing>
      </w:r>
      <w:r w:rsidRPr="00526296">
        <w:rPr>
          <w:lang w:val="en-GB"/>
        </w:rPr>
        <w:t>,</w:t>
      </w:r>
      <w:r w:rsidRPr="00526296">
        <w:rPr>
          <w:rFonts w:eastAsia="Times New Roman"/>
          <w:szCs w:val="22"/>
          <w:lang w:val="en-GB"/>
        </w:rPr>
        <w:t xml:space="preserve"> the set of target types as </w:t>
      </w:r>
      <w:r w:rsidRPr="00526296">
        <w:rPr>
          <w:rFonts w:eastAsia="Times New Roman"/>
          <w:i/>
          <w:szCs w:val="22"/>
          <w:lang w:val="en-GB"/>
        </w:rPr>
        <w:t>T</w:t>
      </w:r>
      <w:r w:rsidRPr="00526296">
        <w:rPr>
          <w:rFonts w:eastAsia="Times New Roman"/>
          <w:szCs w:val="22"/>
          <w:lang w:val="en-GB"/>
        </w:rPr>
        <w:t xml:space="preserve">, indexed by </w:t>
      </w:r>
      <w:r w:rsidR="001A159E" w:rsidRPr="00526296">
        <w:rPr>
          <w:rFonts w:eastAsia="Times New Roman"/>
          <w:position w:val="-6"/>
          <w:szCs w:val="22"/>
          <w:lang w:val="en-GB"/>
        </w:rPr>
        <w:object w:dxaOrig="480" w:dyaOrig="260" w14:anchorId="4E8BC3DC">
          <v:shape id="_x0000_i1032" type="#_x0000_t75" style="width:24.65pt;height:13pt" o:ole="">
            <v:imagedata r:id="rId22" o:title=""/>
          </v:shape>
          <o:OLEObject Type="Embed" ProgID="Equation.DSMT4" ShapeID="_x0000_i1032" DrawAspect="Content" ObjectID="_1611684435" r:id="rId23"/>
        </w:object>
      </w:r>
      <w:r w:rsidRPr="00526296">
        <w:rPr>
          <w:lang w:val="en-GB"/>
        </w:rPr>
        <w:t xml:space="preserve">, and </w:t>
      </w:r>
      <w:r w:rsidRPr="00526296">
        <w:rPr>
          <w:rFonts w:eastAsia="Times New Roman"/>
          <w:szCs w:val="22"/>
          <w:lang w:val="en-GB"/>
        </w:rPr>
        <w:t xml:space="preserve">the set of </w:t>
      </w:r>
      <w:r w:rsidRPr="00526296">
        <w:rPr>
          <w:lang w:val="en-GB"/>
        </w:rPr>
        <w:t>candidate locations</w:t>
      </w:r>
      <w:r w:rsidRPr="00526296">
        <w:rPr>
          <w:rFonts w:eastAsia="Times New Roman"/>
          <w:szCs w:val="22"/>
          <w:lang w:val="en-GB"/>
        </w:rPr>
        <w:t xml:space="preserve"> as </w:t>
      </w:r>
      <w:r w:rsidRPr="00526296">
        <w:rPr>
          <w:rFonts w:eastAsia="Times New Roman"/>
          <w:i/>
          <w:szCs w:val="22"/>
          <w:lang w:val="en-GB"/>
        </w:rPr>
        <w:t>I</w:t>
      </w:r>
      <w:r w:rsidRPr="00526296">
        <w:rPr>
          <w:rFonts w:eastAsia="Times New Roman"/>
          <w:szCs w:val="22"/>
          <w:lang w:val="en-GB"/>
        </w:rPr>
        <w:t xml:space="preserve">, indexed by </w:t>
      </w:r>
      <w:r w:rsidR="001A159E" w:rsidRPr="00526296">
        <w:rPr>
          <w:rFonts w:eastAsia="Times New Roman"/>
          <w:position w:val="-6"/>
          <w:szCs w:val="22"/>
          <w:lang w:val="en-GB"/>
        </w:rPr>
        <w:object w:dxaOrig="440" w:dyaOrig="260" w14:anchorId="2A2D6100">
          <v:shape id="_x0000_i1033" type="#_x0000_t75" style="width:21.35pt;height:13pt" o:ole="">
            <v:imagedata r:id="rId24" o:title=""/>
          </v:shape>
          <o:OLEObject Type="Embed" ProgID="Equation.DSMT4" ShapeID="_x0000_i1033" DrawAspect="Content" ObjectID="_1611684436" r:id="rId25"/>
        </w:object>
      </w:r>
      <w:r w:rsidRPr="00526296">
        <w:rPr>
          <w:rFonts w:eastAsia="Times New Roman"/>
          <w:szCs w:val="22"/>
          <w:lang w:val="en-GB"/>
        </w:rPr>
        <w:t xml:space="preserve">. </w:t>
      </w:r>
      <w:r w:rsidRPr="00526296">
        <w:rPr>
          <w:lang w:val="en-GB"/>
        </w:rPr>
        <w:t xml:space="preserve">Note that, in our model we assume that only a subset of locations in set </w:t>
      </w:r>
      <w:r w:rsidRPr="00526296">
        <w:rPr>
          <w:i/>
          <w:lang w:val="en-GB"/>
        </w:rPr>
        <w:t>I</w:t>
      </w:r>
      <w:r w:rsidRPr="00526296">
        <w:rPr>
          <w:lang w:val="en-GB"/>
        </w:rPr>
        <w:t xml:space="preserve"> are appropriate for sensors of type </w:t>
      </w:r>
      <w:r w:rsidR="0087581C" w:rsidRPr="00526296">
        <w:rPr>
          <w:i/>
          <w:lang w:val="en-GB"/>
        </w:rPr>
        <w:t>s</w:t>
      </w:r>
      <w:r w:rsidRPr="00526296">
        <w:rPr>
          <w:lang w:val="en-GB"/>
        </w:rPr>
        <w:t xml:space="preserve"> and hubs, and we denote the subsets of these locations as </w:t>
      </w:r>
      <w:r w:rsidR="001A159E" w:rsidRPr="00526296">
        <w:rPr>
          <w:position w:val="-10"/>
          <w:lang w:val="en-GB"/>
        </w:rPr>
        <w:object w:dxaOrig="220" w:dyaOrig="320" w14:anchorId="14CD1817">
          <v:shape id="_x0000_i1034" type="#_x0000_t75" style="width:10.65pt;height:17.35pt" o:ole="">
            <v:imagedata r:id="rId26" o:title=""/>
          </v:shape>
          <o:OLEObject Type="Embed" ProgID="Equation.DSMT4" ShapeID="_x0000_i1034" DrawAspect="Content" ObjectID="_1611684437" r:id="rId27"/>
        </w:object>
      </w:r>
      <w:r w:rsidRPr="00526296">
        <w:rPr>
          <w:rFonts w:eastAsia="Times New Roman"/>
          <w:snapToGrid/>
          <w:color w:val="000000"/>
          <w:szCs w:val="22"/>
          <w:lang w:val="en-GB"/>
        </w:rPr>
        <w:t xml:space="preserve"> and </w:t>
      </w:r>
      <w:r w:rsidR="001A159E" w:rsidRPr="00526296">
        <w:rPr>
          <w:rFonts w:eastAsia="Times New Roman"/>
          <w:snapToGrid/>
          <w:color w:val="000000"/>
          <w:position w:val="-10"/>
          <w:szCs w:val="22"/>
          <w:lang w:val="en-GB"/>
        </w:rPr>
        <w:object w:dxaOrig="240" w:dyaOrig="320" w14:anchorId="2ED9D219">
          <v:shape id="_x0000_i1035" type="#_x0000_t75" style="width:11.35pt;height:17.35pt" o:ole="">
            <v:imagedata r:id="rId28" o:title=""/>
          </v:shape>
          <o:OLEObject Type="Embed" ProgID="Equation.DSMT4" ShapeID="_x0000_i1035" DrawAspect="Content" ObjectID="_1611684438" r:id="rId29"/>
        </w:object>
      </w:r>
      <w:r w:rsidRPr="00526296">
        <w:rPr>
          <w:rFonts w:eastAsia="Times New Roman"/>
          <w:snapToGrid/>
          <w:color w:val="000000"/>
          <w:szCs w:val="22"/>
          <w:lang w:val="en-GB"/>
        </w:rPr>
        <w:t xml:space="preserve">, respectively. </w:t>
      </w:r>
      <w:r w:rsidRPr="00526296">
        <w:rPr>
          <w:rFonts w:eastAsia="Times New Roman"/>
          <w:szCs w:val="22"/>
          <w:lang w:val="en-GB"/>
        </w:rPr>
        <w:t xml:space="preserve">We discretize the barrier segment into small intervals that separate target paths and denote the set of target paths as </w:t>
      </w:r>
      <w:r w:rsidRPr="00526296">
        <w:rPr>
          <w:rFonts w:eastAsia="Times New Roman"/>
          <w:i/>
          <w:szCs w:val="22"/>
          <w:lang w:val="en-GB"/>
        </w:rPr>
        <w:t>P</w:t>
      </w:r>
      <w:r w:rsidRPr="00526296">
        <w:rPr>
          <w:rFonts w:eastAsia="Times New Roman"/>
          <w:szCs w:val="22"/>
          <w:lang w:val="en-GB"/>
        </w:rPr>
        <w:t xml:space="preserve">, indexed by </w:t>
      </w:r>
      <w:r w:rsidR="001A159E" w:rsidRPr="00526296">
        <w:rPr>
          <w:rFonts w:eastAsia="Times New Roman"/>
          <w:position w:val="-10"/>
          <w:szCs w:val="22"/>
          <w:lang w:val="en-GB"/>
        </w:rPr>
        <w:object w:dxaOrig="580" w:dyaOrig="300" w14:anchorId="6E00CE16">
          <v:shape id="_x0000_i1036" type="#_x0000_t75" style="width:29pt;height:15pt" o:ole="">
            <v:imagedata r:id="rId30" o:title=""/>
          </v:shape>
          <o:OLEObject Type="Embed" ProgID="Equation.DSMT4" ShapeID="_x0000_i1036" DrawAspect="Content" ObjectID="_1611684439" r:id="rId31"/>
        </w:object>
      </w:r>
      <w:r w:rsidRPr="00526296">
        <w:rPr>
          <w:lang w:val="en-GB"/>
        </w:rPr>
        <w:t>. In real life, intruders are highly likely to follow the shortest path across a barrier line or a belt region (Chen</w:t>
      </w:r>
      <w:r w:rsidR="0089072A" w:rsidRPr="00526296">
        <w:rPr>
          <w:lang w:val="en-GB"/>
        </w:rPr>
        <w:t xml:space="preserve"> et al. </w:t>
      </w:r>
      <w:r w:rsidRPr="00526296">
        <w:rPr>
          <w:lang w:val="en-GB"/>
        </w:rPr>
        <w:t>20</w:t>
      </w:r>
      <w:r w:rsidR="0089072A" w:rsidRPr="00526296">
        <w:rPr>
          <w:lang w:val="en-GB"/>
        </w:rPr>
        <w:t>07</w:t>
      </w:r>
      <w:r w:rsidRPr="00526296">
        <w:rPr>
          <w:lang w:val="en-GB"/>
        </w:rPr>
        <w:t>). Thus, it would be a realistic assumption to model intruder paths as straight lines perpendicular to the barrier line.</w:t>
      </w:r>
    </w:p>
    <w:p w14:paraId="275C14FC" w14:textId="77777777" w:rsidR="00AA43D3" w:rsidRPr="00526296" w:rsidRDefault="00AA43D3" w:rsidP="0063002C">
      <w:pPr>
        <w:tabs>
          <w:tab w:val="clear" w:pos="720"/>
        </w:tabs>
        <w:spacing w:after="0"/>
        <w:rPr>
          <w:lang w:val="en-GB"/>
        </w:rPr>
      </w:pPr>
    </w:p>
    <w:p w14:paraId="2C414E39" w14:textId="77777777" w:rsidR="0063002C" w:rsidRPr="00526296" w:rsidRDefault="0063002C" w:rsidP="0063002C">
      <w:pPr>
        <w:tabs>
          <w:tab w:val="clear" w:pos="720"/>
        </w:tabs>
        <w:spacing w:after="0"/>
        <w:rPr>
          <w:lang w:val="en-GB"/>
        </w:rPr>
      </w:pPr>
      <w:r w:rsidRPr="00526296">
        <w:rPr>
          <w:lang w:val="en-GB"/>
        </w:rPr>
        <w:t>The decision variables in our study are:</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270"/>
        <w:gridCol w:w="8550"/>
      </w:tblGrid>
      <w:tr w:rsidR="0063002C" w:rsidRPr="00526296" w14:paraId="6A4C735F" w14:textId="77777777" w:rsidTr="0054022B">
        <w:trPr>
          <w:trHeight w:val="288"/>
        </w:trPr>
        <w:tc>
          <w:tcPr>
            <w:tcW w:w="918" w:type="dxa"/>
            <w:vAlign w:val="center"/>
          </w:tcPr>
          <w:p w14:paraId="41B0572D" w14:textId="065F147C"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SimSun"/>
                <w:i/>
                <w:noProof/>
                <w:snapToGrid/>
                <w:position w:val="-12"/>
                <w:szCs w:val="22"/>
                <w:lang w:val="en-GB" w:eastAsia="en-US"/>
              </w:rPr>
              <w:object w:dxaOrig="320" w:dyaOrig="340" w14:anchorId="20658947">
                <v:shape id="_x0000_i1037" type="#_x0000_t75" style="width:17.35pt;height:17.65pt" o:ole="">
                  <v:imagedata r:id="rId32" o:title=""/>
                </v:shape>
                <o:OLEObject Type="Embed" ProgID="Equation.DSMT4" ShapeID="_x0000_i1037" DrawAspect="Content" ObjectID="_1611684440" r:id="rId33"/>
              </w:object>
            </w:r>
          </w:p>
        </w:tc>
        <w:tc>
          <w:tcPr>
            <w:tcW w:w="270" w:type="dxa"/>
            <w:vAlign w:val="center"/>
          </w:tcPr>
          <w:p w14:paraId="250D34B0"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550" w:type="dxa"/>
          </w:tcPr>
          <w:p w14:paraId="06AB0787" w14:textId="02CC2055" w:rsidR="0063002C" w:rsidRPr="00526296" w:rsidRDefault="001A159E" w:rsidP="001A159E">
            <w:pPr>
              <w:widowControl w:val="0"/>
              <w:spacing w:after="0"/>
              <w:rPr>
                <w:snapToGrid/>
                <w:sz w:val="12"/>
                <w:lang w:val="en-GB" w:eastAsia="en-US"/>
              </w:rPr>
            </w:pPr>
            <w:r w:rsidRPr="00526296">
              <w:rPr>
                <w:position w:val="-28"/>
                <w:sz w:val="12"/>
                <w:lang w:val="en-GB" w:eastAsia="en-US"/>
              </w:rPr>
              <w:object w:dxaOrig="3600" w:dyaOrig="680" w14:anchorId="1948D3A2">
                <v:shape id="_x0000_i1038" type="#_x0000_t75" style="width:180pt;height:34.35pt" o:ole="">
                  <v:imagedata r:id="rId34" o:title=""/>
                </v:shape>
                <o:OLEObject Type="Embed" ProgID="Equation.DSMT4" ShapeID="_x0000_i1038" DrawAspect="Content" ObjectID="_1611684441" r:id="rId35"/>
              </w:object>
            </w:r>
          </w:p>
        </w:tc>
      </w:tr>
      <w:tr w:rsidR="0063002C" w:rsidRPr="00526296" w14:paraId="79430B05" w14:textId="77777777" w:rsidTr="0054022B">
        <w:trPr>
          <w:trHeight w:val="288"/>
        </w:trPr>
        <w:tc>
          <w:tcPr>
            <w:tcW w:w="918" w:type="dxa"/>
            <w:vAlign w:val="center"/>
          </w:tcPr>
          <w:p w14:paraId="11F2FF99" w14:textId="596BEBBE" w:rsidR="0063002C" w:rsidRPr="00526296" w:rsidRDefault="001A159E" w:rsidP="001A159E">
            <w:pPr>
              <w:widowControl w:val="0"/>
              <w:tabs>
                <w:tab w:val="clear" w:pos="360"/>
                <w:tab w:val="clear" w:pos="720"/>
                <w:tab w:val="clear" w:pos="1080"/>
                <w:tab w:val="right" w:pos="4320"/>
                <w:tab w:val="right" w:pos="9214"/>
              </w:tabs>
              <w:spacing w:after="0"/>
              <w:jc w:val="left"/>
              <w:rPr>
                <w:rFonts w:eastAsia="Times New Roman"/>
                <w:i/>
                <w:snapToGrid/>
                <w:color w:val="000000"/>
                <w:szCs w:val="22"/>
                <w:lang w:val="en-GB"/>
              </w:rPr>
            </w:pPr>
            <w:r w:rsidRPr="00526296">
              <w:rPr>
                <w:rFonts w:eastAsia="Times New Roman"/>
                <w:i/>
                <w:snapToGrid/>
                <w:color w:val="000000"/>
                <w:position w:val="-10"/>
                <w:szCs w:val="22"/>
                <w:lang w:val="en-GB" w:eastAsia="en-US"/>
              </w:rPr>
              <w:object w:dxaOrig="240" w:dyaOrig="320" w14:anchorId="188BF611">
                <v:shape id="_x0000_i1039" type="#_x0000_t75" style="width:11.35pt;height:17.35pt" o:ole="">
                  <v:imagedata r:id="rId36" o:title=""/>
                </v:shape>
                <o:OLEObject Type="Embed" ProgID="Equation.DSMT4" ShapeID="_x0000_i1039" DrawAspect="Content" ObjectID="_1611684442" r:id="rId37"/>
              </w:object>
            </w:r>
          </w:p>
        </w:tc>
        <w:tc>
          <w:tcPr>
            <w:tcW w:w="270" w:type="dxa"/>
            <w:vAlign w:val="center"/>
          </w:tcPr>
          <w:p w14:paraId="32443C44"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50" w:type="dxa"/>
          </w:tcPr>
          <w:p w14:paraId="7EC8D291" w14:textId="421122FA" w:rsidR="0063002C" w:rsidRPr="00526296" w:rsidRDefault="001A159E" w:rsidP="001A159E">
            <w:pPr>
              <w:widowControl w:val="0"/>
              <w:spacing w:after="0"/>
              <w:rPr>
                <w:rFonts w:eastAsia="SimSun"/>
                <w:snapToGrid/>
                <w:lang w:val="en-GB"/>
              </w:rPr>
            </w:pPr>
            <w:r w:rsidRPr="00526296">
              <w:rPr>
                <w:rFonts w:eastAsia="SimSun"/>
                <w:snapToGrid/>
                <w:position w:val="-28"/>
                <w:lang w:val="en-GB" w:eastAsia="en-US"/>
              </w:rPr>
              <w:object w:dxaOrig="2799" w:dyaOrig="680" w14:anchorId="2E270C82">
                <v:shape id="_x0000_i1040" type="#_x0000_t75" style="width:139.65pt;height:34.35pt" o:ole="">
                  <v:imagedata r:id="rId38" o:title=""/>
                </v:shape>
                <o:OLEObject Type="Embed" ProgID="Equation.DSMT4" ShapeID="_x0000_i1040" DrawAspect="Content" ObjectID="_1611684443" r:id="rId39"/>
              </w:object>
            </w:r>
          </w:p>
        </w:tc>
      </w:tr>
      <w:tr w:rsidR="0063002C" w:rsidRPr="00526296" w14:paraId="4CB987BD" w14:textId="77777777" w:rsidTr="0054022B">
        <w:trPr>
          <w:trHeight w:val="288"/>
        </w:trPr>
        <w:tc>
          <w:tcPr>
            <w:tcW w:w="918" w:type="dxa"/>
            <w:vAlign w:val="center"/>
          </w:tcPr>
          <w:p w14:paraId="1C0AB2E2" w14:textId="0BEE84C6" w:rsidR="0063002C" w:rsidRPr="00526296" w:rsidRDefault="001A159E" w:rsidP="001A159E">
            <w:pPr>
              <w:widowControl w:val="0"/>
              <w:tabs>
                <w:tab w:val="clear" w:pos="360"/>
                <w:tab w:val="clear" w:pos="720"/>
                <w:tab w:val="clear" w:pos="1080"/>
                <w:tab w:val="right" w:pos="4320"/>
                <w:tab w:val="right" w:pos="9214"/>
              </w:tabs>
              <w:spacing w:after="0"/>
              <w:jc w:val="left"/>
              <w:rPr>
                <w:rFonts w:eastAsia="Times New Roman"/>
                <w:i/>
                <w:snapToGrid/>
                <w:color w:val="000000"/>
                <w:szCs w:val="22"/>
                <w:lang w:val="en-GB"/>
              </w:rPr>
            </w:pPr>
            <w:r w:rsidRPr="00526296">
              <w:rPr>
                <w:rFonts w:eastAsia="SimSun"/>
                <w:i/>
                <w:noProof/>
                <w:snapToGrid/>
                <w:position w:val="-12"/>
                <w:szCs w:val="22"/>
                <w:lang w:val="en-GB" w:eastAsia="en-US"/>
              </w:rPr>
              <w:object w:dxaOrig="340" w:dyaOrig="340" w14:anchorId="53AAEC7A">
                <v:shape id="_x0000_i1041" type="#_x0000_t75" style="width:17.65pt;height:17.65pt" o:ole="">
                  <v:imagedata r:id="rId40" o:title=""/>
                </v:shape>
                <o:OLEObject Type="Embed" ProgID="Equation.DSMT4" ShapeID="_x0000_i1041" DrawAspect="Content" ObjectID="_1611684444" r:id="rId41"/>
              </w:object>
            </w:r>
          </w:p>
        </w:tc>
        <w:tc>
          <w:tcPr>
            <w:tcW w:w="270" w:type="dxa"/>
            <w:vAlign w:val="center"/>
          </w:tcPr>
          <w:p w14:paraId="617D4983"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50" w:type="dxa"/>
          </w:tcPr>
          <w:p w14:paraId="1E7A1663" w14:textId="29056DF4" w:rsidR="0063002C" w:rsidRPr="00526296" w:rsidRDefault="001A159E" w:rsidP="001A159E">
            <w:pPr>
              <w:widowControl w:val="0"/>
              <w:spacing w:after="0"/>
              <w:rPr>
                <w:rFonts w:eastAsia="SimSun"/>
                <w:snapToGrid/>
                <w:lang w:val="en-GB"/>
              </w:rPr>
            </w:pPr>
            <w:r w:rsidRPr="00526296">
              <w:rPr>
                <w:rFonts w:eastAsia="SimSun"/>
                <w:snapToGrid/>
                <w:position w:val="-28"/>
                <w:lang w:val="en-GB" w:eastAsia="en-US"/>
              </w:rPr>
              <w:object w:dxaOrig="4220" w:dyaOrig="680" w14:anchorId="134B4AF0">
                <v:shape id="_x0000_i1042" type="#_x0000_t75" style="width:210.65pt;height:34.35pt" o:ole="">
                  <v:imagedata r:id="rId42" o:title=""/>
                </v:shape>
                <o:OLEObject Type="Embed" ProgID="Equation.DSMT4" ShapeID="_x0000_i1042" DrawAspect="Content" ObjectID="_1611684445" r:id="rId43"/>
              </w:object>
            </w:r>
          </w:p>
        </w:tc>
      </w:tr>
      <w:tr w:rsidR="0063002C" w:rsidRPr="00526296" w14:paraId="426DB66E" w14:textId="77777777" w:rsidTr="0054022B">
        <w:trPr>
          <w:trHeight w:val="288"/>
        </w:trPr>
        <w:tc>
          <w:tcPr>
            <w:tcW w:w="918" w:type="dxa"/>
          </w:tcPr>
          <w:p w14:paraId="04994B36" w14:textId="56805FC3" w:rsidR="0063002C" w:rsidRPr="00526296" w:rsidRDefault="001A159E" w:rsidP="001A159E">
            <w:pPr>
              <w:widowControl w:val="0"/>
              <w:tabs>
                <w:tab w:val="clear" w:pos="360"/>
                <w:tab w:val="clear" w:pos="720"/>
                <w:tab w:val="clear" w:pos="1080"/>
                <w:tab w:val="right" w:pos="4320"/>
                <w:tab w:val="right" w:pos="9214"/>
              </w:tabs>
              <w:spacing w:after="0"/>
              <w:jc w:val="left"/>
              <w:rPr>
                <w:rFonts w:eastAsia="Times New Roman"/>
                <w:lang w:val="en-GB"/>
              </w:rPr>
            </w:pPr>
            <w:r w:rsidRPr="00526296">
              <w:rPr>
                <w:rFonts w:eastAsia="SimSun"/>
                <w:i/>
                <w:noProof/>
                <w:snapToGrid/>
                <w:position w:val="-10"/>
                <w:lang w:val="en-GB" w:eastAsia="en-US"/>
              </w:rPr>
              <w:object w:dxaOrig="540" w:dyaOrig="340" w14:anchorId="0DE5EDB3">
                <v:shape id="_x0000_i1043" type="#_x0000_t75" style="width:28pt;height:17.65pt" o:ole="">
                  <v:imagedata r:id="rId44" o:title=""/>
                </v:shape>
                <o:OLEObject Type="Embed" ProgID="Equation.DSMT4" ShapeID="_x0000_i1043" DrawAspect="Content" ObjectID="_1611684446" r:id="rId45"/>
              </w:object>
            </w:r>
          </w:p>
        </w:tc>
        <w:tc>
          <w:tcPr>
            <w:tcW w:w="270" w:type="dxa"/>
          </w:tcPr>
          <w:p w14:paraId="07E6F92A"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50" w:type="dxa"/>
          </w:tcPr>
          <w:p w14:paraId="42F1699E" w14:textId="77777777" w:rsidR="0063002C" w:rsidRPr="00526296" w:rsidRDefault="0063002C" w:rsidP="0054022B">
            <w:pPr>
              <w:widowControl w:val="0"/>
              <w:spacing w:after="0"/>
              <w:rPr>
                <w:rFonts w:eastAsia="SimSun"/>
                <w:noProof/>
                <w:snapToGrid/>
                <w:szCs w:val="22"/>
                <w:lang w:val="en-GB"/>
              </w:rPr>
            </w:pPr>
            <w:r w:rsidRPr="00526296">
              <w:rPr>
                <w:rFonts w:eastAsia="SimSun"/>
                <w:noProof/>
                <w:snapToGrid/>
                <w:lang w:val="en-GB"/>
              </w:rPr>
              <w:t xml:space="preserve">number of sensors of type </w:t>
            </w:r>
            <w:r w:rsidRPr="00526296">
              <w:rPr>
                <w:rFonts w:eastAsia="SimSun"/>
                <w:i/>
                <w:noProof/>
                <w:snapToGrid/>
                <w:lang w:val="en-GB"/>
              </w:rPr>
              <w:t>s</w:t>
            </w:r>
            <w:r w:rsidRPr="00526296">
              <w:rPr>
                <w:rFonts w:eastAsia="SimSun"/>
                <w:noProof/>
                <w:snapToGrid/>
                <w:lang w:val="en-GB"/>
              </w:rPr>
              <w:t xml:space="preserve"> (integer)</w:t>
            </w:r>
          </w:p>
        </w:tc>
      </w:tr>
      <w:tr w:rsidR="0063002C" w:rsidRPr="00526296" w14:paraId="5FBCE1AE" w14:textId="77777777" w:rsidTr="0054022B">
        <w:trPr>
          <w:trHeight w:val="288"/>
        </w:trPr>
        <w:tc>
          <w:tcPr>
            <w:tcW w:w="918" w:type="dxa"/>
          </w:tcPr>
          <w:p w14:paraId="05FC603F" w14:textId="24B83081" w:rsidR="0063002C"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SimSun"/>
                <w:i/>
                <w:noProof/>
                <w:snapToGrid/>
                <w:position w:val="-6"/>
                <w:lang w:val="en-GB" w:eastAsia="en-US"/>
              </w:rPr>
              <w:object w:dxaOrig="400" w:dyaOrig="300" w14:anchorId="4F67F53F">
                <v:shape id="_x0000_i1044" type="#_x0000_t75" style="width:20.35pt;height:15pt" o:ole="">
                  <v:imagedata r:id="rId46" o:title=""/>
                </v:shape>
                <o:OLEObject Type="Embed" ProgID="Equation.DSMT4" ShapeID="_x0000_i1044" DrawAspect="Content" ObjectID="_1611684447" r:id="rId47"/>
              </w:object>
            </w:r>
          </w:p>
        </w:tc>
        <w:tc>
          <w:tcPr>
            <w:tcW w:w="270" w:type="dxa"/>
          </w:tcPr>
          <w:p w14:paraId="3E0512E6"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550" w:type="dxa"/>
          </w:tcPr>
          <w:p w14:paraId="63B2DC5E" w14:textId="77777777" w:rsidR="0063002C" w:rsidRPr="00526296" w:rsidRDefault="0063002C" w:rsidP="0054022B">
            <w:pPr>
              <w:widowControl w:val="0"/>
              <w:tabs>
                <w:tab w:val="clear" w:pos="360"/>
                <w:tab w:val="clear" w:pos="720"/>
                <w:tab w:val="clear" w:pos="1080"/>
                <w:tab w:val="right" w:pos="4320"/>
                <w:tab w:val="right" w:pos="9214"/>
              </w:tabs>
              <w:spacing w:after="0"/>
              <w:jc w:val="left"/>
              <w:rPr>
                <w:rFonts w:eastAsia="SimSun"/>
                <w:noProof/>
                <w:snapToGrid/>
                <w:lang w:val="en-GB"/>
              </w:rPr>
            </w:pPr>
            <w:r w:rsidRPr="00526296">
              <w:rPr>
                <w:rFonts w:eastAsia="SimSun"/>
                <w:noProof/>
                <w:snapToGrid/>
                <w:lang w:val="en-GB"/>
              </w:rPr>
              <w:t>number of hubs (integer)</w:t>
            </w:r>
          </w:p>
        </w:tc>
      </w:tr>
    </w:tbl>
    <w:p w14:paraId="6D102E26" w14:textId="77777777" w:rsidR="0054022B" w:rsidRPr="00526296" w:rsidRDefault="0054022B" w:rsidP="00AA43D3">
      <w:pPr>
        <w:tabs>
          <w:tab w:val="clear" w:pos="720"/>
        </w:tabs>
        <w:spacing w:after="0"/>
        <w:rPr>
          <w:rFonts w:eastAsia="Times New Roman"/>
          <w:lang w:val="en-GB"/>
        </w:rPr>
      </w:pPr>
    </w:p>
    <w:p w14:paraId="1F425302" w14:textId="31FD7076" w:rsidR="00AA43D3" w:rsidRPr="00526296" w:rsidRDefault="00307986" w:rsidP="00AA43D3">
      <w:pPr>
        <w:tabs>
          <w:tab w:val="clear" w:pos="720"/>
        </w:tabs>
        <w:spacing w:after="0"/>
        <w:rPr>
          <w:rFonts w:eastAsia="Times New Roman"/>
          <w:lang w:val="en-GB"/>
        </w:rPr>
      </w:pPr>
      <w:r w:rsidRPr="00526296">
        <w:rPr>
          <w:rFonts w:eastAsia="Times New Roman"/>
          <w:lang w:val="en-GB"/>
        </w:rPr>
        <w:t xml:space="preserve">The list </w:t>
      </w:r>
      <w:r w:rsidR="00AA43D3" w:rsidRPr="00526296">
        <w:rPr>
          <w:rFonts w:eastAsia="Times New Roman"/>
          <w:lang w:val="en-GB"/>
        </w:rPr>
        <w:t xml:space="preserve">of parameters used in our mathematical model is given as follows: </w:t>
      </w:r>
    </w:p>
    <w:p w14:paraId="4E774865" w14:textId="77777777" w:rsidR="00AA43D3" w:rsidRPr="00526296" w:rsidRDefault="00AA43D3" w:rsidP="00AA43D3">
      <w:pPr>
        <w:widowControl w:val="0"/>
        <w:tabs>
          <w:tab w:val="clear" w:pos="360"/>
          <w:tab w:val="clear" w:pos="720"/>
          <w:tab w:val="clear" w:pos="1080"/>
        </w:tabs>
        <w:spacing w:after="0"/>
        <w:jc w:val="left"/>
        <w:rPr>
          <w:rFonts w:eastAsia="SimSun"/>
          <w:b/>
          <w:snapToGrid/>
          <w:szCs w:val="22"/>
          <w:lang w:val="en-GB"/>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270"/>
        <w:gridCol w:w="8532"/>
        <w:gridCol w:w="18"/>
      </w:tblGrid>
      <w:tr w:rsidR="00AA43D3" w:rsidRPr="00526296" w14:paraId="7935EC9D" w14:textId="77777777" w:rsidTr="00E6286E">
        <w:trPr>
          <w:gridAfter w:val="1"/>
          <w:wAfter w:w="18" w:type="dxa"/>
          <w:trHeight w:val="288"/>
        </w:trPr>
        <w:tc>
          <w:tcPr>
            <w:tcW w:w="1008" w:type="dxa"/>
          </w:tcPr>
          <w:p w14:paraId="51212E45"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i/>
                <w:snapToGrid/>
                <w:color w:val="000000"/>
                <w:szCs w:val="22"/>
                <w:lang w:val="en-GB" w:eastAsia="en-US"/>
              </w:rPr>
              <w:t>B</w:t>
            </w:r>
          </w:p>
        </w:tc>
        <w:tc>
          <w:tcPr>
            <w:tcW w:w="270" w:type="dxa"/>
          </w:tcPr>
          <w:p w14:paraId="00F8F645"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532" w:type="dxa"/>
          </w:tcPr>
          <w:p w14:paraId="6A0C6970" w14:textId="77777777" w:rsidR="00AA43D3" w:rsidRPr="00526296" w:rsidRDefault="00AA43D3" w:rsidP="0054022B">
            <w:pPr>
              <w:widowControl w:val="0"/>
              <w:spacing w:after="0"/>
              <w:rPr>
                <w:snapToGrid/>
                <w:sz w:val="12"/>
                <w:lang w:val="en-GB" w:eastAsia="en-US"/>
              </w:rPr>
            </w:pPr>
            <w:r w:rsidRPr="00526296">
              <w:rPr>
                <w:rFonts w:eastAsia="SimSun"/>
                <w:noProof/>
                <w:snapToGrid/>
                <w:szCs w:val="22"/>
                <w:lang w:val="en-GB"/>
              </w:rPr>
              <w:t xml:space="preserve">total budget ($) </w:t>
            </w:r>
          </w:p>
        </w:tc>
      </w:tr>
      <w:tr w:rsidR="00AA43D3" w:rsidRPr="00526296" w14:paraId="3B0CB785" w14:textId="77777777" w:rsidTr="00E6286E">
        <w:trPr>
          <w:gridAfter w:val="1"/>
          <w:wAfter w:w="18" w:type="dxa"/>
          <w:trHeight w:val="288"/>
        </w:trPr>
        <w:tc>
          <w:tcPr>
            <w:tcW w:w="1008" w:type="dxa"/>
          </w:tcPr>
          <w:p w14:paraId="24C3432A" w14:textId="788AEC0C" w:rsidR="00AA43D3" w:rsidRPr="00526296" w:rsidRDefault="001A159E" w:rsidP="001A159E">
            <w:pPr>
              <w:widowControl w:val="0"/>
              <w:tabs>
                <w:tab w:val="clear" w:pos="360"/>
                <w:tab w:val="clear" w:pos="720"/>
                <w:tab w:val="clear" w:pos="1080"/>
                <w:tab w:val="right" w:pos="4320"/>
                <w:tab w:val="right" w:pos="9214"/>
              </w:tabs>
              <w:spacing w:after="0"/>
              <w:jc w:val="left"/>
              <w:rPr>
                <w:rFonts w:eastAsia="Times New Roman"/>
                <w:i/>
                <w:snapToGrid/>
                <w:color w:val="000000"/>
                <w:szCs w:val="22"/>
                <w:lang w:val="en-GB"/>
              </w:rPr>
            </w:pPr>
            <w:r w:rsidRPr="00526296">
              <w:rPr>
                <w:rFonts w:eastAsia="Times New Roman"/>
                <w:position w:val="-10"/>
                <w:lang w:val="en-GB" w:eastAsia="en-US"/>
              </w:rPr>
              <w:object w:dxaOrig="520" w:dyaOrig="340" w14:anchorId="58BB2699">
                <v:shape id="_x0000_i1045" type="#_x0000_t75" style="width:25.35pt;height:17.65pt" o:ole="">
                  <v:imagedata r:id="rId48" o:title=""/>
                </v:shape>
                <o:OLEObject Type="Embed" ProgID="Equation.DSMT4" ShapeID="_x0000_i1045" DrawAspect="Content" ObjectID="_1611684448" r:id="rId49"/>
              </w:object>
            </w:r>
          </w:p>
        </w:tc>
        <w:tc>
          <w:tcPr>
            <w:tcW w:w="270" w:type="dxa"/>
          </w:tcPr>
          <w:p w14:paraId="71F46D1C"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490AB69E" w14:textId="24460FA9" w:rsidR="00AA43D3" w:rsidRPr="00526296" w:rsidRDefault="00AA43D3">
            <w:pPr>
              <w:widowControl w:val="0"/>
              <w:spacing w:after="0"/>
              <w:rPr>
                <w:rFonts w:eastAsia="SimSun"/>
                <w:snapToGrid/>
                <w:lang w:val="en-GB"/>
              </w:rPr>
            </w:pPr>
            <w:r w:rsidRPr="00526296">
              <w:rPr>
                <w:rFonts w:eastAsia="SimSun"/>
                <w:noProof/>
                <w:snapToGrid/>
                <w:szCs w:val="22"/>
                <w:lang w:val="en-GB"/>
              </w:rPr>
              <w:t xml:space="preserve">cost of </w:t>
            </w:r>
            <w:r w:rsidR="0089072A" w:rsidRPr="00526296">
              <w:rPr>
                <w:rFonts w:eastAsia="SimSun"/>
                <w:noProof/>
                <w:snapToGrid/>
                <w:szCs w:val="22"/>
                <w:lang w:val="en-GB"/>
              </w:rPr>
              <w:t xml:space="preserve">a </w:t>
            </w:r>
            <w:r w:rsidRPr="00526296">
              <w:rPr>
                <w:rFonts w:eastAsia="SimSun"/>
                <w:noProof/>
                <w:snapToGrid/>
                <w:szCs w:val="22"/>
                <w:lang w:val="en-GB"/>
              </w:rPr>
              <w:t xml:space="preserve">sensor of type </w:t>
            </w:r>
            <w:r w:rsidRPr="00526296">
              <w:rPr>
                <w:rFonts w:eastAsia="SimSun"/>
                <w:i/>
                <w:noProof/>
                <w:snapToGrid/>
                <w:szCs w:val="22"/>
                <w:lang w:val="en-GB"/>
              </w:rPr>
              <w:t>s</w:t>
            </w:r>
            <w:r w:rsidR="009B4F03" w:rsidRPr="00526296">
              <w:rPr>
                <w:rFonts w:eastAsia="SimSun"/>
                <w:i/>
                <w:noProof/>
                <w:snapToGrid/>
                <w:szCs w:val="22"/>
                <w:lang w:val="en-GB"/>
              </w:rPr>
              <w:t xml:space="preserve"> </w:t>
            </w:r>
            <w:r w:rsidRPr="00526296">
              <w:rPr>
                <w:rFonts w:eastAsia="SimSun"/>
                <w:noProof/>
                <w:snapToGrid/>
                <w:szCs w:val="22"/>
                <w:lang w:val="en-GB"/>
              </w:rPr>
              <w:t>($)</w:t>
            </w:r>
          </w:p>
        </w:tc>
      </w:tr>
      <w:tr w:rsidR="00AA43D3" w:rsidRPr="00526296" w14:paraId="3B92E668" w14:textId="77777777" w:rsidTr="00E6286E">
        <w:trPr>
          <w:gridAfter w:val="1"/>
          <w:wAfter w:w="18" w:type="dxa"/>
          <w:trHeight w:val="288"/>
        </w:trPr>
        <w:tc>
          <w:tcPr>
            <w:tcW w:w="1008" w:type="dxa"/>
          </w:tcPr>
          <w:p w14:paraId="71E94746" w14:textId="47417456" w:rsidR="00AA43D3" w:rsidRPr="00526296" w:rsidRDefault="001A159E" w:rsidP="001A159E">
            <w:pPr>
              <w:widowControl w:val="0"/>
              <w:tabs>
                <w:tab w:val="clear" w:pos="360"/>
                <w:tab w:val="clear" w:pos="720"/>
                <w:tab w:val="clear" w:pos="1080"/>
                <w:tab w:val="right" w:pos="4320"/>
                <w:tab w:val="right" w:pos="9214"/>
              </w:tabs>
              <w:spacing w:after="0"/>
              <w:jc w:val="left"/>
              <w:rPr>
                <w:rFonts w:eastAsia="Times New Roman"/>
                <w:lang w:val="en-GB"/>
              </w:rPr>
            </w:pPr>
            <w:r w:rsidRPr="00526296">
              <w:rPr>
                <w:rFonts w:eastAsia="Times New Roman"/>
                <w:position w:val="-6"/>
                <w:lang w:val="en-GB" w:eastAsia="en-US"/>
              </w:rPr>
              <w:object w:dxaOrig="380" w:dyaOrig="300" w14:anchorId="192B8D3C">
                <v:shape id="_x0000_i1046" type="#_x0000_t75" style="width:18.35pt;height:15pt" o:ole="">
                  <v:imagedata r:id="rId50" o:title=""/>
                </v:shape>
                <o:OLEObject Type="Embed" ProgID="Equation.DSMT4" ShapeID="_x0000_i1046" DrawAspect="Content" ObjectID="_1611684449" r:id="rId51"/>
              </w:object>
            </w:r>
          </w:p>
        </w:tc>
        <w:tc>
          <w:tcPr>
            <w:tcW w:w="270" w:type="dxa"/>
          </w:tcPr>
          <w:p w14:paraId="1D604018"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10878F58" w14:textId="77777777" w:rsidR="00AA43D3" w:rsidRPr="00526296" w:rsidRDefault="00AA43D3" w:rsidP="0054022B">
            <w:pPr>
              <w:widowControl w:val="0"/>
              <w:spacing w:after="0"/>
              <w:rPr>
                <w:rFonts w:eastAsia="SimSun"/>
                <w:noProof/>
                <w:snapToGrid/>
                <w:szCs w:val="22"/>
                <w:lang w:val="en-GB"/>
              </w:rPr>
            </w:pPr>
            <w:r w:rsidRPr="00526296">
              <w:rPr>
                <w:rFonts w:eastAsia="SimSun"/>
                <w:noProof/>
                <w:snapToGrid/>
                <w:szCs w:val="22"/>
                <w:lang w:val="en-GB"/>
              </w:rPr>
              <w:t>cost of a hub ($)</w:t>
            </w:r>
          </w:p>
        </w:tc>
      </w:tr>
      <w:tr w:rsidR="00AA43D3" w:rsidRPr="00526296" w14:paraId="12907171" w14:textId="77777777" w:rsidTr="00E6286E">
        <w:trPr>
          <w:gridAfter w:val="1"/>
          <w:wAfter w:w="18" w:type="dxa"/>
          <w:trHeight w:val="288"/>
        </w:trPr>
        <w:tc>
          <w:tcPr>
            <w:tcW w:w="1008" w:type="dxa"/>
          </w:tcPr>
          <w:p w14:paraId="0D9DE98B" w14:textId="13D31A84" w:rsidR="00AA43D3"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i/>
                <w:snapToGrid/>
                <w:color w:val="000000"/>
                <w:position w:val="-10"/>
                <w:szCs w:val="22"/>
                <w:lang w:val="en-GB" w:eastAsia="en-US"/>
              </w:rPr>
              <w:object w:dxaOrig="220" w:dyaOrig="320" w14:anchorId="4770C88D">
                <v:shape id="_x0000_i1047" type="#_x0000_t75" style="width:10.65pt;height:17.35pt" o:ole="">
                  <v:imagedata r:id="rId52" o:title=""/>
                </v:shape>
                <o:OLEObject Type="Embed" ProgID="Equation.DSMT4" ShapeID="_x0000_i1047" DrawAspect="Content" ObjectID="_1611684450" r:id="rId53"/>
              </w:object>
            </w:r>
          </w:p>
        </w:tc>
        <w:tc>
          <w:tcPr>
            <w:tcW w:w="270" w:type="dxa"/>
          </w:tcPr>
          <w:p w14:paraId="7E153117"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532" w:type="dxa"/>
          </w:tcPr>
          <w:p w14:paraId="0E093705" w14:textId="2ED37D18" w:rsidR="00AA43D3" w:rsidRPr="00526296" w:rsidRDefault="00AA43D3" w:rsidP="0054022B">
            <w:pPr>
              <w:widowControl w:val="0"/>
              <w:spacing w:after="0"/>
              <w:rPr>
                <w:sz w:val="12"/>
                <w:lang w:val="en-GB" w:eastAsia="en-US"/>
              </w:rPr>
            </w:pPr>
            <w:r w:rsidRPr="00526296">
              <w:rPr>
                <w:rFonts w:eastAsia="SimSun"/>
                <w:noProof/>
                <w:snapToGrid/>
                <w:lang w:val="en-GB"/>
              </w:rPr>
              <w:t xml:space="preserve">weight of </w:t>
            </w:r>
            <w:r w:rsidR="0089072A" w:rsidRPr="00526296">
              <w:rPr>
                <w:rFonts w:eastAsia="SimSun"/>
                <w:noProof/>
                <w:snapToGrid/>
                <w:lang w:val="en-GB"/>
              </w:rPr>
              <w:t xml:space="preserve">a </w:t>
            </w:r>
            <w:r w:rsidRPr="00526296">
              <w:rPr>
                <w:rFonts w:eastAsia="SimSun"/>
                <w:noProof/>
                <w:snapToGrid/>
                <w:lang w:val="en-GB"/>
              </w:rPr>
              <w:t>target type</w:t>
            </w:r>
            <w:r w:rsidRPr="00526296">
              <w:rPr>
                <w:rFonts w:eastAsia="SimSun"/>
                <w:i/>
                <w:noProof/>
                <w:snapToGrid/>
                <w:lang w:val="en-GB"/>
              </w:rPr>
              <w:t xml:space="preserve"> t</w:t>
            </w:r>
          </w:p>
        </w:tc>
      </w:tr>
      <w:tr w:rsidR="0099170E" w:rsidRPr="00526296" w14:paraId="7143C134" w14:textId="77777777" w:rsidTr="00E6286E">
        <w:trPr>
          <w:gridAfter w:val="1"/>
          <w:wAfter w:w="18" w:type="dxa"/>
          <w:trHeight w:val="288"/>
        </w:trPr>
        <w:tc>
          <w:tcPr>
            <w:tcW w:w="1008" w:type="dxa"/>
          </w:tcPr>
          <w:p w14:paraId="6957356D" w14:textId="61879607" w:rsidR="0099170E"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i/>
                <w:snapToGrid/>
                <w:color w:val="000000"/>
                <w:position w:val="-10"/>
                <w:szCs w:val="22"/>
                <w:lang w:val="en-GB" w:eastAsia="en-US"/>
              </w:rPr>
              <w:object w:dxaOrig="240" w:dyaOrig="320" w14:anchorId="261DBFD0">
                <v:shape id="_x0000_i1048" type="#_x0000_t75" style="width:11.35pt;height:17.35pt" o:ole="">
                  <v:imagedata r:id="rId54" o:title=""/>
                </v:shape>
                <o:OLEObject Type="Embed" ProgID="Equation.DSMT4" ShapeID="_x0000_i1048" DrawAspect="Content" ObjectID="_1611684451" r:id="rId55"/>
              </w:object>
            </w:r>
          </w:p>
        </w:tc>
        <w:tc>
          <w:tcPr>
            <w:tcW w:w="270" w:type="dxa"/>
          </w:tcPr>
          <w:p w14:paraId="51A993CD" w14:textId="77777777" w:rsidR="0099170E" w:rsidRPr="00526296" w:rsidRDefault="0099170E" w:rsidP="00070190">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71980D51" w14:textId="77777777" w:rsidR="0099170E" w:rsidRPr="00526296" w:rsidRDefault="0099170E" w:rsidP="00070190">
            <w:pPr>
              <w:widowControl w:val="0"/>
              <w:tabs>
                <w:tab w:val="clear" w:pos="360"/>
                <w:tab w:val="clear" w:pos="720"/>
                <w:tab w:val="clear" w:pos="1080"/>
                <w:tab w:val="left" w:pos="450"/>
                <w:tab w:val="right" w:pos="4320"/>
                <w:tab w:val="right" w:pos="9214"/>
              </w:tabs>
              <w:spacing w:after="0"/>
              <w:jc w:val="left"/>
              <w:rPr>
                <w:rFonts w:eastAsia="SimSun"/>
                <w:iCs/>
                <w:noProof/>
                <w:snapToGrid/>
                <w:lang w:val="en-GB"/>
              </w:rPr>
            </w:pPr>
            <w:r w:rsidRPr="00526296">
              <w:rPr>
                <w:rFonts w:eastAsia="SimSun"/>
                <w:noProof/>
                <w:snapToGrid/>
                <w:lang w:val="en-GB"/>
              </w:rPr>
              <w:t xml:space="preserve">probability that a target is of type </w:t>
            </w:r>
            <w:r w:rsidRPr="00526296">
              <w:rPr>
                <w:rFonts w:eastAsia="SimSun"/>
                <w:i/>
                <w:noProof/>
                <w:snapToGrid/>
                <w:lang w:val="en-GB"/>
              </w:rPr>
              <w:t>t</w:t>
            </w:r>
          </w:p>
        </w:tc>
      </w:tr>
      <w:tr w:rsidR="0099170E" w:rsidRPr="00526296" w14:paraId="5ABF062E" w14:textId="77777777" w:rsidTr="00E6286E">
        <w:trPr>
          <w:gridAfter w:val="1"/>
          <w:wAfter w:w="18" w:type="dxa"/>
          <w:trHeight w:val="288"/>
        </w:trPr>
        <w:tc>
          <w:tcPr>
            <w:tcW w:w="1008" w:type="dxa"/>
          </w:tcPr>
          <w:p w14:paraId="4F57CD91" w14:textId="64A3DA7F" w:rsidR="0099170E"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i/>
                <w:snapToGrid/>
                <w:color w:val="000000"/>
                <w:position w:val="-10"/>
                <w:szCs w:val="22"/>
                <w:lang w:val="en-GB" w:eastAsia="en-US"/>
              </w:rPr>
              <w:object w:dxaOrig="279" w:dyaOrig="320" w14:anchorId="07D9A411">
                <v:shape id="_x0000_i1049" type="#_x0000_t75" style="width:13.35pt;height:17.35pt" o:ole="">
                  <v:imagedata r:id="rId56" o:title=""/>
                </v:shape>
                <o:OLEObject Type="Embed" ProgID="Equation.DSMT4" ShapeID="_x0000_i1049" DrawAspect="Content" ObjectID="_1611684452" r:id="rId57"/>
              </w:object>
            </w:r>
          </w:p>
        </w:tc>
        <w:tc>
          <w:tcPr>
            <w:tcW w:w="270" w:type="dxa"/>
          </w:tcPr>
          <w:p w14:paraId="7676203E" w14:textId="77777777" w:rsidR="0099170E" w:rsidRPr="00526296" w:rsidRDefault="0099170E" w:rsidP="00070190">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2CBFF24C" w14:textId="0272CC20" w:rsidR="0099170E" w:rsidRPr="00526296" w:rsidRDefault="0099170E" w:rsidP="00070190">
            <w:pPr>
              <w:tabs>
                <w:tab w:val="clear" w:pos="720"/>
                <w:tab w:val="left" w:pos="810"/>
              </w:tabs>
              <w:spacing w:after="0"/>
              <w:rPr>
                <w:rFonts w:eastAsia="Times New Roman"/>
                <w:snapToGrid/>
                <w:color w:val="000000"/>
                <w:szCs w:val="22"/>
                <w:lang w:val="en-GB"/>
              </w:rPr>
            </w:pPr>
            <w:r w:rsidRPr="00526296">
              <w:rPr>
                <w:rFonts w:eastAsia="SimSun"/>
                <w:noProof/>
                <w:snapToGrid/>
                <w:lang w:val="en-GB"/>
              </w:rPr>
              <w:t xml:space="preserve">reliability of </w:t>
            </w:r>
            <w:r w:rsidR="0089072A" w:rsidRPr="00526296">
              <w:rPr>
                <w:rFonts w:eastAsia="SimSun"/>
                <w:noProof/>
                <w:snapToGrid/>
                <w:lang w:val="en-GB"/>
              </w:rPr>
              <w:t xml:space="preserve">a </w:t>
            </w:r>
            <w:r w:rsidRPr="00526296">
              <w:rPr>
                <w:rFonts w:eastAsia="SimSun"/>
                <w:noProof/>
                <w:snapToGrid/>
                <w:lang w:val="en-GB"/>
              </w:rPr>
              <w:t xml:space="preserve">sensor of type </w:t>
            </w:r>
            <w:r w:rsidRPr="00526296">
              <w:rPr>
                <w:rFonts w:eastAsia="SimSun"/>
                <w:i/>
                <w:noProof/>
                <w:snapToGrid/>
                <w:lang w:val="en-GB"/>
              </w:rPr>
              <w:t>s</w:t>
            </w:r>
          </w:p>
        </w:tc>
      </w:tr>
      <w:tr w:rsidR="009B4565" w:rsidRPr="00526296" w14:paraId="0FC05FA3" w14:textId="77777777" w:rsidTr="009B4565">
        <w:trPr>
          <w:trHeight w:val="288"/>
        </w:trPr>
        <w:tc>
          <w:tcPr>
            <w:tcW w:w="1008" w:type="dxa"/>
          </w:tcPr>
          <w:p w14:paraId="625E3367" w14:textId="6DFE8929" w:rsidR="009B4565" w:rsidRPr="00526296" w:rsidRDefault="001A159E" w:rsidP="001A159E">
            <w:pPr>
              <w:widowControl w:val="0"/>
              <w:tabs>
                <w:tab w:val="clear" w:pos="360"/>
                <w:tab w:val="clear" w:pos="720"/>
                <w:tab w:val="clear" w:pos="1080"/>
                <w:tab w:val="right" w:pos="4320"/>
                <w:tab w:val="right" w:pos="9214"/>
              </w:tabs>
              <w:spacing w:after="0"/>
              <w:jc w:val="left"/>
              <w:rPr>
                <w:rFonts w:eastAsia="Times New Roman"/>
                <w:i/>
                <w:lang w:val="en-GB"/>
              </w:rPr>
            </w:pPr>
            <w:r w:rsidRPr="00526296">
              <w:rPr>
                <w:rFonts w:eastAsia="Times New Roman"/>
                <w:position w:val="-4"/>
                <w:lang w:val="en-GB" w:eastAsia="en-US"/>
              </w:rPr>
              <w:object w:dxaOrig="499" w:dyaOrig="279" w14:anchorId="79B8F31D">
                <v:shape id="_x0000_i1050" type="#_x0000_t75" style="width:25.35pt;height:13.35pt" o:ole="">
                  <v:imagedata r:id="rId58" o:title=""/>
                </v:shape>
                <o:OLEObject Type="Embed" ProgID="Equation.DSMT4" ShapeID="_x0000_i1050" DrawAspect="Content" ObjectID="_1611684453" r:id="rId59"/>
              </w:object>
            </w:r>
          </w:p>
        </w:tc>
        <w:tc>
          <w:tcPr>
            <w:tcW w:w="270" w:type="dxa"/>
          </w:tcPr>
          <w:p w14:paraId="52E6D25B" w14:textId="77777777" w:rsidR="009B4565" w:rsidRPr="00526296" w:rsidRDefault="009B4565" w:rsidP="00070190">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50" w:type="dxa"/>
            <w:gridSpan w:val="2"/>
          </w:tcPr>
          <w:p w14:paraId="7C20C206" w14:textId="77777777" w:rsidR="009B4565" w:rsidRPr="00526296" w:rsidRDefault="009B4565" w:rsidP="00070190">
            <w:pPr>
              <w:tabs>
                <w:tab w:val="clear" w:pos="720"/>
                <w:tab w:val="left" w:pos="810"/>
              </w:tabs>
              <w:spacing w:after="0"/>
              <w:rPr>
                <w:rFonts w:eastAsia="Times New Roman"/>
                <w:noProof/>
                <w:lang w:val="en-GB"/>
              </w:rPr>
            </w:pPr>
            <w:r w:rsidRPr="00526296">
              <w:rPr>
                <w:rFonts w:eastAsia="Times New Roman"/>
                <w:noProof/>
                <w:lang w:val="en-GB"/>
              </w:rPr>
              <w:t>hub capacity (maximum number of sensors that a hub can be assigned to)</w:t>
            </w:r>
          </w:p>
        </w:tc>
      </w:tr>
      <w:tr w:rsidR="00AA43D3" w:rsidRPr="00526296" w14:paraId="71E1DC6C" w14:textId="77777777" w:rsidTr="00E6286E">
        <w:trPr>
          <w:gridAfter w:val="1"/>
          <w:wAfter w:w="18" w:type="dxa"/>
          <w:trHeight w:val="288"/>
        </w:trPr>
        <w:tc>
          <w:tcPr>
            <w:tcW w:w="1008" w:type="dxa"/>
          </w:tcPr>
          <w:p w14:paraId="4A5CBF7C" w14:textId="022D0365" w:rsidR="00AA43D3"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i/>
                <w:snapToGrid/>
                <w:color w:val="000000"/>
                <w:position w:val="-14"/>
                <w:szCs w:val="22"/>
                <w:lang w:val="en-GB" w:eastAsia="en-US"/>
              </w:rPr>
              <w:object w:dxaOrig="360" w:dyaOrig="380" w14:anchorId="2C5E2749">
                <v:shape id="_x0000_i1051" type="#_x0000_t75" style="width:18.35pt;height:18.35pt" o:ole="">
                  <v:imagedata r:id="rId60" o:title=""/>
                </v:shape>
                <o:OLEObject Type="Embed" ProgID="Equation.DSMT4" ShapeID="_x0000_i1051" DrawAspect="Content" ObjectID="_1611684454" r:id="rId61"/>
              </w:object>
            </w:r>
          </w:p>
        </w:tc>
        <w:tc>
          <w:tcPr>
            <w:tcW w:w="270" w:type="dxa"/>
          </w:tcPr>
          <w:p w14:paraId="632AE42B"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532" w:type="dxa"/>
          </w:tcPr>
          <w:p w14:paraId="7F802394" w14:textId="77777777" w:rsidR="00AA43D3" w:rsidRPr="00526296" w:rsidRDefault="00AA43D3" w:rsidP="0054022B">
            <w:pPr>
              <w:widowControl w:val="0"/>
              <w:spacing w:after="0"/>
              <w:jc w:val="left"/>
              <w:rPr>
                <w:sz w:val="12"/>
                <w:lang w:val="en-GB" w:eastAsia="en-US"/>
              </w:rPr>
            </w:pPr>
            <w:r w:rsidRPr="00526296">
              <w:rPr>
                <w:rFonts w:eastAsia="SimSun"/>
                <w:noProof/>
                <w:snapToGrid/>
                <w:lang w:val="en-GB"/>
              </w:rPr>
              <w:t xml:space="preserve">lateral distance between location </w:t>
            </w:r>
            <w:r w:rsidRPr="00526296">
              <w:rPr>
                <w:rFonts w:eastAsia="SimSun"/>
                <w:i/>
                <w:noProof/>
                <w:snapToGrid/>
                <w:lang w:val="en-GB"/>
              </w:rPr>
              <w:t>i</w:t>
            </w:r>
            <w:r w:rsidRPr="00526296">
              <w:rPr>
                <w:rFonts w:eastAsia="SimSun"/>
                <w:noProof/>
                <w:snapToGrid/>
                <w:lang w:val="en-GB"/>
              </w:rPr>
              <w:t xml:space="preserve"> and target path </w:t>
            </w:r>
            <w:r w:rsidRPr="00526296">
              <w:rPr>
                <w:rFonts w:eastAsia="SimSun"/>
                <w:i/>
                <w:noProof/>
                <w:snapToGrid/>
                <w:lang w:val="en-GB"/>
              </w:rPr>
              <w:t>p</w:t>
            </w:r>
          </w:p>
        </w:tc>
      </w:tr>
      <w:tr w:rsidR="00AA43D3" w:rsidRPr="00526296" w14:paraId="55D2E2B2" w14:textId="77777777" w:rsidTr="00E6286E">
        <w:trPr>
          <w:gridAfter w:val="1"/>
          <w:wAfter w:w="18" w:type="dxa"/>
          <w:trHeight w:val="288"/>
        </w:trPr>
        <w:tc>
          <w:tcPr>
            <w:tcW w:w="1008" w:type="dxa"/>
          </w:tcPr>
          <w:p w14:paraId="00D21E96" w14:textId="75309EC7" w:rsidR="00AA43D3" w:rsidRPr="00526296" w:rsidRDefault="001A159E" w:rsidP="001A159E">
            <w:pPr>
              <w:widowControl w:val="0"/>
              <w:tabs>
                <w:tab w:val="clear" w:pos="360"/>
                <w:tab w:val="clear" w:pos="720"/>
                <w:tab w:val="clear" w:pos="1080"/>
                <w:tab w:val="right" w:pos="4320"/>
                <w:tab w:val="right" w:pos="9214"/>
              </w:tabs>
              <w:spacing w:after="0"/>
              <w:jc w:val="left"/>
              <w:rPr>
                <w:rFonts w:eastAsia="Times New Roman"/>
                <w:i/>
                <w:snapToGrid/>
                <w:color w:val="000000"/>
                <w:szCs w:val="22"/>
                <w:lang w:val="en-GB"/>
              </w:rPr>
            </w:pPr>
            <w:r w:rsidRPr="00526296">
              <w:rPr>
                <w:rFonts w:eastAsia="Times New Roman"/>
                <w:position w:val="-12"/>
                <w:lang w:val="en-GB" w:eastAsia="en-US"/>
              </w:rPr>
              <w:object w:dxaOrig="340" w:dyaOrig="340" w14:anchorId="0C3336B0">
                <v:shape id="_x0000_i1052" type="#_x0000_t75" style="width:17.65pt;height:17.65pt" o:ole="">
                  <v:imagedata r:id="rId62" o:title=""/>
                </v:shape>
                <o:OLEObject Type="Embed" ProgID="Equation.DSMT4" ShapeID="_x0000_i1052" DrawAspect="Content" ObjectID="_1611684455" r:id="rId63"/>
              </w:object>
            </w:r>
          </w:p>
        </w:tc>
        <w:tc>
          <w:tcPr>
            <w:tcW w:w="270" w:type="dxa"/>
          </w:tcPr>
          <w:p w14:paraId="17EC2401"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592E0717" w14:textId="77777777" w:rsidR="00AA43D3" w:rsidRPr="00526296" w:rsidRDefault="00AA43D3" w:rsidP="0054022B">
            <w:pPr>
              <w:tabs>
                <w:tab w:val="clear" w:pos="720"/>
                <w:tab w:val="left" w:pos="810"/>
              </w:tabs>
              <w:spacing w:after="0"/>
              <w:rPr>
                <w:rFonts w:eastAsia="SimSun"/>
                <w:noProof/>
                <w:snapToGrid/>
                <w:lang w:val="en-GB"/>
              </w:rPr>
            </w:pPr>
            <w:r w:rsidRPr="00526296">
              <w:rPr>
                <w:rFonts w:eastAsia="Times New Roman"/>
                <w:noProof/>
                <w:lang w:val="en-GB"/>
              </w:rPr>
              <w:t xml:space="preserve">distance between locations </w:t>
            </w:r>
            <w:r w:rsidRPr="00526296">
              <w:rPr>
                <w:rFonts w:eastAsia="Times New Roman"/>
                <w:i/>
                <w:noProof/>
                <w:lang w:val="en-GB"/>
              </w:rPr>
              <w:t>i</w:t>
            </w:r>
            <w:r w:rsidRPr="00526296">
              <w:rPr>
                <w:rFonts w:eastAsia="Times New Roman"/>
                <w:noProof/>
                <w:lang w:val="en-GB"/>
              </w:rPr>
              <w:t xml:space="preserve"> and </w:t>
            </w:r>
            <w:r w:rsidRPr="00526296">
              <w:rPr>
                <w:rFonts w:eastAsia="Times New Roman"/>
                <w:i/>
                <w:noProof/>
                <w:lang w:val="en-GB"/>
              </w:rPr>
              <w:t>i'</w:t>
            </w:r>
            <w:r w:rsidRPr="00526296">
              <w:rPr>
                <w:rFonts w:eastAsia="Times New Roman"/>
                <w:noProof/>
                <w:lang w:val="en-GB"/>
              </w:rPr>
              <w:t>.</w:t>
            </w:r>
          </w:p>
        </w:tc>
      </w:tr>
      <w:tr w:rsidR="009B4565" w:rsidRPr="00526296" w14:paraId="0427F2EB" w14:textId="77777777" w:rsidTr="00070190">
        <w:trPr>
          <w:gridAfter w:val="1"/>
          <w:wAfter w:w="18" w:type="dxa"/>
          <w:trHeight w:val="288"/>
        </w:trPr>
        <w:tc>
          <w:tcPr>
            <w:tcW w:w="1008" w:type="dxa"/>
          </w:tcPr>
          <w:p w14:paraId="48006E82" w14:textId="77777777" w:rsidR="009B4565" w:rsidRPr="00526296" w:rsidRDefault="009B4565" w:rsidP="00070190">
            <w:pPr>
              <w:widowControl w:val="0"/>
              <w:tabs>
                <w:tab w:val="clear" w:pos="360"/>
                <w:tab w:val="clear" w:pos="720"/>
                <w:tab w:val="clear" w:pos="1080"/>
                <w:tab w:val="right" w:pos="4320"/>
                <w:tab w:val="right" w:pos="9214"/>
              </w:tabs>
              <w:spacing w:after="0"/>
              <w:jc w:val="left"/>
              <w:rPr>
                <w:rFonts w:eastAsia="Times New Roman"/>
                <w:i/>
                <w:lang w:val="en-GB"/>
              </w:rPr>
            </w:pPr>
            <w:r w:rsidRPr="00526296">
              <w:rPr>
                <w:rFonts w:eastAsia="Times New Roman"/>
                <w:i/>
                <w:lang w:val="en-GB"/>
              </w:rPr>
              <w:t>L, W</w:t>
            </w:r>
          </w:p>
        </w:tc>
        <w:tc>
          <w:tcPr>
            <w:tcW w:w="270" w:type="dxa"/>
          </w:tcPr>
          <w:p w14:paraId="539C558E" w14:textId="77777777" w:rsidR="009B4565" w:rsidRPr="00526296" w:rsidRDefault="009B4565" w:rsidP="00070190">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2F8B0ABE" w14:textId="77777777" w:rsidR="009B4565" w:rsidRPr="00526296" w:rsidRDefault="009B4565" w:rsidP="00070190">
            <w:pPr>
              <w:tabs>
                <w:tab w:val="clear" w:pos="720"/>
                <w:tab w:val="left" w:pos="810"/>
              </w:tabs>
              <w:spacing w:after="0"/>
              <w:rPr>
                <w:rFonts w:eastAsia="Times New Roman"/>
                <w:noProof/>
                <w:lang w:val="en-GB"/>
              </w:rPr>
            </w:pPr>
            <w:r w:rsidRPr="00526296">
              <w:rPr>
                <w:rFonts w:eastAsia="Times New Roman"/>
                <w:noProof/>
                <w:lang w:val="en-GB"/>
              </w:rPr>
              <w:t>length and width of the barrier region</w:t>
            </w:r>
          </w:p>
        </w:tc>
      </w:tr>
      <w:tr w:rsidR="009B4565" w:rsidRPr="00526296" w14:paraId="2E424288" w14:textId="77777777" w:rsidTr="00070190">
        <w:trPr>
          <w:gridAfter w:val="1"/>
          <w:wAfter w:w="18" w:type="dxa"/>
          <w:trHeight w:val="288"/>
        </w:trPr>
        <w:tc>
          <w:tcPr>
            <w:tcW w:w="1008" w:type="dxa"/>
          </w:tcPr>
          <w:p w14:paraId="0B9ED753" w14:textId="6799F271" w:rsidR="009B4565" w:rsidRPr="00526296" w:rsidRDefault="001A159E" w:rsidP="001A159E">
            <w:pPr>
              <w:widowControl w:val="0"/>
              <w:tabs>
                <w:tab w:val="clear" w:pos="360"/>
                <w:tab w:val="clear" w:pos="720"/>
                <w:tab w:val="clear" w:pos="1080"/>
                <w:tab w:val="right" w:pos="4320"/>
                <w:tab w:val="right" w:pos="9214"/>
              </w:tabs>
              <w:spacing w:after="0"/>
              <w:jc w:val="left"/>
              <w:rPr>
                <w:rFonts w:eastAsia="Times New Roman"/>
                <w:i/>
                <w:snapToGrid/>
                <w:szCs w:val="22"/>
                <w:lang w:val="en-GB"/>
              </w:rPr>
            </w:pPr>
            <w:r w:rsidRPr="00526296">
              <w:rPr>
                <w:rFonts w:eastAsia="Times New Roman"/>
                <w:position w:val="-4"/>
                <w:lang w:val="en-GB" w:eastAsia="en-US"/>
              </w:rPr>
              <w:object w:dxaOrig="260" w:dyaOrig="279" w14:anchorId="1B3220A5">
                <v:shape id="_x0000_i1053" type="#_x0000_t75" style="width:13pt;height:13.35pt" o:ole="">
                  <v:imagedata r:id="rId64" o:title=""/>
                </v:shape>
                <o:OLEObject Type="Embed" ProgID="Equation.DSMT4" ShapeID="_x0000_i1053" DrawAspect="Content" ObjectID="_1611684456" r:id="rId65"/>
              </w:object>
            </w:r>
            <w:r w:rsidR="009B4565" w:rsidRPr="00526296">
              <w:rPr>
                <w:rFonts w:eastAsia="Times New Roman"/>
                <w:lang w:val="en-GB" w:eastAsia="en-US"/>
              </w:rPr>
              <w:t>,</w:t>
            </w:r>
            <w:r w:rsidRPr="00526296">
              <w:rPr>
                <w:rFonts w:eastAsia="Times New Roman"/>
                <w:position w:val="-4"/>
                <w:lang w:val="en-GB" w:eastAsia="en-US"/>
              </w:rPr>
              <w:object w:dxaOrig="260" w:dyaOrig="279" w14:anchorId="2F436A1B">
                <v:shape id="_x0000_i1054" type="#_x0000_t75" style="width:13pt;height:13.35pt" o:ole="">
                  <v:imagedata r:id="rId66" o:title=""/>
                </v:shape>
                <o:OLEObject Type="Embed" ProgID="Equation.DSMT4" ShapeID="_x0000_i1054" DrawAspect="Content" ObjectID="_1611684457" r:id="rId67"/>
              </w:object>
            </w:r>
          </w:p>
        </w:tc>
        <w:tc>
          <w:tcPr>
            <w:tcW w:w="270" w:type="dxa"/>
          </w:tcPr>
          <w:p w14:paraId="67B7363C" w14:textId="77777777" w:rsidR="009B4565" w:rsidRPr="00526296" w:rsidRDefault="009B4565" w:rsidP="00070190">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7AA886A4" w14:textId="77777777" w:rsidR="009B4565" w:rsidRPr="00526296" w:rsidRDefault="009B4565" w:rsidP="00070190">
            <w:pPr>
              <w:tabs>
                <w:tab w:val="clear" w:pos="720"/>
                <w:tab w:val="left" w:pos="810"/>
              </w:tabs>
              <w:spacing w:after="0"/>
              <w:rPr>
                <w:rFonts w:eastAsia="SimSun"/>
                <w:noProof/>
                <w:snapToGrid/>
                <w:lang w:val="en-GB"/>
              </w:rPr>
            </w:pPr>
            <w:r w:rsidRPr="00526296">
              <w:rPr>
                <w:rFonts w:eastAsia="SimSun"/>
                <w:noProof/>
                <w:snapToGrid/>
                <w:szCs w:val="22"/>
                <w:lang w:val="en-GB"/>
              </w:rPr>
              <w:t>maximum and minimum communication ranges of a sensor</w:t>
            </w:r>
          </w:p>
        </w:tc>
      </w:tr>
      <w:tr w:rsidR="00AA43D3" w:rsidRPr="00526296" w14:paraId="706267C2" w14:textId="77777777" w:rsidTr="00E6286E">
        <w:trPr>
          <w:gridAfter w:val="1"/>
          <w:wAfter w:w="18" w:type="dxa"/>
          <w:trHeight w:val="288"/>
        </w:trPr>
        <w:tc>
          <w:tcPr>
            <w:tcW w:w="1008" w:type="dxa"/>
          </w:tcPr>
          <w:p w14:paraId="164FA706" w14:textId="7CF51F3E" w:rsidR="00AA43D3" w:rsidRPr="00526296" w:rsidRDefault="001A159E" w:rsidP="001A159E">
            <w:pPr>
              <w:widowControl w:val="0"/>
              <w:tabs>
                <w:tab w:val="clear" w:pos="360"/>
                <w:tab w:val="clear" w:pos="720"/>
                <w:tab w:val="clear" w:pos="1080"/>
                <w:tab w:val="right" w:pos="4320"/>
                <w:tab w:val="right" w:pos="9214"/>
              </w:tabs>
              <w:spacing w:after="0"/>
              <w:jc w:val="left"/>
              <w:rPr>
                <w:rFonts w:eastAsia="Times New Roman"/>
                <w:lang w:val="en-GB"/>
              </w:rPr>
            </w:pPr>
            <w:r w:rsidRPr="00526296">
              <w:rPr>
                <w:rFonts w:eastAsia="Times New Roman"/>
                <w:position w:val="-12"/>
                <w:lang w:val="en-GB" w:eastAsia="en-US"/>
              </w:rPr>
              <w:object w:dxaOrig="360" w:dyaOrig="340" w14:anchorId="6D9823A3">
                <v:shape id="_x0000_i1055" type="#_x0000_t75" style="width:18.35pt;height:17.65pt" o:ole="">
                  <v:imagedata r:id="rId68" o:title=""/>
                </v:shape>
                <o:OLEObject Type="Embed" ProgID="Equation.DSMT4" ShapeID="_x0000_i1055" DrawAspect="Content" ObjectID="_1611684458" r:id="rId69"/>
              </w:object>
            </w:r>
          </w:p>
        </w:tc>
        <w:tc>
          <w:tcPr>
            <w:tcW w:w="270" w:type="dxa"/>
          </w:tcPr>
          <w:p w14:paraId="08C75B4A"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6305CBA5" w14:textId="77777777" w:rsidR="00AA43D3" w:rsidRPr="00526296" w:rsidRDefault="00AA43D3" w:rsidP="0054022B">
            <w:pPr>
              <w:tabs>
                <w:tab w:val="clear" w:pos="720"/>
                <w:tab w:val="left" w:pos="810"/>
              </w:tabs>
              <w:spacing w:after="0"/>
              <w:rPr>
                <w:rFonts w:eastAsia="Times New Roman"/>
                <w:noProof/>
                <w:lang w:val="en-GB"/>
              </w:rPr>
            </w:pPr>
            <w:r w:rsidRPr="00526296">
              <w:rPr>
                <w:rFonts w:eastAsia="Times New Roman"/>
                <w:noProof/>
                <w:lang w:val="en-GB"/>
              </w:rPr>
              <w:t xml:space="preserve">detection-performance coefficient for sensor-type </w:t>
            </w:r>
            <w:r w:rsidRPr="00526296">
              <w:rPr>
                <w:rFonts w:eastAsia="Times New Roman"/>
                <w:i/>
                <w:noProof/>
                <w:lang w:val="en-GB"/>
              </w:rPr>
              <w:t>s</w:t>
            </w:r>
            <w:r w:rsidRPr="00526296">
              <w:rPr>
                <w:rFonts w:eastAsia="Times New Roman"/>
                <w:noProof/>
                <w:lang w:val="en-GB"/>
              </w:rPr>
              <w:t xml:space="preserve"> and target-type </w:t>
            </w:r>
            <w:r w:rsidRPr="00526296">
              <w:rPr>
                <w:rFonts w:eastAsia="Times New Roman"/>
                <w:i/>
                <w:noProof/>
                <w:lang w:val="en-GB"/>
              </w:rPr>
              <w:t>t</w:t>
            </w:r>
          </w:p>
        </w:tc>
      </w:tr>
      <w:tr w:rsidR="00AA43D3" w:rsidRPr="00526296" w14:paraId="0960BF3C" w14:textId="77777777" w:rsidTr="00E6286E">
        <w:trPr>
          <w:gridAfter w:val="1"/>
          <w:wAfter w:w="18" w:type="dxa"/>
          <w:trHeight w:val="288"/>
        </w:trPr>
        <w:tc>
          <w:tcPr>
            <w:tcW w:w="1008" w:type="dxa"/>
          </w:tcPr>
          <w:p w14:paraId="0A33701F" w14:textId="4B983240" w:rsidR="00AA43D3"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i/>
                <w:snapToGrid/>
                <w:color w:val="000000"/>
                <w:position w:val="-14"/>
                <w:szCs w:val="22"/>
                <w:lang w:val="en-GB" w:eastAsia="en-US"/>
              </w:rPr>
              <w:object w:dxaOrig="680" w:dyaOrig="360" w14:anchorId="12494F9E">
                <v:shape id="_x0000_i1056" type="#_x0000_t75" style="width:34.35pt;height:18.35pt" o:ole="">
                  <v:imagedata r:id="rId70" o:title=""/>
                </v:shape>
                <o:OLEObject Type="Embed" ProgID="Equation.DSMT4" ShapeID="_x0000_i1056" DrawAspect="Content" ObjectID="_1611684459" r:id="rId71"/>
              </w:object>
            </w:r>
          </w:p>
        </w:tc>
        <w:tc>
          <w:tcPr>
            <w:tcW w:w="270" w:type="dxa"/>
          </w:tcPr>
          <w:p w14:paraId="72610570"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0F1A9207" w14:textId="77777777" w:rsidR="00AA43D3" w:rsidRPr="00526296" w:rsidRDefault="00AA43D3" w:rsidP="0054022B">
            <w:pPr>
              <w:widowControl w:val="0"/>
              <w:spacing w:after="0"/>
              <w:jc w:val="left"/>
              <w:rPr>
                <w:sz w:val="12"/>
                <w:lang w:val="en-GB"/>
              </w:rPr>
            </w:pPr>
            <w:r w:rsidRPr="00526296">
              <w:rPr>
                <w:rFonts w:eastAsia="SimSun"/>
                <w:noProof/>
                <w:snapToGrid/>
                <w:lang w:val="en-GB"/>
              </w:rPr>
              <w:t xml:space="preserve">probability of detecting type </w:t>
            </w:r>
            <w:r w:rsidRPr="00526296">
              <w:rPr>
                <w:rFonts w:eastAsia="SimSun"/>
                <w:i/>
                <w:noProof/>
                <w:snapToGrid/>
                <w:lang w:val="en-GB"/>
              </w:rPr>
              <w:t>t</w:t>
            </w:r>
            <w:r w:rsidRPr="00526296">
              <w:rPr>
                <w:rFonts w:eastAsia="SimSun"/>
                <w:noProof/>
                <w:snapToGrid/>
                <w:lang w:val="en-GB"/>
              </w:rPr>
              <w:t xml:space="preserve"> target following path </w:t>
            </w:r>
            <w:r w:rsidRPr="00526296">
              <w:rPr>
                <w:rFonts w:eastAsia="SimSun"/>
                <w:i/>
                <w:noProof/>
                <w:snapToGrid/>
                <w:lang w:val="en-GB"/>
              </w:rPr>
              <w:t>p</w:t>
            </w:r>
            <w:r w:rsidRPr="00526296">
              <w:rPr>
                <w:rFonts w:eastAsia="SimSun"/>
                <w:noProof/>
                <w:snapToGrid/>
                <w:lang w:val="en-GB"/>
              </w:rPr>
              <w:t xml:space="preserve"> by a sensor of type </w:t>
            </w:r>
            <w:r w:rsidRPr="00526296">
              <w:rPr>
                <w:rFonts w:eastAsia="SimSun"/>
                <w:i/>
                <w:noProof/>
                <w:snapToGrid/>
                <w:lang w:val="en-GB"/>
              </w:rPr>
              <w:t>s</w:t>
            </w:r>
            <w:r w:rsidRPr="00526296">
              <w:rPr>
                <w:rFonts w:eastAsia="SimSun"/>
                <w:noProof/>
                <w:snapToGrid/>
                <w:lang w:val="en-GB"/>
              </w:rPr>
              <w:t xml:space="preserve"> located at </w:t>
            </w:r>
            <w:r w:rsidRPr="00526296">
              <w:rPr>
                <w:rFonts w:eastAsia="SimSun"/>
                <w:i/>
                <w:noProof/>
                <w:snapToGrid/>
                <w:lang w:val="en-GB"/>
              </w:rPr>
              <w:t>i</w:t>
            </w:r>
          </w:p>
        </w:tc>
      </w:tr>
      <w:tr w:rsidR="0087581C" w:rsidRPr="00526296" w14:paraId="3B030FCA" w14:textId="77777777" w:rsidTr="00E6286E">
        <w:trPr>
          <w:gridAfter w:val="1"/>
          <w:wAfter w:w="18" w:type="dxa"/>
          <w:trHeight w:val="288"/>
        </w:trPr>
        <w:tc>
          <w:tcPr>
            <w:tcW w:w="1008" w:type="dxa"/>
          </w:tcPr>
          <w:p w14:paraId="148F85C4" w14:textId="2048FA93" w:rsidR="0087581C" w:rsidRPr="00526296" w:rsidRDefault="001A159E" w:rsidP="001A159E">
            <w:pPr>
              <w:widowControl w:val="0"/>
              <w:tabs>
                <w:tab w:val="clear" w:pos="360"/>
                <w:tab w:val="clear" w:pos="720"/>
                <w:tab w:val="clear" w:pos="1080"/>
                <w:tab w:val="right" w:pos="4320"/>
                <w:tab w:val="right" w:pos="9214"/>
              </w:tabs>
              <w:spacing w:after="0"/>
              <w:jc w:val="left"/>
              <w:rPr>
                <w:rFonts w:eastAsia="Times New Roman"/>
                <w:i/>
                <w:snapToGrid/>
                <w:color w:val="000000"/>
                <w:szCs w:val="22"/>
                <w:lang w:val="en-GB"/>
              </w:rPr>
            </w:pPr>
            <w:r w:rsidRPr="00526296">
              <w:rPr>
                <w:rFonts w:eastAsia="Times New Roman"/>
                <w:i/>
                <w:color w:val="000000"/>
                <w:position w:val="-10"/>
                <w:szCs w:val="22"/>
                <w:lang w:val="en-GB" w:eastAsia="en-US"/>
              </w:rPr>
              <w:object w:dxaOrig="700" w:dyaOrig="320" w14:anchorId="47496086">
                <v:shape id="_x0000_i1057" type="#_x0000_t75" style="width:35.35pt;height:17.35pt" o:ole="">
                  <v:imagedata r:id="rId72" o:title=""/>
                </v:shape>
                <o:OLEObject Type="Embed" ProgID="Equation.DSMT4" ShapeID="_x0000_i1057" DrawAspect="Content" ObjectID="_1611684460" r:id="rId73"/>
              </w:object>
            </w:r>
          </w:p>
        </w:tc>
        <w:tc>
          <w:tcPr>
            <w:tcW w:w="270" w:type="dxa"/>
          </w:tcPr>
          <w:p w14:paraId="610B66E6" w14:textId="51A76775" w:rsidR="0087581C" w:rsidRPr="00526296" w:rsidRDefault="0087581C"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532" w:type="dxa"/>
          </w:tcPr>
          <w:p w14:paraId="0D777653" w14:textId="0E5B824A" w:rsidR="0087581C" w:rsidRPr="00526296" w:rsidRDefault="0087581C" w:rsidP="0054022B">
            <w:pPr>
              <w:widowControl w:val="0"/>
              <w:spacing w:after="0"/>
              <w:jc w:val="left"/>
              <w:rPr>
                <w:rFonts w:eastAsia="SimSun"/>
                <w:noProof/>
                <w:snapToGrid/>
                <w:lang w:val="en-GB"/>
              </w:rPr>
            </w:pPr>
            <w:r w:rsidRPr="00526296">
              <w:rPr>
                <w:rFonts w:ascii="TimesNewRoman" w:eastAsia="Malgun Gothic" w:hAnsi="TimesNewRoman" w:cs="TimesNewRoman"/>
                <w:szCs w:val="22"/>
                <w:lang w:val="en-GB"/>
              </w:rPr>
              <w:t>penalty parameters (</w:t>
            </w:r>
            <w:r w:rsidRPr="00526296">
              <w:rPr>
                <w:rFonts w:eastAsia="SimSun"/>
                <w:noProof/>
                <w:lang w:val="en-GB"/>
              </w:rPr>
              <w:t>big numbers)</w:t>
            </w:r>
          </w:p>
        </w:tc>
      </w:tr>
    </w:tbl>
    <w:p w14:paraId="219AC97D" w14:textId="35080905" w:rsidR="009B4F03" w:rsidRPr="00526296" w:rsidRDefault="009B4F03" w:rsidP="00E6286E">
      <w:pPr>
        <w:widowControl w:val="0"/>
        <w:tabs>
          <w:tab w:val="clear" w:pos="360"/>
          <w:tab w:val="clear" w:pos="720"/>
          <w:tab w:val="clear" w:pos="1080"/>
          <w:tab w:val="right" w:pos="4320"/>
          <w:tab w:val="right" w:pos="9214"/>
        </w:tabs>
        <w:spacing w:after="0"/>
        <w:rPr>
          <w:rFonts w:eastAsia="SimSun"/>
          <w:i/>
          <w:snapToGrid/>
          <w:szCs w:val="22"/>
          <w:lang w:val="en-GB"/>
        </w:rPr>
      </w:pPr>
    </w:p>
    <w:p w14:paraId="161A5793" w14:textId="13E7DCD6" w:rsidR="0099170E" w:rsidRPr="00526296" w:rsidRDefault="00AA43D3" w:rsidP="00E6286E">
      <w:pPr>
        <w:widowControl w:val="0"/>
        <w:tabs>
          <w:tab w:val="clear" w:pos="360"/>
          <w:tab w:val="clear" w:pos="720"/>
          <w:tab w:val="clear" w:pos="1080"/>
          <w:tab w:val="right" w:pos="4320"/>
          <w:tab w:val="right" w:pos="9214"/>
        </w:tabs>
        <w:spacing w:after="0"/>
        <w:rPr>
          <w:rFonts w:eastAsia="Times New Roman"/>
          <w:snapToGrid/>
          <w:color w:val="000000"/>
          <w:szCs w:val="22"/>
          <w:lang w:val="en-GB"/>
        </w:rPr>
      </w:pPr>
      <w:r w:rsidRPr="00526296">
        <w:rPr>
          <w:rFonts w:eastAsia="SimSun"/>
          <w:i/>
          <w:snapToGrid/>
          <w:szCs w:val="22"/>
          <w:lang w:val="en-GB"/>
        </w:rPr>
        <w:lastRenderedPageBreak/>
        <w:t>B</w:t>
      </w:r>
      <w:r w:rsidRPr="00526296">
        <w:rPr>
          <w:rFonts w:eastAsia="SimSun"/>
          <w:snapToGrid/>
          <w:szCs w:val="22"/>
          <w:lang w:val="en-GB"/>
        </w:rPr>
        <w:t xml:space="preserve"> is the total budget that can be allocated to hubs and sensors (i.e. </w:t>
      </w:r>
      <w:r w:rsidR="001A159E" w:rsidRPr="00526296">
        <w:rPr>
          <w:rFonts w:eastAsia="SimSun"/>
          <w:snapToGrid/>
          <w:position w:val="-26"/>
          <w:szCs w:val="22"/>
          <w:lang w:val="en-GB"/>
        </w:rPr>
        <w:object w:dxaOrig="2500" w:dyaOrig="499" w14:anchorId="7359BA2F">
          <v:shape id="_x0000_i1058" type="#_x0000_t75" style="width:125.65pt;height:25.35pt" o:ole="">
            <v:imagedata r:id="rId74" o:title=""/>
          </v:shape>
          <o:OLEObject Type="Embed" ProgID="Equation.DSMT4" ShapeID="_x0000_i1058" DrawAspect="Content" ObjectID="_1611684461" r:id="rId75"/>
        </w:object>
      </w:r>
      <w:r w:rsidRPr="00526296">
        <w:rPr>
          <w:rFonts w:eastAsia="SimSun"/>
          <w:snapToGrid/>
          <w:szCs w:val="22"/>
          <w:lang w:val="en-GB"/>
        </w:rPr>
        <w:t xml:space="preserve">). </w:t>
      </w:r>
      <w:r w:rsidR="0099170E" w:rsidRPr="00526296">
        <w:rPr>
          <w:rFonts w:eastAsia="Times New Roman"/>
          <w:szCs w:val="22"/>
          <w:lang w:val="en-GB"/>
        </w:rPr>
        <w:t xml:space="preserve">We assign each target type </w:t>
      </w:r>
      <w:r w:rsidR="0099170E" w:rsidRPr="00526296">
        <w:rPr>
          <w:rFonts w:eastAsia="Times New Roman"/>
          <w:i/>
          <w:szCs w:val="22"/>
          <w:lang w:val="en-GB"/>
        </w:rPr>
        <w:t>t</w:t>
      </w:r>
      <w:r w:rsidR="0099170E" w:rsidRPr="00526296">
        <w:rPr>
          <w:rFonts w:eastAsia="Times New Roman"/>
          <w:szCs w:val="22"/>
          <w:lang w:val="en-GB"/>
        </w:rPr>
        <w:t xml:space="preserve"> with a weight </w:t>
      </w:r>
      <w:proofErr w:type="spellStart"/>
      <w:r w:rsidR="0099170E" w:rsidRPr="00526296">
        <w:rPr>
          <w:i/>
          <w:lang w:val="en-GB"/>
        </w:rPr>
        <w:t>v</w:t>
      </w:r>
      <w:r w:rsidR="0099170E" w:rsidRPr="00526296">
        <w:rPr>
          <w:i/>
          <w:vertAlign w:val="subscript"/>
          <w:lang w:val="en-GB"/>
        </w:rPr>
        <w:t>t</w:t>
      </w:r>
      <w:proofErr w:type="spellEnd"/>
      <w:r w:rsidR="0099170E" w:rsidRPr="00526296">
        <w:rPr>
          <w:rFonts w:eastAsia="Times New Roman"/>
          <w:szCs w:val="22"/>
          <w:lang w:val="en-GB"/>
        </w:rPr>
        <w:t xml:space="preserve"> that reflects its threat level or relative value. Additionally, we denote the </w:t>
      </w:r>
      <w:r w:rsidR="0099170E" w:rsidRPr="00526296">
        <w:rPr>
          <w:rFonts w:eastAsia="SimSun"/>
          <w:noProof/>
          <w:snapToGrid/>
          <w:lang w:val="en-GB"/>
        </w:rPr>
        <w:t xml:space="preserve">probability that a target is of type </w:t>
      </w:r>
      <w:r w:rsidR="0099170E" w:rsidRPr="00526296">
        <w:rPr>
          <w:rFonts w:eastAsia="SimSun"/>
          <w:i/>
          <w:noProof/>
          <w:snapToGrid/>
          <w:lang w:val="en-GB"/>
        </w:rPr>
        <w:t>t</w:t>
      </w:r>
      <w:r w:rsidR="0099170E" w:rsidRPr="00526296">
        <w:rPr>
          <w:lang w:val="en-GB"/>
        </w:rPr>
        <w:t xml:space="preserve"> by </w:t>
      </w:r>
      <w:r w:rsidR="0099170E" w:rsidRPr="00526296">
        <w:rPr>
          <w:rFonts w:eastAsia="Times New Roman"/>
          <w:szCs w:val="22"/>
          <w:lang w:val="en-GB"/>
        </w:rPr>
        <w:t>the parameter</w:t>
      </w:r>
      <w:r w:rsidR="001A159E" w:rsidRPr="00526296">
        <w:rPr>
          <w:rFonts w:eastAsia="Times New Roman"/>
          <w:position w:val="-10"/>
          <w:szCs w:val="22"/>
          <w:lang w:val="en-GB"/>
        </w:rPr>
        <w:object w:dxaOrig="240" w:dyaOrig="320" w14:anchorId="3116DF28">
          <v:shape id="_x0000_i1059" type="#_x0000_t75" style="width:11.35pt;height:17.35pt" o:ole="">
            <v:imagedata r:id="rId76" o:title=""/>
          </v:shape>
          <o:OLEObject Type="Embed" ProgID="Equation.DSMT4" ShapeID="_x0000_i1059" DrawAspect="Content" ObjectID="_1611684462" r:id="rId77"/>
        </w:object>
      </w:r>
      <w:r w:rsidR="0099170E" w:rsidRPr="00526296">
        <w:rPr>
          <w:rFonts w:eastAsia="Times New Roman"/>
          <w:snapToGrid/>
          <w:color w:val="000000"/>
          <w:szCs w:val="22"/>
          <w:lang w:val="en-GB"/>
        </w:rPr>
        <w:t>.</w:t>
      </w:r>
      <w:r w:rsidR="0099170E" w:rsidRPr="00526296">
        <w:rPr>
          <w:lang w:val="en-GB"/>
        </w:rPr>
        <w:t xml:space="preserve"> W</w:t>
      </w:r>
      <w:r w:rsidR="0099170E" w:rsidRPr="00526296">
        <w:rPr>
          <w:rFonts w:eastAsia="SimSun"/>
          <w:snapToGrid/>
          <w:szCs w:val="22"/>
          <w:lang w:val="en-GB"/>
        </w:rPr>
        <w:t xml:space="preserve">e associate each sensor </w:t>
      </w:r>
      <w:proofErr w:type="spellStart"/>
      <w:r w:rsidR="0099170E" w:rsidRPr="00526296">
        <w:rPr>
          <w:rFonts w:eastAsia="SimSun"/>
          <w:snapToGrid/>
          <w:szCs w:val="22"/>
          <w:lang w:val="en-GB"/>
        </w:rPr>
        <w:t xml:space="preserve">type </w:t>
      </w:r>
      <w:r w:rsidR="0099170E" w:rsidRPr="00526296">
        <w:rPr>
          <w:rFonts w:eastAsia="SimSun"/>
          <w:i/>
          <w:snapToGrid/>
          <w:szCs w:val="22"/>
          <w:lang w:val="en-GB"/>
        </w:rPr>
        <w:t>s</w:t>
      </w:r>
      <w:proofErr w:type="spellEnd"/>
      <w:r w:rsidR="0099170E" w:rsidRPr="00526296">
        <w:rPr>
          <w:rFonts w:eastAsia="SimSun"/>
          <w:snapToGrid/>
          <w:szCs w:val="22"/>
          <w:lang w:val="en-GB"/>
        </w:rPr>
        <w:t xml:space="preserve"> with a reliability coefficient </w:t>
      </w:r>
      <w:r w:rsidR="001A159E" w:rsidRPr="00526296">
        <w:rPr>
          <w:rFonts w:eastAsia="SimSun"/>
          <w:snapToGrid/>
          <w:position w:val="-10"/>
          <w:szCs w:val="22"/>
          <w:lang w:val="en-GB"/>
        </w:rPr>
        <w:object w:dxaOrig="279" w:dyaOrig="320" w14:anchorId="5BA0883F">
          <v:shape id="_x0000_i1060" type="#_x0000_t75" style="width:13.35pt;height:17.35pt" o:ole="">
            <v:imagedata r:id="rId78" o:title=""/>
          </v:shape>
          <o:OLEObject Type="Embed" ProgID="Equation.DSMT4" ShapeID="_x0000_i1060" DrawAspect="Content" ObjectID="_1611684463" r:id="rId79"/>
        </w:object>
      </w:r>
      <w:r w:rsidR="0099170E" w:rsidRPr="00526296">
        <w:rPr>
          <w:rFonts w:eastAsia="SimSun"/>
          <w:snapToGrid/>
          <w:szCs w:val="22"/>
          <w:lang w:val="en-GB"/>
        </w:rPr>
        <w:t xml:space="preserve"> such that </w:t>
      </w:r>
      <w:r w:rsidR="001A159E" w:rsidRPr="00526296">
        <w:rPr>
          <w:rFonts w:eastAsia="SimSun"/>
          <w:snapToGrid/>
          <w:position w:val="-10"/>
          <w:szCs w:val="22"/>
          <w:lang w:val="en-GB"/>
        </w:rPr>
        <w:object w:dxaOrig="1540" w:dyaOrig="320" w14:anchorId="6CC0C07D">
          <v:shape id="_x0000_i1061" type="#_x0000_t75" style="width:77.35pt;height:17.35pt" o:ole="">
            <v:imagedata r:id="rId80" o:title=""/>
          </v:shape>
          <o:OLEObject Type="Embed" ProgID="Equation.DSMT4" ShapeID="_x0000_i1061" DrawAspect="Content" ObjectID="_1611684464" r:id="rId81"/>
        </w:object>
      </w:r>
      <w:r w:rsidR="0099170E" w:rsidRPr="00526296">
        <w:rPr>
          <w:rFonts w:eastAsia="SimSun"/>
          <w:snapToGrid/>
          <w:szCs w:val="22"/>
          <w:lang w:val="en-GB"/>
        </w:rPr>
        <w:t xml:space="preserve">. </w:t>
      </w:r>
      <w:r w:rsidR="0099170E" w:rsidRPr="00526296">
        <w:rPr>
          <w:snapToGrid/>
          <w:lang w:val="en-GB"/>
        </w:rPr>
        <w:t xml:space="preserve">Reliability coefficient values 0 and 1 reflect totally </w:t>
      </w:r>
      <w:r w:rsidR="0099170E" w:rsidRPr="00526296">
        <w:rPr>
          <w:lang w:val="en-GB"/>
        </w:rPr>
        <w:t xml:space="preserve">unreliable and </w:t>
      </w:r>
      <w:r w:rsidR="0099170E" w:rsidRPr="00526296">
        <w:rPr>
          <w:snapToGrid/>
          <w:lang w:val="en-GB"/>
        </w:rPr>
        <w:t xml:space="preserve">totally </w:t>
      </w:r>
      <w:r w:rsidR="0099170E" w:rsidRPr="00526296">
        <w:rPr>
          <w:lang w:val="en-GB"/>
        </w:rPr>
        <w:t xml:space="preserve">reliable sensors, respectively, whereas values in-between denote the probability that a sensor does not fail during a mission. </w:t>
      </w:r>
      <w:r w:rsidR="00D27787" w:rsidRPr="00526296">
        <w:rPr>
          <w:lang w:val="en-GB"/>
        </w:rPr>
        <w:t xml:space="preserve">This extension makes it essential to design networks which also consider the different failure probabilities of each sensor type, so as to achieve more efficient and reliable barriers. </w:t>
      </w:r>
      <w:r w:rsidR="0099170E" w:rsidRPr="00526296">
        <w:rPr>
          <w:lang w:val="en-GB"/>
        </w:rPr>
        <w:t>As a simplifying assumption, we suppose that hubs are more expensive than sensors and are completely reliable.</w:t>
      </w:r>
      <w:r w:rsidR="009B4F03" w:rsidRPr="00526296">
        <w:rPr>
          <w:lang w:val="en-GB"/>
        </w:rPr>
        <w:t xml:space="preserve"> </w:t>
      </w:r>
      <w:r w:rsidR="009B4565" w:rsidRPr="00526296">
        <w:rPr>
          <w:lang w:val="en-GB"/>
        </w:rPr>
        <w:t xml:space="preserve">We also assume that each hub has a capacity </w:t>
      </w:r>
      <w:r w:rsidR="001A159E" w:rsidRPr="00526296">
        <w:rPr>
          <w:position w:val="-4"/>
          <w:lang w:val="en-GB"/>
        </w:rPr>
        <w:object w:dxaOrig="499" w:dyaOrig="279" w14:anchorId="4BED548D">
          <v:shape id="_x0000_i1062" type="#_x0000_t75" style="width:25.35pt;height:13.35pt" o:ole="">
            <v:imagedata r:id="rId82" o:title=""/>
          </v:shape>
          <o:OLEObject Type="Embed" ProgID="Equation.DSMT4" ShapeID="_x0000_i1062" DrawAspect="Content" ObjectID="_1611684465" r:id="rId83"/>
        </w:object>
      </w:r>
      <w:r w:rsidR="009B4565" w:rsidRPr="00526296">
        <w:rPr>
          <w:lang w:val="en-GB"/>
        </w:rPr>
        <w:t xml:space="preserve"> which represents the maximum number of sensors that can be assigned to that </w:t>
      </w:r>
      <w:proofErr w:type="gramStart"/>
      <w:r w:rsidR="009B4565" w:rsidRPr="00526296">
        <w:rPr>
          <w:lang w:val="en-GB"/>
        </w:rPr>
        <w:t>particular hub</w:t>
      </w:r>
      <w:proofErr w:type="gramEnd"/>
      <w:r w:rsidR="009B4565" w:rsidRPr="00526296">
        <w:rPr>
          <w:lang w:val="en-GB"/>
        </w:rPr>
        <w:t xml:space="preserve">. </w:t>
      </w:r>
      <w:r w:rsidR="009B4F03" w:rsidRPr="00526296">
        <w:rPr>
          <w:lang w:val="en-GB"/>
        </w:rPr>
        <w:t xml:space="preserve">A lateral distance </w:t>
      </w:r>
      <w:r w:rsidR="001A159E" w:rsidRPr="00526296">
        <w:rPr>
          <w:position w:val="-14"/>
          <w:lang w:val="en-GB"/>
        </w:rPr>
        <w:object w:dxaOrig="360" w:dyaOrig="380" w14:anchorId="0ADC5CA2">
          <v:shape id="_x0000_i1063" type="#_x0000_t75" style="width:18.35pt;height:18.35pt" o:ole="">
            <v:imagedata r:id="rId84" o:title=""/>
          </v:shape>
          <o:OLEObject Type="Embed" ProgID="Equation.DSMT4" ShapeID="_x0000_i1063" DrawAspect="Content" ObjectID="_1611684466" r:id="rId85"/>
        </w:object>
      </w:r>
      <w:r w:rsidR="009B4F03" w:rsidRPr="00526296">
        <w:rPr>
          <w:rFonts w:eastAsia="Times New Roman"/>
          <w:snapToGrid/>
          <w:color w:val="000000"/>
          <w:szCs w:val="22"/>
          <w:lang w:val="en-GB"/>
        </w:rPr>
        <w:t xml:space="preserve"> represents </w:t>
      </w:r>
      <w:r w:rsidR="009B4F03" w:rsidRPr="00526296">
        <w:t xml:space="preserve">the shortest distance from sensor at </w:t>
      </w:r>
      <w:proofErr w:type="spellStart"/>
      <w:r w:rsidR="009B4F03" w:rsidRPr="00526296">
        <w:rPr>
          <w:i/>
        </w:rPr>
        <w:t>i</w:t>
      </w:r>
      <w:proofErr w:type="spellEnd"/>
      <w:r w:rsidR="009B4F03" w:rsidRPr="00526296">
        <w:t xml:space="preserve"> to the path </w:t>
      </w:r>
      <w:r w:rsidR="009B4F03" w:rsidRPr="00526296">
        <w:rPr>
          <w:i/>
        </w:rPr>
        <w:t>p</w:t>
      </w:r>
      <w:r w:rsidR="009B4F03" w:rsidRPr="00526296">
        <w:t xml:space="preserve"> traversed by a </w:t>
      </w:r>
      <w:r w:rsidR="00150F85" w:rsidRPr="00526296">
        <w:t>target, i.e., the “distance of closest approach”</w:t>
      </w:r>
      <w:r w:rsidR="009B4F03" w:rsidRPr="00526296">
        <w:t xml:space="preserve"> (Arnold and Bram, 1962).</w:t>
      </w:r>
    </w:p>
    <w:p w14:paraId="1854C954" w14:textId="0E54AAC9" w:rsidR="00AA43D3" w:rsidRPr="00526296" w:rsidRDefault="00AA43D3" w:rsidP="00E6286E">
      <w:pPr>
        <w:widowControl w:val="0"/>
        <w:tabs>
          <w:tab w:val="clear" w:pos="360"/>
          <w:tab w:val="clear" w:pos="720"/>
          <w:tab w:val="clear" w:pos="1080"/>
          <w:tab w:val="right" w:pos="4320"/>
          <w:tab w:val="right" w:pos="9214"/>
        </w:tabs>
        <w:spacing w:after="0"/>
        <w:jc w:val="left"/>
        <w:rPr>
          <w:rFonts w:eastAsia="SimSun"/>
          <w:b/>
          <w:snapToGrid/>
          <w:szCs w:val="22"/>
          <w:lang w:val="en-GB"/>
        </w:rPr>
      </w:pPr>
    </w:p>
    <w:p w14:paraId="07BC65B3" w14:textId="08E74E76" w:rsidR="00AA43D3" w:rsidRPr="00526296" w:rsidRDefault="00AA43D3" w:rsidP="00E671A8">
      <w:pPr>
        <w:spacing w:after="0"/>
        <w:rPr>
          <w:rFonts w:eastAsia="Times New Roman"/>
          <w:lang w:val="en-GB"/>
        </w:rPr>
      </w:pPr>
      <w:r w:rsidRPr="00526296">
        <w:rPr>
          <w:lang w:val="en-GB"/>
        </w:rPr>
        <w:t xml:space="preserve">The deployment of sensors and hubs in hub-and-spoke topology is affected by the communication range of sensors. In this paper, we assume that all sensors have a fixed maximum and minimum communication range denoted by </w:t>
      </w:r>
      <w:r w:rsidR="001A159E" w:rsidRPr="00526296">
        <w:rPr>
          <w:position w:val="-4"/>
          <w:lang w:val="en-GB"/>
        </w:rPr>
        <w:object w:dxaOrig="260" w:dyaOrig="279" w14:anchorId="3198CFDB">
          <v:shape id="_x0000_i1064" type="#_x0000_t75" style="width:13pt;height:13.35pt" o:ole="">
            <v:imagedata r:id="rId86" o:title=""/>
          </v:shape>
          <o:OLEObject Type="Embed" ProgID="Equation.DSMT4" ShapeID="_x0000_i1064" DrawAspect="Content" ObjectID="_1611684467" r:id="rId87"/>
        </w:object>
      </w:r>
      <w:r w:rsidRPr="00526296">
        <w:rPr>
          <w:rFonts w:eastAsia="Times New Roman"/>
          <w:lang w:val="en-GB"/>
        </w:rPr>
        <w:t xml:space="preserve"> and </w:t>
      </w:r>
      <w:r w:rsidR="001A159E" w:rsidRPr="00526296">
        <w:rPr>
          <w:rFonts w:eastAsia="Times New Roman"/>
          <w:position w:val="-4"/>
          <w:lang w:val="en-GB"/>
        </w:rPr>
        <w:object w:dxaOrig="260" w:dyaOrig="279" w14:anchorId="0CDF25F5">
          <v:shape id="_x0000_i1065" type="#_x0000_t75" style="width:13pt;height:13.35pt" o:ole="">
            <v:imagedata r:id="rId88" o:title=""/>
          </v:shape>
          <o:OLEObject Type="Embed" ProgID="Equation.DSMT4" ShapeID="_x0000_i1065" DrawAspect="Content" ObjectID="_1611684468" r:id="rId89"/>
        </w:object>
      </w:r>
      <w:r w:rsidRPr="00526296">
        <w:rPr>
          <w:rFonts w:eastAsia="Times New Roman"/>
          <w:lang w:val="en-GB"/>
        </w:rPr>
        <w:t xml:space="preserve">, respectively. Under this simplifying assumption, </w:t>
      </w:r>
      <w:r w:rsidRPr="00526296">
        <w:rPr>
          <w:lang w:val="en-GB"/>
        </w:rPr>
        <w:t xml:space="preserve">a sensor can communicate with a hub if it lies within the pre-determined maximum communication range </w:t>
      </w:r>
      <w:r w:rsidR="004E7B79" w:rsidRPr="00526296">
        <w:rPr>
          <w:rFonts w:eastAsia="Calibri"/>
          <w:i/>
          <w:szCs w:val="22"/>
        </w:rPr>
        <w:t>r</w:t>
      </w:r>
      <w:r w:rsidR="004E7B79" w:rsidRPr="00526296">
        <w:rPr>
          <w:rFonts w:eastAsia="Calibri"/>
          <w:szCs w:val="22"/>
          <w:vertAlign w:val="superscript"/>
        </w:rPr>
        <w:t>+</w:t>
      </w:r>
      <w:r w:rsidRPr="00526296">
        <w:rPr>
          <w:szCs w:val="22"/>
          <w:lang w:val="en-GB"/>
        </w:rPr>
        <w:t xml:space="preserve">. </w:t>
      </w:r>
      <w:r w:rsidR="004E7B79" w:rsidRPr="00526296">
        <w:rPr>
          <w:rFonts w:eastAsia="Calibri"/>
          <w:i/>
          <w:szCs w:val="22"/>
        </w:rPr>
        <w:t>r</w:t>
      </w:r>
      <w:r w:rsidR="004E7B79" w:rsidRPr="00526296">
        <w:rPr>
          <w:rFonts w:eastAsia="Calibri"/>
          <w:szCs w:val="22"/>
          <w:vertAlign w:val="superscript"/>
        </w:rPr>
        <w:t xml:space="preserve">+ </w:t>
      </w:r>
      <w:r w:rsidR="004E7B79" w:rsidRPr="00526296">
        <w:rPr>
          <w:rFonts w:eastAsia="Calibri"/>
          <w:szCs w:val="22"/>
        </w:rPr>
        <w:t xml:space="preserve">represents the limit on the transmission range in the open space. </w:t>
      </w:r>
      <w:r w:rsidR="00356BCF" w:rsidRPr="00526296">
        <w:rPr>
          <w:rFonts w:eastAsia="Calibri"/>
          <w:szCs w:val="22"/>
        </w:rPr>
        <w:t xml:space="preserve">This range is affected by the sensor’s output power and hub’s receiving antenna gain (which affects the received signal quality). Therefore, in our model, communication between a sensor and hub is not possible if the distance between them is larger than </w:t>
      </w:r>
      <w:r w:rsidR="00356BCF" w:rsidRPr="00526296">
        <w:rPr>
          <w:rFonts w:eastAsia="Calibri"/>
          <w:i/>
          <w:szCs w:val="22"/>
        </w:rPr>
        <w:t>r</w:t>
      </w:r>
      <w:r w:rsidR="00356BCF" w:rsidRPr="00526296">
        <w:rPr>
          <w:rFonts w:eastAsia="Calibri"/>
          <w:szCs w:val="22"/>
          <w:vertAlign w:val="superscript"/>
        </w:rPr>
        <w:t>+</w:t>
      </w:r>
      <w:r w:rsidR="00356BCF" w:rsidRPr="00526296">
        <w:rPr>
          <w:rFonts w:eastAsia="Calibri"/>
          <w:szCs w:val="22"/>
        </w:rPr>
        <w:t>.</w:t>
      </w:r>
      <w:r w:rsidR="004E7B79" w:rsidRPr="00526296">
        <w:rPr>
          <w:rFonts w:eastAsia="Calibri"/>
          <w:szCs w:val="22"/>
        </w:rPr>
        <w:t xml:space="preserve"> </w:t>
      </w:r>
      <w:r w:rsidRPr="00526296">
        <w:rPr>
          <w:szCs w:val="22"/>
          <w:lang w:val="en-GB"/>
        </w:rPr>
        <w:t xml:space="preserve">We further account for interference phenomena and assume that neighbouring sensors suffer from interference and cannot communicate with their designated hubs if the distance between them is less than the pre-determined minimum communication range </w:t>
      </w:r>
      <w:r w:rsidR="001A159E" w:rsidRPr="00526296">
        <w:rPr>
          <w:position w:val="-4"/>
          <w:szCs w:val="22"/>
          <w:lang w:val="en-GB"/>
        </w:rPr>
        <w:object w:dxaOrig="260" w:dyaOrig="279" w14:anchorId="295501CF">
          <v:shape id="_x0000_i1066" type="#_x0000_t75" style="width:13pt;height:13.35pt" o:ole="">
            <v:imagedata r:id="rId90" o:title=""/>
          </v:shape>
          <o:OLEObject Type="Embed" ProgID="Equation.DSMT4" ShapeID="_x0000_i1066" DrawAspect="Content" ObjectID="_1611684469" r:id="rId91"/>
        </w:object>
      </w:r>
      <w:r w:rsidRPr="00526296">
        <w:rPr>
          <w:rFonts w:eastAsia="Times New Roman"/>
          <w:szCs w:val="22"/>
          <w:lang w:val="en-GB"/>
        </w:rPr>
        <w:t xml:space="preserve">. </w:t>
      </w:r>
      <w:r w:rsidR="00356BCF" w:rsidRPr="00526296">
        <w:rPr>
          <w:rFonts w:eastAsia="Calibri"/>
          <w:szCs w:val="22"/>
        </w:rPr>
        <w:t>In other words, if two sensors are adjacent and transmit simultaneously, their messages interfere and cannot be processed correctly</w:t>
      </w:r>
      <w:r w:rsidR="004E7B79" w:rsidRPr="00526296">
        <w:rPr>
          <w:rFonts w:eastAsia="Calibri"/>
          <w:szCs w:val="22"/>
        </w:rPr>
        <w:t xml:space="preserve"> (resulting in bit errors).</w:t>
      </w:r>
      <w:r w:rsidR="004E7B79" w:rsidRPr="00526296">
        <w:rPr>
          <w:rFonts w:eastAsia="Times New Roman"/>
          <w:szCs w:val="22"/>
          <w:lang w:val="en-GB"/>
        </w:rPr>
        <w:t xml:space="preserve"> </w:t>
      </w:r>
      <w:r w:rsidRPr="00526296">
        <w:rPr>
          <w:rFonts w:eastAsia="Times New Roman"/>
          <w:lang w:val="en-GB"/>
        </w:rPr>
        <w:t>Such a condition among sensors in a WSN has a degrading effect on system reliability. Hence, o</w:t>
      </w:r>
      <w:r w:rsidRPr="00526296">
        <w:rPr>
          <w:lang w:val="en-GB"/>
        </w:rPr>
        <w:t xml:space="preserve">ur model will ensure that the distance between a sensor and its designated hub will always be less than </w:t>
      </w:r>
      <w:r w:rsidR="001A159E" w:rsidRPr="00526296">
        <w:rPr>
          <w:position w:val="-4"/>
          <w:lang w:val="en-GB"/>
        </w:rPr>
        <w:object w:dxaOrig="260" w:dyaOrig="279" w14:anchorId="398F6FF9">
          <v:shape id="_x0000_i1067" type="#_x0000_t75" style="width:13pt;height:13.35pt" o:ole="">
            <v:imagedata r:id="rId92" o:title=""/>
          </v:shape>
          <o:OLEObject Type="Embed" ProgID="Equation.DSMT4" ShapeID="_x0000_i1067" DrawAspect="Content" ObjectID="_1611684470" r:id="rId93"/>
        </w:object>
      </w:r>
      <w:r w:rsidRPr="00526296">
        <w:rPr>
          <w:rFonts w:eastAsia="Times New Roman"/>
          <w:lang w:val="en-GB"/>
        </w:rPr>
        <w:t xml:space="preserve"> (healthy communication requirement) </w:t>
      </w:r>
      <w:r w:rsidRPr="00526296">
        <w:rPr>
          <w:lang w:val="en-GB"/>
        </w:rPr>
        <w:t xml:space="preserve">and no other sensor is located within a radius </w:t>
      </w:r>
      <w:r w:rsidR="001A159E" w:rsidRPr="00526296">
        <w:rPr>
          <w:position w:val="-4"/>
          <w:lang w:val="en-GB"/>
        </w:rPr>
        <w:object w:dxaOrig="260" w:dyaOrig="279" w14:anchorId="6C14BEC0">
          <v:shape id="_x0000_i1068" type="#_x0000_t75" style="width:13pt;height:13.35pt" o:ole="">
            <v:imagedata r:id="rId94" o:title=""/>
          </v:shape>
          <o:OLEObject Type="Embed" ProgID="Equation.DSMT4" ShapeID="_x0000_i1068" DrawAspect="Content" ObjectID="_1611684471" r:id="rId95"/>
        </w:object>
      </w:r>
      <w:r w:rsidRPr="00526296">
        <w:rPr>
          <w:rFonts w:eastAsia="Times New Roman"/>
          <w:lang w:val="en-GB"/>
        </w:rPr>
        <w:t xml:space="preserve"> </w:t>
      </w:r>
      <w:r w:rsidRPr="00526296">
        <w:rPr>
          <w:lang w:val="en-GB"/>
        </w:rPr>
        <w:t xml:space="preserve">around a sensor </w:t>
      </w:r>
      <w:r w:rsidRPr="00526296">
        <w:rPr>
          <w:rFonts w:eastAsia="Times New Roman"/>
          <w:lang w:val="en-GB"/>
        </w:rPr>
        <w:t xml:space="preserve">(to prevent interference). </w:t>
      </w:r>
      <w:r w:rsidR="0089072A" w:rsidRPr="00526296">
        <w:rPr>
          <w:rFonts w:eastAsia="Times New Roman"/>
          <w:lang w:val="en-GB"/>
        </w:rPr>
        <w:t>W</w:t>
      </w:r>
      <w:r w:rsidRPr="00526296">
        <w:rPr>
          <w:rFonts w:eastAsia="Times New Roman"/>
          <w:lang w:val="en-GB"/>
        </w:rPr>
        <w:t>e add the following sets in our model</w:t>
      </w:r>
      <w:r w:rsidR="0089072A" w:rsidRPr="00526296">
        <w:rPr>
          <w:rFonts w:eastAsia="Times New Roman"/>
          <w:lang w:val="en-GB"/>
        </w:rPr>
        <w:t>:</w:t>
      </w:r>
    </w:p>
    <w:p w14:paraId="619630C2" w14:textId="77777777" w:rsidR="00AA43D3" w:rsidRPr="00526296" w:rsidRDefault="00AA43D3" w:rsidP="00AA43D3">
      <w:pPr>
        <w:widowControl w:val="0"/>
        <w:tabs>
          <w:tab w:val="clear" w:pos="360"/>
          <w:tab w:val="clear" w:pos="720"/>
          <w:tab w:val="clear" w:pos="1080"/>
        </w:tabs>
        <w:spacing w:after="0"/>
        <w:jc w:val="left"/>
        <w:rPr>
          <w:rFonts w:eastAsia="SimSun"/>
          <w:b/>
          <w:snapToGrid/>
          <w:szCs w:val="22"/>
          <w:lang w:val="en-GB"/>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270"/>
        <w:gridCol w:w="8352"/>
      </w:tblGrid>
      <w:tr w:rsidR="00AA43D3" w:rsidRPr="00526296" w14:paraId="3060CECE" w14:textId="77777777" w:rsidTr="00E6286E">
        <w:trPr>
          <w:trHeight w:val="288"/>
        </w:trPr>
        <w:tc>
          <w:tcPr>
            <w:tcW w:w="918" w:type="dxa"/>
          </w:tcPr>
          <w:p w14:paraId="59D96D2C" w14:textId="0C6E4460" w:rsidR="00AA43D3"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position w:val="-10"/>
                <w:lang w:val="en-GB" w:eastAsia="en-US"/>
              </w:rPr>
              <w:object w:dxaOrig="720" w:dyaOrig="340" w14:anchorId="06361643">
                <v:shape id="_x0000_i1069" type="#_x0000_t75" style="width:36pt;height:17.65pt" o:ole="">
                  <v:imagedata r:id="rId96" o:title=""/>
                </v:shape>
                <o:OLEObject Type="Embed" ProgID="Equation.DSMT4" ShapeID="_x0000_i1069" DrawAspect="Content" ObjectID="_1611684472" r:id="rId97"/>
              </w:object>
            </w:r>
          </w:p>
        </w:tc>
        <w:tc>
          <w:tcPr>
            <w:tcW w:w="270" w:type="dxa"/>
          </w:tcPr>
          <w:p w14:paraId="053E2401"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352" w:type="dxa"/>
            <w:vAlign w:val="center"/>
          </w:tcPr>
          <w:p w14:paraId="3BF7E6DF" w14:textId="1C3837C9" w:rsidR="00AA43D3" w:rsidRPr="00526296" w:rsidRDefault="00AA43D3" w:rsidP="001A159E">
            <w:pPr>
              <w:widowControl w:val="0"/>
              <w:tabs>
                <w:tab w:val="clear" w:pos="360"/>
                <w:tab w:val="clear" w:pos="720"/>
                <w:tab w:val="clear" w:pos="1080"/>
                <w:tab w:val="right" w:pos="4320"/>
                <w:tab w:val="right" w:pos="9214"/>
              </w:tabs>
              <w:spacing w:after="0"/>
              <w:rPr>
                <w:snapToGrid/>
                <w:szCs w:val="22"/>
                <w:lang w:val="en-GB" w:eastAsia="en-US"/>
              </w:rPr>
            </w:pPr>
            <w:r w:rsidRPr="00526296">
              <w:rPr>
                <w:rFonts w:eastAsia="SimSun"/>
                <w:noProof/>
                <w:snapToGrid/>
                <w:szCs w:val="22"/>
                <w:lang w:val="en-GB" w:eastAsia="en-US"/>
              </w:rPr>
              <w:t xml:space="preserve">subset of locations which lie within the maximum communication range of a sensor located at </w:t>
            </w:r>
            <w:r w:rsidRPr="00526296">
              <w:rPr>
                <w:rFonts w:eastAsia="SimSun"/>
                <w:i/>
                <w:noProof/>
                <w:snapToGrid/>
                <w:szCs w:val="22"/>
                <w:lang w:val="en-GB" w:eastAsia="en-US"/>
              </w:rPr>
              <w:t>i</w:t>
            </w:r>
            <w:r w:rsidRPr="00526296">
              <w:rPr>
                <w:rFonts w:eastAsia="SimSun"/>
                <w:noProof/>
                <w:snapToGrid/>
                <w:szCs w:val="22"/>
                <w:lang w:val="en-GB" w:eastAsia="en-US"/>
              </w:rPr>
              <w:t xml:space="preserve">, i.e. </w:t>
            </w:r>
            <w:r w:rsidR="001A159E" w:rsidRPr="00526296">
              <w:rPr>
                <w:rFonts w:eastAsia="SimSun"/>
                <w:noProof/>
                <w:snapToGrid/>
                <w:position w:val="-18"/>
                <w:szCs w:val="22"/>
                <w:lang w:val="en-GB" w:eastAsia="en-US"/>
              </w:rPr>
              <w:object w:dxaOrig="2560" w:dyaOrig="460" w14:anchorId="15B7EAD9">
                <v:shape id="_x0000_i1070" type="#_x0000_t75" style="width:127pt;height:23pt" o:ole="">
                  <v:imagedata r:id="rId98" o:title=""/>
                </v:shape>
                <o:OLEObject Type="Embed" ProgID="Equation.DSMT4" ShapeID="_x0000_i1070" DrawAspect="Content" ObjectID="_1611684473" r:id="rId99"/>
              </w:object>
            </w:r>
          </w:p>
        </w:tc>
      </w:tr>
      <w:tr w:rsidR="00AA43D3" w:rsidRPr="00526296" w14:paraId="6688BABF" w14:textId="77777777" w:rsidTr="00E6286E">
        <w:trPr>
          <w:trHeight w:val="288"/>
        </w:trPr>
        <w:tc>
          <w:tcPr>
            <w:tcW w:w="918" w:type="dxa"/>
          </w:tcPr>
          <w:p w14:paraId="0CEA8DDB" w14:textId="7DB90A51" w:rsidR="00AA43D3" w:rsidRPr="00526296" w:rsidRDefault="001A159E" w:rsidP="001A159E">
            <w:pPr>
              <w:widowControl w:val="0"/>
              <w:tabs>
                <w:tab w:val="clear" w:pos="360"/>
                <w:tab w:val="clear" w:pos="720"/>
                <w:tab w:val="clear" w:pos="1080"/>
                <w:tab w:val="right" w:pos="4320"/>
                <w:tab w:val="right" w:pos="9214"/>
              </w:tabs>
              <w:spacing w:after="0"/>
              <w:jc w:val="left"/>
              <w:rPr>
                <w:rFonts w:eastAsia="Times New Roman"/>
                <w:lang w:val="en-GB"/>
              </w:rPr>
            </w:pPr>
            <w:r w:rsidRPr="00526296">
              <w:rPr>
                <w:rFonts w:eastAsia="Times New Roman"/>
                <w:position w:val="-10"/>
                <w:lang w:val="en-GB" w:eastAsia="en-US"/>
              </w:rPr>
              <w:object w:dxaOrig="720" w:dyaOrig="340" w14:anchorId="110DBA80">
                <v:shape id="_x0000_i1071" type="#_x0000_t75" style="width:36pt;height:17.65pt" o:ole="">
                  <v:imagedata r:id="rId100" o:title=""/>
                </v:shape>
                <o:OLEObject Type="Embed" ProgID="Equation.DSMT4" ShapeID="_x0000_i1071" DrawAspect="Content" ObjectID="_1611684474" r:id="rId101"/>
              </w:object>
            </w:r>
          </w:p>
        </w:tc>
        <w:tc>
          <w:tcPr>
            <w:tcW w:w="270" w:type="dxa"/>
          </w:tcPr>
          <w:p w14:paraId="1D50B5F2" w14:textId="77777777" w:rsidR="00AA43D3" w:rsidRPr="00526296" w:rsidRDefault="00AA43D3" w:rsidP="0054022B">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8352" w:type="dxa"/>
            <w:vAlign w:val="center"/>
          </w:tcPr>
          <w:p w14:paraId="3C60BEE9" w14:textId="1804369E" w:rsidR="00AA43D3" w:rsidRPr="00526296" w:rsidRDefault="00AA43D3" w:rsidP="001A159E">
            <w:pPr>
              <w:widowControl w:val="0"/>
              <w:tabs>
                <w:tab w:val="clear" w:pos="360"/>
                <w:tab w:val="clear" w:pos="720"/>
                <w:tab w:val="clear" w:pos="1080"/>
                <w:tab w:val="right" w:pos="4320"/>
                <w:tab w:val="right" w:pos="9214"/>
              </w:tabs>
              <w:spacing w:after="0"/>
              <w:rPr>
                <w:szCs w:val="22"/>
                <w:lang w:val="en-GB" w:eastAsia="en-US"/>
              </w:rPr>
            </w:pPr>
            <w:r w:rsidRPr="00526296">
              <w:rPr>
                <w:rFonts w:eastAsia="SimSun"/>
                <w:noProof/>
                <w:snapToGrid/>
                <w:szCs w:val="22"/>
                <w:lang w:val="en-GB" w:eastAsia="en-US"/>
              </w:rPr>
              <w:t xml:space="preserve">subset of locations which lie within the minimum communication range of a sensor located at </w:t>
            </w:r>
            <w:r w:rsidRPr="00526296">
              <w:rPr>
                <w:rFonts w:eastAsia="SimSun"/>
                <w:i/>
                <w:noProof/>
                <w:snapToGrid/>
                <w:szCs w:val="22"/>
                <w:lang w:val="en-GB" w:eastAsia="en-US"/>
              </w:rPr>
              <w:t>i</w:t>
            </w:r>
            <w:r w:rsidRPr="00526296">
              <w:rPr>
                <w:rFonts w:eastAsia="SimSun"/>
                <w:noProof/>
                <w:snapToGrid/>
                <w:szCs w:val="22"/>
                <w:lang w:val="en-GB" w:eastAsia="en-US"/>
              </w:rPr>
              <w:t xml:space="preserve">, i.e. </w:t>
            </w:r>
            <w:r w:rsidR="001A159E" w:rsidRPr="00526296">
              <w:rPr>
                <w:rFonts w:eastAsia="SimSun"/>
                <w:noProof/>
                <w:snapToGrid/>
                <w:position w:val="-18"/>
                <w:szCs w:val="22"/>
                <w:lang w:val="en-GB" w:eastAsia="en-US"/>
              </w:rPr>
              <w:object w:dxaOrig="2560" w:dyaOrig="460" w14:anchorId="6531F71B">
                <v:shape id="_x0000_i1072" type="#_x0000_t75" style="width:127pt;height:23pt" o:ole="">
                  <v:imagedata r:id="rId102" o:title=""/>
                </v:shape>
                <o:OLEObject Type="Embed" ProgID="Equation.DSMT4" ShapeID="_x0000_i1072" DrawAspect="Content" ObjectID="_1611684475" r:id="rId103"/>
              </w:object>
            </w:r>
          </w:p>
        </w:tc>
      </w:tr>
    </w:tbl>
    <w:p w14:paraId="26C829C8" w14:textId="604DCCF7" w:rsidR="00890CC6" w:rsidRPr="00526296" w:rsidRDefault="00890CC6" w:rsidP="00890CC6">
      <w:pPr>
        <w:tabs>
          <w:tab w:val="clear" w:pos="360"/>
          <w:tab w:val="clear" w:pos="720"/>
          <w:tab w:val="clear" w:pos="1080"/>
        </w:tabs>
        <w:spacing w:after="0"/>
        <w:rPr>
          <w:rFonts w:eastAsia="Times New Roman"/>
          <w:b/>
          <w:lang w:val="en-GB"/>
        </w:rPr>
      </w:pPr>
      <w:r w:rsidRPr="00526296">
        <w:rPr>
          <w:rFonts w:eastAsia="Times New Roman"/>
          <w:lang w:val="en-GB"/>
        </w:rPr>
        <w:t>In most</w:t>
      </w:r>
      <w:r w:rsidRPr="00526296">
        <w:rPr>
          <w:rFonts w:eastAsia="SimSun"/>
          <w:snapToGrid/>
          <w:szCs w:val="22"/>
          <w:lang w:val="en-GB"/>
        </w:rPr>
        <w:t xml:space="preserve"> coverage problems, the detection level of a target is simply computed by </w:t>
      </w:r>
      <w:r w:rsidRPr="00526296">
        <w:rPr>
          <w:rFonts w:eastAsia="Times New Roman"/>
          <w:szCs w:val="22"/>
          <w:lang w:val="en-GB"/>
        </w:rPr>
        <w:t xml:space="preserve">considering the distance between the target and its closest sensor, i.e. only the closest sensor that can detect it. In reality, a region (or a target) can be monitored (covered) cooperatively by multiple sensors, such that each sensor </w:t>
      </w:r>
      <w:r w:rsidRPr="00526296">
        <w:rPr>
          <w:rFonts w:eastAsia="SimSun"/>
          <w:snapToGrid/>
          <w:szCs w:val="22"/>
          <w:lang w:val="en-GB"/>
        </w:rPr>
        <w:t>contributes to the detection performance of a target (</w:t>
      </w:r>
      <w:proofErr w:type="spellStart"/>
      <w:r w:rsidRPr="00526296">
        <w:rPr>
          <w:lang w:val="en-GB"/>
        </w:rPr>
        <w:t>Karatas</w:t>
      </w:r>
      <w:proofErr w:type="spellEnd"/>
      <w:r w:rsidRPr="00526296">
        <w:rPr>
          <w:lang w:val="en-GB"/>
        </w:rPr>
        <w:t>, 2017)</w:t>
      </w:r>
      <w:r w:rsidRPr="00526296">
        <w:rPr>
          <w:rFonts w:eastAsia="SimSun"/>
          <w:snapToGrid/>
          <w:szCs w:val="22"/>
          <w:lang w:val="en-GB"/>
        </w:rPr>
        <w:t xml:space="preserve">. In this study, assuming independent detections, we model the overall detection probability of a target attempting to penetrate the barrier by allowing the possibility of cooperative coverage. Let </w:t>
      </w:r>
      <w:r w:rsidR="001A159E" w:rsidRPr="00526296">
        <w:rPr>
          <w:rFonts w:eastAsia="SimSun"/>
          <w:snapToGrid/>
          <w:position w:val="-4"/>
          <w:szCs w:val="22"/>
          <w:lang w:val="en-GB"/>
        </w:rPr>
        <w:object w:dxaOrig="620" w:dyaOrig="240" w14:anchorId="5E61D806">
          <v:shape id="_x0000_i1073" type="#_x0000_t75" style="width:31pt;height:11.35pt" o:ole="">
            <v:imagedata r:id="rId104" o:title=""/>
          </v:shape>
          <o:OLEObject Type="Embed" ProgID="Equation.DSMT4" ShapeID="_x0000_i1073" DrawAspect="Content" ObjectID="_1611684476" r:id="rId105"/>
        </w:object>
      </w:r>
      <w:r w:rsidRPr="00526296">
        <w:rPr>
          <w:rFonts w:eastAsia="SimSun"/>
          <w:snapToGrid/>
          <w:szCs w:val="22"/>
          <w:lang w:val="en-GB"/>
        </w:rPr>
        <w:t xml:space="preserve"> denote </w:t>
      </w:r>
      <w:r w:rsidR="0087581C" w:rsidRPr="00526296">
        <w:rPr>
          <w:rFonts w:eastAsia="SimSun"/>
          <w:snapToGrid/>
          <w:szCs w:val="22"/>
          <w:lang w:val="en-GB"/>
        </w:rPr>
        <w:t xml:space="preserve">the </w:t>
      </w:r>
      <w:r w:rsidR="0087581C" w:rsidRPr="00526296">
        <w:rPr>
          <w:rFonts w:eastAsia="SimSun"/>
          <w:szCs w:val="22"/>
          <w:lang w:val="en-GB"/>
        </w:rPr>
        <w:t xml:space="preserve">subset of candidate </w:t>
      </w:r>
      <w:r w:rsidRPr="00526296">
        <w:rPr>
          <w:rFonts w:eastAsia="SimSun"/>
          <w:snapToGrid/>
          <w:szCs w:val="22"/>
          <w:lang w:val="en-GB"/>
        </w:rPr>
        <w:t xml:space="preserve">locations installed with a sensor, and let </w:t>
      </w:r>
      <w:r w:rsidR="001A159E" w:rsidRPr="00526296">
        <w:rPr>
          <w:rFonts w:eastAsia="SimSun"/>
          <w:snapToGrid/>
          <w:position w:val="-10"/>
          <w:szCs w:val="22"/>
          <w:lang w:val="en-GB"/>
        </w:rPr>
        <w:object w:dxaOrig="380" w:dyaOrig="320" w14:anchorId="30CFBBCC">
          <v:shape id="_x0000_i1074" type="#_x0000_t75" style="width:18.35pt;height:17.35pt" o:ole="">
            <v:imagedata r:id="rId106" o:title=""/>
          </v:shape>
          <o:OLEObject Type="Embed" ProgID="Equation.DSMT4" ShapeID="_x0000_i1074" DrawAspect="Content" ObjectID="_1611684477" r:id="rId107"/>
        </w:object>
      </w:r>
      <w:r w:rsidRPr="00526296">
        <w:rPr>
          <w:rFonts w:eastAsia="SimSun"/>
          <w:snapToGrid/>
          <w:szCs w:val="22"/>
          <w:lang w:val="en-GB"/>
        </w:rPr>
        <w:t xml:space="preserve"> be the probability of detecting a target with a sensor </w:t>
      </w:r>
      <w:r w:rsidRPr="00526296">
        <w:rPr>
          <w:rFonts w:eastAsia="SimSun"/>
          <w:noProof/>
          <w:snapToGrid/>
          <w:szCs w:val="22"/>
          <w:lang w:val="en-GB"/>
        </w:rPr>
        <w:t xml:space="preserve">at </w:t>
      </w:r>
      <w:proofErr w:type="spellStart"/>
      <w:r w:rsidRPr="00526296">
        <w:rPr>
          <w:rFonts w:eastAsia="SimSun"/>
          <w:i/>
          <w:snapToGrid/>
          <w:szCs w:val="22"/>
          <w:lang w:val="en-GB"/>
        </w:rPr>
        <w:t>i</w:t>
      </w:r>
      <w:proofErr w:type="spellEnd"/>
      <w:r w:rsidRPr="00526296">
        <w:rPr>
          <w:rFonts w:eastAsia="SimSun"/>
          <w:snapToGrid/>
          <w:szCs w:val="22"/>
          <w:lang w:val="en-GB"/>
        </w:rPr>
        <w:t xml:space="preserve">. Then, the overall non-detection </w:t>
      </w:r>
      <w:r w:rsidR="00150F85" w:rsidRPr="00526296">
        <w:rPr>
          <w:rFonts w:eastAsia="SimSun"/>
          <w:snapToGrid/>
          <w:szCs w:val="22"/>
          <w:lang w:val="en-GB"/>
        </w:rPr>
        <w:t xml:space="preserve">(survival) </w:t>
      </w:r>
      <w:r w:rsidRPr="00526296">
        <w:rPr>
          <w:rFonts w:eastAsia="SimSun"/>
          <w:snapToGrid/>
          <w:szCs w:val="22"/>
          <w:lang w:val="en-GB"/>
        </w:rPr>
        <w:t xml:space="preserve">probability of a target is the product of individual </w:t>
      </w:r>
      <w:r w:rsidRPr="00526296">
        <w:rPr>
          <w:rFonts w:eastAsia="SimSun"/>
          <w:noProof/>
          <w:snapToGrid/>
          <w:szCs w:val="22"/>
          <w:lang w:val="en-GB"/>
        </w:rPr>
        <w:t xml:space="preserve">non-detection probabilities </w:t>
      </w:r>
      <w:r w:rsidR="001A159E" w:rsidRPr="00526296">
        <w:rPr>
          <w:rFonts w:eastAsia="SimSun"/>
          <w:noProof/>
          <w:snapToGrid/>
          <w:position w:val="-12"/>
          <w:szCs w:val="22"/>
          <w:lang w:val="en-GB"/>
        </w:rPr>
        <w:object w:dxaOrig="840" w:dyaOrig="360" w14:anchorId="4CDAF49A">
          <v:shape id="_x0000_i1075" type="#_x0000_t75" style="width:42pt;height:18.35pt" o:ole="">
            <v:imagedata r:id="rId108" o:title=""/>
          </v:shape>
          <o:OLEObject Type="Embed" ProgID="Equation.DSMT4" ShapeID="_x0000_i1075" DrawAspect="Content" ObjectID="_1611684478" r:id="rId109"/>
        </w:object>
      </w:r>
      <w:r w:rsidRPr="00526296">
        <w:rPr>
          <w:rFonts w:eastAsia="SimSun"/>
          <w:snapToGrid/>
          <w:szCs w:val="22"/>
          <w:lang w:val="en-GB"/>
        </w:rPr>
        <w:t xml:space="preserve"> for all sensors. Finally, the cumulative detection probability, </w:t>
      </w:r>
      <w:r w:rsidRPr="00526296">
        <w:rPr>
          <w:rFonts w:eastAsia="SimSun"/>
          <w:i/>
          <w:snapToGrid/>
          <w:szCs w:val="22"/>
          <w:lang w:val="en-GB"/>
        </w:rPr>
        <w:t>PD</w:t>
      </w:r>
      <w:r w:rsidRPr="00526296">
        <w:rPr>
          <w:rFonts w:eastAsia="SimSun"/>
          <w:snapToGrid/>
          <w:szCs w:val="22"/>
          <w:lang w:val="en-GB"/>
        </w:rPr>
        <w:t xml:space="preserve">, for that target is given in equation </w:t>
      </w:r>
      <w:r w:rsidRPr="00526296">
        <w:rPr>
          <w:rFonts w:eastAsia="SimSun"/>
          <w:snapToGrid/>
          <w:szCs w:val="22"/>
          <w:lang w:val="en-GB"/>
        </w:rPr>
        <w:fldChar w:fldCharType="begin"/>
      </w:r>
      <w:r w:rsidRPr="00526296">
        <w:rPr>
          <w:rFonts w:eastAsia="SimSun"/>
          <w:snapToGrid/>
          <w:szCs w:val="22"/>
          <w:lang w:val="en-GB"/>
        </w:rPr>
        <w:instrText xml:space="preserve"> GOTOBUTTON ZEqnNum232478  \* MERGEFORMAT </w:instrText>
      </w:r>
      <w:r w:rsidRPr="00526296">
        <w:rPr>
          <w:rFonts w:eastAsia="SimSun"/>
          <w:snapToGrid/>
          <w:szCs w:val="22"/>
          <w:lang w:val="en-GB"/>
        </w:rPr>
        <w:fldChar w:fldCharType="begin"/>
      </w:r>
      <w:r w:rsidRPr="00526296">
        <w:rPr>
          <w:rFonts w:eastAsia="SimSun"/>
          <w:snapToGrid/>
          <w:szCs w:val="22"/>
          <w:lang w:val="en-GB"/>
        </w:rPr>
        <w:instrText xml:space="preserve"> REF ZEqnNum232478 \* Charformat \! \* MERGEFORMAT </w:instrText>
      </w:r>
      <w:r w:rsidRPr="00526296">
        <w:rPr>
          <w:rFonts w:eastAsia="SimSun"/>
          <w:snapToGrid/>
          <w:szCs w:val="22"/>
          <w:lang w:val="en-GB"/>
        </w:rPr>
        <w:fldChar w:fldCharType="separate"/>
      </w:r>
      <w:r w:rsidR="00D04E74" w:rsidRPr="00526296">
        <w:rPr>
          <w:rFonts w:eastAsia="SimSun"/>
          <w:snapToGrid/>
          <w:szCs w:val="22"/>
          <w:lang w:val="en-GB"/>
        </w:rPr>
        <w:instrText>(1)</w:instrText>
      </w:r>
      <w:r w:rsidRPr="00526296">
        <w:rPr>
          <w:rFonts w:eastAsia="SimSun"/>
          <w:snapToGrid/>
          <w:szCs w:val="22"/>
          <w:lang w:val="en-GB"/>
        </w:rPr>
        <w:fldChar w:fldCharType="end"/>
      </w:r>
      <w:r w:rsidRPr="00526296">
        <w:rPr>
          <w:rFonts w:eastAsia="SimSun"/>
          <w:snapToGrid/>
          <w:szCs w:val="22"/>
          <w:lang w:val="en-GB"/>
        </w:rPr>
        <w:fldChar w:fldCharType="end"/>
      </w:r>
      <w:r w:rsidRPr="00526296">
        <w:rPr>
          <w:rFonts w:eastAsia="SimSun"/>
          <w:snapToGrid/>
          <w:szCs w:val="22"/>
          <w:lang w:val="en-GB"/>
        </w:rPr>
        <w:t>:</w:t>
      </w:r>
    </w:p>
    <w:p w14:paraId="67F79B05" w14:textId="77777777" w:rsidR="00890CC6" w:rsidRPr="00526296" w:rsidRDefault="00890CC6" w:rsidP="00890CC6">
      <w:pPr>
        <w:tabs>
          <w:tab w:val="clear" w:pos="360"/>
          <w:tab w:val="clear" w:pos="720"/>
          <w:tab w:val="clear" w:pos="1080"/>
        </w:tabs>
        <w:spacing w:after="0"/>
        <w:rPr>
          <w:rFonts w:eastAsia="SimSun"/>
          <w:snapToGrid/>
          <w:szCs w:val="22"/>
          <w:lang w:val="en-GB"/>
        </w:rPr>
      </w:pPr>
    </w:p>
    <w:p w14:paraId="210305F4" w14:textId="620042A2" w:rsidR="00890CC6" w:rsidRPr="00526296" w:rsidRDefault="00890CC6" w:rsidP="00890CC6">
      <w:pPr>
        <w:pStyle w:val="MTDisplayEquation"/>
        <w:rPr>
          <w:rFonts w:eastAsia="SimSun"/>
          <w:snapToGrid/>
          <w:lang w:val="en-GB"/>
        </w:rPr>
      </w:pPr>
      <w:r w:rsidRPr="00526296">
        <w:rPr>
          <w:rFonts w:eastAsia="SimSun"/>
          <w:snapToGrid/>
          <w:lang w:val="en-GB"/>
        </w:rPr>
        <w:tab/>
      </w:r>
      <w:r w:rsidR="001A159E" w:rsidRPr="00526296">
        <w:rPr>
          <w:rFonts w:eastAsia="SimSun"/>
          <w:snapToGrid/>
          <w:position w:val="-26"/>
          <w:lang w:val="en-GB"/>
        </w:rPr>
        <w:object w:dxaOrig="1920" w:dyaOrig="499" w14:anchorId="702435A5">
          <v:shape id="_x0000_i1076" type="#_x0000_t75" style="width:96.65pt;height:25.35pt" o:ole="">
            <v:imagedata r:id="rId110" o:title=""/>
          </v:shape>
          <o:OLEObject Type="Embed" ProgID="Equation.DSMT4" ShapeID="_x0000_i1076" DrawAspect="Content" ObjectID="_1611684479" r:id="rId111"/>
        </w:object>
      </w:r>
      <w:r w:rsidRPr="00526296">
        <w:rPr>
          <w:rFonts w:eastAsia="SimSun"/>
          <w:snapToGrid/>
          <w:lang w:val="en-GB"/>
        </w:rPr>
        <w:t xml:space="preserve"> </w:t>
      </w:r>
      <w:r w:rsidRPr="00526296">
        <w:rPr>
          <w:rFonts w:eastAsia="SimSun"/>
          <w:snapToGrid/>
          <w:lang w:val="en-GB"/>
        </w:rPr>
        <w:tab/>
      </w:r>
      <w:r w:rsidRPr="00526296">
        <w:rPr>
          <w:rFonts w:eastAsia="SimSun"/>
          <w:snapToGrid/>
          <w:lang w:val="en-GB"/>
        </w:rPr>
        <w:fldChar w:fldCharType="begin"/>
      </w:r>
      <w:r w:rsidRPr="00526296">
        <w:rPr>
          <w:rFonts w:eastAsia="SimSun"/>
          <w:snapToGrid/>
          <w:lang w:val="en-GB"/>
        </w:rPr>
        <w:instrText xml:space="preserve"> MACROBUTTON MTPlaceRef \* MERGEFORMAT </w:instrText>
      </w:r>
      <w:r w:rsidRPr="00526296">
        <w:rPr>
          <w:rFonts w:eastAsia="SimSun"/>
          <w:snapToGrid/>
          <w:lang w:val="en-GB"/>
        </w:rPr>
        <w:fldChar w:fldCharType="begin"/>
      </w:r>
      <w:r w:rsidRPr="00526296">
        <w:rPr>
          <w:rFonts w:eastAsia="SimSun"/>
          <w:snapToGrid/>
          <w:lang w:val="en-GB"/>
        </w:rPr>
        <w:instrText xml:space="preserve"> SEQ MTEqn \h \* MERGEFORMAT </w:instrText>
      </w:r>
      <w:r w:rsidRPr="00526296">
        <w:rPr>
          <w:rFonts w:eastAsia="SimSun"/>
          <w:snapToGrid/>
          <w:lang w:val="en-GB"/>
        </w:rPr>
        <w:fldChar w:fldCharType="end"/>
      </w:r>
      <w:bookmarkStart w:id="0" w:name="ZEqnNum232478"/>
      <w:r w:rsidRPr="00526296">
        <w:rPr>
          <w:rFonts w:eastAsia="SimSun"/>
          <w:snapToGrid/>
          <w:lang w:val="en-GB"/>
        </w:rPr>
        <w:instrText>(</w:instrText>
      </w:r>
      <w:r w:rsidRPr="00526296">
        <w:rPr>
          <w:rFonts w:eastAsia="SimSun"/>
          <w:snapToGrid/>
          <w:lang w:val="en-GB"/>
        </w:rPr>
        <w:fldChar w:fldCharType="begin"/>
      </w:r>
      <w:r w:rsidRPr="00526296">
        <w:rPr>
          <w:rFonts w:eastAsia="SimSun"/>
          <w:snapToGrid/>
          <w:lang w:val="en-GB"/>
        </w:rPr>
        <w:instrText xml:space="preserve"> SEQ MTEqn \c \* Arabic \* MERGEFORMAT </w:instrText>
      </w:r>
      <w:r w:rsidRPr="00526296">
        <w:rPr>
          <w:rFonts w:eastAsia="SimSun"/>
          <w:snapToGrid/>
          <w:lang w:val="en-GB"/>
        </w:rPr>
        <w:fldChar w:fldCharType="separate"/>
      </w:r>
      <w:r w:rsidR="00D04E74" w:rsidRPr="00526296">
        <w:rPr>
          <w:rFonts w:eastAsia="SimSun"/>
          <w:noProof/>
          <w:snapToGrid/>
          <w:lang w:val="en-GB"/>
        </w:rPr>
        <w:instrText>1</w:instrText>
      </w:r>
      <w:r w:rsidRPr="00526296">
        <w:rPr>
          <w:rFonts w:eastAsia="SimSun"/>
          <w:snapToGrid/>
          <w:lang w:val="en-GB"/>
        </w:rPr>
        <w:fldChar w:fldCharType="end"/>
      </w:r>
      <w:r w:rsidRPr="00526296">
        <w:rPr>
          <w:rFonts w:eastAsia="SimSun"/>
          <w:snapToGrid/>
          <w:lang w:val="en-GB"/>
        </w:rPr>
        <w:instrText>)</w:instrText>
      </w:r>
      <w:bookmarkEnd w:id="0"/>
      <w:r w:rsidRPr="00526296">
        <w:rPr>
          <w:rFonts w:eastAsia="SimSun"/>
          <w:snapToGrid/>
          <w:lang w:val="en-GB"/>
        </w:rPr>
        <w:fldChar w:fldCharType="end"/>
      </w:r>
    </w:p>
    <w:p w14:paraId="469369D5" w14:textId="77777777" w:rsidR="00504939" w:rsidRPr="00526296" w:rsidRDefault="00504939" w:rsidP="00504939">
      <w:pPr>
        <w:widowControl w:val="0"/>
        <w:tabs>
          <w:tab w:val="clear" w:pos="360"/>
          <w:tab w:val="clear" w:pos="720"/>
          <w:tab w:val="clear" w:pos="1080"/>
        </w:tabs>
        <w:rPr>
          <w:lang w:val="en-GB"/>
        </w:rPr>
      </w:pPr>
      <w:r w:rsidRPr="00526296">
        <w:rPr>
          <w:lang w:val="en-GB"/>
        </w:rPr>
        <w:t xml:space="preserve">There are basically two different types of sensing models adopted by researchers in the literature: disc-sensing model, and probabilistic sensing model (He et al. 2013). The former, also known as the binary sensing model or definite-range model, assumes that the detection region of a sensor is a disk region with a radius of the </w:t>
      </w:r>
      <w:r w:rsidRPr="00526296">
        <w:rPr>
          <w:lang w:val="en-GB"/>
        </w:rPr>
        <w:lastRenderedPageBreak/>
        <w:t xml:space="preserve">deterministic sensing range. Detection is only possible within this region. In real life, the detection probability of a sensor generally depends on the sensor-target distance. Hence, the latter model is more realistic due to using a probability function to determine coverage or detection. There are different probabilistic sensing model types in the literature, including exponential, polynomial, cubic and Fermi-type. </w:t>
      </w:r>
    </w:p>
    <w:p w14:paraId="204FE5B9" w14:textId="39E98F0A" w:rsidR="00504939" w:rsidRPr="00526296" w:rsidRDefault="00504939" w:rsidP="00504939">
      <w:pPr>
        <w:widowControl w:val="0"/>
        <w:tabs>
          <w:tab w:val="clear" w:pos="360"/>
          <w:tab w:val="clear" w:pos="720"/>
          <w:tab w:val="clear" w:pos="1080"/>
        </w:tabs>
        <w:spacing w:before="240"/>
        <w:rPr>
          <w:rFonts w:eastAsia="SimSun"/>
          <w:snapToGrid/>
          <w:szCs w:val="22"/>
          <w:lang w:val="en-GB"/>
        </w:rPr>
      </w:pPr>
      <w:r w:rsidRPr="00526296">
        <w:rPr>
          <w:lang w:val="en-GB"/>
        </w:rPr>
        <w:t xml:space="preserve">In this study, we consider a probabilistic sensing model in which the probability of detection is a non-increasing function of distance. We employ the widely used exponential </w:t>
      </w:r>
      <w:r w:rsidRPr="00526296">
        <w:rPr>
          <w:rFonts w:eastAsia="SimSun"/>
          <w:snapToGrid/>
          <w:szCs w:val="22"/>
          <w:lang w:val="en-GB"/>
        </w:rPr>
        <w:t>function</w:t>
      </w:r>
      <w:r w:rsidRPr="00526296">
        <w:rPr>
          <w:rFonts w:eastAsia="Times New Roman"/>
          <w:lang w:val="en-GB"/>
        </w:rPr>
        <w:t xml:space="preserve"> given in equation </w:t>
      </w:r>
      <w:r w:rsidRPr="00526296">
        <w:rPr>
          <w:rFonts w:eastAsia="Times New Roman"/>
          <w:lang w:val="en-GB"/>
        </w:rPr>
        <w:fldChar w:fldCharType="begin"/>
      </w:r>
      <w:r w:rsidRPr="00526296">
        <w:rPr>
          <w:rFonts w:eastAsia="Times New Roman"/>
          <w:lang w:val="en-GB"/>
        </w:rPr>
        <w:instrText xml:space="preserve"> GOTOBUTTON ZEqnNum896995  \* MERGEFORMAT </w:instrText>
      </w:r>
      <w:r w:rsidRPr="00526296">
        <w:rPr>
          <w:rFonts w:eastAsia="Times New Roman"/>
          <w:lang w:val="en-GB"/>
        </w:rPr>
        <w:fldChar w:fldCharType="begin"/>
      </w:r>
      <w:r w:rsidRPr="00526296">
        <w:rPr>
          <w:rFonts w:eastAsia="Times New Roman"/>
          <w:lang w:val="en-GB"/>
        </w:rPr>
        <w:instrText xml:space="preserve"> REF ZEqnNum896995 \* Charformat \! \* MERGEFORMAT </w:instrText>
      </w:r>
      <w:r w:rsidRPr="00526296">
        <w:rPr>
          <w:rFonts w:eastAsia="Times New Roman"/>
          <w:lang w:val="en-GB"/>
        </w:rPr>
        <w:fldChar w:fldCharType="separate"/>
      </w:r>
      <w:r w:rsidR="00D04E74" w:rsidRPr="00526296">
        <w:rPr>
          <w:rFonts w:eastAsia="Times New Roman"/>
          <w:lang w:val="en-GB"/>
        </w:rPr>
        <w:instrText>(2)</w:instrText>
      </w:r>
      <w:r w:rsidRPr="00526296">
        <w:rPr>
          <w:rFonts w:eastAsia="Times New Roman"/>
          <w:lang w:val="en-GB"/>
        </w:rPr>
        <w:fldChar w:fldCharType="end"/>
      </w:r>
      <w:r w:rsidRPr="00526296">
        <w:rPr>
          <w:rFonts w:eastAsia="Times New Roman"/>
          <w:lang w:val="en-GB"/>
        </w:rPr>
        <w:fldChar w:fldCharType="end"/>
      </w:r>
      <w:r w:rsidRPr="00526296">
        <w:rPr>
          <w:rFonts w:eastAsia="Times New Roman"/>
          <w:lang w:val="en-GB"/>
        </w:rPr>
        <w:t xml:space="preserve">. </w:t>
      </w:r>
      <w:r w:rsidRPr="00526296">
        <w:rPr>
          <w:rFonts w:eastAsia="SimSun"/>
          <w:snapToGrid/>
          <w:szCs w:val="22"/>
          <w:lang w:val="en-GB"/>
        </w:rPr>
        <w:t xml:space="preserve">We further assume that each target type </w:t>
      </w:r>
      <w:r w:rsidRPr="00526296">
        <w:rPr>
          <w:rFonts w:eastAsia="SimSun"/>
          <w:i/>
          <w:snapToGrid/>
          <w:szCs w:val="22"/>
          <w:lang w:val="en-GB"/>
        </w:rPr>
        <w:t>t</w:t>
      </w:r>
      <w:r w:rsidRPr="00526296">
        <w:rPr>
          <w:rFonts w:eastAsia="SimSun"/>
          <w:snapToGrid/>
          <w:szCs w:val="22"/>
          <w:lang w:val="en-GB"/>
        </w:rPr>
        <w:t xml:space="preserve"> has a unique detection probability function with respect to a sensor </w:t>
      </w:r>
      <w:r w:rsidR="009B4565" w:rsidRPr="00526296">
        <w:rPr>
          <w:rFonts w:eastAsia="SimSun"/>
          <w:snapToGrid/>
          <w:szCs w:val="22"/>
          <w:lang w:val="en-GB"/>
        </w:rPr>
        <w:br/>
      </w:r>
      <w:proofErr w:type="spellStart"/>
      <w:r w:rsidRPr="00526296">
        <w:rPr>
          <w:rFonts w:eastAsia="SimSun"/>
          <w:snapToGrid/>
          <w:szCs w:val="22"/>
          <w:lang w:val="en-GB"/>
        </w:rPr>
        <w:t xml:space="preserve">type </w:t>
      </w:r>
      <w:r w:rsidRPr="00526296">
        <w:rPr>
          <w:rFonts w:eastAsia="SimSun"/>
          <w:i/>
          <w:snapToGrid/>
          <w:szCs w:val="22"/>
          <w:lang w:val="en-GB"/>
        </w:rPr>
        <w:t>s</w:t>
      </w:r>
      <w:proofErr w:type="spellEnd"/>
      <w:r w:rsidRPr="00526296">
        <w:rPr>
          <w:rFonts w:eastAsia="SimSun"/>
          <w:snapToGrid/>
          <w:szCs w:val="22"/>
          <w:lang w:val="en-GB"/>
        </w:rPr>
        <w:t xml:space="preserve">. We model these differences with respect to detection performance by assigning a unique </w:t>
      </w:r>
      <w:r w:rsidRPr="00526296">
        <w:rPr>
          <w:rFonts w:eastAsia="SimSun"/>
          <w:i/>
          <w:snapToGrid/>
          <w:szCs w:val="22"/>
          <w:lang w:val="en-GB"/>
        </w:rPr>
        <w:t>α</w:t>
      </w:r>
      <w:proofErr w:type="spellStart"/>
      <w:proofErr w:type="gramStart"/>
      <w:r w:rsidRPr="00526296">
        <w:rPr>
          <w:rFonts w:eastAsia="SimSun"/>
          <w:i/>
          <w:snapToGrid/>
          <w:szCs w:val="22"/>
          <w:vertAlign w:val="subscript"/>
          <w:lang w:val="en-GB"/>
        </w:rPr>
        <w:t>s,t</w:t>
      </w:r>
      <w:proofErr w:type="spellEnd"/>
      <w:proofErr w:type="gramEnd"/>
      <w:r w:rsidRPr="00526296">
        <w:rPr>
          <w:rFonts w:eastAsia="SimSun"/>
          <w:snapToGrid/>
          <w:szCs w:val="22"/>
          <w:lang w:val="en-GB"/>
        </w:rPr>
        <w:t xml:space="preserve"> value to each (</w:t>
      </w:r>
      <w:proofErr w:type="spellStart"/>
      <w:r w:rsidRPr="00526296">
        <w:rPr>
          <w:rFonts w:eastAsia="SimSun"/>
          <w:i/>
          <w:snapToGrid/>
          <w:szCs w:val="22"/>
          <w:lang w:val="en-GB"/>
        </w:rPr>
        <w:t>s</w:t>
      </w:r>
      <w:r w:rsidRPr="00526296">
        <w:rPr>
          <w:rFonts w:eastAsia="SimSun"/>
          <w:snapToGrid/>
          <w:szCs w:val="22"/>
          <w:lang w:val="en-GB"/>
        </w:rPr>
        <w:t>,</w:t>
      </w:r>
      <w:r w:rsidRPr="00526296">
        <w:rPr>
          <w:rFonts w:eastAsia="SimSun"/>
          <w:i/>
          <w:snapToGrid/>
          <w:szCs w:val="22"/>
          <w:lang w:val="en-GB"/>
        </w:rPr>
        <w:t>t</w:t>
      </w:r>
      <w:proofErr w:type="spellEnd"/>
      <w:r w:rsidRPr="00526296">
        <w:rPr>
          <w:rFonts w:eastAsia="SimSun"/>
          <w:snapToGrid/>
          <w:szCs w:val="22"/>
          <w:lang w:val="en-GB"/>
        </w:rPr>
        <w:t>) pair. Thus, we calculate</w:t>
      </w:r>
      <w:r w:rsidR="001A159E" w:rsidRPr="00526296">
        <w:rPr>
          <w:rFonts w:eastAsia="SimSun"/>
          <w:snapToGrid/>
          <w:position w:val="-14"/>
          <w:szCs w:val="22"/>
          <w:lang w:val="en-GB"/>
        </w:rPr>
        <w:object w:dxaOrig="680" w:dyaOrig="360" w14:anchorId="7223A61A">
          <v:shape id="_x0000_i1077" type="#_x0000_t75" style="width:34.35pt;height:18.35pt" o:ole="">
            <v:imagedata r:id="rId112" o:title=""/>
          </v:shape>
          <o:OLEObject Type="Embed" ProgID="Equation.DSMT4" ShapeID="_x0000_i1077" DrawAspect="Content" ObjectID="_1611684480" r:id="rId113"/>
        </w:object>
      </w:r>
      <w:r w:rsidRPr="00526296">
        <w:rPr>
          <w:lang w:val="en-GB"/>
        </w:rPr>
        <w:t xml:space="preserve">, </w:t>
      </w:r>
      <w:r w:rsidRPr="00526296">
        <w:rPr>
          <w:rFonts w:eastAsia="SimSun"/>
          <w:snapToGrid/>
          <w:szCs w:val="22"/>
          <w:lang w:val="en-GB"/>
        </w:rPr>
        <w:t xml:space="preserve">the detection probability of a target type </w:t>
      </w:r>
      <w:r w:rsidRPr="00526296">
        <w:rPr>
          <w:rFonts w:eastAsia="SimSun"/>
          <w:i/>
          <w:snapToGrid/>
          <w:szCs w:val="22"/>
          <w:lang w:val="en-GB"/>
        </w:rPr>
        <w:t>t</w:t>
      </w:r>
      <w:r w:rsidRPr="00526296">
        <w:rPr>
          <w:rFonts w:eastAsia="SimSun"/>
          <w:snapToGrid/>
          <w:szCs w:val="22"/>
          <w:lang w:val="en-GB"/>
        </w:rPr>
        <w:t xml:space="preserve"> following path </w:t>
      </w:r>
      <w:r w:rsidRPr="00526296">
        <w:rPr>
          <w:rFonts w:eastAsia="SimSun"/>
          <w:i/>
          <w:snapToGrid/>
          <w:szCs w:val="22"/>
          <w:lang w:val="en-GB"/>
        </w:rPr>
        <w:t>p</w:t>
      </w:r>
      <w:r w:rsidRPr="00526296">
        <w:rPr>
          <w:rFonts w:eastAsia="SimSun"/>
          <w:snapToGrid/>
          <w:szCs w:val="22"/>
          <w:lang w:val="en-GB"/>
        </w:rPr>
        <w:t xml:space="preserve"> with a sensor of </w:t>
      </w:r>
      <w:proofErr w:type="spellStart"/>
      <w:r w:rsidRPr="00526296">
        <w:rPr>
          <w:rFonts w:eastAsia="SimSun"/>
          <w:snapToGrid/>
          <w:szCs w:val="22"/>
          <w:lang w:val="en-GB"/>
        </w:rPr>
        <w:t xml:space="preserve">type </w:t>
      </w:r>
      <w:r w:rsidRPr="00526296">
        <w:rPr>
          <w:rFonts w:eastAsia="SimSun"/>
          <w:i/>
          <w:snapToGrid/>
          <w:szCs w:val="22"/>
          <w:lang w:val="en-GB"/>
        </w:rPr>
        <w:t>s</w:t>
      </w:r>
      <w:proofErr w:type="spellEnd"/>
      <w:r w:rsidRPr="00526296">
        <w:rPr>
          <w:rFonts w:eastAsia="SimSun"/>
          <w:i/>
          <w:snapToGrid/>
          <w:szCs w:val="22"/>
          <w:lang w:val="en-GB"/>
        </w:rPr>
        <w:t xml:space="preserve"> </w:t>
      </w:r>
      <w:r w:rsidRPr="00526296">
        <w:rPr>
          <w:rFonts w:eastAsia="SimSun"/>
          <w:snapToGrid/>
          <w:szCs w:val="22"/>
          <w:lang w:val="en-GB"/>
        </w:rPr>
        <w:t xml:space="preserve">located at </w:t>
      </w:r>
      <w:proofErr w:type="spellStart"/>
      <w:r w:rsidRPr="00526296">
        <w:rPr>
          <w:rFonts w:eastAsia="SimSun"/>
          <w:i/>
          <w:snapToGrid/>
          <w:szCs w:val="22"/>
          <w:lang w:val="en-GB"/>
        </w:rPr>
        <w:t>i</w:t>
      </w:r>
      <w:proofErr w:type="spellEnd"/>
      <w:r w:rsidRPr="00526296">
        <w:rPr>
          <w:rFonts w:eastAsia="SimSun"/>
          <w:snapToGrid/>
          <w:szCs w:val="22"/>
          <w:lang w:val="en-GB"/>
        </w:rPr>
        <w:t xml:space="preserve"> as: </w:t>
      </w:r>
    </w:p>
    <w:p w14:paraId="342CBFC7" w14:textId="41CB6858" w:rsidR="00504939" w:rsidRPr="00526296" w:rsidRDefault="00504939" w:rsidP="00504939">
      <w:pPr>
        <w:pStyle w:val="MTDisplayEquation"/>
        <w:rPr>
          <w:rFonts w:eastAsia="SimSun"/>
          <w:snapToGrid/>
          <w:lang w:val="en-GB"/>
        </w:rPr>
      </w:pPr>
      <w:r w:rsidRPr="00526296">
        <w:rPr>
          <w:rFonts w:eastAsia="SimSun"/>
          <w:snapToGrid/>
          <w:lang w:val="en-GB"/>
        </w:rPr>
        <w:tab/>
      </w:r>
      <w:r w:rsidR="001A159E" w:rsidRPr="00526296">
        <w:rPr>
          <w:rFonts w:eastAsia="SimSun"/>
          <w:snapToGrid/>
          <w:position w:val="-14"/>
          <w:lang w:val="en-GB"/>
        </w:rPr>
        <w:object w:dxaOrig="4840" w:dyaOrig="380" w14:anchorId="3AA14AE3">
          <v:shape id="_x0000_i1078" type="#_x0000_t75" style="width:241.35pt;height:18.35pt" o:ole="">
            <v:imagedata r:id="rId114" o:title=""/>
          </v:shape>
          <o:OLEObject Type="Embed" ProgID="Equation.DSMT4" ShapeID="_x0000_i1078" DrawAspect="Content" ObjectID="_1611684481" r:id="rId115"/>
        </w:object>
      </w:r>
      <w:r w:rsidRPr="00526296">
        <w:rPr>
          <w:rFonts w:eastAsia="SimSun"/>
          <w:snapToGrid/>
          <w:lang w:val="en-GB"/>
        </w:rPr>
        <w:t xml:space="preserve"> </w:t>
      </w:r>
      <w:r w:rsidRPr="00526296">
        <w:rPr>
          <w:rFonts w:eastAsia="SimSun"/>
          <w:snapToGrid/>
          <w:lang w:val="en-GB"/>
        </w:rPr>
        <w:tab/>
      </w:r>
      <w:r w:rsidRPr="00526296">
        <w:rPr>
          <w:rFonts w:eastAsia="SimSun"/>
          <w:snapToGrid/>
          <w:lang w:val="en-GB"/>
        </w:rPr>
        <w:fldChar w:fldCharType="begin"/>
      </w:r>
      <w:r w:rsidRPr="00526296">
        <w:rPr>
          <w:rFonts w:eastAsia="SimSun"/>
          <w:snapToGrid/>
          <w:lang w:val="en-GB"/>
        </w:rPr>
        <w:instrText xml:space="preserve"> MACROBUTTON MTPlaceRef \* MERGEFORMAT </w:instrText>
      </w:r>
      <w:r w:rsidRPr="00526296">
        <w:rPr>
          <w:rFonts w:eastAsia="SimSun"/>
          <w:snapToGrid/>
          <w:lang w:val="en-GB"/>
        </w:rPr>
        <w:fldChar w:fldCharType="begin"/>
      </w:r>
      <w:r w:rsidRPr="00526296">
        <w:rPr>
          <w:rFonts w:eastAsia="SimSun"/>
          <w:snapToGrid/>
          <w:lang w:val="en-GB"/>
        </w:rPr>
        <w:instrText xml:space="preserve"> SEQ MTEqn \h \* MERGEFORMAT </w:instrText>
      </w:r>
      <w:r w:rsidRPr="00526296">
        <w:rPr>
          <w:rFonts w:eastAsia="SimSun"/>
          <w:snapToGrid/>
          <w:lang w:val="en-GB"/>
        </w:rPr>
        <w:fldChar w:fldCharType="end"/>
      </w:r>
      <w:bookmarkStart w:id="1" w:name="ZEqnNum896995"/>
      <w:r w:rsidRPr="00526296">
        <w:rPr>
          <w:rFonts w:eastAsia="SimSun"/>
          <w:snapToGrid/>
          <w:lang w:val="en-GB"/>
        </w:rPr>
        <w:instrText>(</w:instrText>
      </w:r>
      <w:r w:rsidRPr="00526296">
        <w:rPr>
          <w:rFonts w:eastAsia="SimSun"/>
          <w:snapToGrid/>
          <w:lang w:val="en-GB"/>
        </w:rPr>
        <w:fldChar w:fldCharType="begin"/>
      </w:r>
      <w:r w:rsidRPr="00526296">
        <w:rPr>
          <w:rFonts w:eastAsia="SimSun"/>
          <w:snapToGrid/>
          <w:lang w:val="en-GB"/>
        </w:rPr>
        <w:instrText xml:space="preserve"> SEQ MTEqn \c \* Arabic \* MERGEFORMAT </w:instrText>
      </w:r>
      <w:r w:rsidRPr="00526296">
        <w:rPr>
          <w:rFonts w:eastAsia="SimSun"/>
          <w:snapToGrid/>
          <w:lang w:val="en-GB"/>
        </w:rPr>
        <w:fldChar w:fldCharType="separate"/>
      </w:r>
      <w:r w:rsidR="00D04E74" w:rsidRPr="00526296">
        <w:rPr>
          <w:rFonts w:eastAsia="SimSun"/>
          <w:noProof/>
          <w:snapToGrid/>
          <w:lang w:val="en-GB"/>
        </w:rPr>
        <w:instrText>2</w:instrText>
      </w:r>
      <w:r w:rsidRPr="00526296">
        <w:rPr>
          <w:rFonts w:eastAsia="SimSun"/>
          <w:snapToGrid/>
          <w:lang w:val="en-GB"/>
        </w:rPr>
        <w:fldChar w:fldCharType="end"/>
      </w:r>
      <w:r w:rsidRPr="00526296">
        <w:rPr>
          <w:rFonts w:eastAsia="SimSun"/>
          <w:snapToGrid/>
          <w:lang w:val="en-GB"/>
        </w:rPr>
        <w:instrText>)</w:instrText>
      </w:r>
      <w:bookmarkEnd w:id="1"/>
      <w:r w:rsidRPr="00526296">
        <w:rPr>
          <w:rFonts w:eastAsia="SimSun"/>
          <w:snapToGrid/>
          <w:lang w:val="en-GB"/>
        </w:rPr>
        <w:fldChar w:fldCharType="end"/>
      </w:r>
    </w:p>
    <w:p w14:paraId="38DFF2B8" w14:textId="2CB9C60E" w:rsidR="009E531C" w:rsidRPr="00526296" w:rsidRDefault="00504939" w:rsidP="00504939">
      <w:pPr>
        <w:tabs>
          <w:tab w:val="left" w:pos="7158"/>
        </w:tabs>
        <w:rPr>
          <w:lang w:val="en-GB"/>
        </w:rPr>
      </w:pPr>
      <w:r w:rsidRPr="00526296">
        <w:rPr>
          <w:lang w:val="en-GB"/>
        </w:rPr>
        <w:t xml:space="preserve">where </w:t>
      </w:r>
      <w:r w:rsidR="001A159E" w:rsidRPr="00526296">
        <w:rPr>
          <w:position w:val="-14"/>
          <w:lang w:val="en-GB"/>
        </w:rPr>
        <w:object w:dxaOrig="360" w:dyaOrig="380" w14:anchorId="019D876A">
          <v:shape id="_x0000_i1079" type="#_x0000_t75" style="width:18.35pt;height:18.35pt" o:ole="">
            <v:imagedata r:id="rId116" o:title=""/>
          </v:shape>
          <o:OLEObject Type="Embed" ProgID="Equation.DSMT4" ShapeID="_x0000_i1079" DrawAspect="Content" ObjectID="_1611684482" r:id="rId117"/>
        </w:object>
      </w:r>
      <w:r w:rsidRPr="00526296">
        <w:rPr>
          <w:lang w:val="en-GB"/>
        </w:rPr>
        <w:t xml:space="preserve"> is the lateral distance between location </w:t>
      </w:r>
      <w:proofErr w:type="spellStart"/>
      <w:r w:rsidRPr="00526296">
        <w:rPr>
          <w:i/>
          <w:lang w:val="en-GB"/>
        </w:rPr>
        <w:t>i</w:t>
      </w:r>
      <w:proofErr w:type="spellEnd"/>
      <w:r w:rsidRPr="00526296">
        <w:rPr>
          <w:lang w:val="en-GB"/>
        </w:rPr>
        <w:t xml:space="preserve"> and target path </w:t>
      </w:r>
      <w:r w:rsidRPr="00526296">
        <w:rPr>
          <w:i/>
          <w:lang w:val="en-GB"/>
        </w:rPr>
        <w:t>p</w:t>
      </w:r>
      <w:r w:rsidRPr="00526296">
        <w:rPr>
          <w:lang w:val="en-GB"/>
        </w:rPr>
        <w:t xml:space="preserve">. </w:t>
      </w:r>
    </w:p>
    <w:p w14:paraId="6D5DCC32" w14:textId="77777777" w:rsidR="009B4565" w:rsidRPr="00526296" w:rsidRDefault="009B4565" w:rsidP="009B4565">
      <w:pPr>
        <w:pStyle w:val="Heading3"/>
        <w:rPr>
          <w:rFonts w:eastAsia="Times New Roman"/>
          <w:lang w:val="en-GB"/>
        </w:rPr>
      </w:pPr>
      <w:r w:rsidRPr="00526296">
        <w:rPr>
          <w:rFonts w:eastAsia="Times New Roman"/>
          <w:lang w:val="en-GB"/>
        </w:rPr>
        <w:t>Objective Function</w:t>
      </w:r>
    </w:p>
    <w:p w14:paraId="33C5F967" w14:textId="60410891" w:rsidR="00504939" w:rsidRPr="00526296" w:rsidRDefault="009B4565" w:rsidP="00504939">
      <w:pPr>
        <w:tabs>
          <w:tab w:val="left" w:pos="7158"/>
        </w:tabs>
        <w:rPr>
          <w:lang w:val="en-GB"/>
        </w:rPr>
      </w:pPr>
      <w:r w:rsidRPr="00526296">
        <w:rPr>
          <w:rFonts w:eastAsia="Times New Roman"/>
          <w:szCs w:val="22"/>
          <w:lang w:val="en-GB"/>
        </w:rPr>
        <w:t xml:space="preserve">The </w:t>
      </w:r>
      <w:r w:rsidR="00504939" w:rsidRPr="00526296">
        <w:rPr>
          <w:lang w:val="en-GB"/>
        </w:rPr>
        <w:t xml:space="preserve">objective function </w:t>
      </w:r>
      <w:r w:rsidRPr="00526296">
        <w:rPr>
          <w:lang w:val="en-GB"/>
        </w:rPr>
        <w:fldChar w:fldCharType="begin"/>
      </w:r>
      <w:r w:rsidRPr="00526296">
        <w:rPr>
          <w:lang w:val="en-GB"/>
        </w:rPr>
        <w:instrText xml:space="preserve"> GOTOBUTTON ZEqnNum710624  \* MERGEFORMAT </w:instrText>
      </w:r>
      <w:r w:rsidRPr="00526296">
        <w:rPr>
          <w:lang w:val="en-GB"/>
        </w:rPr>
        <w:fldChar w:fldCharType="begin"/>
      </w:r>
      <w:r w:rsidRPr="00526296">
        <w:rPr>
          <w:lang w:val="en-GB"/>
        </w:rPr>
        <w:instrText xml:space="preserve"> REF ZEqnNum710624 \* Charformat \! \* MERGEFORMAT </w:instrText>
      </w:r>
      <w:r w:rsidRPr="00526296">
        <w:rPr>
          <w:lang w:val="en-GB"/>
        </w:rPr>
        <w:fldChar w:fldCharType="separate"/>
      </w:r>
      <w:r w:rsidR="00D04E74" w:rsidRPr="00526296">
        <w:rPr>
          <w:lang w:val="en-GB"/>
        </w:rPr>
        <w:instrText>(3)</w:instrText>
      </w:r>
      <w:r w:rsidRPr="00526296">
        <w:rPr>
          <w:lang w:val="en-GB"/>
        </w:rPr>
        <w:fldChar w:fldCharType="end"/>
      </w:r>
      <w:r w:rsidRPr="00526296">
        <w:rPr>
          <w:lang w:val="en-GB"/>
        </w:rPr>
        <w:fldChar w:fldCharType="end"/>
      </w:r>
      <w:r w:rsidRPr="00526296">
        <w:rPr>
          <w:lang w:val="en-GB"/>
        </w:rPr>
        <w:t xml:space="preserve"> </w:t>
      </w:r>
      <w:r w:rsidR="00504939" w:rsidRPr="00526296">
        <w:rPr>
          <w:lang w:val="en-GB"/>
        </w:rPr>
        <w:t>seeks to maximize the total weighted-detection probability of targets attempting to penetrate the barrier.</w:t>
      </w:r>
      <w:r w:rsidR="009E531C" w:rsidRPr="00526296">
        <w:rPr>
          <w:lang w:val="en-GB"/>
        </w:rPr>
        <w:t xml:space="preserve"> </w:t>
      </w:r>
      <w:r w:rsidRPr="00526296">
        <w:rPr>
          <w:lang w:val="en-GB"/>
        </w:rPr>
        <w:t xml:space="preserve">Note that </w:t>
      </w:r>
      <w:r w:rsidRPr="00526296">
        <w:rPr>
          <w:rFonts w:eastAsia="SimSun"/>
          <w:snapToGrid/>
          <w:szCs w:val="22"/>
          <w:lang w:val="en-GB"/>
        </w:rPr>
        <w:t xml:space="preserve">parameters </w:t>
      </w:r>
      <w:r w:rsidR="001A159E" w:rsidRPr="00526296">
        <w:rPr>
          <w:rFonts w:eastAsia="SimSun"/>
          <w:snapToGrid/>
          <w:position w:val="-10"/>
          <w:szCs w:val="22"/>
          <w:lang w:val="en-GB"/>
        </w:rPr>
        <w:object w:dxaOrig="279" w:dyaOrig="320" w14:anchorId="611D4457">
          <v:shape id="_x0000_i1080" type="#_x0000_t75" style="width:13.35pt;height:17.35pt" o:ole="">
            <v:imagedata r:id="rId118" o:title=""/>
          </v:shape>
          <o:OLEObject Type="Embed" ProgID="Equation.DSMT4" ShapeID="_x0000_i1080" DrawAspect="Content" ObjectID="_1611684483" r:id="rId119"/>
        </w:object>
      </w:r>
      <w:r w:rsidRPr="00526296">
        <w:rPr>
          <w:rFonts w:eastAsia="Times New Roman"/>
          <w:snapToGrid/>
          <w:color w:val="000000"/>
          <w:szCs w:val="22"/>
          <w:lang w:val="en-GB"/>
        </w:rPr>
        <w:t>,</w:t>
      </w:r>
      <w:r w:rsidRPr="00526296">
        <w:rPr>
          <w:rFonts w:eastAsia="SimSun"/>
          <w:snapToGrid/>
          <w:szCs w:val="22"/>
          <w:lang w:val="en-GB"/>
        </w:rPr>
        <w:t xml:space="preserve"> </w:t>
      </w:r>
      <w:r w:rsidR="001A159E" w:rsidRPr="00526296">
        <w:rPr>
          <w:rFonts w:eastAsia="SimSun"/>
          <w:snapToGrid/>
          <w:position w:val="-10"/>
          <w:szCs w:val="22"/>
          <w:lang w:val="en-GB"/>
        </w:rPr>
        <w:object w:dxaOrig="220" w:dyaOrig="320" w14:anchorId="39BD0154">
          <v:shape id="_x0000_i1081" type="#_x0000_t75" style="width:10.65pt;height:17.35pt" o:ole="">
            <v:imagedata r:id="rId120" o:title=""/>
          </v:shape>
          <o:OLEObject Type="Embed" ProgID="Equation.DSMT4" ShapeID="_x0000_i1081" DrawAspect="Content" ObjectID="_1611684484" r:id="rId121"/>
        </w:object>
      </w:r>
      <w:r w:rsidRPr="00526296">
        <w:rPr>
          <w:rFonts w:eastAsia="SimSun"/>
          <w:snapToGrid/>
          <w:szCs w:val="22"/>
          <w:lang w:val="en-GB"/>
        </w:rPr>
        <w:t xml:space="preserve">, and </w:t>
      </w:r>
      <w:r w:rsidR="001A159E" w:rsidRPr="00526296">
        <w:rPr>
          <w:rFonts w:eastAsia="SimSun"/>
          <w:snapToGrid/>
          <w:position w:val="-10"/>
          <w:szCs w:val="22"/>
          <w:lang w:val="en-GB"/>
        </w:rPr>
        <w:object w:dxaOrig="240" w:dyaOrig="320" w14:anchorId="140D4C0D">
          <v:shape id="_x0000_i1082" type="#_x0000_t75" style="width:11.35pt;height:17.35pt" o:ole="">
            <v:imagedata r:id="rId122" o:title=""/>
          </v:shape>
          <o:OLEObject Type="Embed" ProgID="Equation.DSMT4" ShapeID="_x0000_i1082" DrawAspect="Content" ObjectID="_1611684485" r:id="rId123"/>
        </w:object>
      </w:r>
      <w:r w:rsidRPr="00526296">
        <w:rPr>
          <w:rFonts w:eastAsia="SimSun"/>
          <w:snapToGrid/>
          <w:szCs w:val="22"/>
          <w:lang w:val="en-GB"/>
        </w:rPr>
        <w:t xml:space="preserve"> are used in the objective function to account for the </w:t>
      </w:r>
      <w:r w:rsidRPr="00526296">
        <w:rPr>
          <w:lang w:val="en-GB"/>
        </w:rPr>
        <w:t>sensor reliability, target weight and probability extensions</w:t>
      </w:r>
      <w:r w:rsidR="00454308" w:rsidRPr="00526296">
        <w:rPr>
          <w:lang w:val="en-GB"/>
        </w:rPr>
        <w:t>, respectively</w:t>
      </w:r>
      <w:r w:rsidRPr="00526296">
        <w:rPr>
          <w:lang w:val="en-GB"/>
        </w:rPr>
        <w:t xml:space="preserve">. The </w:t>
      </w:r>
      <w:r w:rsidRPr="00526296">
        <w:rPr>
          <w:rFonts w:eastAsia="Times New Roman"/>
          <w:szCs w:val="22"/>
          <w:lang w:val="en-GB"/>
        </w:rPr>
        <w:t xml:space="preserve">cooperative coverage and </w:t>
      </w:r>
      <w:r w:rsidRPr="00526296">
        <w:rPr>
          <w:lang w:val="en-GB"/>
        </w:rPr>
        <w:t xml:space="preserve">probabilistic sensing concepts are also implemented in the function as described in equations </w:t>
      </w:r>
      <w:r w:rsidRPr="00526296">
        <w:rPr>
          <w:lang w:val="en-GB"/>
        </w:rPr>
        <w:fldChar w:fldCharType="begin"/>
      </w:r>
      <w:r w:rsidRPr="00526296">
        <w:rPr>
          <w:lang w:val="en-GB"/>
        </w:rPr>
        <w:instrText xml:space="preserve"> GOTOBUTTON ZEqnNum232478  \* MERGEFORMAT </w:instrText>
      </w:r>
      <w:r w:rsidRPr="00526296">
        <w:rPr>
          <w:lang w:val="en-GB"/>
        </w:rPr>
        <w:fldChar w:fldCharType="begin"/>
      </w:r>
      <w:r w:rsidRPr="00526296">
        <w:rPr>
          <w:lang w:val="en-GB"/>
        </w:rPr>
        <w:instrText xml:space="preserve"> REF ZEqnNum232478 \* Charformat \! \* MERGEFORMAT </w:instrText>
      </w:r>
      <w:r w:rsidRPr="00526296">
        <w:rPr>
          <w:lang w:val="en-GB"/>
        </w:rPr>
        <w:fldChar w:fldCharType="separate"/>
      </w:r>
      <w:r w:rsidR="00D04E74" w:rsidRPr="00526296">
        <w:rPr>
          <w:lang w:val="en-GB"/>
        </w:rPr>
        <w:instrText>(1)</w:instrText>
      </w:r>
      <w:r w:rsidRPr="00526296">
        <w:rPr>
          <w:lang w:val="en-GB"/>
        </w:rPr>
        <w:fldChar w:fldCharType="end"/>
      </w:r>
      <w:r w:rsidRPr="00526296">
        <w:rPr>
          <w:lang w:val="en-GB"/>
        </w:rPr>
        <w:fldChar w:fldCharType="end"/>
      </w:r>
      <w:r w:rsidRPr="00526296">
        <w:rPr>
          <w:lang w:val="en-GB"/>
        </w:rPr>
        <w:t xml:space="preserve"> and </w:t>
      </w:r>
      <w:r w:rsidRPr="00526296">
        <w:rPr>
          <w:lang w:val="en-GB"/>
        </w:rPr>
        <w:fldChar w:fldCharType="begin"/>
      </w:r>
      <w:r w:rsidRPr="00526296">
        <w:rPr>
          <w:lang w:val="en-GB"/>
        </w:rPr>
        <w:instrText xml:space="preserve"> GOTOBUTTON ZEqnNum896995  \* MERGEFORMAT </w:instrText>
      </w:r>
      <w:r w:rsidRPr="00526296">
        <w:rPr>
          <w:lang w:val="en-GB"/>
        </w:rPr>
        <w:fldChar w:fldCharType="begin"/>
      </w:r>
      <w:r w:rsidRPr="00526296">
        <w:rPr>
          <w:lang w:val="en-GB"/>
        </w:rPr>
        <w:instrText xml:space="preserve"> REF ZEqnNum896995 \* Charformat \! \* MERGEFORMAT </w:instrText>
      </w:r>
      <w:r w:rsidRPr="00526296">
        <w:rPr>
          <w:lang w:val="en-GB"/>
        </w:rPr>
        <w:fldChar w:fldCharType="separate"/>
      </w:r>
      <w:r w:rsidR="00D04E74" w:rsidRPr="00526296">
        <w:rPr>
          <w:lang w:val="en-GB"/>
        </w:rPr>
        <w:instrText>(2)</w:instrText>
      </w:r>
      <w:r w:rsidRPr="00526296">
        <w:rPr>
          <w:lang w:val="en-GB"/>
        </w:rPr>
        <w:fldChar w:fldCharType="end"/>
      </w:r>
      <w:r w:rsidRPr="00526296">
        <w:rPr>
          <w:lang w:val="en-GB"/>
        </w:rPr>
        <w:fldChar w:fldCharType="end"/>
      </w:r>
      <w:r w:rsidRPr="00526296">
        <w:rPr>
          <w:lang w:val="en-GB"/>
        </w:rPr>
        <w:t xml:space="preserve">. </w:t>
      </w:r>
    </w:p>
    <w:p w14:paraId="0058C71E" w14:textId="5EA1ED72" w:rsidR="00706444" w:rsidRPr="00526296" w:rsidRDefault="00706444" w:rsidP="00091C4B">
      <w:pPr>
        <w:tabs>
          <w:tab w:val="clear" w:pos="360"/>
          <w:tab w:val="clear" w:pos="720"/>
          <w:tab w:val="clear" w:pos="1080"/>
          <w:tab w:val="center" w:pos="4680"/>
          <w:tab w:val="right" w:pos="9360"/>
        </w:tabs>
        <w:spacing w:after="0"/>
        <w:jc w:val="right"/>
        <w:rPr>
          <w:lang w:val="en-GB"/>
        </w:rPr>
      </w:pPr>
      <w:r w:rsidRPr="00526296">
        <w:rPr>
          <w:lang w:val="en-GB"/>
        </w:rPr>
        <w:tab/>
      </w:r>
      <w:r w:rsidR="001A159E" w:rsidRPr="00526296">
        <w:rPr>
          <w:position w:val="-30"/>
          <w:lang w:val="en-GB"/>
        </w:rPr>
        <w:object w:dxaOrig="5000" w:dyaOrig="720" w14:anchorId="1DCF6D77">
          <v:shape id="_x0000_i1083" type="#_x0000_t75" style="width:250.65pt;height:36pt" o:ole="">
            <v:imagedata r:id="rId124" o:title=""/>
          </v:shape>
          <o:OLEObject Type="Embed" ProgID="Equation.DSMT4" ShapeID="_x0000_i1083" DrawAspect="Content" ObjectID="_1611684486" r:id="rId125"/>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2" w:name="ZEqnNum710624"/>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3</w:instrText>
      </w:r>
      <w:r w:rsidR="002F611B" w:rsidRPr="00526296">
        <w:rPr>
          <w:noProof/>
          <w:lang w:val="en-GB"/>
        </w:rPr>
        <w:fldChar w:fldCharType="end"/>
      </w:r>
      <w:r w:rsidRPr="00526296">
        <w:rPr>
          <w:lang w:val="en-GB"/>
        </w:rPr>
        <w:instrText>)</w:instrText>
      </w:r>
      <w:bookmarkEnd w:id="2"/>
      <w:r w:rsidRPr="00526296">
        <w:rPr>
          <w:lang w:val="en-GB"/>
        </w:rPr>
        <w:fldChar w:fldCharType="end"/>
      </w:r>
    </w:p>
    <w:p w14:paraId="7B111378" w14:textId="4E51CFAC" w:rsidR="0064016B" w:rsidRPr="00526296" w:rsidRDefault="0064016B" w:rsidP="0064016B">
      <w:pPr>
        <w:tabs>
          <w:tab w:val="clear" w:pos="720"/>
        </w:tabs>
        <w:spacing w:after="0"/>
        <w:rPr>
          <w:rFonts w:eastAsia="Times New Roman"/>
          <w:lang w:val="en-GB"/>
        </w:rPr>
      </w:pPr>
    </w:p>
    <w:p w14:paraId="2C425FF5" w14:textId="7B40DA71" w:rsidR="00594E27" w:rsidRPr="00526296" w:rsidRDefault="00594E27" w:rsidP="00594E27">
      <w:pPr>
        <w:pStyle w:val="Heading3"/>
        <w:rPr>
          <w:rFonts w:eastAsia="Times New Roman"/>
          <w:lang w:val="en-GB"/>
        </w:rPr>
      </w:pPr>
      <w:r w:rsidRPr="00526296">
        <w:rPr>
          <w:rFonts w:eastAsia="Times New Roman"/>
          <w:lang w:val="en-GB"/>
        </w:rPr>
        <w:t xml:space="preserve">Constraints </w:t>
      </w:r>
    </w:p>
    <w:p w14:paraId="6D332A7A" w14:textId="77777777" w:rsidR="00706444" w:rsidRPr="00526296" w:rsidRDefault="00706444">
      <w:pPr>
        <w:spacing w:after="0"/>
        <w:rPr>
          <w:lang w:val="en-GB"/>
        </w:rPr>
      </w:pPr>
    </w:p>
    <w:p w14:paraId="5EF1705F" w14:textId="7F511EFB" w:rsidR="00706444" w:rsidRPr="00526296" w:rsidRDefault="00706444" w:rsidP="00091C4B">
      <w:pPr>
        <w:pStyle w:val="MTDisplayEquation"/>
        <w:suppressAutoHyphens/>
        <w:rPr>
          <w:lang w:val="en-GB"/>
        </w:rPr>
      </w:pPr>
      <w:r w:rsidRPr="00526296">
        <w:rPr>
          <w:lang w:val="en-GB"/>
        </w:rPr>
        <w:tab/>
      </w:r>
      <w:r w:rsidR="001A159E" w:rsidRPr="00526296">
        <w:rPr>
          <w:position w:val="-26"/>
          <w:lang w:val="en-GB"/>
        </w:rPr>
        <w:object w:dxaOrig="2500" w:dyaOrig="499" w14:anchorId="1478BC1F">
          <v:shape id="_x0000_i1084" type="#_x0000_t75" style="width:125.65pt;height:25.35pt" o:ole="">
            <v:imagedata r:id="rId126" o:title=""/>
          </v:shape>
          <o:OLEObject Type="Embed" ProgID="Equation.DSMT4" ShapeID="_x0000_i1084" DrawAspect="Content" ObjectID="_1611684487" r:id="rId127"/>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861547" w:rsidRPr="00526296">
        <w:rPr>
          <w:lang w:val="en-GB"/>
        </w:rPr>
        <w:fldChar w:fldCharType="begin"/>
      </w:r>
      <w:r w:rsidR="00861547" w:rsidRPr="00526296">
        <w:rPr>
          <w:lang w:val="en-GB"/>
        </w:rPr>
        <w:instrText xml:space="preserve"> SEQ MTEqn \h \* MERGEFORMAT </w:instrText>
      </w:r>
      <w:r w:rsidR="00861547" w:rsidRPr="00526296">
        <w:rPr>
          <w:lang w:val="en-GB"/>
        </w:rPr>
        <w:fldChar w:fldCharType="end"/>
      </w:r>
      <w:bookmarkStart w:id="3" w:name="ZEqnNum575800"/>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4</w:instrText>
      </w:r>
      <w:r w:rsidR="002F611B" w:rsidRPr="00526296">
        <w:rPr>
          <w:noProof/>
          <w:lang w:val="en-GB"/>
        </w:rPr>
        <w:fldChar w:fldCharType="end"/>
      </w:r>
      <w:r w:rsidRPr="00526296">
        <w:rPr>
          <w:lang w:val="en-GB"/>
        </w:rPr>
        <w:instrText>)</w:instrText>
      </w:r>
      <w:bookmarkEnd w:id="3"/>
      <w:r w:rsidRPr="00526296">
        <w:rPr>
          <w:lang w:val="en-GB"/>
        </w:rPr>
        <w:fldChar w:fldCharType="end"/>
      </w:r>
    </w:p>
    <w:p w14:paraId="6F70D5A2" w14:textId="77777777" w:rsidR="00706444" w:rsidRPr="00526296" w:rsidRDefault="00706444">
      <w:pPr>
        <w:spacing w:after="0"/>
        <w:rPr>
          <w:lang w:val="en-GB"/>
        </w:rPr>
      </w:pPr>
    </w:p>
    <w:p w14:paraId="56C0A1FC" w14:textId="6502DB3F" w:rsidR="00706444" w:rsidRPr="00526296" w:rsidRDefault="00706444" w:rsidP="00091C4B">
      <w:pPr>
        <w:pStyle w:val="MTDisplayEquation"/>
        <w:suppressAutoHyphens/>
        <w:rPr>
          <w:lang w:val="en-GB"/>
        </w:rPr>
      </w:pPr>
      <w:r w:rsidRPr="00526296">
        <w:rPr>
          <w:lang w:val="en-GB"/>
        </w:rPr>
        <w:tab/>
      </w:r>
      <w:r w:rsidR="001A159E" w:rsidRPr="00526296">
        <w:rPr>
          <w:position w:val="-26"/>
          <w:lang w:val="en-GB"/>
        </w:rPr>
        <w:object w:dxaOrig="2079" w:dyaOrig="499" w14:anchorId="36D4FC91">
          <v:shape id="_x0000_i1085" type="#_x0000_t75" style="width:104.35pt;height:25.35pt" o:ole="">
            <v:imagedata r:id="rId128" o:title=""/>
          </v:shape>
          <o:OLEObject Type="Embed" ProgID="Equation.DSMT4" ShapeID="_x0000_i1085" DrawAspect="Content" ObjectID="_1611684488" r:id="rId129"/>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4" w:name="ZEqnNum636111"/>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5</w:instrText>
      </w:r>
      <w:r w:rsidR="002F611B" w:rsidRPr="00526296">
        <w:rPr>
          <w:noProof/>
          <w:lang w:val="en-GB"/>
        </w:rPr>
        <w:fldChar w:fldCharType="end"/>
      </w:r>
      <w:r w:rsidRPr="00526296">
        <w:rPr>
          <w:lang w:val="en-GB"/>
        </w:rPr>
        <w:instrText>)</w:instrText>
      </w:r>
      <w:bookmarkEnd w:id="4"/>
      <w:r w:rsidRPr="00526296">
        <w:rPr>
          <w:lang w:val="en-GB"/>
        </w:rPr>
        <w:fldChar w:fldCharType="end"/>
      </w:r>
    </w:p>
    <w:p w14:paraId="37131D62" w14:textId="77777777" w:rsidR="00706444" w:rsidRPr="00526296" w:rsidRDefault="00706444">
      <w:pPr>
        <w:spacing w:after="0"/>
        <w:rPr>
          <w:lang w:val="en-GB"/>
        </w:rPr>
      </w:pPr>
    </w:p>
    <w:p w14:paraId="735B1476" w14:textId="6EC404BE" w:rsidR="00706444" w:rsidRPr="00526296" w:rsidRDefault="00706444" w:rsidP="00091C4B">
      <w:pPr>
        <w:pStyle w:val="MTDisplayEquation"/>
        <w:suppressAutoHyphens/>
        <w:rPr>
          <w:lang w:val="en-GB"/>
        </w:rPr>
      </w:pPr>
      <w:r w:rsidRPr="00526296">
        <w:rPr>
          <w:lang w:val="en-GB"/>
        </w:rPr>
        <w:tab/>
      </w:r>
      <w:r w:rsidR="001A159E" w:rsidRPr="00526296">
        <w:rPr>
          <w:position w:val="-26"/>
          <w:lang w:val="en-GB"/>
        </w:rPr>
        <w:object w:dxaOrig="1060" w:dyaOrig="499" w14:anchorId="09F42A1F">
          <v:shape id="_x0000_i1086" type="#_x0000_t75" style="width:53.65pt;height:25.35pt" o:ole="">
            <v:imagedata r:id="rId130" o:title=""/>
          </v:shape>
          <o:OLEObject Type="Embed" ProgID="Equation.DSMT4" ShapeID="_x0000_i1086" DrawAspect="Content" ObjectID="_1611684489" r:id="rId131"/>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5" w:name="ZEqnNum843271"/>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6</w:instrText>
      </w:r>
      <w:r w:rsidR="002F611B" w:rsidRPr="00526296">
        <w:rPr>
          <w:noProof/>
          <w:lang w:val="en-GB"/>
        </w:rPr>
        <w:fldChar w:fldCharType="end"/>
      </w:r>
      <w:r w:rsidRPr="00526296">
        <w:rPr>
          <w:lang w:val="en-GB"/>
        </w:rPr>
        <w:instrText>)</w:instrText>
      </w:r>
      <w:bookmarkEnd w:id="5"/>
      <w:r w:rsidRPr="00526296">
        <w:rPr>
          <w:lang w:val="en-GB"/>
        </w:rPr>
        <w:fldChar w:fldCharType="end"/>
      </w:r>
    </w:p>
    <w:p w14:paraId="082CE73C" w14:textId="77777777" w:rsidR="000238BE" w:rsidRPr="00526296" w:rsidRDefault="000238BE" w:rsidP="000238BE">
      <w:pPr>
        <w:rPr>
          <w:lang w:val="en-GB"/>
        </w:rPr>
      </w:pPr>
    </w:p>
    <w:p w14:paraId="3DAF9FB8" w14:textId="1A72333A" w:rsidR="000238BE" w:rsidRPr="00526296" w:rsidRDefault="000238BE" w:rsidP="000238BE">
      <w:pPr>
        <w:pStyle w:val="MTDisplayEquation"/>
        <w:rPr>
          <w:lang w:val="en-GB"/>
        </w:rPr>
      </w:pPr>
      <w:r w:rsidRPr="00526296">
        <w:rPr>
          <w:lang w:val="en-GB"/>
        </w:rPr>
        <w:tab/>
      </w:r>
      <w:r w:rsidR="001A159E" w:rsidRPr="00526296">
        <w:rPr>
          <w:position w:val="-26"/>
          <w:lang w:val="en-GB"/>
        </w:rPr>
        <w:object w:dxaOrig="2000" w:dyaOrig="499" w14:anchorId="174A50DC">
          <v:shape id="_x0000_i1087" type="#_x0000_t75" style="width:100.65pt;height:25.35pt" o:ole="">
            <v:imagedata r:id="rId132" o:title=""/>
          </v:shape>
          <o:OLEObject Type="Embed" ProgID="Equation.DSMT4" ShapeID="_x0000_i1087" DrawAspect="Content" ObjectID="_1611684490" r:id="rId133"/>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861547" w:rsidRPr="00526296">
        <w:rPr>
          <w:lang w:val="en-GB"/>
        </w:rPr>
        <w:fldChar w:fldCharType="begin"/>
      </w:r>
      <w:r w:rsidR="00861547" w:rsidRPr="00526296">
        <w:rPr>
          <w:lang w:val="en-GB"/>
        </w:rPr>
        <w:instrText xml:space="preserve"> SEQ MTEqn \h \* MERGEFORMAT </w:instrText>
      </w:r>
      <w:r w:rsidR="00861547" w:rsidRPr="00526296">
        <w:rPr>
          <w:lang w:val="en-GB"/>
        </w:rPr>
        <w:fldChar w:fldCharType="end"/>
      </w:r>
      <w:bookmarkStart w:id="6" w:name="ZEqnNum736422"/>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7</w:instrText>
      </w:r>
      <w:r w:rsidR="002F611B" w:rsidRPr="00526296">
        <w:rPr>
          <w:noProof/>
          <w:lang w:val="en-GB"/>
        </w:rPr>
        <w:fldChar w:fldCharType="end"/>
      </w:r>
      <w:r w:rsidRPr="00526296">
        <w:rPr>
          <w:lang w:val="en-GB"/>
        </w:rPr>
        <w:instrText>)</w:instrText>
      </w:r>
      <w:bookmarkEnd w:id="6"/>
      <w:r w:rsidRPr="00526296">
        <w:rPr>
          <w:lang w:val="en-GB"/>
        </w:rPr>
        <w:fldChar w:fldCharType="end"/>
      </w:r>
    </w:p>
    <w:p w14:paraId="158F3528" w14:textId="77777777" w:rsidR="00C6030F" w:rsidRPr="00526296" w:rsidRDefault="00C6030F" w:rsidP="00C6030F">
      <w:pPr>
        <w:rPr>
          <w:lang w:val="en-GB"/>
        </w:rPr>
      </w:pPr>
    </w:p>
    <w:p w14:paraId="31F6F4CE" w14:textId="7B036660" w:rsidR="00706444" w:rsidRPr="00526296" w:rsidRDefault="00706444" w:rsidP="000F4320">
      <w:pPr>
        <w:pStyle w:val="MTDisplayEquation"/>
        <w:suppressAutoHyphens/>
        <w:rPr>
          <w:lang w:val="en-GB"/>
        </w:rPr>
      </w:pPr>
      <w:r w:rsidRPr="00526296">
        <w:rPr>
          <w:lang w:val="en-GB"/>
        </w:rPr>
        <w:tab/>
      </w:r>
      <w:r w:rsidR="001A159E" w:rsidRPr="00526296">
        <w:rPr>
          <w:position w:val="-26"/>
          <w:lang w:val="en-GB"/>
        </w:rPr>
        <w:object w:dxaOrig="2260" w:dyaOrig="499" w14:anchorId="14FAD5CC">
          <v:shape id="_x0000_i1088" type="#_x0000_t75" style="width:113pt;height:25.35pt" o:ole="">
            <v:imagedata r:id="rId134" o:title=""/>
          </v:shape>
          <o:OLEObject Type="Embed" ProgID="Equation.DSMT4" ShapeID="_x0000_i1088" DrawAspect="Content" ObjectID="_1611684491" r:id="rId135"/>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7" w:name="ZEqnNum824063"/>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8</w:instrText>
      </w:r>
      <w:r w:rsidR="002F611B" w:rsidRPr="00526296">
        <w:rPr>
          <w:noProof/>
          <w:lang w:val="en-GB"/>
        </w:rPr>
        <w:fldChar w:fldCharType="end"/>
      </w:r>
      <w:r w:rsidRPr="00526296">
        <w:rPr>
          <w:lang w:val="en-GB"/>
        </w:rPr>
        <w:instrText>)</w:instrText>
      </w:r>
      <w:bookmarkEnd w:id="7"/>
      <w:r w:rsidRPr="00526296">
        <w:rPr>
          <w:lang w:val="en-GB"/>
        </w:rPr>
        <w:fldChar w:fldCharType="end"/>
      </w:r>
    </w:p>
    <w:p w14:paraId="6A1A624B" w14:textId="77777777" w:rsidR="00706444" w:rsidRPr="00526296" w:rsidRDefault="00706444" w:rsidP="000F4320">
      <w:pPr>
        <w:spacing w:after="0"/>
        <w:rPr>
          <w:lang w:val="en-GB"/>
        </w:rPr>
      </w:pPr>
    </w:p>
    <w:p w14:paraId="1139C0D3" w14:textId="2FA2CC9F" w:rsidR="00706444" w:rsidRPr="00526296" w:rsidRDefault="00706444" w:rsidP="000F4320">
      <w:pPr>
        <w:pStyle w:val="MTDisplayEquation"/>
        <w:suppressAutoHyphens/>
        <w:rPr>
          <w:lang w:val="en-GB"/>
        </w:rPr>
      </w:pPr>
      <w:r w:rsidRPr="00526296">
        <w:rPr>
          <w:lang w:val="en-GB"/>
        </w:rPr>
        <w:tab/>
      </w:r>
      <w:r w:rsidR="001A159E" w:rsidRPr="00526296">
        <w:rPr>
          <w:position w:val="-38"/>
          <w:lang w:val="en-GB"/>
        </w:rPr>
        <w:object w:dxaOrig="2380" w:dyaOrig="620" w14:anchorId="016D5DE4">
          <v:shape id="_x0000_i1089" type="#_x0000_t75" style="width:118.65pt;height:31pt" o:ole="">
            <v:imagedata r:id="rId136" o:title=""/>
          </v:shape>
          <o:OLEObject Type="Embed" ProgID="Equation.DSMT4" ShapeID="_x0000_i1089" DrawAspect="Content" ObjectID="_1611684492" r:id="rId137"/>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8" w:name="ZEqnNum432498"/>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9</w:instrText>
      </w:r>
      <w:r w:rsidR="002F611B" w:rsidRPr="00526296">
        <w:rPr>
          <w:noProof/>
          <w:lang w:val="en-GB"/>
        </w:rPr>
        <w:fldChar w:fldCharType="end"/>
      </w:r>
      <w:r w:rsidRPr="00526296">
        <w:rPr>
          <w:lang w:val="en-GB"/>
        </w:rPr>
        <w:instrText>)</w:instrText>
      </w:r>
      <w:bookmarkEnd w:id="8"/>
      <w:r w:rsidRPr="00526296">
        <w:rPr>
          <w:lang w:val="en-GB"/>
        </w:rPr>
        <w:fldChar w:fldCharType="end"/>
      </w:r>
    </w:p>
    <w:p w14:paraId="6FA70F81" w14:textId="5E687F6C" w:rsidR="00D914F1" w:rsidRPr="00526296" w:rsidRDefault="00D914F1" w:rsidP="00D914F1">
      <w:pPr>
        <w:pStyle w:val="MTDisplayEquation"/>
        <w:rPr>
          <w:lang w:val="en-GB"/>
        </w:rPr>
      </w:pPr>
      <w:r w:rsidRPr="00526296">
        <w:rPr>
          <w:lang w:val="en-GB"/>
        </w:rPr>
        <w:tab/>
      </w:r>
      <w:r w:rsidR="001A159E" w:rsidRPr="00526296">
        <w:rPr>
          <w:position w:val="-26"/>
          <w:lang w:val="en-GB"/>
        </w:rPr>
        <w:object w:dxaOrig="3800" w:dyaOrig="520" w14:anchorId="20934C2D">
          <v:shape id="_x0000_i1090" type="#_x0000_t75" style="width:190.65pt;height:25.35pt" o:ole="">
            <v:imagedata r:id="rId138" o:title=""/>
          </v:shape>
          <o:OLEObject Type="Embed" ProgID="Equation.DSMT4" ShapeID="_x0000_i1090" DrawAspect="Content" ObjectID="_1611684493" r:id="rId139"/>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Pr="00526296">
        <w:rPr>
          <w:lang w:val="en-GB"/>
        </w:rPr>
        <w:fldChar w:fldCharType="begin"/>
      </w:r>
      <w:r w:rsidRPr="00526296">
        <w:rPr>
          <w:lang w:val="en-GB"/>
        </w:rPr>
        <w:instrText xml:space="preserve"> SEQ MTEqn \h \* MERGEFORMAT </w:instrText>
      </w:r>
      <w:r w:rsidRPr="00526296">
        <w:rPr>
          <w:lang w:val="en-GB"/>
        </w:rPr>
        <w:fldChar w:fldCharType="end"/>
      </w:r>
      <w:bookmarkStart w:id="9" w:name="ZEqnNum875604"/>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10</w:instrText>
      </w:r>
      <w:r w:rsidR="002F611B" w:rsidRPr="00526296">
        <w:rPr>
          <w:noProof/>
          <w:lang w:val="en-GB"/>
        </w:rPr>
        <w:fldChar w:fldCharType="end"/>
      </w:r>
      <w:r w:rsidRPr="00526296">
        <w:rPr>
          <w:lang w:val="en-GB"/>
        </w:rPr>
        <w:instrText>)</w:instrText>
      </w:r>
      <w:bookmarkEnd w:id="9"/>
      <w:r w:rsidRPr="00526296">
        <w:rPr>
          <w:lang w:val="en-GB"/>
        </w:rPr>
        <w:fldChar w:fldCharType="end"/>
      </w:r>
    </w:p>
    <w:p w14:paraId="770AB22F" w14:textId="77777777" w:rsidR="00706444" w:rsidRPr="00526296" w:rsidRDefault="00706444" w:rsidP="00412698">
      <w:pPr>
        <w:spacing w:after="0"/>
        <w:rPr>
          <w:lang w:val="en-GB"/>
        </w:rPr>
      </w:pPr>
    </w:p>
    <w:p w14:paraId="7062ABAF" w14:textId="1A969FC4" w:rsidR="00706444" w:rsidRPr="00526296" w:rsidRDefault="00706444" w:rsidP="00091C4B">
      <w:pPr>
        <w:pStyle w:val="MTDisplayEquation"/>
        <w:suppressAutoHyphens/>
        <w:rPr>
          <w:lang w:val="en-GB"/>
        </w:rPr>
      </w:pPr>
      <w:r w:rsidRPr="00526296">
        <w:rPr>
          <w:lang w:val="en-GB"/>
        </w:rPr>
        <w:lastRenderedPageBreak/>
        <w:tab/>
      </w:r>
      <w:r w:rsidR="001A159E" w:rsidRPr="00526296">
        <w:rPr>
          <w:position w:val="-38"/>
          <w:lang w:val="en-GB"/>
        </w:rPr>
        <w:object w:dxaOrig="3420" w:dyaOrig="760" w14:anchorId="52E9B95D">
          <v:shape id="_x0000_i1091" type="#_x0000_t75" style="width:170.35pt;height:37.65pt" o:ole="">
            <v:imagedata r:id="rId140" o:title=""/>
          </v:shape>
          <o:OLEObject Type="Embed" ProgID="Equation.DSMT4" ShapeID="_x0000_i1091" DrawAspect="Content" ObjectID="_1611684494" r:id="rId141"/>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0" w:name="ZEqnNum892820"/>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11</w:instrText>
      </w:r>
      <w:r w:rsidR="002F611B" w:rsidRPr="00526296">
        <w:rPr>
          <w:noProof/>
          <w:lang w:val="en-GB"/>
        </w:rPr>
        <w:fldChar w:fldCharType="end"/>
      </w:r>
      <w:r w:rsidRPr="00526296">
        <w:rPr>
          <w:lang w:val="en-GB"/>
        </w:rPr>
        <w:instrText>)</w:instrText>
      </w:r>
      <w:bookmarkEnd w:id="10"/>
      <w:r w:rsidRPr="00526296">
        <w:rPr>
          <w:lang w:val="en-GB"/>
        </w:rPr>
        <w:fldChar w:fldCharType="end"/>
      </w:r>
    </w:p>
    <w:p w14:paraId="14614719" w14:textId="77777777" w:rsidR="00706444" w:rsidRPr="00526296" w:rsidRDefault="00706444">
      <w:pPr>
        <w:spacing w:after="0"/>
        <w:rPr>
          <w:lang w:val="en-GB"/>
        </w:rPr>
      </w:pPr>
    </w:p>
    <w:p w14:paraId="72F13A8F" w14:textId="614F7973" w:rsidR="00BD2419" w:rsidRPr="00526296" w:rsidRDefault="00BD2419" w:rsidP="00BD2419">
      <w:pPr>
        <w:pStyle w:val="MTDisplayEquation"/>
        <w:rPr>
          <w:lang w:val="en-GB"/>
        </w:rPr>
      </w:pPr>
      <w:r w:rsidRPr="00526296">
        <w:rPr>
          <w:lang w:val="en-GB"/>
        </w:rPr>
        <w:tab/>
      </w:r>
      <w:r w:rsidR="001A159E" w:rsidRPr="00526296">
        <w:rPr>
          <w:position w:val="-26"/>
          <w:lang w:val="en-GB"/>
        </w:rPr>
        <w:object w:dxaOrig="1800" w:dyaOrig="499" w14:anchorId="083A9413">
          <v:shape id="_x0000_i1092" type="#_x0000_t75" style="width:90.65pt;height:25.35pt" o:ole="">
            <v:imagedata r:id="rId142" o:title=""/>
          </v:shape>
          <o:OLEObject Type="Embed" ProgID="Equation.DSMT4" ShapeID="_x0000_i1092" DrawAspect="Content" ObjectID="_1611684495" r:id="rId143"/>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Pr="00526296">
        <w:rPr>
          <w:lang w:val="en-GB"/>
        </w:rPr>
        <w:fldChar w:fldCharType="begin"/>
      </w:r>
      <w:r w:rsidRPr="00526296">
        <w:rPr>
          <w:lang w:val="en-GB"/>
        </w:rPr>
        <w:instrText xml:space="preserve"> SEQ MTEqn \h \* MERGEFORMAT </w:instrText>
      </w:r>
      <w:r w:rsidRPr="00526296">
        <w:rPr>
          <w:lang w:val="en-GB"/>
        </w:rPr>
        <w:fldChar w:fldCharType="end"/>
      </w:r>
      <w:bookmarkStart w:id="11" w:name="ZEqnNum135688"/>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12</w:instrText>
      </w:r>
      <w:r w:rsidR="002F611B" w:rsidRPr="00526296">
        <w:rPr>
          <w:noProof/>
          <w:lang w:val="en-GB"/>
        </w:rPr>
        <w:fldChar w:fldCharType="end"/>
      </w:r>
      <w:r w:rsidRPr="00526296">
        <w:rPr>
          <w:lang w:val="en-GB"/>
        </w:rPr>
        <w:instrText>)</w:instrText>
      </w:r>
      <w:bookmarkEnd w:id="11"/>
      <w:r w:rsidRPr="00526296">
        <w:rPr>
          <w:lang w:val="en-GB"/>
        </w:rPr>
        <w:fldChar w:fldCharType="end"/>
      </w:r>
    </w:p>
    <w:p w14:paraId="2B606DCC" w14:textId="77777777" w:rsidR="00BD2419" w:rsidRPr="00526296" w:rsidRDefault="00BD2419">
      <w:pPr>
        <w:spacing w:after="0"/>
        <w:rPr>
          <w:lang w:val="en-GB"/>
        </w:rPr>
      </w:pPr>
    </w:p>
    <w:p w14:paraId="2D60E9AD" w14:textId="48369A5F" w:rsidR="00706444" w:rsidRPr="00526296" w:rsidRDefault="00706444" w:rsidP="00091C4B">
      <w:pPr>
        <w:pStyle w:val="MTDisplayEquation"/>
        <w:suppressAutoHyphens/>
        <w:rPr>
          <w:lang w:val="en-GB"/>
        </w:rPr>
      </w:pPr>
      <w:r w:rsidRPr="00526296">
        <w:rPr>
          <w:lang w:val="en-GB"/>
        </w:rPr>
        <w:tab/>
      </w:r>
      <w:r w:rsidR="001A159E" w:rsidRPr="00526296">
        <w:rPr>
          <w:position w:val="-30"/>
          <w:lang w:val="en-GB"/>
        </w:rPr>
        <w:object w:dxaOrig="1880" w:dyaOrig="540" w14:anchorId="4C1219D1">
          <v:shape id="_x0000_i1093" type="#_x0000_t75" style="width:93.65pt;height:28pt" o:ole="">
            <v:imagedata r:id="rId144" o:title=""/>
          </v:shape>
          <o:OLEObject Type="Embed" ProgID="Equation.DSMT4" ShapeID="_x0000_i1093" DrawAspect="Content" ObjectID="_1611684496" r:id="rId145"/>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2" w:name="ZEqnNum846981"/>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13</w:instrText>
      </w:r>
      <w:r w:rsidR="002F611B" w:rsidRPr="00526296">
        <w:rPr>
          <w:noProof/>
          <w:lang w:val="en-GB"/>
        </w:rPr>
        <w:fldChar w:fldCharType="end"/>
      </w:r>
      <w:r w:rsidRPr="00526296">
        <w:rPr>
          <w:lang w:val="en-GB"/>
        </w:rPr>
        <w:instrText>)</w:instrText>
      </w:r>
      <w:bookmarkEnd w:id="12"/>
      <w:r w:rsidRPr="00526296">
        <w:rPr>
          <w:lang w:val="en-GB"/>
        </w:rPr>
        <w:fldChar w:fldCharType="end"/>
      </w:r>
    </w:p>
    <w:p w14:paraId="79F15F05" w14:textId="77777777" w:rsidR="00706444" w:rsidRPr="00526296" w:rsidRDefault="00706444">
      <w:pPr>
        <w:spacing w:after="0"/>
        <w:rPr>
          <w:lang w:val="en-GB"/>
        </w:rPr>
      </w:pPr>
    </w:p>
    <w:p w14:paraId="3BD74677" w14:textId="41605414" w:rsidR="00706444" w:rsidRPr="00526296" w:rsidRDefault="00706444" w:rsidP="00091C4B">
      <w:pPr>
        <w:pStyle w:val="MTDisplayEquation"/>
        <w:suppressAutoHyphens/>
        <w:rPr>
          <w:lang w:val="en-GB"/>
        </w:rPr>
      </w:pPr>
      <w:r w:rsidRPr="00526296">
        <w:rPr>
          <w:lang w:val="en-GB"/>
        </w:rPr>
        <w:tab/>
      </w:r>
      <w:r w:rsidR="001A159E" w:rsidRPr="00526296">
        <w:rPr>
          <w:position w:val="-30"/>
          <w:lang w:val="en-GB"/>
        </w:rPr>
        <w:object w:dxaOrig="1020" w:dyaOrig="540" w14:anchorId="4B60CE19">
          <v:shape id="_x0000_i1094" type="#_x0000_t75" style="width:51.65pt;height:28pt" o:ole="">
            <v:imagedata r:id="rId146" o:title=""/>
          </v:shape>
          <o:OLEObject Type="Embed" ProgID="Equation.DSMT4" ShapeID="_x0000_i1094" DrawAspect="Content" ObjectID="_1611684497" r:id="rId147"/>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3" w:name="ZEqnNum395837"/>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14</w:instrText>
      </w:r>
      <w:r w:rsidR="002F611B" w:rsidRPr="00526296">
        <w:rPr>
          <w:noProof/>
          <w:lang w:val="en-GB"/>
        </w:rPr>
        <w:fldChar w:fldCharType="end"/>
      </w:r>
      <w:r w:rsidRPr="00526296">
        <w:rPr>
          <w:lang w:val="en-GB"/>
        </w:rPr>
        <w:instrText>)</w:instrText>
      </w:r>
      <w:bookmarkEnd w:id="13"/>
      <w:r w:rsidRPr="00526296">
        <w:rPr>
          <w:lang w:val="en-GB"/>
        </w:rPr>
        <w:fldChar w:fldCharType="end"/>
      </w:r>
    </w:p>
    <w:p w14:paraId="4CB7229D" w14:textId="77777777" w:rsidR="00706444" w:rsidRPr="00526296" w:rsidRDefault="00706444">
      <w:pPr>
        <w:spacing w:after="0"/>
        <w:rPr>
          <w:lang w:val="en-GB"/>
        </w:rPr>
      </w:pPr>
    </w:p>
    <w:p w14:paraId="28B7C3A4" w14:textId="0B360655" w:rsidR="00706444" w:rsidRPr="00526296" w:rsidRDefault="00706444" w:rsidP="00091C4B">
      <w:pPr>
        <w:tabs>
          <w:tab w:val="clear" w:pos="360"/>
          <w:tab w:val="clear" w:pos="720"/>
          <w:tab w:val="clear" w:pos="1080"/>
          <w:tab w:val="center" w:pos="4680"/>
          <w:tab w:val="right" w:pos="9360"/>
        </w:tabs>
        <w:spacing w:after="0"/>
        <w:jc w:val="right"/>
        <w:rPr>
          <w:lang w:val="en-GB"/>
        </w:rPr>
      </w:pPr>
      <w:r w:rsidRPr="00526296">
        <w:rPr>
          <w:lang w:val="en-GB"/>
        </w:rPr>
        <w:tab/>
      </w:r>
      <w:r w:rsidR="001A159E" w:rsidRPr="00526296">
        <w:rPr>
          <w:position w:val="-12"/>
          <w:lang w:val="en-GB"/>
        </w:rPr>
        <w:object w:dxaOrig="2180" w:dyaOrig="360" w14:anchorId="0142CFDD">
          <v:shape id="_x0000_i1095" type="#_x0000_t75" style="width:108.65pt;height:18.35pt" o:ole="">
            <v:imagedata r:id="rId148" o:title=""/>
          </v:shape>
          <o:OLEObject Type="Embed" ProgID="Equation.DSMT4" ShapeID="_x0000_i1095" DrawAspect="Content" ObjectID="_1611684498" r:id="rId149"/>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4" w:name="ZEqnNum953555"/>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15</w:instrText>
      </w:r>
      <w:r w:rsidR="002F611B" w:rsidRPr="00526296">
        <w:rPr>
          <w:noProof/>
          <w:lang w:val="en-GB"/>
        </w:rPr>
        <w:fldChar w:fldCharType="end"/>
      </w:r>
      <w:r w:rsidRPr="00526296">
        <w:rPr>
          <w:lang w:val="en-GB"/>
        </w:rPr>
        <w:instrText>)</w:instrText>
      </w:r>
      <w:bookmarkEnd w:id="14"/>
      <w:r w:rsidRPr="00526296">
        <w:rPr>
          <w:lang w:val="en-GB"/>
        </w:rPr>
        <w:fldChar w:fldCharType="end"/>
      </w:r>
    </w:p>
    <w:p w14:paraId="2CD945EB" w14:textId="77777777" w:rsidR="00706444" w:rsidRPr="00526296" w:rsidRDefault="00706444">
      <w:pPr>
        <w:tabs>
          <w:tab w:val="clear" w:pos="360"/>
          <w:tab w:val="clear" w:pos="720"/>
          <w:tab w:val="clear" w:pos="1080"/>
          <w:tab w:val="center" w:pos="4680"/>
          <w:tab w:val="right" w:pos="9360"/>
        </w:tabs>
        <w:spacing w:after="0"/>
        <w:rPr>
          <w:lang w:val="en-GB"/>
        </w:rPr>
      </w:pPr>
    </w:p>
    <w:p w14:paraId="265C0BF5" w14:textId="672EE710" w:rsidR="00706444" w:rsidRPr="00526296" w:rsidRDefault="00706444" w:rsidP="00091C4B">
      <w:pPr>
        <w:pStyle w:val="MTDisplayEquation"/>
        <w:suppressAutoHyphens/>
        <w:rPr>
          <w:lang w:val="en-GB"/>
        </w:rPr>
      </w:pPr>
      <w:r w:rsidRPr="00526296">
        <w:rPr>
          <w:lang w:val="en-GB"/>
        </w:rPr>
        <w:tab/>
      </w:r>
      <w:r w:rsidR="001A159E" w:rsidRPr="00526296">
        <w:rPr>
          <w:position w:val="-12"/>
          <w:lang w:val="en-GB"/>
        </w:rPr>
        <w:object w:dxaOrig="1579" w:dyaOrig="360" w14:anchorId="6A0C7B7D">
          <v:shape id="_x0000_i1096" type="#_x0000_t75" style="width:78.35pt;height:18.35pt" o:ole="">
            <v:imagedata r:id="rId150" o:title=""/>
          </v:shape>
          <o:OLEObject Type="Embed" ProgID="Equation.DSMT4" ShapeID="_x0000_i1096" DrawAspect="Content" ObjectID="_1611684499" r:id="rId151"/>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16</w:instrText>
      </w:r>
      <w:r w:rsidR="002F611B" w:rsidRPr="00526296">
        <w:rPr>
          <w:noProof/>
          <w:lang w:val="en-GB"/>
        </w:rPr>
        <w:fldChar w:fldCharType="end"/>
      </w:r>
      <w:r w:rsidRPr="00526296">
        <w:rPr>
          <w:lang w:val="en-GB"/>
        </w:rPr>
        <w:instrText>)</w:instrText>
      </w:r>
      <w:r w:rsidRPr="00526296">
        <w:rPr>
          <w:lang w:val="en-GB"/>
        </w:rPr>
        <w:fldChar w:fldCharType="end"/>
      </w:r>
    </w:p>
    <w:p w14:paraId="344389B3" w14:textId="77777777" w:rsidR="00706444" w:rsidRPr="00526296" w:rsidRDefault="00706444">
      <w:pPr>
        <w:spacing w:after="0"/>
        <w:rPr>
          <w:lang w:val="en-GB"/>
        </w:rPr>
      </w:pPr>
    </w:p>
    <w:p w14:paraId="1E066DBF" w14:textId="4F43C7B6" w:rsidR="00706444" w:rsidRPr="00526296" w:rsidRDefault="00706444" w:rsidP="00091C4B">
      <w:pPr>
        <w:pStyle w:val="MTDisplayEquation"/>
        <w:suppressAutoHyphens/>
        <w:rPr>
          <w:lang w:val="en-GB"/>
        </w:rPr>
      </w:pPr>
      <w:r w:rsidRPr="00526296">
        <w:rPr>
          <w:lang w:val="en-GB"/>
        </w:rPr>
        <w:tab/>
      </w:r>
      <w:r w:rsidR="001A159E" w:rsidRPr="00526296">
        <w:rPr>
          <w:position w:val="-12"/>
          <w:lang w:val="en-GB"/>
        </w:rPr>
        <w:object w:dxaOrig="1860" w:dyaOrig="360" w14:anchorId="0FB5A01F">
          <v:shape id="_x0000_i1097" type="#_x0000_t75" style="width:92.35pt;height:18.35pt" o:ole="">
            <v:imagedata r:id="rId152" o:title=""/>
          </v:shape>
          <o:OLEObject Type="Embed" ProgID="Equation.DSMT4" ShapeID="_x0000_i1097" DrawAspect="Content" ObjectID="_1611684500" r:id="rId153"/>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17</w:instrText>
      </w:r>
      <w:r w:rsidR="002F611B" w:rsidRPr="00526296">
        <w:rPr>
          <w:noProof/>
          <w:lang w:val="en-GB"/>
        </w:rPr>
        <w:fldChar w:fldCharType="end"/>
      </w:r>
      <w:r w:rsidRPr="00526296">
        <w:rPr>
          <w:lang w:val="en-GB"/>
        </w:rPr>
        <w:instrText>)</w:instrText>
      </w:r>
      <w:r w:rsidRPr="00526296">
        <w:rPr>
          <w:lang w:val="en-GB"/>
        </w:rPr>
        <w:fldChar w:fldCharType="end"/>
      </w:r>
    </w:p>
    <w:p w14:paraId="77AD0A6E" w14:textId="77777777" w:rsidR="00706444" w:rsidRPr="00526296" w:rsidRDefault="00706444">
      <w:pPr>
        <w:spacing w:after="0"/>
        <w:rPr>
          <w:lang w:val="en-GB"/>
        </w:rPr>
      </w:pPr>
    </w:p>
    <w:p w14:paraId="44761A31" w14:textId="316BEBA6" w:rsidR="00706444" w:rsidRPr="00526296" w:rsidRDefault="00706444" w:rsidP="00091C4B">
      <w:pPr>
        <w:pStyle w:val="MTDisplayEquation"/>
        <w:suppressAutoHyphens/>
        <w:rPr>
          <w:lang w:val="en-GB"/>
        </w:rPr>
      </w:pPr>
      <w:r w:rsidRPr="00526296">
        <w:rPr>
          <w:lang w:val="en-GB"/>
        </w:rPr>
        <w:tab/>
      </w:r>
      <w:r w:rsidR="001A159E" w:rsidRPr="00526296">
        <w:rPr>
          <w:position w:val="-12"/>
          <w:lang w:val="en-GB"/>
        </w:rPr>
        <w:object w:dxaOrig="2340" w:dyaOrig="360" w14:anchorId="64154FE3">
          <v:shape id="_x0000_i1098" type="#_x0000_t75" style="width:117.65pt;height:18.35pt" o:ole="">
            <v:imagedata r:id="rId154" o:title=""/>
          </v:shape>
          <o:OLEObject Type="Embed" ProgID="Equation.DSMT4" ShapeID="_x0000_i1098" DrawAspect="Content" ObjectID="_1611684501" r:id="rId155"/>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18</w:instrText>
      </w:r>
      <w:r w:rsidR="002F611B" w:rsidRPr="00526296">
        <w:rPr>
          <w:noProof/>
          <w:lang w:val="en-GB"/>
        </w:rPr>
        <w:fldChar w:fldCharType="end"/>
      </w:r>
      <w:r w:rsidRPr="00526296">
        <w:rPr>
          <w:lang w:val="en-GB"/>
        </w:rPr>
        <w:instrText>)</w:instrText>
      </w:r>
      <w:r w:rsidRPr="00526296">
        <w:rPr>
          <w:lang w:val="en-GB"/>
        </w:rPr>
        <w:fldChar w:fldCharType="end"/>
      </w:r>
    </w:p>
    <w:p w14:paraId="01D7A9F0" w14:textId="77777777" w:rsidR="00706444" w:rsidRPr="00526296" w:rsidRDefault="00706444">
      <w:pPr>
        <w:spacing w:after="0"/>
        <w:rPr>
          <w:lang w:val="en-GB"/>
        </w:rPr>
      </w:pPr>
    </w:p>
    <w:p w14:paraId="499F1163" w14:textId="56D8F500" w:rsidR="00706444" w:rsidRPr="00526296" w:rsidRDefault="00706444" w:rsidP="00091C4B">
      <w:pPr>
        <w:pStyle w:val="MTDisplayEquation"/>
        <w:suppressAutoHyphens/>
        <w:rPr>
          <w:lang w:val="en-GB"/>
        </w:rPr>
      </w:pPr>
      <w:r w:rsidRPr="00526296">
        <w:rPr>
          <w:lang w:val="en-GB"/>
        </w:rPr>
        <w:tab/>
      </w:r>
      <w:r w:rsidR="001A159E" w:rsidRPr="00526296">
        <w:rPr>
          <w:position w:val="-12"/>
          <w:lang w:val="en-GB"/>
        </w:rPr>
        <w:object w:dxaOrig="1440" w:dyaOrig="360" w14:anchorId="638A3859">
          <v:shape id="_x0000_i1099" type="#_x0000_t75" style="width:1in;height:18.35pt" o:ole="">
            <v:imagedata r:id="rId156" o:title=""/>
          </v:shape>
          <o:OLEObject Type="Embed" ProgID="Equation.DSMT4" ShapeID="_x0000_i1099" DrawAspect="Content" ObjectID="_1611684502" r:id="rId157"/>
        </w:object>
      </w:r>
      <w:r w:rsidRPr="00526296">
        <w:rPr>
          <w:lang w:val="en-GB"/>
        </w:rPr>
        <w:t xml:space="preserve"> </w:t>
      </w:r>
      <w:r w:rsidRPr="00526296">
        <w:rPr>
          <w:lang w:val="en-GB"/>
        </w:rPr>
        <w:tab/>
      </w:r>
      <w:r w:rsidRPr="00CC1BEE">
        <w:rPr>
          <w:lang w:val="en-GB"/>
        </w:rPr>
        <w:fldChar w:fldCharType="begin"/>
      </w:r>
      <w:r w:rsidRPr="00CC1BEE">
        <w:rPr>
          <w:lang w:val="en-GB"/>
        </w:rPr>
        <w:instrText xml:space="preserve"> MACROBUTTON MTPlaceRef \* MERGEFORMAT </w:instrText>
      </w:r>
      <w:r w:rsidR="00BD2419" w:rsidRPr="00CC1BEE">
        <w:rPr>
          <w:lang w:val="en-GB"/>
        </w:rPr>
        <w:fldChar w:fldCharType="begin"/>
      </w:r>
      <w:r w:rsidR="00BD2419" w:rsidRPr="00CC1BEE">
        <w:rPr>
          <w:lang w:val="en-GB"/>
        </w:rPr>
        <w:instrText xml:space="preserve"> SEQ MTEqn \h \* MERGEFORMAT </w:instrText>
      </w:r>
      <w:r w:rsidR="00BD2419" w:rsidRPr="00CC1BEE">
        <w:rPr>
          <w:lang w:val="en-GB"/>
        </w:rPr>
        <w:fldChar w:fldCharType="end"/>
      </w:r>
      <w:bookmarkStart w:id="15" w:name="ZEqnNum388633"/>
      <w:r w:rsidRPr="00CC1BEE">
        <w:rPr>
          <w:lang w:val="en-GB"/>
        </w:rPr>
        <w:instrText>(</w:instrText>
      </w:r>
      <w:r w:rsidR="002F611B" w:rsidRPr="00CC1BEE">
        <w:rPr>
          <w:lang w:val="en-GB"/>
        </w:rPr>
        <w:fldChar w:fldCharType="begin"/>
      </w:r>
      <w:r w:rsidR="002F611B" w:rsidRPr="00CC1BEE">
        <w:rPr>
          <w:lang w:val="en-GB"/>
        </w:rPr>
        <w:instrText xml:space="preserve"> SEQ MTEqn \c \* Arabic \* MERGEFORMAT </w:instrText>
      </w:r>
      <w:r w:rsidR="002F611B" w:rsidRPr="00CC1BEE">
        <w:rPr>
          <w:lang w:val="en-GB"/>
        </w:rPr>
        <w:fldChar w:fldCharType="separate"/>
      </w:r>
      <w:r w:rsidR="00D04E74" w:rsidRPr="00CC1BEE">
        <w:rPr>
          <w:noProof/>
          <w:lang w:val="en-GB"/>
        </w:rPr>
        <w:instrText>19</w:instrText>
      </w:r>
      <w:r w:rsidR="002F611B" w:rsidRPr="00CC1BEE">
        <w:rPr>
          <w:noProof/>
          <w:lang w:val="en-GB"/>
        </w:rPr>
        <w:fldChar w:fldCharType="end"/>
      </w:r>
      <w:r w:rsidRPr="00CC1BEE">
        <w:rPr>
          <w:lang w:val="en-GB"/>
        </w:rPr>
        <w:instrText>)</w:instrText>
      </w:r>
      <w:bookmarkEnd w:id="15"/>
      <w:r w:rsidRPr="00CC1BEE">
        <w:rPr>
          <w:lang w:val="en-GB"/>
        </w:rPr>
        <w:fldChar w:fldCharType="end"/>
      </w:r>
    </w:p>
    <w:p w14:paraId="766ADB74" w14:textId="77777777" w:rsidR="00706444" w:rsidRPr="00526296" w:rsidRDefault="00706444">
      <w:pPr>
        <w:tabs>
          <w:tab w:val="clear" w:pos="720"/>
        </w:tabs>
        <w:spacing w:after="0"/>
        <w:rPr>
          <w:lang w:val="en-GB"/>
        </w:rPr>
      </w:pPr>
    </w:p>
    <w:p w14:paraId="7C71F5D6" w14:textId="76996AA8" w:rsidR="00706444" w:rsidRPr="00526296" w:rsidRDefault="00706444" w:rsidP="003B1DB6">
      <w:pPr>
        <w:tabs>
          <w:tab w:val="clear" w:pos="360"/>
          <w:tab w:val="clear" w:pos="720"/>
          <w:tab w:val="clear" w:pos="1080"/>
        </w:tabs>
        <w:autoSpaceDE w:val="0"/>
        <w:autoSpaceDN w:val="0"/>
        <w:adjustRightInd w:val="0"/>
        <w:spacing w:after="0"/>
        <w:rPr>
          <w:rFonts w:ascii="TimesNewRoman" w:eastAsia="Malgun Gothic" w:hAnsi="TimesNewRoman" w:cs="TimesNewRoman"/>
          <w:snapToGrid/>
          <w:szCs w:val="22"/>
          <w:lang w:val="en-GB"/>
        </w:rPr>
      </w:pPr>
      <w:r w:rsidRPr="00526296">
        <w:rPr>
          <w:lang w:val="en-GB"/>
        </w:rPr>
        <w:t xml:space="preserve">Constraint </w:t>
      </w:r>
      <w:r w:rsidR="00CD45E3" w:rsidRPr="00526296">
        <w:rPr>
          <w:lang w:val="en-GB"/>
        </w:rPr>
        <w:fldChar w:fldCharType="begin"/>
      </w:r>
      <w:r w:rsidR="00CD45E3" w:rsidRPr="00526296">
        <w:rPr>
          <w:lang w:val="en-GB"/>
        </w:rPr>
        <w:instrText xml:space="preserve"> GOTOBUTTON ZEqnNum575800  \* MERGEFORMAT </w:instrText>
      </w:r>
      <w:r w:rsidR="00CD45E3" w:rsidRPr="00526296">
        <w:rPr>
          <w:lang w:val="en-GB"/>
        </w:rPr>
        <w:fldChar w:fldCharType="begin"/>
      </w:r>
      <w:r w:rsidR="00CD45E3" w:rsidRPr="00526296">
        <w:rPr>
          <w:lang w:val="en-GB"/>
        </w:rPr>
        <w:instrText xml:space="preserve"> REF ZEqnNum575800 \* Charformat \! \* MERGEFORMAT </w:instrText>
      </w:r>
      <w:r w:rsidR="00CD45E3" w:rsidRPr="00526296">
        <w:rPr>
          <w:lang w:val="en-GB"/>
        </w:rPr>
        <w:fldChar w:fldCharType="separate"/>
      </w:r>
      <w:r w:rsidR="00D04E74" w:rsidRPr="00526296">
        <w:rPr>
          <w:lang w:val="en-GB"/>
        </w:rPr>
        <w:instrText>(4)</w:instrText>
      </w:r>
      <w:r w:rsidR="00CD45E3" w:rsidRPr="00526296">
        <w:rPr>
          <w:lang w:val="en-GB"/>
        </w:rPr>
        <w:fldChar w:fldCharType="end"/>
      </w:r>
      <w:r w:rsidR="00CD45E3" w:rsidRPr="00526296">
        <w:rPr>
          <w:lang w:val="en-GB"/>
        </w:rPr>
        <w:fldChar w:fldCharType="end"/>
      </w:r>
      <w:r w:rsidR="00CD45E3" w:rsidRPr="00526296">
        <w:rPr>
          <w:lang w:val="en-GB"/>
        </w:rPr>
        <w:t xml:space="preserve"> </w:t>
      </w:r>
      <w:r w:rsidRPr="00526296">
        <w:rPr>
          <w:lang w:val="en-GB"/>
        </w:rPr>
        <w:t>ensures that the total cost of sensors and hubs do</w:t>
      </w:r>
      <w:r w:rsidR="008640F6" w:rsidRPr="00526296">
        <w:rPr>
          <w:lang w:val="en-GB"/>
        </w:rPr>
        <w:t>es</w:t>
      </w:r>
      <w:r w:rsidRPr="00526296">
        <w:rPr>
          <w:lang w:val="en-GB"/>
        </w:rPr>
        <w:t xml:space="preserve"> not exceed </w:t>
      </w:r>
      <w:r w:rsidR="008640F6" w:rsidRPr="00526296">
        <w:rPr>
          <w:lang w:val="en-GB"/>
        </w:rPr>
        <w:t xml:space="preserve">the </w:t>
      </w:r>
      <w:r w:rsidRPr="00526296">
        <w:rPr>
          <w:lang w:val="en-GB"/>
        </w:rPr>
        <w:t>allocated budget. Constraint</w:t>
      </w:r>
      <w:r w:rsidR="00CD45E3" w:rsidRPr="00526296">
        <w:rPr>
          <w:lang w:val="en-GB"/>
        </w:rPr>
        <w:t xml:space="preserve"> set</w:t>
      </w:r>
      <w:r w:rsidRPr="00526296">
        <w:rPr>
          <w:lang w:val="en-GB"/>
        </w:rPr>
        <w:t xml:space="preserve">s </w:t>
      </w:r>
      <w:r w:rsidR="00CD45E3" w:rsidRPr="00526296">
        <w:rPr>
          <w:lang w:val="en-GB"/>
        </w:rPr>
        <w:fldChar w:fldCharType="begin"/>
      </w:r>
      <w:r w:rsidR="00CD45E3" w:rsidRPr="00526296">
        <w:rPr>
          <w:lang w:val="en-GB"/>
        </w:rPr>
        <w:instrText xml:space="preserve"> GOTOBUTTON ZEqnNum636111  \* MERGEFORMAT </w:instrText>
      </w:r>
      <w:r w:rsidR="00CD45E3" w:rsidRPr="00526296">
        <w:rPr>
          <w:lang w:val="en-GB"/>
        </w:rPr>
        <w:fldChar w:fldCharType="begin"/>
      </w:r>
      <w:r w:rsidR="00CD45E3" w:rsidRPr="00526296">
        <w:rPr>
          <w:lang w:val="en-GB"/>
        </w:rPr>
        <w:instrText xml:space="preserve"> REF ZEqnNum636111 \* Charformat \! \* MERGEFORMAT </w:instrText>
      </w:r>
      <w:r w:rsidR="00CD45E3" w:rsidRPr="00526296">
        <w:rPr>
          <w:lang w:val="en-GB"/>
        </w:rPr>
        <w:fldChar w:fldCharType="separate"/>
      </w:r>
      <w:r w:rsidR="00D04E74" w:rsidRPr="00526296">
        <w:rPr>
          <w:lang w:val="en-GB"/>
        </w:rPr>
        <w:instrText>(5)</w:instrText>
      </w:r>
      <w:r w:rsidR="00CD45E3" w:rsidRPr="00526296">
        <w:rPr>
          <w:lang w:val="en-GB"/>
        </w:rPr>
        <w:fldChar w:fldCharType="end"/>
      </w:r>
      <w:r w:rsidR="00CD45E3" w:rsidRPr="00526296">
        <w:rPr>
          <w:lang w:val="en-GB"/>
        </w:rPr>
        <w:fldChar w:fldCharType="end"/>
      </w:r>
      <w:r w:rsidRPr="00526296">
        <w:rPr>
          <w:lang w:val="en-GB"/>
        </w:rPr>
        <w:t xml:space="preserve"> and </w:t>
      </w:r>
      <w:r w:rsidR="00CD45E3" w:rsidRPr="00526296">
        <w:rPr>
          <w:lang w:val="en-GB"/>
        </w:rPr>
        <w:fldChar w:fldCharType="begin"/>
      </w:r>
      <w:r w:rsidR="00CD45E3" w:rsidRPr="00526296">
        <w:rPr>
          <w:lang w:val="en-GB"/>
        </w:rPr>
        <w:instrText xml:space="preserve"> GOTOBUTTON ZEqnNum843271  \* MERGEFORMAT </w:instrText>
      </w:r>
      <w:r w:rsidR="00CD45E3" w:rsidRPr="00526296">
        <w:rPr>
          <w:lang w:val="en-GB"/>
        </w:rPr>
        <w:fldChar w:fldCharType="begin"/>
      </w:r>
      <w:r w:rsidR="00CD45E3" w:rsidRPr="00526296">
        <w:rPr>
          <w:lang w:val="en-GB"/>
        </w:rPr>
        <w:instrText xml:space="preserve"> REF ZEqnNum843271 \* Charformat \! \* MERGEFORMAT </w:instrText>
      </w:r>
      <w:r w:rsidR="00CD45E3" w:rsidRPr="00526296">
        <w:rPr>
          <w:lang w:val="en-GB"/>
        </w:rPr>
        <w:fldChar w:fldCharType="separate"/>
      </w:r>
      <w:r w:rsidR="00D04E74" w:rsidRPr="00526296">
        <w:rPr>
          <w:lang w:val="en-GB"/>
        </w:rPr>
        <w:instrText>(6)</w:instrText>
      </w:r>
      <w:r w:rsidR="00CD45E3" w:rsidRPr="00526296">
        <w:rPr>
          <w:lang w:val="en-GB"/>
        </w:rPr>
        <w:fldChar w:fldCharType="end"/>
      </w:r>
      <w:r w:rsidR="00CD45E3" w:rsidRPr="00526296">
        <w:rPr>
          <w:lang w:val="en-GB"/>
        </w:rPr>
        <w:fldChar w:fldCharType="end"/>
      </w:r>
      <w:r w:rsidR="00CD45E3" w:rsidRPr="00526296">
        <w:rPr>
          <w:lang w:val="en-GB"/>
        </w:rPr>
        <w:t xml:space="preserve"> </w:t>
      </w:r>
      <w:r w:rsidRPr="00526296">
        <w:rPr>
          <w:lang w:val="en-GB"/>
        </w:rPr>
        <w:t xml:space="preserve">limit the number of located sensors and hubs to </w:t>
      </w:r>
      <w:r w:rsidR="001A159E" w:rsidRPr="00526296">
        <w:rPr>
          <w:position w:val="-10"/>
          <w:lang w:val="en-GB"/>
        </w:rPr>
        <w:object w:dxaOrig="540" w:dyaOrig="340" w14:anchorId="53A41475">
          <v:shape id="_x0000_i1100" type="#_x0000_t75" style="width:28pt;height:17.65pt" o:ole="">
            <v:imagedata r:id="rId158" o:title=""/>
          </v:shape>
          <o:OLEObject Type="Embed" ProgID="Equation.DSMT4" ShapeID="_x0000_i1100" DrawAspect="Content" ObjectID="_1611684503" r:id="rId159"/>
        </w:object>
      </w:r>
      <w:r w:rsidRPr="00526296">
        <w:rPr>
          <w:rFonts w:eastAsia="SimSun"/>
          <w:noProof/>
          <w:snapToGrid/>
          <w:lang w:val="en-GB"/>
        </w:rPr>
        <w:t xml:space="preserve"> and </w:t>
      </w:r>
      <w:r w:rsidR="001A159E" w:rsidRPr="00526296">
        <w:rPr>
          <w:rFonts w:eastAsia="SimSun"/>
          <w:noProof/>
          <w:snapToGrid/>
          <w:position w:val="-8"/>
          <w:lang w:val="en-GB"/>
        </w:rPr>
        <w:object w:dxaOrig="460" w:dyaOrig="320" w14:anchorId="4F77EF67">
          <v:shape id="_x0000_i1101" type="#_x0000_t75" style="width:23pt;height:17.35pt" o:ole="">
            <v:imagedata r:id="rId160" o:title=""/>
          </v:shape>
          <o:OLEObject Type="Embed" ProgID="Equation.DSMT4" ShapeID="_x0000_i1101" DrawAspect="Content" ObjectID="_1611684504" r:id="rId161"/>
        </w:object>
      </w:r>
      <w:r w:rsidRPr="00526296">
        <w:rPr>
          <w:rFonts w:eastAsia="SimSun"/>
          <w:i/>
          <w:noProof/>
          <w:snapToGrid/>
          <w:lang w:val="en-GB"/>
        </w:rPr>
        <w:t xml:space="preserve"> </w:t>
      </w:r>
      <w:r w:rsidRPr="00526296">
        <w:rPr>
          <w:rFonts w:eastAsia="SimSun"/>
          <w:noProof/>
          <w:snapToGrid/>
          <w:lang w:val="en-GB"/>
        </w:rPr>
        <w:t>respectively.</w:t>
      </w:r>
      <w:r w:rsidR="000238BE" w:rsidRPr="00526296">
        <w:rPr>
          <w:rFonts w:eastAsia="SimSun"/>
          <w:noProof/>
          <w:snapToGrid/>
          <w:lang w:val="en-GB"/>
        </w:rPr>
        <w:t xml:space="preserve"> Constraint set </w:t>
      </w:r>
      <w:r w:rsidR="000238BE" w:rsidRPr="00526296">
        <w:rPr>
          <w:rFonts w:eastAsia="SimSun"/>
          <w:noProof/>
          <w:snapToGrid/>
          <w:lang w:val="en-GB"/>
        </w:rPr>
        <w:fldChar w:fldCharType="begin"/>
      </w:r>
      <w:r w:rsidR="000238BE" w:rsidRPr="00526296">
        <w:rPr>
          <w:rFonts w:eastAsia="SimSun"/>
          <w:noProof/>
          <w:snapToGrid/>
          <w:lang w:val="en-GB"/>
        </w:rPr>
        <w:instrText xml:space="preserve"> GOTOBUTTON ZEqnNum736422  \* MERGEFORMAT </w:instrText>
      </w:r>
      <w:r w:rsidR="000238BE" w:rsidRPr="00526296">
        <w:rPr>
          <w:rFonts w:eastAsia="SimSun"/>
          <w:noProof/>
          <w:snapToGrid/>
          <w:lang w:val="en-GB"/>
        </w:rPr>
        <w:fldChar w:fldCharType="begin"/>
      </w:r>
      <w:r w:rsidR="000238BE" w:rsidRPr="00526296">
        <w:rPr>
          <w:rFonts w:eastAsia="SimSun"/>
          <w:noProof/>
          <w:snapToGrid/>
          <w:lang w:val="en-GB"/>
        </w:rPr>
        <w:instrText xml:space="preserve"> REF ZEqnNum736422 \* Charformat \! \* MERGEFORMAT </w:instrText>
      </w:r>
      <w:r w:rsidR="000238BE" w:rsidRPr="00526296">
        <w:rPr>
          <w:rFonts w:eastAsia="SimSun"/>
          <w:noProof/>
          <w:snapToGrid/>
          <w:lang w:val="en-GB"/>
        </w:rPr>
        <w:fldChar w:fldCharType="separate"/>
      </w:r>
      <w:r w:rsidR="00D04E74" w:rsidRPr="00526296">
        <w:rPr>
          <w:rFonts w:eastAsia="SimSun"/>
          <w:noProof/>
          <w:snapToGrid/>
          <w:lang w:val="en-GB"/>
        </w:rPr>
        <w:instrText>(7)</w:instrText>
      </w:r>
      <w:r w:rsidR="000238BE" w:rsidRPr="00526296">
        <w:rPr>
          <w:rFonts w:eastAsia="SimSun"/>
          <w:noProof/>
          <w:snapToGrid/>
          <w:lang w:val="en-GB"/>
        </w:rPr>
        <w:fldChar w:fldCharType="end"/>
      </w:r>
      <w:r w:rsidR="000238BE" w:rsidRPr="00526296">
        <w:rPr>
          <w:rFonts w:eastAsia="SimSun"/>
          <w:noProof/>
          <w:snapToGrid/>
          <w:lang w:val="en-GB"/>
        </w:rPr>
        <w:fldChar w:fldCharType="end"/>
      </w:r>
      <w:r w:rsidR="000238BE" w:rsidRPr="00526296">
        <w:rPr>
          <w:rFonts w:eastAsia="SimSun"/>
          <w:noProof/>
          <w:snapToGrid/>
          <w:lang w:val="en-GB"/>
        </w:rPr>
        <w:t xml:space="preserve"> ensures that at most one sensor </w:t>
      </w:r>
      <w:r w:rsidR="00861547" w:rsidRPr="00526296">
        <w:rPr>
          <w:rFonts w:eastAsia="SimSun"/>
          <w:noProof/>
          <w:snapToGrid/>
          <w:lang w:val="en-GB"/>
        </w:rPr>
        <w:t xml:space="preserve">or hub </w:t>
      </w:r>
      <w:r w:rsidR="000238BE" w:rsidRPr="00526296">
        <w:rPr>
          <w:rFonts w:eastAsia="SimSun"/>
          <w:noProof/>
          <w:snapToGrid/>
          <w:lang w:val="en-GB"/>
        </w:rPr>
        <w:t xml:space="preserve">can be installed </w:t>
      </w:r>
      <w:r w:rsidR="008640F6" w:rsidRPr="00526296">
        <w:rPr>
          <w:rFonts w:eastAsia="SimSun"/>
          <w:noProof/>
          <w:snapToGrid/>
          <w:lang w:val="en-GB"/>
        </w:rPr>
        <w:t xml:space="preserve">at </w:t>
      </w:r>
      <w:r w:rsidR="000238BE" w:rsidRPr="00526296">
        <w:rPr>
          <w:rFonts w:eastAsia="SimSun"/>
          <w:noProof/>
          <w:snapToGrid/>
          <w:lang w:val="en-GB"/>
        </w:rPr>
        <w:t>a location.</w:t>
      </w:r>
      <w:r w:rsidRPr="00526296">
        <w:rPr>
          <w:rFonts w:eastAsia="SimSun"/>
          <w:noProof/>
          <w:snapToGrid/>
          <w:lang w:val="en-GB"/>
        </w:rPr>
        <w:t xml:space="preserve"> Constraint set </w:t>
      </w:r>
      <w:r w:rsidR="00CD45E3" w:rsidRPr="00526296">
        <w:rPr>
          <w:rFonts w:eastAsia="SimSun"/>
          <w:noProof/>
          <w:snapToGrid/>
          <w:lang w:val="en-GB"/>
        </w:rPr>
        <w:fldChar w:fldCharType="begin"/>
      </w:r>
      <w:r w:rsidR="00CD45E3" w:rsidRPr="00526296">
        <w:rPr>
          <w:rFonts w:eastAsia="SimSun"/>
          <w:noProof/>
          <w:snapToGrid/>
          <w:lang w:val="en-GB"/>
        </w:rPr>
        <w:instrText xml:space="preserve"> GOTOBUTTON ZEqnNum824063  \* MERGEFORMAT </w:instrText>
      </w:r>
      <w:r w:rsidR="00CD45E3" w:rsidRPr="00526296">
        <w:rPr>
          <w:rFonts w:eastAsia="SimSun"/>
          <w:noProof/>
          <w:snapToGrid/>
          <w:lang w:val="en-GB"/>
        </w:rPr>
        <w:fldChar w:fldCharType="begin"/>
      </w:r>
      <w:r w:rsidR="00CD45E3" w:rsidRPr="00526296">
        <w:rPr>
          <w:rFonts w:eastAsia="SimSun"/>
          <w:noProof/>
          <w:snapToGrid/>
          <w:lang w:val="en-GB"/>
        </w:rPr>
        <w:instrText xml:space="preserve"> REF ZEqnNum824063 \* Charformat \! \* MERGEFORMAT </w:instrText>
      </w:r>
      <w:r w:rsidR="00CD45E3" w:rsidRPr="00526296">
        <w:rPr>
          <w:rFonts w:eastAsia="SimSun"/>
          <w:noProof/>
          <w:snapToGrid/>
          <w:lang w:val="en-GB"/>
        </w:rPr>
        <w:fldChar w:fldCharType="separate"/>
      </w:r>
      <w:r w:rsidR="00D04E74" w:rsidRPr="00526296">
        <w:rPr>
          <w:rFonts w:eastAsia="SimSun"/>
          <w:noProof/>
          <w:snapToGrid/>
          <w:lang w:val="en-GB"/>
        </w:rPr>
        <w:instrText>(8)</w:instrText>
      </w:r>
      <w:r w:rsidR="00CD45E3" w:rsidRPr="00526296">
        <w:rPr>
          <w:rFonts w:eastAsia="SimSun"/>
          <w:noProof/>
          <w:snapToGrid/>
          <w:lang w:val="en-GB"/>
        </w:rPr>
        <w:fldChar w:fldCharType="end"/>
      </w:r>
      <w:r w:rsidR="00CD45E3" w:rsidRPr="00526296">
        <w:rPr>
          <w:rFonts w:eastAsia="SimSun"/>
          <w:noProof/>
          <w:snapToGrid/>
          <w:lang w:val="en-GB"/>
        </w:rPr>
        <w:fldChar w:fldCharType="end"/>
      </w:r>
      <w:r w:rsidRPr="00526296">
        <w:rPr>
          <w:rFonts w:eastAsia="SimSun"/>
          <w:noProof/>
          <w:snapToGrid/>
          <w:lang w:val="en-GB"/>
        </w:rPr>
        <w:t xml:space="preserve"> </w:t>
      </w:r>
      <w:r w:rsidRPr="00526296">
        <w:rPr>
          <w:lang w:val="en-GB"/>
        </w:rPr>
        <w:t xml:space="preserve">ensures that </w:t>
      </w:r>
      <w:r w:rsidR="00070679" w:rsidRPr="00526296">
        <w:rPr>
          <w:lang w:val="en-GB"/>
        </w:rPr>
        <w:t xml:space="preserve">a sensor can only be assigned to an activated </w:t>
      </w:r>
      <w:r w:rsidRPr="00526296">
        <w:rPr>
          <w:lang w:val="en-GB"/>
        </w:rPr>
        <w:t xml:space="preserve">hub, and </w:t>
      </w:r>
      <w:r w:rsidR="00070679" w:rsidRPr="00526296">
        <w:rPr>
          <w:lang w:val="en-GB"/>
        </w:rPr>
        <w:t xml:space="preserve">the </w:t>
      </w:r>
      <w:r w:rsidRPr="00526296">
        <w:rPr>
          <w:lang w:val="en-GB"/>
        </w:rPr>
        <w:t xml:space="preserve">total number of sensors assigned to a particular hub cannot exceed </w:t>
      </w:r>
      <w:r w:rsidR="008640F6" w:rsidRPr="00526296">
        <w:rPr>
          <w:lang w:val="en-GB"/>
        </w:rPr>
        <w:t xml:space="preserve">the </w:t>
      </w:r>
      <w:r w:rsidRPr="00526296">
        <w:rPr>
          <w:lang w:val="en-GB"/>
        </w:rPr>
        <w:t>hub</w:t>
      </w:r>
      <w:r w:rsidR="008640F6" w:rsidRPr="00526296">
        <w:rPr>
          <w:lang w:val="en-GB"/>
        </w:rPr>
        <w:t>’s</w:t>
      </w:r>
      <w:r w:rsidRPr="00526296">
        <w:rPr>
          <w:lang w:val="en-GB"/>
        </w:rPr>
        <w:t xml:space="preserve"> capacity. Constraint set</w:t>
      </w:r>
      <w:r w:rsidR="00CD45E3" w:rsidRPr="00526296">
        <w:rPr>
          <w:lang w:val="en-GB"/>
        </w:rPr>
        <w:t xml:space="preserve"> </w:t>
      </w:r>
      <w:r w:rsidR="00CD45E3" w:rsidRPr="00526296">
        <w:rPr>
          <w:lang w:val="en-GB"/>
        </w:rPr>
        <w:fldChar w:fldCharType="begin"/>
      </w:r>
      <w:r w:rsidR="00CD45E3" w:rsidRPr="00526296">
        <w:rPr>
          <w:lang w:val="en-GB"/>
        </w:rPr>
        <w:instrText xml:space="preserve"> GOTOBUTTON ZEqnNum432498  \* MERGEFORMAT </w:instrText>
      </w:r>
      <w:r w:rsidR="00CD45E3" w:rsidRPr="00526296">
        <w:rPr>
          <w:lang w:val="en-GB"/>
        </w:rPr>
        <w:fldChar w:fldCharType="begin"/>
      </w:r>
      <w:r w:rsidR="00CD45E3" w:rsidRPr="00526296">
        <w:rPr>
          <w:lang w:val="en-GB"/>
        </w:rPr>
        <w:instrText xml:space="preserve"> REF ZEqnNum432498 \* Charformat \! \* MERGEFORMAT </w:instrText>
      </w:r>
      <w:r w:rsidR="00CD45E3" w:rsidRPr="00526296">
        <w:rPr>
          <w:lang w:val="en-GB"/>
        </w:rPr>
        <w:fldChar w:fldCharType="separate"/>
      </w:r>
      <w:r w:rsidR="00D04E74" w:rsidRPr="00526296">
        <w:rPr>
          <w:lang w:val="en-GB"/>
        </w:rPr>
        <w:instrText>(9)</w:instrText>
      </w:r>
      <w:r w:rsidR="00CD45E3" w:rsidRPr="00526296">
        <w:rPr>
          <w:lang w:val="en-GB"/>
        </w:rPr>
        <w:fldChar w:fldCharType="end"/>
      </w:r>
      <w:r w:rsidR="00CD45E3" w:rsidRPr="00526296">
        <w:rPr>
          <w:lang w:val="en-GB"/>
        </w:rPr>
        <w:fldChar w:fldCharType="end"/>
      </w:r>
      <w:r w:rsidRPr="00526296">
        <w:rPr>
          <w:lang w:val="en-GB"/>
        </w:rPr>
        <w:t xml:space="preserve">, on the other hand, dictates that each sensor is assigned to a hub </w:t>
      </w:r>
      <w:r w:rsidR="00070679" w:rsidRPr="00526296">
        <w:rPr>
          <w:lang w:val="en-GB"/>
        </w:rPr>
        <w:t xml:space="preserve">if it </w:t>
      </w:r>
      <w:r w:rsidRPr="00526296">
        <w:rPr>
          <w:lang w:val="en-GB"/>
        </w:rPr>
        <w:t>lies within the sensor’s maximum communication range</w:t>
      </w:r>
      <w:r w:rsidR="00A15F83" w:rsidRPr="00526296">
        <w:rPr>
          <w:lang w:val="en-GB"/>
        </w:rPr>
        <w:t xml:space="preserve"> and cannot be assigned to more than one hub</w:t>
      </w:r>
      <w:r w:rsidR="00CD45E3" w:rsidRPr="00526296">
        <w:rPr>
          <w:lang w:val="en-GB"/>
        </w:rPr>
        <w:t>.</w:t>
      </w:r>
      <w:r w:rsidR="00C02559" w:rsidRPr="00526296">
        <w:rPr>
          <w:lang w:val="en-GB"/>
        </w:rPr>
        <w:t xml:space="preserve"> </w:t>
      </w:r>
      <w:r w:rsidR="00070679" w:rsidRPr="00526296">
        <w:rPr>
          <w:lang w:val="en-GB"/>
        </w:rPr>
        <w:t>Additionally, i</w:t>
      </w:r>
      <w:r w:rsidR="00C02559" w:rsidRPr="00526296">
        <w:rPr>
          <w:lang w:val="en-GB"/>
        </w:rPr>
        <w:t xml:space="preserve">n accordance with our assumptions in section 3, </w:t>
      </w:r>
      <w:r w:rsidR="00C02559" w:rsidRPr="00526296">
        <w:rPr>
          <w:noProof/>
          <w:lang w:val="en-GB"/>
        </w:rPr>
        <w:t>constraint</w:t>
      </w:r>
      <w:r w:rsidR="00C02559" w:rsidRPr="00526296">
        <w:rPr>
          <w:lang w:val="en-GB"/>
        </w:rPr>
        <w:t xml:space="preserve"> set </w:t>
      </w:r>
      <w:r w:rsidR="00C02559" w:rsidRPr="00526296">
        <w:rPr>
          <w:lang w:val="en-GB"/>
        </w:rPr>
        <w:fldChar w:fldCharType="begin"/>
      </w:r>
      <w:r w:rsidR="00C02559" w:rsidRPr="00526296">
        <w:rPr>
          <w:lang w:val="en-GB"/>
        </w:rPr>
        <w:instrText xml:space="preserve"> GOTOBUTTON ZEqnNum875604  \* MERGEFORMAT </w:instrText>
      </w:r>
      <w:r w:rsidR="002F611B" w:rsidRPr="00526296">
        <w:rPr>
          <w:lang w:val="en-GB"/>
        </w:rPr>
        <w:fldChar w:fldCharType="begin"/>
      </w:r>
      <w:r w:rsidR="002F611B" w:rsidRPr="00526296">
        <w:rPr>
          <w:lang w:val="en-GB"/>
        </w:rPr>
        <w:instrText xml:space="preserve"> REF ZEqnNum875604 \* Charformat \! \* MERGEFORMAT </w:instrText>
      </w:r>
      <w:r w:rsidR="002F611B" w:rsidRPr="00526296">
        <w:rPr>
          <w:lang w:val="en-GB"/>
        </w:rPr>
        <w:fldChar w:fldCharType="separate"/>
      </w:r>
      <w:r w:rsidR="00D04E74" w:rsidRPr="00526296">
        <w:rPr>
          <w:lang w:val="en-GB"/>
        </w:rPr>
        <w:instrText>(10)</w:instrText>
      </w:r>
      <w:r w:rsidR="002F611B" w:rsidRPr="00526296">
        <w:rPr>
          <w:lang w:val="en-GB"/>
        </w:rPr>
        <w:fldChar w:fldCharType="end"/>
      </w:r>
      <w:r w:rsidR="00C02559" w:rsidRPr="00526296">
        <w:rPr>
          <w:lang w:val="en-GB"/>
        </w:rPr>
        <w:fldChar w:fldCharType="end"/>
      </w:r>
      <w:r w:rsidR="00C02559" w:rsidRPr="00526296">
        <w:rPr>
          <w:lang w:val="en-GB"/>
        </w:rPr>
        <w:t xml:space="preserve"> guarantees that each sensor is assigned to its closest hub.</w:t>
      </w:r>
      <w:r w:rsidR="00CD45E3" w:rsidRPr="00526296">
        <w:rPr>
          <w:lang w:val="en-GB"/>
        </w:rPr>
        <w:t xml:space="preserve"> </w:t>
      </w:r>
      <w:r w:rsidRPr="00526296">
        <w:rPr>
          <w:lang w:val="en-GB"/>
        </w:rPr>
        <w:t>Constraint set</w:t>
      </w:r>
      <w:r w:rsidR="00CD45E3" w:rsidRPr="00526296">
        <w:rPr>
          <w:lang w:val="en-GB"/>
        </w:rPr>
        <w:t xml:space="preserve"> </w:t>
      </w:r>
      <w:r w:rsidR="00CD45E3" w:rsidRPr="00526296">
        <w:rPr>
          <w:lang w:val="en-GB"/>
        </w:rPr>
        <w:fldChar w:fldCharType="begin"/>
      </w:r>
      <w:r w:rsidR="00CD45E3" w:rsidRPr="00526296">
        <w:rPr>
          <w:lang w:val="en-GB"/>
        </w:rPr>
        <w:instrText xml:space="preserve"> GOTOBUTTON ZEqnNum892820  \* MERGEFORMAT </w:instrText>
      </w:r>
      <w:r w:rsidR="00CD45E3" w:rsidRPr="00526296">
        <w:rPr>
          <w:lang w:val="en-GB"/>
        </w:rPr>
        <w:fldChar w:fldCharType="begin"/>
      </w:r>
      <w:r w:rsidR="00CD45E3" w:rsidRPr="00526296">
        <w:rPr>
          <w:lang w:val="en-GB"/>
        </w:rPr>
        <w:instrText xml:space="preserve"> REF ZEqnNum892820 \* Charformat \! \* MERGEFORMAT </w:instrText>
      </w:r>
      <w:r w:rsidR="00CD45E3" w:rsidRPr="00526296">
        <w:rPr>
          <w:lang w:val="en-GB"/>
        </w:rPr>
        <w:fldChar w:fldCharType="separate"/>
      </w:r>
      <w:r w:rsidR="00D04E74" w:rsidRPr="00526296">
        <w:rPr>
          <w:lang w:val="en-GB"/>
        </w:rPr>
        <w:instrText>(11)</w:instrText>
      </w:r>
      <w:r w:rsidR="00CD45E3" w:rsidRPr="00526296">
        <w:rPr>
          <w:lang w:val="en-GB"/>
        </w:rPr>
        <w:fldChar w:fldCharType="end"/>
      </w:r>
      <w:r w:rsidR="00CD45E3" w:rsidRPr="00526296">
        <w:rPr>
          <w:lang w:val="en-GB"/>
        </w:rPr>
        <w:fldChar w:fldCharType="end"/>
      </w:r>
      <w:r w:rsidRPr="00526296">
        <w:rPr>
          <w:lang w:val="en-GB"/>
        </w:rPr>
        <w:t xml:space="preserve"> ensures that no other sensor is located within the minimum communication range of a sensor at </w:t>
      </w:r>
      <w:proofErr w:type="spellStart"/>
      <w:r w:rsidRPr="00526296">
        <w:rPr>
          <w:i/>
          <w:lang w:val="en-GB"/>
        </w:rPr>
        <w:t>i</w:t>
      </w:r>
      <w:proofErr w:type="spellEnd"/>
      <w:r w:rsidRPr="00526296">
        <w:rPr>
          <w:lang w:val="en-GB"/>
        </w:rPr>
        <w:t xml:space="preserve">. </w:t>
      </w:r>
      <w:r w:rsidR="003B1DB6" w:rsidRPr="00526296">
        <w:rPr>
          <w:lang w:val="en-GB"/>
        </w:rPr>
        <w:t>In their study</w:t>
      </w:r>
      <w:r w:rsidR="00070679" w:rsidRPr="00526296">
        <w:rPr>
          <w:lang w:val="en-GB"/>
        </w:rPr>
        <w:t>,</w:t>
      </w:r>
      <w:r w:rsidR="003B1DB6" w:rsidRPr="00526296">
        <w:rPr>
          <w:lang w:val="en-GB"/>
        </w:rPr>
        <w:t xml:space="preserve"> </w:t>
      </w:r>
      <w:proofErr w:type="spellStart"/>
      <w:r w:rsidR="003B1DB6" w:rsidRPr="00526296">
        <w:rPr>
          <w:lang w:val="en-GB"/>
        </w:rPr>
        <w:t>Camm</w:t>
      </w:r>
      <w:proofErr w:type="spellEnd"/>
      <w:r w:rsidR="003B1DB6" w:rsidRPr="00526296">
        <w:rPr>
          <w:rFonts w:ascii="TimesNewRoman" w:eastAsia="Malgun Gothic" w:hAnsi="TimesNewRoman" w:cs="TimesNewRoman"/>
          <w:snapToGrid/>
          <w:szCs w:val="22"/>
          <w:lang w:val="en-GB"/>
        </w:rPr>
        <w:t xml:space="preserve"> et al. (1990) prove that setting the penalty parameter </w:t>
      </w:r>
      <w:r w:rsidR="00DE1297" w:rsidRPr="00526296">
        <w:rPr>
          <w:rFonts w:ascii="TimesNewRoman" w:eastAsia="Malgun Gothic" w:hAnsi="TimesNewRoman" w:cs="TimesNewRoman"/>
          <w:snapToGrid/>
          <w:szCs w:val="22"/>
          <w:lang w:val="en-GB"/>
        </w:rPr>
        <w:t>–</w:t>
      </w:r>
      <w:r w:rsidR="003B1DB6" w:rsidRPr="00526296">
        <w:rPr>
          <w:rFonts w:ascii="TimesNewRoman" w:eastAsia="Malgun Gothic" w:hAnsi="TimesNewRoman" w:cs="TimesNewRoman"/>
          <w:snapToGrid/>
          <w:szCs w:val="22"/>
          <w:lang w:val="en-GB"/>
        </w:rPr>
        <w:t xml:space="preserve"> such as </w:t>
      </w:r>
      <w:r w:rsidR="003B1DB6" w:rsidRPr="00526296">
        <w:rPr>
          <w:rFonts w:ascii="TimesNewRoman" w:eastAsia="Malgun Gothic" w:hAnsi="TimesNewRoman" w:cs="TimesNewRoman"/>
          <w:i/>
          <w:snapToGrid/>
          <w:szCs w:val="22"/>
          <w:lang w:val="en-GB"/>
        </w:rPr>
        <w:t>M</w:t>
      </w:r>
      <w:r w:rsidR="00070679" w:rsidRPr="00526296">
        <w:rPr>
          <w:rFonts w:ascii="TimesNewRoman" w:eastAsia="Malgun Gothic" w:hAnsi="TimesNewRoman" w:cs="TimesNewRoman"/>
          <w:snapToGrid/>
          <w:szCs w:val="22"/>
          <w:vertAlign w:val="subscript"/>
          <w:lang w:val="en-GB"/>
        </w:rPr>
        <w:t>1</w:t>
      </w:r>
      <w:r w:rsidR="00070679" w:rsidRPr="00526296">
        <w:rPr>
          <w:rFonts w:ascii="TimesNewRoman" w:eastAsia="Malgun Gothic" w:hAnsi="TimesNewRoman" w:cs="TimesNewRoman"/>
          <w:snapToGrid/>
          <w:szCs w:val="22"/>
          <w:lang w:val="en-GB"/>
        </w:rPr>
        <w:t xml:space="preserve"> and</w:t>
      </w:r>
      <w:r w:rsidR="00070679" w:rsidRPr="00526296">
        <w:rPr>
          <w:rFonts w:ascii="TimesNewRoman" w:eastAsia="Malgun Gothic" w:hAnsi="TimesNewRoman" w:cs="TimesNewRoman"/>
          <w:i/>
          <w:snapToGrid/>
          <w:szCs w:val="22"/>
          <w:lang w:val="en-GB"/>
        </w:rPr>
        <w:t xml:space="preserve"> M</w:t>
      </w:r>
      <w:r w:rsidR="00070679" w:rsidRPr="00526296">
        <w:rPr>
          <w:rFonts w:ascii="TimesNewRoman" w:eastAsia="Malgun Gothic" w:hAnsi="TimesNewRoman" w:cs="TimesNewRoman"/>
          <w:snapToGrid/>
          <w:szCs w:val="22"/>
          <w:vertAlign w:val="subscript"/>
          <w:lang w:val="en-GB"/>
        </w:rPr>
        <w:t>2</w:t>
      </w:r>
      <w:r w:rsidR="003B1DB6" w:rsidRPr="00526296">
        <w:rPr>
          <w:rFonts w:ascii="TimesNewRoman" w:eastAsia="Malgun Gothic" w:hAnsi="TimesNewRoman" w:cs="TimesNewRoman"/>
          <w:snapToGrid/>
          <w:szCs w:val="22"/>
          <w:lang w:val="en-GB"/>
        </w:rPr>
        <w:t xml:space="preserve"> used in </w:t>
      </w:r>
      <w:r w:rsidR="00070679" w:rsidRPr="00526296">
        <w:rPr>
          <w:rFonts w:ascii="TimesNewRoman" w:eastAsia="Malgun Gothic" w:hAnsi="TimesNewRoman" w:cs="TimesNewRoman"/>
          <w:snapToGrid/>
          <w:szCs w:val="22"/>
          <w:lang w:val="en-GB"/>
        </w:rPr>
        <w:t xml:space="preserve">constraint sets </w:t>
      </w:r>
      <w:r w:rsidR="00070679" w:rsidRPr="00526296">
        <w:rPr>
          <w:rFonts w:ascii="TimesNewRoman" w:eastAsia="Malgun Gothic" w:hAnsi="TimesNewRoman" w:cs="TimesNewRoman"/>
          <w:snapToGrid/>
          <w:szCs w:val="22"/>
          <w:lang w:val="en-GB"/>
        </w:rPr>
        <w:fldChar w:fldCharType="begin"/>
      </w:r>
      <w:r w:rsidR="00070679" w:rsidRPr="00526296">
        <w:rPr>
          <w:rFonts w:ascii="TimesNewRoman" w:eastAsia="Malgun Gothic" w:hAnsi="TimesNewRoman" w:cs="TimesNewRoman"/>
          <w:snapToGrid/>
          <w:szCs w:val="22"/>
          <w:lang w:val="en-GB"/>
        </w:rPr>
        <w:instrText xml:space="preserve"> GOTOBUTTON ZEqnNum875604  \* MERGEFORMAT </w:instrText>
      </w:r>
      <w:r w:rsidR="00070679" w:rsidRPr="00526296">
        <w:rPr>
          <w:rFonts w:ascii="TimesNewRoman" w:eastAsia="Malgun Gothic" w:hAnsi="TimesNewRoman" w:cs="TimesNewRoman"/>
          <w:snapToGrid/>
          <w:szCs w:val="22"/>
          <w:lang w:val="en-GB"/>
        </w:rPr>
        <w:fldChar w:fldCharType="begin"/>
      </w:r>
      <w:r w:rsidR="00070679" w:rsidRPr="00526296">
        <w:rPr>
          <w:rFonts w:ascii="TimesNewRoman" w:eastAsia="Malgun Gothic" w:hAnsi="TimesNewRoman" w:cs="TimesNewRoman"/>
          <w:snapToGrid/>
          <w:szCs w:val="22"/>
          <w:lang w:val="en-GB"/>
        </w:rPr>
        <w:instrText xml:space="preserve"> REF ZEqnNum875604 \* Charformat \! \* MERGEFORMAT </w:instrText>
      </w:r>
      <w:r w:rsidR="00070679" w:rsidRPr="00526296">
        <w:rPr>
          <w:rFonts w:ascii="TimesNewRoman" w:eastAsia="Malgun Gothic" w:hAnsi="TimesNewRoman" w:cs="TimesNewRoman"/>
          <w:snapToGrid/>
          <w:szCs w:val="22"/>
          <w:lang w:val="en-GB"/>
        </w:rPr>
        <w:fldChar w:fldCharType="separate"/>
      </w:r>
      <w:r w:rsidR="00D04E74" w:rsidRPr="00526296">
        <w:rPr>
          <w:rFonts w:ascii="TimesNewRoman" w:eastAsia="Malgun Gothic" w:hAnsi="TimesNewRoman" w:cs="TimesNewRoman"/>
          <w:snapToGrid/>
          <w:szCs w:val="22"/>
          <w:lang w:val="en-GB"/>
        </w:rPr>
        <w:instrText>(10)</w:instrText>
      </w:r>
      <w:r w:rsidR="00070679" w:rsidRPr="00526296">
        <w:rPr>
          <w:rFonts w:ascii="TimesNewRoman" w:eastAsia="Malgun Gothic" w:hAnsi="TimesNewRoman" w:cs="TimesNewRoman"/>
          <w:snapToGrid/>
          <w:szCs w:val="22"/>
          <w:lang w:val="en-GB"/>
        </w:rPr>
        <w:fldChar w:fldCharType="end"/>
      </w:r>
      <w:r w:rsidR="00070679" w:rsidRPr="00526296">
        <w:rPr>
          <w:rFonts w:ascii="TimesNewRoman" w:eastAsia="Malgun Gothic" w:hAnsi="TimesNewRoman" w:cs="TimesNewRoman"/>
          <w:snapToGrid/>
          <w:szCs w:val="22"/>
          <w:lang w:val="en-GB"/>
        </w:rPr>
        <w:fldChar w:fldCharType="end"/>
      </w:r>
      <w:r w:rsidR="00070679" w:rsidRPr="00526296">
        <w:rPr>
          <w:rFonts w:ascii="TimesNewRoman" w:eastAsia="Malgun Gothic" w:hAnsi="TimesNewRoman" w:cs="TimesNewRoman"/>
          <w:snapToGrid/>
          <w:szCs w:val="22"/>
          <w:lang w:val="en-GB"/>
        </w:rPr>
        <w:t xml:space="preserve"> and </w:t>
      </w:r>
      <w:r w:rsidR="00070679" w:rsidRPr="00526296">
        <w:rPr>
          <w:rFonts w:ascii="TimesNewRoman" w:eastAsia="Malgun Gothic" w:hAnsi="TimesNewRoman" w:cs="TimesNewRoman"/>
          <w:snapToGrid/>
          <w:szCs w:val="22"/>
          <w:lang w:val="en-GB"/>
        </w:rPr>
        <w:fldChar w:fldCharType="begin"/>
      </w:r>
      <w:r w:rsidR="00070679" w:rsidRPr="00526296">
        <w:rPr>
          <w:rFonts w:ascii="TimesNewRoman" w:eastAsia="Malgun Gothic" w:hAnsi="TimesNewRoman" w:cs="TimesNewRoman"/>
          <w:snapToGrid/>
          <w:szCs w:val="22"/>
          <w:lang w:val="en-GB"/>
        </w:rPr>
        <w:instrText xml:space="preserve"> GOTOBUTTON ZEqnNum892820  \* MERGEFORMAT </w:instrText>
      </w:r>
      <w:r w:rsidR="00070679" w:rsidRPr="00526296">
        <w:rPr>
          <w:rFonts w:ascii="TimesNewRoman" w:eastAsia="Malgun Gothic" w:hAnsi="TimesNewRoman" w:cs="TimesNewRoman"/>
          <w:snapToGrid/>
          <w:szCs w:val="22"/>
          <w:lang w:val="en-GB"/>
        </w:rPr>
        <w:fldChar w:fldCharType="begin"/>
      </w:r>
      <w:r w:rsidR="00070679" w:rsidRPr="00526296">
        <w:rPr>
          <w:rFonts w:ascii="TimesNewRoman" w:eastAsia="Malgun Gothic" w:hAnsi="TimesNewRoman" w:cs="TimesNewRoman"/>
          <w:snapToGrid/>
          <w:szCs w:val="22"/>
          <w:lang w:val="en-GB"/>
        </w:rPr>
        <w:instrText xml:space="preserve"> REF ZEqnNum892820 \* Charformat \! \* MERGEFORMAT </w:instrText>
      </w:r>
      <w:r w:rsidR="00070679" w:rsidRPr="00526296">
        <w:rPr>
          <w:rFonts w:ascii="TimesNewRoman" w:eastAsia="Malgun Gothic" w:hAnsi="TimesNewRoman" w:cs="TimesNewRoman"/>
          <w:snapToGrid/>
          <w:szCs w:val="22"/>
          <w:lang w:val="en-GB"/>
        </w:rPr>
        <w:fldChar w:fldCharType="separate"/>
      </w:r>
      <w:r w:rsidR="00D04E74" w:rsidRPr="00526296">
        <w:rPr>
          <w:rFonts w:ascii="TimesNewRoman" w:eastAsia="Malgun Gothic" w:hAnsi="TimesNewRoman" w:cs="TimesNewRoman"/>
          <w:snapToGrid/>
          <w:szCs w:val="22"/>
          <w:lang w:val="en-GB"/>
        </w:rPr>
        <w:instrText>(11)</w:instrText>
      </w:r>
      <w:r w:rsidR="00070679" w:rsidRPr="00526296">
        <w:rPr>
          <w:rFonts w:ascii="TimesNewRoman" w:eastAsia="Malgun Gothic" w:hAnsi="TimesNewRoman" w:cs="TimesNewRoman"/>
          <w:snapToGrid/>
          <w:szCs w:val="22"/>
          <w:lang w:val="en-GB"/>
        </w:rPr>
        <w:fldChar w:fldCharType="end"/>
      </w:r>
      <w:r w:rsidR="00070679" w:rsidRPr="00526296">
        <w:rPr>
          <w:rFonts w:ascii="TimesNewRoman" w:eastAsia="Malgun Gothic" w:hAnsi="TimesNewRoman" w:cs="TimesNewRoman"/>
          <w:snapToGrid/>
          <w:szCs w:val="22"/>
          <w:lang w:val="en-GB"/>
        </w:rPr>
        <w:fldChar w:fldCharType="end"/>
      </w:r>
      <w:r w:rsidR="00DE1297" w:rsidRPr="00526296">
        <w:rPr>
          <w:rFonts w:ascii="TimesNewRoman" w:eastAsia="Malgun Gothic" w:hAnsi="TimesNewRoman" w:cs="TimesNewRoman"/>
          <w:snapToGrid/>
          <w:szCs w:val="22"/>
          <w:lang w:val="en-GB"/>
        </w:rPr>
        <w:t xml:space="preserve"> –</w:t>
      </w:r>
      <w:r w:rsidR="003B1DB6" w:rsidRPr="00526296">
        <w:rPr>
          <w:rFonts w:ascii="TimesNewRoman" w:eastAsia="Malgun Gothic" w:hAnsi="TimesNewRoman" w:cs="TimesNewRoman"/>
          <w:snapToGrid/>
          <w:szCs w:val="22"/>
          <w:lang w:val="en-GB"/>
        </w:rPr>
        <w:t xml:space="preserve"> to a tight value helps </w:t>
      </w:r>
      <w:r w:rsidR="00DE1297" w:rsidRPr="00526296">
        <w:rPr>
          <w:rFonts w:ascii="TimesNewRoman" w:eastAsia="Malgun Gothic" w:hAnsi="TimesNewRoman" w:cs="TimesNewRoman"/>
          <w:snapToGrid/>
          <w:szCs w:val="22"/>
          <w:lang w:val="en-GB"/>
        </w:rPr>
        <w:t xml:space="preserve">in </w:t>
      </w:r>
      <w:r w:rsidR="003B1DB6" w:rsidRPr="00526296">
        <w:rPr>
          <w:rFonts w:ascii="TimesNewRoman" w:eastAsia="Malgun Gothic" w:hAnsi="TimesNewRoman" w:cs="TimesNewRoman"/>
          <w:snapToGrid/>
          <w:szCs w:val="22"/>
          <w:lang w:val="en-GB"/>
        </w:rPr>
        <w:t>reducing the CPU time a solver needs to find a solution.</w:t>
      </w:r>
      <w:r w:rsidR="00007611" w:rsidRPr="00526296">
        <w:rPr>
          <w:rFonts w:ascii="TimesNewRoman" w:eastAsia="Malgun Gothic" w:hAnsi="TimesNewRoman" w:cs="TimesNewRoman"/>
          <w:snapToGrid/>
          <w:szCs w:val="22"/>
          <w:lang w:val="en-GB"/>
        </w:rPr>
        <w:t xml:space="preserve"> In constraint set </w:t>
      </w:r>
      <w:r w:rsidR="00007611" w:rsidRPr="00526296">
        <w:rPr>
          <w:rFonts w:ascii="TimesNewRoman" w:eastAsia="Malgun Gothic" w:hAnsi="TimesNewRoman" w:cs="TimesNewRoman"/>
          <w:snapToGrid/>
          <w:szCs w:val="22"/>
          <w:lang w:val="en-GB"/>
        </w:rPr>
        <w:fldChar w:fldCharType="begin"/>
      </w:r>
      <w:r w:rsidR="00007611" w:rsidRPr="00526296">
        <w:rPr>
          <w:rFonts w:ascii="TimesNewRoman" w:eastAsia="Malgun Gothic" w:hAnsi="TimesNewRoman" w:cs="TimesNewRoman"/>
          <w:snapToGrid/>
          <w:szCs w:val="22"/>
          <w:lang w:val="en-GB"/>
        </w:rPr>
        <w:instrText xml:space="preserve"> GOTOBUTTON ZEqnNum875604  \* MERGEFORMAT </w:instrText>
      </w:r>
      <w:r w:rsidR="00007611" w:rsidRPr="00526296">
        <w:rPr>
          <w:rFonts w:ascii="TimesNewRoman" w:eastAsia="Malgun Gothic" w:hAnsi="TimesNewRoman" w:cs="TimesNewRoman"/>
          <w:snapToGrid/>
          <w:szCs w:val="22"/>
          <w:lang w:val="en-GB"/>
        </w:rPr>
        <w:fldChar w:fldCharType="begin"/>
      </w:r>
      <w:r w:rsidR="00007611" w:rsidRPr="00526296">
        <w:rPr>
          <w:rFonts w:ascii="TimesNewRoman" w:eastAsia="Malgun Gothic" w:hAnsi="TimesNewRoman" w:cs="TimesNewRoman"/>
          <w:snapToGrid/>
          <w:szCs w:val="22"/>
          <w:lang w:val="en-GB"/>
        </w:rPr>
        <w:instrText xml:space="preserve"> REF ZEqnNum875604 \* Charformat \! \* MERGEFORMAT </w:instrText>
      </w:r>
      <w:r w:rsidR="00007611" w:rsidRPr="00526296">
        <w:rPr>
          <w:rFonts w:ascii="TimesNewRoman" w:eastAsia="Malgun Gothic" w:hAnsi="TimesNewRoman" w:cs="TimesNewRoman"/>
          <w:snapToGrid/>
          <w:szCs w:val="22"/>
          <w:lang w:val="en-GB"/>
        </w:rPr>
        <w:fldChar w:fldCharType="separate"/>
      </w:r>
      <w:r w:rsidR="00D04E74" w:rsidRPr="00526296">
        <w:rPr>
          <w:rFonts w:ascii="TimesNewRoman" w:eastAsia="Malgun Gothic" w:hAnsi="TimesNewRoman" w:cs="TimesNewRoman"/>
          <w:snapToGrid/>
          <w:szCs w:val="22"/>
          <w:lang w:val="en-GB"/>
        </w:rPr>
        <w:instrText>(10)</w:instrText>
      </w:r>
      <w:r w:rsidR="00007611" w:rsidRPr="00526296">
        <w:rPr>
          <w:rFonts w:ascii="TimesNewRoman" w:eastAsia="Malgun Gothic" w:hAnsi="TimesNewRoman" w:cs="TimesNewRoman"/>
          <w:snapToGrid/>
          <w:szCs w:val="22"/>
          <w:lang w:val="en-GB"/>
        </w:rPr>
        <w:fldChar w:fldCharType="end"/>
      </w:r>
      <w:r w:rsidR="00007611" w:rsidRPr="00526296">
        <w:rPr>
          <w:rFonts w:ascii="TimesNewRoman" w:eastAsia="Malgun Gothic" w:hAnsi="TimesNewRoman" w:cs="TimesNewRoman"/>
          <w:snapToGrid/>
          <w:szCs w:val="22"/>
          <w:lang w:val="en-GB"/>
        </w:rPr>
        <w:fldChar w:fldCharType="end"/>
      </w:r>
      <w:r w:rsidR="00007611" w:rsidRPr="00526296">
        <w:rPr>
          <w:rFonts w:ascii="TimesNewRoman" w:eastAsia="Malgun Gothic" w:hAnsi="TimesNewRoman" w:cs="TimesNewRoman"/>
          <w:snapToGrid/>
          <w:szCs w:val="22"/>
          <w:lang w:val="en-GB"/>
        </w:rPr>
        <w:t xml:space="preserve">, to maintain feasibility, when </w:t>
      </w:r>
      <w:r w:rsidR="001A159E" w:rsidRPr="00526296">
        <w:rPr>
          <w:rFonts w:ascii="TimesNewRoman" w:eastAsia="Malgun Gothic" w:hAnsi="TimesNewRoman" w:cs="TimesNewRoman"/>
          <w:snapToGrid/>
          <w:position w:val="-10"/>
          <w:szCs w:val="22"/>
          <w:lang w:val="en-GB"/>
        </w:rPr>
        <w:object w:dxaOrig="639" w:dyaOrig="320" w14:anchorId="1944D8AC">
          <v:shape id="_x0000_i1102" type="#_x0000_t75" style="width:32.35pt;height:17.35pt" o:ole="">
            <v:imagedata r:id="rId162" o:title=""/>
          </v:shape>
          <o:OLEObject Type="Embed" ProgID="Equation.DSMT4" ShapeID="_x0000_i1102" DrawAspect="Content" ObjectID="_1611684505" r:id="rId163"/>
        </w:object>
      </w:r>
      <w:r w:rsidR="00DE1297" w:rsidRPr="00526296">
        <w:rPr>
          <w:rFonts w:ascii="TimesNewRoman" w:eastAsia="Malgun Gothic" w:hAnsi="TimesNewRoman" w:cs="TimesNewRoman"/>
          <w:snapToGrid/>
          <w:szCs w:val="22"/>
          <w:lang w:val="en-GB"/>
        </w:rPr>
        <w:t>,</w:t>
      </w:r>
      <w:r w:rsidR="00007611" w:rsidRPr="00526296">
        <w:rPr>
          <w:rFonts w:ascii="TimesNewRoman" w:eastAsia="Malgun Gothic" w:hAnsi="TimesNewRoman" w:cs="TimesNewRoman"/>
          <w:snapToGrid/>
          <w:szCs w:val="22"/>
          <w:lang w:val="en-GB"/>
        </w:rPr>
        <w:t xml:space="preserve"> the </w:t>
      </w:r>
      <w:r w:rsidR="00C25071" w:rsidRPr="00526296">
        <w:rPr>
          <w:rFonts w:ascii="TimesNewRoman" w:eastAsia="Malgun Gothic" w:hAnsi="TimesNewRoman" w:cs="TimesNewRoman"/>
          <w:snapToGrid/>
          <w:szCs w:val="22"/>
          <w:lang w:val="en-GB"/>
        </w:rPr>
        <w:t xml:space="preserve">left-hand side </w:t>
      </w:r>
      <w:r w:rsidR="00007611" w:rsidRPr="00526296">
        <w:rPr>
          <w:rFonts w:ascii="TimesNewRoman" w:eastAsia="Malgun Gothic" w:hAnsi="TimesNewRoman" w:cs="TimesNewRoman"/>
          <w:snapToGrid/>
          <w:szCs w:val="22"/>
          <w:lang w:val="en-GB"/>
        </w:rPr>
        <w:t xml:space="preserve">of the inequality should always be less than the value of </w:t>
      </w:r>
      <w:r w:rsidR="001A159E" w:rsidRPr="00526296">
        <w:rPr>
          <w:rFonts w:ascii="TimesNewRoman" w:eastAsia="Malgun Gothic" w:hAnsi="TimesNewRoman" w:cs="TimesNewRoman"/>
          <w:snapToGrid/>
          <w:position w:val="-10"/>
          <w:szCs w:val="22"/>
          <w:lang w:val="en-GB"/>
        </w:rPr>
        <w:object w:dxaOrig="320" w:dyaOrig="320" w14:anchorId="13347387">
          <v:shape id="_x0000_i1103" type="#_x0000_t75" style="width:17.35pt;height:17.35pt" o:ole="">
            <v:imagedata r:id="rId164" o:title=""/>
          </v:shape>
          <o:OLEObject Type="Embed" ProgID="Equation.DSMT4" ShapeID="_x0000_i1103" DrawAspect="Content" ObjectID="_1611684506" r:id="rId165"/>
        </w:object>
      </w:r>
      <w:r w:rsidR="00007611" w:rsidRPr="00526296">
        <w:rPr>
          <w:rFonts w:ascii="TimesNewRoman" w:eastAsia="Malgun Gothic" w:hAnsi="TimesNewRoman" w:cs="TimesNewRoman"/>
          <w:snapToGrid/>
          <w:szCs w:val="22"/>
          <w:lang w:val="en-GB"/>
        </w:rPr>
        <w:t>. Hence</w:t>
      </w:r>
      <w:r w:rsidR="00CC4DE0" w:rsidRPr="00526296">
        <w:rPr>
          <w:rFonts w:ascii="TimesNewRoman" w:eastAsia="Malgun Gothic" w:hAnsi="TimesNewRoman" w:cs="TimesNewRoman"/>
          <w:snapToGrid/>
          <w:szCs w:val="22"/>
          <w:lang w:val="en-GB"/>
        </w:rPr>
        <w:t>,</w:t>
      </w:r>
      <w:r w:rsidR="00007611" w:rsidRPr="00526296">
        <w:rPr>
          <w:rFonts w:ascii="TimesNewRoman" w:eastAsia="Malgun Gothic" w:hAnsi="TimesNewRoman" w:cs="TimesNewRoman"/>
          <w:snapToGrid/>
          <w:szCs w:val="22"/>
          <w:lang w:val="en-GB"/>
        </w:rPr>
        <w:t xml:space="preserve"> we set </w:t>
      </w:r>
      <w:r w:rsidR="001A159E" w:rsidRPr="00526296">
        <w:rPr>
          <w:rFonts w:ascii="TimesNewRoman" w:eastAsia="Malgun Gothic" w:hAnsi="TimesNewRoman" w:cs="TimesNewRoman"/>
          <w:snapToGrid/>
          <w:position w:val="-10"/>
          <w:szCs w:val="22"/>
          <w:lang w:val="en-GB"/>
        </w:rPr>
        <w:object w:dxaOrig="320" w:dyaOrig="320" w14:anchorId="3E5A6CF2">
          <v:shape id="_x0000_i1104" type="#_x0000_t75" style="width:17.35pt;height:17.35pt" o:ole="">
            <v:imagedata r:id="rId166" o:title=""/>
          </v:shape>
          <o:OLEObject Type="Embed" ProgID="Equation.DSMT4" ShapeID="_x0000_i1104" DrawAspect="Content" ObjectID="_1611684507" r:id="rId167"/>
        </w:object>
      </w:r>
      <w:r w:rsidR="00007611" w:rsidRPr="00526296">
        <w:rPr>
          <w:rFonts w:ascii="TimesNewRoman" w:eastAsia="Malgun Gothic" w:hAnsi="TimesNewRoman" w:cs="TimesNewRoman"/>
          <w:snapToGrid/>
          <w:szCs w:val="22"/>
          <w:lang w:val="en-GB"/>
        </w:rPr>
        <w:t xml:space="preserve"> to the maximum possible distance between two locations in the region, i.e. </w:t>
      </w:r>
      <w:r w:rsidR="001A159E" w:rsidRPr="00526296">
        <w:rPr>
          <w:rFonts w:ascii="TimesNewRoman" w:eastAsia="Malgun Gothic" w:hAnsi="TimesNewRoman" w:cs="TimesNewRoman"/>
          <w:snapToGrid/>
          <w:position w:val="-10"/>
          <w:szCs w:val="22"/>
          <w:lang w:val="en-GB"/>
        </w:rPr>
        <w:object w:dxaOrig="1460" w:dyaOrig="400" w14:anchorId="5BC8CE97">
          <v:shape id="_x0000_i1105" type="#_x0000_t75" style="width:72.65pt;height:20.35pt" o:ole="">
            <v:imagedata r:id="rId168" o:title=""/>
          </v:shape>
          <o:OLEObject Type="Embed" ProgID="Equation.DSMT4" ShapeID="_x0000_i1105" DrawAspect="Content" ObjectID="_1611684508" r:id="rId169"/>
        </w:object>
      </w:r>
      <w:r w:rsidR="00007611" w:rsidRPr="00526296">
        <w:rPr>
          <w:rFonts w:ascii="TimesNewRoman" w:eastAsia="Malgun Gothic" w:hAnsi="TimesNewRoman" w:cs="TimesNewRoman"/>
          <w:snapToGrid/>
          <w:szCs w:val="22"/>
          <w:lang w:val="en-GB"/>
        </w:rPr>
        <w:t xml:space="preserve"> </w:t>
      </w:r>
      <w:r w:rsidR="00C25071" w:rsidRPr="00526296">
        <w:rPr>
          <w:rFonts w:ascii="TimesNewRoman" w:eastAsia="Malgun Gothic" w:hAnsi="TimesNewRoman" w:cs="TimesNewRoman"/>
          <w:snapToGrid/>
          <w:szCs w:val="22"/>
          <w:lang w:val="en-GB"/>
        </w:rPr>
        <w:t xml:space="preserve">For constraint set </w:t>
      </w:r>
      <w:r w:rsidR="00A16D3A" w:rsidRPr="00526296">
        <w:rPr>
          <w:rFonts w:ascii="TimesNewRoman" w:eastAsia="Malgun Gothic" w:hAnsi="TimesNewRoman" w:cs="TimesNewRoman"/>
          <w:snapToGrid/>
          <w:szCs w:val="22"/>
          <w:lang w:val="en-GB"/>
        </w:rPr>
        <w:t xml:space="preserve">      </w:t>
      </w:r>
      <w:r w:rsidR="00C25071" w:rsidRPr="00526296">
        <w:rPr>
          <w:rFonts w:ascii="TimesNewRoman" w:eastAsia="Malgun Gothic" w:hAnsi="TimesNewRoman" w:cs="TimesNewRoman"/>
          <w:snapToGrid/>
          <w:szCs w:val="22"/>
          <w:lang w:val="en-GB"/>
        </w:rPr>
        <w:fldChar w:fldCharType="begin"/>
      </w:r>
      <w:r w:rsidR="00C25071" w:rsidRPr="00526296">
        <w:rPr>
          <w:rFonts w:ascii="TimesNewRoman" w:eastAsia="Malgun Gothic" w:hAnsi="TimesNewRoman" w:cs="TimesNewRoman"/>
          <w:snapToGrid/>
          <w:szCs w:val="22"/>
          <w:lang w:val="en-GB"/>
        </w:rPr>
        <w:instrText xml:space="preserve"> GOTOBUTTON ZEqnNum892820  \* MERGEFORMAT </w:instrText>
      </w:r>
      <w:r w:rsidR="00C25071" w:rsidRPr="00526296">
        <w:rPr>
          <w:rFonts w:ascii="TimesNewRoman" w:eastAsia="Malgun Gothic" w:hAnsi="TimesNewRoman" w:cs="TimesNewRoman"/>
          <w:snapToGrid/>
          <w:szCs w:val="22"/>
          <w:lang w:val="en-GB"/>
        </w:rPr>
        <w:fldChar w:fldCharType="begin"/>
      </w:r>
      <w:r w:rsidR="00C25071" w:rsidRPr="00526296">
        <w:rPr>
          <w:rFonts w:ascii="TimesNewRoman" w:eastAsia="Malgun Gothic" w:hAnsi="TimesNewRoman" w:cs="TimesNewRoman"/>
          <w:snapToGrid/>
          <w:szCs w:val="22"/>
          <w:lang w:val="en-GB"/>
        </w:rPr>
        <w:instrText xml:space="preserve"> REF ZEqnNum892820 \* Charformat \! \* MERGEFORMAT </w:instrText>
      </w:r>
      <w:r w:rsidR="00C25071" w:rsidRPr="00526296">
        <w:rPr>
          <w:rFonts w:ascii="TimesNewRoman" w:eastAsia="Malgun Gothic" w:hAnsi="TimesNewRoman" w:cs="TimesNewRoman"/>
          <w:snapToGrid/>
          <w:szCs w:val="22"/>
          <w:lang w:val="en-GB"/>
        </w:rPr>
        <w:fldChar w:fldCharType="separate"/>
      </w:r>
      <w:r w:rsidR="00D04E74" w:rsidRPr="00526296">
        <w:rPr>
          <w:rFonts w:ascii="TimesNewRoman" w:eastAsia="Malgun Gothic" w:hAnsi="TimesNewRoman" w:cs="TimesNewRoman"/>
          <w:snapToGrid/>
          <w:szCs w:val="22"/>
          <w:lang w:val="en-GB"/>
        </w:rPr>
        <w:instrText>(11)</w:instrText>
      </w:r>
      <w:r w:rsidR="00C25071" w:rsidRPr="00526296">
        <w:rPr>
          <w:rFonts w:ascii="TimesNewRoman" w:eastAsia="Malgun Gothic" w:hAnsi="TimesNewRoman" w:cs="TimesNewRoman"/>
          <w:snapToGrid/>
          <w:szCs w:val="22"/>
          <w:lang w:val="en-GB"/>
        </w:rPr>
        <w:fldChar w:fldCharType="end"/>
      </w:r>
      <w:r w:rsidR="00C25071" w:rsidRPr="00526296">
        <w:rPr>
          <w:rFonts w:ascii="TimesNewRoman" w:eastAsia="Malgun Gothic" w:hAnsi="TimesNewRoman" w:cs="TimesNewRoman"/>
          <w:snapToGrid/>
          <w:szCs w:val="22"/>
          <w:lang w:val="en-GB"/>
        </w:rPr>
        <w:fldChar w:fldCharType="end"/>
      </w:r>
      <w:r w:rsidR="00A16D3A" w:rsidRPr="00526296">
        <w:rPr>
          <w:rFonts w:ascii="TimesNewRoman" w:eastAsia="Malgun Gothic" w:hAnsi="TimesNewRoman" w:cs="TimesNewRoman"/>
          <w:snapToGrid/>
          <w:szCs w:val="22"/>
          <w:lang w:val="en-GB"/>
        </w:rPr>
        <w:t xml:space="preserve">, </w:t>
      </w:r>
      <w:r w:rsidR="00C25071" w:rsidRPr="00526296">
        <w:rPr>
          <w:rFonts w:ascii="TimesNewRoman" w:eastAsia="Malgun Gothic" w:hAnsi="TimesNewRoman" w:cs="TimesNewRoman"/>
          <w:snapToGrid/>
          <w:szCs w:val="22"/>
          <w:lang w:val="en-GB"/>
        </w:rPr>
        <w:t xml:space="preserve">when the left-hand side equals </w:t>
      </w:r>
      <w:r w:rsidR="001A159E" w:rsidRPr="00526296">
        <w:rPr>
          <w:rFonts w:ascii="TimesNewRoman" w:eastAsia="Malgun Gothic" w:hAnsi="TimesNewRoman" w:cs="TimesNewRoman"/>
          <w:snapToGrid/>
          <w:position w:val="-10"/>
          <w:szCs w:val="22"/>
          <w:lang w:val="en-GB"/>
        </w:rPr>
        <w:object w:dxaOrig="360" w:dyaOrig="320" w14:anchorId="482ABEA4">
          <v:shape id="_x0000_i1106" type="#_x0000_t75" style="width:18.35pt;height:17.35pt" o:ole="">
            <v:imagedata r:id="rId170" o:title=""/>
          </v:shape>
          <o:OLEObject Type="Embed" ProgID="Equation.DSMT4" ShapeID="_x0000_i1106" DrawAspect="Content" ObjectID="_1611684509" r:id="rId171"/>
        </w:object>
      </w:r>
      <w:r w:rsidR="00C25071" w:rsidRPr="00526296">
        <w:rPr>
          <w:rFonts w:ascii="TimesNewRoman" w:eastAsia="Malgun Gothic" w:hAnsi="TimesNewRoman" w:cs="TimesNewRoman"/>
          <w:snapToGrid/>
          <w:szCs w:val="22"/>
          <w:lang w:val="en-GB"/>
        </w:rPr>
        <w:t xml:space="preserve">, it should always be greater than the maximum number of sensors that can be located in a circular region of radius </w:t>
      </w:r>
      <w:r w:rsidR="001A159E" w:rsidRPr="00526296">
        <w:rPr>
          <w:rFonts w:ascii="TimesNewRoman" w:eastAsia="Malgun Gothic" w:hAnsi="TimesNewRoman" w:cs="TimesNewRoman"/>
          <w:snapToGrid/>
          <w:position w:val="-4"/>
          <w:szCs w:val="22"/>
          <w:lang w:val="en-GB"/>
        </w:rPr>
        <w:object w:dxaOrig="260" w:dyaOrig="279" w14:anchorId="2C86CDA9">
          <v:shape id="_x0000_i1107" type="#_x0000_t75" style="width:13pt;height:13.35pt" o:ole="">
            <v:imagedata r:id="rId172" o:title=""/>
          </v:shape>
          <o:OLEObject Type="Embed" ProgID="Equation.DSMT4" ShapeID="_x0000_i1107" DrawAspect="Content" ObjectID="_1611684510" r:id="rId173"/>
        </w:object>
      </w:r>
      <w:r w:rsidR="00C25071" w:rsidRPr="00526296">
        <w:rPr>
          <w:rFonts w:eastAsia="Times New Roman"/>
          <w:lang w:val="en-GB"/>
        </w:rPr>
        <w:t xml:space="preserve">. Hence, </w:t>
      </w:r>
      <w:r w:rsidR="00C25071" w:rsidRPr="00526296">
        <w:rPr>
          <w:rFonts w:ascii="TimesNewRoman" w:eastAsia="Malgun Gothic" w:hAnsi="TimesNewRoman" w:cs="TimesNewRoman"/>
          <w:snapToGrid/>
          <w:szCs w:val="22"/>
          <w:lang w:val="en-GB"/>
        </w:rPr>
        <w:t xml:space="preserve">although unlikely, we set </w:t>
      </w:r>
      <w:r w:rsidR="001A159E" w:rsidRPr="00526296">
        <w:rPr>
          <w:rFonts w:ascii="TimesNewRoman" w:eastAsia="Malgun Gothic" w:hAnsi="TimesNewRoman" w:cs="TimesNewRoman"/>
          <w:snapToGrid/>
          <w:position w:val="-10"/>
          <w:szCs w:val="22"/>
          <w:lang w:val="en-GB"/>
        </w:rPr>
        <w:object w:dxaOrig="360" w:dyaOrig="320" w14:anchorId="36332EDB">
          <v:shape id="_x0000_i1108" type="#_x0000_t75" style="width:18.35pt;height:17.35pt" o:ole="">
            <v:imagedata r:id="rId174" o:title=""/>
          </v:shape>
          <o:OLEObject Type="Embed" ProgID="Equation.DSMT4" ShapeID="_x0000_i1108" DrawAspect="Content" ObjectID="_1611684511" r:id="rId175"/>
        </w:object>
      </w:r>
      <w:r w:rsidR="00C25071" w:rsidRPr="00526296">
        <w:rPr>
          <w:rFonts w:ascii="TimesNewRoman" w:eastAsia="Malgun Gothic" w:hAnsi="TimesNewRoman" w:cs="TimesNewRoman"/>
          <w:snapToGrid/>
          <w:szCs w:val="22"/>
          <w:lang w:val="en-GB"/>
        </w:rPr>
        <w:t xml:space="preserve"> to the total number of sensors that can be purchased by budget </w:t>
      </w:r>
      <w:r w:rsidR="00C25071" w:rsidRPr="00526296">
        <w:rPr>
          <w:rFonts w:ascii="TimesNewRoman" w:eastAsia="Malgun Gothic" w:hAnsi="TimesNewRoman" w:cs="TimesNewRoman"/>
          <w:i/>
          <w:snapToGrid/>
          <w:szCs w:val="22"/>
          <w:lang w:val="en-GB"/>
        </w:rPr>
        <w:t>B</w:t>
      </w:r>
      <w:r w:rsidR="00C25071" w:rsidRPr="00526296">
        <w:rPr>
          <w:rFonts w:ascii="TimesNewRoman" w:eastAsia="Malgun Gothic" w:hAnsi="TimesNewRoman" w:cs="TimesNewRoman"/>
          <w:snapToGrid/>
          <w:szCs w:val="22"/>
          <w:lang w:val="en-GB"/>
        </w:rPr>
        <w:t xml:space="preserve">, i.e. </w:t>
      </w:r>
      <w:r w:rsidR="001A159E" w:rsidRPr="00526296">
        <w:rPr>
          <w:rFonts w:ascii="TimesNewRoman" w:eastAsia="Malgun Gothic" w:hAnsi="TimesNewRoman" w:cs="TimesNewRoman"/>
          <w:snapToGrid/>
          <w:position w:val="-10"/>
          <w:szCs w:val="22"/>
          <w:lang w:val="en-GB"/>
        </w:rPr>
        <w:object w:dxaOrig="2480" w:dyaOrig="340" w14:anchorId="671BA241">
          <v:shape id="_x0000_i1109" type="#_x0000_t75" style="width:123.65pt;height:17.65pt" o:ole="">
            <v:imagedata r:id="rId176" o:title=""/>
          </v:shape>
          <o:OLEObject Type="Embed" ProgID="Equation.DSMT4" ShapeID="_x0000_i1109" DrawAspect="Content" ObjectID="_1611684512" r:id="rId177"/>
        </w:object>
      </w:r>
      <w:r w:rsidR="00C25071" w:rsidRPr="00526296">
        <w:rPr>
          <w:rFonts w:ascii="TimesNewRoman" w:eastAsia="Malgun Gothic" w:hAnsi="TimesNewRoman" w:cs="TimesNewRoman"/>
          <w:snapToGrid/>
          <w:szCs w:val="22"/>
          <w:lang w:val="en-GB"/>
        </w:rPr>
        <w:t xml:space="preserve">. </w:t>
      </w:r>
      <w:r w:rsidR="00BD2419" w:rsidRPr="00526296">
        <w:rPr>
          <w:rFonts w:ascii="TimesNewRoman" w:eastAsia="Malgun Gothic" w:hAnsi="TimesNewRoman" w:cs="TimesNewRoman"/>
          <w:snapToGrid/>
          <w:szCs w:val="22"/>
          <w:lang w:val="en-GB"/>
        </w:rPr>
        <w:t xml:space="preserve">Constraint set </w:t>
      </w:r>
      <w:r w:rsidR="00BD2419" w:rsidRPr="00526296">
        <w:rPr>
          <w:rFonts w:ascii="TimesNewRoman" w:eastAsia="Malgun Gothic" w:hAnsi="TimesNewRoman" w:cs="TimesNewRoman"/>
          <w:snapToGrid/>
          <w:szCs w:val="22"/>
          <w:lang w:val="en-GB"/>
        </w:rPr>
        <w:fldChar w:fldCharType="begin"/>
      </w:r>
      <w:r w:rsidR="00BD2419" w:rsidRPr="00526296">
        <w:rPr>
          <w:rFonts w:ascii="TimesNewRoman" w:eastAsia="Malgun Gothic" w:hAnsi="TimesNewRoman" w:cs="TimesNewRoman"/>
          <w:snapToGrid/>
          <w:szCs w:val="22"/>
          <w:lang w:val="en-GB"/>
        </w:rPr>
        <w:instrText xml:space="preserve"> GOTOBUTTON ZEqnNum135688  \* MERGEFORMAT </w:instrText>
      </w:r>
      <w:r w:rsidR="00BD2419" w:rsidRPr="00526296">
        <w:rPr>
          <w:rFonts w:ascii="TimesNewRoman" w:eastAsia="Malgun Gothic" w:hAnsi="TimesNewRoman" w:cs="TimesNewRoman"/>
          <w:snapToGrid/>
          <w:szCs w:val="22"/>
          <w:lang w:val="en-GB"/>
        </w:rPr>
        <w:fldChar w:fldCharType="begin"/>
      </w:r>
      <w:r w:rsidR="00BD2419" w:rsidRPr="00526296">
        <w:rPr>
          <w:rFonts w:ascii="TimesNewRoman" w:eastAsia="Malgun Gothic" w:hAnsi="TimesNewRoman" w:cs="TimesNewRoman"/>
          <w:snapToGrid/>
          <w:szCs w:val="22"/>
          <w:lang w:val="en-GB"/>
        </w:rPr>
        <w:instrText xml:space="preserve"> REF ZEqnNum135688 \* Charformat \! \* MERGEFORMAT </w:instrText>
      </w:r>
      <w:r w:rsidR="00BD2419" w:rsidRPr="00526296">
        <w:rPr>
          <w:rFonts w:ascii="TimesNewRoman" w:eastAsia="Malgun Gothic" w:hAnsi="TimesNewRoman" w:cs="TimesNewRoman"/>
          <w:snapToGrid/>
          <w:szCs w:val="22"/>
          <w:lang w:val="en-GB"/>
        </w:rPr>
        <w:fldChar w:fldCharType="separate"/>
      </w:r>
      <w:r w:rsidR="00D04E74" w:rsidRPr="00526296">
        <w:rPr>
          <w:rFonts w:ascii="TimesNewRoman" w:eastAsia="Malgun Gothic" w:hAnsi="TimesNewRoman" w:cs="TimesNewRoman"/>
          <w:snapToGrid/>
          <w:szCs w:val="22"/>
          <w:lang w:val="en-GB"/>
        </w:rPr>
        <w:instrText>(12)</w:instrText>
      </w:r>
      <w:r w:rsidR="00BD2419" w:rsidRPr="00526296">
        <w:rPr>
          <w:rFonts w:ascii="TimesNewRoman" w:eastAsia="Malgun Gothic" w:hAnsi="TimesNewRoman" w:cs="TimesNewRoman"/>
          <w:snapToGrid/>
          <w:szCs w:val="22"/>
          <w:lang w:val="en-GB"/>
        </w:rPr>
        <w:fldChar w:fldCharType="end"/>
      </w:r>
      <w:r w:rsidR="00BD2419" w:rsidRPr="00526296">
        <w:rPr>
          <w:rFonts w:ascii="TimesNewRoman" w:eastAsia="Malgun Gothic" w:hAnsi="TimesNewRoman" w:cs="TimesNewRoman"/>
          <w:snapToGrid/>
          <w:szCs w:val="22"/>
          <w:lang w:val="en-GB"/>
        </w:rPr>
        <w:fldChar w:fldCharType="end"/>
      </w:r>
      <w:r w:rsidR="00BD2419" w:rsidRPr="00526296">
        <w:rPr>
          <w:rFonts w:ascii="TimesNewRoman" w:eastAsia="Malgun Gothic" w:hAnsi="TimesNewRoman" w:cs="TimesNewRoman"/>
          <w:snapToGrid/>
          <w:szCs w:val="22"/>
          <w:lang w:val="en-GB"/>
        </w:rPr>
        <w:t xml:space="preserve"> ensures that at least one sensor should be assigned to an active hub. </w:t>
      </w:r>
      <w:r w:rsidR="007C50EC" w:rsidRPr="00526296">
        <w:rPr>
          <w:lang w:val="en-GB"/>
        </w:rPr>
        <w:t xml:space="preserve">Business rules dictate that specific sensor types and hubs are not allowed at certain locations. </w:t>
      </w:r>
      <w:r w:rsidR="0087581C" w:rsidRPr="00526296">
        <w:rPr>
          <w:lang w:val="en-GB"/>
        </w:rPr>
        <w:t xml:space="preserve">Hence, constraint sets </w:t>
      </w:r>
      <w:r w:rsidR="0087581C" w:rsidRPr="00526296">
        <w:rPr>
          <w:lang w:val="en-GB"/>
        </w:rPr>
        <w:fldChar w:fldCharType="begin"/>
      </w:r>
      <w:r w:rsidR="0087581C" w:rsidRPr="00526296">
        <w:rPr>
          <w:lang w:val="en-GB"/>
        </w:rPr>
        <w:instrText xml:space="preserve"> GOTOBUTTON ZEqnNum846981  \* MERGEFORMAT </w:instrText>
      </w:r>
      <w:r w:rsidR="0087581C" w:rsidRPr="00526296">
        <w:rPr>
          <w:lang w:val="en-GB"/>
        </w:rPr>
        <w:fldChar w:fldCharType="begin"/>
      </w:r>
      <w:r w:rsidR="0087581C" w:rsidRPr="00526296">
        <w:rPr>
          <w:lang w:val="en-GB"/>
        </w:rPr>
        <w:instrText xml:space="preserve"> REF ZEqnNum846981 \* Charformat \! \* MERGEFORMAT </w:instrText>
      </w:r>
      <w:r w:rsidR="0087581C" w:rsidRPr="00526296">
        <w:rPr>
          <w:lang w:val="en-GB"/>
        </w:rPr>
        <w:fldChar w:fldCharType="separate"/>
      </w:r>
      <w:r w:rsidR="00D04E74" w:rsidRPr="00526296">
        <w:rPr>
          <w:lang w:val="en-GB"/>
        </w:rPr>
        <w:instrText>(13)</w:instrText>
      </w:r>
      <w:r w:rsidR="0087581C" w:rsidRPr="00526296">
        <w:rPr>
          <w:lang w:val="en-GB"/>
        </w:rPr>
        <w:fldChar w:fldCharType="end"/>
      </w:r>
      <w:r w:rsidR="0087581C" w:rsidRPr="00526296">
        <w:rPr>
          <w:lang w:val="en-GB"/>
        </w:rPr>
        <w:fldChar w:fldCharType="end"/>
      </w:r>
      <w:r w:rsidR="0087581C" w:rsidRPr="00526296">
        <w:rPr>
          <w:lang w:val="en-GB"/>
        </w:rPr>
        <w:t xml:space="preserve"> and </w:t>
      </w:r>
      <w:r w:rsidR="0087581C" w:rsidRPr="00526296">
        <w:rPr>
          <w:lang w:val="en-GB"/>
        </w:rPr>
        <w:fldChar w:fldCharType="begin"/>
      </w:r>
      <w:r w:rsidR="0087581C" w:rsidRPr="00526296">
        <w:rPr>
          <w:lang w:val="en-GB"/>
        </w:rPr>
        <w:instrText xml:space="preserve"> GOTOBUTTON ZEqnNum395837  \* MERGEFORMAT </w:instrText>
      </w:r>
      <w:r w:rsidR="0087581C" w:rsidRPr="00526296">
        <w:rPr>
          <w:lang w:val="en-GB"/>
        </w:rPr>
        <w:fldChar w:fldCharType="begin"/>
      </w:r>
      <w:r w:rsidR="0087581C" w:rsidRPr="00526296">
        <w:rPr>
          <w:lang w:val="en-GB"/>
        </w:rPr>
        <w:instrText xml:space="preserve"> REF ZEqnNum395837 \* Charformat \! \* MERGEFORMAT </w:instrText>
      </w:r>
      <w:r w:rsidR="0087581C" w:rsidRPr="00526296">
        <w:rPr>
          <w:lang w:val="en-GB"/>
        </w:rPr>
        <w:fldChar w:fldCharType="separate"/>
      </w:r>
      <w:r w:rsidR="00D04E74" w:rsidRPr="00526296">
        <w:rPr>
          <w:lang w:val="en-GB"/>
        </w:rPr>
        <w:instrText>(14)</w:instrText>
      </w:r>
      <w:r w:rsidR="0087581C" w:rsidRPr="00526296">
        <w:rPr>
          <w:lang w:val="en-GB"/>
        </w:rPr>
        <w:fldChar w:fldCharType="end"/>
      </w:r>
      <w:r w:rsidR="0087581C" w:rsidRPr="00526296">
        <w:rPr>
          <w:lang w:val="en-GB"/>
        </w:rPr>
        <w:fldChar w:fldCharType="end"/>
      </w:r>
      <w:r w:rsidR="0087581C" w:rsidRPr="00526296">
        <w:rPr>
          <w:lang w:val="en-GB"/>
        </w:rPr>
        <w:t xml:space="preserve"> ensure that a sensor or hub is not </w:t>
      </w:r>
      <w:r w:rsidR="00582190" w:rsidRPr="00526296">
        <w:rPr>
          <w:lang w:val="en-GB"/>
        </w:rPr>
        <w:t xml:space="preserve">assigned to </w:t>
      </w:r>
      <w:r w:rsidR="0087581C" w:rsidRPr="00526296">
        <w:rPr>
          <w:lang w:val="en-GB"/>
        </w:rPr>
        <w:t xml:space="preserve">an unsuitable candidate location. </w:t>
      </w:r>
      <w:r w:rsidRPr="00526296">
        <w:rPr>
          <w:lang w:val="en-GB"/>
        </w:rPr>
        <w:t>Constraint sets</w:t>
      </w:r>
      <w:r w:rsidR="000238BE" w:rsidRPr="00526296">
        <w:rPr>
          <w:lang w:val="en-GB"/>
        </w:rPr>
        <w:t xml:space="preserve"> </w:t>
      </w:r>
      <w:r w:rsidR="000238BE" w:rsidRPr="00526296">
        <w:rPr>
          <w:lang w:val="en-GB"/>
        </w:rPr>
        <w:fldChar w:fldCharType="begin"/>
      </w:r>
      <w:r w:rsidR="000238BE" w:rsidRPr="00526296">
        <w:rPr>
          <w:lang w:val="en-GB"/>
        </w:rPr>
        <w:instrText xml:space="preserve"> GOTOBUTTON ZEqnNum953555  \* MERGEFORMAT </w:instrText>
      </w:r>
      <w:r w:rsidR="000238BE" w:rsidRPr="00526296">
        <w:rPr>
          <w:lang w:val="en-GB"/>
        </w:rPr>
        <w:fldChar w:fldCharType="begin"/>
      </w:r>
      <w:r w:rsidR="000238BE" w:rsidRPr="00526296">
        <w:rPr>
          <w:lang w:val="en-GB"/>
        </w:rPr>
        <w:instrText xml:space="preserve"> REF ZEqnNum953555 \* Charformat \! \* MERGEFORMAT </w:instrText>
      </w:r>
      <w:r w:rsidR="000238BE" w:rsidRPr="00526296">
        <w:rPr>
          <w:lang w:val="en-GB"/>
        </w:rPr>
        <w:fldChar w:fldCharType="separate"/>
      </w:r>
      <w:r w:rsidR="00D04E74" w:rsidRPr="00526296">
        <w:rPr>
          <w:lang w:val="en-GB"/>
        </w:rPr>
        <w:instrText>(15)</w:instrText>
      </w:r>
      <w:r w:rsidR="000238BE" w:rsidRPr="00526296">
        <w:rPr>
          <w:lang w:val="en-GB"/>
        </w:rPr>
        <w:fldChar w:fldCharType="end"/>
      </w:r>
      <w:r w:rsidR="000238BE" w:rsidRPr="00526296">
        <w:rPr>
          <w:lang w:val="en-GB"/>
        </w:rPr>
        <w:fldChar w:fldCharType="end"/>
      </w:r>
      <w:r w:rsidR="00DE1297" w:rsidRPr="00526296">
        <w:rPr>
          <w:lang w:val="en-GB"/>
        </w:rPr>
        <w:t>–</w:t>
      </w:r>
      <w:r w:rsidR="000238BE" w:rsidRPr="00526296">
        <w:rPr>
          <w:lang w:val="en-GB"/>
        </w:rPr>
        <w:fldChar w:fldCharType="begin"/>
      </w:r>
      <w:r w:rsidR="000238BE" w:rsidRPr="00526296">
        <w:rPr>
          <w:lang w:val="en-GB"/>
        </w:rPr>
        <w:instrText xml:space="preserve"> GOTOBUTTON ZEqnNum388633  \* MERGEFORMAT </w:instrText>
      </w:r>
      <w:r w:rsidR="000238BE" w:rsidRPr="00526296">
        <w:rPr>
          <w:lang w:val="en-GB"/>
        </w:rPr>
        <w:fldChar w:fldCharType="begin"/>
      </w:r>
      <w:r w:rsidR="000238BE" w:rsidRPr="00526296">
        <w:rPr>
          <w:lang w:val="en-GB"/>
        </w:rPr>
        <w:instrText xml:space="preserve"> REF ZEqnNum388633 \* Charformat \! \* MERGEFORMAT </w:instrText>
      </w:r>
      <w:r w:rsidR="000238BE" w:rsidRPr="00526296">
        <w:rPr>
          <w:lang w:val="en-GB"/>
        </w:rPr>
        <w:fldChar w:fldCharType="separate"/>
      </w:r>
      <w:r w:rsidR="00D04E74" w:rsidRPr="00526296">
        <w:rPr>
          <w:lang w:val="en-GB"/>
        </w:rPr>
        <w:instrText>(19)</w:instrText>
      </w:r>
      <w:r w:rsidR="000238BE" w:rsidRPr="00526296">
        <w:rPr>
          <w:lang w:val="en-GB"/>
        </w:rPr>
        <w:fldChar w:fldCharType="end"/>
      </w:r>
      <w:r w:rsidR="000238BE" w:rsidRPr="00526296">
        <w:rPr>
          <w:lang w:val="en-GB"/>
        </w:rPr>
        <w:fldChar w:fldCharType="end"/>
      </w:r>
      <w:r w:rsidR="000238BE" w:rsidRPr="00526296">
        <w:rPr>
          <w:lang w:val="en-GB"/>
        </w:rPr>
        <w:t xml:space="preserve"> </w:t>
      </w:r>
      <w:r w:rsidRPr="00526296">
        <w:rPr>
          <w:lang w:val="en-GB"/>
        </w:rPr>
        <w:t xml:space="preserve">declare the variable domains. </w:t>
      </w:r>
    </w:p>
    <w:p w14:paraId="4BA4B45A" w14:textId="3056AE81" w:rsidR="00706444" w:rsidRPr="00526296" w:rsidRDefault="00706444" w:rsidP="000F4320">
      <w:pPr>
        <w:pStyle w:val="Heading2"/>
        <w:rPr>
          <w:rFonts w:eastAsia="SimSun"/>
          <w:snapToGrid/>
          <w:lang w:val="en-GB"/>
        </w:rPr>
      </w:pPr>
      <w:r w:rsidRPr="00526296">
        <w:rPr>
          <w:rFonts w:eastAsia="SimSun"/>
          <w:snapToGrid/>
          <w:lang w:val="en-GB"/>
        </w:rPr>
        <w:t>ILP formulation</w:t>
      </w:r>
    </w:p>
    <w:p w14:paraId="37282F09" w14:textId="2A17AA20" w:rsidR="0087581C" w:rsidRPr="00526296" w:rsidRDefault="0087581C" w:rsidP="0087581C">
      <w:pPr>
        <w:widowControl w:val="0"/>
        <w:spacing w:after="0"/>
        <w:rPr>
          <w:rFonts w:eastAsia="Times New Roman"/>
          <w:snapToGrid/>
          <w:lang w:val="en-GB"/>
        </w:rPr>
      </w:pPr>
      <w:r w:rsidRPr="00526296">
        <w:rPr>
          <w:rFonts w:eastAsia="Times New Roman"/>
          <w:lang w:val="en-GB"/>
        </w:rPr>
        <w:t xml:space="preserve">In this section, we </w:t>
      </w:r>
      <w:r w:rsidR="00703CC8" w:rsidRPr="00CC1BEE">
        <w:rPr>
          <w:rFonts w:eastAsia="Times New Roman"/>
          <w:lang w:val="en-GB"/>
        </w:rPr>
        <w:t xml:space="preserve">approximate </w:t>
      </w:r>
      <w:r w:rsidRPr="00CC1BEE">
        <w:rPr>
          <w:rFonts w:eastAsia="SimSun"/>
          <w:lang w:val="en-GB"/>
        </w:rPr>
        <w:t>our INLP</w:t>
      </w:r>
      <w:r w:rsidRPr="00CC1BEE">
        <w:rPr>
          <w:rFonts w:eastAsia="Times New Roman"/>
          <w:lang w:val="en-GB"/>
        </w:rPr>
        <w:t xml:space="preserve"> model</w:t>
      </w:r>
      <w:r w:rsidRPr="00526296">
        <w:rPr>
          <w:rFonts w:eastAsia="Times New Roman"/>
          <w:lang w:val="en-GB"/>
        </w:rPr>
        <w:t xml:space="preserve"> </w:t>
      </w:r>
      <w:r w:rsidR="00703CC8">
        <w:rPr>
          <w:rFonts w:eastAsia="Times New Roman"/>
          <w:lang w:val="en-GB"/>
        </w:rPr>
        <w:t xml:space="preserve">by an </w:t>
      </w:r>
      <w:r w:rsidRPr="00526296">
        <w:rPr>
          <w:rFonts w:eastAsia="SimSun"/>
          <w:lang w:val="en-GB"/>
        </w:rPr>
        <w:t>ILP</w:t>
      </w:r>
      <w:r w:rsidRPr="00526296">
        <w:rPr>
          <w:rFonts w:eastAsia="Times New Roman"/>
          <w:lang w:val="en-GB"/>
        </w:rPr>
        <w:t xml:space="preserve"> version to attain</w:t>
      </w:r>
      <w:r w:rsidRPr="00526296">
        <w:rPr>
          <w:rFonts w:eastAsia="SimSun"/>
          <w:color w:val="000000"/>
          <w:szCs w:val="22"/>
          <w:lang w:val="en-GB" w:eastAsia="zh-CN"/>
        </w:rPr>
        <w:t xml:space="preserve"> a </w:t>
      </w:r>
      <w:r w:rsidRPr="00526296">
        <w:rPr>
          <w:rFonts w:eastAsia="SimSun"/>
          <w:noProof/>
          <w:color w:val="000000"/>
          <w:szCs w:val="22"/>
          <w:lang w:val="en-GB" w:eastAsia="zh-CN"/>
        </w:rPr>
        <w:t>globally</w:t>
      </w:r>
      <w:r w:rsidRPr="00526296">
        <w:rPr>
          <w:rFonts w:eastAsia="SimSun"/>
          <w:color w:val="000000"/>
          <w:szCs w:val="22"/>
          <w:lang w:val="en-GB" w:eastAsia="zh-CN"/>
        </w:rPr>
        <w:t xml:space="preserve"> optimal solution to the aforementioned barrier problem. To this end, we adopt a special linearization technique </w:t>
      </w:r>
      <w:r w:rsidRPr="00526296">
        <w:rPr>
          <w:rFonts w:eastAsia="Times New Roman"/>
          <w:lang w:val="en-GB"/>
        </w:rPr>
        <w:t xml:space="preserve">as used by Morton et </w:t>
      </w:r>
      <w:r w:rsidRPr="00526296">
        <w:rPr>
          <w:rFonts w:eastAsia="Times New Roman"/>
          <w:lang w:val="en-GB"/>
        </w:rPr>
        <w:lastRenderedPageBreak/>
        <w:t xml:space="preserve">al. (2007), </w:t>
      </w:r>
      <w:proofErr w:type="spellStart"/>
      <w:r w:rsidRPr="00526296">
        <w:rPr>
          <w:rFonts w:eastAsia="Times New Roman"/>
          <w:lang w:val="en-GB"/>
        </w:rPr>
        <w:t>Salmerón</w:t>
      </w:r>
      <w:proofErr w:type="spellEnd"/>
      <w:r w:rsidRPr="00526296">
        <w:rPr>
          <w:rFonts w:eastAsia="Times New Roman"/>
          <w:lang w:val="en-GB"/>
        </w:rPr>
        <w:t xml:space="preserve"> (2012) </w:t>
      </w:r>
      <w:r w:rsidRPr="00526296">
        <w:rPr>
          <w:lang w:val="en-GB"/>
        </w:rPr>
        <w:t xml:space="preserve">and </w:t>
      </w:r>
      <w:proofErr w:type="spellStart"/>
      <w:r w:rsidRPr="00526296">
        <w:rPr>
          <w:lang w:val="en-GB"/>
        </w:rPr>
        <w:t>Karatas</w:t>
      </w:r>
      <w:proofErr w:type="spellEnd"/>
      <w:r w:rsidRPr="00526296">
        <w:rPr>
          <w:lang w:val="en-GB"/>
        </w:rPr>
        <w:t xml:space="preserve"> (2017, 2018)</w:t>
      </w:r>
      <w:r w:rsidRPr="00526296">
        <w:rPr>
          <w:rFonts w:eastAsia="Times New Roman"/>
          <w:lang w:val="en-GB"/>
        </w:rPr>
        <w:t xml:space="preserve">. This technique maps the defined location problem to a network-like structure by </w:t>
      </w:r>
      <w:r w:rsidRPr="00526296">
        <w:rPr>
          <w:lang w:val="en-GB"/>
        </w:rPr>
        <w:t xml:space="preserve">representing each candidate location as a node and the </w:t>
      </w:r>
      <w:r w:rsidRPr="00526296">
        <w:rPr>
          <w:szCs w:val="22"/>
          <w:lang w:val="en-GB"/>
        </w:rPr>
        <w:t>survival probability gained by locating/not locating a sensor to that node as arcs between consecutive nodes. This is achieved by introducing new parameters, decision variables, and constraints, as explained below.</w:t>
      </w:r>
    </w:p>
    <w:p w14:paraId="1BA140A4" w14:textId="4443C015" w:rsidR="0087581C" w:rsidRPr="00526296" w:rsidRDefault="0087581C" w:rsidP="0087581C">
      <w:pPr>
        <w:widowControl w:val="0"/>
        <w:spacing w:before="240" w:after="0"/>
        <w:rPr>
          <w:rFonts w:eastAsia="Times New Roman"/>
        </w:rPr>
      </w:pPr>
      <w:r w:rsidRPr="00526296">
        <w:rPr>
          <w:rFonts w:eastAsia="Times New Roman"/>
          <w:lang w:val="en-GB"/>
        </w:rPr>
        <w:t>Consider a network composed of |</w:t>
      </w:r>
      <w:r w:rsidRPr="00526296">
        <w:rPr>
          <w:rFonts w:eastAsia="Times New Roman"/>
          <w:i/>
          <w:noProof/>
          <w:lang w:val="en-GB"/>
        </w:rPr>
        <w:t>I</w:t>
      </w:r>
      <w:r w:rsidRPr="00526296">
        <w:rPr>
          <w:rFonts w:eastAsia="Times New Roman"/>
          <w:lang w:val="en-GB"/>
        </w:rPr>
        <w:t>|+1 nodes ordered consecutively, and |</w:t>
      </w:r>
      <w:r w:rsidRPr="00526296">
        <w:rPr>
          <w:rFonts w:eastAsia="Times New Roman"/>
          <w:i/>
          <w:noProof/>
          <w:lang w:val="en-GB"/>
        </w:rPr>
        <w:t>S</w:t>
      </w:r>
      <w:r w:rsidRPr="00526296">
        <w:rPr>
          <w:rFonts w:eastAsia="Times New Roman"/>
          <w:lang w:val="en-GB"/>
        </w:rPr>
        <w:t>| positive and one negative labelled arc</w:t>
      </w:r>
      <w:r w:rsidR="00B60F9E" w:rsidRPr="00526296">
        <w:rPr>
          <w:rFonts w:eastAsia="Times New Roman"/>
          <w:lang w:val="en-GB"/>
        </w:rPr>
        <w:t>s</w:t>
      </w:r>
      <w:r w:rsidRPr="00526296">
        <w:rPr>
          <w:rFonts w:eastAsia="Times New Roman"/>
          <w:lang w:val="en-GB"/>
        </w:rPr>
        <w:t xml:space="preserve"> between each neighbour node pair (</w:t>
      </w:r>
      <w:proofErr w:type="spellStart"/>
      <w:r w:rsidRPr="00526296">
        <w:rPr>
          <w:rFonts w:eastAsia="Times New Roman"/>
          <w:i/>
          <w:lang w:val="en-GB"/>
        </w:rPr>
        <w:t>i</w:t>
      </w:r>
      <w:proofErr w:type="spellEnd"/>
      <w:r w:rsidRPr="00526296">
        <w:rPr>
          <w:rFonts w:eastAsia="Times New Roman"/>
          <w:lang w:val="en-GB"/>
        </w:rPr>
        <w:t xml:space="preserve">, </w:t>
      </w:r>
      <w:r w:rsidRPr="00526296">
        <w:rPr>
          <w:rFonts w:eastAsia="Times New Roman"/>
          <w:i/>
          <w:lang w:val="en-GB"/>
        </w:rPr>
        <w:t>i</w:t>
      </w:r>
      <w:r w:rsidRPr="00526296">
        <w:rPr>
          <w:rFonts w:eastAsia="Times New Roman"/>
          <w:lang w:val="en-GB"/>
        </w:rPr>
        <w:t xml:space="preserve">+1). Let each node in the network denote an arbitrary candidate sensor location </w:t>
      </w:r>
      <w:r w:rsidR="001A159E" w:rsidRPr="00526296">
        <w:rPr>
          <w:rFonts w:eastAsia="Times New Roman"/>
          <w:position w:val="-6"/>
          <w:lang w:val="en-GB"/>
        </w:rPr>
        <w:object w:dxaOrig="440" w:dyaOrig="260" w14:anchorId="6E0CB3B8">
          <v:shape id="_x0000_i1110" type="#_x0000_t75" style="width:21.35pt;height:13pt" o:ole="">
            <v:imagedata r:id="rId178" o:title=""/>
          </v:shape>
          <o:OLEObject Type="Embed" ProgID="Equation.DSMT4" ShapeID="_x0000_i1110" DrawAspect="Content" ObjectID="_1611684513" r:id="rId179"/>
        </w:object>
      </w:r>
      <w:r w:rsidRPr="00526296">
        <w:rPr>
          <w:rFonts w:eastAsia="Times New Roman"/>
          <w:lang w:val="en-GB"/>
        </w:rPr>
        <w:t xml:space="preserve">. The arcs symbolize a measure of flow associated with the overall </w:t>
      </w:r>
      <w:r w:rsidRPr="00526296">
        <w:rPr>
          <w:szCs w:val="22"/>
          <w:lang w:val="en-GB"/>
        </w:rPr>
        <w:t>survival</w:t>
      </w:r>
      <w:r w:rsidRPr="00526296">
        <w:rPr>
          <w:rFonts w:eastAsia="Times New Roman"/>
          <w:lang w:val="en-GB"/>
        </w:rPr>
        <w:t xml:space="preserve"> probability of </w:t>
      </w:r>
      <w:r w:rsidR="00B60F9E" w:rsidRPr="00526296">
        <w:rPr>
          <w:rFonts w:eastAsia="Times New Roman"/>
          <w:lang w:val="en-GB"/>
        </w:rPr>
        <w:t xml:space="preserve">a target </w:t>
      </w:r>
      <w:r w:rsidR="00B60F9E" w:rsidRPr="00526296">
        <w:rPr>
          <w:rFonts w:eastAsia="Times New Roman"/>
          <w:i/>
          <w:lang w:val="en-GB"/>
        </w:rPr>
        <w:t>t</w:t>
      </w:r>
      <w:r w:rsidR="00B60F9E" w:rsidRPr="00526296">
        <w:rPr>
          <w:rFonts w:eastAsia="Times New Roman"/>
          <w:lang w:val="en-GB"/>
        </w:rPr>
        <w:t xml:space="preserve"> taking a </w:t>
      </w:r>
      <w:r w:rsidRPr="00526296">
        <w:rPr>
          <w:rFonts w:eastAsia="Times New Roman"/>
          <w:lang w:val="en-GB"/>
        </w:rPr>
        <w:t xml:space="preserve">path </w:t>
      </w:r>
      <w:r w:rsidRPr="00526296">
        <w:rPr>
          <w:rFonts w:eastAsia="Times New Roman"/>
          <w:i/>
          <w:lang w:val="en-GB"/>
        </w:rPr>
        <w:t>p</w:t>
      </w:r>
      <w:r w:rsidRPr="00526296">
        <w:rPr>
          <w:rFonts w:eastAsia="Times New Roman"/>
          <w:lang w:val="en-GB"/>
        </w:rPr>
        <w:t xml:space="preserve">. Figure 2 illustrates </w:t>
      </w:r>
      <w:r w:rsidR="001D49B2" w:rsidRPr="00526296">
        <w:rPr>
          <w:rFonts w:eastAsia="Times New Roman"/>
          <w:lang w:val="en-GB"/>
        </w:rPr>
        <w:t xml:space="preserve">this </w:t>
      </w:r>
      <w:r w:rsidRPr="00526296">
        <w:rPr>
          <w:rFonts w:eastAsia="Times New Roman"/>
          <w:lang w:val="en-GB"/>
        </w:rPr>
        <w:t xml:space="preserve">network which represents a flow for a single path </w:t>
      </w:r>
      <w:r w:rsidRPr="00526296">
        <w:rPr>
          <w:rFonts w:eastAsia="Times New Roman"/>
          <w:i/>
          <w:lang w:val="en-GB"/>
        </w:rPr>
        <w:t>p</w:t>
      </w:r>
      <w:r w:rsidRPr="00526296">
        <w:rPr>
          <w:rFonts w:eastAsia="Times New Roman"/>
          <w:lang w:val="en-GB"/>
        </w:rPr>
        <w:t>. In our ILP formulation</w:t>
      </w:r>
      <w:r w:rsidRPr="00526296">
        <w:rPr>
          <w:rFonts w:eastAsia="Times New Roman"/>
          <w:noProof/>
          <w:lang w:val="en-GB"/>
        </w:rPr>
        <w:t>,</w:t>
      </w:r>
      <w:r w:rsidRPr="00526296">
        <w:rPr>
          <w:rFonts w:eastAsia="Times New Roman"/>
          <w:lang w:val="en-GB"/>
        </w:rPr>
        <w:t xml:space="preserve"> we ensure that a positively labelled </w:t>
      </w:r>
      <w:r w:rsidRPr="00526296">
        <w:rPr>
          <w:rFonts w:eastAsia="Times New Roman"/>
          <w:noProof/>
          <w:lang w:val="en-GB"/>
        </w:rPr>
        <w:t xml:space="preserve">arc </w:t>
      </w:r>
      <w:r w:rsidRPr="00526296">
        <w:rPr>
          <w:rFonts w:eastAsia="Times New Roman"/>
          <w:i/>
          <w:noProof/>
          <w:lang w:val="en-GB"/>
        </w:rPr>
        <w:t>s</w:t>
      </w:r>
      <w:r w:rsidRPr="00526296">
        <w:rPr>
          <w:rFonts w:eastAsia="Times New Roman"/>
          <w:lang w:val="en-GB"/>
        </w:rPr>
        <w:t xml:space="preserve"> between consecutive nodes (</w:t>
      </w:r>
      <w:proofErr w:type="spellStart"/>
      <w:r w:rsidRPr="00526296">
        <w:rPr>
          <w:rFonts w:eastAsia="Times New Roman"/>
          <w:i/>
          <w:lang w:val="en-GB"/>
        </w:rPr>
        <w:t>i</w:t>
      </w:r>
      <w:proofErr w:type="spellEnd"/>
      <w:r w:rsidRPr="00526296">
        <w:rPr>
          <w:rFonts w:eastAsia="Times New Roman"/>
          <w:lang w:val="en-GB"/>
        </w:rPr>
        <w:t xml:space="preserve">, </w:t>
      </w:r>
      <w:r w:rsidRPr="00526296">
        <w:rPr>
          <w:rFonts w:eastAsia="Times New Roman"/>
          <w:i/>
          <w:lang w:val="en-GB"/>
        </w:rPr>
        <w:t>i</w:t>
      </w:r>
      <w:r w:rsidRPr="00526296">
        <w:rPr>
          <w:rFonts w:eastAsia="Times New Roman"/>
          <w:lang w:val="en-GB"/>
        </w:rPr>
        <w:t xml:space="preserve">+1) gets a positive value only if a sensor of </w:t>
      </w:r>
      <w:r w:rsidRPr="00526296">
        <w:rPr>
          <w:rFonts w:eastAsia="Times New Roman"/>
          <w:noProof/>
          <w:lang w:val="en-GB"/>
        </w:rPr>
        <w:t xml:space="preserve">type </w:t>
      </w:r>
      <w:r w:rsidRPr="00526296">
        <w:rPr>
          <w:rFonts w:eastAsia="Times New Roman"/>
          <w:i/>
          <w:noProof/>
          <w:lang w:val="en-GB"/>
        </w:rPr>
        <w:t>s</w:t>
      </w:r>
      <w:r w:rsidRPr="00526296">
        <w:rPr>
          <w:rFonts w:eastAsia="Times New Roman"/>
          <w:lang w:val="en-GB"/>
        </w:rPr>
        <w:t xml:space="preserve"> </w:t>
      </w:r>
      <w:r w:rsidRPr="00526296">
        <w:rPr>
          <w:rFonts w:eastAsia="Times New Roman"/>
          <w:noProof/>
          <w:lang w:val="en-GB"/>
        </w:rPr>
        <w:t>is installed</w:t>
      </w:r>
      <w:r w:rsidRPr="00526296">
        <w:rPr>
          <w:rFonts w:eastAsia="Times New Roman"/>
          <w:lang w:val="en-GB"/>
        </w:rPr>
        <w:t xml:space="preserve"> </w:t>
      </w:r>
      <w:r w:rsidRPr="00526296">
        <w:rPr>
          <w:rFonts w:eastAsia="Times New Roman"/>
          <w:noProof/>
          <w:lang w:val="en-GB"/>
        </w:rPr>
        <w:t>at location</w:t>
      </w:r>
      <w:r w:rsidRPr="00526296">
        <w:rPr>
          <w:rFonts w:eastAsia="Times New Roman"/>
          <w:lang w:val="en-GB"/>
        </w:rPr>
        <w:t xml:space="preserve"> </w:t>
      </w:r>
      <w:r w:rsidRPr="00526296">
        <w:rPr>
          <w:rFonts w:eastAsia="Times New Roman"/>
          <w:i/>
          <w:noProof/>
          <w:lang w:val="en-GB"/>
        </w:rPr>
        <w:t>i</w:t>
      </w:r>
      <w:r w:rsidRPr="00526296">
        <w:rPr>
          <w:rFonts w:eastAsia="Times New Roman"/>
          <w:lang w:val="en-GB"/>
        </w:rPr>
        <w:t xml:space="preserve">. On the other hand, a </w:t>
      </w:r>
      <w:r w:rsidRPr="00526296">
        <w:rPr>
          <w:rFonts w:eastAsia="Times New Roman"/>
          <w:noProof/>
          <w:lang w:val="en-GB"/>
        </w:rPr>
        <w:t>negatively</w:t>
      </w:r>
      <w:r w:rsidRPr="00526296">
        <w:rPr>
          <w:rFonts w:eastAsia="Times New Roman"/>
          <w:lang w:val="en-GB"/>
        </w:rPr>
        <w:t xml:space="preserve"> labelled arc gets a positive value if no sensor is placed at </w:t>
      </w:r>
      <w:proofErr w:type="spellStart"/>
      <w:r w:rsidRPr="00526296">
        <w:rPr>
          <w:rFonts w:eastAsia="Times New Roman"/>
          <w:i/>
          <w:lang w:val="en-GB"/>
        </w:rPr>
        <w:t>i</w:t>
      </w:r>
      <w:proofErr w:type="spellEnd"/>
      <w:r w:rsidRPr="00526296">
        <w:rPr>
          <w:rFonts w:eastAsia="Times New Roman"/>
          <w:lang w:val="en-GB"/>
        </w:rPr>
        <w:t xml:space="preserve">. The total amount of flow leaving node </w:t>
      </w:r>
      <w:r w:rsidRPr="00526296">
        <w:rPr>
          <w:rFonts w:eastAsia="Times New Roman"/>
          <w:i/>
          <w:noProof/>
          <w:lang w:val="en-GB"/>
        </w:rPr>
        <w:t>i</w:t>
      </w:r>
      <w:r w:rsidRPr="00526296">
        <w:rPr>
          <w:rFonts w:eastAsia="Times New Roman"/>
          <w:lang w:val="en-GB"/>
        </w:rPr>
        <w:t xml:space="preserve"> symbolizes the total </w:t>
      </w:r>
      <w:r w:rsidRPr="00526296">
        <w:rPr>
          <w:szCs w:val="22"/>
          <w:lang w:val="en-GB"/>
        </w:rPr>
        <w:t>survival</w:t>
      </w:r>
      <w:r w:rsidRPr="00526296">
        <w:rPr>
          <w:rFonts w:eastAsia="Times New Roman"/>
          <w:lang w:val="en-GB"/>
        </w:rPr>
        <w:t xml:space="preserve"> probability of a target following path </w:t>
      </w:r>
      <w:r w:rsidRPr="00526296">
        <w:rPr>
          <w:rFonts w:eastAsia="Times New Roman"/>
          <w:i/>
          <w:lang w:val="en-GB"/>
        </w:rPr>
        <w:t>p</w:t>
      </w:r>
      <w:r w:rsidRPr="00526296">
        <w:rPr>
          <w:rFonts w:eastAsia="Times New Roman"/>
          <w:lang w:val="en-GB"/>
        </w:rPr>
        <w:t xml:space="preserve"> from the first </w:t>
      </w:r>
      <w:r w:rsidRPr="00526296">
        <w:rPr>
          <w:rFonts w:eastAsia="Times New Roman"/>
          <w:i/>
          <w:noProof/>
          <w:lang w:val="en-GB"/>
        </w:rPr>
        <w:t>i</w:t>
      </w:r>
      <w:r w:rsidRPr="00526296">
        <w:rPr>
          <w:rFonts w:eastAsia="Times New Roman"/>
          <w:lang w:val="en-GB"/>
        </w:rPr>
        <w:t xml:space="preserve"> locations. Hence, starting from node 1 and proceeding towards node |</w:t>
      </w:r>
      <w:r w:rsidRPr="00526296">
        <w:rPr>
          <w:rFonts w:eastAsia="Times New Roman"/>
          <w:i/>
          <w:noProof/>
          <w:lang w:val="en-GB"/>
        </w:rPr>
        <w:t>I</w:t>
      </w:r>
      <w:r w:rsidRPr="00526296">
        <w:rPr>
          <w:rFonts w:eastAsia="Times New Roman"/>
          <w:lang w:val="en-GB"/>
        </w:rPr>
        <w:t xml:space="preserve">|+1, this flow either decreases (as sensors are placed </w:t>
      </w:r>
      <w:r w:rsidRPr="00526296">
        <w:rPr>
          <w:rFonts w:eastAsia="Times New Roman"/>
          <w:noProof/>
          <w:lang w:val="en-GB"/>
        </w:rPr>
        <w:t>at</w:t>
      </w:r>
      <w:r w:rsidRPr="00526296">
        <w:rPr>
          <w:rFonts w:eastAsia="Times New Roman"/>
          <w:lang w:val="en-GB"/>
        </w:rPr>
        <w:t xml:space="preserve"> certain locations) or remains unchanged. I</w:t>
      </w:r>
      <w:r w:rsidRPr="00526296">
        <w:rPr>
          <w:rFonts w:eastAsia="Times New Roman"/>
        </w:rPr>
        <w:t xml:space="preserve">t is ensured that, in an optimal solution, flow can be positive in exactly one of the arcs leaving from node </w:t>
      </w:r>
      <w:proofErr w:type="spellStart"/>
      <w:r w:rsidRPr="00526296">
        <w:rPr>
          <w:rFonts w:eastAsia="Times New Roman"/>
          <w:i/>
        </w:rPr>
        <w:t>i</w:t>
      </w:r>
      <w:proofErr w:type="spellEnd"/>
      <w:r w:rsidRPr="00526296">
        <w:rPr>
          <w:rFonts w:eastAsia="Times New Roman"/>
        </w:rPr>
        <w:t xml:space="preserve"> to node </w:t>
      </w:r>
      <w:r w:rsidRPr="00526296">
        <w:rPr>
          <w:rFonts w:eastAsia="Times New Roman"/>
          <w:i/>
        </w:rPr>
        <w:t>i</w:t>
      </w:r>
      <w:r w:rsidRPr="00526296">
        <w:rPr>
          <w:rFonts w:eastAsia="Times New Roman"/>
        </w:rPr>
        <w:t xml:space="preserve">+1. This is achieved by the decision variables </w:t>
      </w:r>
      <w:r w:rsidR="001A159E" w:rsidRPr="00526296">
        <w:rPr>
          <w:rFonts w:eastAsia="Times New Roman"/>
          <w:position w:val="-14"/>
        </w:rPr>
        <w:object w:dxaOrig="859" w:dyaOrig="380" w14:anchorId="08DFCED9">
          <v:shape id="_x0000_i1111" type="#_x0000_t75" style="width:43pt;height:18.35pt" o:ole="">
            <v:imagedata r:id="rId180" o:title=""/>
          </v:shape>
          <o:OLEObject Type="Embed" ProgID="Equation.DSMT4" ShapeID="_x0000_i1111" DrawAspect="Content" ObjectID="_1611684514" r:id="rId181"/>
        </w:object>
      </w:r>
      <w:r w:rsidRPr="00526296">
        <w:rPr>
          <w:rFonts w:eastAsia="Times New Roman"/>
          <w:lang w:val="en-GB"/>
        </w:rPr>
        <w:t xml:space="preserve"> and </w:t>
      </w:r>
      <w:r w:rsidR="001A159E" w:rsidRPr="00526296">
        <w:rPr>
          <w:rFonts w:eastAsia="Times New Roman"/>
          <w:position w:val="-14"/>
          <w:lang w:val="en-GB"/>
        </w:rPr>
        <w:object w:dxaOrig="760" w:dyaOrig="380" w14:anchorId="74B4FFC9">
          <v:shape id="_x0000_i1112" type="#_x0000_t75" style="width:38.65pt;height:18.35pt" o:ole="">
            <v:imagedata r:id="rId182" o:title=""/>
          </v:shape>
          <o:OLEObject Type="Embed" ProgID="Equation.DSMT4" ShapeID="_x0000_i1112" DrawAspect="Content" ObjectID="_1611684515" r:id="rId183"/>
        </w:object>
      </w:r>
      <w:r w:rsidRPr="00526296">
        <w:rPr>
          <w:rFonts w:eastAsia="Times New Roman"/>
        </w:rPr>
        <w:t xml:space="preserve"> which are called as the </w:t>
      </w:r>
      <w:r w:rsidR="001D49B2" w:rsidRPr="00526296">
        <w:rPr>
          <w:rFonts w:eastAsia="Times New Roman"/>
        </w:rPr>
        <w:t>“</w:t>
      </w:r>
      <w:r w:rsidRPr="00526296">
        <w:rPr>
          <w:rFonts w:eastAsia="Times New Roman"/>
          <w:i/>
          <w:lang w:val="en-GB"/>
        </w:rPr>
        <w:t>positive</w:t>
      </w:r>
      <w:r w:rsidRPr="00526296">
        <w:rPr>
          <w:rFonts w:eastAsia="Times New Roman"/>
          <w:lang w:val="en-GB"/>
        </w:rPr>
        <w:t xml:space="preserve"> </w:t>
      </w:r>
      <w:r w:rsidR="001D49B2" w:rsidRPr="00526296">
        <w:rPr>
          <w:rFonts w:eastAsia="Times New Roman"/>
          <w:i/>
        </w:rPr>
        <w:t>transitory survival probabilities</w:t>
      </w:r>
      <w:r w:rsidR="001D49B2" w:rsidRPr="00526296">
        <w:rPr>
          <w:rFonts w:eastAsia="Times New Roman"/>
        </w:rPr>
        <w:t>”</w:t>
      </w:r>
      <w:r w:rsidR="001D49B2" w:rsidRPr="00526296">
        <w:rPr>
          <w:rFonts w:eastAsia="Times New Roman"/>
          <w:lang w:val="en-GB"/>
        </w:rPr>
        <w:t xml:space="preserve"> </w:t>
      </w:r>
      <w:r w:rsidRPr="00526296">
        <w:rPr>
          <w:rFonts w:eastAsia="Times New Roman"/>
          <w:lang w:val="en-GB"/>
        </w:rPr>
        <w:t xml:space="preserve">and </w:t>
      </w:r>
      <w:r w:rsidR="001D49B2" w:rsidRPr="00526296">
        <w:rPr>
          <w:rFonts w:eastAsia="Times New Roman"/>
          <w:lang w:val="en-GB"/>
        </w:rPr>
        <w:t>“</w:t>
      </w:r>
      <w:r w:rsidRPr="00526296">
        <w:rPr>
          <w:rFonts w:eastAsia="Times New Roman"/>
          <w:i/>
          <w:lang w:val="en-GB"/>
        </w:rPr>
        <w:t>negative</w:t>
      </w:r>
      <w:r w:rsidRPr="00526296">
        <w:rPr>
          <w:rFonts w:eastAsia="Times New Roman"/>
          <w:lang w:val="en-GB"/>
        </w:rPr>
        <w:t xml:space="preserve"> </w:t>
      </w:r>
      <w:r w:rsidRPr="00526296">
        <w:rPr>
          <w:rFonts w:eastAsia="Times New Roman"/>
          <w:i/>
        </w:rPr>
        <w:t>transitory survival probabilities</w:t>
      </w:r>
      <w:r w:rsidRPr="00526296">
        <w:rPr>
          <w:rFonts w:eastAsia="Times New Roman"/>
        </w:rPr>
        <w:t>”</w:t>
      </w:r>
      <w:r w:rsidR="001D49B2" w:rsidRPr="00526296">
        <w:rPr>
          <w:rFonts w:eastAsia="Times New Roman"/>
        </w:rPr>
        <w:t>, respectively</w:t>
      </w:r>
      <w:r w:rsidRPr="00526296">
        <w:rPr>
          <w:rFonts w:eastAsia="Times New Roman"/>
        </w:rPr>
        <w:t xml:space="preserve">. In other words, these variables are used to represent the </w:t>
      </w:r>
      <w:r w:rsidRPr="00526296">
        <w:rPr>
          <w:rFonts w:eastAsia="Times New Roman"/>
          <w:i/>
        </w:rPr>
        <w:t>amount of flow</w:t>
      </w:r>
      <w:r w:rsidRPr="00526296">
        <w:rPr>
          <w:rFonts w:eastAsia="Times New Roman"/>
        </w:rPr>
        <w:t xml:space="preserve"> across the arcs. </w:t>
      </w:r>
    </w:p>
    <w:p w14:paraId="62986CBE" w14:textId="088610EC" w:rsidR="0087581C" w:rsidRPr="00526296" w:rsidRDefault="0087581C" w:rsidP="0087581C">
      <w:pPr>
        <w:widowControl w:val="0"/>
        <w:spacing w:before="240" w:after="0"/>
        <w:rPr>
          <w:rFonts w:eastAsia="SimSun"/>
          <w:snapToGrid/>
          <w:color w:val="000000"/>
          <w:szCs w:val="22"/>
          <w:lang w:val="en-GB" w:eastAsia="zh-CN"/>
        </w:rPr>
      </w:pPr>
      <w:r w:rsidRPr="00526296">
        <w:rPr>
          <w:rFonts w:eastAsia="Times New Roman"/>
          <w:lang w:val="en-GB"/>
        </w:rPr>
        <w:t xml:space="preserve">A change in the total flow is accomplished by scaling </w:t>
      </w:r>
      <w:r w:rsidR="00B60F9E" w:rsidRPr="00526296">
        <w:rPr>
          <w:rFonts w:eastAsia="Times New Roman"/>
          <w:lang w:val="en-GB"/>
        </w:rPr>
        <w:t xml:space="preserve">it </w:t>
      </w:r>
      <w:r w:rsidRPr="00526296">
        <w:rPr>
          <w:rFonts w:eastAsia="Times New Roman"/>
          <w:lang w:val="en-GB"/>
        </w:rPr>
        <w:t xml:space="preserve">down by a factor of </w:t>
      </w:r>
      <w:r w:rsidR="001A159E" w:rsidRPr="00526296">
        <w:rPr>
          <w:rFonts w:eastAsia="Times New Roman"/>
          <w:position w:val="-14"/>
          <w:lang w:val="en-GB"/>
        </w:rPr>
        <w:object w:dxaOrig="540" w:dyaOrig="380" w14:anchorId="6C8CDF47">
          <v:shape id="_x0000_i1113" type="#_x0000_t75" style="width:28pt;height:18.35pt" o:ole="">
            <v:imagedata r:id="rId184" o:title=""/>
          </v:shape>
          <o:OLEObject Type="Embed" ProgID="Equation.DSMT4" ShapeID="_x0000_i1113" DrawAspect="Content" ObjectID="_1611684516" r:id="rId185"/>
        </w:object>
      </w:r>
      <w:r w:rsidRPr="00526296">
        <w:rPr>
          <w:rFonts w:eastAsia="Times New Roman"/>
          <w:lang w:val="en-GB"/>
        </w:rPr>
        <w:t>.</w:t>
      </w:r>
      <w:r w:rsidRPr="00526296">
        <w:rPr>
          <w:rFonts w:eastAsia="Times New Roman"/>
          <w:noProof/>
          <w:lang w:val="en-GB"/>
        </w:rPr>
        <w:t xml:space="preserve"> </w:t>
      </w:r>
      <w:r w:rsidRPr="00526296">
        <w:rPr>
          <w:rFonts w:eastAsia="Times New Roman"/>
        </w:rPr>
        <w:t xml:space="preserve">If </w:t>
      </w:r>
      <w:r w:rsidR="001A159E" w:rsidRPr="00526296">
        <w:rPr>
          <w:rFonts w:eastAsia="Times New Roman"/>
          <w:position w:val="-12"/>
        </w:rPr>
        <w:object w:dxaOrig="620" w:dyaOrig="340" w14:anchorId="7CAA4871">
          <v:shape id="_x0000_i1114" type="#_x0000_t75" style="width:32.35pt;height:17.65pt" o:ole="">
            <v:imagedata r:id="rId186" o:title=""/>
          </v:shape>
          <o:OLEObject Type="Embed" ProgID="Equation.DSMT4" ShapeID="_x0000_i1114" DrawAspect="Content" ObjectID="_1611684517" r:id="rId187"/>
        </w:object>
      </w:r>
      <w:r w:rsidRPr="00526296">
        <w:rPr>
          <w:rFonts w:eastAsia="Times New Roman"/>
        </w:rPr>
        <w:t xml:space="preserve">, then the positive flow leaving node </w:t>
      </w:r>
      <w:proofErr w:type="spellStart"/>
      <w:r w:rsidRPr="00526296">
        <w:rPr>
          <w:rFonts w:eastAsia="Times New Roman"/>
          <w:i/>
        </w:rPr>
        <w:t>i</w:t>
      </w:r>
      <w:proofErr w:type="spellEnd"/>
      <w:r w:rsidRPr="00526296">
        <w:rPr>
          <w:rFonts w:eastAsia="Times New Roman"/>
        </w:rPr>
        <w:t xml:space="preserve"> is scaled down by a factor of  </w:t>
      </w:r>
      <w:r w:rsidR="001A159E" w:rsidRPr="00526296">
        <w:rPr>
          <w:rFonts w:eastAsia="Times New Roman"/>
          <w:position w:val="-14"/>
        </w:rPr>
        <w:object w:dxaOrig="540" w:dyaOrig="380" w14:anchorId="6786D5EF">
          <v:shape id="_x0000_i1115" type="#_x0000_t75" style="width:28pt;height:18.35pt" o:ole="">
            <v:imagedata r:id="rId188" o:title=""/>
          </v:shape>
          <o:OLEObject Type="Embed" ProgID="Equation.DSMT4" ShapeID="_x0000_i1115" DrawAspect="Content" ObjectID="_1611684518" r:id="rId189"/>
        </w:object>
      </w:r>
      <w:r w:rsidRPr="00526296">
        <w:rPr>
          <w:rFonts w:eastAsia="Times New Roman"/>
        </w:rPr>
        <w:t xml:space="preserve">. </w:t>
      </w:r>
      <w:r w:rsidRPr="00526296">
        <w:rPr>
          <w:rFonts w:eastAsia="Times New Roman"/>
          <w:noProof/>
          <w:lang w:val="en-GB"/>
        </w:rPr>
        <w:t>We call these “</w:t>
      </w:r>
      <w:r w:rsidRPr="00526296">
        <w:rPr>
          <w:rFonts w:eastAsia="Times New Roman"/>
          <w:i/>
          <w:noProof/>
          <w:lang w:val="en-GB"/>
        </w:rPr>
        <w:t>scale</w:t>
      </w:r>
      <w:r w:rsidRPr="00526296">
        <w:rPr>
          <w:rFonts w:eastAsia="Times New Roman"/>
          <w:i/>
          <w:lang w:val="en-GB"/>
        </w:rPr>
        <w:t xml:space="preserve"> factors”</w:t>
      </w:r>
      <w:r w:rsidRPr="00526296">
        <w:rPr>
          <w:rFonts w:eastAsia="Times New Roman"/>
          <w:lang w:val="en-GB"/>
        </w:rPr>
        <w:t xml:space="preserve"> for the transitory survival probabilities. To be specific, </w:t>
      </w:r>
      <w:r w:rsidR="001A159E" w:rsidRPr="00526296">
        <w:rPr>
          <w:rFonts w:eastAsia="Times New Roman"/>
          <w:position w:val="-14"/>
          <w:lang w:val="en-GB"/>
        </w:rPr>
        <w:object w:dxaOrig="540" w:dyaOrig="380" w14:anchorId="122F57FC">
          <v:shape id="_x0000_i1116" type="#_x0000_t75" style="width:28pt;height:18.35pt" o:ole="">
            <v:imagedata r:id="rId190" o:title=""/>
          </v:shape>
          <o:OLEObject Type="Embed" ProgID="Equation.DSMT4" ShapeID="_x0000_i1116" DrawAspect="Content" ObjectID="_1611684519" r:id="rId191"/>
        </w:object>
      </w:r>
      <w:r w:rsidRPr="00526296">
        <w:rPr>
          <w:rFonts w:eastAsia="Times New Roman"/>
          <w:lang w:val="en-GB"/>
        </w:rPr>
        <w:t xml:space="preserve"> is the probability that a </w:t>
      </w:r>
      <w:r w:rsidRPr="00526296">
        <w:rPr>
          <w:rFonts w:eastAsia="Times New Roman"/>
          <w:noProof/>
          <w:lang w:val="en-GB"/>
        </w:rPr>
        <w:t xml:space="preserve">type </w:t>
      </w:r>
      <w:r w:rsidRPr="00526296">
        <w:rPr>
          <w:rFonts w:eastAsia="Times New Roman"/>
          <w:i/>
          <w:noProof/>
          <w:lang w:val="en-GB"/>
        </w:rPr>
        <w:t>s</w:t>
      </w:r>
      <w:r w:rsidRPr="00526296">
        <w:rPr>
          <w:rFonts w:eastAsia="Times New Roman"/>
          <w:lang w:val="en-GB"/>
        </w:rPr>
        <w:t xml:space="preserve"> sensor located at </w:t>
      </w:r>
      <w:r w:rsidRPr="00526296">
        <w:rPr>
          <w:rFonts w:eastAsia="Times New Roman"/>
          <w:i/>
          <w:noProof/>
          <w:lang w:val="en-GB"/>
        </w:rPr>
        <w:t>i</w:t>
      </w:r>
      <w:r w:rsidRPr="00526296">
        <w:rPr>
          <w:rFonts w:eastAsia="Times New Roman"/>
          <w:lang w:val="en-GB"/>
        </w:rPr>
        <w:t xml:space="preserve"> does not detect target type </w:t>
      </w:r>
      <w:r w:rsidRPr="00526296">
        <w:rPr>
          <w:rFonts w:eastAsia="Times New Roman"/>
          <w:i/>
          <w:lang w:val="en-GB"/>
        </w:rPr>
        <w:t>t</w:t>
      </w:r>
      <w:r w:rsidRPr="00526296">
        <w:rPr>
          <w:rFonts w:eastAsia="Times New Roman"/>
          <w:lang w:val="en-GB"/>
        </w:rPr>
        <w:t xml:space="preserve"> following path </w:t>
      </w:r>
      <w:r w:rsidRPr="00526296">
        <w:rPr>
          <w:rFonts w:eastAsia="Times New Roman"/>
          <w:i/>
          <w:noProof/>
          <w:lang w:val="en-GB"/>
        </w:rPr>
        <w:t>p</w:t>
      </w:r>
      <w:r w:rsidRPr="00526296">
        <w:rPr>
          <w:rFonts w:eastAsia="Times New Roman"/>
          <w:lang w:val="en-GB"/>
        </w:rPr>
        <w:t>, i.e.</w:t>
      </w:r>
      <w:r w:rsidRPr="00526296">
        <w:rPr>
          <w:rFonts w:eastAsia="Times New Roman"/>
          <w:position w:val="-12"/>
          <w:lang w:val="en-GB"/>
        </w:rPr>
        <w:t xml:space="preserve"> </w:t>
      </w:r>
      <w:r w:rsidR="001A159E" w:rsidRPr="00526296">
        <w:rPr>
          <w:rFonts w:eastAsia="Times New Roman"/>
          <w:position w:val="-14"/>
          <w:lang w:val="en-GB"/>
        </w:rPr>
        <w:object w:dxaOrig="4120" w:dyaOrig="380" w14:anchorId="48229191">
          <v:shape id="_x0000_i1117" type="#_x0000_t75" style="width:205.65pt;height:18.35pt" o:ole="">
            <v:imagedata r:id="rId192" o:title=""/>
          </v:shape>
          <o:OLEObject Type="Embed" ProgID="Equation.DSMT4" ShapeID="_x0000_i1117" DrawAspect="Content" ObjectID="_1611684520" r:id="rId193"/>
        </w:object>
      </w:r>
      <w:r w:rsidRPr="00526296">
        <w:rPr>
          <w:rFonts w:eastAsia="Times New Roman"/>
          <w:lang w:val="en-GB"/>
        </w:rPr>
        <w:t xml:space="preserve"> If the candidate location corresponding to a node </w:t>
      </w:r>
      <w:r w:rsidRPr="00526296">
        <w:rPr>
          <w:rFonts w:eastAsia="Times New Roman"/>
          <w:i/>
          <w:noProof/>
          <w:lang w:val="en-GB"/>
        </w:rPr>
        <w:t>i</w:t>
      </w:r>
      <w:r w:rsidRPr="00526296">
        <w:rPr>
          <w:rFonts w:eastAsia="Times New Roman"/>
          <w:lang w:val="en-GB"/>
        </w:rPr>
        <w:t xml:space="preserve"> does not have a sensor installed </w:t>
      </w:r>
      <w:r w:rsidRPr="00526296">
        <w:rPr>
          <w:rFonts w:eastAsia="Times New Roman"/>
          <w:noProof/>
          <w:lang w:val="en-GB"/>
        </w:rPr>
        <w:t>at</w:t>
      </w:r>
      <w:r w:rsidRPr="00526296">
        <w:rPr>
          <w:rFonts w:eastAsia="Times New Roman"/>
          <w:lang w:val="en-GB"/>
        </w:rPr>
        <w:t xml:space="preserve"> it, the total amount of flow remains the same, i.e. </w:t>
      </w:r>
      <w:r w:rsidR="001A159E" w:rsidRPr="00526296">
        <w:rPr>
          <w:rFonts w:eastAsia="Times New Roman"/>
          <w:position w:val="-14"/>
          <w:lang w:val="en-GB"/>
        </w:rPr>
        <w:object w:dxaOrig="2480" w:dyaOrig="380" w14:anchorId="19B15DE4">
          <v:shape id="_x0000_i1118" type="#_x0000_t75" style="width:123.65pt;height:18.35pt" o:ole="">
            <v:imagedata r:id="rId194" o:title=""/>
          </v:shape>
          <o:OLEObject Type="Embed" ProgID="Equation.DSMT4" ShapeID="_x0000_i1118" DrawAspect="Content" ObjectID="_1611684521" r:id="rId195"/>
        </w:object>
      </w:r>
      <w:r w:rsidRPr="00526296">
        <w:rPr>
          <w:rFonts w:eastAsia="Times New Roman"/>
          <w:lang w:val="en-GB"/>
        </w:rPr>
        <w:t xml:space="preserve"> </w:t>
      </w:r>
      <w:r w:rsidRPr="00526296">
        <w:rPr>
          <w:rFonts w:eastAsia="Times New Roman"/>
        </w:rPr>
        <w:t xml:space="preserve">In the ILP formulation we compute the overall survival probability of a target of type </w:t>
      </w:r>
      <w:r w:rsidRPr="00526296">
        <w:rPr>
          <w:rFonts w:eastAsia="Times New Roman"/>
          <w:i/>
        </w:rPr>
        <w:t>t</w:t>
      </w:r>
      <w:r w:rsidRPr="00526296">
        <w:rPr>
          <w:rFonts w:eastAsia="Times New Roman"/>
        </w:rPr>
        <w:t xml:space="preserve"> following path </w:t>
      </w:r>
      <w:r w:rsidRPr="00526296">
        <w:rPr>
          <w:rFonts w:eastAsia="Times New Roman"/>
          <w:i/>
        </w:rPr>
        <w:t>p</w:t>
      </w:r>
      <w:r w:rsidRPr="00526296">
        <w:rPr>
          <w:rFonts w:eastAsia="Times New Roman"/>
        </w:rPr>
        <w:t xml:space="preserve"> by the variable </w:t>
      </w:r>
      <w:r w:rsidR="001A159E" w:rsidRPr="00526296">
        <w:rPr>
          <w:rFonts w:eastAsia="Times New Roman"/>
          <w:position w:val="-14"/>
        </w:rPr>
        <w:object w:dxaOrig="400" w:dyaOrig="360" w14:anchorId="67860197">
          <v:shape id="_x0000_i1119" type="#_x0000_t75" style="width:20.35pt;height:18.35pt" o:ole="">
            <v:imagedata r:id="rId196" o:title=""/>
          </v:shape>
          <o:OLEObject Type="Embed" ProgID="Equation.DSMT4" ShapeID="_x0000_i1119" DrawAspect="Content" ObjectID="_1611684522" r:id="rId197"/>
        </w:object>
      </w:r>
      <w:r w:rsidRPr="00526296">
        <w:rPr>
          <w:rFonts w:eastAsia="Times New Roman"/>
          <w:lang w:val="en-GB"/>
        </w:rPr>
        <w:t>. Note that node |</w:t>
      </w:r>
      <w:r w:rsidRPr="00526296">
        <w:rPr>
          <w:rFonts w:eastAsia="Times New Roman"/>
          <w:i/>
          <w:noProof/>
          <w:lang w:val="en-GB"/>
        </w:rPr>
        <w:t>I</w:t>
      </w:r>
      <w:r w:rsidRPr="00526296">
        <w:rPr>
          <w:rFonts w:eastAsia="Times New Roman"/>
          <w:lang w:val="en-GB"/>
        </w:rPr>
        <w:t xml:space="preserve">|+1 is </w:t>
      </w:r>
      <w:r w:rsidRPr="00526296">
        <w:rPr>
          <w:rFonts w:eastAsia="Times New Roman"/>
          <w:noProof/>
          <w:lang w:val="en-GB"/>
        </w:rPr>
        <w:t>imaginary,</w:t>
      </w:r>
      <w:r w:rsidRPr="00526296">
        <w:rPr>
          <w:rFonts w:eastAsia="Times New Roman"/>
          <w:lang w:val="en-GB"/>
        </w:rPr>
        <w:t xml:space="preserve"> it represents the overall survival probability of a target of type </w:t>
      </w:r>
      <w:r w:rsidRPr="00526296">
        <w:rPr>
          <w:rFonts w:eastAsia="Times New Roman"/>
          <w:i/>
          <w:lang w:val="en-GB"/>
        </w:rPr>
        <w:t>t</w:t>
      </w:r>
      <w:r w:rsidRPr="00526296">
        <w:rPr>
          <w:rFonts w:eastAsia="Times New Roman"/>
          <w:lang w:val="en-GB"/>
        </w:rPr>
        <w:t xml:space="preserve"> following path </w:t>
      </w:r>
      <w:r w:rsidRPr="00526296">
        <w:rPr>
          <w:rFonts w:eastAsia="Times New Roman"/>
          <w:i/>
          <w:lang w:val="en-GB"/>
        </w:rPr>
        <w:t>p</w:t>
      </w:r>
      <w:r w:rsidRPr="00526296">
        <w:rPr>
          <w:rFonts w:eastAsia="Times New Roman"/>
          <w:lang w:val="en-GB"/>
        </w:rPr>
        <w:t>.</w:t>
      </w:r>
      <w:r w:rsidR="001D49B2" w:rsidRPr="00526296">
        <w:rPr>
          <w:rFonts w:eastAsia="Times New Roman"/>
          <w:lang w:val="en-GB"/>
        </w:rPr>
        <w:t xml:space="preserve"> </w:t>
      </w:r>
    </w:p>
    <w:p w14:paraId="0C90AD10" w14:textId="77777777" w:rsidR="0087581C" w:rsidRPr="00526296" w:rsidRDefault="0087581C" w:rsidP="0087581C">
      <w:pPr>
        <w:spacing w:after="0"/>
        <w:ind w:left="720"/>
        <w:rPr>
          <w:rFonts w:eastAsia="SimSun"/>
          <w:color w:val="000000"/>
          <w:szCs w:val="22"/>
          <w:lang w:val="en-GB" w:eastAsia="zh-CN"/>
        </w:rPr>
      </w:pPr>
    </w:p>
    <w:p w14:paraId="254BF1D7" w14:textId="77777777" w:rsidR="0087581C" w:rsidRPr="00526296" w:rsidRDefault="0087581C" w:rsidP="0087581C">
      <w:pPr>
        <w:spacing w:after="0"/>
        <w:ind w:left="720"/>
        <w:rPr>
          <w:rFonts w:eastAsia="SimSun"/>
          <w:color w:val="000000"/>
          <w:szCs w:val="22"/>
          <w:lang w:val="en-GB" w:eastAsia="zh-CN"/>
        </w:rPr>
      </w:pPr>
    </w:p>
    <w:p w14:paraId="6D899354" w14:textId="65C81590" w:rsidR="0087581C" w:rsidRPr="00526296" w:rsidRDefault="0087581C" w:rsidP="0087581C">
      <w:pPr>
        <w:widowControl w:val="0"/>
        <w:tabs>
          <w:tab w:val="left" w:pos="200"/>
        </w:tabs>
        <w:spacing w:after="0"/>
        <w:jc w:val="center"/>
        <w:rPr>
          <w:lang w:val="en-GB"/>
        </w:rPr>
      </w:pPr>
      <w:r w:rsidRPr="00526296">
        <w:rPr>
          <w:noProof/>
        </w:rPr>
        <w:drawing>
          <wp:inline distT="0" distB="0" distL="0" distR="0" wp14:anchorId="4C4DE008" wp14:editId="78BF8116">
            <wp:extent cx="6050280" cy="131191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050280" cy="1311910"/>
                    </a:xfrm>
                    <a:prstGeom prst="rect">
                      <a:avLst/>
                    </a:prstGeom>
                    <a:noFill/>
                    <a:ln>
                      <a:noFill/>
                    </a:ln>
                  </pic:spPr>
                </pic:pic>
              </a:graphicData>
            </a:graphic>
          </wp:inline>
        </w:drawing>
      </w:r>
    </w:p>
    <w:p w14:paraId="51E5EFA1" w14:textId="77777777" w:rsidR="0087581C" w:rsidRPr="00526296" w:rsidRDefault="0087581C" w:rsidP="0087581C">
      <w:pPr>
        <w:widowControl w:val="0"/>
        <w:tabs>
          <w:tab w:val="left" w:pos="200"/>
        </w:tabs>
        <w:spacing w:after="0"/>
        <w:jc w:val="center"/>
        <w:rPr>
          <w:lang w:val="en-GB"/>
        </w:rPr>
      </w:pPr>
    </w:p>
    <w:p w14:paraId="7D26E5E6" w14:textId="77777777" w:rsidR="0087581C" w:rsidRPr="00526296" w:rsidRDefault="0087581C" w:rsidP="0087581C">
      <w:pPr>
        <w:widowControl w:val="0"/>
        <w:tabs>
          <w:tab w:val="left" w:pos="200"/>
        </w:tabs>
        <w:spacing w:after="0"/>
        <w:jc w:val="center"/>
        <w:rPr>
          <w:lang w:val="en-GB"/>
        </w:rPr>
      </w:pPr>
      <w:r w:rsidRPr="00526296">
        <w:rPr>
          <w:lang w:val="en-GB"/>
        </w:rPr>
        <w:t xml:space="preserve">Figure 2. Representation of the scaled transitory survival probability flow between candidate locations for a single target type </w:t>
      </w:r>
      <w:r w:rsidRPr="00526296">
        <w:rPr>
          <w:i/>
          <w:lang w:val="en-GB"/>
        </w:rPr>
        <w:t>t</w:t>
      </w:r>
      <w:r w:rsidRPr="00526296">
        <w:rPr>
          <w:lang w:val="en-GB"/>
        </w:rPr>
        <w:t xml:space="preserve"> following path </w:t>
      </w:r>
      <w:r w:rsidRPr="00526296">
        <w:rPr>
          <w:i/>
          <w:lang w:val="en-GB"/>
        </w:rPr>
        <w:t>p</w:t>
      </w:r>
      <w:r w:rsidRPr="00526296">
        <w:rPr>
          <w:lang w:val="en-GB"/>
        </w:rPr>
        <w:t>. Positive and negative arcs are denoted by solid and dashed lines, respectively. Each disk represents a candidate location.</w:t>
      </w:r>
    </w:p>
    <w:p w14:paraId="0BF0350D" w14:textId="2379D852" w:rsidR="00EC5E3E" w:rsidRPr="00526296" w:rsidRDefault="00EC5E3E" w:rsidP="00EC5E3E">
      <w:pPr>
        <w:pStyle w:val="Heading3"/>
        <w:rPr>
          <w:rFonts w:eastAsia="Times New Roman"/>
          <w:lang w:val="en-GB"/>
        </w:rPr>
      </w:pPr>
      <w:r w:rsidRPr="00526296">
        <w:rPr>
          <w:rFonts w:eastAsia="Times New Roman"/>
          <w:lang w:val="en-GB"/>
        </w:rPr>
        <w:t xml:space="preserve">Additional </w:t>
      </w:r>
      <w:r w:rsidR="00070190" w:rsidRPr="00526296">
        <w:rPr>
          <w:lang w:val="en-GB"/>
        </w:rPr>
        <w:t>parameters</w:t>
      </w:r>
      <w:r w:rsidR="00070190" w:rsidRPr="00526296">
        <w:rPr>
          <w:rFonts w:eastAsia="Times New Roman"/>
          <w:lang w:val="en-GB"/>
        </w:rPr>
        <w:t xml:space="preserve"> and </w:t>
      </w:r>
      <w:r w:rsidRPr="00526296">
        <w:rPr>
          <w:rFonts w:eastAsia="Times New Roman"/>
          <w:lang w:val="en-GB"/>
        </w:rPr>
        <w:t>decision variables</w:t>
      </w:r>
    </w:p>
    <w:p w14:paraId="6CB7A432" w14:textId="77777777" w:rsidR="0088753B" w:rsidRPr="00526296" w:rsidRDefault="0087581C" w:rsidP="0087581C">
      <w:pPr>
        <w:widowControl w:val="0"/>
        <w:spacing w:after="0"/>
        <w:rPr>
          <w:szCs w:val="22"/>
          <w:lang w:val="en-GB"/>
        </w:rPr>
      </w:pPr>
      <w:r w:rsidRPr="00526296">
        <w:rPr>
          <w:szCs w:val="22"/>
          <w:lang w:val="en-GB"/>
        </w:rPr>
        <w:t xml:space="preserve">Implementing the method described above, we have added the following </w:t>
      </w:r>
      <w:r w:rsidR="0088753B" w:rsidRPr="00526296">
        <w:rPr>
          <w:szCs w:val="22"/>
          <w:lang w:val="en-GB"/>
        </w:rPr>
        <w:t>decision variables:</w:t>
      </w:r>
    </w:p>
    <w:p w14:paraId="42F0E089" w14:textId="514AE51B" w:rsidR="001D49B2" w:rsidRPr="00526296" w:rsidRDefault="001D49B2" w:rsidP="0087581C">
      <w:pPr>
        <w:widowControl w:val="0"/>
        <w:spacing w:after="0"/>
        <w:rPr>
          <w:rFonts w:eastAsia="Times New Roman"/>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270"/>
        <w:gridCol w:w="8370"/>
      </w:tblGrid>
      <w:tr w:rsidR="001D49B2" w:rsidRPr="00526296" w14:paraId="0DB81F66" w14:textId="77777777" w:rsidTr="00CE73FA">
        <w:trPr>
          <w:trHeight w:val="288"/>
        </w:trPr>
        <w:tc>
          <w:tcPr>
            <w:tcW w:w="1008" w:type="dxa"/>
          </w:tcPr>
          <w:p w14:paraId="33A1BD5B" w14:textId="2B70A02C" w:rsidR="001D49B2"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position w:val="-14"/>
                <w:lang w:val="en-GB" w:eastAsia="en-US"/>
              </w:rPr>
              <w:object w:dxaOrig="859" w:dyaOrig="380" w14:anchorId="2CC6ACE7">
                <v:shape id="_x0000_i1120" type="#_x0000_t75" style="width:43pt;height:18.35pt" o:ole="">
                  <v:imagedata r:id="rId199" o:title=""/>
                </v:shape>
                <o:OLEObject Type="Embed" ProgID="Equation.DSMT4" ShapeID="_x0000_i1120" DrawAspect="Content" ObjectID="_1611684523" r:id="rId200"/>
              </w:object>
            </w:r>
          </w:p>
        </w:tc>
        <w:tc>
          <w:tcPr>
            <w:tcW w:w="270" w:type="dxa"/>
          </w:tcPr>
          <w:p w14:paraId="5EEA2E23" w14:textId="77777777" w:rsidR="001D49B2" w:rsidRPr="00526296" w:rsidRDefault="001D49B2" w:rsidP="00CE73FA">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370" w:type="dxa"/>
          </w:tcPr>
          <w:p w14:paraId="58F8EC00" w14:textId="77777777" w:rsidR="001D49B2" w:rsidRPr="00526296" w:rsidRDefault="001D49B2" w:rsidP="00CE73FA">
            <w:pPr>
              <w:widowControl w:val="0"/>
              <w:tabs>
                <w:tab w:val="clear" w:pos="360"/>
                <w:tab w:val="clear" w:pos="720"/>
                <w:tab w:val="clear" w:pos="1080"/>
                <w:tab w:val="right" w:pos="4320"/>
                <w:tab w:val="right" w:pos="9214"/>
              </w:tabs>
              <w:spacing w:after="0"/>
              <w:rPr>
                <w:rFonts w:eastAsia="Times New Roman"/>
                <w:snapToGrid/>
                <w:lang w:val="en-GB" w:eastAsia="en-US"/>
              </w:rPr>
            </w:pPr>
            <w:r w:rsidRPr="00526296">
              <w:rPr>
                <w:rFonts w:eastAsia="Times New Roman"/>
                <w:lang w:val="en-GB" w:eastAsia="en-US"/>
              </w:rPr>
              <w:t xml:space="preserve">positive transitory survival probability of a target type </w:t>
            </w:r>
            <w:r w:rsidRPr="00526296">
              <w:rPr>
                <w:rFonts w:eastAsia="Times New Roman"/>
                <w:i/>
                <w:lang w:val="en-GB" w:eastAsia="en-US"/>
              </w:rPr>
              <w:t>t</w:t>
            </w:r>
            <w:r w:rsidRPr="00526296">
              <w:rPr>
                <w:rFonts w:eastAsia="Times New Roman"/>
                <w:lang w:val="en-GB" w:eastAsia="en-US"/>
              </w:rPr>
              <w:t xml:space="preserve"> following path </w:t>
            </w:r>
            <w:r w:rsidRPr="00526296">
              <w:rPr>
                <w:rFonts w:eastAsia="Times New Roman"/>
                <w:i/>
                <w:lang w:val="en-GB" w:eastAsia="en-US"/>
              </w:rPr>
              <w:t>p</w:t>
            </w:r>
            <w:r w:rsidRPr="00526296">
              <w:rPr>
                <w:rFonts w:eastAsia="Times New Roman"/>
                <w:lang w:val="en-GB" w:eastAsia="en-US"/>
              </w:rPr>
              <w:t xml:space="preserve"> between the </w:t>
            </w:r>
            <w:proofErr w:type="spellStart"/>
            <w:r w:rsidRPr="00526296">
              <w:rPr>
                <w:rFonts w:eastAsia="Times New Roman"/>
                <w:i/>
                <w:lang w:val="en-GB" w:eastAsia="en-US"/>
              </w:rPr>
              <w:t>i</w:t>
            </w:r>
            <w:r w:rsidRPr="00526296">
              <w:rPr>
                <w:rFonts w:eastAsia="Times New Roman"/>
                <w:vertAlign w:val="superscript"/>
                <w:lang w:val="en-GB" w:eastAsia="en-US"/>
              </w:rPr>
              <w:t>th</w:t>
            </w:r>
            <w:proofErr w:type="spellEnd"/>
            <w:r w:rsidRPr="00526296">
              <w:rPr>
                <w:rFonts w:eastAsia="Times New Roman"/>
                <w:lang w:val="en-GB" w:eastAsia="en-US"/>
              </w:rPr>
              <w:t xml:space="preserve"> and (</w:t>
            </w:r>
            <w:r w:rsidRPr="00526296">
              <w:rPr>
                <w:rFonts w:eastAsia="Times New Roman"/>
                <w:i/>
                <w:lang w:val="en-GB" w:eastAsia="en-US"/>
              </w:rPr>
              <w:t>i</w:t>
            </w:r>
            <w:r w:rsidRPr="00526296">
              <w:rPr>
                <w:rFonts w:eastAsia="Times New Roman"/>
                <w:lang w:val="en-GB" w:eastAsia="en-US"/>
              </w:rPr>
              <w:t>+</w:t>
            </w:r>
            <w:proofErr w:type="gramStart"/>
            <w:r w:rsidRPr="00526296">
              <w:rPr>
                <w:rFonts w:eastAsia="Times New Roman"/>
                <w:lang w:val="en-GB" w:eastAsia="en-US"/>
              </w:rPr>
              <w:t>1)</w:t>
            </w:r>
            <w:proofErr w:type="spellStart"/>
            <w:r w:rsidRPr="00526296">
              <w:rPr>
                <w:rFonts w:eastAsia="Times New Roman"/>
                <w:vertAlign w:val="superscript"/>
                <w:lang w:val="en-GB" w:eastAsia="en-US"/>
              </w:rPr>
              <w:t>th</w:t>
            </w:r>
            <w:proofErr w:type="spellEnd"/>
            <w:proofErr w:type="gramEnd"/>
            <w:r w:rsidRPr="00526296">
              <w:rPr>
                <w:rFonts w:eastAsia="Times New Roman"/>
                <w:lang w:val="en-GB" w:eastAsia="en-US"/>
              </w:rPr>
              <w:t xml:space="preserve"> locations for sensor </w:t>
            </w:r>
            <w:r w:rsidRPr="00526296">
              <w:rPr>
                <w:rFonts w:eastAsia="Times New Roman"/>
                <w:noProof/>
                <w:lang w:val="en-GB" w:eastAsia="en-US"/>
              </w:rPr>
              <w:t xml:space="preserve">type </w:t>
            </w:r>
            <w:r w:rsidRPr="00526296">
              <w:rPr>
                <w:rFonts w:eastAsia="Times New Roman"/>
                <w:i/>
                <w:noProof/>
                <w:lang w:val="en-GB" w:eastAsia="en-US"/>
              </w:rPr>
              <w:t>s</w:t>
            </w:r>
            <w:r w:rsidRPr="00526296">
              <w:rPr>
                <w:rFonts w:eastAsia="Times New Roman"/>
                <w:lang w:val="en-GB" w:eastAsia="en-US"/>
              </w:rPr>
              <w:t>.</w:t>
            </w:r>
          </w:p>
          <w:p w14:paraId="60829C6E" w14:textId="77777777" w:rsidR="001D49B2" w:rsidRPr="00526296" w:rsidRDefault="001D49B2" w:rsidP="00CE73FA">
            <w:pPr>
              <w:widowControl w:val="0"/>
              <w:spacing w:after="0"/>
              <w:rPr>
                <w:snapToGrid/>
                <w:sz w:val="12"/>
                <w:lang w:val="en-GB" w:eastAsia="en-US"/>
              </w:rPr>
            </w:pPr>
          </w:p>
        </w:tc>
      </w:tr>
      <w:tr w:rsidR="001D49B2" w:rsidRPr="00526296" w14:paraId="2E2A47B5" w14:textId="77777777" w:rsidTr="00CE73FA">
        <w:trPr>
          <w:trHeight w:val="288"/>
        </w:trPr>
        <w:tc>
          <w:tcPr>
            <w:tcW w:w="1008" w:type="dxa"/>
          </w:tcPr>
          <w:p w14:paraId="6B99540F" w14:textId="0A057B3D" w:rsidR="001D49B2"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position w:val="-14"/>
                <w:lang w:val="en-GB" w:eastAsia="en-US"/>
              </w:rPr>
              <w:object w:dxaOrig="760" w:dyaOrig="380" w14:anchorId="6A50FC81">
                <v:shape id="_x0000_i1121" type="#_x0000_t75" style="width:37.65pt;height:18.35pt" o:ole="">
                  <v:imagedata r:id="rId201" o:title=""/>
                </v:shape>
                <o:OLEObject Type="Embed" ProgID="Equation.DSMT4" ShapeID="_x0000_i1121" DrawAspect="Content" ObjectID="_1611684524" r:id="rId202"/>
              </w:object>
            </w:r>
          </w:p>
        </w:tc>
        <w:tc>
          <w:tcPr>
            <w:tcW w:w="270" w:type="dxa"/>
          </w:tcPr>
          <w:p w14:paraId="743AB2A4" w14:textId="77777777" w:rsidR="001D49B2" w:rsidRPr="00526296" w:rsidRDefault="001D49B2" w:rsidP="00CE73FA">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370" w:type="dxa"/>
          </w:tcPr>
          <w:p w14:paraId="0AE42CB3" w14:textId="77777777" w:rsidR="001D49B2" w:rsidRPr="00526296" w:rsidRDefault="001D49B2" w:rsidP="00CE73FA">
            <w:pPr>
              <w:widowControl w:val="0"/>
              <w:tabs>
                <w:tab w:val="clear" w:pos="360"/>
                <w:tab w:val="clear" w:pos="720"/>
                <w:tab w:val="clear" w:pos="1080"/>
                <w:tab w:val="right" w:pos="4320"/>
                <w:tab w:val="right" w:pos="9214"/>
              </w:tabs>
              <w:spacing w:after="0"/>
              <w:rPr>
                <w:rFonts w:eastAsia="SimSun"/>
                <w:noProof/>
                <w:snapToGrid/>
                <w:szCs w:val="22"/>
                <w:lang w:val="en-GB" w:eastAsia="en-US"/>
              </w:rPr>
            </w:pPr>
            <w:r w:rsidRPr="00526296">
              <w:rPr>
                <w:rFonts w:eastAsia="Times New Roman"/>
                <w:lang w:val="en-GB" w:eastAsia="en-US"/>
              </w:rPr>
              <w:t xml:space="preserve">negative transitory survival probability of a target type </w:t>
            </w:r>
            <w:r w:rsidRPr="00526296">
              <w:rPr>
                <w:rFonts w:eastAsia="Times New Roman"/>
                <w:i/>
                <w:lang w:val="en-GB" w:eastAsia="en-US"/>
              </w:rPr>
              <w:t>t</w:t>
            </w:r>
            <w:r w:rsidRPr="00526296">
              <w:rPr>
                <w:rFonts w:eastAsia="Times New Roman"/>
                <w:lang w:val="en-GB" w:eastAsia="en-US"/>
              </w:rPr>
              <w:t xml:space="preserve"> following path </w:t>
            </w:r>
            <w:r w:rsidRPr="00526296">
              <w:rPr>
                <w:rFonts w:eastAsia="Times New Roman"/>
                <w:i/>
                <w:lang w:val="en-GB" w:eastAsia="en-US"/>
              </w:rPr>
              <w:t>p</w:t>
            </w:r>
            <w:r w:rsidRPr="00526296">
              <w:rPr>
                <w:rFonts w:eastAsia="Times New Roman"/>
                <w:lang w:val="en-GB" w:eastAsia="en-US"/>
              </w:rPr>
              <w:t xml:space="preserve"> between the </w:t>
            </w:r>
            <w:proofErr w:type="spellStart"/>
            <w:r w:rsidRPr="00526296">
              <w:rPr>
                <w:rFonts w:eastAsia="Times New Roman"/>
                <w:i/>
                <w:lang w:val="en-GB" w:eastAsia="en-US"/>
              </w:rPr>
              <w:t>i</w:t>
            </w:r>
            <w:r w:rsidRPr="00526296">
              <w:rPr>
                <w:rFonts w:eastAsia="Times New Roman"/>
                <w:vertAlign w:val="superscript"/>
                <w:lang w:val="en-GB" w:eastAsia="en-US"/>
              </w:rPr>
              <w:t>th</w:t>
            </w:r>
            <w:proofErr w:type="spellEnd"/>
            <w:r w:rsidRPr="00526296">
              <w:rPr>
                <w:rFonts w:eastAsia="Times New Roman"/>
                <w:lang w:val="en-GB" w:eastAsia="en-US"/>
              </w:rPr>
              <w:t xml:space="preserve"> and (</w:t>
            </w:r>
            <w:r w:rsidRPr="00526296">
              <w:rPr>
                <w:rFonts w:eastAsia="Times New Roman"/>
                <w:i/>
                <w:lang w:val="en-GB" w:eastAsia="en-US"/>
              </w:rPr>
              <w:t>i</w:t>
            </w:r>
            <w:r w:rsidRPr="00526296">
              <w:rPr>
                <w:rFonts w:eastAsia="Times New Roman"/>
                <w:lang w:val="en-GB" w:eastAsia="en-US"/>
              </w:rPr>
              <w:t>+</w:t>
            </w:r>
            <w:proofErr w:type="gramStart"/>
            <w:r w:rsidRPr="00526296">
              <w:rPr>
                <w:rFonts w:eastAsia="Times New Roman"/>
                <w:lang w:val="en-GB" w:eastAsia="en-US"/>
              </w:rPr>
              <w:t>1)</w:t>
            </w:r>
            <w:proofErr w:type="spellStart"/>
            <w:r w:rsidRPr="00526296">
              <w:rPr>
                <w:rFonts w:eastAsia="Times New Roman"/>
                <w:vertAlign w:val="superscript"/>
                <w:lang w:val="en-GB" w:eastAsia="en-US"/>
              </w:rPr>
              <w:t>th</w:t>
            </w:r>
            <w:proofErr w:type="spellEnd"/>
            <w:proofErr w:type="gramEnd"/>
            <w:r w:rsidRPr="00526296">
              <w:rPr>
                <w:rFonts w:eastAsia="Times New Roman"/>
                <w:lang w:val="en-GB" w:eastAsia="en-US"/>
              </w:rPr>
              <w:t xml:space="preserve"> locations.</w:t>
            </w:r>
          </w:p>
          <w:p w14:paraId="6E9390E3" w14:textId="77777777" w:rsidR="001D49B2" w:rsidRPr="00526296" w:rsidRDefault="001D49B2" w:rsidP="00CE73FA">
            <w:pPr>
              <w:widowControl w:val="0"/>
              <w:spacing w:after="0"/>
              <w:rPr>
                <w:sz w:val="12"/>
                <w:lang w:val="en-GB" w:eastAsia="en-US"/>
              </w:rPr>
            </w:pPr>
          </w:p>
        </w:tc>
      </w:tr>
      <w:tr w:rsidR="001D49B2" w:rsidRPr="00526296" w14:paraId="57BB50DF" w14:textId="77777777" w:rsidTr="00CE73FA">
        <w:trPr>
          <w:trHeight w:val="288"/>
        </w:trPr>
        <w:tc>
          <w:tcPr>
            <w:tcW w:w="1008" w:type="dxa"/>
          </w:tcPr>
          <w:p w14:paraId="270DAC51" w14:textId="0B6EDB0E" w:rsidR="001D49B2"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Times New Roman"/>
                <w:position w:val="-14"/>
                <w:lang w:val="en-GB" w:eastAsia="en-US"/>
              </w:rPr>
              <w:object w:dxaOrig="400" w:dyaOrig="360" w14:anchorId="743DC01A">
                <v:shape id="_x0000_i1122" type="#_x0000_t75" style="width:20.35pt;height:18.35pt" o:ole="">
                  <v:imagedata r:id="rId203" o:title=""/>
                </v:shape>
                <o:OLEObject Type="Embed" ProgID="Equation.DSMT4" ShapeID="_x0000_i1122" DrawAspect="Content" ObjectID="_1611684525" r:id="rId204"/>
              </w:object>
            </w:r>
          </w:p>
        </w:tc>
        <w:tc>
          <w:tcPr>
            <w:tcW w:w="270" w:type="dxa"/>
          </w:tcPr>
          <w:p w14:paraId="529876CB" w14:textId="77777777" w:rsidR="001D49B2" w:rsidRPr="00526296" w:rsidRDefault="001D49B2" w:rsidP="00CE73FA">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8370" w:type="dxa"/>
          </w:tcPr>
          <w:p w14:paraId="3E121BA5" w14:textId="77777777" w:rsidR="001D49B2" w:rsidRPr="00526296" w:rsidRDefault="001D49B2" w:rsidP="00CE73FA">
            <w:pPr>
              <w:widowControl w:val="0"/>
              <w:spacing w:after="0"/>
              <w:jc w:val="left"/>
              <w:rPr>
                <w:sz w:val="12"/>
                <w:lang w:val="en-GB" w:eastAsia="en-US"/>
              </w:rPr>
            </w:pPr>
            <w:r w:rsidRPr="00526296">
              <w:rPr>
                <w:rFonts w:eastAsia="Times New Roman"/>
                <w:lang w:val="en-GB" w:eastAsia="en-US"/>
              </w:rPr>
              <w:t xml:space="preserve">overall survival probability of a target of type </w:t>
            </w:r>
            <w:r w:rsidRPr="00526296">
              <w:rPr>
                <w:rFonts w:eastAsia="Times New Roman"/>
                <w:i/>
                <w:lang w:val="en-GB" w:eastAsia="en-US"/>
              </w:rPr>
              <w:t>t</w:t>
            </w:r>
            <w:r w:rsidRPr="00526296">
              <w:rPr>
                <w:rFonts w:eastAsia="Times New Roman"/>
                <w:lang w:val="en-GB" w:eastAsia="en-US"/>
              </w:rPr>
              <w:t xml:space="preserve"> following path </w:t>
            </w:r>
            <w:r w:rsidRPr="00526296">
              <w:rPr>
                <w:rFonts w:eastAsia="Times New Roman"/>
                <w:i/>
                <w:lang w:val="en-GB" w:eastAsia="en-US"/>
              </w:rPr>
              <w:t>p</w:t>
            </w:r>
            <w:r w:rsidRPr="00526296">
              <w:rPr>
                <w:rFonts w:eastAsia="Times New Roman"/>
                <w:lang w:val="en-GB" w:eastAsia="en-US"/>
              </w:rPr>
              <w:t>.</w:t>
            </w:r>
          </w:p>
        </w:tc>
      </w:tr>
    </w:tbl>
    <w:p w14:paraId="2DE2BF70" w14:textId="77777777" w:rsidR="001D49B2" w:rsidRPr="00526296" w:rsidRDefault="001D49B2" w:rsidP="0087581C">
      <w:pPr>
        <w:widowControl w:val="0"/>
        <w:spacing w:after="0"/>
        <w:rPr>
          <w:snapToGrid/>
          <w:szCs w:val="22"/>
          <w:lang w:val="en-GB"/>
        </w:rPr>
      </w:pPr>
    </w:p>
    <w:p w14:paraId="29E12D2F" w14:textId="723C6E20" w:rsidR="0088753B" w:rsidRPr="00526296" w:rsidRDefault="0088753B" w:rsidP="0088753B">
      <w:pPr>
        <w:widowControl w:val="0"/>
        <w:spacing w:after="0"/>
        <w:rPr>
          <w:rFonts w:eastAsia="Times New Roman"/>
        </w:rPr>
      </w:pPr>
      <w:r w:rsidRPr="00526296">
        <w:rPr>
          <w:szCs w:val="22"/>
          <w:lang w:val="en-GB"/>
        </w:rPr>
        <w:t>We also define the following parameters that will be used to</w:t>
      </w:r>
      <w:r w:rsidRPr="00526296">
        <w:rPr>
          <w:rFonts w:eastAsia="Times New Roman"/>
          <w:lang w:val="en-GB"/>
        </w:rPr>
        <w:t xml:space="preserve"> </w:t>
      </w:r>
      <w:r w:rsidRPr="00526296">
        <w:rPr>
          <w:rFonts w:eastAsia="Times New Roman"/>
        </w:rPr>
        <w:t>scale the total amount of flow in the network-like structure of the problem:</w:t>
      </w:r>
    </w:p>
    <w:p w14:paraId="75899AB5" w14:textId="77777777" w:rsidR="00070190" w:rsidRPr="00526296" w:rsidRDefault="00070190" w:rsidP="00070190">
      <w:pPr>
        <w:tabs>
          <w:tab w:val="clear" w:pos="720"/>
        </w:tabs>
        <w:spacing w:after="0"/>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270"/>
        <w:gridCol w:w="8820"/>
      </w:tblGrid>
      <w:tr w:rsidR="00070190" w:rsidRPr="00526296" w14:paraId="012AAE94" w14:textId="77777777" w:rsidTr="00070190">
        <w:trPr>
          <w:trHeight w:val="288"/>
        </w:trPr>
        <w:tc>
          <w:tcPr>
            <w:tcW w:w="648" w:type="dxa"/>
          </w:tcPr>
          <w:p w14:paraId="3B0114A7" w14:textId="647742BD" w:rsidR="00070190" w:rsidRPr="00526296" w:rsidRDefault="001A159E" w:rsidP="001A159E">
            <w:pPr>
              <w:widowControl w:val="0"/>
              <w:tabs>
                <w:tab w:val="clear" w:pos="360"/>
                <w:tab w:val="clear" w:pos="720"/>
                <w:tab w:val="clear" w:pos="1080"/>
                <w:tab w:val="right" w:pos="4320"/>
                <w:tab w:val="right" w:pos="9214"/>
              </w:tabs>
              <w:spacing w:after="0"/>
              <w:jc w:val="left"/>
              <w:rPr>
                <w:rFonts w:eastAsia="SimSun"/>
                <w:i/>
                <w:noProof/>
                <w:snapToGrid/>
                <w:szCs w:val="22"/>
                <w:lang w:eastAsia="en-US"/>
              </w:rPr>
            </w:pPr>
            <w:r w:rsidRPr="00526296">
              <w:rPr>
                <w:rFonts w:eastAsia="Times New Roman"/>
                <w:position w:val="-14"/>
                <w:lang w:eastAsia="en-US"/>
              </w:rPr>
              <w:object w:dxaOrig="540" w:dyaOrig="380" w14:anchorId="008EAC85">
                <v:shape id="_x0000_i1123" type="#_x0000_t75" style="width:28pt;height:18.35pt" o:ole="">
                  <v:imagedata r:id="rId205" o:title=""/>
                </v:shape>
                <o:OLEObject Type="Embed" ProgID="Equation.DSMT4" ShapeID="_x0000_i1123" DrawAspect="Content" ObjectID="_1611684526" r:id="rId206"/>
              </w:object>
            </w:r>
          </w:p>
        </w:tc>
        <w:tc>
          <w:tcPr>
            <w:tcW w:w="270" w:type="dxa"/>
          </w:tcPr>
          <w:p w14:paraId="33823119" w14:textId="77777777" w:rsidR="00070190" w:rsidRPr="00526296" w:rsidRDefault="00070190" w:rsidP="00070190">
            <w:pPr>
              <w:widowControl w:val="0"/>
              <w:tabs>
                <w:tab w:val="clear" w:pos="360"/>
                <w:tab w:val="clear" w:pos="720"/>
                <w:tab w:val="clear" w:pos="1080"/>
                <w:tab w:val="right" w:pos="4320"/>
                <w:tab w:val="right" w:pos="9214"/>
              </w:tabs>
              <w:spacing w:after="0"/>
              <w:jc w:val="left"/>
              <w:rPr>
                <w:rFonts w:eastAsia="SimSun"/>
                <w:noProof/>
                <w:snapToGrid/>
                <w:szCs w:val="22"/>
                <w:lang w:eastAsia="en-US"/>
              </w:rPr>
            </w:pPr>
            <w:r w:rsidRPr="00526296">
              <w:rPr>
                <w:rFonts w:eastAsia="SimSun"/>
                <w:noProof/>
                <w:snapToGrid/>
                <w:szCs w:val="22"/>
                <w:lang w:eastAsia="en-US"/>
              </w:rPr>
              <w:t>=</w:t>
            </w:r>
          </w:p>
        </w:tc>
        <w:tc>
          <w:tcPr>
            <w:tcW w:w="8820" w:type="dxa"/>
          </w:tcPr>
          <w:p w14:paraId="24A24B2C" w14:textId="38F1E07C" w:rsidR="00070190" w:rsidRPr="00526296" w:rsidRDefault="00070190" w:rsidP="001A159E">
            <w:pPr>
              <w:widowControl w:val="0"/>
              <w:tabs>
                <w:tab w:val="clear" w:pos="360"/>
                <w:tab w:val="clear" w:pos="720"/>
                <w:tab w:val="clear" w:pos="1080"/>
                <w:tab w:val="right" w:pos="4320"/>
                <w:tab w:val="right" w:pos="9214"/>
              </w:tabs>
              <w:spacing w:after="0"/>
              <w:rPr>
                <w:rFonts w:eastAsia="SimSun"/>
                <w:i/>
                <w:noProof/>
                <w:snapToGrid/>
                <w:szCs w:val="22"/>
                <w:lang w:eastAsia="en-US"/>
              </w:rPr>
            </w:pPr>
            <w:r w:rsidRPr="00526296">
              <w:rPr>
                <w:rFonts w:eastAsia="Times New Roman"/>
                <w:noProof/>
                <w:lang w:eastAsia="en-US"/>
              </w:rPr>
              <w:t>scale</w:t>
            </w:r>
            <w:r w:rsidRPr="00526296">
              <w:rPr>
                <w:rFonts w:eastAsia="Times New Roman"/>
                <w:lang w:eastAsia="en-US"/>
              </w:rPr>
              <w:t xml:space="preserve"> factor for the transitory survival probability of target type </w:t>
            </w:r>
            <w:r w:rsidRPr="00526296">
              <w:rPr>
                <w:rFonts w:eastAsia="Times New Roman"/>
                <w:i/>
                <w:noProof/>
                <w:lang w:eastAsia="en-US"/>
              </w:rPr>
              <w:t>t</w:t>
            </w:r>
            <w:r w:rsidRPr="00526296">
              <w:rPr>
                <w:rFonts w:eastAsia="Times New Roman"/>
                <w:lang w:eastAsia="en-US"/>
              </w:rPr>
              <w:t xml:space="preserve"> following path </w:t>
            </w:r>
            <w:r w:rsidRPr="00526296">
              <w:rPr>
                <w:rFonts w:eastAsia="Times New Roman"/>
                <w:i/>
                <w:lang w:eastAsia="en-US"/>
              </w:rPr>
              <w:t>p</w:t>
            </w:r>
            <w:r w:rsidRPr="00526296">
              <w:rPr>
                <w:rFonts w:eastAsia="Times New Roman"/>
                <w:lang w:eastAsia="en-US"/>
              </w:rPr>
              <w:t xml:space="preserve"> if a sensor </w:t>
            </w:r>
            <w:r w:rsidRPr="00526296">
              <w:rPr>
                <w:rFonts w:eastAsia="SimSun"/>
                <w:noProof/>
                <w:snapToGrid/>
                <w:szCs w:val="22"/>
                <w:lang w:eastAsia="en-US"/>
              </w:rPr>
              <w:t xml:space="preserve">of type </w:t>
            </w:r>
            <w:r w:rsidRPr="00526296">
              <w:rPr>
                <w:rFonts w:eastAsia="SimSun"/>
                <w:i/>
                <w:noProof/>
                <w:snapToGrid/>
                <w:szCs w:val="22"/>
                <w:lang w:eastAsia="en-US"/>
              </w:rPr>
              <w:t>s</w:t>
            </w:r>
            <w:r w:rsidRPr="00526296">
              <w:rPr>
                <w:rFonts w:eastAsia="SimSun"/>
                <w:noProof/>
                <w:snapToGrid/>
                <w:szCs w:val="22"/>
                <w:lang w:eastAsia="en-US"/>
              </w:rPr>
              <w:t xml:space="preserve"> </w:t>
            </w:r>
            <w:r w:rsidRPr="00526296">
              <w:rPr>
                <w:rFonts w:eastAsia="Times New Roman"/>
                <w:lang w:eastAsia="en-US"/>
              </w:rPr>
              <w:t xml:space="preserve">is placed at the </w:t>
            </w:r>
            <w:proofErr w:type="spellStart"/>
            <w:r w:rsidRPr="00526296">
              <w:rPr>
                <w:rFonts w:eastAsia="Times New Roman"/>
                <w:i/>
                <w:lang w:eastAsia="en-US"/>
              </w:rPr>
              <w:t>i</w:t>
            </w:r>
            <w:r w:rsidRPr="00526296">
              <w:rPr>
                <w:rFonts w:eastAsia="Times New Roman"/>
                <w:vertAlign w:val="superscript"/>
                <w:lang w:eastAsia="en-US"/>
              </w:rPr>
              <w:t>th</w:t>
            </w:r>
            <w:proofErr w:type="spellEnd"/>
            <w:r w:rsidRPr="00526296">
              <w:rPr>
                <w:rFonts w:eastAsia="Times New Roman"/>
                <w:lang w:eastAsia="en-US"/>
              </w:rPr>
              <w:t xml:space="preserve"> location. </w:t>
            </w:r>
            <w:r w:rsidR="001A159E" w:rsidRPr="00526296">
              <w:rPr>
                <w:rFonts w:eastAsia="Times New Roman"/>
                <w:position w:val="-14"/>
                <w:lang w:eastAsia="en-US"/>
              </w:rPr>
              <w:object w:dxaOrig="4099" w:dyaOrig="380" w14:anchorId="37C7B07F">
                <v:shape id="_x0000_i1124" type="#_x0000_t75" style="width:204.65pt;height:18.35pt" o:ole="">
                  <v:imagedata r:id="rId207" o:title=""/>
                </v:shape>
                <o:OLEObject Type="Embed" ProgID="Equation.DSMT4" ShapeID="_x0000_i1124" DrawAspect="Content" ObjectID="_1611684527" r:id="rId208"/>
              </w:object>
            </w:r>
          </w:p>
        </w:tc>
      </w:tr>
      <w:tr w:rsidR="00070190" w:rsidRPr="00526296" w14:paraId="48121F1A" w14:textId="77777777" w:rsidTr="00070190">
        <w:trPr>
          <w:trHeight w:val="288"/>
        </w:trPr>
        <w:tc>
          <w:tcPr>
            <w:tcW w:w="648" w:type="dxa"/>
          </w:tcPr>
          <w:p w14:paraId="5D782434" w14:textId="1082581A" w:rsidR="00070190" w:rsidRPr="00526296" w:rsidRDefault="001A159E" w:rsidP="001A159E">
            <w:pPr>
              <w:widowControl w:val="0"/>
              <w:tabs>
                <w:tab w:val="clear" w:pos="360"/>
                <w:tab w:val="clear" w:pos="720"/>
                <w:tab w:val="clear" w:pos="1080"/>
                <w:tab w:val="right" w:pos="4320"/>
                <w:tab w:val="right" w:pos="9214"/>
              </w:tabs>
              <w:spacing w:after="0"/>
              <w:jc w:val="left"/>
              <w:rPr>
                <w:rFonts w:eastAsia="MS Mincho"/>
                <w:i/>
                <w:noProof/>
                <w:position w:val="-14"/>
                <w:szCs w:val="22"/>
                <w:lang w:eastAsia="en-US"/>
              </w:rPr>
            </w:pPr>
            <w:r w:rsidRPr="00526296">
              <w:rPr>
                <w:rFonts w:eastAsia="Times New Roman"/>
                <w:position w:val="-14"/>
                <w:lang w:eastAsia="en-US"/>
              </w:rPr>
              <w:object w:dxaOrig="440" w:dyaOrig="380" w14:anchorId="30C717EC">
                <v:shape id="_x0000_i1125" type="#_x0000_t75" style="width:21.35pt;height:18.35pt" o:ole="">
                  <v:imagedata r:id="rId209" o:title=""/>
                </v:shape>
                <o:OLEObject Type="Embed" ProgID="Equation.DSMT4" ShapeID="_x0000_i1125" DrawAspect="Content" ObjectID="_1611684528" r:id="rId210"/>
              </w:object>
            </w:r>
          </w:p>
        </w:tc>
        <w:tc>
          <w:tcPr>
            <w:tcW w:w="270" w:type="dxa"/>
          </w:tcPr>
          <w:p w14:paraId="6511C0D2" w14:textId="77777777" w:rsidR="00070190" w:rsidRPr="00526296" w:rsidRDefault="00070190" w:rsidP="00070190">
            <w:pPr>
              <w:widowControl w:val="0"/>
              <w:tabs>
                <w:tab w:val="clear" w:pos="360"/>
                <w:tab w:val="clear" w:pos="720"/>
                <w:tab w:val="clear" w:pos="1080"/>
                <w:tab w:val="right" w:pos="4320"/>
                <w:tab w:val="right" w:pos="9214"/>
              </w:tabs>
              <w:spacing w:after="0"/>
              <w:jc w:val="left"/>
              <w:rPr>
                <w:rFonts w:eastAsia="SimSun"/>
                <w:noProof/>
                <w:snapToGrid/>
                <w:szCs w:val="22"/>
                <w:lang w:eastAsia="en-US"/>
              </w:rPr>
            </w:pPr>
            <w:r w:rsidRPr="00526296">
              <w:rPr>
                <w:rFonts w:eastAsia="SimSun"/>
                <w:noProof/>
                <w:snapToGrid/>
                <w:szCs w:val="22"/>
                <w:lang w:eastAsia="en-US"/>
              </w:rPr>
              <w:t>=</w:t>
            </w:r>
          </w:p>
        </w:tc>
        <w:tc>
          <w:tcPr>
            <w:tcW w:w="8820" w:type="dxa"/>
          </w:tcPr>
          <w:p w14:paraId="751F2D19" w14:textId="2D092BFE" w:rsidR="00070190" w:rsidRPr="00526296" w:rsidRDefault="00070190" w:rsidP="001A159E">
            <w:pPr>
              <w:widowControl w:val="0"/>
              <w:tabs>
                <w:tab w:val="left" w:pos="200"/>
              </w:tabs>
              <w:spacing w:after="0"/>
              <w:rPr>
                <w:rFonts w:eastAsia="Times New Roman"/>
                <w:lang w:eastAsia="en-US"/>
              </w:rPr>
            </w:pPr>
            <w:r w:rsidRPr="00526296">
              <w:rPr>
                <w:rFonts w:eastAsia="Times New Roman"/>
                <w:noProof/>
                <w:lang w:eastAsia="en-US"/>
              </w:rPr>
              <w:t>scale</w:t>
            </w:r>
            <w:r w:rsidRPr="00526296">
              <w:rPr>
                <w:rFonts w:eastAsia="Times New Roman"/>
                <w:lang w:eastAsia="en-US"/>
              </w:rPr>
              <w:t xml:space="preserve"> factor for the transitory survival probability of target type </w:t>
            </w:r>
            <w:r w:rsidRPr="00526296">
              <w:rPr>
                <w:rFonts w:eastAsia="Times New Roman"/>
                <w:i/>
                <w:noProof/>
                <w:lang w:eastAsia="en-US"/>
              </w:rPr>
              <w:t>t</w:t>
            </w:r>
            <w:r w:rsidRPr="00526296">
              <w:rPr>
                <w:rFonts w:eastAsia="Times New Roman"/>
                <w:lang w:eastAsia="en-US"/>
              </w:rPr>
              <w:t xml:space="preserve"> following path </w:t>
            </w:r>
            <w:r w:rsidRPr="00526296">
              <w:rPr>
                <w:rFonts w:eastAsia="Times New Roman"/>
                <w:i/>
                <w:lang w:eastAsia="en-US"/>
              </w:rPr>
              <w:t>p</w:t>
            </w:r>
            <w:r w:rsidRPr="00526296">
              <w:rPr>
                <w:rFonts w:eastAsia="Times New Roman"/>
                <w:lang w:eastAsia="en-US"/>
              </w:rPr>
              <w:t xml:space="preserve"> </w:t>
            </w:r>
            <w:r w:rsidR="0087581C" w:rsidRPr="00526296">
              <w:rPr>
                <w:rFonts w:eastAsia="Times New Roman"/>
              </w:rPr>
              <w:t xml:space="preserve">if no sensor is placed </w:t>
            </w:r>
            <w:r w:rsidRPr="00526296">
              <w:rPr>
                <w:rFonts w:eastAsia="Times New Roman"/>
                <w:lang w:eastAsia="en-US"/>
              </w:rPr>
              <w:t xml:space="preserve">at the </w:t>
            </w:r>
            <w:proofErr w:type="spellStart"/>
            <w:r w:rsidRPr="00526296">
              <w:rPr>
                <w:rFonts w:eastAsia="Times New Roman"/>
                <w:i/>
                <w:lang w:eastAsia="en-US"/>
              </w:rPr>
              <w:t>i</w:t>
            </w:r>
            <w:r w:rsidRPr="00526296">
              <w:rPr>
                <w:rFonts w:eastAsia="Times New Roman"/>
                <w:vertAlign w:val="superscript"/>
                <w:lang w:eastAsia="en-US"/>
              </w:rPr>
              <w:t>th</w:t>
            </w:r>
            <w:proofErr w:type="spellEnd"/>
            <w:r w:rsidRPr="00526296">
              <w:rPr>
                <w:rFonts w:eastAsia="Times New Roman"/>
                <w:lang w:eastAsia="en-US"/>
              </w:rPr>
              <w:t xml:space="preserve"> location. </w:t>
            </w:r>
            <w:r w:rsidR="001A159E" w:rsidRPr="00526296">
              <w:rPr>
                <w:rFonts w:eastAsia="Times New Roman"/>
                <w:position w:val="-14"/>
                <w:lang w:eastAsia="en-US"/>
              </w:rPr>
              <w:object w:dxaOrig="2439" w:dyaOrig="380" w14:anchorId="35AF8A5F">
                <v:shape id="_x0000_i1126" type="#_x0000_t75" style="width:122pt;height:18.35pt" o:ole="">
                  <v:imagedata r:id="rId211" o:title=""/>
                </v:shape>
                <o:OLEObject Type="Embed" ProgID="Equation.DSMT4" ShapeID="_x0000_i1126" DrawAspect="Content" ObjectID="_1611684529" r:id="rId212"/>
              </w:object>
            </w:r>
          </w:p>
        </w:tc>
      </w:tr>
    </w:tbl>
    <w:p w14:paraId="4E15A129" w14:textId="77777777" w:rsidR="00EC5E3E" w:rsidRPr="00526296" w:rsidRDefault="00EC5E3E" w:rsidP="00EC5E3E">
      <w:pPr>
        <w:pStyle w:val="Heading3"/>
        <w:rPr>
          <w:rFonts w:eastAsia="Times New Roman"/>
          <w:lang w:val="en-GB"/>
        </w:rPr>
      </w:pPr>
      <w:r w:rsidRPr="00526296">
        <w:rPr>
          <w:rFonts w:eastAsia="Times New Roman"/>
          <w:lang w:val="en-GB"/>
        </w:rPr>
        <w:t>Objective Function</w:t>
      </w:r>
    </w:p>
    <w:p w14:paraId="5253104D" w14:textId="435E11D4" w:rsidR="00A64509" w:rsidRPr="00526296" w:rsidRDefault="00DC0CB3" w:rsidP="00E6286E">
      <w:pPr>
        <w:widowControl w:val="0"/>
        <w:tabs>
          <w:tab w:val="clear" w:pos="360"/>
          <w:tab w:val="clear" w:pos="720"/>
          <w:tab w:val="clear" w:pos="1080"/>
        </w:tabs>
        <w:spacing w:after="0"/>
        <w:rPr>
          <w:rFonts w:eastAsia="Times New Roman"/>
        </w:rPr>
      </w:pPr>
      <w:r w:rsidRPr="00526296">
        <w:rPr>
          <w:rFonts w:eastAsia="SimSun"/>
          <w:snapToGrid/>
          <w:szCs w:val="22"/>
          <w:lang w:val="en-GB"/>
        </w:rPr>
        <w:t xml:space="preserve">The objective function </w:t>
      </w:r>
      <w:r w:rsidR="00C37CE2" w:rsidRPr="00526296">
        <w:rPr>
          <w:rFonts w:eastAsia="SimSun"/>
          <w:snapToGrid/>
          <w:szCs w:val="22"/>
          <w:lang w:val="en-GB"/>
        </w:rPr>
        <w:fldChar w:fldCharType="begin"/>
      </w:r>
      <w:r w:rsidR="00C37CE2" w:rsidRPr="00526296">
        <w:rPr>
          <w:rFonts w:eastAsia="SimSun"/>
          <w:snapToGrid/>
          <w:szCs w:val="22"/>
          <w:lang w:val="en-GB"/>
        </w:rPr>
        <w:instrText xml:space="preserve"> GOTOBUTTON ZEqnNum274816  \* MERGEFORMAT </w:instrText>
      </w:r>
      <w:r w:rsidR="00C37CE2" w:rsidRPr="00526296">
        <w:rPr>
          <w:rFonts w:eastAsia="SimSun"/>
          <w:snapToGrid/>
          <w:szCs w:val="22"/>
          <w:lang w:val="en-GB"/>
        </w:rPr>
        <w:fldChar w:fldCharType="begin"/>
      </w:r>
      <w:r w:rsidR="00C37CE2" w:rsidRPr="00526296">
        <w:rPr>
          <w:rFonts w:eastAsia="SimSun"/>
          <w:snapToGrid/>
          <w:szCs w:val="22"/>
          <w:lang w:val="en-GB"/>
        </w:rPr>
        <w:instrText xml:space="preserve"> REF ZEqnNum274816 \* Charformat \! \* MERGEFORMAT </w:instrText>
      </w:r>
      <w:r w:rsidR="00C37CE2" w:rsidRPr="00526296">
        <w:rPr>
          <w:rFonts w:eastAsia="SimSun"/>
          <w:snapToGrid/>
          <w:szCs w:val="22"/>
          <w:lang w:val="en-GB"/>
        </w:rPr>
        <w:fldChar w:fldCharType="separate"/>
      </w:r>
      <w:r w:rsidR="00D04E74" w:rsidRPr="00526296">
        <w:rPr>
          <w:rFonts w:eastAsia="SimSun"/>
          <w:snapToGrid/>
          <w:szCs w:val="22"/>
          <w:lang w:val="en-GB"/>
        </w:rPr>
        <w:instrText>(20)</w:instrText>
      </w:r>
      <w:r w:rsidR="00C37CE2" w:rsidRPr="00526296">
        <w:rPr>
          <w:rFonts w:eastAsia="SimSun"/>
          <w:snapToGrid/>
          <w:szCs w:val="22"/>
          <w:lang w:val="en-GB"/>
        </w:rPr>
        <w:fldChar w:fldCharType="end"/>
      </w:r>
      <w:r w:rsidR="00C37CE2" w:rsidRPr="00526296">
        <w:rPr>
          <w:rFonts w:eastAsia="SimSun"/>
          <w:snapToGrid/>
          <w:szCs w:val="22"/>
          <w:lang w:val="en-GB"/>
        </w:rPr>
        <w:fldChar w:fldCharType="end"/>
      </w:r>
      <w:r w:rsidRPr="00526296">
        <w:rPr>
          <w:rFonts w:eastAsia="SimSun"/>
          <w:snapToGrid/>
          <w:szCs w:val="22"/>
          <w:lang w:val="en-GB"/>
        </w:rPr>
        <w:t xml:space="preserve"> is the same as </w:t>
      </w:r>
      <w:r w:rsidR="00C37CE2" w:rsidRPr="00526296">
        <w:rPr>
          <w:rFonts w:eastAsia="SimSun"/>
          <w:snapToGrid/>
          <w:szCs w:val="22"/>
          <w:lang w:val="en-GB"/>
        </w:rPr>
        <w:fldChar w:fldCharType="begin"/>
      </w:r>
      <w:r w:rsidR="00C37CE2" w:rsidRPr="00526296">
        <w:rPr>
          <w:rFonts w:eastAsia="SimSun"/>
          <w:snapToGrid/>
          <w:szCs w:val="22"/>
          <w:lang w:val="en-GB"/>
        </w:rPr>
        <w:instrText xml:space="preserve"> GOTOBUTTON ZEqnNum710624  \* MERGEFORMAT </w:instrText>
      </w:r>
      <w:r w:rsidR="00C37CE2" w:rsidRPr="00526296">
        <w:rPr>
          <w:rFonts w:eastAsia="SimSun"/>
          <w:snapToGrid/>
          <w:szCs w:val="22"/>
          <w:lang w:val="en-GB"/>
        </w:rPr>
        <w:fldChar w:fldCharType="begin"/>
      </w:r>
      <w:r w:rsidR="00C37CE2" w:rsidRPr="00526296">
        <w:rPr>
          <w:rFonts w:eastAsia="SimSun"/>
          <w:snapToGrid/>
          <w:szCs w:val="22"/>
          <w:lang w:val="en-GB"/>
        </w:rPr>
        <w:instrText xml:space="preserve"> REF ZEqnNum710624 \* Charformat \! \* MERGEFORMAT </w:instrText>
      </w:r>
      <w:r w:rsidR="00C37CE2" w:rsidRPr="00526296">
        <w:rPr>
          <w:rFonts w:eastAsia="SimSun"/>
          <w:snapToGrid/>
          <w:szCs w:val="22"/>
          <w:lang w:val="en-GB"/>
        </w:rPr>
        <w:fldChar w:fldCharType="separate"/>
      </w:r>
      <w:r w:rsidR="00D04E74" w:rsidRPr="00526296">
        <w:rPr>
          <w:rFonts w:eastAsia="SimSun"/>
          <w:snapToGrid/>
          <w:szCs w:val="22"/>
          <w:lang w:val="en-GB"/>
        </w:rPr>
        <w:instrText>(3)</w:instrText>
      </w:r>
      <w:r w:rsidR="00C37CE2" w:rsidRPr="00526296">
        <w:rPr>
          <w:rFonts w:eastAsia="SimSun"/>
          <w:snapToGrid/>
          <w:szCs w:val="22"/>
          <w:lang w:val="en-GB"/>
        </w:rPr>
        <w:fldChar w:fldCharType="end"/>
      </w:r>
      <w:r w:rsidR="00C37CE2" w:rsidRPr="00526296">
        <w:rPr>
          <w:rFonts w:eastAsia="SimSun"/>
          <w:snapToGrid/>
          <w:szCs w:val="22"/>
          <w:lang w:val="en-GB"/>
        </w:rPr>
        <w:fldChar w:fldCharType="end"/>
      </w:r>
      <w:r w:rsidRPr="00526296">
        <w:rPr>
          <w:rFonts w:eastAsia="SimSun"/>
          <w:snapToGrid/>
          <w:szCs w:val="22"/>
          <w:lang w:val="en-GB"/>
        </w:rPr>
        <w:t xml:space="preserve">, i.e. </w:t>
      </w:r>
      <w:r w:rsidRPr="00526296">
        <w:rPr>
          <w:lang w:val="en-GB"/>
        </w:rPr>
        <w:t xml:space="preserve">maximizes the total weighted-detection probability of targets, except that </w:t>
      </w:r>
      <w:r w:rsidR="00A64509" w:rsidRPr="00526296">
        <w:rPr>
          <w:lang w:val="en-GB"/>
        </w:rPr>
        <w:t xml:space="preserve">we now represent </w:t>
      </w:r>
      <w:r w:rsidR="009A1FCC" w:rsidRPr="00526296">
        <w:rPr>
          <w:lang w:val="en-GB"/>
        </w:rPr>
        <w:t xml:space="preserve">the cumulative detection probability </w:t>
      </w:r>
      <w:r w:rsidR="00A64509" w:rsidRPr="00526296">
        <w:rPr>
          <w:lang w:val="en-GB"/>
        </w:rPr>
        <w:t xml:space="preserve">of a type </w:t>
      </w:r>
      <w:r w:rsidR="00A64509" w:rsidRPr="00526296">
        <w:rPr>
          <w:i/>
          <w:lang w:val="en-GB"/>
        </w:rPr>
        <w:t>t</w:t>
      </w:r>
      <w:r w:rsidR="00A64509" w:rsidRPr="00526296">
        <w:rPr>
          <w:lang w:val="en-GB"/>
        </w:rPr>
        <w:t xml:space="preserve"> target following path </w:t>
      </w:r>
      <w:r w:rsidR="00A64509" w:rsidRPr="00526296">
        <w:rPr>
          <w:i/>
          <w:lang w:val="en-GB"/>
        </w:rPr>
        <w:t>p</w:t>
      </w:r>
      <w:r w:rsidR="00A64509" w:rsidRPr="00526296">
        <w:rPr>
          <w:lang w:val="en-GB"/>
        </w:rPr>
        <w:t xml:space="preserve"> </w:t>
      </w:r>
      <w:r w:rsidR="009A1FCC" w:rsidRPr="00526296">
        <w:rPr>
          <w:lang w:val="en-GB"/>
        </w:rPr>
        <w:t xml:space="preserve">as </w:t>
      </w:r>
      <w:r w:rsidR="00A64509" w:rsidRPr="00526296">
        <w:rPr>
          <w:lang w:val="en-GB"/>
        </w:rPr>
        <w:t xml:space="preserve">one minus the </w:t>
      </w:r>
      <w:r w:rsidR="00A64509" w:rsidRPr="00526296">
        <w:rPr>
          <w:rFonts w:eastAsia="Times New Roman"/>
        </w:rPr>
        <w:t xml:space="preserve">overall survival probability, i.e. </w:t>
      </w:r>
      <w:r w:rsidR="001A159E" w:rsidRPr="00526296">
        <w:rPr>
          <w:rFonts w:eastAsia="Times New Roman"/>
          <w:position w:val="-14"/>
        </w:rPr>
        <w:object w:dxaOrig="1860" w:dyaOrig="360" w14:anchorId="2F90C3BC">
          <v:shape id="_x0000_i1127" type="#_x0000_t75" style="width:92.35pt;height:18.35pt" o:ole="">
            <v:imagedata r:id="rId213" o:title=""/>
          </v:shape>
          <o:OLEObject Type="Embed" ProgID="Equation.DSMT4" ShapeID="_x0000_i1127" DrawAspect="Content" ObjectID="_1611684530" r:id="rId214"/>
        </w:object>
      </w:r>
      <w:r w:rsidR="00A64509" w:rsidRPr="00526296">
        <w:rPr>
          <w:rFonts w:eastAsia="Times New Roman"/>
        </w:rPr>
        <w:t>.</w:t>
      </w:r>
    </w:p>
    <w:p w14:paraId="37E7EE57" w14:textId="3CC1F063" w:rsidR="00706444" w:rsidRPr="00526296" w:rsidRDefault="00706444" w:rsidP="00091C4B">
      <w:pPr>
        <w:tabs>
          <w:tab w:val="clear" w:pos="360"/>
          <w:tab w:val="clear" w:pos="720"/>
          <w:tab w:val="clear" w:pos="1080"/>
          <w:tab w:val="center" w:pos="4680"/>
          <w:tab w:val="right" w:pos="9360"/>
        </w:tabs>
        <w:spacing w:after="0"/>
        <w:jc w:val="right"/>
        <w:rPr>
          <w:lang w:val="en-GB"/>
        </w:rPr>
      </w:pPr>
      <w:r w:rsidRPr="00526296">
        <w:rPr>
          <w:lang w:val="en-GB"/>
        </w:rPr>
        <w:tab/>
      </w:r>
      <w:r w:rsidR="001A159E" w:rsidRPr="00526296">
        <w:rPr>
          <w:position w:val="-36"/>
          <w:lang w:val="en-GB"/>
        </w:rPr>
        <w:object w:dxaOrig="3140" w:dyaOrig="780" w14:anchorId="335A7901">
          <v:shape id="_x0000_i1128" type="#_x0000_t75" style="width:157.35pt;height:39.35pt" o:ole="">
            <v:imagedata r:id="rId215" o:title=""/>
          </v:shape>
          <o:OLEObject Type="Embed" ProgID="Equation.DSMT4" ShapeID="_x0000_i1128" DrawAspect="Content" ObjectID="_1611684531" r:id="rId216"/>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6" w:name="ZEqnNum274816"/>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20</w:instrText>
      </w:r>
      <w:r w:rsidR="002F611B" w:rsidRPr="00526296">
        <w:rPr>
          <w:noProof/>
          <w:lang w:val="en-GB"/>
        </w:rPr>
        <w:fldChar w:fldCharType="end"/>
      </w:r>
      <w:r w:rsidRPr="00526296">
        <w:rPr>
          <w:lang w:val="en-GB"/>
        </w:rPr>
        <w:instrText>)</w:instrText>
      </w:r>
      <w:bookmarkEnd w:id="16"/>
      <w:r w:rsidRPr="00526296">
        <w:rPr>
          <w:lang w:val="en-GB"/>
        </w:rPr>
        <w:fldChar w:fldCharType="end"/>
      </w:r>
    </w:p>
    <w:p w14:paraId="78C3D98D" w14:textId="2FD14BF4" w:rsidR="00EC5E3E" w:rsidRPr="00526296" w:rsidRDefault="0095103B" w:rsidP="00EC5E3E">
      <w:pPr>
        <w:pStyle w:val="Heading3"/>
        <w:rPr>
          <w:rFonts w:eastAsia="Times New Roman"/>
          <w:lang w:val="en-GB"/>
        </w:rPr>
      </w:pPr>
      <w:r w:rsidRPr="00526296">
        <w:rPr>
          <w:rFonts w:eastAsia="Times New Roman"/>
          <w:lang w:val="en-GB"/>
        </w:rPr>
        <w:t xml:space="preserve">Additional </w:t>
      </w:r>
      <w:r w:rsidR="00EC5E3E" w:rsidRPr="00526296">
        <w:rPr>
          <w:rFonts w:eastAsia="Times New Roman"/>
          <w:lang w:val="en-GB"/>
        </w:rPr>
        <w:t xml:space="preserve">Constraints </w:t>
      </w:r>
    </w:p>
    <w:p w14:paraId="7D96F59E" w14:textId="6B2C5149" w:rsidR="00706444" w:rsidRPr="00526296" w:rsidRDefault="00DC0CB3">
      <w:pPr>
        <w:widowControl w:val="0"/>
        <w:tabs>
          <w:tab w:val="clear" w:pos="360"/>
          <w:tab w:val="clear" w:pos="720"/>
          <w:tab w:val="clear" w:pos="1080"/>
        </w:tabs>
        <w:spacing w:after="0"/>
        <w:jc w:val="left"/>
        <w:rPr>
          <w:rFonts w:eastAsia="SimSun"/>
          <w:snapToGrid/>
          <w:szCs w:val="22"/>
          <w:lang w:val="en-GB"/>
        </w:rPr>
      </w:pPr>
      <w:r w:rsidRPr="00526296">
        <w:rPr>
          <w:rFonts w:eastAsia="SimSun"/>
          <w:snapToGrid/>
          <w:szCs w:val="22"/>
          <w:lang w:val="en-GB"/>
        </w:rPr>
        <w:t>We have added the following constraints</w:t>
      </w:r>
      <w:r w:rsidR="0095103B" w:rsidRPr="00526296">
        <w:rPr>
          <w:rFonts w:eastAsia="SimSun"/>
          <w:snapToGrid/>
          <w:szCs w:val="22"/>
          <w:lang w:val="en-GB"/>
        </w:rPr>
        <w:t xml:space="preserve"> to constraints </w:t>
      </w:r>
      <w:r w:rsidR="0095103B" w:rsidRPr="00526296">
        <w:rPr>
          <w:rFonts w:eastAsia="SimSun"/>
          <w:snapToGrid/>
          <w:szCs w:val="22"/>
          <w:lang w:val="en-GB"/>
        </w:rPr>
        <w:fldChar w:fldCharType="begin"/>
      </w:r>
      <w:r w:rsidR="0095103B" w:rsidRPr="00526296">
        <w:rPr>
          <w:rFonts w:eastAsia="SimSun"/>
          <w:snapToGrid/>
          <w:szCs w:val="22"/>
          <w:lang w:val="en-GB"/>
        </w:rPr>
        <w:instrText xml:space="preserve"> GOTOBUTTON ZEqnNum575800  \* MERGEFORMAT </w:instrText>
      </w:r>
      <w:r w:rsidR="0095103B" w:rsidRPr="00526296">
        <w:rPr>
          <w:rFonts w:eastAsia="SimSun"/>
          <w:snapToGrid/>
          <w:szCs w:val="22"/>
          <w:lang w:val="en-GB"/>
        </w:rPr>
        <w:fldChar w:fldCharType="begin"/>
      </w:r>
      <w:r w:rsidR="0095103B" w:rsidRPr="00526296">
        <w:rPr>
          <w:rFonts w:eastAsia="SimSun"/>
          <w:snapToGrid/>
          <w:szCs w:val="22"/>
          <w:lang w:val="en-GB"/>
        </w:rPr>
        <w:instrText xml:space="preserve"> REF ZEqnNum575800 \* Charformat \! \* MERGEFORMAT </w:instrText>
      </w:r>
      <w:r w:rsidR="0095103B" w:rsidRPr="00526296">
        <w:rPr>
          <w:rFonts w:eastAsia="SimSun"/>
          <w:snapToGrid/>
          <w:szCs w:val="22"/>
          <w:lang w:val="en-GB"/>
        </w:rPr>
        <w:fldChar w:fldCharType="separate"/>
      </w:r>
      <w:r w:rsidR="00D04E74" w:rsidRPr="00526296">
        <w:rPr>
          <w:rFonts w:eastAsia="SimSun"/>
          <w:snapToGrid/>
          <w:szCs w:val="22"/>
          <w:lang w:val="en-GB"/>
        </w:rPr>
        <w:instrText>(4)</w:instrText>
      </w:r>
      <w:r w:rsidR="0095103B" w:rsidRPr="00526296">
        <w:rPr>
          <w:rFonts w:eastAsia="SimSun"/>
          <w:snapToGrid/>
          <w:szCs w:val="22"/>
          <w:lang w:val="en-GB"/>
        </w:rPr>
        <w:fldChar w:fldCharType="end"/>
      </w:r>
      <w:r w:rsidR="0095103B" w:rsidRPr="00526296">
        <w:rPr>
          <w:rFonts w:eastAsia="SimSun"/>
          <w:snapToGrid/>
          <w:szCs w:val="22"/>
          <w:lang w:val="en-GB"/>
        </w:rPr>
        <w:fldChar w:fldCharType="end"/>
      </w:r>
      <w:r w:rsidR="0095103B" w:rsidRPr="00526296">
        <w:rPr>
          <w:rFonts w:eastAsia="SimSun"/>
          <w:snapToGrid/>
          <w:szCs w:val="22"/>
          <w:lang w:val="en-GB"/>
        </w:rPr>
        <w:t>-</w:t>
      </w:r>
      <w:r w:rsidR="0095103B" w:rsidRPr="00526296">
        <w:rPr>
          <w:rFonts w:eastAsia="SimSun"/>
          <w:snapToGrid/>
          <w:szCs w:val="22"/>
          <w:lang w:val="en-GB"/>
        </w:rPr>
        <w:fldChar w:fldCharType="begin"/>
      </w:r>
      <w:r w:rsidR="0095103B" w:rsidRPr="00526296">
        <w:rPr>
          <w:rFonts w:eastAsia="SimSun"/>
          <w:snapToGrid/>
          <w:szCs w:val="22"/>
          <w:lang w:val="en-GB"/>
        </w:rPr>
        <w:instrText xml:space="preserve"> GOTOBUTTON ZEqnNum388633  \* MERGEFORMAT </w:instrText>
      </w:r>
      <w:r w:rsidR="0095103B" w:rsidRPr="00526296">
        <w:rPr>
          <w:rFonts w:eastAsia="SimSun"/>
          <w:snapToGrid/>
          <w:szCs w:val="22"/>
          <w:lang w:val="en-GB"/>
        </w:rPr>
        <w:fldChar w:fldCharType="begin"/>
      </w:r>
      <w:r w:rsidR="0095103B" w:rsidRPr="00526296">
        <w:rPr>
          <w:rFonts w:eastAsia="SimSun"/>
          <w:snapToGrid/>
          <w:szCs w:val="22"/>
          <w:lang w:val="en-GB"/>
        </w:rPr>
        <w:instrText xml:space="preserve"> REF ZEqnNum388633 \* Charformat \! \* MERGEFORMAT </w:instrText>
      </w:r>
      <w:r w:rsidR="0095103B" w:rsidRPr="00526296">
        <w:rPr>
          <w:rFonts w:eastAsia="SimSun"/>
          <w:snapToGrid/>
          <w:szCs w:val="22"/>
          <w:lang w:val="en-GB"/>
        </w:rPr>
        <w:fldChar w:fldCharType="separate"/>
      </w:r>
      <w:r w:rsidR="00D04E74" w:rsidRPr="00526296">
        <w:rPr>
          <w:rFonts w:eastAsia="SimSun"/>
          <w:snapToGrid/>
          <w:szCs w:val="22"/>
          <w:lang w:val="en-GB"/>
        </w:rPr>
        <w:instrText>(19)</w:instrText>
      </w:r>
      <w:r w:rsidR="0095103B" w:rsidRPr="00526296">
        <w:rPr>
          <w:rFonts w:eastAsia="SimSun"/>
          <w:snapToGrid/>
          <w:szCs w:val="22"/>
          <w:lang w:val="en-GB"/>
        </w:rPr>
        <w:fldChar w:fldCharType="end"/>
      </w:r>
      <w:r w:rsidR="0095103B" w:rsidRPr="00526296">
        <w:rPr>
          <w:rFonts w:eastAsia="SimSun"/>
          <w:snapToGrid/>
          <w:szCs w:val="22"/>
          <w:lang w:val="en-GB"/>
        </w:rPr>
        <w:fldChar w:fldCharType="end"/>
      </w:r>
      <w:r w:rsidRPr="00526296">
        <w:rPr>
          <w:rFonts w:eastAsia="SimSun"/>
          <w:snapToGrid/>
          <w:szCs w:val="22"/>
          <w:lang w:val="en-GB"/>
        </w:rPr>
        <w:t>:</w:t>
      </w:r>
    </w:p>
    <w:p w14:paraId="23599FEB" w14:textId="77777777" w:rsidR="00706444" w:rsidRPr="00526296" w:rsidRDefault="00706444">
      <w:pPr>
        <w:spacing w:after="0"/>
        <w:rPr>
          <w:lang w:val="en-GB"/>
        </w:rPr>
      </w:pPr>
      <w:r w:rsidRPr="00526296">
        <w:rPr>
          <w:lang w:val="en-GB"/>
        </w:rPr>
        <w:t xml:space="preserve"> </w:t>
      </w:r>
    </w:p>
    <w:p w14:paraId="4058B50A" w14:textId="3E44768F" w:rsidR="00706444" w:rsidRPr="00526296" w:rsidRDefault="00706444" w:rsidP="0003230F">
      <w:pPr>
        <w:tabs>
          <w:tab w:val="clear" w:pos="360"/>
          <w:tab w:val="clear" w:pos="720"/>
          <w:tab w:val="clear" w:pos="1080"/>
          <w:tab w:val="center" w:pos="4680"/>
          <w:tab w:val="right" w:pos="9360"/>
        </w:tabs>
        <w:spacing w:after="0"/>
        <w:jc w:val="right"/>
        <w:rPr>
          <w:lang w:val="en-GB"/>
        </w:rPr>
      </w:pPr>
      <w:r w:rsidRPr="00526296">
        <w:rPr>
          <w:lang w:val="en-GB"/>
        </w:rPr>
        <w:tab/>
      </w:r>
      <w:r w:rsidR="001A159E" w:rsidRPr="00526296">
        <w:rPr>
          <w:position w:val="-26"/>
          <w:lang w:val="en-GB"/>
        </w:rPr>
        <w:object w:dxaOrig="3440" w:dyaOrig="499" w14:anchorId="6CB60D13">
          <v:shape id="_x0000_i1129" type="#_x0000_t75" style="width:172pt;height:24.65pt" o:ole="">
            <v:imagedata r:id="rId217" o:title=""/>
          </v:shape>
          <o:OLEObject Type="Embed" ProgID="Equation.DSMT4" ShapeID="_x0000_i1129" DrawAspect="Content" ObjectID="_1611684532" r:id="rId218"/>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7" w:name="ZEqnNum105370"/>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21</w:instrText>
      </w:r>
      <w:r w:rsidR="002F611B" w:rsidRPr="00526296">
        <w:rPr>
          <w:noProof/>
          <w:lang w:val="en-GB"/>
        </w:rPr>
        <w:fldChar w:fldCharType="end"/>
      </w:r>
      <w:r w:rsidRPr="00526296">
        <w:rPr>
          <w:lang w:val="en-GB"/>
        </w:rPr>
        <w:instrText>)</w:instrText>
      </w:r>
      <w:bookmarkEnd w:id="17"/>
      <w:r w:rsidRPr="00526296">
        <w:rPr>
          <w:lang w:val="en-GB"/>
        </w:rPr>
        <w:fldChar w:fldCharType="end"/>
      </w:r>
    </w:p>
    <w:p w14:paraId="26262317" w14:textId="77777777" w:rsidR="00706444" w:rsidRPr="00526296" w:rsidRDefault="00706444" w:rsidP="0003230F">
      <w:pPr>
        <w:spacing w:after="0"/>
        <w:rPr>
          <w:i/>
          <w:lang w:val="en-GB"/>
        </w:rPr>
      </w:pPr>
    </w:p>
    <w:p w14:paraId="201CF6C2" w14:textId="66365F17" w:rsidR="00706444" w:rsidRPr="00526296" w:rsidRDefault="00706444" w:rsidP="0003230F">
      <w:pPr>
        <w:tabs>
          <w:tab w:val="clear" w:pos="360"/>
          <w:tab w:val="clear" w:pos="720"/>
          <w:tab w:val="clear" w:pos="1080"/>
          <w:tab w:val="center" w:pos="4680"/>
          <w:tab w:val="right" w:pos="9360"/>
        </w:tabs>
        <w:spacing w:after="0"/>
        <w:jc w:val="right"/>
        <w:rPr>
          <w:lang w:val="en-GB"/>
        </w:rPr>
      </w:pPr>
      <w:r w:rsidRPr="00526296">
        <w:rPr>
          <w:lang w:val="en-GB"/>
        </w:rPr>
        <w:tab/>
      </w:r>
      <w:r w:rsidR="001A159E" w:rsidRPr="00526296">
        <w:rPr>
          <w:position w:val="-26"/>
          <w:lang w:val="en-GB"/>
        </w:rPr>
        <w:object w:dxaOrig="8260" w:dyaOrig="520" w14:anchorId="2329B8F0">
          <v:shape id="_x0000_i1130" type="#_x0000_t75" style="width:413pt;height:25.35pt" o:ole="">
            <v:imagedata r:id="rId219" o:title=""/>
          </v:shape>
          <o:OLEObject Type="Embed" ProgID="Equation.DSMT4" ShapeID="_x0000_i1130" DrawAspect="Content" ObjectID="_1611684533" r:id="rId220"/>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8" w:name="ZEqnNum948772"/>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22</w:instrText>
      </w:r>
      <w:r w:rsidR="002F611B" w:rsidRPr="00526296">
        <w:rPr>
          <w:noProof/>
          <w:lang w:val="en-GB"/>
        </w:rPr>
        <w:fldChar w:fldCharType="end"/>
      </w:r>
      <w:r w:rsidRPr="00526296">
        <w:rPr>
          <w:lang w:val="en-GB"/>
        </w:rPr>
        <w:instrText>)</w:instrText>
      </w:r>
      <w:bookmarkEnd w:id="18"/>
      <w:r w:rsidRPr="00526296">
        <w:rPr>
          <w:lang w:val="en-GB"/>
        </w:rPr>
        <w:fldChar w:fldCharType="end"/>
      </w:r>
    </w:p>
    <w:p w14:paraId="12333C4F" w14:textId="77777777" w:rsidR="00706444" w:rsidRPr="00526296" w:rsidRDefault="00706444" w:rsidP="0003230F">
      <w:pPr>
        <w:spacing w:after="0"/>
        <w:rPr>
          <w:lang w:val="en-GB"/>
        </w:rPr>
      </w:pPr>
    </w:p>
    <w:p w14:paraId="529D4F48" w14:textId="3A19837F" w:rsidR="00706444" w:rsidRPr="00526296" w:rsidRDefault="00706444" w:rsidP="0003230F">
      <w:pPr>
        <w:tabs>
          <w:tab w:val="clear" w:pos="360"/>
          <w:tab w:val="clear" w:pos="720"/>
          <w:tab w:val="clear" w:pos="1080"/>
          <w:tab w:val="center" w:pos="4680"/>
          <w:tab w:val="right" w:pos="9360"/>
        </w:tabs>
        <w:spacing w:after="0"/>
        <w:jc w:val="right"/>
        <w:rPr>
          <w:lang w:val="en-GB"/>
        </w:rPr>
      </w:pPr>
      <w:r w:rsidRPr="00526296">
        <w:rPr>
          <w:lang w:val="en-GB"/>
        </w:rPr>
        <w:tab/>
      </w:r>
      <w:r w:rsidR="001A159E" w:rsidRPr="00526296">
        <w:rPr>
          <w:position w:val="-26"/>
          <w:lang w:val="en-GB"/>
        </w:rPr>
        <w:object w:dxaOrig="5220" w:dyaOrig="499" w14:anchorId="170AE877">
          <v:shape id="_x0000_i1131" type="#_x0000_t75" style="width:261.65pt;height:24.65pt" o:ole="">
            <v:imagedata r:id="rId221" o:title=""/>
          </v:shape>
          <o:OLEObject Type="Embed" ProgID="Equation.DSMT4" ShapeID="_x0000_i1131" DrawAspect="Content" ObjectID="_1611684534" r:id="rId222"/>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19" w:name="ZEqnNum313667"/>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23</w:instrText>
      </w:r>
      <w:r w:rsidR="002F611B" w:rsidRPr="00526296">
        <w:rPr>
          <w:noProof/>
          <w:lang w:val="en-GB"/>
        </w:rPr>
        <w:fldChar w:fldCharType="end"/>
      </w:r>
      <w:r w:rsidRPr="00526296">
        <w:rPr>
          <w:lang w:val="en-GB"/>
        </w:rPr>
        <w:instrText>)</w:instrText>
      </w:r>
      <w:bookmarkEnd w:id="19"/>
      <w:r w:rsidRPr="00526296">
        <w:rPr>
          <w:lang w:val="en-GB"/>
        </w:rPr>
        <w:fldChar w:fldCharType="end"/>
      </w:r>
    </w:p>
    <w:p w14:paraId="77F759EA" w14:textId="77777777" w:rsidR="00706444" w:rsidRPr="00526296" w:rsidRDefault="00706444" w:rsidP="0003230F">
      <w:pPr>
        <w:spacing w:after="0"/>
        <w:ind w:left="720" w:hanging="720"/>
        <w:rPr>
          <w:lang w:val="en-GB"/>
        </w:rPr>
      </w:pPr>
    </w:p>
    <w:p w14:paraId="67416143" w14:textId="5D486646" w:rsidR="00706444" w:rsidRPr="00526296" w:rsidRDefault="00706444" w:rsidP="0003230F">
      <w:pPr>
        <w:tabs>
          <w:tab w:val="clear" w:pos="360"/>
          <w:tab w:val="clear" w:pos="720"/>
          <w:tab w:val="clear" w:pos="1080"/>
          <w:tab w:val="center" w:pos="4680"/>
          <w:tab w:val="right" w:pos="9360"/>
        </w:tabs>
        <w:spacing w:after="0"/>
        <w:jc w:val="right"/>
        <w:rPr>
          <w:lang w:val="en-GB"/>
        </w:rPr>
      </w:pPr>
      <w:r w:rsidRPr="00526296">
        <w:rPr>
          <w:lang w:val="en-GB"/>
        </w:rPr>
        <w:tab/>
      </w:r>
      <w:r w:rsidR="001A159E" w:rsidRPr="00526296">
        <w:rPr>
          <w:position w:val="-14"/>
          <w:lang w:val="en-GB"/>
        </w:rPr>
        <w:object w:dxaOrig="4760" w:dyaOrig="400" w14:anchorId="79A476B4">
          <v:shape id="_x0000_i1132" type="#_x0000_t75" style="width:238.35pt;height:20.35pt" o:ole="">
            <v:imagedata r:id="rId223" o:title=""/>
          </v:shape>
          <o:OLEObject Type="Embed" ProgID="Equation.DSMT4" ShapeID="_x0000_i1132" DrawAspect="Content" ObjectID="_1611684535" r:id="rId224"/>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00BD2419" w:rsidRPr="00526296">
        <w:rPr>
          <w:lang w:val="en-GB"/>
        </w:rPr>
        <w:fldChar w:fldCharType="begin"/>
      </w:r>
      <w:r w:rsidR="00BD2419" w:rsidRPr="00526296">
        <w:rPr>
          <w:lang w:val="en-GB"/>
        </w:rPr>
        <w:instrText xml:space="preserve"> SEQ MTEqn \h \* MERGEFORMAT </w:instrText>
      </w:r>
      <w:r w:rsidR="00BD2419" w:rsidRPr="00526296">
        <w:rPr>
          <w:lang w:val="en-GB"/>
        </w:rPr>
        <w:fldChar w:fldCharType="end"/>
      </w:r>
      <w:bookmarkStart w:id="20" w:name="ZEqnNum574039"/>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24</w:instrText>
      </w:r>
      <w:r w:rsidR="002F611B" w:rsidRPr="00526296">
        <w:rPr>
          <w:noProof/>
          <w:lang w:val="en-GB"/>
        </w:rPr>
        <w:fldChar w:fldCharType="end"/>
      </w:r>
      <w:r w:rsidRPr="00526296">
        <w:rPr>
          <w:lang w:val="en-GB"/>
        </w:rPr>
        <w:instrText>)</w:instrText>
      </w:r>
      <w:bookmarkEnd w:id="20"/>
      <w:r w:rsidRPr="00526296">
        <w:rPr>
          <w:lang w:val="en-GB"/>
        </w:rPr>
        <w:fldChar w:fldCharType="end"/>
      </w:r>
    </w:p>
    <w:p w14:paraId="224886EA" w14:textId="77777777" w:rsidR="0003230F" w:rsidRPr="00526296" w:rsidRDefault="0003230F" w:rsidP="00861547">
      <w:pPr>
        <w:spacing w:after="0"/>
        <w:rPr>
          <w:lang w:val="en-GB"/>
        </w:rPr>
      </w:pPr>
    </w:p>
    <w:p w14:paraId="536C830B" w14:textId="325E919F" w:rsidR="005E09E5" w:rsidRPr="00526296" w:rsidRDefault="005E09E5" w:rsidP="005E09E5">
      <w:pPr>
        <w:pStyle w:val="MTDisplayEquation"/>
        <w:rPr>
          <w:lang w:val="en-GB"/>
        </w:rPr>
      </w:pPr>
      <w:r w:rsidRPr="00526296">
        <w:rPr>
          <w:lang w:val="en-GB"/>
        </w:rPr>
        <w:tab/>
      </w:r>
      <w:r w:rsidR="001A159E" w:rsidRPr="00526296">
        <w:rPr>
          <w:position w:val="-14"/>
          <w:lang w:val="en-GB"/>
        </w:rPr>
        <w:object w:dxaOrig="4480" w:dyaOrig="400" w14:anchorId="3D906CC0">
          <v:shape id="_x0000_i1133" type="#_x0000_t75" style="width:224pt;height:20.35pt" o:ole="">
            <v:imagedata r:id="rId225" o:title=""/>
          </v:shape>
          <o:OLEObject Type="Embed" ProgID="Equation.DSMT4" ShapeID="_x0000_i1133" DrawAspect="Content" ObjectID="_1611684536" r:id="rId226"/>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Pr="00526296">
        <w:rPr>
          <w:lang w:val="en-GB"/>
        </w:rPr>
        <w:fldChar w:fldCharType="begin"/>
      </w:r>
      <w:r w:rsidRPr="00526296">
        <w:rPr>
          <w:lang w:val="en-GB"/>
        </w:rPr>
        <w:instrText xml:space="preserve"> SEQ MTEqn \h \* MERGEFORMAT </w:instrText>
      </w:r>
      <w:r w:rsidRPr="00526296">
        <w:rPr>
          <w:lang w:val="en-GB"/>
        </w:rPr>
        <w:fldChar w:fldCharType="end"/>
      </w:r>
      <w:bookmarkStart w:id="21" w:name="ZEqnNum960110"/>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25</w:instrText>
      </w:r>
      <w:r w:rsidR="002F611B" w:rsidRPr="00526296">
        <w:rPr>
          <w:noProof/>
          <w:lang w:val="en-GB"/>
        </w:rPr>
        <w:fldChar w:fldCharType="end"/>
      </w:r>
      <w:r w:rsidRPr="00526296">
        <w:rPr>
          <w:lang w:val="en-GB"/>
        </w:rPr>
        <w:instrText>)</w:instrText>
      </w:r>
      <w:bookmarkEnd w:id="21"/>
      <w:r w:rsidRPr="00526296">
        <w:rPr>
          <w:lang w:val="en-GB"/>
        </w:rPr>
        <w:fldChar w:fldCharType="end"/>
      </w:r>
    </w:p>
    <w:p w14:paraId="04EC1424" w14:textId="77777777" w:rsidR="005E09E5" w:rsidRPr="00526296" w:rsidRDefault="005E09E5" w:rsidP="00861547">
      <w:pPr>
        <w:spacing w:after="0"/>
        <w:rPr>
          <w:lang w:val="en-GB"/>
        </w:rPr>
      </w:pPr>
    </w:p>
    <w:p w14:paraId="6FCD6611" w14:textId="0FD27F76" w:rsidR="0003230F" w:rsidRPr="00526296" w:rsidRDefault="005E09E5" w:rsidP="005E09E5">
      <w:pPr>
        <w:pStyle w:val="MTDisplayEquation"/>
        <w:rPr>
          <w:lang w:val="en-GB"/>
        </w:rPr>
      </w:pPr>
      <w:r w:rsidRPr="00526296">
        <w:rPr>
          <w:lang w:val="en-GB"/>
        </w:rPr>
        <w:tab/>
      </w:r>
      <w:r w:rsidR="001A159E" w:rsidRPr="00526296">
        <w:rPr>
          <w:position w:val="-14"/>
          <w:lang w:val="en-GB"/>
        </w:rPr>
        <w:object w:dxaOrig="3860" w:dyaOrig="400" w14:anchorId="4C0329E4">
          <v:shape id="_x0000_i1134" type="#_x0000_t75" style="width:192.35pt;height:20.35pt" o:ole="">
            <v:imagedata r:id="rId227" o:title=""/>
          </v:shape>
          <o:OLEObject Type="Embed" ProgID="Equation.DSMT4" ShapeID="_x0000_i1134" DrawAspect="Content" ObjectID="_1611684537" r:id="rId228"/>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Pr="00526296">
        <w:rPr>
          <w:lang w:val="en-GB"/>
        </w:rPr>
        <w:fldChar w:fldCharType="begin"/>
      </w:r>
      <w:r w:rsidRPr="00526296">
        <w:rPr>
          <w:lang w:val="en-GB"/>
        </w:rPr>
        <w:instrText xml:space="preserve"> SEQ MTEqn \h \* MERGEFORMAT </w:instrText>
      </w:r>
      <w:r w:rsidRPr="00526296">
        <w:rPr>
          <w:lang w:val="en-GB"/>
        </w:rPr>
        <w:fldChar w:fldCharType="end"/>
      </w:r>
      <w:bookmarkStart w:id="22" w:name="ZEqnNum917860"/>
      <w:r w:rsidRPr="00526296">
        <w:rPr>
          <w:lang w:val="en-GB"/>
        </w:rPr>
        <w:instrText>(</w:instrText>
      </w:r>
      <w:r w:rsidR="002F611B" w:rsidRPr="00526296">
        <w:rPr>
          <w:lang w:val="en-GB"/>
        </w:rPr>
        <w:fldChar w:fldCharType="begin"/>
      </w:r>
      <w:r w:rsidR="002F611B" w:rsidRPr="00526296">
        <w:rPr>
          <w:lang w:val="en-GB"/>
        </w:rPr>
        <w:instrText xml:space="preserve"> SEQ MTEqn \c \* Arabic \* MERGEFORMAT </w:instrText>
      </w:r>
      <w:r w:rsidR="002F611B" w:rsidRPr="00526296">
        <w:rPr>
          <w:lang w:val="en-GB"/>
        </w:rPr>
        <w:fldChar w:fldCharType="separate"/>
      </w:r>
      <w:r w:rsidR="00D04E74" w:rsidRPr="00526296">
        <w:rPr>
          <w:noProof/>
          <w:lang w:val="en-GB"/>
        </w:rPr>
        <w:instrText>26</w:instrText>
      </w:r>
      <w:r w:rsidR="002F611B" w:rsidRPr="00526296">
        <w:rPr>
          <w:noProof/>
          <w:lang w:val="en-GB"/>
        </w:rPr>
        <w:fldChar w:fldCharType="end"/>
      </w:r>
      <w:r w:rsidRPr="00526296">
        <w:rPr>
          <w:lang w:val="en-GB"/>
        </w:rPr>
        <w:instrText>)</w:instrText>
      </w:r>
      <w:bookmarkEnd w:id="22"/>
      <w:r w:rsidRPr="00526296">
        <w:rPr>
          <w:lang w:val="en-GB"/>
        </w:rPr>
        <w:fldChar w:fldCharType="end"/>
      </w:r>
    </w:p>
    <w:p w14:paraId="2A4A660A" w14:textId="77777777" w:rsidR="0087581C" w:rsidRPr="00526296" w:rsidRDefault="0087581C" w:rsidP="0087581C">
      <w:pPr>
        <w:pStyle w:val="MTDisplayEquation"/>
        <w:rPr>
          <w:lang w:val="en-GB"/>
        </w:rPr>
      </w:pPr>
    </w:p>
    <w:p w14:paraId="004CA603" w14:textId="2495C3B5" w:rsidR="0087581C" w:rsidRPr="00526296" w:rsidRDefault="0087581C" w:rsidP="0087581C">
      <w:pPr>
        <w:pStyle w:val="MTDisplayEquation"/>
        <w:rPr>
          <w:snapToGrid/>
          <w:lang w:val="en-GB"/>
        </w:rPr>
      </w:pPr>
      <w:r w:rsidRPr="00526296">
        <w:rPr>
          <w:lang w:val="en-GB"/>
        </w:rPr>
        <w:tab/>
      </w:r>
      <w:r w:rsidR="001A159E" w:rsidRPr="00526296">
        <w:rPr>
          <w:position w:val="-14"/>
          <w:lang w:val="en-GB"/>
        </w:rPr>
        <w:object w:dxaOrig="1920" w:dyaOrig="360" w14:anchorId="21014D85">
          <v:shape id="_x0000_i1135" type="#_x0000_t75" style="width:96.65pt;height:18.35pt" o:ole="">
            <v:imagedata r:id="rId229" o:title=""/>
          </v:shape>
          <o:OLEObject Type="Embed" ProgID="Equation.DSMT4" ShapeID="_x0000_i1135" DrawAspect="Content" ObjectID="_1611684538" r:id="rId230"/>
        </w:object>
      </w:r>
      <w:r w:rsidRPr="00526296">
        <w:rPr>
          <w:lang w:val="en-GB"/>
        </w:rPr>
        <w:t xml:space="preserve"> </w:t>
      </w:r>
      <w:r w:rsidRPr="00526296">
        <w:rPr>
          <w:lang w:val="en-GB"/>
        </w:rPr>
        <w:tab/>
      </w:r>
      <w:r w:rsidRPr="00526296">
        <w:rPr>
          <w:lang w:val="en-GB"/>
        </w:rPr>
        <w:fldChar w:fldCharType="begin"/>
      </w:r>
      <w:r w:rsidRPr="00526296">
        <w:rPr>
          <w:lang w:val="en-GB"/>
        </w:rPr>
        <w:instrText xml:space="preserve"> MACROBUTTON MTPlaceRef \* MERGEFORMAT </w:instrText>
      </w:r>
      <w:r w:rsidRPr="00526296">
        <w:rPr>
          <w:lang w:val="en-GB"/>
        </w:rPr>
        <w:fldChar w:fldCharType="begin"/>
      </w:r>
      <w:r w:rsidRPr="00526296">
        <w:rPr>
          <w:lang w:val="en-GB"/>
        </w:rPr>
        <w:instrText xml:space="preserve"> SEQ MTEqn \h \* MERGEFORMAT </w:instrText>
      </w:r>
      <w:r w:rsidRPr="00526296">
        <w:rPr>
          <w:lang w:val="en-GB"/>
        </w:rPr>
        <w:fldChar w:fldCharType="end"/>
      </w:r>
      <w:bookmarkStart w:id="23" w:name="ZEqnNum190482"/>
      <w:r w:rsidRPr="00526296">
        <w:rPr>
          <w:lang w:val="en-GB"/>
        </w:rPr>
        <w:instrText>(</w:instrText>
      </w:r>
      <w:r w:rsidRPr="00526296">
        <w:rPr>
          <w:lang w:val="en-GB"/>
        </w:rPr>
        <w:fldChar w:fldCharType="begin"/>
      </w:r>
      <w:r w:rsidRPr="00526296">
        <w:rPr>
          <w:lang w:val="en-GB"/>
        </w:rPr>
        <w:instrText xml:space="preserve"> SEQ MTEqn \c \* Arabic \* MERGEFORMAT </w:instrText>
      </w:r>
      <w:r w:rsidRPr="00526296">
        <w:rPr>
          <w:lang w:val="en-GB"/>
        </w:rPr>
        <w:fldChar w:fldCharType="separate"/>
      </w:r>
      <w:r w:rsidR="00D04E74" w:rsidRPr="00526296">
        <w:rPr>
          <w:noProof/>
          <w:lang w:val="en-GB"/>
        </w:rPr>
        <w:instrText>27</w:instrText>
      </w:r>
      <w:r w:rsidRPr="00526296">
        <w:rPr>
          <w:lang w:val="en-GB"/>
        </w:rPr>
        <w:fldChar w:fldCharType="end"/>
      </w:r>
      <w:r w:rsidRPr="00526296">
        <w:rPr>
          <w:lang w:val="en-GB"/>
        </w:rPr>
        <w:instrText>)</w:instrText>
      </w:r>
      <w:bookmarkEnd w:id="23"/>
      <w:r w:rsidRPr="00526296">
        <w:rPr>
          <w:lang w:val="en-GB"/>
        </w:rPr>
        <w:fldChar w:fldCharType="end"/>
      </w:r>
    </w:p>
    <w:p w14:paraId="35D194D6" w14:textId="77777777" w:rsidR="00C6030F" w:rsidRPr="00526296" w:rsidRDefault="00C6030F" w:rsidP="00C6030F">
      <w:pPr>
        <w:spacing w:after="0"/>
        <w:rPr>
          <w:lang w:val="en-GB"/>
        </w:rPr>
      </w:pPr>
    </w:p>
    <w:p w14:paraId="12B04C18" w14:textId="61B1631F" w:rsidR="0087581C" w:rsidRPr="00526296" w:rsidRDefault="0087581C" w:rsidP="0087581C">
      <w:pPr>
        <w:spacing w:after="0"/>
        <w:rPr>
          <w:snapToGrid/>
          <w:lang w:val="en-GB"/>
        </w:rPr>
      </w:pPr>
      <w:r w:rsidRPr="00526296">
        <w:rPr>
          <w:lang w:val="en-GB"/>
        </w:rPr>
        <w:t xml:space="preserve">We name the constraint sets </w:t>
      </w:r>
      <w:r w:rsidRPr="00526296">
        <w:rPr>
          <w:lang w:val="en-GB"/>
        </w:rPr>
        <w:fldChar w:fldCharType="begin"/>
      </w:r>
      <w:r w:rsidRPr="00526296">
        <w:rPr>
          <w:lang w:val="en-GB"/>
        </w:rPr>
        <w:instrText xml:space="preserve"> GOTOBUTTON ZEqnNum105370  \* MERGEFORMAT </w:instrText>
      </w:r>
      <w:r w:rsidRPr="00526296">
        <w:rPr>
          <w:lang w:val="en-GB"/>
        </w:rPr>
        <w:fldChar w:fldCharType="begin"/>
      </w:r>
      <w:r w:rsidRPr="00526296">
        <w:rPr>
          <w:lang w:val="en-GB"/>
        </w:rPr>
        <w:instrText xml:space="preserve"> REF ZEqnNum105370 \* Charformat \! \* MERGEFORMAT </w:instrText>
      </w:r>
      <w:r w:rsidRPr="00526296">
        <w:rPr>
          <w:lang w:val="en-GB"/>
        </w:rPr>
        <w:fldChar w:fldCharType="separate"/>
      </w:r>
      <w:r w:rsidR="00D04E74" w:rsidRPr="00526296">
        <w:rPr>
          <w:lang w:val="en-GB"/>
        </w:rPr>
        <w:instrText>(21)</w:instrText>
      </w:r>
      <w:r w:rsidRPr="00526296">
        <w:rPr>
          <w:lang w:val="en-GB"/>
        </w:rPr>
        <w:fldChar w:fldCharType="end"/>
      </w:r>
      <w:r w:rsidRPr="00526296">
        <w:rPr>
          <w:lang w:val="en-GB"/>
        </w:rPr>
        <w:fldChar w:fldCharType="end"/>
      </w:r>
      <w:r w:rsidRPr="00526296">
        <w:rPr>
          <w:lang w:val="en-GB"/>
        </w:rPr>
        <w:t xml:space="preserve">, </w:t>
      </w:r>
      <w:r w:rsidRPr="00526296">
        <w:rPr>
          <w:lang w:val="en-GB"/>
        </w:rPr>
        <w:fldChar w:fldCharType="begin"/>
      </w:r>
      <w:r w:rsidRPr="00526296">
        <w:rPr>
          <w:lang w:val="en-GB"/>
        </w:rPr>
        <w:instrText xml:space="preserve"> GOTOBUTTON ZEqnNum948772  \* MERGEFORMAT </w:instrText>
      </w:r>
      <w:r w:rsidRPr="00526296">
        <w:rPr>
          <w:lang w:val="en-GB"/>
        </w:rPr>
        <w:fldChar w:fldCharType="begin"/>
      </w:r>
      <w:r w:rsidRPr="00526296">
        <w:rPr>
          <w:lang w:val="en-GB"/>
        </w:rPr>
        <w:instrText xml:space="preserve"> REF ZEqnNum948772 \* Charformat \! \* MERGEFORMAT </w:instrText>
      </w:r>
      <w:r w:rsidRPr="00526296">
        <w:rPr>
          <w:lang w:val="en-GB"/>
        </w:rPr>
        <w:fldChar w:fldCharType="separate"/>
      </w:r>
      <w:r w:rsidR="00D04E74" w:rsidRPr="00526296">
        <w:rPr>
          <w:lang w:val="en-GB"/>
        </w:rPr>
        <w:instrText>(22)</w:instrText>
      </w:r>
      <w:r w:rsidRPr="00526296">
        <w:rPr>
          <w:lang w:val="en-GB"/>
        </w:rPr>
        <w:fldChar w:fldCharType="end"/>
      </w:r>
      <w:r w:rsidRPr="00526296">
        <w:rPr>
          <w:lang w:val="en-GB"/>
        </w:rPr>
        <w:fldChar w:fldCharType="end"/>
      </w:r>
      <w:r w:rsidRPr="00526296">
        <w:rPr>
          <w:lang w:val="en-GB"/>
        </w:rPr>
        <w:t xml:space="preserve">, </w:t>
      </w:r>
      <w:r w:rsidRPr="00526296">
        <w:rPr>
          <w:lang w:val="en-GB"/>
        </w:rPr>
        <w:fldChar w:fldCharType="begin"/>
      </w:r>
      <w:r w:rsidRPr="00526296">
        <w:rPr>
          <w:lang w:val="en-GB"/>
        </w:rPr>
        <w:instrText xml:space="preserve"> GOTOBUTTON ZEqnNum313667  \* MERGEFORMAT </w:instrText>
      </w:r>
      <w:r w:rsidRPr="00526296">
        <w:rPr>
          <w:lang w:val="en-GB"/>
        </w:rPr>
        <w:fldChar w:fldCharType="begin"/>
      </w:r>
      <w:r w:rsidRPr="00526296">
        <w:rPr>
          <w:lang w:val="en-GB"/>
        </w:rPr>
        <w:instrText xml:space="preserve"> REF ZEqnNum313667 \* Charformat \! \* MERGEFORMAT </w:instrText>
      </w:r>
      <w:r w:rsidRPr="00526296">
        <w:rPr>
          <w:lang w:val="en-GB"/>
        </w:rPr>
        <w:fldChar w:fldCharType="separate"/>
      </w:r>
      <w:r w:rsidR="00D04E74" w:rsidRPr="00526296">
        <w:rPr>
          <w:lang w:val="en-GB"/>
        </w:rPr>
        <w:instrText>(23)</w:instrText>
      </w:r>
      <w:r w:rsidRPr="00526296">
        <w:rPr>
          <w:lang w:val="en-GB"/>
        </w:rPr>
        <w:fldChar w:fldCharType="end"/>
      </w:r>
      <w:r w:rsidRPr="00526296">
        <w:rPr>
          <w:lang w:val="en-GB"/>
        </w:rPr>
        <w:fldChar w:fldCharType="end"/>
      </w:r>
      <w:r w:rsidRPr="00526296">
        <w:rPr>
          <w:lang w:val="en-GB"/>
        </w:rPr>
        <w:t xml:space="preserve"> and </w:t>
      </w:r>
      <w:r w:rsidRPr="00526296">
        <w:rPr>
          <w:lang w:val="en-GB"/>
        </w:rPr>
        <w:fldChar w:fldCharType="begin"/>
      </w:r>
      <w:r w:rsidRPr="00526296">
        <w:rPr>
          <w:lang w:val="en-GB"/>
        </w:rPr>
        <w:instrText xml:space="preserve"> GOTOBUTTON ZEqnNum574039  \* MERGEFORMAT </w:instrText>
      </w:r>
      <w:r w:rsidRPr="00526296">
        <w:rPr>
          <w:lang w:val="en-GB"/>
        </w:rPr>
        <w:fldChar w:fldCharType="begin"/>
      </w:r>
      <w:r w:rsidRPr="00526296">
        <w:rPr>
          <w:lang w:val="en-GB"/>
        </w:rPr>
        <w:instrText xml:space="preserve"> REF ZEqnNum574039 \* Charformat \! \* MERGEFORMAT </w:instrText>
      </w:r>
      <w:r w:rsidRPr="00526296">
        <w:rPr>
          <w:lang w:val="en-GB"/>
        </w:rPr>
        <w:fldChar w:fldCharType="separate"/>
      </w:r>
      <w:r w:rsidR="00D04E74" w:rsidRPr="00526296">
        <w:rPr>
          <w:lang w:val="en-GB"/>
        </w:rPr>
        <w:instrText>(24)</w:instrText>
      </w:r>
      <w:r w:rsidRPr="00526296">
        <w:rPr>
          <w:lang w:val="en-GB"/>
        </w:rPr>
        <w:fldChar w:fldCharType="end"/>
      </w:r>
      <w:r w:rsidRPr="00526296">
        <w:rPr>
          <w:lang w:val="en-GB"/>
        </w:rPr>
        <w:fldChar w:fldCharType="end"/>
      </w:r>
      <w:r w:rsidRPr="00526296">
        <w:rPr>
          <w:lang w:val="en-GB"/>
        </w:rPr>
        <w:t xml:space="preserve"> as the flow initialization, flow </w:t>
      </w:r>
      <w:r w:rsidR="00323B38" w:rsidRPr="00526296">
        <w:rPr>
          <w:lang w:val="en-GB"/>
        </w:rPr>
        <w:t>scale</w:t>
      </w:r>
      <w:r w:rsidRPr="00526296">
        <w:rPr>
          <w:lang w:val="en-GB"/>
        </w:rPr>
        <w:t xml:space="preserve">, survival probability and technical constraints, respectively. To be specific, constraint set </w:t>
      </w:r>
      <w:r w:rsidRPr="00526296">
        <w:rPr>
          <w:lang w:val="en-GB"/>
        </w:rPr>
        <w:fldChar w:fldCharType="begin"/>
      </w:r>
      <w:r w:rsidRPr="00526296">
        <w:rPr>
          <w:lang w:val="en-GB"/>
        </w:rPr>
        <w:instrText xml:space="preserve"> GOTOBUTTON ZEqnNum105370  \* MERGEFORMAT </w:instrText>
      </w:r>
      <w:r w:rsidRPr="00526296">
        <w:rPr>
          <w:lang w:val="en-GB"/>
        </w:rPr>
        <w:fldChar w:fldCharType="begin"/>
      </w:r>
      <w:r w:rsidRPr="00526296">
        <w:rPr>
          <w:lang w:val="en-GB"/>
        </w:rPr>
        <w:instrText xml:space="preserve"> REF ZEqnNum105370 \* Charformat \! \* MERGEFORMAT </w:instrText>
      </w:r>
      <w:r w:rsidRPr="00526296">
        <w:rPr>
          <w:lang w:val="en-GB"/>
        </w:rPr>
        <w:fldChar w:fldCharType="separate"/>
      </w:r>
      <w:r w:rsidR="00D04E74" w:rsidRPr="00526296">
        <w:rPr>
          <w:lang w:val="en-GB"/>
        </w:rPr>
        <w:instrText>(21)</w:instrText>
      </w:r>
      <w:r w:rsidRPr="00526296">
        <w:rPr>
          <w:lang w:val="en-GB"/>
        </w:rPr>
        <w:fldChar w:fldCharType="end"/>
      </w:r>
      <w:r w:rsidRPr="00526296">
        <w:rPr>
          <w:lang w:val="en-GB"/>
        </w:rPr>
        <w:fldChar w:fldCharType="end"/>
      </w:r>
      <w:r w:rsidRPr="00526296">
        <w:rPr>
          <w:lang w:val="en-GB"/>
        </w:rPr>
        <w:t xml:space="preserve"> </w:t>
      </w:r>
      <w:r w:rsidRPr="00526296">
        <w:rPr>
          <w:noProof/>
          <w:lang w:val="en-GB" w:eastAsia="zh-CN"/>
        </w:rPr>
        <w:t>initializes</w:t>
      </w:r>
      <w:r w:rsidRPr="00526296">
        <w:rPr>
          <w:lang w:val="en-GB" w:eastAsia="zh-CN"/>
        </w:rPr>
        <w:t xml:space="preserve"> the </w:t>
      </w:r>
      <w:r w:rsidRPr="00526296">
        <w:rPr>
          <w:rFonts w:eastAsia="Times New Roman"/>
          <w:lang w:val="en-GB"/>
        </w:rPr>
        <w:t xml:space="preserve">survival probability </w:t>
      </w:r>
      <w:r w:rsidRPr="00526296">
        <w:rPr>
          <w:lang w:val="en-GB" w:eastAsia="zh-CN"/>
        </w:rPr>
        <w:t xml:space="preserve">flow for each target </w:t>
      </w:r>
      <w:r w:rsidRPr="00526296">
        <w:rPr>
          <w:i/>
          <w:lang w:val="en-GB" w:eastAsia="zh-CN"/>
        </w:rPr>
        <w:t>t</w:t>
      </w:r>
      <w:r w:rsidRPr="00526296">
        <w:rPr>
          <w:lang w:val="en-GB" w:eastAsia="zh-CN"/>
        </w:rPr>
        <w:t xml:space="preserve"> and path </w:t>
      </w:r>
      <w:r w:rsidRPr="00526296">
        <w:rPr>
          <w:i/>
          <w:lang w:val="en-GB" w:eastAsia="zh-CN"/>
        </w:rPr>
        <w:t>p</w:t>
      </w:r>
      <w:r w:rsidRPr="00526296">
        <w:rPr>
          <w:lang w:val="en-GB" w:eastAsia="zh-CN"/>
        </w:rPr>
        <w:t xml:space="preserve"> by setting their respective sums of negative and positive </w:t>
      </w:r>
      <w:r w:rsidRPr="00526296">
        <w:rPr>
          <w:rFonts w:eastAsia="Times New Roman"/>
          <w:lang w:val="en-GB"/>
        </w:rPr>
        <w:t xml:space="preserve">transitory </w:t>
      </w:r>
      <w:r w:rsidRPr="00526296">
        <w:rPr>
          <w:szCs w:val="22"/>
          <w:lang w:val="en-GB"/>
        </w:rPr>
        <w:t>survival</w:t>
      </w:r>
      <w:r w:rsidRPr="00526296">
        <w:rPr>
          <w:rFonts w:eastAsia="Times New Roman"/>
          <w:lang w:val="en-GB"/>
        </w:rPr>
        <w:t xml:space="preserve"> probabilities to one. Note that, </w:t>
      </w:r>
      <w:r w:rsidR="0088753B" w:rsidRPr="00526296">
        <w:rPr>
          <w:rFonts w:eastAsia="Times New Roman"/>
          <w:lang w:val="en-GB"/>
        </w:rPr>
        <w:t xml:space="preserve">in this constraint, </w:t>
      </w:r>
      <w:r w:rsidRPr="00526296">
        <w:rPr>
          <w:rFonts w:eastAsia="Times New Roman"/>
          <w:lang w:val="en-GB"/>
        </w:rPr>
        <w:t xml:space="preserve">the transitory survival probabilities are summed only for the arcs between nodes 1 and 2 for each path </w:t>
      </w:r>
      <w:r w:rsidRPr="00526296">
        <w:rPr>
          <w:rFonts w:eastAsia="Times New Roman"/>
          <w:i/>
          <w:lang w:val="en-GB"/>
        </w:rPr>
        <w:t>p</w:t>
      </w:r>
      <w:r w:rsidRPr="00526296">
        <w:rPr>
          <w:rFonts w:eastAsia="Times New Roman"/>
          <w:lang w:val="en-GB"/>
        </w:rPr>
        <w:t xml:space="preserve"> and target type </w:t>
      </w:r>
      <w:r w:rsidRPr="00526296">
        <w:rPr>
          <w:rFonts w:eastAsia="Times New Roman"/>
          <w:i/>
          <w:lang w:val="en-GB"/>
        </w:rPr>
        <w:t>t</w:t>
      </w:r>
      <w:r w:rsidRPr="00526296">
        <w:rPr>
          <w:rFonts w:eastAsia="Times New Roman"/>
          <w:lang w:val="en-GB"/>
        </w:rPr>
        <w:t xml:space="preserve">. </w:t>
      </w:r>
      <w:r w:rsidR="00661C64" w:rsidRPr="00526296">
        <w:rPr>
          <w:rFonts w:eastAsia="Times New Roman"/>
          <w:lang w:val="en-GB"/>
        </w:rPr>
        <w:t>T</w:t>
      </w:r>
      <w:r w:rsidR="0088753B" w:rsidRPr="00526296">
        <w:rPr>
          <w:rFonts w:eastAsia="Times New Roman"/>
          <w:lang w:val="en-GB"/>
        </w:rPr>
        <w:t xml:space="preserve">his </w:t>
      </w:r>
      <w:r w:rsidRPr="00526296">
        <w:rPr>
          <w:rFonts w:eastAsia="Times New Roman"/>
          <w:lang w:val="en-GB"/>
        </w:rPr>
        <w:t>also ensures</w:t>
      </w:r>
      <w:r w:rsidR="00661C64" w:rsidRPr="00526296">
        <w:rPr>
          <w:rFonts w:eastAsia="Times New Roman"/>
          <w:lang w:val="en-GB"/>
        </w:rPr>
        <w:t xml:space="preserve">, as the flow pertaining to the survival probability is scaled down through the network, </w:t>
      </w:r>
      <w:r w:rsidRPr="00526296">
        <w:rPr>
          <w:rFonts w:eastAsia="Times New Roman"/>
          <w:lang w:val="en-GB"/>
        </w:rPr>
        <w:t xml:space="preserve">the sum of final </w:t>
      </w:r>
      <w:r w:rsidRPr="00526296">
        <w:rPr>
          <w:lang w:val="en-GB"/>
        </w:rPr>
        <w:t xml:space="preserve">detection and survival probabilities </w:t>
      </w:r>
      <w:r w:rsidRPr="00526296">
        <w:rPr>
          <w:lang w:val="en-GB"/>
        </w:rPr>
        <w:lastRenderedPageBreak/>
        <w:t xml:space="preserve">of a type </w:t>
      </w:r>
      <w:r w:rsidRPr="00526296">
        <w:rPr>
          <w:i/>
          <w:lang w:val="en-GB"/>
        </w:rPr>
        <w:t>t</w:t>
      </w:r>
      <w:r w:rsidRPr="00526296">
        <w:rPr>
          <w:lang w:val="en-GB"/>
        </w:rPr>
        <w:t xml:space="preserve"> target following path </w:t>
      </w:r>
      <w:r w:rsidRPr="00526296">
        <w:rPr>
          <w:i/>
          <w:lang w:val="en-GB"/>
        </w:rPr>
        <w:t xml:space="preserve">p </w:t>
      </w:r>
      <w:r w:rsidRPr="00526296">
        <w:rPr>
          <w:lang w:val="en-GB"/>
        </w:rPr>
        <w:t xml:space="preserve">is </w:t>
      </w:r>
      <w:r w:rsidR="00661C64" w:rsidRPr="00526296">
        <w:rPr>
          <w:lang w:val="en-GB"/>
        </w:rPr>
        <w:t xml:space="preserve">also </w:t>
      </w:r>
      <w:r w:rsidRPr="00526296">
        <w:rPr>
          <w:lang w:val="en-GB"/>
        </w:rPr>
        <w:t xml:space="preserve">exactly one. </w:t>
      </w:r>
      <w:r w:rsidRPr="00526296">
        <w:rPr>
          <w:rFonts w:eastAsia="Times New Roman"/>
          <w:lang w:val="en-GB"/>
        </w:rPr>
        <w:t xml:space="preserve">As a specific case, this constraint also ensures that it is not possible to detect a target if no sensor is installed in the region. Next, constraint set </w:t>
      </w:r>
      <w:r w:rsidRPr="00526296">
        <w:rPr>
          <w:rFonts w:eastAsia="Times New Roman"/>
          <w:lang w:val="en-GB"/>
        </w:rPr>
        <w:fldChar w:fldCharType="begin"/>
      </w:r>
      <w:r w:rsidRPr="00526296">
        <w:rPr>
          <w:rFonts w:eastAsia="Times New Roman"/>
          <w:lang w:val="en-GB"/>
        </w:rPr>
        <w:instrText xml:space="preserve"> GOTOBUTTON ZEqnNum948772  \* MERGEFORMAT </w:instrText>
      </w:r>
      <w:r w:rsidRPr="00526296">
        <w:rPr>
          <w:rFonts w:eastAsia="Times New Roman"/>
          <w:lang w:val="en-GB"/>
        </w:rPr>
        <w:fldChar w:fldCharType="begin"/>
      </w:r>
      <w:r w:rsidRPr="00526296">
        <w:rPr>
          <w:rFonts w:eastAsia="Times New Roman"/>
          <w:lang w:val="en-GB"/>
        </w:rPr>
        <w:instrText xml:space="preserve"> REF ZEqnNum948772 \* Charformat \! \* MERGEFORMAT </w:instrText>
      </w:r>
      <w:r w:rsidRPr="00526296">
        <w:rPr>
          <w:rFonts w:eastAsia="Times New Roman"/>
          <w:lang w:val="en-GB"/>
        </w:rPr>
        <w:fldChar w:fldCharType="separate"/>
      </w:r>
      <w:r w:rsidR="00D04E74" w:rsidRPr="00526296">
        <w:rPr>
          <w:rFonts w:eastAsia="Times New Roman"/>
          <w:lang w:val="en-GB"/>
        </w:rPr>
        <w:instrText>(22)</w:instrText>
      </w:r>
      <w:r w:rsidRPr="00526296">
        <w:rPr>
          <w:rFonts w:eastAsia="Times New Roman"/>
          <w:lang w:val="en-GB"/>
        </w:rPr>
        <w:fldChar w:fldCharType="end"/>
      </w:r>
      <w:r w:rsidRPr="00526296">
        <w:rPr>
          <w:rFonts w:eastAsia="Times New Roman"/>
          <w:lang w:val="en-GB"/>
        </w:rPr>
        <w:fldChar w:fldCharType="end"/>
      </w:r>
      <w:r w:rsidRPr="00526296">
        <w:rPr>
          <w:rFonts w:eastAsia="Times New Roman"/>
          <w:lang w:val="en-GB"/>
        </w:rPr>
        <w:t xml:space="preserve"> </w:t>
      </w:r>
      <w:r w:rsidR="00323B38" w:rsidRPr="00526296">
        <w:rPr>
          <w:rFonts w:eastAsia="Times New Roman"/>
          <w:lang w:val="en-GB"/>
        </w:rPr>
        <w:t xml:space="preserve">sets the value of </w:t>
      </w:r>
      <w:r w:rsidRPr="00526296">
        <w:rPr>
          <w:rFonts w:eastAsia="Times New Roman"/>
          <w:lang w:val="en-GB"/>
        </w:rPr>
        <w:t xml:space="preserve">the entering scaled flow </w:t>
      </w:r>
      <w:r w:rsidR="00323B38" w:rsidRPr="00526296">
        <w:rPr>
          <w:rFonts w:eastAsia="Times New Roman"/>
          <w:lang w:val="en-GB"/>
        </w:rPr>
        <w:t xml:space="preserve">equal to </w:t>
      </w:r>
      <w:r w:rsidRPr="00526296">
        <w:rPr>
          <w:rFonts w:eastAsia="Times New Roman"/>
          <w:lang w:val="en-GB"/>
        </w:rPr>
        <w:t xml:space="preserve">the unscaled flow leaving node </w:t>
      </w:r>
      <w:proofErr w:type="spellStart"/>
      <w:r w:rsidRPr="00526296">
        <w:rPr>
          <w:rFonts w:eastAsia="Times New Roman"/>
          <w:i/>
          <w:lang w:val="en-GB"/>
        </w:rPr>
        <w:t>i</w:t>
      </w:r>
      <w:proofErr w:type="spellEnd"/>
      <w:r w:rsidRPr="00526296">
        <w:rPr>
          <w:rFonts w:eastAsia="Times New Roman"/>
          <w:lang w:val="en-GB"/>
        </w:rPr>
        <w:t xml:space="preserve"> for each </w:t>
      </w:r>
      <w:r w:rsidRPr="00526296">
        <w:rPr>
          <w:lang w:val="en-GB" w:eastAsia="zh-CN"/>
        </w:rPr>
        <w:t xml:space="preserve">target </w:t>
      </w:r>
      <w:r w:rsidRPr="00526296">
        <w:rPr>
          <w:i/>
          <w:lang w:val="en-GB" w:eastAsia="zh-CN"/>
        </w:rPr>
        <w:t>t</w:t>
      </w:r>
      <w:r w:rsidRPr="00526296">
        <w:rPr>
          <w:lang w:val="en-GB" w:eastAsia="zh-CN"/>
        </w:rPr>
        <w:t xml:space="preserve"> and path </w:t>
      </w:r>
      <w:r w:rsidRPr="00526296">
        <w:rPr>
          <w:i/>
          <w:lang w:val="en-GB" w:eastAsia="zh-CN"/>
        </w:rPr>
        <w:t>p</w:t>
      </w:r>
      <w:r w:rsidRPr="00526296">
        <w:rPr>
          <w:lang w:val="en-GB" w:eastAsia="zh-CN"/>
        </w:rPr>
        <w:t xml:space="preserve">. </w:t>
      </w:r>
      <w:r w:rsidRPr="00526296">
        <w:rPr>
          <w:rFonts w:eastAsia="Times New Roman"/>
          <w:lang w:val="en-GB"/>
        </w:rPr>
        <w:t xml:space="preserve">The left-hand side of this constraint represents the sum of the scaled transitory survival probability </w:t>
      </w:r>
      <w:r w:rsidRPr="00526296">
        <w:rPr>
          <w:lang w:val="en-GB"/>
        </w:rPr>
        <w:t xml:space="preserve">of a type </w:t>
      </w:r>
      <w:r w:rsidRPr="00526296">
        <w:rPr>
          <w:i/>
          <w:lang w:val="en-GB"/>
        </w:rPr>
        <w:t>t</w:t>
      </w:r>
      <w:r w:rsidRPr="00526296">
        <w:rPr>
          <w:lang w:val="en-GB"/>
        </w:rPr>
        <w:t xml:space="preserve"> target following path </w:t>
      </w:r>
      <w:r w:rsidRPr="00526296">
        <w:rPr>
          <w:i/>
          <w:lang w:val="en-GB"/>
        </w:rPr>
        <w:t>p</w:t>
      </w:r>
      <w:r w:rsidRPr="00526296">
        <w:rPr>
          <w:lang w:val="en-GB"/>
        </w:rPr>
        <w:t xml:space="preserve"> between nodes </w:t>
      </w:r>
      <w:proofErr w:type="spellStart"/>
      <w:r w:rsidRPr="00526296">
        <w:rPr>
          <w:i/>
          <w:lang w:val="en-GB"/>
        </w:rPr>
        <w:t>i</w:t>
      </w:r>
      <w:proofErr w:type="spellEnd"/>
      <w:r w:rsidRPr="00526296">
        <w:rPr>
          <w:lang w:val="en-GB"/>
        </w:rPr>
        <w:t xml:space="preserve"> and </w:t>
      </w:r>
      <w:r w:rsidRPr="00526296">
        <w:rPr>
          <w:i/>
          <w:lang w:val="en-GB"/>
        </w:rPr>
        <w:t>i</w:t>
      </w:r>
      <w:r w:rsidRPr="00526296">
        <w:rPr>
          <w:lang w:val="en-GB"/>
        </w:rPr>
        <w:t xml:space="preserve">+1. Next, </w:t>
      </w:r>
      <w:r w:rsidR="00D33A48" w:rsidRPr="00526296">
        <w:rPr>
          <w:lang w:val="en-GB"/>
        </w:rPr>
        <w:t xml:space="preserve">on </w:t>
      </w:r>
      <w:r w:rsidRPr="00526296">
        <w:rPr>
          <w:rFonts w:eastAsia="Times New Roman"/>
          <w:lang w:val="en-GB"/>
        </w:rPr>
        <w:t>the right-hand side of the equation, this value is set to the sum of the unscaled transitory survival probability (</w:t>
      </w:r>
      <w:r w:rsidRPr="00526296">
        <w:rPr>
          <w:lang w:val="en-GB"/>
        </w:rPr>
        <w:t>of the same target type and</w:t>
      </w:r>
      <w:r w:rsidRPr="00526296">
        <w:rPr>
          <w:i/>
          <w:lang w:val="en-GB"/>
        </w:rPr>
        <w:t xml:space="preserve"> </w:t>
      </w:r>
      <w:r w:rsidRPr="00526296">
        <w:rPr>
          <w:lang w:val="en-GB"/>
        </w:rPr>
        <w:t xml:space="preserve">path) between nodes </w:t>
      </w:r>
      <w:r w:rsidRPr="00526296">
        <w:rPr>
          <w:i/>
          <w:lang w:val="en-GB"/>
        </w:rPr>
        <w:t>i</w:t>
      </w:r>
      <w:r w:rsidRPr="00526296">
        <w:rPr>
          <w:lang w:val="en-GB"/>
        </w:rPr>
        <w:t xml:space="preserve">+1 and </w:t>
      </w:r>
      <w:r w:rsidRPr="00526296">
        <w:rPr>
          <w:i/>
          <w:lang w:val="en-GB"/>
        </w:rPr>
        <w:t>i</w:t>
      </w:r>
      <w:r w:rsidRPr="00526296">
        <w:rPr>
          <w:lang w:val="en-GB"/>
        </w:rPr>
        <w:t xml:space="preserve">+2. So, for a specific node </w:t>
      </w:r>
      <w:proofErr w:type="spellStart"/>
      <w:r w:rsidRPr="00526296">
        <w:rPr>
          <w:i/>
          <w:lang w:val="en-GB"/>
        </w:rPr>
        <w:t>i</w:t>
      </w:r>
      <w:proofErr w:type="spellEnd"/>
      <w:r w:rsidRPr="00526296">
        <w:rPr>
          <w:lang w:val="en-GB"/>
        </w:rPr>
        <w:t xml:space="preserve">, this constraint assures that the total entering unscaled survival probability is equal to the leaving scaled probability. </w:t>
      </w:r>
      <w:r w:rsidRPr="00526296">
        <w:rPr>
          <w:rFonts w:eastAsia="Times New Roman"/>
          <w:lang w:val="en-GB"/>
        </w:rPr>
        <w:t xml:space="preserve">For each target type </w:t>
      </w:r>
      <w:r w:rsidRPr="00526296">
        <w:rPr>
          <w:rFonts w:eastAsia="Times New Roman"/>
          <w:i/>
          <w:lang w:val="en-GB"/>
        </w:rPr>
        <w:t>t</w:t>
      </w:r>
      <w:r w:rsidRPr="00526296">
        <w:rPr>
          <w:rFonts w:eastAsia="Times New Roman"/>
          <w:lang w:val="en-GB"/>
        </w:rPr>
        <w:t xml:space="preserve"> following path </w:t>
      </w:r>
      <w:r w:rsidRPr="00526296">
        <w:rPr>
          <w:rFonts w:eastAsia="Times New Roman"/>
          <w:i/>
          <w:lang w:val="en-GB"/>
        </w:rPr>
        <w:t>p</w:t>
      </w:r>
      <w:r w:rsidRPr="00526296">
        <w:rPr>
          <w:rFonts w:eastAsia="Times New Roman"/>
          <w:lang w:val="en-GB"/>
        </w:rPr>
        <w:t xml:space="preserve">, constraint set </w:t>
      </w:r>
      <w:r w:rsidRPr="00526296">
        <w:rPr>
          <w:rFonts w:eastAsia="Times New Roman"/>
          <w:lang w:val="en-GB"/>
        </w:rPr>
        <w:fldChar w:fldCharType="begin"/>
      </w:r>
      <w:r w:rsidRPr="00526296">
        <w:rPr>
          <w:rFonts w:eastAsia="Times New Roman"/>
          <w:lang w:val="en-GB"/>
        </w:rPr>
        <w:instrText xml:space="preserve"> GOTOBUTTON ZEqnNum313667  \* MERGEFORMAT </w:instrText>
      </w:r>
      <w:r w:rsidRPr="00526296">
        <w:rPr>
          <w:rFonts w:eastAsia="Times New Roman"/>
          <w:lang w:val="en-GB"/>
        </w:rPr>
        <w:fldChar w:fldCharType="begin"/>
      </w:r>
      <w:r w:rsidRPr="00526296">
        <w:rPr>
          <w:rFonts w:eastAsia="Times New Roman"/>
          <w:lang w:val="en-GB"/>
        </w:rPr>
        <w:instrText xml:space="preserve"> REF ZEqnNum313667 \* Charformat \! \* MERGEFORMAT </w:instrText>
      </w:r>
      <w:r w:rsidRPr="00526296">
        <w:rPr>
          <w:rFonts w:eastAsia="Times New Roman"/>
          <w:lang w:val="en-GB"/>
        </w:rPr>
        <w:fldChar w:fldCharType="separate"/>
      </w:r>
      <w:r w:rsidR="00D04E74" w:rsidRPr="00526296">
        <w:rPr>
          <w:rFonts w:eastAsia="Times New Roman"/>
          <w:lang w:val="en-GB"/>
        </w:rPr>
        <w:instrText>(23)</w:instrText>
      </w:r>
      <w:r w:rsidRPr="00526296">
        <w:rPr>
          <w:rFonts w:eastAsia="Times New Roman"/>
          <w:lang w:val="en-GB"/>
        </w:rPr>
        <w:fldChar w:fldCharType="end"/>
      </w:r>
      <w:r w:rsidRPr="00526296">
        <w:rPr>
          <w:rFonts w:eastAsia="Times New Roman"/>
          <w:lang w:val="en-GB"/>
        </w:rPr>
        <w:fldChar w:fldCharType="end"/>
      </w:r>
      <w:r w:rsidRPr="00526296">
        <w:rPr>
          <w:rFonts w:eastAsia="Times New Roman"/>
          <w:lang w:val="en-GB"/>
        </w:rPr>
        <w:t xml:space="preserve"> calculates the overall survival probability </w:t>
      </w:r>
      <w:r w:rsidR="001A159E" w:rsidRPr="00526296">
        <w:rPr>
          <w:rFonts w:eastAsia="Times New Roman"/>
          <w:position w:val="-14"/>
          <w:lang w:val="en-GB"/>
        </w:rPr>
        <w:object w:dxaOrig="400" w:dyaOrig="360" w14:anchorId="542817BE">
          <v:shape id="_x0000_i1136" type="#_x0000_t75" style="width:20.35pt;height:18.35pt" o:ole="">
            <v:imagedata r:id="rId231" o:title=""/>
          </v:shape>
          <o:OLEObject Type="Embed" ProgID="Equation.DSMT4" ShapeID="_x0000_i1136" DrawAspect="Content" ObjectID="_1611684539" r:id="rId232"/>
        </w:object>
      </w:r>
      <w:r w:rsidRPr="00526296">
        <w:rPr>
          <w:rFonts w:eastAsia="Times New Roman"/>
          <w:lang w:val="en-GB"/>
        </w:rPr>
        <w:t xml:space="preserve"> by summing the total scaled flow leaving node |</w:t>
      </w:r>
      <w:r w:rsidRPr="00526296">
        <w:rPr>
          <w:rFonts w:eastAsia="Times New Roman"/>
          <w:i/>
          <w:noProof/>
          <w:lang w:val="en-GB"/>
        </w:rPr>
        <w:t>I</w:t>
      </w:r>
      <w:r w:rsidRPr="00526296">
        <w:rPr>
          <w:rFonts w:eastAsia="Times New Roman"/>
          <w:lang w:val="en-GB"/>
        </w:rPr>
        <w:t>| and entering imaginary node |</w:t>
      </w:r>
      <w:r w:rsidRPr="00526296">
        <w:rPr>
          <w:rFonts w:eastAsia="Times New Roman"/>
          <w:i/>
          <w:noProof/>
          <w:lang w:val="en-GB"/>
        </w:rPr>
        <w:t>I</w:t>
      </w:r>
      <w:r w:rsidRPr="00526296">
        <w:rPr>
          <w:rFonts w:eastAsia="Times New Roman"/>
          <w:lang w:val="en-GB"/>
        </w:rPr>
        <w:t xml:space="preserve">|+1. Constraint set </w:t>
      </w:r>
      <w:r w:rsidRPr="00526296">
        <w:rPr>
          <w:rFonts w:eastAsia="Times New Roman"/>
          <w:lang w:val="en-GB"/>
        </w:rPr>
        <w:fldChar w:fldCharType="begin"/>
      </w:r>
      <w:r w:rsidRPr="00526296">
        <w:rPr>
          <w:rFonts w:eastAsia="Times New Roman"/>
          <w:lang w:val="en-GB"/>
        </w:rPr>
        <w:instrText xml:space="preserve"> GOTOBUTTON ZEqnNum574039  \* MERGEFORMAT </w:instrText>
      </w:r>
      <w:r w:rsidRPr="00526296">
        <w:rPr>
          <w:rFonts w:eastAsia="Times New Roman"/>
          <w:lang w:val="en-GB"/>
        </w:rPr>
        <w:fldChar w:fldCharType="begin"/>
      </w:r>
      <w:r w:rsidRPr="00526296">
        <w:rPr>
          <w:rFonts w:eastAsia="Times New Roman"/>
          <w:lang w:val="en-GB"/>
        </w:rPr>
        <w:instrText xml:space="preserve"> REF ZEqnNum574039 \* Charformat \! \* MERGEFORMAT </w:instrText>
      </w:r>
      <w:r w:rsidRPr="00526296">
        <w:rPr>
          <w:rFonts w:eastAsia="Times New Roman"/>
          <w:lang w:val="en-GB"/>
        </w:rPr>
        <w:fldChar w:fldCharType="separate"/>
      </w:r>
      <w:r w:rsidR="00D04E74" w:rsidRPr="00526296">
        <w:rPr>
          <w:rFonts w:eastAsia="Times New Roman"/>
          <w:lang w:val="en-GB"/>
        </w:rPr>
        <w:instrText>(24)</w:instrText>
      </w:r>
      <w:r w:rsidRPr="00526296">
        <w:rPr>
          <w:rFonts w:eastAsia="Times New Roman"/>
          <w:lang w:val="en-GB"/>
        </w:rPr>
        <w:fldChar w:fldCharType="end"/>
      </w:r>
      <w:r w:rsidRPr="00526296">
        <w:rPr>
          <w:rFonts w:eastAsia="Times New Roman"/>
          <w:lang w:val="en-GB"/>
        </w:rPr>
        <w:fldChar w:fldCharType="end"/>
      </w:r>
      <w:r w:rsidRPr="00526296">
        <w:rPr>
          <w:rFonts w:eastAsia="Times New Roman"/>
          <w:lang w:val="en-GB"/>
        </w:rPr>
        <w:t xml:space="preserve"> is a technical constraint and it ensures that the positive transitory survival probability value </w:t>
      </w:r>
      <w:r w:rsidR="001A159E" w:rsidRPr="00526296">
        <w:rPr>
          <w:rFonts w:eastAsia="Times New Roman"/>
          <w:position w:val="-14"/>
          <w:lang w:val="en-GB"/>
        </w:rPr>
        <w:object w:dxaOrig="859" w:dyaOrig="380" w14:anchorId="096DD9F3">
          <v:shape id="_x0000_i1137" type="#_x0000_t75" style="width:43pt;height:18.35pt" o:ole="">
            <v:imagedata r:id="rId233" o:title=""/>
          </v:shape>
          <o:OLEObject Type="Embed" ProgID="Equation.DSMT4" ShapeID="_x0000_i1137" DrawAspect="Content" ObjectID="_1611684540" r:id="rId234"/>
        </w:object>
      </w:r>
      <w:r w:rsidRPr="00526296">
        <w:rPr>
          <w:rFonts w:eastAsia="Times New Roman"/>
          <w:lang w:val="en-GB"/>
        </w:rPr>
        <w:t xml:space="preserve"> is zero if no sensor is placed at location </w:t>
      </w:r>
      <w:proofErr w:type="spellStart"/>
      <w:r w:rsidRPr="00526296">
        <w:rPr>
          <w:rFonts w:eastAsia="Times New Roman"/>
          <w:i/>
          <w:lang w:val="en-GB"/>
        </w:rPr>
        <w:t>i</w:t>
      </w:r>
      <w:proofErr w:type="spellEnd"/>
      <w:r w:rsidRPr="00526296">
        <w:rPr>
          <w:rFonts w:eastAsia="Times New Roman"/>
          <w:lang w:val="en-GB"/>
        </w:rPr>
        <w:t>, i.e.</w:t>
      </w:r>
      <w:r w:rsidR="001A159E" w:rsidRPr="00526296">
        <w:rPr>
          <w:rFonts w:eastAsia="Times New Roman"/>
          <w:position w:val="-12"/>
          <w:lang w:val="en-GB"/>
        </w:rPr>
        <w:object w:dxaOrig="720" w:dyaOrig="340" w14:anchorId="45B2D10F">
          <v:shape id="_x0000_i1138" type="#_x0000_t75" style="width:36.65pt;height:17.65pt" o:ole="">
            <v:imagedata r:id="rId235" o:title=""/>
          </v:shape>
          <o:OLEObject Type="Embed" ProgID="Equation.DSMT4" ShapeID="_x0000_i1138" DrawAspect="Content" ObjectID="_1611684541" r:id="rId236"/>
        </w:object>
      </w:r>
      <w:r w:rsidRPr="00526296">
        <w:rPr>
          <w:rFonts w:eastAsia="Times New Roman"/>
          <w:lang w:val="en-GB"/>
        </w:rPr>
        <w:t xml:space="preserve"> Conversely, it also assures that </w:t>
      </w:r>
      <w:r w:rsidR="001A159E" w:rsidRPr="00526296">
        <w:rPr>
          <w:rFonts w:eastAsia="Times New Roman"/>
          <w:position w:val="-12"/>
          <w:lang w:val="en-GB"/>
        </w:rPr>
        <w:object w:dxaOrig="320" w:dyaOrig="340" w14:anchorId="5B5B2F53">
          <v:shape id="_x0000_i1139" type="#_x0000_t75" style="width:15.65pt;height:17.65pt" o:ole="">
            <v:imagedata r:id="rId237" o:title=""/>
          </v:shape>
          <o:OLEObject Type="Embed" ProgID="Equation.DSMT4" ShapeID="_x0000_i1139" DrawAspect="Content" ObjectID="_1611684542" r:id="rId238"/>
        </w:object>
      </w:r>
      <w:r w:rsidRPr="00526296">
        <w:rPr>
          <w:rFonts w:eastAsia="Times New Roman"/>
          <w:lang w:val="en-GB"/>
        </w:rPr>
        <w:t xml:space="preserve"> </w:t>
      </w:r>
      <w:r w:rsidRPr="00526296">
        <w:rPr>
          <w:rFonts w:eastAsia="Calibri"/>
          <w:lang w:val="en-GB"/>
        </w:rPr>
        <w:t xml:space="preserve">takes the value </w:t>
      </w:r>
      <w:r w:rsidRPr="00526296">
        <w:rPr>
          <w:rFonts w:eastAsia="Calibri"/>
          <w:noProof/>
          <w:lang w:val="en-GB"/>
        </w:rPr>
        <w:t>1</w:t>
      </w:r>
      <w:r w:rsidRPr="00526296">
        <w:rPr>
          <w:rFonts w:eastAsia="Calibri"/>
          <w:lang w:val="en-GB"/>
        </w:rPr>
        <w:t xml:space="preserve"> if </w:t>
      </w:r>
      <w:r w:rsidR="001A159E" w:rsidRPr="00526296">
        <w:rPr>
          <w:rFonts w:eastAsia="Calibri"/>
          <w:position w:val="-14"/>
          <w:lang w:val="en-GB"/>
        </w:rPr>
        <w:object w:dxaOrig="1200" w:dyaOrig="380" w14:anchorId="42B4BB67">
          <v:shape id="_x0000_i1140" type="#_x0000_t75" style="width:60.65pt;height:18.35pt" o:ole="">
            <v:imagedata r:id="rId239" o:title=""/>
          </v:shape>
          <o:OLEObject Type="Embed" ProgID="Equation.DSMT4" ShapeID="_x0000_i1140" DrawAspect="Content" ObjectID="_1611684543" r:id="rId240"/>
        </w:object>
      </w:r>
      <w:r w:rsidRPr="00526296">
        <w:rPr>
          <w:rFonts w:eastAsia="Times New Roman"/>
          <w:lang w:val="en-GB"/>
        </w:rPr>
        <w:t>.</w:t>
      </w:r>
      <w:r w:rsidRPr="00526296">
        <w:rPr>
          <w:lang w:val="en-GB"/>
        </w:rPr>
        <w:t xml:space="preserve"> Finally, constraint sets </w:t>
      </w:r>
      <w:r w:rsidRPr="00526296">
        <w:rPr>
          <w:lang w:val="en-GB"/>
        </w:rPr>
        <w:fldChar w:fldCharType="begin"/>
      </w:r>
      <w:r w:rsidRPr="00526296">
        <w:rPr>
          <w:lang w:val="en-GB"/>
        </w:rPr>
        <w:instrText xml:space="preserve"> GOTOBUTTON ZEqnNum960110  \* MERGEFORMAT </w:instrText>
      </w:r>
      <w:r w:rsidRPr="00526296">
        <w:rPr>
          <w:lang w:val="en-GB"/>
        </w:rPr>
        <w:fldChar w:fldCharType="begin"/>
      </w:r>
      <w:r w:rsidRPr="00526296">
        <w:rPr>
          <w:lang w:val="en-GB"/>
        </w:rPr>
        <w:instrText xml:space="preserve"> REF ZEqnNum960110 \* Charformat \! \* MERGEFORMAT </w:instrText>
      </w:r>
      <w:r w:rsidRPr="00526296">
        <w:rPr>
          <w:lang w:val="en-GB"/>
        </w:rPr>
        <w:fldChar w:fldCharType="separate"/>
      </w:r>
      <w:r w:rsidR="00D04E74" w:rsidRPr="00526296">
        <w:rPr>
          <w:lang w:val="en-GB"/>
        </w:rPr>
        <w:instrText>(25)</w:instrText>
      </w:r>
      <w:r w:rsidRPr="00526296">
        <w:rPr>
          <w:lang w:val="en-GB"/>
        </w:rPr>
        <w:fldChar w:fldCharType="end"/>
      </w:r>
      <w:r w:rsidRPr="00526296">
        <w:rPr>
          <w:lang w:val="en-GB"/>
        </w:rPr>
        <w:fldChar w:fldCharType="end"/>
      </w:r>
      <w:r w:rsidRPr="00526296">
        <w:rPr>
          <w:lang w:val="en-GB"/>
        </w:rPr>
        <w:t>-</w:t>
      </w:r>
      <w:r w:rsidRPr="00526296">
        <w:rPr>
          <w:lang w:val="en-GB"/>
        </w:rPr>
        <w:fldChar w:fldCharType="begin"/>
      </w:r>
      <w:r w:rsidRPr="00526296">
        <w:rPr>
          <w:lang w:val="en-GB"/>
        </w:rPr>
        <w:instrText xml:space="preserve"> GOTOBUTTON ZEqnNum190482  \* MERGEFORMAT </w:instrText>
      </w:r>
      <w:r w:rsidRPr="00526296">
        <w:rPr>
          <w:lang w:val="en-GB"/>
        </w:rPr>
        <w:fldChar w:fldCharType="begin"/>
      </w:r>
      <w:r w:rsidRPr="00526296">
        <w:rPr>
          <w:lang w:val="en-GB"/>
        </w:rPr>
        <w:instrText xml:space="preserve"> REF ZEqnNum190482 \* Charformat \! \* MERGEFORMAT </w:instrText>
      </w:r>
      <w:r w:rsidRPr="00526296">
        <w:rPr>
          <w:lang w:val="en-GB"/>
        </w:rPr>
        <w:fldChar w:fldCharType="separate"/>
      </w:r>
      <w:r w:rsidR="00D04E74" w:rsidRPr="00526296">
        <w:rPr>
          <w:lang w:val="en-GB"/>
        </w:rPr>
        <w:instrText>(27)</w:instrText>
      </w:r>
      <w:r w:rsidRPr="00526296">
        <w:rPr>
          <w:lang w:val="en-GB"/>
        </w:rPr>
        <w:fldChar w:fldCharType="end"/>
      </w:r>
      <w:r w:rsidRPr="00526296">
        <w:rPr>
          <w:lang w:val="en-GB"/>
        </w:rPr>
        <w:fldChar w:fldCharType="end"/>
      </w:r>
      <w:r w:rsidRPr="00526296">
        <w:rPr>
          <w:lang w:val="en-GB"/>
        </w:rPr>
        <w:t xml:space="preserve"> declare the variable domains for the additional decision variable.</w:t>
      </w:r>
    </w:p>
    <w:p w14:paraId="0967A400" w14:textId="7EDECA47" w:rsidR="00706444" w:rsidRPr="00526296" w:rsidRDefault="00686D23" w:rsidP="00412698">
      <w:pPr>
        <w:pStyle w:val="Heading2"/>
        <w:rPr>
          <w:rFonts w:eastAsia="SimSun"/>
          <w:snapToGrid/>
          <w:lang w:val="en-GB"/>
        </w:rPr>
      </w:pPr>
      <w:r w:rsidRPr="00526296">
        <w:rPr>
          <w:rFonts w:eastAsia="SimSun"/>
          <w:snapToGrid/>
          <w:lang w:val="en-GB"/>
        </w:rPr>
        <w:t>O</w:t>
      </w:r>
      <w:r w:rsidR="003B022D" w:rsidRPr="00526296">
        <w:rPr>
          <w:rFonts w:eastAsia="SimSun"/>
          <w:snapToGrid/>
          <w:lang w:val="en-GB"/>
        </w:rPr>
        <w:t>ptimisation-via-</w:t>
      </w:r>
      <w:r w:rsidRPr="00526296">
        <w:rPr>
          <w:rFonts w:eastAsia="SimSun"/>
          <w:snapToGrid/>
          <w:lang w:val="en-GB"/>
        </w:rPr>
        <w:t>S</w:t>
      </w:r>
      <w:r w:rsidR="003B022D" w:rsidRPr="00526296">
        <w:rPr>
          <w:rFonts w:eastAsia="SimSun"/>
          <w:snapToGrid/>
          <w:lang w:val="en-GB"/>
        </w:rPr>
        <w:t>imulation formulation</w:t>
      </w:r>
    </w:p>
    <w:p w14:paraId="74D28A34" w14:textId="7DA11F63" w:rsidR="003B5DBA" w:rsidRPr="00526296" w:rsidRDefault="00E12CD4">
      <w:pPr>
        <w:tabs>
          <w:tab w:val="clear" w:pos="720"/>
        </w:tabs>
        <w:spacing w:after="0"/>
        <w:rPr>
          <w:color w:val="4F81BD" w:themeColor="accent1"/>
          <w:lang w:val="en-GB"/>
        </w:rPr>
      </w:pPr>
      <w:r w:rsidRPr="00526296">
        <w:rPr>
          <w:lang w:val="en-GB"/>
        </w:rPr>
        <w:t xml:space="preserve">This </w:t>
      </w:r>
      <w:r w:rsidR="00E81275" w:rsidRPr="00526296">
        <w:rPr>
          <w:lang w:val="en-GB"/>
        </w:rPr>
        <w:t>barrier coverage</w:t>
      </w:r>
      <w:r w:rsidRPr="00526296">
        <w:rPr>
          <w:lang w:val="en-GB"/>
        </w:rPr>
        <w:t xml:space="preserve"> problem </w:t>
      </w:r>
      <w:r w:rsidR="003B022D" w:rsidRPr="00526296">
        <w:rPr>
          <w:lang w:val="en-GB"/>
        </w:rPr>
        <w:t>can be represented as an optimisation-via-simulation (</w:t>
      </w:r>
      <w:proofErr w:type="spellStart"/>
      <w:r w:rsidR="003B022D" w:rsidRPr="00526296">
        <w:rPr>
          <w:lang w:val="en-GB"/>
        </w:rPr>
        <w:t>OvS</w:t>
      </w:r>
      <w:proofErr w:type="spellEnd"/>
      <w:r w:rsidR="003B022D" w:rsidRPr="00526296">
        <w:rPr>
          <w:lang w:val="en-GB"/>
        </w:rPr>
        <w:t>) problem</w:t>
      </w:r>
      <w:r w:rsidR="00D946C7" w:rsidRPr="00526296">
        <w:rPr>
          <w:lang w:val="en-GB"/>
        </w:rPr>
        <w:t>.</w:t>
      </w:r>
      <w:r w:rsidR="00D946C7" w:rsidRPr="00526296">
        <w:rPr>
          <w:color w:val="4F81BD" w:themeColor="accent1"/>
          <w:lang w:val="en-GB"/>
        </w:rPr>
        <w:t xml:space="preserve"> </w:t>
      </w:r>
      <w:r w:rsidR="00D946C7" w:rsidRPr="00526296">
        <w:rPr>
          <w:lang w:val="en-GB"/>
        </w:rPr>
        <w:t>The difference is that i</w:t>
      </w:r>
      <w:r w:rsidR="00E81275" w:rsidRPr="00526296">
        <w:rPr>
          <w:lang w:val="en-GB"/>
        </w:rPr>
        <w:t xml:space="preserve">n </w:t>
      </w:r>
      <w:proofErr w:type="spellStart"/>
      <w:r w:rsidR="00E81275" w:rsidRPr="00526296">
        <w:rPr>
          <w:lang w:val="en-GB"/>
        </w:rPr>
        <w:t>OvS</w:t>
      </w:r>
      <w:proofErr w:type="spellEnd"/>
      <w:r w:rsidR="00E81275" w:rsidRPr="00526296">
        <w:rPr>
          <w:lang w:val="en-GB"/>
        </w:rPr>
        <w:t xml:space="preserve">, </w:t>
      </w:r>
      <w:r w:rsidR="00D946C7" w:rsidRPr="00526296">
        <w:rPr>
          <w:lang w:val="en-GB"/>
        </w:rPr>
        <w:t>the objective function</w:t>
      </w:r>
      <w:r w:rsidR="00D946C7" w:rsidRPr="00526296">
        <w:rPr>
          <w:color w:val="4F81BD" w:themeColor="accent1"/>
          <w:lang w:val="en-GB"/>
        </w:rPr>
        <w:t xml:space="preserve"> </w:t>
      </w:r>
      <w:r w:rsidR="003B022D" w:rsidRPr="00526296">
        <w:rPr>
          <w:lang w:val="en-GB"/>
        </w:rPr>
        <w:t xml:space="preserve">is </w:t>
      </w:r>
      <w:r w:rsidR="00524CDD" w:rsidRPr="00526296">
        <w:rPr>
          <w:lang w:val="en-GB"/>
        </w:rPr>
        <w:t xml:space="preserve">not calculated </w:t>
      </w:r>
      <w:r w:rsidR="00D946C7" w:rsidRPr="00526296">
        <w:rPr>
          <w:lang w:val="en-GB"/>
        </w:rPr>
        <w:t xml:space="preserve">using </w:t>
      </w:r>
      <w:r w:rsidR="00524CDD" w:rsidRPr="00526296">
        <w:rPr>
          <w:lang w:val="en-GB"/>
        </w:rPr>
        <w:t xml:space="preserve">equation </w:t>
      </w:r>
      <w:r w:rsidR="005D483D" w:rsidRPr="00526296">
        <w:rPr>
          <w:lang w:val="en-GB"/>
        </w:rPr>
        <w:fldChar w:fldCharType="begin"/>
      </w:r>
      <w:r w:rsidR="005D483D" w:rsidRPr="00526296">
        <w:rPr>
          <w:lang w:val="en-GB"/>
        </w:rPr>
        <w:instrText xml:space="preserve"> GOTOBUTTON ZEqnNum710624  \* MERGEFORMAT </w:instrText>
      </w:r>
      <w:r w:rsidR="005D483D" w:rsidRPr="00526296">
        <w:rPr>
          <w:lang w:val="en-GB"/>
        </w:rPr>
        <w:fldChar w:fldCharType="begin"/>
      </w:r>
      <w:r w:rsidR="005D483D" w:rsidRPr="00526296">
        <w:rPr>
          <w:lang w:val="en-GB"/>
        </w:rPr>
        <w:instrText xml:space="preserve"> REF ZEqnNum710624 \* Charformat \! \* MERGEFORMAT </w:instrText>
      </w:r>
      <w:r w:rsidR="005D483D" w:rsidRPr="00526296">
        <w:rPr>
          <w:lang w:val="en-GB"/>
        </w:rPr>
        <w:fldChar w:fldCharType="separate"/>
      </w:r>
      <w:r w:rsidR="00D04E74" w:rsidRPr="00526296">
        <w:rPr>
          <w:lang w:val="en-GB"/>
        </w:rPr>
        <w:instrText>(3)</w:instrText>
      </w:r>
      <w:r w:rsidR="005D483D" w:rsidRPr="00526296">
        <w:rPr>
          <w:lang w:val="en-GB"/>
        </w:rPr>
        <w:fldChar w:fldCharType="end"/>
      </w:r>
      <w:r w:rsidR="005D483D" w:rsidRPr="00526296">
        <w:rPr>
          <w:lang w:val="en-GB"/>
        </w:rPr>
        <w:fldChar w:fldCharType="end"/>
      </w:r>
      <w:r w:rsidR="00524CDD" w:rsidRPr="00526296">
        <w:rPr>
          <w:lang w:val="en-GB"/>
        </w:rPr>
        <w:t xml:space="preserve">, instead it is </w:t>
      </w:r>
      <w:r w:rsidR="003B022D" w:rsidRPr="00526296">
        <w:rPr>
          <w:lang w:val="en-GB"/>
        </w:rPr>
        <w:t xml:space="preserve">estimated from a simulation model. Strictly speaking, </w:t>
      </w:r>
      <w:proofErr w:type="spellStart"/>
      <w:r w:rsidR="003B022D" w:rsidRPr="00526296">
        <w:rPr>
          <w:lang w:val="en-GB"/>
        </w:rPr>
        <w:t>OvS</w:t>
      </w:r>
      <w:proofErr w:type="spellEnd"/>
      <w:r w:rsidR="003B022D" w:rsidRPr="00526296">
        <w:rPr>
          <w:lang w:val="en-GB"/>
        </w:rPr>
        <w:t xml:space="preserve"> is not necessary for </w:t>
      </w:r>
      <w:r w:rsidRPr="00526296">
        <w:rPr>
          <w:lang w:val="en-GB"/>
        </w:rPr>
        <w:t>this problem</w:t>
      </w:r>
      <w:r w:rsidR="003B022D" w:rsidRPr="00526296">
        <w:rPr>
          <w:lang w:val="en-GB"/>
        </w:rPr>
        <w:t xml:space="preserve"> because </w:t>
      </w:r>
      <w:r w:rsidR="00D946C7" w:rsidRPr="00526296">
        <w:rPr>
          <w:lang w:val="en-GB"/>
        </w:rPr>
        <w:t xml:space="preserve">we can </w:t>
      </w:r>
      <w:r w:rsidR="00BD30ED" w:rsidRPr="00526296">
        <w:rPr>
          <w:lang w:val="en-GB"/>
        </w:rPr>
        <w:t>compute</w:t>
      </w:r>
      <w:r w:rsidR="00D946C7" w:rsidRPr="00526296">
        <w:rPr>
          <w:lang w:val="en-GB"/>
        </w:rPr>
        <w:t xml:space="preserve"> the objective function value</w:t>
      </w:r>
      <w:r w:rsidR="003B022D" w:rsidRPr="00526296">
        <w:rPr>
          <w:lang w:val="en-GB"/>
        </w:rPr>
        <w:t xml:space="preserve"> </w:t>
      </w:r>
      <w:r w:rsidR="00336962" w:rsidRPr="00526296">
        <w:rPr>
          <w:lang w:val="en-GB"/>
        </w:rPr>
        <w:t xml:space="preserve">simply </w:t>
      </w:r>
      <w:r w:rsidR="003B022D" w:rsidRPr="00526296">
        <w:rPr>
          <w:lang w:val="en-GB"/>
        </w:rPr>
        <w:t>using equation</w:t>
      </w:r>
      <w:r w:rsidR="005D483D" w:rsidRPr="00526296">
        <w:rPr>
          <w:lang w:val="en-GB"/>
        </w:rPr>
        <w:t xml:space="preserve"> </w:t>
      </w:r>
      <w:r w:rsidR="005D483D" w:rsidRPr="00526296">
        <w:rPr>
          <w:lang w:val="en-GB"/>
        </w:rPr>
        <w:fldChar w:fldCharType="begin"/>
      </w:r>
      <w:r w:rsidR="005D483D" w:rsidRPr="00526296">
        <w:rPr>
          <w:lang w:val="en-GB"/>
        </w:rPr>
        <w:instrText xml:space="preserve"> GOTOBUTTON ZEqnNum710624  \* MERGEFORMAT </w:instrText>
      </w:r>
      <w:r w:rsidR="005D483D" w:rsidRPr="00526296">
        <w:rPr>
          <w:lang w:val="en-GB"/>
        </w:rPr>
        <w:fldChar w:fldCharType="begin"/>
      </w:r>
      <w:r w:rsidR="005D483D" w:rsidRPr="00526296">
        <w:rPr>
          <w:lang w:val="en-GB"/>
        </w:rPr>
        <w:instrText xml:space="preserve"> REF ZEqnNum710624 \* Charformat \! \* MERGEFORMAT </w:instrText>
      </w:r>
      <w:r w:rsidR="005D483D" w:rsidRPr="00526296">
        <w:rPr>
          <w:lang w:val="en-GB"/>
        </w:rPr>
        <w:fldChar w:fldCharType="separate"/>
      </w:r>
      <w:r w:rsidR="00D04E74" w:rsidRPr="00526296">
        <w:rPr>
          <w:lang w:val="en-GB"/>
        </w:rPr>
        <w:instrText>(3)</w:instrText>
      </w:r>
      <w:r w:rsidR="005D483D" w:rsidRPr="00526296">
        <w:rPr>
          <w:lang w:val="en-GB"/>
        </w:rPr>
        <w:fldChar w:fldCharType="end"/>
      </w:r>
      <w:r w:rsidR="005D483D" w:rsidRPr="00526296">
        <w:rPr>
          <w:lang w:val="en-GB"/>
        </w:rPr>
        <w:fldChar w:fldCharType="end"/>
      </w:r>
      <w:r w:rsidR="003B022D" w:rsidRPr="00526296">
        <w:rPr>
          <w:lang w:val="en-GB"/>
        </w:rPr>
        <w:t xml:space="preserve">. </w:t>
      </w:r>
      <w:r w:rsidR="00D946C7" w:rsidRPr="00526296">
        <w:rPr>
          <w:lang w:val="en-GB"/>
        </w:rPr>
        <w:t xml:space="preserve">However, as we will demonstrate it later, when we relax the assumptions of this problem such that it becomes analytically intractable, </w:t>
      </w:r>
      <w:r w:rsidR="00CA1517" w:rsidRPr="00526296">
        <w:rPr>
          <w:lang w:val="en-GB"/>
        </w:rPr>
        <w:t xml:space="preserve">a simulation model can provide an estimation of the value. Hence, </w:t>
      </w:r>
      <w:proofErr w:type="spellStart"/>
      <w:r w:rsidR="00CA1517" w:rsidRPr="00526296">
        <w:rPr>
          <w:lang w:val="en-GB"/>
        </w:rPr>
        <w:t>OvS</w:t>
      </w:r>
      <w:proofErr w:type="spellEnd"/>
      <w:r w:rsidR="00CA1517" w:rsidRPr="00526296">
        <w:rPr>
          <w:lang w:val="en-GB"/>
        </w:rPr>
        <w:t xml:space="preserve"> provides an alternative method for analytically intractable problem</w:t>
      </w:r>
      <w:r w:rsidR="00582190" w:rsidRPr="00526296">
        <w:rPr>
          <w:lang w:val="en-GB"/>
        </w:rPr>
        <w:t>s</w:t>
      </w:r>
      <w:r w:rsidR="00CA1517" w:rsidRPr="00526296">
        <w:rPr>
          <w:lang w:val="en-GB"/>
        </w:rPr>
        <w:t xml:space="preserve">. </w:t>
      </w:r>
      <w:r w:rsidR="00BD30ED" w:rsidRPr="00526296">
        <w:rPr>
          <w:lang w:val="en-GB"/>
        </w:rPr>
        <w:t xml:space="preserve">Furthermore, </w:t>
      </w:r>
      <w:r w:rsidR="00D33A48" w:rsidRPr="00526296">
        <w:rPr>
          <w:lang w:val="en-GB"/>
        </w:rPr>
        <w:t xml:space="preserve">by </w:t>
      </w:r>
      <w:r w:rsidR="00CA1517" w:rsidRPr="00526296">
        <w:rPr>
          <w:lang w:val="en-GB"/>
        </w:rPr>
        <w:t>start</w:t>
      </w:r>
      <w:r w:rsidR="00D33A48" w:rsidRPr="00526296">
        <w:rPr>
          <w:lang w:val="en-GB"/>
        </w:rPr>
        <w:t>ing</w:t>
      </w:r>
      <w:r w:rsidR="00CA1517" w:rsidRPr="00526296">
        <w:rPr>
          <w:lang w:val="en-GB"/>
        </w:rPr>
        <w:t xml:space="preserve"> with a simplified </w:t>
      </w:r>
      <w:proofErr w:type="spellStart"/>
      <w:r w:rsidR="00CA1517" w:rsidRPr="00526296">
        <w:rPr>
          <w:lang w:val="en-GB"/>
        </w:rPr>
        <w:t>OvS</w:t>
      </w:r>
      <w:proofErr w:type="spellEnd"/>
      <w:r w:rsidR="00CA1517" w:rsidRPr="00526296">
        <w:rPr>
          <w:lang w:val="en-GB"/>
        </w:rPr>
        <w:t xml:space="preserve"> model </w:t>
      </w:r>
      <w:r w:rsidR="00D33A48" w:rsidRPr="00526296">
        <w:rPr>
          <w:lang w:val="en-GB"/>
        </w:rPr>
        <w:t xml:space="preserve">(or base model) </w:t>
      </w:r>
      <w:r w:rsidR="00CA1517" w:rsidRPr="00526296">
        <w:rPr>
          <w:lang w:val="en-GB"/>
        </w:rPr>
        <w:t>that can be validated analytically</w:t>
      </w:r>
      <w:r w:rsidR="00D33A48" w:rsidRPr="00526296">
        <w:rPr>
          <w:lang w:val="en-GB"/>
        </w:rPr>
        <w:t>, we have more confidence in the correctness of the base model</w:t>
      </w:r>
      <w:r w:rsidR="00CA1517" w:rsidRPr="00526296">
        <w:rPr>
          <w:lang w:val="en-GB"/>
        </w:rPr>
        <w:t xml:space="preserve"> before we add more realism to</w:t>
      </w:r>
      <w:r w:rsidR="00D33A48" w:rsidRPr="00526296">
        <w:rPr>
          <w:lang w:val="en-GB"/>
        </w:rPr>
        <w:t>,</w:t>
      </w:r>
      <w:r w:rsidR="00CA1517" w:rsidRPr="00526296">
        <w:rPr>
          <w:lang w:val="en-GB"/>
        </w:rPr>
        <w:t xml:space="preserve"> or relaxing some of the assumptions</w:t>
      </w:r>
      <w:r w:rsidR="00D33A48" w:rsidRPr="00526296">
        <w:rPr>
          <w:lang w:val="en-GB"/>
        </w:rPr>
        <w:t xml:space="preserve"> of the base model</w:t>
      </w:r>
      <w:r w:rsidR="00CA1517" w:rsidRPr="00526296">
        <w:rPr>
          <w:lang w:val="en-GB"/>
        </w:rPr>
        <w:t>.</w:t>
      </w:r>
    </w:p>
    <w:p w14:paraId="4C0CF363" w14:textId="4A45C079" w:rsidR="003B5DBA" w:rsidRPr="00526296" w:rsidRDefault="003B5DBA">
      <w:pPr>
        <w:tabs>
          <w:tab w:val="clear" w:pos="720"/>
        </w:tabs>
        <w:spacing w:after="0"/>
        <w:rPr>
          <w:lang w:val="en-GB"/>
        </w:rPr>
      </w:pPr>
    </w:p>
    <w:p w14:paraId="0CDE14E5" w14:textId="3E04B3B7" w:rsidR="008F5F9F" w:rsidRPr="00526296" w:rsidRDefault="00651A2F">
      <w:pPr>
        <w:tabs>
          <w:tab w:val="clear" w:pos="720"/>
        </w:tabs>
        <w:spacing w:after="0"/>
        <w:rPr>
          <w:color w:val="4F81BD" w:themeColor="accent1"/>
          <w:lang w:val="en-GB"/>
        </w:rPr>
      </w:pPr>
      <w:r w:rsidRPr="00526296">
        <w:rPr>
          <w:lang w:val="en-GB"/>
        </w:rPr>
        <w:t xml:space="preserve">The simulation model used in </w:t>
      </w:r>
      <w:proofErr w:type="spellStart"/>
      <w:r w:rsidRPr="00526296">
        <w:rPr>
          <w:lang w:val="en-GB"/>
        </w:rPr>
        <w:t>OvS</w:t>
      </w:r>
      <w:proofErr w:type="spellEnd"/>
      <w:r w:rsidRPr="00526296">
        <w:rPr>
          <w:lang w:val="en-GB"/>
        </w:rPr>
        <w:t xml:space="preserve"> is an Agent-Based Simulation (ABS) model. The ABS model is formed by two agent types: sensor and target. </w:t>
      </w:r>
      <w:r w:rsidR="008F5F9F" w:rsidRPr="00526296">
        <w:rPr>
          <w:lang w:val="en-GB"/>
        </w:rPr>
        <w:t>All sensors are instantiated at the start of a simulation run and remain active until the last target is detected or has crossed the barrier undetected. There is only one target at any time during the simulation. When a target is detected or has crossed the barrier, a new target is created. The cycle continues until a fixed number of targets</w:t>
      </w:r>
      <w:r w:rsidR="00D675E7" w:rsidRPr="00526296">
        <w:rPr>
          <w:lang w:val="en-GB"/>
        </w:rPr>
        <w:t xml:space="preserve"> has been simulated</w:t>
      </w:r>
      <w:r w:rsidR="008F5F9F" w:rsidRPr="00526296">
        <w:rPr>
          <w:lang w:val="en-GB"/>
        </w:rPr>
        <w:t>.</w:t>
      </w:r>
      <w:r w:rsidR="008F5F9F" w:rsidRPr="00526296">
        <w:rPr>
          <w:color w:val="4F81BD" w:themeColor="accent1"/>
          <w:lang w:val="en-GB"/>
        </w:rPr>
        <w:t xml:space="preserve"> </w:t>
      </w:r>
    </w:p>
    <w:p w14:paraId="04AA7B71" w14:textId="77777777" w:rsidR="008F5F9F" w:rsidRPr="00526296" w:rsidRDefault="008F5F9F">
      <w:pPr>
        <w:tabs>
          <w:tab w:val="clear" w:pos="720"/>
        </w:tabs>
        <w:spacing w:after="0"/>
        <w:rPr>
          <w:color w:val="4F81BD" w:themeColor="accent1"/>
          <w:lang w:val="en-GB"/>
        </w:rPr>
      </w:pPr>
    </w:p>
    <w:p w14:paraId="70F5B640" w14:textId="293E2695" w:rsidR="00651A2F" w:rsidRPr="00526296" w:rsidRDefault="009D4C18">
      <w:pPr>
        <w:tabs>
          <w:tab w:val="clear" w:pos="720"/>
        </w:tabs>
        <w:spacing w:after="0"/>
        <w:rPr>
          <w:lang w:val="en-GB"/>
        </w:rPr>
      </w:pPr>
      <w:r w:rsidRPr="00526296">
        <w:rPr>
          <w:lang w:val="en-GB"/>
        </w:rPr>
        <w:t xml:space="preserve">There are </w:t>
      </w:r>
      <w:r w:rsidR="001A159E" w:rsidRPr="00526296">
        <w:rPr>
          <w:position w:val="-10"/>
          <w:lang w:val="en-GB"/>
        </w:rPr>
        <w:object w:dxaOrig="540" w:dyaOrig="340" w14:anchorId="7375F286">
          <v:shape id="_x0000_i1141" type="#_x0000_t75" style="width:28pt;height:17.65pt" o:ole="">
            <v:imagedata r:id="rId241" o:title=""/>
          </v:shape>
          <o:OLEObject Type="Embed" ProgID="Equation.DSMT4" ShapeID="_x0000_i1141" DrawAspect="Content" ObjectID="_1611684544" r:id="rId242"/>
        </w:object>
      </w:r>
      <w:r w:rsidR="00585B22" w:rsidRPr="00526296">
        <w:rPr>
          <w:lang w:val="en-GB"/>
        </w:rPr>
        <w:t xml:space="preserve"> </w:t>
      </w:r>
      <w:r w:rsidRPr="00526296">
        <w:rPr>
          <w:lang w:val="en-GB"/>
        </w:rPr>
        <w:t xml:space="preserve">sensors </w:t>
      </w:r>
      <w:r w:rsidR="00D04E74" w:rsidRPr="00526296">
        <w:rPr>
          <w:lang w:val="en-GB"/>
        </w:rPr>
        <w:t xml:space="preserve">of type </w:t>
      </w:r>
      <w:r w:rsidR="00D04E74" w:rsidRPr="00526296">
        <w:rPr>
          <w:i/>
          <w:lang w:val="en-GB"/>
        </w:rPr>
        <w:t>s</w:t>
      </w:r>
      <w:r w:rsidR="00D04E74" w:rsidRPr="00526296">
        <w:rPr>
          <w:lang w:val="en-GB"/>
        </w:rPr>
        <w:t xml:space="preserve"> </w:t>
      </w:r>
      <w:r w:rsidRPr="00526296">
        <w:rPr>
          <w:lang w:val="en-GB"/>
        </w:rPr>
        <w:t xml:space="preserve">and </w:t>
      </w:r>
      <w:r w:rsidR="00651A2F" w:rsidRPr="00526296">
        <w:rPr>
          <w:lang w:val="en-GB"/>
        </w:rPr>
        <w:t xml:space="preserve">the behaviour of </w:t>
      </w:r>
      <w:r w:rsidRPr="00526296">
        <w:rPr>
          <w:lang w:val="en-GB"/>
        </w:rPr>
        <w:t>each</w:t>
      </w:r>
      <w:r w:rsidR="00651A2F" w:rsidRPr="00526296">
        <w:rPr>
          <w:lang w:val="en-GB"/>
        </w:rPr>
        <w:t xml:space="preserve"> sensor</w:t>
      </w:r>
      <w:r w:rsidRPr="00526296">
        <w:rPr>
          <w:lang w:val="en-GB"/>
        </w:rPr>
        <w:t xml:space="preserve"> is shown in Figure </w:t>
      </w:r>
      <w:r w:rsidR="003B5C08" w:rsidRPr="00526296">
        <w:rPr>
          <w:lang w:val="en-GB"/>
        </w:rPr>
        <w:t>3</w:t>
      </w:r>
      <w:r w:rsidRPr="00526296">
        <w:rPr>
          <w:lang w:val="en-GB"/>
        </w:rPr>
        <w:t>.</w:t>
      </w:r>
      <w:r w:rsidR="00651A2F" w:rsidRPr="00526296">
        <w:rPr>
          <w:lang w:val="en-GB"/>
        </w:rPr>
        <w:t xml:space="preserve"> </w:t>
      </w:r>
      <w:r w:rsidR="008F5F9F" w:rsidRPr="00526296">
        <w:rPr>
          <w:lang w:val="en-GB"/>
        </w:rPr>
        <w:t>For each target</w:t>
      </w:r>
      <w:r w:rsidR="00651A2F" w:rsidRPr="00526296">
        <w:rPr>
          <w:lang w:val="en-GB"/>
        </w:rPr>
        <w:t xml:space="preserve">, </w:t>
      </w:r>
      <w:r w:rsidR="008F5F9F" w:rsidRPr="00526296">
        <w:rPr>
          <w:lang w:val="en-GB"/>
        </w:rPr>
        <w:t>each</w:t>
      </w:r>
      <w:r w:rsidR="00651A2F" w:rsidRPr="00526296">
        <w:rPr>
          <w:lang w:val="en-GB"/>
        </w:rPr>
        <w:t xml:space="preserve"> sensor will check if it is operational based on its reliability </w:t>
      </w:r>
      <w:r w:rsidR="00651A2F" w:rsidRPr="00526296">
        <w:rPr>
          <w:i/>
          <w:lang w:val="en-GB"/>
        </w:rPr>
        <w:t>β</w:t>
      </w:r>
      <w:r w:rsidR="00D04E74" w:rsidRPr="00526296">
        <w:rPr>
          <w:i/>
          <w:vertAlign w:val="subscript"/>
          <w:lang w:val="en-GB"/>
        </w:rPr>
        <w:t>s</w:t>
      </w:r>
      <w:r w:rsidR="008F5F9F" w:rsidRPr="00526296">
        <w:rPr>
          <w:lang w:val="en-GB"/>
        </w:rPr>
        <w:t xml:space="preserve"> (line 2)</w:t>
      </w:r>
      <w:r w:rsidR="00651A2F" w:rsidRPr="00526296">
        <w:rPr>
          <w:lang w:val="en-GB"/>
        </w:rPr>
        <w:t xml:space="preserve">. If </w:t>
      </w:r>
      <w:r w:rsidR="00264ED9" w:rsidRPr="00526296">
        <w:rPr>
          <w:lang w:val="en-GB"/>
        </w:rPr>
        <w:t>the sensor</w:t>
      </w:r>
      <w:r w:rsidR="00651A2F" w:rsidRPr="00526296">
        <w:rPr>
          <w:lang w:val="en-GB"/>
        </w:rPr>
        <w:t xml:space="preserve"> is operational, </w:t>
      </w:r>
      <w:r w:rsidR="008F5F9F" w:rsidRPr="00526296">
        <w:rPr>
          <w:lang w:val="en-GB"/>
        </w:rPr>
        <w:t xml:space="preserve">when there is a target that has not been detected and has not crossed the barrier (line 3), </w:t>
      </w:r>
      <w:r w:rsidR="00264ED9" w:rsidRPr="00526296">
        <w:rPr>
          <w:lang w:val="en-GB"/>
        </w:rPr>
        <w:t xml:space="preserve">the sensor </w:t>
      </w:r>
      <w:r w:rsidR="00651A2F" w:rsidRPr="00526296">
        <w:rPr>
          <w:lang w:val="en-GB"/>
        </w:rPr>
        <w:t xml:space="preserve">will </w:t>
      </w:r>
      <w:r w:rsidR="008F5F9F" w:rsidRPr="00526296">
        <w:rPr>
          <w:lang w:val="en-GB"/>
        </w:rPr>
        <w:t xml:space="preserve">try to </w:t>
      </w:r>
      <w:r w:rsidR="00651A2F" w:rsidRPr="00526296">
        <w:rPr>
          <w:lang w:val="en-GB"/>
        </w:rPr>
        <w:t xml:space="preserve">detect </w:t>
      </w:r>
      <w:r w:rsidR="00264ED9" w:rsidRPr="00526296">
        <w:rPr>
          <w:lang w:val="en-GB"/>
        </w:rPr>
        <w:t xml:space="preserve">the </w:t>
      </w:r>
      <w:r w:rsidR="00651A2F" w:rsidRPr="00526296">
        <w:rPr>
          <w:lang w:val="en-GB"/>
        </w:rPr>
        <w:t>target with a probability that is calculated using equation</w:t>
      </w:r>
      <w:r w:rsidRPr="00526296">
        <w:rPr>
          <w:lang w:val="en-GB"/>
        </w:rPr>
        <w:t xml:space="preserve"> </w:t>
      </w:r>
      <w:r w:rsidR="00651A2F" w:rsidRPr="00526296">
        <w:rPr>
          <w:lang w:val="en-GB"/>
        </w:rPr>
        <w:fldChar w:fldCharType="begin"/>
      </w:r>
      <w:r w:rsidR="00651A2F" w:rsidRPr="00526296">
        <w:rPr>
          <w:lang w:val="en-GB"/>
        </w:rPr>
        <w:instrText xml:space="preserve"> GOTOBUTTON ZEqnNum896995  \* MERGEFORMAT </w:instrText>
      </w:r>
      <w:r w:rsidR="00651A2F" w:rsidRPr="00526296">
        <w:rPr>
          <w:lang w:val="en-GB"/>
        </w:rPr>
        <w:fldChar w:fldCharType="begin"/>
      </w:r>
      <w:r w:rsidR="00651A2F" w:rsidRPr="00526296">
        <w:rPr>
          <w:lang w:val="en-GB"/>
        </w:rPr>
        <w:instrText xml:space="preserve"> REF ZEqnNum896995 \* Charformat \! \* MERGEFORMAT </w:instrText>
      </w:r>
      <w:r w:rsidR="00651A2F" w:rsidRPr="00526296">
        <w:rPr>
          <w:lang w:val="en-GB"/>
        </w:rPr>
        <w:fldChar w:fldCharType="separate"/>
      </w:r>
      <w:r w:rsidR="00D04E74" w:rsidRPr="00526296">
        <w:rPr>
          <w:lang w:val="en-GB"/>
        </w:rPr>
        <w:instrText>(2)</w:instrText>
      </w:r>
      <w:r w:rsidR="00651A2F" w:rsidRPr="00526296">
        <w:rPr>
          <w:lang w:val="en-GB"/>
        </w:rPr>
        <w:fldChar w:fldCharType="end"/>
      </w:r>
      <w:r w:rsidR="00651A2F" w:rsidRPr="00526296">
        <w:rPr>
          <w:lang w:val="en-GB"/>
        </w:rPr>
        <w:fldChar w:fldCharType="end"/>
      </w:r>
      <w:r w:rsidR="008F5F9F" w:rsidRPr="00526296">
        <w:rPr>
          <w:lang w:val="en-GB"/>
        </w:rPr>
        <w:t xml:space="preserve"> (lines 4 and 5)</w:t>
      </w:r>
      <w:r w:rsidR="00651A2F" w:rsidRPr="00526296">
        <w:rPr>
          <w:lang w:val="en-GB"/>
        </w:rPr>
        <w:t xml:space="preserve">. </w:t>
      </w:r>
      <w:r w:rsidR="008F5F9F" w:rsidRPr="00526296">
        <w:rPr>
          <w:lang w:val="en-GB"/>
        </w:rPr>
        <w:t xml:space="preserve">Hence, all sensors work together to detect a target. </w:t>
      </w:r>
      <w:r w:rsidR="00651A2F" w:rsidRPr="00526296">
        <w:rPr>
          <w:lang w:val="en-GB"/>
        </w:rPr>
        <w:t xml:space="preserve">If </w:t>
      </w:r>
      <w:r w:rsidR="004864DC" w:rsidRPr="00526296">
        <w:rPr>
          <w:lang w:val="en-GB"/>
        </w:rPr>
        <w:t xml:space="preserve">this sensor detects </w:t>
      </w:r>
      <w:r w:rsidR="00651A2F" w:rsidRPr="00526296">
        <w:rPr>
          <w:lang w:val="en-GB"/>
        </w:rPr>
        <w:t>a target, then the target will be flagged as detected (</w:t>
      </w:r>
      <w:r w:rsidR="008F5F9F" w:rsidRPr="00526296">
        <w:rPr>
          <w:lang w:val="en-GB"/>
        </w:rPr>
        <w:t>line 6</w:t>
      </w:r>
      <w:r w:rsidR="00651A2F" w:rsidRPr="00526296">
        <w:rPr>
          <w:lang w:val="en-GB"/>
        </w:rPr>
        <w:t xml:space="preserve">). </w:t>
      </w:r>
      <w:r w:rsidR="004864DC" w:rsidRPr="00526296">
        <w:rPr>
          <w:lang w:val="en-GB"/>
        </w:rPr>
        <w:t xml:space="preserve">This flag will also be seen by other sensors. </w:t>
      </w:r>
      <w:r w:rsidR="00476A85" w:rsidRPr="00526296">
        <w:rPr>
          <w:lang w:val="en-GB"/>
        </w:rPr>
        <w:t xml:space="preserve">It should be noted that for the experiments in Sections 4.1 and 4.2, </w:t>
      </w:r>
      <w:r w:rsidR="009C6536" w:rsidRPr="00526296">
        <w:rPr>
          <w:lang w:val="en-GB"/>
        </w:rPr>
        <w:t xml:space="preserve">we use the same assumptions as </w:t>
      </w:r>
      <w:r w:rsidR="00DF0047" w:rsidRPr="00526296">
        <w:rPr>
          <w:lang w:val="en-GB"/>
        </w:rPr>
        <w:t xml:space="preserve">in </w:t>
      </w:r>
      <w:r w:rsidR="009C6536" w:rsidRPr="00526296">
        <w:rPr>
          <w:lang w:val="en-GB"/>
        </w:rPr>
        <w:t>the ILP and INLP model</w:t>
      </w:r>
      <w:r w:rsidR="002F42EB" w:rsidRPr="00526296">
        <w:rPr>
          <w:lang w:val="en-GB"/>
        </w:rPr>
        <w:t>s</w:t>
      </w:r>
      <w:r w:rsidR="009C6536" w:rsidRPr="00526296">
        <w:rPr>
          <w:lang w:val="en-GB"/>
        </w:rPr>
        <w:t xml:space="preserve">, i.e. </w:t>
      </w:r>
      <w:r w:rsidR="00476A85" w:rsidRPr="00526296">
        <w:rPr>
          <w:lang w:val="en-GB"/>
        </w:rPr>
        <w:t xml:space="preserve">the distance function returns the lateral distance </w:t>
      </w:r>
      <w:r w:rsidR="009C6536" w:rsidRPr="00526296">
        <w:rPr>
          <w:lang w:val="en-GB"/>
        </w:rPr>
        <w:t xml:space="preserve">which is </w:t>
      </w:r>
      <w:r w:rsidR="00476A85" w:rsidRPr="00526296">
        <w:rPr>
          <w:lang w:val="en-GB"/>
        </w:rPr>
        <w:t xml:space="preserve">the distance between </w:t>
      </w:r>
      <w:r w:rsidR="009C6536" w:rsidRPr="00526296">
        <w:rPr>
          <w:lang w:val="en-GB"/>
        </w:rPr>
        <w:t xml:space="preserve">the </w:t>
      </w:r>
      <w:r w:rsidR="00476A85" w:rsidRPr="00526296">
        <w:rPr>
          <w:i/>
          <w:lang w:val="en-GB"/>
        </w:rPr>
        <w:t>x</w:t>
      </w:r>
      <w:r w:rsidR="00476A85" w:rsidRPr="00526296">
        <w:rPr>
          <w:lang w:val="en-GB"/>
        </w:rPr>
        <w:t xml:space="preserve"> coordinates</w:t>
      </w:r>
      <w:r w:rsidR="00C52333" w:rsidRPr="00526296">
        <w:rPr>
          <w:lang w:val="en-GB"/>
        </w:rPr>
        <w:t xml:space="preserve"> (i.e. we ignore the </w:t>
      </w:r>
      <w:r w:rsidR="00C52333" w:rsidRPr="00526296">
        <w:rPr>
          <w:i/>
          <w:lang w:val="en-GB"/>
        </w:rPr>
        <w:t>y</w:t>
      </w:r>
      <w:r w:rsidR="00C52333" w:rsidRPr="00526296">
        <w:rPr>
          <w:lang w:val="en-GB"/>
        </w:rPr>
        <w:t xml:space="preserve"> coordinates).</w:t>
      </w:r>
      <w:r w:rsidR="009C6536" w:rsidRPr="00526296">
        <w:rPr>
          <w:lang w:val="en-GB"/>
        </w:rPr>
        <w:t xml:space="preserve"> For the experiments in Section 4.3, we relax the assumption </w:t>
      </w:r>
      <w:r w:rsidR="00C52333" w:rsidRPr="00526296">
        <w:rPr>
          <w:lang w:val="en-GB"/>
        </w:rPr>
        <w:t xml:space="preserve">by using </w:t>
      </w:r>
      <w:r w:rsidR="009C6536" w:rsidRPr="00526296">
        <w:rPr>
          <w:lang w:val="en-GB"/>
        </w:rPr>
        <w:t xml:space="preserve">the Cartesian </w:t>
      </w:r>
      <w:r w:rsidR="00C52333" w:rsidRPr="00526296">
        <w:rPr>
          <w:lang w:val="en-GB"/>
        </w:rPr>
        <w:t xml:space="preserve">coordinate system and </w:t>
      </w:r>
      <w:r w:rsidR="009C6536" w:rsidRPr="00526296">
        <w:rPr>
          <w:lang w:val="en-GB"/>
        </w:rPr>
        <w:t>distance.</w:t>
      </w:r>
    </w:p>
    <w:p w14:paraId="6AC61794" w14:textId="77777777" w:rsidR="00651A2F" w:rsidRPr="00526296" w:rsidRDefault="00651A2F">
      <w:pPr>
        <w:tabs>
          <w:tab w:val="clear" w:pos="720"/>
        </w:tabs>
        <w:spacing w:after="0"/>
        <w:rPr>
          <w:lang w:val="en-GB"/>
        </w:rPr>
      </w:pPr>
    </w:p>
    <w:p w14:paraId="1395BB1E" w14:textId="3509BAFF" w:rsidR="00B247BC" w:rsidRPr="00526296" w:rsidRDefault="008F5F9F">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1. </w:t>
      </w:r>
      <w:r w:rsidR="00B247BC" w:rsidRPr="00526296">
        <w:rPr>
          <w:rFonts w:ascii="Courier New" w:hAnsi="Courier New" w:cs="Courier New"/>
          <w:b/>
          <w:sz w:val="18"/>
          <w:szCs w:val="18"/>
          <w:lang w:val="en-GB"/>
        </w:rPr>
        <w:t>foreach</w:t>
      </w:r>
      <w:r w:rsidR="00B247BC" w:rsidRPr="00526296">
        <w:rPr>
          <w:rFonts w:ascii="Courier New" w:hAnsi="Courier New" w:cs="Courier New"/>
          <w:sz w:val="18"/>
          <w:szCs w:val="18"/>
          <w:lang w:val="en-GB"/>
        </w:rPr>
        <w:t xml:space="preserve"> target </w:t>
      </w:r>
      <w:proofErr w:type="spellStart"/>
      <w:r w:rsidR="00B247BC" w:rsidRPr="00526296">
        <w:rPr>
          <w:rFonts w:ascii="Courier New" w:hAnsi="Courier New" w:cs="Courier New"/>
          <w:sz w:val="18"/>
          <w:szCs w:val="18"/>
          <w:lang w:val="en-GB"/>
        </w:rPr>
        <w:t>t</w:t>
      </w:r>
      <w:proofErr w:type="spellEnd"/>
      <w:r w:rsidR="00B247BC" w:rsidRPr="00526296">
        <w:rPr>
          <w:rFonts w:ascii="Courier New" w:hAnsi="Courier New" w:cs="Courier New"/>
          <w:sz w:val="18"/>
          <w:szCs w:val="18"/>
          <w:lang w:val="en-GB"/>
        </w:rPr>
        <w:t xml:space="preserve"> </w:t>
      </w:r>
      <w:r w:rsidR="00B247BC" w:rsidRPr="00526296">
        <w:rPr>
          <w:rFonts w:ascii="Courier New" w:hAnsi="Courier New" w:cs="Courier New"/>
          <w:b/>
          <w:sz w:val="18"/>
          <w:szCs w:val="18"/>
          <w:lang w:val="en-GB"/>
        </w:rPr>
        <w:t>do</w:t>
      </w:r>
    </w:p>
    <w:p w14:paraId="2C619624" w14:textId="63AEC735" w:rsidR="009D4C18" w:rsidRPr="00526296" w:rsidRDefault="008F5F9F" w:rsidP="009D4C18">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2. </w:t>
      </w:r>
      <w:r w:rsidR="009D4C18" w:rsidRPr="00526296">
        <w:rPr>
          <w:rFonts w:ascii="Courier New" w:hAnsi="Courier New" w:cs="Courier New"/>
          <w:sz w:val="18"/>
          <w:szCs w:val="18"/>
          <w:lang w:val="en-GB"/>
        </w:rPr>
        <w:t xml:space="preserve">  </w:t>
      </w:r>
      <w:r w:rsidR="009D4C18" w:rsidRPr="00526296">
        <w:rPr>
          <w:rFonts w:ascii="Courier New" w:hAnsi="Courier New" w:cs="Courier New"/>
          <w:b/>
          <w:sz w:val="18"/>
          <w:szCs w:val="18"/>
          <w:lang w:val="en-GB"/>
        </w:rPr>
        <w:t>if</w:t>
      </w:r>
      <w:r w:rsidR="009D4C18" w:rsidRPr="00526296">
        <w:rPr>
          <w:rFonts w:ascii="Courier New" w:hAnsi="Courier New" w:cs="Courier New"/>
          <w:sz w:val="18"/>
          <w:szCs w:val="18"/>
          <w:lang w:val="en-GB"/>
        </w:rPr>
        <w:t xml:space="preserve"> (</w:t>
      </w:r>
      <w:proofErr w:type="gramStart"/>
      <w:r w:rsidR="009D4C18" w:rsidRPr="00526296">
        <w:rPr>
          <w:rFonts w:ascii="Courier New" w:hAnsi="Courier New" w:cs="Courier New"/>
          <w:sz w:val="18"/>
          <w:szCs w:val="18"/>
          <w:lang w:val="en-GB"/>
        </w:rPr>
        <w:t>U(</w:t>
      </w:r>
      <w:proofErr w:type="gramEnd"/>
      <w:r w:rsidR="009D4C18" w:rsidRPr="00526296">
        <w:rPr>
          <w:rFonts w:ascii="Courier New" w:hAnsi="Courier New" w:cs="Courier New"/>
          <w:sz w:val="18"/>
          <w:szCs w:val="18"/>
          <w:lang w:val="en-GB"/>
        </w:rPr>
        <w:t xml:space="preserve">0,1) &lt; β) </w:t>
      </w:r>
      <w:r w:rsidR="009D4C18" w:rsidRPr="00526296">
        <w:rPr>
          <w:rFonts w:ascii="Courier New" w:hAnsi="Courier New" w:cs="Courier New"/>
          <w:b/>
          <w:sz w:val="18"/>
          <w:szCs w:val="18"/>
          <w:lang w:val="en-GB"/>
        </w:rPr>
        <w:t>then</w:t>
      </w:r>
      <w:r w:rsidR="009D4C18" w:rsidRPr="00526296">
        <w:rPr>
          <w:rFonts w:ascii="Courier New" w:hAnsi="Courier New" w:cs="Courier New"/>
          <w:sz w:val="18"/>
          <w:szCs w:val="18"/>
          <w:lang w:val="en-GB"/>
        </w:rPr>
        <w:t xml:space="preserve"> </w:t>
      </w:r>
      <w:r w:rsidR="00386672" w:rsidRPr="00526296">
        <w:rPr>
          <w:rFonts w:ascii="Courier New" w:hAnsi="Courier New" w:cs="Courier New"/>
          <w:sz w:val="18"/>
          <w:szCs w:val="18"/>
          <w:lang w:val="en-GB"/>
        </w:rPr>
        <w:t xml:space="preserve">                                  </w:t>
      </w:r>
      <w:r w:rsidR="009D4C18" w:rsidRPr="00526296">
        <w:rPr>
          <w:rFonts w:ascii="Courier New" w:hAnsi="Courier New" w:cs="Courier New"/>
          <w:sz w:val="18"/>
          <w:szCs w:val="18"/>
          <w:lang w:val="en-GB"/>
        </w:rPr>
        <w:t>// the sensor is operational</w:t>
      </w:r>
    </w:p>
    <w:p w14:paraId="5D205555" w14:textId="50AB6A53" w:rsidR="009D4C18" w:rsidRPr="00526296" w:rsidRDefault="008F5F9F" w:rsidP="009D4C18">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3.</w:t>
      </w:r>
      <w:r w:rsidR="009D4C18" w:rsidRPr="00526296">
        <w:rPr>
          <w:rFonts w:ascii="Courier New" w:hAnsi="Courier New" w:cs="Courier New"/>
          <w:sz w:val="18"/>
          <w:szCs w:val="18"/>
          <w:lang w:val="en-GB"/>
        </w:rPr>
        <w:t xml:space="preserve">      </w:t>
      </w:r>
      <w:r w:rsidR="009D4C18" w:rsidRPr="00526296">
        <w:rPr>
          <w:rFonts w:ascii="Courier New" w:hAnsi="Courier New" w:cs="Courier New"/>
          <w:b/>
          <w:sz w:val="18"/>
          <w:szCs w:val="18"/>
          <w:lang w:val="en-GB"/>
        </w:rPr>
        <w:t>while</w:t>
      </w:r>
      <w:r w:rsidR="009D4C18" w:rsidRPr="00526296">
        <w:rPr>
          <w:rFonts w:ascii="Courier New" w:hAnsi="Courier New" w:cs="Courier New"/>
          <w:sz w:val="18"/>
          <w:szCs w:val="18"/>
          <w:lang w:val="en-GB"/>
        </w:rPr>
        <w:t xml:space="preserve"> (</w:t>
      </w:r>
      <w:proofErr w:type="spellStart"/>
      <w:proofErr w:type="gramStart"/>
      <w:r w:rsidR="009D4C18" w:rsidRPr="00526296">
        <w:rPr>
          <w:rFonts w:ascii="Courier New" w:hAnsi="Courier New" w:cs="Courier New"/>
          <w:sz w:val="18"/>
          <w:szCs w:val="18"/>
          <w:lang w:val="en-GB"/>
        </w:rPr>
        <w:t>t.detected</w:t>
      </w:r>
      <w:proofErr w:type="spellEnd"/>
      <w:proofErr w:type="gramEnd"/>
      <w:r w:rsidR="00386672" w:rsidRPr="00526296">
        <w:rPr>
          <w:rFonts w:ascii="Courier New" w:hAnsi="Courier New" w:cs="Courier New"/>
          <w:sz w:val="18"/>
          <w:szCs w:val="18"/>
          <w:lang w:val="en-GB"/>
        </w:rPr>
        <w:t xml:space="preserve"> </w:t>
      </w:r>
      <w:r w:rsidR="009D4C18" w:rsidRPr="00526296">
        <w:rPr>
          <w:rFonts w:ascii="Courier New" w:hAnsi="Courier New" w:cs="Courier New"/>
          <w:sz w:val="18"/>
          <w:szCs w:val="18"/>
          <w:lang w:val="en-GB"/>
        </w:rPr>
        <w:t>==</w:t>
      </w:r>
      <w:r w:rsidR="00386672" w:rsidRPr="00526296">
        <w:rPr>
          <w:rFonts w:ascii="Courier New" w:hAnsi="Courier New" w:cs="Courier New"/>
          <w:sz w:val="18"/>
          <w:szCs w:val="18"/>
          <w:lang w:val="en-GB"/>
        </w:rPr>
        <w:t xml:space="preserve"> </w:t>
      </w:r>
      <w:r w:rsidR="009D4C18" w:rsidRPr="00526296">
        <w:rPr>
          <w:rFonts w:ascii="Courier New" w:hAnsi="Courier New" w:cs="Courier New"/>
          <w:b/>
          <w:sz w:val="18"/>
          <w:szCs w:val="18"/>
          <w:lang w:val="en-GB"/>
        </w:rPr>
        <w:t>false</w:t>
      </w:r>
      <w:r w:rsidR="009D4C18" w:rsidRPr="00526296">
        <w:rPr>
          <w:rFonts w:ascii="Courier New" w:hAnsi="Courier New" w:cs="Courier New"/>
          <w:sz w:val="18"/>
          <w:szCs w:val="18"/>
          <w:lang w:val="en-GB"/>
        </w:rPr>
        <w:t xml:space="preserve">) </w:t>
      </w:r>
      <w:r w:rsidR="009D4C18" w:rsidRPr="00526296">
        <w:rPr>
          <w:rFonts w:ascii="Courier New" w:hAnsi="Courier New" w:cs="Courier New"/>
          <w:b/>
          <w:sz w:val="18"/>
          <w:szCs w:val="18"/>
          <w:lang w:val="en-GB"/>
        </w:rPr>
        <w:t>and</w:t>
      </w:r>
      <w:r w:rsidR="009D4C18" w:rsidRPr="00526296">
        <w:rPr>
          <w:rFonts w:ascii="Courier New" w:hAnsi="Courier New" w:cs="Courier New"/>
          <w:sz w:val="18"/>
          <w:szCs w:val="18"/>
          <w:lang w:val="en-GB"/>
        </w:rPr>
        <w:t xml:space="preserve"> </w:t>
      </w:r>
      <w:r w:rsidR="00386672" w:rsidRPr="00526296">
        <w:rPr>
          <w:rFonts w:ascii="Courier New" w:hAnsi="Courier New" w:cs="Courier New"/>
          <w:sz w:val="18"/>
          <w:szCs w:val="18"/>
          <w:lang w:val="en-GB"/>
        </w:rPr>
        <w:t>(</w:t>
      </w:r>
      <w:r w:rsidR="009D4C18" w:rsidRPr="00526296">
        <w:rPr>
          <w:rFonts w:ascii="Courier New" w:hAnsi="Courier New" w:cs="Courier New"/>
          <w:sz w:val="18"/>
          <w:szCs w:val="18"/>
          <w:lang w:val="en-GB"/>
        </w:rPr>
        <w:t>t has not crossed the barrier</w:t>
      </w:r>
      <w:r w:rsidR="00386672" w:rsidRPr="00526296">
        <w:rPr>
          <w:rFonts w:ascii="Courier New" w:hAnsi="Courier New" w:cs="Courier New"/>
          <w:sz w:val="18"/>
          <w:szCs w:val="18"/>
          <w:lang w:val="en-GB"/>
        </w:rPr>
        <w:t>)</w:t>
      </w:r>
      <w:r w:rsidR="009D4C18" w:rsidRPr="00526296">
        <w:rPr>
          <w:rFonts w:ascii="Courier New" w:hAnsi="Courier New" w:cs="Courier New"/>
          <w:sz w:val="18"/>
          <w:szCs w:val="18"/>
          <w:lang w:val="en-GB"/>
        </w:rPr>
        <w:t xml:space="preserve"> </w:t>
      </w:r>
      <w:r w:rsidR="009D4C18" w:rsidRPr="00526296">
        <w:rPr>
          <w:rFonts w:ascii="Courier New" w:hAnsi="Courier New" w:cs="Courier New"/>
          <w:b/>
          <w:sz w:val="18"/>
          <w:szCs w:val="18"/>
          <w:lang w:val="en-GB"/>
        </w:rPr>
        <w:t>do</w:t>
      </w:r>
    </w:p>
    <w:p w14:paraId="26447285" w14:textId="24004DC4" w:rsidR="00B247BC" w:rsidRPr="00526296" w:rsidRDefault="008F5F9F">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4.</w:t>
      </w:r>
      <w:r w:rsidR="00B247BC" w:rsidRPr="00526296">
        <w:rPr>
          <w:rFonts w:ascii="Courier New" w:hAnsi="Courier New" w:cs="Courier New"/>
          <w:sz w:val="18"/>
          <w:szCs w:val="18"/>
          <w:lang w:val="en-GB"/>
        </w:rPr>
        <w:t xml:space="preserve">      </w:t>
      </w:r>
      <w:r w:rsidR="009D4C18" w:rsidRPr="00526296">
        <w:rPr>
          <w:rFonts w:ascii="Courier New" w:hAnsi="Courier New" w:cs="Courier New"/>
          <w:sz w:val="18"/>
          <w:szCs w:val="18"/>
          <w:lang w:val="en-GB"/>
        </w:rPr>
        <w:t xml:space="preserve">   </w:t>
      </w:r>
      <w:r w:rsidR="00B247BC" w:rsidRPr="00526296">
        <w:rPr>
          <w:rFonts w:ascii="Courier New" w:hAnsi="Courier New" w:cs="Courier New"/>
          <w:sz w:val="18"/>
          <w:szCs w:val="18"/>
          <w:lang w:val="en-GB"/>
        </w:rPr>
        <w:t xml:space="preserve">d = </w:t>
      </w:r>
      <w:proofErr w:type="gramStart"/>
      <w:r w:rsidR="00B247BC" w:rsidRPr="00526296">
        <w:rPr>
          <w:rFonts w:ascii="Courier New" w:hAnsi="Courier New" w:cs="Courier New"/>
          <w:sz w:val="18"/>
          <w:szCs w:val="18"/>
          <w:lang w:val="en-GB"/>
        </w:rPr>
        <w:t>distance(</w:t>
      </w:r>
      <w:proofErr w:type="spellStart"/>
      <w:proofErr w:type="gramEnd"/>
      <w:r w:rsidR="00B247BC" w:rsidRPr="00526296">
        <w:rPr>
          <w:rFonts w:ascii="Courier New" w:hAnsi="Courier New" w:cs="Courier New"/>
          <w:sz w:val="18"/>
          <w:szCs w:val="18"/>
          <w:lang w:val="en-GB"/>
        </w:rPr>
        <w:t>this_sensor</w:t>
      </w:r>
      <w:r w:rsidR="007C65B6" w:rsidRPr="00526296">
        <w:rPr>
          <w:rFonts w:ascii="Courier New" w:hAnsi="Courier New" w:cs="Courier New"/>
          <w:sz w:val="18"/>
          <w:szCs w:val="18"/>
          <w:lang w:val="en-GB"/>
        </w:rPr>
        <w:t>_location</w:t>
      </w:r>
      <w:proofErr w:type="spellEnd"/>
      <w:r w:rsidR="00B247BC" w:rsidRPr="00526296">
        <w:rPr>
          <w:rFonts w:ascii="Courier New" w:hAnsi="Courier New" w:cs="Courier New"/>
          <w:sz w:val="18"/>
          <w:szCs w:val="18"/>
          <w:lang w:val="en-GB"/>
        </w:rPr>
        <w:t xml:space="preserve">, </w:t>
      </w:r>
      <w:proofErr w:type="spellStart"/>
      <w:r w:rsidR="00B247BC" w:rsidRPr="00526296">
        <w:rPr>
          <w:rFonts w:ascii="Courier New" w:hAnsi="Courier New" w:cs="Courier New"/>
          <w:sz w:val="18"/>
          <w:szCs w:val="18"/>
          <w:lang w:val="en-GB"/>
        </w:rPr>
        <w:t>t</w:t>
      </w:r>
      <w:r w:rsidR="007C65B6" w:rsidRPr="00526296">
        <w:rPr>
          <w:rFonts w:ascii="Courier New" w:hAnsi="Courier New" w:cs="Courier New"/>
          <w:sz w:val="18"/>
          <w:szCs w:val="18"/>
          <w:lang w:val="en-GB"/>
        </w:rPr>
        <w:t>.location</w:t>
      </w:r>
      <w:proofErr w:type="spellEnd"/>
      <w:r w:rsidR="00B247BC" w:rsidRPr="00526296">
        <w:rPr>
          <w:rFonts w:ascii="Courier New" w:hAnsi="Courier New" w:cs="Courier New"/>
          <w:sz w:val="18"/>
          <w:szCs w:val="18"/>
          <w:lang w:val="en-GB"/>
        </w:rPr>
        <w:t xml:space="preserve">) </w:t>
      </w:r>
    </w:p>
    <w:p w14:paraId="7CA110E9" w14:textId="65E213E3" w:rsidR="007C65B6" w:rsidRPr="00526296" w:rsidRDefault="008F5F9F">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5.</w:t>
      </w:r>
      <w:r w:rsidR="009D4C18" w:rsidRPr="00526296">
        <w:rPr>
          <w:rFonts w:ascii="Courier New" w:hAnsi="Courier New" w:cs="Courier New"/>
          <w:sz w:val="18"/>
          <w:szCs w:val="18"/>
          <w:lang w:val="en-GB"/>
        </w:rPr>
        <w:t xml:space="preserve">   </w:t>
      </w:r>
      <w:r w:rsidR="00B247BC" w:rsidRPr="00526296">
        <w:rPr>
          <w:rFonts w:ascii="Courier New" w:hAnsi="Courier New" w:cs="Courier New"/>
          <w:sz w:val="18"/>
          <w:szCs w:val="18"/>
          <w:lang w:val="en-GB"/>
        </w:rPr>
        <w:t xml:space="preserve">    </w:t>
      </w:r>
      <w:r w:rsidR="00386672" w:rsidRPr="00526296">
        <w:rPr>
          <w:rFonts w:ascii="Courier New" w:hAnsi="Courier New" w:cs="Courier New"/>
          <w:sz w:val="18"/>
          <w:szCs w:val="18"/>
          <w:lang w:val="en-GB"/>
        </w:rPr>
        <w:t xml:space="preserve">  pd = </w:t>
      </w:r>
      <w:proofErr w:type="gramStart"/>
      <w:r w:rsidR="00386672" w:rsidRPr="00526296">
        <w:rPr>
          <w:rFonts w:ascii="Courier New" w:hAnsi="Courier New" w:cs="Courier New"/>
          <w:sz w:val="18"/>
          <w:szCs w:val="18"/>
          <w:lang w:val="en-GB"/>
        </w:rPr>
        <w:t>exp(</w:t>
      </w:r>
      <w:proofErr w:type="gramEnd"/>
      <w:r w:rsidR="00386672" w:rsidRPr="00526296">
        <w:rPr>
          <w:rFonts w:ascii="Courier New" w:hAnsi="Courier New" w:cs="Courier New"/>
          <w:sz w:val="18"/>
          <w:szCs w:val="18"/>
          <w:lang w:val="en-GB"/>
        </w:rPr>
        <w:t>-α(</w:t>
      </w:r>
      <w:proofErr w:type="spellStart"/>
      <w:r w:rsidR="00386672" w:rsidRPr="00526296">
        <w:rPr>
          <w:rFonts w:ascii="Courier New" w:hAnsi="Courier New" w:cs="Courier New"/>
          <w:sz w:val="18"/>
          <w:szCs w:val="18"/>
          <w:lang w:val="en-GB"/>
        </w:rPr>
        <w:t>this_</w:t>
      </w:r>
      <w:r w:rsidR="007C65B6" w:rsidRPr="00526296">
        <w:rPr>
          <w:rFonts w:ascii="Courier New" w:hAnsi="Courier New" w:cs="Courier New"/>
          <w:sz w:val="18"/>
          <w:szCs w:val="18"/>
          <w:lang w:val="en-GB"/>
        </w:rPr>
        <w:t>sensor_type</w:t>
      </w:r>
      <w:proofErr w:type="spellEnd"/>
      <w:r w:rsidR="007C65B6" w:rsidRPr="00526296">
        <w:rPr>
          <w:rFonts w:ascii="Courier New" w:hAnsi="Courier New" w:cs="Courier New"/>
          <w:sz w:val="18"/>
          <w:szCs w:val="18"/>
          <w:lang w:val="en-GB"/>
        </w:rPr>
        <w:t xml:space="preserve">, </w:t>
      </w:r>
      <w:proofErr w:type="spellStart"/>
      <w:r w:rsidR="007C65B6" w:rsidRPr="00526296">
        <w:rPr>
          <w:rFonts w:ascii="Courier New" w:hAnsi="Courier New" w:cs="Courier New"/>
          <w:sz w:val="18"/>
          <w:szCs w:val="18"/>
          <w:lang w:val="en-GB"/>
        </w:rPr>
        <w:t>t.type</w:t>
      </w:r>
      <w:proofErr w:type="spellEnd"/>
      <w:r w:rsidR="007C65B6" w:rsidRPr="00526296">
        <w:rPr>
          <w:rFonts w:ascii="Courier New" w:hAnsi="Courier New" w:cs="Courier New"/>
          <w:sz w:val="18"/>
          <w:szCs w:val="18"/>
          <w:lang w:val="en-GB"/>
        </w:rPr>
        <w:t>)*d)</w:t>
      </w:r>
      <w:r w:rsidR="00386672" w:rsidRPr="00526296">
        <w:rPr>
          <w:rFonts w:ascii="Courier New" w:hAnsi="Courier New" w:cs="Courier New"/>
          <w:sz w:val="18"/>
          <w:szCs w:val="18"/>
          <w:lang w:val="en-GB"/>
        </w:rPr>
        <w:t xml:space="preserve">         // see equation 2</w:t>
      </w:r>
    </w:p>
    <w:p w14:paraId="094B28AF" w14:textId="72B34425" w:rsidR="00B247BC" w:rsidRPr="00526296" w:rsidRDefault="008F5F9F">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6.</w:t>
      </w:r>
      <w:r w:rsidR="007C65B6" w:rsidRPr="00526296">
        <w:rPr>
          <w:rFonts w:ascii="Courier New" w:hAnsi="Courier New" w:cs="Courier New"/>
          <w:sz w:val="18"/>
          <w:szCs w:val="18"/>
          <w:lang w:val="en-GB"/>
        </w:rPr>
        <w:t xml:space="preserve">   </w:t>
      </w:r>
      <w:r w:rsidR="009D4C18" w:rsidRPr="00526296">
        <w:rPr>
          <w:rFonts w:ascii="Courier New" w:hAnsi="Courier New" w:cs="Courier New"/>
          <w:sz w:val="18"/>
          <w:szCs w:val="18"/>
          <w:lang w:val="en-GB"/>
        </w:rPr>
        <w:t xml:space="preserve">   </w:t>
      </w:r>
      <w:r w:rsidR="007C65B6" w:rsidRPr="00526296">
        <w:rPr>
          <w:rFonts w:ascii="Courier New" w:hAnsi="Courier New" w:cs="Courier New"/>
          <w:sz w:val="18"/>
          <w:szCs w:val="18"/>
          <w:lang w:val="en-GB"/>
        </w:rPr>
        <w:t xml:space="preserve">   </w:t>
      </w:r>
      <w:r w:rsidR="007C65B6" w:rsidRPr="00526296">
        <w:rPr>
          <w:rFonts w:ascii="Courier New" w:hAnsi="Courier New" w:cs="Courier New"/>
          <w:b/>
          <w:sz w:val="18"/>
          <w:szCs w:val="18"/>
          <w:lang w:val="en-GB"/>
        </w:rPr>
        <w:t>if</w:t>
      </w:r>
      <w:r w:rsidR="007C65B6" w:rsidRPr="00526296">
        <w:rPr>
          <w:rFonts w:ascii="Courier New" w:hAnsi="Courier New" w:cs="Courier New"/>
          <w:sz w:val="18"/>
          <w:szCs w:val="18"/>
          <w:lang w:val="en-GB"/>
        </w:rPr>
        <w:t xml:space="preserve"> (</w:t>
      </w:r>
      <w:proofErr w:type="gramStart"/>
      <w:r w:rsidR="007C65B6" w:rsidRPr="00526296">
        <w:rPr>
          <w:rFonts w:ascii="Courier New" w:hAnsi="Courier New" w:cs="Courier New"/>
          <w:sz w:val="18"/>
          <w:szCs w:val="18"/>
          <w:lang w:val="en-GB"/>
        </w:rPr>
        <w:t>U(</w:t>
      </w:r>
      <w:proofErr w:type="gramEnd"/>
      <w:r w:rsidR="007C65B6" w:rsidRPr="00526296">
        <w:rPr>
          <w:rFonts w:ascii="Courier New" w:hAnsi="Courier New" w:cs="Courier New"/>
          <w:sz w:val="18"/>
          <w:szCs w:val="18"/>
          <w:lang w:val="en-GB"/>
        </w:rPr>
        <w:t xml:space="preserve">0,1) &lt; pd) </w:t>
      </w:r>
      <w:r w:rsidR="007C65B6" w:rsidRPr="00526296">
        <w:rPr>
          <w:rFonts w:ascii="Courier New" w:hAnsi="Courier New" w:cs="Courier New"/>
          <w:b/>
          <w:sz w:val="18"/>
          <w:szCs w:val="18"/>
          <w:lang w:val="en-GB"/>
        </w:rPr>
        <w:t>then</w:t>
      </w:r>
      <w:r w:rsidR="00386672" w:rsidRPr="00526296">
        <w:rPr>
          <w:rFonts w:ascii="Courier New" w:hAnsi="Courier New" w:cs="Courier New"/>
          <w:sz w:val="18"/>
          <w:szCs w:val="18"/>
          <w:lang w:val="en-GB"/>
        </w:rPr>
        <w:t xml:space="preserve"> </w:t>
      </w:r>
      <w:proofErr w:type="spellStart"/>
      <w:r w:rsidR="00386672" w:rsidRPr="00526296">
        <w:rPr>
          <w:rFonts w:ascii="Courier New" w:hAnsi="Courier New" w:cs="Courier New"/>
          <w:sz w:val="18"/>
          <w:szCs w:val="18"/>
          <w:lang w:val="en-GB"/>
        </w:rPr>
        <w:t>t.detected</w:t>
      </w:r>
      <w:proofErr w:type="spellEnd"/>
      <w:r w:rsidR="00386672" w:rsidRPr="00526296">
        <w:rPr>
          <w:rFonts w:ascii="Courier New" w:hAnsi="Courier New" w:cs="Courier New"/>
          <w:sz w:val="18"/>
          <w:szCs w:val="18"/>
          <w:lang w:val="en-GB"/>
        </w:rPr>
        <w:t xml:space="preserve"> = </w:t>
      </w:r>
      <w:r w:rsidR="00386672" w:rsidRPr="00526296">
        <w:rPr>
          <w:rFonts w:ascii="Courier New" w:hAnsi="Courier New" w:cs="Courier New"/>
          <w:b/>
          <w:sz w:val="18"/>
          <w:szCs w:val="18"/>
          <w:lang w:val="en-GB"/>
        </w:rPr>
        <w:t>true</w:t>
      </w:r>
    </w:p>
    <w:p w14:paraId="0820149A" w14:textId="23E2F595" w:rsidR="009D4C18" w:rsidRPr="00526296" w:rsidRDefault="008F5F9F">
      <w:pPr>
        <w:tabs>
          <w:tab w:val="clear" w:pos="720"/>
        </w:tabs>
        <w:spacing w:after="0"/>
        <w:rPr>
          <w:rFonts w:ascii="Courier New" w:hAnsi="Courier New" w:cs="Courier New"/>
          <w:b/>
          <w:sz w:val="18"/>
          <w:szCs w:val="18"/>
          <w:lang w:val="en-GB"/>
        </w:rPr>
      </w:pPr>
      <w:r w:rsidRPr="00526296">
        <w:rPr>
          <w:rFonts w:ascii="Courier New" w:hAnsi="Courier New" w:cs="Courier New"/>
          <w:sz w:val="18"/>
          <w:szCs w:val="18"/>
          <w:lang w:val="en-GB"/>
        </w:rPr>
        <w:t>7.</w:t>
      </w:r>
      <w:r w:rsidR="009D4C18" w:rsidRPr="00526296">
        <w:rPr>
          <w:rFonts w:ascii="Courier New" w:hAnsi="Courier New" w:cs="Courier New"/>
          <w:sz w:val="18"/>
          <w:szCs w:val="18"/>
          <w:lang w:val="en-GB"/>
        </w:rPr>
        <w:t xml:space="preserve">      </w:t>
      </w:r>
      <w:r w:rsidR="009D4C18" w:rsidRPr="00526296">
        <w:rPr>
          <w:rFonts w:ascii="Courier New" w:hAnsi="Courier New" w:cs="Courier New"/>
          <w:b/>
          <w:sz w:val="18"/>
          <w:szCs w:val="18"/>
          <w:lang w:val="en-GB"/>
        </w:rPr>
        <w:t>end</w:t>
      </w:r>
    </w:p>
    <w:p w14:paraId="583BA955" w14:textId="1629588E" w:rsidR="00B247BC" w:rsidRPr="00526296" w:rsidRDefault="008F5F9F">
      <w:pPr>
        <w:tabs>
          <w:tab w:val="clear" w:pos="720"/>
        </w:tabs>
        <w:spacing w:after="0"/>
        <w:rPr>
          <w:rFonts w:ascii="Courier New" w:hAnsi="Courier New" w:cs="Courier New"/>
          <w:b/>
          <w:sz w:val="18"/>
          <w:szCs w:val="18"/>
          <w:lang w:val="en-GB"/>
        </w:rPr>
      </w:pPr>
      <w:r w:rsidRPr="00526296">
        <w:rPr>
          <w:rFonts w:ascii="Courier New" w:hAnsi="Courier New" w:cs="Courier New"/>
          <w:sz w:val="18"/>
          <w:szCs w:val="18"/>
          <w:lang w:val="en-GB"/>
        </w:rPr>
        <w:t>8.</w:t>
      </w:r>
      <w:r w:rsidR="00B247BC" w:rsidRPr="00526296">
        <w:rPr>
          <w:rFonts w:ascii="Courier New" w:hAnsi="Courier New" w:cs="Courier New"/>
          <w:sz w:val="18"/>
          <w:szCs w:val="18"/>
          <w:lang w:val="en-GB"/>
        </w:rPr>
        <w:t xml:space="preserve">   </w:t>
      </w:r>
      <w:r w:rsidR="00B247BC" w:rsidRPr="00526296">
        <w:rPr>
          <w:rFonts w:ascii="Courier New" w:hAnsi="Courier New" w:cs="Courier New"/>
          <w:b/>
          <w:sz w:val="18"/>
          <w:szCs w:val="18"/>
          <w:lang w:val="en-GB"/>
        </w:rPr>
        <w:t>end</w:t>
      </w:r>
    </w:p>
    <w:p w14:paraId="5B0320B6" w14:textId="408790AC" w:rsidR="00B247BC" w:rsidRPr="00526296" w:rsidRDefault="008F5F9F">
      <w:pPr>
        <w:tabs>
          <w:tab w:val="clear" w:pos="720"/>
        </w:tabs>
        <w:spacing w:after="0"/>
        <w:rPr>
          <w:rFonts w:ascii="Courier New" w:hAnsi="Courier New" w:cs="Courier New"/>
          <w:b/>
          <w:lang w:val="en-GB"/>
        </w:rPr>
      </w:pPr>
      <w:r w:rsidRPr="00526296">
        <w:rPr>
          <w:rFonts w:ascii="Courier New" w:hAnsi="Courier New" w:cs="Courier New"/>
          <w:sz w:val="18"/>
          <w:szCs w:val="18"/>
          <w:lang w:val="en-GB"/>
        </w:rPr>
        <w:t xml:space="preserve">9. </w:t>
      </w:r>
      <w:r w:rsidR="007C65B6" w:rsidRPr="00526296">
        <w:rPr>
          <w:rFonts w:ascii="Courier New" w:hAnsi="Courier New" w:cs="Courier New"/>
          <w:b/>
          <w:sz w:val="18"/>
          <w:szCs w:val="18"/>
          <w:lang w:val="en-GB"/>
        </w:rPr>
        <w:t>end</w:t>
      </w:r>
    </w:p>
    <w:p w14:paraId="7A6EC26F" w14:textId="4C8372F0" w:rsidR="007C65B6" w:rsidRPr="00526296" w:rsidRDefault="007C65B6">
      <w:pPr>
        <w:tabs>
          <w:tab w:val="clear" w:pos="720"/>
        </w:tabs>
        <w:spacing w:after="0"/>
        <w:rPr>
          <w:rFonts w:ascii="Courier New" w:hAnsi="Courier New" w:cs="Courier New"/>
          <w:lang w:val="en-GB"/>
        </w:rPr>
      </w:pPr>
    </w:p>
    <w:p w14:paraId="69DD49DC" w14:textId="62D481F6" w:rsidR="00651A2F" w:rsidRPr="00526296" w:rsidRDefault="00651A2F" w:rsidP="003B5C08">
      <w:pPr>
        <w:tabs>
          <w:tab w:val="clear" w:pos="720"/>
        </w:tabs>
        <w:spacing w:after="0"/>
        <w:jc w:val="center"/>
        <w:rPr>
          <w:lang w:val="en-GB"/>
        </w:rPr>
      </w:pPr>
      <w:r w:rsidRPr="00526296">
        <w:rPr>
          <w:lang w:val="en-GB"/>
        </w:rPr>
        <w:t xml:space="preserve">Figure </w:t>
      </w:r>
      <w:r w:rsidR="003B5C08" w:rsidRPr="00526296">
        <w:rPr>
          <w:lang w:val="en-GB"/>
        </w:rPr>
        <w:t>3</w:t>
      </w:r>
      <w:r w:rsidRPr="00526296">
        <w:rPr>
          <w:lang w:val="en-GB"/>
        </w:rPr>
        <w:t xml:space="preserve">: </w:t>
      </w:r>
      <w:r w:rsidR="00D31A03" w:rsidRPr="00526296">
        <w:rPr>
          <w:lang w:val="en-GB"/>
        </w:rPr>
        <w:t>The behaviour of agent sensor in the ABS model</w:t>
      </w:r>
    </w:p>
    <w:p w14:paraId="31508A70" w14:textId="4B32B129" w:rsidR="00651A2F" w:rsidRPr="00526296" w:rsidRDefault="00651A2F">
      <w:pPr>
        <w:tabs>
          <w:tab w:val="clear" w:pos="720"/>
        </w:tabs>
        <w:spacing w:after="0"/>
        <w:rPr>
          <w:rFonts w:ascii="Courier New" w:hAnsi="Courier New" w:cs="Courier New"/>
          <w:color w:val="4F81BD" w:themeColor="accent1"/>
          <w:lang w:val="en-GB"/>
        </w:rPr>
      </w:pPr>
    </w:p>
    <w:p w14:paraId="594D0C79" w14:textId="36684B7A" w:rsidR="00921FB3" w:rsidRPr="00526296" w:rsidRDefault="00774B15" w:rsidP="00DD183C">
      <w:pPr>
        <w:tabs>
          <w:tab w:val="clear" w:pos="720"/>
        </w:tabs>
        <w:spacing w:after="0"/>
        <w:rPr>
          <w:color w:val="4F81BD" w:themeColor="accent1"/>
          <w:lang w:val="en-GB"/>
        </w:rPr>
      </w:pPr>
      <w:r w:rsidRPr="00526296">
        <w:rPr>
          <w:lang w:val="en-GB"/>
        </w:rPr>
        <w:t xml:space="preserve">Figure </w:t>
      </w:r>
      <w:r w:rsidR="003B5C08" w:rsidRPr="00526296">
        <w:rPr>
          <w:lang w:val="en-GB"/>
        </w:rPr>
        <w:t>4</w:t>
      </w:r>
      <w:r w:rsidR="007C23FF" w:rsidRPr="00526296">
        <w:rPr>
          <w:lang w:val="en-GB"/>
        </w:rPr>
        <w:t xml:space="preserve"> shows how the targets are simulated</w:t>
      </w:r>
      <w:r w:rsidR="00A85C6E" w:rsidRPr="00526296">
        <w:rPr>
          <w:lang w:val="en-GB"/>
        </w:rPr>
        <w:t>. To estimate the objective function</w:t>
      </w:r>
      <w:r w:rsidR="00D04E74" w:rsidRPr="00526296">
        <w:rPr>
          <w:lang w:val="en-GB"/>
        </w:rPr>
        <w:t xml:space="preserve"> (equation </w:t>
      </w:r>
      <w:r w:rsidR="00D04E74" w:rsidRPr="00526296">
        <w:rPr>
          <w:lang w:val="en-GB"/>
        </w:rPr>
        <w:fldChar w:fldCharType="begin"/>
      </w:r>
      <w:r w:rsidR="00D04E74" w:rsidRPr="00526296">
        <w:rPr>
          <w:lang w:val="en-GB"/>
        </w:rPr>
        <w:instrText xml:space="preserve"> GOTOBUTTON ZEqnNum710624  \* MERGEFORMAT </w:instrText>
      </w:r>
      <w:r w:rsidR="00D04E74" w:rsidRPr="00526296">
        <w:rPr>
          <w:lang w:val="en-GB"/>
        </w:rPr>
        <w:fldChar w:fldCharType="begin"/>
      </w:r>
      <w:r w:rsidR="00D04E74" w:rsidRPr="00526296">
        <w:rPr>
          <w:lang w:val="en-GB"/>
        </w:rPr>
        <w:instrText xml:space="preserve"> REF ZEqnNum710624 \* Charformat \! \* MERGEFORMAT </w:instrText>
      </w:r>
      <w:r w:rsidR="00D04E74" w:rsidRPr="00526296">
        <w:rPr>
          <w:lang w:val="en-GB"/>
        </w:rPr>
        <w:fldChar w:fldCharType="separate"/>
      </w:r>
      <w:r w:rsidR="00D04E74" w:rsidRPr="00526296">
        <w:rPr>
          <w:lang w:val="en-GB"/>
        </w:rPr>
        <w:instrText>(3)</w:instrText>
      </w:r>
      <w:r w:rsidR="00D04E74" w:rsidRPr="00526296">
        <w:rPr>
          <w:lang w:val="en-GB"/>
        </w:rPr>
        <w:fldChar w:fldCharType="end"/>
      </w:r>
      <w:r w:rsidR="00D04E74" w:rsidRPr="00526296">
        <w:rPr>
          <w:lang w:val="en-GB"/>
        </w:rPr>
        <w:fldChar w:fldCharType="end"/>
      </w:r>
      <w:r w:rsidR="00A85C6E" w:rsidRPr="00526296">
        <w:rPr>
          <w:lang w:val="en-GB"/>
        </w:rPr>
        <w:t>) we need to collect samples from a number of targets (</w:t>
      </w:r>
      <w:r w:rsidR="00476A85" w:rsidRPr="00526296">
        <w:rPr>
          <w:lang w:val="en-GB"/>
        </w:rPr>
        <w:t>l</w:t>
      </w:r>
      <w:r w:rsidR="00A85C6E" w:rsidRPr="00526296">
        <w:rPr>
          <w:lang w:val="en-GB"/>
        </w:rPr>
        <w:t xml:space="preserve">ines 1, 2 and </w:t>
      </w:r>
      <w:r w:rsidR="00110564" w:rsidRPr="00526296">
        <w:rPr>
          <w:lang w:val="en-GB"/>
        </w:rPr>
        <w:t>21</w:t>
      </w:r>
      <w:r w:rsidR="00A85C6E" w:rsidRPr="00526296">
        <w:rPr>
          <w:lang w:val="en-GB"/>
        </w:rPr>
        <w:t>).</w:t>
      </w:r>
      <w:r w:rsidR="00476A85" w:rsidRPr="00526296">
        <w:rPr>
          <w:lang w:val="en-GB"/>
        </w:rPr>
        <w:t xml:space="preserve"> Line 3 generates a target and line 4 set</w:t>
      </w:r>
      <w:r w:rsidR="00C52333" w:rsidRPr="00526296">
        <w:rPr>
          <w:lang w:val="en-GB"/>
        </w:rPr>
        <w:t>s</w:t>
      </w:r>
      <w:r w:rsidR="00476A85" w:rsidRPr="00526296">
        <w:rPr>
          <w:lang w:val="en-GB"/>
        </w:rPr>
        <w:t xml:space="preserve"> its initial status as undetected. Lines 5 to 9 set the target type based on the proportion </w:t>
      </w:r>
      <w:r w:rsidR="00476A85" w:rsidRPr="00526296">
        <w:rPr>
          <w:i/>
          <w:lang w:val="en-GB"/>
        </w:rPr>
        <w:t>λ</w:t>
      </w:r>
      <w:r w:rsidR="00476A85" w:rsidRPr="00526296">
        <w:rPr>
          <w:lang w:val="en-GB"/>
        </w:rPr>
        <w:t xml:space="preserve">. Line 10 sets the initial location of the target. </w:t>
      </w:r>
      <w:r w:rsidR="00C52333" w:rsidRPr="00526296">
        <w:rPr>
          <w:lang w:val="en-GB"/>
        </w:rPr>
        <w:t xml:space="preserve">As mentioned earlier, for </w:t>
      </w:r>
      <w:r w:rsidR="009C6536" w:rsidRPr="00526296">
        <w:rPr>
          <w:lang w:val="en-GB"/>
        </w:rPr>
        <w:t xml:space="preserve">the </w:t>
      </w:r>
      <w:r w:rsidR="00476A85" w:rsidRPr="00526296">
        <w:rPr>
          <w:lang w:val="en-GB"/>
        </w:rPr>
        <w:t xml:space="preserve">experiments in Sections 4.1 and 4.2, we </w:t>
      </w:r>
      <w:r w:rsidR="009C6536" w:rsidRPr="00526296">
        <w:rPr>
          <w:lang w:val="en-GB"/>
        </w:rPr>
        <w:t>consider only the lateral distance between sensors and a target</w:t>
      </w:r>
      <w:r w:rsidR="00476A85" w:rsidRPr="00526296">
        <w:rPr>
          <w:lang w:val="en-GB"/>
        </w:rPr>
        <w:t xml:space="preserve">. </w:t>
      </w:r>
      <w:r w:rsidR="00C52333" w:rsidRPr="00526296">
        <w:rPr>
          <w:lang w:val="en-GB"/>
        </w:rPr>
        <w:t>Hence</w:t>
      </w:r>
      <w:r w:rsidR="009C6536" w:rsidRPr="00526296">
        <w:rPr>
          <w:lang w:val="en-GB"/>
        </w:rPr>
        <w:t xml:space="preserve">, </w:t>
      </w:r>
      <w:r w:rsidR="00C52333" w:rsidRPr="00526296">
        <w:rPr>
          <w:lang w:val="en-GB"/>
        </w:rPr>
        <w:t xml:space="preserve">line 10 </w:t>
      </w:r>
      <w:r w:rsidR="009C6536" w:rsidRPr="00526296">
        <w:rPr>
          <w:lang w:val="en-GB"/>
        </w:rPr>
        <w:t xml:space="preserve">simply </w:t>
      </w:r>
      <w:r w:rsidR="00476A85" w:rsidRPr="00526296">
        <w:rPr>
          <w:lang w:val="en-GB"/>
        </w:rPr>
        <w:t xml:space="preserve">places the target </w:t>
      </w:r>
      <w:r w:rsidR="009C6536" w:rsidRPr="00526296">
        <w:rPr>
          <w:lang w:val="en-GB"/>
        </w:rPr>
        <w:t xml:space="preserve">at a random location </w:t>
      </w:r>
      <w:r w:rsidR="00476A85" w:rsidRPr="00526296">
        <w:rPr>
          <w:lang w:val="en-GB"/>
        </w:rPr>
        <w:t xml:space="preserve">on </w:t>
      </w:r>
      <w:r w:rsidR="009C6536" w:rsidRPr="00526296">
        <w:rPr>
          <w:lang w:val="en-GB"/>
        </w:rPr>
        <w:t xml:space="preserve">the </w:t>
      </w:r>
      <w:r w:rsidR="007644F6" w:rsidRPr="00526296">
        <w:rPr>
          <w:i/>
          <w:lang w:val="en-GB"/>
        </w:rPr>
        <w:t>x</w:t>
      </w:r>
      <w:r w:rsidR="007644F6" w:rsidRPr="00526296">
        <w:rPr>
          <w:lang w:val="en-GB"/>
        </w:rPr>
        <w:t xml:space="preserve"> axis</w:t>
      </w:r>
      <w:r w:rsidR="009C6536" w:rsidRPr="00526296">
        <w:rPr>
          <w:lang w:val="en-GB"/>
        </w:rPr>
        <w:t xml:space="preserve">. For </w:t>
      </w:r>
      <w:r w:rsidR="00264ED9" w:rsidRPr="00526296">
        <w:rPr>
          <w:lang w:val="en-GB"/>
        </w:rPr>
        <w:t xml:space="preserve">the </w:t>
      </w:r>
      <w:r w:rsidR="009C6536" w:rsidRPr="00526296">
        <w:rPr>
          <w:lang w:val="en-GB"/>
        </w:rPr>
        <w:t xml:space="preserve">experiments in Section 4.3, we place </w:t>
      </w:r>
      <w:r w:rsidR="00921FB3" w:rsidRPr="00526296">
        <w:rPr>
          <w:lang w:val="en-GB"/>
        </w:rPr>
        <w:t xml:space="preserve">the </w:t>
      </w:r>
      <w:r w:rsidR="009C6536" w:rsidRPr="00526296">
        <w:rPr>
          <w:lang w:val="en-GB"/>
        </w:rPr>
        <w:t xml:space="preserve">target </w:t>
      </w:r>
      <w:r w:rsidR="00921FB3" w:rsidRPr="00526296">
        <w:rPr>
          <w:lang w:val="en-GB"/>
        </w:rPr>
        <w:t xml:space="preserve">along the starting line </w:t>
      </w:r>
      <w:r w:rsidR="00FC0974" w:rsidRPr="00526296">
        <w:rPr>
          <w:lang w:val="en-GB"/>
        </w:rPr>
        <w:br/>
      </w:r>
      <w:r w:rsidR="009C6536" w:rsidRPr="00526296">
        <w:rPr>
          <w:i/>
          <w:lang w:val="en-GB"/>
        </w:rPr>
        <w:t>y</w:t>
      </w:r>
      <w:r w:rsidR="00921FB3" w:rsidRPr="00526296">
        <w:rPr>
          <w:lang w:val="en-GB"/>
        </w:rPr>
        <w:t xml:space="preserve"> </w:t>
      </w:r>
      <w:r w:rsidR="009C6536" w:rsidRPr="00526296">
        <w:rPr>
          <w:lang w:val="en-GB"/>
        </w:rPr>
        <w:t>=</w:t>
      </w:r>
      <w:r w:rsidR="00921FB3" w:rsidRPr="00526296">
        <w:rPr>
          <w:lang w:val="en-GB"/>
        </w:rPr>
        <w:t xml:space="preserve"> </w:t>
      </w:r>
      <w:r w:rsidR="009C6536" w:rsidRPr="00526296">
        <w:rPr>
          <w:lang w:val="en-GB"/>
        </w:rPr>
        <w:t xml:space="preserve">40 (see Figure </w:t>
      </w:r>
      <w:r w:rsidR="007644F6" w:rsidRPr="00526296">
        <w:rPr>
          <w:lang w:val="en-GB"/>
        </w:rPr>
        <w:t>6</w:t>
      </w:r>
      <w:r w:rsidR="009C6536" w:rsidRPr="00526296">
        <w:rPr>
          <w:lang w:val="en-GB"/>
        </w:rPr>
        <w:t>)</w:t>
      </w:r>
      <w:r w:rsidR="00921FB3" w:rsidRPr="00526296">
        <w:rPr>
          <w:lang w:val="en-GB"/>
        </w:rPr>
        <w:t xml:space="preserve">. The target will try to reach </w:t>
      </w:r>
      <w:r w:rsidR="00AF6466" w:rsidRPr="00526296">
        <w:rPr>
          <w:lang w:val="en-GB"/>
        </w:rPr>
        <w:t xml:space="preserve">the nearest </w:t>
      </w:r>
      <w:r w:rsidR="00921FB3" w:rsidRPr="00526296">
        <w:rPr>
          <w:lang w:val="en-GB"/>
        </w:rPr>
        <w:t xml:space="preserve">point along the destination line </w:t>
      </w:r>
      <w:r w:rsidR="00921FB3" w:rsidRPr="00526296">
        <w:rPr>
          <w:i/>
          <w:lang w:val="en-GB"/>
        </w:rPr>
        <w:t>y</w:t>
      </w:r>
      <w:r w:rsidR="00921FB3" w:rsidRPr="00526296">
        <w:rPr>
          <w:lang w:val="en-GB"/>
        </w:rPr>
        <w:t xml:space="preserve"> = 0.</w:t>
      </w:r>
      <w:r w:rsidR="00DD183C" w:rsidRPr="00526296">
        <w:rPr>
          <w:lang w:val="en-GB"/>
        </w:rPr>
        <w:t xml:space="preserve"> </w:t>
      </w:r>
    </w:p>
    <w:p w14:paraId="0541BC0E" w14:textId="77777777" w:rsidR="00921FB3" w:rsidRPr="00526296" w:rsidRDefault="00921FB3" w:rsidP="00774B15">
      <w:pPr>
        <w:tabs>
          <w:tab w:val="clear" w:pos="720"/>
        </w:tabs>
        <w:spacing w:after="0"/>
        <w:rPr>
          <w:lang w:val="en-GB"/>
        </w:rPr>
      </w:pPr>
    </w:p>
    <w:p w14:paraId="18B39111" w14:textId="1EFC4EE8" w:rsidR="00A85C6E" w:rsidRPr="00526296" w:rsidRDefault="00921FB3" w:rsidP="00774B15">
      <w:pPr>
        <w:tabs>
          <w:tab w:val="clear" w:pos="720"/>
        </w:tabs>
        <w:spacing w:after="0"/>
        <w:rPr>
          <w:lang w:val="en-GB"/>
        </w:rPr>
      </w:pPr>
      <w:r w:rsidRPr="00526296">
        <w:rPr>
          <w:lang w:val="en-GB"/>
        </w:rPr>
        <w:t xml:space="preserve">While the target has not been detected and </w:t>
      </w:r>
      <w:r w:rsidR="00AF6466" w:rsidRPr="00526296">
        <w:rPr>
          <w:lang w:val="en-GB"/>
        </w:rPr>
        <w:t xml:space="preserve">has not </w:t>
      </w:r>
      <w:r w:rsidRPr="00526296">
        <w:rPr>
          <w:lang w:val="en-GB"/>
        </w:rPr>
        <w:t>reached the destination line (line 11), the target will keep moving (line 1</w:t>
      </w:r>
      <w:r w:rsidR="00466CFE" w:rsidRPr="00526296">
        <w:rPr>
          <w:lang w:val="en-GB"/>
        </w:rPr>
        <w:t>6</w:t>
      </w:r>
      <w:r w:rsidRPr="00526296">
        <w:rPr>
          <w:lang w:val="en-GB"/>
        </w:rPr>
        <w:t>).</w:t>
      </w:r>
      <w:r w:rsidR="00110564" w:rsidRPr="00526296">
        <w:rPr>
          <w:lang w:val="en-GB"/>
        </w:rPr>
        <w:t xml:space="preserve"> </w:t>
      </w:r>
      <w:r w:rsidR="00466CFE" w:rsidRPr="00526296">
        <w:rPr>
          <w:lang w:val="en-GB"/>
        </w:rPr>
        <w:t xml:space="preserve">Before a target moves, all sensors will attempt to detect it (see Figure </w:t>
      </w:r>
      <w:r w:rsidR="003B5C08" w:rsidRPr="00526296">
        <w:rPr>
          <w:lang w:val="en-GB"/>
        </w:rPr>
        <w:t>3</w:t>
      </w:r>
      <w:r w:rsidR="00466CFE" w:rsidRPr="00526296">
        <w:rPr>
          <w:lang w:val="en-GB"/>
        </w:rPr>
        <w:t>). If at least one of the sensors detects it</w:t>
      </w:r>
      <w:r w:rsidR="001E05FA" w:rsidRPr="00526296">
        <w:rPr>
          <w:lang w:val="en-GB"/>
        </w:rPr>
        <w:t xml:space="preserve"> (line 13)</w:t>
      </w:r>
      <w:r w:rsidR="00466CFE" w:rsidRPr="00526296">
        <w:rPr>
          <w:lang w:val="en-GB"/>
        </w:rPr>
        <w:t xml:space="preserve">, we will increase the number of </w:t>
      </w:r>
      <w:r w:rsidR="001E05FA" w:rsidRPr="00526296">
        <w:rPr>
          <w:lang w:val="en-GB"/>
        </w:rPr>
        <w:t xml:space="preserve">detected targets (line 14). </w:t>
      </w:r>
      <w:r w:rsidR="00110564" w:rsidRPr="00526296">
        <w:rPr>
          <w:lang w:val="en-GB"/>
        </w:rPr>
        <w:t xml:space="preserve">For </w:t>
      </w:r>
      <w:r w:rsidR="00AF6466" w:rsidRPr="00526296">
        <w:rPr>
          <w:lang w:val="en-GB"/>
        </w:rPr>
        <w:t xml:space="preserve">the </w:t>
      </w:r>
      <w:r w:rsidR="00110564" w:rsidRPr="00526296">
        <w:rPr>
          <w:lang w:val="en-GB"/>
        </w:rPr>
        <w:t xml:space="preserve">experiments in Sections 4.1 and 4.2, </w:t>
      </w:r>
      <w:r w:rsidR="008D4F5A" w:rsidRPr="00526296">
        <w:rPr>
          <w:lang w:val="en-GB"/>
        </w:rPr>
        <w:t xml:space="preserve">the </w:t>
      </w:r>
      <w:proofErr w:type="gramStart"/>
      <w:r w:rsidR="008D4F5A" w:rsidRPr="00526296">
        <w:rPr>
          <w:rFonts w:ascii="Courier New" w:hAnsi="Courier New" w:cs="Courier New"/>
          <w:lang w:val="en-GB"/>
        </w:rPr>
        <w:t>move(</w:t>
      </w:r>
      <w:proofErr w:type="gramEnd"/>
      <w:r w:rsidR="008D4F5A" w:rsidRPr="00526296">
        <w:rPr>
          <w:rFonts w:ascii="Courier New" w:hAnsi="Courier New" w:cs="Courier New"/>
          <w:lang w:val="en-GB"/>
        </w:rPr>
        <w:t>)</w:t>
      </w:r>
      <w:r w:rsidR="008D4F5A" w:rsidRPr="00526296">
        <w:rPr>
          <w:lang w:val="en-GB"/>
        </w:rPr>
        <w:t xml:space="preserve"> function simply </w:t>
      </w:r>
      <w:r w:rsidR="00DD183C" w:rsidRPr="00526296">
        <w:rPr>
          <w:lang w:val="en-GB"/>
        </w:rPr>
        <w:t xml:space="preserve">moves </w:t>
      </w:r>
      <w:r w:rsidR="008D4F5A" w:rsidRPr="00526296">
        <w:rPr>
          <w:lang w:val="en-GB"/>
        </w:rPr>
        <w:t>that the target</w:t>
      </w:r>
      <w:r w:rsidR="00DD183C" w:rsidRPr="00526296">
        <w:rPr>
          <w:lang w:val="en-GB"/>
        </w:rPr>
        <w:t xml:space="preserve"> pass the barrier (i.e. all sensors have only one chance to detect </w:t>
      </w:r>
      <w:r w:rsidR="007644F6" w:rsidRPr="00526296">
        <w:rPr>
          <w:lang w:val="en-GB"/>
        </w:rPr>
        <w:t>the target</w:t>
      </w:r>
      <w:r w:rsidR="00DD183C" w:rsidRPr="00526296">
        <w:rPr>
          <w:lang w:val="en-GB"/>
        </w:rPr>
        <w:t xml:space="preserve">). For </w:t>
      </w:r>
      <w:r w:rsidR="00AF6466" w:rsidRPr="00526296">
        <w:rPr>
          <w:lang w:val="en-GB"/>
        </w:rPr>
        <w:t xml:space="preserve">the </w:t>
      </w:r>
      <w:r w:rsidR="00DD183C" w:rsidRPr="00526296">
        <w:rPr>
          <w:lang w:val="en-GB"/>
        </w:rPr>
        <w:t xml:space="preserve">experiments in </w:t>
      </w:r>
      <w:r w:rsidR="007644F6" w:rsidRPr="00526296">
        <w:rPr>
          <w:lang w:val="en-GB"/>
        </w:rPr>
        <w:t xml:space="preserve">Section </w:t>
      </w:r>
      <w:r w:rsidR="00DD183C" w:rsidRPr="00526296">
        <w:rPr>
          <w:lang w:val="en-GB"/>
        </w:rPr>
        <w:t xml:space="preserve">4.3, </w:t>
      </w:r>
      <w:r w:rsidR="00C52333" w:rsidRPr="00526296">
        <w:rPr>
          <w:lang w:val="en-GB"/>
        </w:rPr>
        <w:t>the target will move</w:t>
      </w:r>
      <w:r w:rsidR="000D7C75" w:rsidRPr="00526296">
        <w:rPr>
          <w:lang w:val="en-GB"/>
        </w:rPr>
        <w:t xml:space="preserve"> </w:t>
      </w:r>
      <w:r w:rsidR="002F42EB" w:rsidRPr="00526296">
        <w:rPr>
          <w:lang w:val="en-GB"/>
        </w:rPr>
        <w:t xml:space="preserve">along </w:t>
      </w:r>
      <w:r w:rsidR="000D7C75" w:rsidRPr="00526296">
        <w:rPr>
          <w:lang w:val="en-GB"/>
        </w:rPr>
        <w:t xml:space="preserve">a straight-line </w:t>
      </w:r>
      <w:r w:rsidR="002F42EB" w:rsidRPr="00526296">
        <w:rPr>
          <w:lang w:val="en-GB"/>
        </w:rPr>
        <w:t xml:space="preserve">that forms </w:t>
      </w:r>
      <w:r w:rsidR="000D7C75" w:rsidRPr="00526296">
        <w:rPr>
          <w:lang w:val="en-GB"/>
        </w:rPr>
        <w:t>the shortest distance between the initial location and the destination line. Lines 11 to 18 is repeated until the target is detected or successfully crosses the barrier undetected. In the latter case, the number of undetected target is increased (line 19).</w:t>
      </w:r>
    </w:p>
    <w:p w14:paraId="72C33D45" w14:textId="15FC87C5" w:rsidR="00774B15" w:rsidRPr="00526296" w:rsidRDefault="00774B15">
      <w:pPr>
        <w:tabs>
          <w:tab w:val="clear" w:pos="720"/>
        </w:tabs>
        <w:spacing w:after="0"/>
        <w:rPr>
          <w:rFonts w:ascii="Courier New" w:hAnsi="Courier New" w:cs="Courier New"/>
          <w:lang w:val="en-GB"/>
        </w:rPr>
      </w:pPr>
    </w:p>
    <w:p w14:paraId="79074DDF" w14:textId="5F0901EB" w:rsidR="00386672" w:rsidRPr="00526296" w:rsidRDefault="001B08CE">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 1. </w:t>
      </w:r>
      <w:proofErr w:type="spellStart"/>
      <w:r w:rsidR="00386672" w:rsidRPr="00526296">
        <w:rPr>
          <w:rFonts w:ascii="Courier New" w:hAnsi="Courier New" w:cs="Courier New"/>
          <w:sz w:val="18"/>
          <w:szCs w:val="18"/>
          <w:lang w:val="en-GB"/>
        </w:rPr>
        <w:t>i_target</w:t>
      </w:r>
      <w:proofErr w:type="spellEnd"/>
      <w:r w:rsidR="00386672" w:rsidRPr="00526296">
        <w:rPr>
          <w:rFonts w:ascii="Courier New" w:hAnsi="Courier New" w:cs="Courier New"/>
          <w:sz w:val="18"/>
          <w:szCs w:val="18"/>
          <w:lang w:val="en-GB"/>
        </w:rPr>
        <w:t xml:space="preserve"> = 0</w:t>
      </w:r>
    </w:p>
    <w:p w14:paraId="228AF71D" w14:textId="461B7C51" w:rsidR="007C65B6" w:rsidRPr="00526296" w:rsidRDefault="001B08CE">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 2. </w:t>
      </w:r>
      <w:r w:rsidR="007C65B6" w:rsidRPr="00526296">
        <w:rPr>
          <w:rFonts w:ascii="Courier New" w:hAnsi="Courier New" w:cs="Courier New"/>
          <w:b/>
          <w:sz w:val="18"/>
          <w:szCs w:val="18"/>
          <w:lang w:val="en-GB"/>
        </w:rPr>
        <w:t>while</w:t>
      </w:r>
      <w:r w:rsidR="007C65B6" w:rsidRPr="00526296">
        <w:rPr>
          <w:rFonts w:ascii="Courier New" w:hAnsi="Courier New" w:cs="Courier New"/>
          <w:sz w:val="18"/>
          <w:szCs w:val="18"/>
          <w:lang w:val="en-GB"/>
        </w:rPr>
        <w:t xml:space="preserve"> </w:t>
      </w:r>
      <w:r w:rsidR="00386672" w:rsidRPr="00526296">
        <w:rPr>
          <w:rFonts w:ascii="Courier New" w:hAnsi="Courier New" w:cs="Courier New"/>
          <w:sz w:val="18"/>
          <w:szCs w:val="18"/>
          <w:lang w:val="en-GB"/>
        </w:rPr>
        <w:t>(</w:t>
      </w:r>
      <w:proofErr w:type="spellStart"/>
      <w:r w:rsidR="00651A2F" w:rsidRPr="00526296">
        <w:rPr>
          <w:rFonts w:ascii="Courier New" w:hAnsi="Courier New" w:cs="Courier New"/>
          <w:sz w:val="18"/>
          <w:szCs w:val="18"/>
          <w:lang w:val="en-GB"/>
        </w:rPr>
        <w:t>i_target</w:t>
      </w:r>
      <w:proofErr w:type="spellEnd"/>
      <w:r w:rsidR="00651A2F" w:rsidRPr="00526296">
        <w:rPr>
          <w:rFonts w:ascii="Courier New" w:hAnsi="Courier New" w:cs="Courier New"/>
          <w:sz w:val="18"/>
          <w:szCs w:val="18"/>
          <w:lang w:val="en-GB"/>
        </w:rPr>
        <w:t xml:space="preserve"> &lt; </w:t>
      </w:r>
      <w:proofErr w:type="spellStart"/>
      <w:r w:rsidR="00651A2F" w:rsidRPr="00526296">
        <w:rPr>
          <w:rFonts w:ascii="Courier New" w:hAnsi="Courier New" w:cs="Courier New"/>
          <w:sz w:val="18"/>
          <w:szCs w:val="18"/>
          <w:lang w:val="en-GB"/>
        </w:rPr>
        <w:t>n_targets</w:t>
      </w:r>
      <w:proofErr w:type="spellEnd"/>
      <w:r w:rsidR="00386672" w:rsidRPr="00526296">
        <w:rPr>
          <w:rFonts w:ascii="Courier New" w:hAnsi="Courier New" w:cs="Courier New"/>
          <w:sz w:val="18"/>
          <w:szCs w:val="18"/>
          <w:lang w:val="en-GB"/>
        </w:rPr>
        <w:t>)</w:t>
      </w:r>
      <w:r w:rsidR="00651A2F" w:rsidRPr="00526296">
        <w:rPr>
          <w:rFonts w:ascii="Courier New" w:hAnsi="Courier New" w:cs="Courier New"/>
          <w:sz w:val="18"/>
          <w:szCs w:val="18"/>
          <w:lang w:val="en-GB"/>
        </w:rPr>
        <w:t xml:space="preserve"> </w:t>
      </w:r>
      <w:r w:rsidR="00651A2F" w:rsidRPr="00526296">
        <w:rPr>
          <w:rFonts w:ascii="Courier New" w:hAnsi="Courier New" w:cs="Courier New"/>
          <w:b/>
          <w:sz w:val="18"/>
          <w:szCs w:val="18"/>
          <w:lang w:val="en-GB"/>
        </w:rPr>
        <w:t>do</w:t>
      </w:r>
    </w:p>
    <w:p w14:paraId="564D4D5D" w14:textId="1281F774" w:rsidR="007C65B6" w:rsidRPr="00526296" w:rsidRDefault="001B08CE">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 3.</w:t>
      </w:r>
      <w:r w:rsidR="00651A2F" w:rsidRPr="00526296">
        <w:rPr>
          <w:rFonts w:ascii="Courier New" w:hAnsi="Courier New" w:cs="Courier New"/>
          <w:sz w:val="18"/>
          <w:szCs w:val="18"/>
          <w:lang w:val="en-GB"/>
        </w:rPr>
        <w:t xml:space="preserve">   generate target t</w:t>
      </w:r>
    </w:p>
    <w:p w14:paraId="11208C60" w14:textId="24C7CB36" w:rsidR="00386672" w:rsidRPr="00526296" w:rsidRDefault="00476A85">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 4</w:t>
      </w:r>
      <w:r w:rsidR="001B08CE" w:rsidRPr="00526296">
        <w:rPr>
          <w:rFonts w:ascii="Courier New" w:hAnsi="Courier New" w:cs="Courier New"/>
          <w:sz w:val="18"/>
          <w:szCs w:val="18"/>
          <w:lang w:val="en-GB"/>
        </w:rPr>
        <w:t>.</w:t>
      </w:r>
      <w:r w:rsidR="00386672" w:rsidRPr="00526296">
        <w:rPr>
          <w:rFonts w:ascii="Courier New" w:hAnsi="Courier New" w:cs="Courier New"/>
          <w:sz w:val="18"/>
          <w:szCs w:val="18"/>
          <w:lang w:val="en-GB"/>
        </w:rPr>
        <w:t xml:space="preserve">   </w:t>
      </w:r>
      <w:proofErr w:type="spellStart"/>
      <w:proofErr w:type="gramStart"/>
      <w:r w:rsidR="00386672" w:rsidRPr="00526296">
        <w:rPr>
          <w:rFonts w:ascii="Courier New" w:hAnsi="Courier New" w:cs="Courier New"/>
          <w:sz w:val="18"/>
          <w:szCs w:val="18"/>
          <w:lang w:val="en-GB"/>
        </w:rPr>
        <w:t>t.detected</w:t>
      </w:r>
      <w:proofErr w:type="spellEnd"/>
      <w:proofErr w:type="gramEnd"/>
      <w:r w:rsidR="00386672" w:rsidRPr="00526296">
        <w:rPr>
          <w:rFonts w:ascii="Courier New" w:hAnsi="Courier New" w:cs="Courier New"/>
          <w:sz w:val="18"/>
          <w:szCs w:val="18"/>
          <w:lang w:val="en-GB"/>
        </w:rPr>
        <w:t xml:space="preserve"> = </w:t>
      </w:r>
      <w:r w:rsidR="00386672" w:rsidRPr="00526296">
        <w:rPr>
          <w:rFonts w:ascii="Courier New" w:hAnsi="Courier New" w:cs="Courier New"/>
          <w:b/>
          <w:sz w:val="18"/>
          <w:szCs w:val="18"/>
          <w:lang w:val="en-GB"/>
        </w:rPr>
        <w:t>false</w:t>
      </w:r>
    </w:p>
    <w:p w14:paraId="0A18088D" w14:textId="16CC08A6" w:rsidR="00651A2F" w:rsidRPr="00526296" w:rsidRDefault="00476A85" w:rsidP="00476A85">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 5</w:t>
      </w:r>
      <w:r w:rsidR="001B08CE" w:rsidRPr="00526296">
        <w:rPr>
          <w:rFonts w:ascii="Courier New" w:hAnsi="Courier New" w:cs="Courier New"/>
          <w:sz w:val="18"/>
          <w:szCs w:val="18"/>
          <w:lang w:val="en-GB"/>
        </w:rPr>
        <w:t>.</w:t>
      </w:r>
      <w:r w:rsidR="00651A2F" w:rsidRPr="00526296">
        <w:rPr>
          <w:rFonts w:ascii="Courier New" w:hAnsi="Courier New" w:cs="Courier New"/>
          <w:sz w:val="18"/>
          <w:szCs w:val="18"/>
          <w:lang w:val="en-GB"/>
        </w:rPr>
        <w:t xml:space="preserve">   </w:t>
      </w:r>
      <w:r w:rsidR="00651A2F" w:rsidRPr="00526296">
        <w:rPr>
          <w:rFonts w:ascii="Courier New" w:hAnsi="Courier New" w:cs="Courier New"/>
          <w:b/>
          <w:sz w:val="18"/>
          <w:szCs w:val="18"/>
          <w:lang w:val="en-GB"/>
        </w:rPr>
        <w:t>if</w:t>
      </w:r>
      <w:r w:rsidR="00651A2F" w:rsidRPr="00526296">
        <w:rPr>
          <w:rFonts w:ascii="Courier New" w:hAnsi="Courier New" w:cs="Courier New"/>
          <w:sz w:val="18"/>
          <w:szCs w:val="18"/>
          <w:lang w:val="en-GB"/>
        </w:rPr>
        <w:t xml:space="preserve"> (</w:t>
      </w:r>
      <w:proofErr w:type="gramStart"/>
      <w:r w:rsidR="00651A2F" w:rsidRPr="00526296">
        <w:rPr>
          <w:rFonts w:ascii="Courier New" w:hAnsi="Courier New" w:cs="Courier New"/>
          <w:sz w:val="18"/>
          <w:szCs w:val="18"/>
          <w:lang w:val="en-GB"/>
        </w:rPr>
        <w:t>U(</w:t>
      </w:r>
      <w:proofErr w:type="gramEnd"/>
      <w:r w:rsidR="00651A2F" w:rsidRPr="00526296">
        <w:rPr>
          <w:rFonts w:ascii="Courier New" w:hAnsi="Courier New" w:cs="Courier New"/>
          <w:sz w:val="18"/>
          <w:szCs w:val="18"/>
          <w:lang w:val="en-GB"/>
        </w:rPr>
        <w:t xml:space="preserve">0,1) &lt; λ) </w:t>
      </w:r>
      <w:r w:rsidR="00651A2F" w:rsidRPr="00526296">
        <w:rPr>
          <w:rFonts w:ascii="Courier New" w:hAnsi="Courier New" w:cs="Courier New"/>
          <w:b/>
          <w:sz w:val="18"/>
          <w:szCs w:val="18"/>
          <w:lang w:val="en-GB"/>
        </w:rPr>
        <w:t>then</w:t>
      </w:r>
      <w:r w:rsidR="00651A2F" w:rsidRPr="00526296">
        <w:rPr>
          <w:rFonts w:ascii="Courier New" w:hAnsi="Courier New" w:cs="Courier New"/>
          <w:sz w:val="18"/>
          <w:szCs w:val="18"/>
          <w:lang w:val="en-GB"/>
        </w:rPr>
        <w:t xml:space="preserve"> </w:t>
      </w:r>
      <w:r w:rsidR="00386672" w:rsidRPr="00526296">
        <w:rPr>
          <w:rFonts w:ascii="Courier New" w:hAnsi="Courier New" w:cs="Courier New"/>
          <w:sz w:val="18"/>
          <w:szCs w:val="18"/>
          <w:lang w:val="en-GB"/>
        </w:rPr>
        <w:t xml:space="preserve">                                        </w:t>
      </w:r>
      <w:r w:rsidR="00651A2F" w:rsidRPr="00526296">
        <w:rPr>
          <w:rFonts w:ascii="Courier New" w:hAnsi="Courier New" w:cs="Courier New"/>
          <w:sz w:val="18"/>
          <w:szCs w:val="18"/>
          <w:lang w:val="en-GB"/>
        </w:rPr>
        <w:t>// two target types</w:t>
      </w:r>
    </w:p>
    <w:p w14:paraId="169E0159" w14:textId="6E22746E" w:rsidR="00651A2F" w:rsidRPr="00526296" w:rsidRDefault="001B08CE">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 </w:t>
      </w:r>
      <w:r w:rsidR="00476A85" w:rsidRPr="00526296">
        <w:rPr>
          <w:rFonts w:ascii="Courier New" w:hAnsi="Courier New" w:cs="Courier New"/>
          <w:sz w:val="18"/>
          <w:szCs w:val="18"/>
          <w:lang w:val="en-GB"/>
        </w:rPr>
        <w:t>6</w:t>
      </w:r>
      <w:r w:rsidRPr="00526296">
        <w:rPr>
          <w:rFonts w:ascii="Courier New" w:hAnsi="Courier New" w:cs="Courier New"/>
          <w:sz w:val="18"/>
          <w:szCs w:val="18"/>
          <w:lang w:val="en-GB"/>
        </w:rPr>
        <w:t>.</w:t>
      </w:r>
      <w:r w:rsidR="00651A2F" w:rsidRPr="00526296">
        <w:rPr>
          <w:rFonts w:ascii="Courier New" w:hAnsi="Courier New" w:cs="Courier New"/>
          <w:sz w:val="18"/>
          <w:szCs w:val="18"/>
          <w:lang w:val="en-GB"/>
        </w:rPr>
        <w:t xml:space="preserve">      </w:t>
      </w:r>
      <w:proofErr w:type="spellStart"/>
      <w:proofErr w:type="gramStart"/>
      <w:r w:rsidR="00651A2F" w:rsidRPr="00526296">
        <w:rPr>
          <w:rFonts w:ascii="Courier New" w:hAnsi="Courier New" w:cs="Courier New"/>
          <w:sz w:val="18"/>
          <w:szCs w:val="18"/>
          <w:lang w:val="en-GB"/>
        </w:rPr>
        <w:t>t.type</w:t>
      </w:r>
      <w:proofErr w:type="spellEnd"/>
      <w:proofErr w:type="gramEnd"/>
      <w:r w:rsidR="00651A2F" w:rsidRPr="00526296">
        <w:rPr>
          <w:rFonts w:ascii="Courier New" w:hAnsi="Courier New" w:cs="Courier New"/>
          <w:sz w:val="18"/>
          <w:szCs w:val="18"/>
          <w:lang w:val="en-GB"/>
        </w:rPr>
        <w:t xml:space="preserve"> = 0</w:t>
      </w:r>
    </w:p>
    <w:p w14:paraId="581DD722" w14:textId="01711996" w:rsidR="00651A2F" w:rsidRPr="00526296" w:rsidRDefault="001B08CE">
      <w:pPr>
        <w:tabs>
          <w:tab w:val="clear" w:pos="720"/>
        </w:tabs>
        <w:spacing w:after="0"/>
        <w:rPr>
          <w:rFonts w:ascii="Courier New" w:hAnsi="Courier New" w:cs="Courier New"/>
          <w:b/>
          <w:sz w:val="18"/>
          <w:szCs w:val="18"/>
          <w:lang w:val="en-GB"/>
        </w:rPr>
      </w:pPr>
      <w:r w:rsidRPr="00526296">
        <w:rPr>
          <w:rFonts w:ascii="Courier New" w:hAnsi="Courier New" w:cs="Courier New"/>
          <w:sz w:val="18"/>
          <w:szCs w:val="18"/>
          <w:lang w:val="en-GB"/>
        </w:rPr>
        <w:t xml:space="preserve"> </w:t>
      </w:r>
      <w:r w:rsidR="00476A85" w:rsidRPr="00526296">
        <w:rPr>
          <w:rFonts w:ascii="Courier New" w:hAnsi="Courier New" w:cs="Courier New"/>
          <w:sz w:val="18"/>
          <w:szCs w:val="18"/>
          <w:lang w:val="en-GB"/>
        </w:rPr>
        <w:t>7</w:t>
      </w:r>
      <w:r w:rsidRPr="00526296">
        <w:rPr>
          <w:rFonts w:ascii="Courier New" w:hAnsi="Courier New" w:cs="Courier New"/>
          <w:sz w:val="18"/>
          <w:szCs w:val="18"/>
          <w:lang w:val="en-GB"/>
        </w:rPr>
        <w:t>.</w:t>
      </w:r>
      <w:r w:rsidR="00651A2F" w:rsidRPr="00526296">
        <w:rPr>
          <w:rFonts w:ascii="Courier New" w:hAnsi="Courier New" w:cs="Courier New"/>
          <w:sz w:val="18"/>
          <w:szCs w:val="18"/>
          <w:lang w:val="en-GB"/>
        </w:rPr>
        <w:t xml:space="preserve">   </w:t>
      </w:r>
      <w:r w:rsidR="00651A2F" w:rsidRPr="00526296">
        <w:rPr>
          <w:rFonts w:ascii="Courier New" w:hAnsi="Courier New" w:cs="Courier New"/>
          <w:b/>
          <w:sz w:val="18"/>
          <w:szCs w:val="18"/>
          <w:lang w:val="en-GB"/>
        </w:rPr>
        <w:t>else</w:t>
      </w:r>
    </w:p>
    <w:p w14:paraId="53F6B712" w14:textId="683DCCF5" w:rsidR="00651A2F" w:rsidRPr="00526296" w:rsidRDefault="001B08CE">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 </w:t>
      </w:r>
      <w:r w:rsidR="00476A85" w:rsidRPr="00526296">
        <w:rPr>
          <w:rFonts w:ascii="Courier New" w:hAnsi="Courier New" w:cs="Courier New"/>
          <w:sz w:val="18"/>
          <w:szCs w:val="18"/>
          <w:lang w:val="en-GB"/>
        </w:rPr>
        <w:t>8</w:t>
      </w:r>
      <w:r w:rsidRPr="00526296">
        <w:rPr>
          <w:rFonts w:ascii="Courier New" w:hAnsi="Courier New" w:cs="Courier New"/>
          <w:sz w:val="18"/>
          <w:szCs w:val="18"/>
          <w:lang w:val="en-GB"/>
        </w:rPr>
        <w:t>.</w:t>
      </w:r>
      <w:r w:rsidR="00651A2F" w:rsidRPr="00526296">
        <w:rPr>
          <w:rFonts w:ascii="Courier New" w:hAnsi="Courier New" w:cs="Courier New"/>
          <w:sz w:val="18"/>
          <w:szCs w:val="18"/>
          <w:lang w:val="en-GB"/>
        </w:rPr>
        <w:t xml:space="preserve">      </w:t>
      </w:r>
      <w:proofErr w:type="spellStart"/>
      <w:proofErr w:type="gramStart"/>
      <w:r w:rsidR="00651A2F" w:rsidRPr="00526296">
        <w:rPr>
          <w:rFonts w:ascii="Courier New" w:hAnsi="Courier New" w:cs="Courier New"/>
          <w:sz w:val="18"/>
          <w:szCs w:val="18"/>
          <w:lang w:val="en-GB"/>
        </w:rPr>
        <w:t>t.type</w:t>
      </w:r>
      <w:proofErr w:type="spellEnd"/>
      <w:proofErr w:type="gramEnd"/>
      <w:r w:rsidR="00651A2F" w:rsidRPr="00526296">
        <w:rPr>
          <w:rFonts w:ascii="Courier New" w:hAnsi="Courier New" w:cs="Courier New"/>
          <w:sz w:val="18"/>
          <w:szCs w:val="18"/>
          <w:lang w:val="en-GB"/>
        </w:rPr>
        <w:t xml:space="preserve"> = 1</w:t>
      </w:r>
    </w:p>
    <w:p w14:paraId="637007AD" w14:textId="09EA7679" w:rsidR="00651A2F" w:rsidRPr="00526296" w:rsidRDefault="00476A85">
      <w:pPr>
        <w:tabs>
          <w:tab w:val="clear" w:pos="720"/>
        </w:tabs>
        <w:spacing w:after="0"/>
        <w:rPr>
          <w:rFonts w:ascii="Courier New" w:hAnsi="Courier New" w:cs="Courier New"/>
          <w:b/>
          <w:sz w:val="18"/>
          <w:szCs w:val="18"/>
          <w:lang w:val="en-GB"/>
        </w:rPr>
      </w:pPr>
      <w:r w:rsidRPr="00526296">
        <w:rPr>
          <w:rFonts w:ascii="Courier New" w:hAnsi="Courier New" w:cs="Courier New"/>
          <w:sz w:val="18"/>
          <w:szCs w:val="18"/>
          <w:lang w:val="en-GB"/>
        </w:rPr>
        <w:t xml:space="preserve"> 9</w:t>
      </w:r>
      <w:r w:rsidR="001B08CE" w:rsidRPr="00526296">
        <w:rPr>
          <w:rFonts w:ascii="Courier New" w:hAnsi="Courier New" w:cs="Courier New"/>
          <w:sz w:val="18"/>
          <w:szCs w:val="18"/>
          <w:lang w:val="en-GB"/>
        </w:rPr>
        <w:t>.</w:t>
      </w:r>
      <w:r w:rsidR="00651A2F" w:rsidRPr="00526296">
        <w:rPr>
          <w:rFonts w:ascii="Courier New" w:hAnsi="Courier New" w:cs="Courier New"/>
          <w:sz w:val="18"/>
          <w:szCs w:val="18"/>
          <w:lang w:val="en-GB"/>
        </w:rPr>
        <w:t xml:space="preserve">   </w:t>
      </w:r>
      <w:r w:rsidR="00651A2F" w:rsidRPr="00526296">
        <w:rPr>
          <w:rFonts w:ascii="Courier New" w:hAnsi="Courier New" w:cs="Courier New"/>
          <w:b/>
          <w:sz w:val="18"/>
          <w:szCs w:val="18"/>
          <w:lang w:val="en-GB"/>
        </w:rPr>
        <w:t>end</w:t>
      </w:r>
    </w:p>
    <w:p w14:paraId="4CC5789C" w14:textId="6B3FF374" w:rsidR="00476A85" w:rsidRPr="00526296" w:rsidRDefault="00476A85" w:rsidP="00476A85">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10.   </w:t>
      </w:r>
      <w:proofErr w:type="spellStart"/>
      <w:proofErr w:type="gramStart"/>
      <w:r w:rsidRPr="00526296">
        <w:rPr>
          <w:rFonts w:ascii="Courier New" w:hAnsi="Courier New" w:cs="Courier New"/>
          <w:sz w:val="18"/>
          <w:szCs w:val="18"/>
          <w:lang w:val="en-GB"/>
        </w:rPr>
        <w:t>t.location</w:t>
      </w:r>
      <w:proofErr w:type="spellEnd"/>
      <w:proofErr w:type="gramEnd"/>
      <w:r w:rsidRPr="00526296">
        <w:rPr>
          <w:rFonts w:ascii="Courier New" w:hAnsi="Courier New" w:cs="Courier New"/>
          <w:sz w:val="18"/>
          <w:szCs w:val="18"/>
          <w:lang w:val="en-GB"/>
        </w:rPr>
        <w:t xml:space="preserve"> = </w:t>
      </w:r>
      <w:proofErr w:type="spellStart"/>
      <w:r w:rsidRPr="00526296">
        <w:rPr>
          <w:rFonts w:ascii="Courier New" w:hAnsi="Courier New" w:cs="Courier New"/>
          <w:sz w:val="18"/>
          <w:szCs w:val="18"/>
          <w:lang w:val="en-GB"/>
        </w:rPr>
        <w:t>initial_location</w:t>
      </w:r>
      <w:proofErr w:type="spellEnd"/>
      <w:r w:rsidRPr="00526296">
        <w:rPr>
          <w:rFonts w:ascii="Courier New" w:hAnsi="Courier New" w:cs="Courier New"/>
          <w:sz w:val="18"/>
          <w:szCs w:val="18"/>
          <w:lang w:val="en-GB"/>
        </w:rPr>
        <w:t>()</w:t>
      </w:r>
    </w:p>
    <w:p w14:paraId="276B6D32" w14:textId="07B18B59" w:rsidR="00386672" w:rsidRPr="00526296" w:rsidRDefault="001B08CE" w:rsidP="00476A85">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11.</w:t>
      </w:r>
      <w:r w:rsidR="00D31A03" w:rsidRPr="00526296">
        <w:rPr>
          <w:rFonts w:ascii="Courier New" w:hAnsi="Courier New" w:cs="Courier New"/>
          <w:sz w:val="18"/>
          <w:szCs w:val="18"/>
          <w:lang w:val="en-GB"/>
        </w:rPr>
        <w:t xml:space="preserve">   </w:t>
      </w:r>
      <w:r w:rsidR="00386672" w:rsidRPr="00526296">
        <w:rPr>
          <w:rFonts w:ascii="Courier New" w:hAnsi="Courier New" w:cs="Courier New"/>
          <w:b/>
          <w:sz w:val="18"/>
          <w:szCs w:val="18"/>
          <w:lang w:val="en-GB"/>
        </w:rPr>
        <w:t>while</w:t>
      </w:r>
      <w:r w:rsidR="00D31A03" w:rsidRPr="00526296">
        <w:rPr>
          <w:rFonts w:ascii="Courier New" w:hAnsi="Courier New" w:cs="Courier New"/>
          <w:sz w:val="18"/>
          <w:szCs w:val="18"/>
          <w:lang w:val="en-GB"/>
        </w:rPr>
        <w:t xml:space="preserve"> </w:t>
      </w:r>
      <w:r w:rsidR="00386672" w:rsidRPr="00526296">
        <w:rPr>
          <w:rFonts w:ascii="Courier New" w:hAnsi="Courier New" w:cs="Courier New"/>
          <w:sz w:val="18"/>
          <w:szCs w:val="18"/>
          <w:lang w:val="en-GB"/>
        </w:rPr>
        <w:t>(</w:t>
      </w:r>
      <w:r w:rsidR="004864DC" w:rsidRPr="00526296">
        <w:rPr>
          <w:rFonts w:ascii="Courier New" w:hAnsi="Courier New" w:cs="Courier New"/>
          <w:sz w:val="18"/>
          <w:szCs w:val="18"/>
          <w:lang w:val="en-GB"/>
        </w:rPr>
        <w:t xml:space="preserve">target t has </w:t>
      </w:r>
      <w:r w:rsidR="00386672" w:rsidRPr="00526296">
        <w:rPr>
          <w:rFonts w:ascii="Courier New" w:hAnsi="Courier New" w:cs="Courier New"/>
          <w:sz w:val="18"/>
          <w:szCs w:val="18"/>
          <w:lang w:val="en-GB"/>
        </w:rPr>
        <w:t xml:space="preserve">not </w:t>
      </w:r>
      <w:r w:rsidR="004864DC" w:rsidRPr="00526296">
        <w:rPr>
          <w:rFonts w:ascii="Courier New" w:hAnsi="Courier New" w:cs="Courier New"/>
          <w:sz w:val="18"/>
          <w:szCs w:val="18"/>
          <w:lang w:val="en-GB"/>
        </w:rPr>
        <w:t>crossed the barrier</w:t>
      </w:r>
      <w:r w:rsidR="00386672" w:rsidRPr="00526296">
        <w:rPr>
          <w:rFonts w:ascii="Courier New" w:hAnsi="Courier New" w:cs="Courier New"/>
          <w:sz w:val="18"/>
          <w:szCs w:val="18"/>
          <w:lang w:val="en-GB"/>
        </w:rPr>
        <w:t>)</w:t>
      </w:r>
      <w:r w:rsidR="004864DC" w:rsidRPr="00526296">
        <w:rPr>
          <w:rFonts w:ascii="Courier New" w:hAnsi="Courier New" w:cs="Courier New"/>
          <w:sz w:val="18"/>
          <w:szCs w:val="18"/>
          <w:lang w:val="en-GB"/>
        </w:rPr>
        <w:t xml:space="preserve"> </w:t>
      </w:r>
      <w:r w:rsidR="00386672" w:rsidRPr="00526296">
        <w:rPr>
          <w:rFonts w:ascii="Courier New" w:hAnsi="Courier New" w:cs="Courier New"/>
          <w:b/>
          <w:sz w:val="18"/>
          <w:szCs w:val="18"/>
          <w:lang w:val="en-GB"/>
        </w:rPr>
        <w:t>and</w:t>
      </w:r>
      <w:r w:rsidR="00386672" w:rsidRPr="00526296">
        <w:rPr>
          <w:rFonts w:ascii="Courier New" w:hAnsi="Courier New" w:cs="Courier New"/>
          <w:sz w:val="18"/>
          <w:szCs w:val="18"/>
          <w:lang w:val="en-GB"/>
        </w:rPr>
        <w:t xml:space="preserve"> (</w:t>
      </w:r>
      <w:proofErr w:type="spellStart"/>
      <w:proofErr w:type="gramStart"/>
      <w:r w:rsidR="00386672" w:rsidRPr="00526296">
        <w:rPr>
          <w:rFonts w:ascii="Courier New" w:hAnsi="Courier New" w:cs="Courier New"/>
          <w:sz w:val="18"/>
          <w:szCs w:val="18"/>
          <w:lang w:val="en-GB"/>
        </w:rPr>
        <w:t>t.detected</w:t>
      </w:r>
      <w:proofErr w:type="spellEnd"/>
      <w:proofErr w:type="gramEnd"/>
      <w:r w:rsidR="00386672" w:rsidRPr="00526296">
        <w:rPr>
          <w:rFonts w:ascii="Courier New" w:hAnsi="Courier New" w:cs="Courier New"/>
          <w:sz w:val="18"/>
          <w:szCs w:val="18"/>
          <w:lang w:val="en-GB"/>
        </w:rPr>
        <w:t xml:space="preserve"> == </w:t>
      </w:r>
      <w:r w:rsidR="00386672" w:rsidRPr="00526296">
        <w:rPr>
          <w:rFonts w:ascii="Courier New" w:hAnsi="Courier New" w:cs="Courier New"/>
          <w:b/>
          <w:sz w:val="18"/>
          <w:szCs w:val="18"/>
          <w:lang w:val="en-GB"/>
        </w:rPr>
        <w:t>false</w:t>
      </w:r>
      <w:r w:rsidR="00386672" w:rsidRPr="00526296">
        <w:rPr>
          <w:rFonts w:ascii="Courier New" w:hAnsi="Courier New" w:cs="Courier New"/>
          <w:sz w:val="18"/>
          <w:szCs w:val="18"/>
          <w:lang w:val="en-GB"/>
        </w:rPr>
        <w:t xml:space="preserve">) </w:t>
      </w:r>
      <w:r w:rsidR="00386672" w:rsidRPr="00526296">
        <w:rPr>
          <w:rFonts w:ascii="Courier New" w:hAnsi="Courier New" w:cs="Courier New"/>
          <w:b/>
          <w:sz w:val="18"/>
          <w:szCs w:val="18"/>
          <w:lang w:val="en-GB"/>
        </w:rPr>
        <w:t>do</w:t>
      </w:r>
      <w:r w:rsidR="004864DC" w:rsidRPr="00526296">
        <w:rPr>
          <w:rFonts w:ascii="Courier New" w:hAnsi="Courier New" w:cs="Courier New"/>
          <w:sz w:val="18"/>
          <w:szCs w:val="18"/>
          <w:lang w:val="en-GB"/>
        </w:rPr>
        <w:t xml:space="preserve"> </w:t>
      </w:r>
    </w:p>
    <w:p w14:paraId="31054E59" w14:textId="77777777" w:rsidR="00110564" w:rsidRPr="00526296" w:rsidRDefault="00110564" w:rsidP="00110564">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13.      </w:t>
      </w:r>
      <w:r w:rsidRPr="00526296">
        <w:rPr>
          <w:rFonts w:ascii="Courier New" w:hAnsi="Courier New" w:cs="Courier New"/>
          <w:b/>
          <w:sz w:val="18"/>
          <w:szCs w:val="18"/>
          <w:lang w:val="en-GB"/>
        </w:rPr>
        <w:t>if</w:t>
      </w:r>
      <w:r w:rsidRPr="00526296">
        <w:rPr>
          <w:rFonts w:ascii="Courier New" w:hAnsi="Courier New" w:cs="Courier New"/>
          <w:sz w:val="18"/>
          <w:szCs w:val="18"/>
          <w:lang w:val="en-GB"/>
        </w:rPr>
        <w:t xml:space="preserve"> </w:t>
      </w:r>
      <w:proofErr w:type="spellStart"/>
      <w:proofErr w:type="gramStart"/>
      <w:r w:rsidRPr="00526296">
        <w:rPr>
          <w:rFonts w:ascii="Courier New" w:hAnsi="Courier New" w:cs="Courier New"/>
          <w:sz w:val="18"/>
          <w:szCs w:val="18"/>
          <w:lang w:val="en-GB"/>
        </w:rPr>
        <w:t>t.detected</w:t>
      </w:r>
      <w:proofErr w:type="spellEnd"/>
      <w:proofErr w:type="gramEnd"/>
      <w:r w:rsidRPr="00526296">
        <w:rPr>
          <w:rFonts w:ascii="Courier New" w:hAnsi="Courier New" w:cs="Courier New"/>
          <w:sz w:val="18"/>
          <w:szCs w:val="18"/>
          <w:lang w:val="en-GB"/>
        </w:rPr>
        <w:t xml:space="preserve"> == true </w:t>
      </w:r>
      <w:r w:rsidRPr="00526296">
        <w:rPr>
          <w:rFonts w:ascii="Courier New" w:hAnsi="Courier New" w:cs="Courier New"/>
          <w:b/>
          <w:sz w:val="18"/>
          <w:szCs w:val="18"/>
          <w:lang w:val="en-GB"/>
        </w:rPr>
        <w:t>then</w:t>
      </w:r>
      <w:r w:rsidRPr="00526296">
        <w:rPr>
          <w:rFonts w:ascii="Courier New" w:hAnsi="Courier New" w:cs="Courier New"/>
          <w:sz w:val="18"/>
          <w:szCs w:val="18"/>
          <w:lang w:val="en-GB"/>
        </w:rPr>
        <w:t xml:space="preserve"> </w:t>
      </w:r>
    </w:p>
    <w:p w14:paraId="2B6C7D89" w14:textId="000DD1FD" w:rsidR="00110564" w:rsidRPr="00526296" w:rsidRDefault="00110564" w:rsidP="00110564">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14.         increase the number of detected targets</w:t>
      </w:r>
    </w:p>
    <w:p w14:paraId="2D3D7C13" w14:textId="50BDCBAC" w:rsidR="00110564" w:rsidRPr="00526296" w:rsidRDefault="00110564" w:rsidP="00110564">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15.      </w:t>
      </w:r>
      <w:r w:rsidRPr="00526296">
        <w:rPr>
          <w:rFonts w:ascii="Courier New" w:hAnsi="Courier New" w:cs="Courier New"/>
          <w:b/>
          <w:sz w:val="18"/>
          <w:szCs w:val="18"/>
          <w:lang w:val="en-GB"/>
        </w:rPr>
        <w:t>else</w:t>
      </w:r>
    </w:p>
    <w:p w14:paraId="439B32BE" w14:textId="7E0E8FE9" w:rsidR="004864DC" w:rsidRPr="00526296" w:rsidRDefault="001B08CE" w:rsidP="004864DC">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1</w:t>
      </w:r>
      <w:r w:rsidR="00110564" w:rsidRPr="00526296">
        <w:rPr>
          <w:rFonts w:ascii="Courier New" w:hAnsi="Courier New" w:cs="Courier New"/>
          <w:sz w:val="18"/>
          <w:szCs w:val="18"/>
          <w:lang w:val="en-GB"/>
        </w:rPr>
        <w:t>6</w:t>
      </w:r>
      <w:r w:rsidRPr="00526296">
        <w:rPr>
          <w:rFonts w:ascii="Courier New" w:hAnsi="Courier New" w:cs="Courier New"/>
          <w:sz w:val="18"/>
          <w:szCs w:val="18"/>
          <w:lang w:val="en-GB"/>
        </w:rPr>
        <w:t>.</w:t>
      </w:r>
      <w:r w:rsidR="00386672" w:rsidRPr="00526296">
        <w:rPr>
          <w:rFonts w:ascii="Courier New" w:hAnsi="Courier New" w:cs="Courier New"/>
          <w:sz w:val="18"/>
          <w:szCs w:val="18"/>
          <w:lang w:val="en-GB"/>
        </w:rPr>
        <w:t xml:space="preserve"> </w:t>
      </w:r>
      <w:r w:rsidR="00110564" w:rsidRPr="00526296">
        <w:rPr>
          <w:rFonts w:ascii="Courier New" w:hAnsi="Courier New" w:cs="Courier New"/>
          <w:sz w:val="18"/>
          <w:szCs w:val="18"/>
          <w:lang w:val="en-GB"/>
        </w:rPr>
        <w:t xml:space="preserve">   </w:t>
      </w:r>
      <w:r w:rsidR="00386672" w:rsidRPr="00526296">
        <w:rPr>
          <w:rFonts w:ascii="Courier New" w:hAnsi="Courier New" w:cs="Courier New"/>
          <w:sz w:val="18"/>
          <w:szCs w:val="18"/>
          <w:lang w:val="en-GB"/>
        </w:rPr>
        <w:t xml:space="preserve">     </w:t>
      </w:r>
      <w:proofErr w:type="spellStart"/>
      <w:proofErr w:type="gramStart"/>
      <w:r w:rsidR="004864DC" w:rsidRPr="00526296">
        <w:rPr>
          <w:rFonts w:ascii="Courier New" w:hAnsi="Courier New" w:cs="Courier New"/>
          <w:sz w:val="18"/>
          <w:szCs w:val="18"/>
          <w:lang w:val="en-GB"/>
        </w:rPr>
        <w:t>t.location</w:t>
      </w:r>
      <w:proofErr w:type="spellEnd"/>
      <w:proofErr w:type="gramEnd"/>
      <w:r w:rsidR="004864DC" w:rsidRPr="00526296">
        <w:rPr>
          <w:rFonts w:ascii="Courier New" w:hAnsi="Courier New" w:cs="Courier New"/>
          <w:sz w:val="18"/>
          <w:szCs w:val="18"/>
          <w:lang w:val="en-GB"/>
        </w:rPr>
        <w:t xml:space="preserve"> = </w:t>
      </w:r>
      <w:r w:rsidR="00386672" w:rsidRPr="00526296">
        <w:rPr>
          <w:rFonts w:ascii="Courier New" w:hAnsi="Courier New" w:cs="Courier New"/>
          <w:sz w:val="18"/>
          <w:szCs w:val="18"/>
          <w:lang w:val="en-GB"/>
        </w:rPr>
        <w:t>m</w:t>
      </w:r>
      <w:r w:rsidR="004864DC" w:rsidRPr="00526296">
        <w:rPr>
          <w:rFonts w:ascii="Courier New" w:hAnsi="Courier New" w:cs="Courier New"/>
          <w:sz w:val="18"/>
          <w:szCs w:val="18"/>
          <w:lang w:val="en-GB"/>
        </w:rPr>
        <w:t>ove()</w:t>
      </w:r>
    </w:p>
    <w:p w14:paraId="0FB3E2DF" w14:textId="28DC7D38" w:rsidR="00110564" w:rsidRPr="00526296" w:rsidRDefault="00110564" w:rsidP="004864DC">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 xml:space="preserve">17.      </w:t>
      </w:r>
      <w:r w:rsidRPr="00526296">
        <w:rPr>
          <w:rFonts w:ascii="Courier New" w:hAnsi="Courier New" w:cs="Courier New"/>
          <w:b/>
          <w:sz w:val="18"/>
          <w:szCs w:val="18"/>
          <w:lang w:val="en-GB"/>
        </w:rPr>
        <w:t>end</w:t>
      </w:r>
    </w:p>
    <w:p w14:paraId="5C2F32D1" w14:textId="0F867573" w:rsidR="00386672" w:rsidRPr="00526296" w:rsidRDefault="001B08CE">
      <w:pPr>
        <w:tabs>
          <w:tab w:val="clear" w:pos="720"/>
        </w:tabs>
        <w:spacing w:after="0"/>
        <w:rPr>
          <w:rFonts w:ascii="Courier New" w:hAnsi="Courier New" w:cs="Courier New"/>
          <w:b/>
          <w:sz w:val="18"/>
          <w:szCs w:val="18"/>
          <w:lang w:val="en-GB"/>
        </w:rPr>
      </w:pPr>
      <w:r w:rsidRPr="00526296">
        <w:rPr>
          <w:rFonts w:ascii="Courier New" w:hAnsi="Courier New" w:cs="Courier New"/>
          <w:sz w:val="18"/>
          <w:szCs w:val="18"/>
          <w:lang w:val="en-GB"/>
        </w:rPr>
        <w:t>1</w:t>
      </w:r>
      <w:r w:rsidR="00110564" w:rsidRPr="00526296">
        <w:rPr>
          <w:rFonts w:ascii="Courier New" w:hAnsi="Courier New" w:cs="Courier New"/>
          <w:sz w:val="18"/>
          <w:szCs w:val="18"/>
          <w:lang w:val="en-GB"/>
        </w:rPr>
        <w:t>8</w:t>
      </w:r>
      <w:r w:rsidRPr="00526296">
        <w:rPr>
          <w:rFonts w:ascii="Courier New" w:hAnsi="Courier New" w:cs="Courier New"/>
          <w:sz w:val="18"/>
          <w:szCs w:val="18"/>
          <w:lang w:val="en-GB"/>
        </w:rPr>
        <w:t>.</w:t>
      </w:r>
      <w:r w:rsidR="00386672" w:rsidRPr="00526296">
        <w:rPr>
          <w:rFonts w:ascii="Courier New" w:hAnsi="Courier New" w:cs="Courier New"/>
          <w:b/>
          <w:sz w:val="18"/>
          <w:szCs w:val="18"/>
          <w:lang w:val="en-GB"/>
        </w:rPr>
        <w:t xml:space="preserve">   end</w:t>
      </w:r>
    </w:p>
    <w:p w14:paraId="081269E2" w14:textId="454E956C" w:rsidR="00386672" w:rsidRPr="00526296" w:rsidRDefault="001B08CE" w:rsidP="00386672">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1</w:t>
      </w:r>
      <w:r w:rsidR="00110564" w:rsidRPr="00526296">
        <w:rPr>
          <w:rFonts w:ascii="Courier New" w:hAnsi="Courier New" w:cs="Courier New"/>
          <w:sz w:val="18"/>
          <w:szCs w:val="18"/>
          <w:lang w:val="en-GB"/>
        </w:rPr>
        <w:t>9</w:t>
      </w:r>
      <w:r w:rsidRPr="00526296">
        <w:rPr>
          <w:rFonts w:ascii="Courier New" w:hAnsi="Courier New" w:cs="Courier New"/>
          <w:sz w:val="18"/>
          <w:szCs w:val="18"/>
          <w:lang w:val="en-GB"/>
        </w:rPr>
        <w:t>.</w:t>
      </w:r>
      <w:r w:rsidR="00386672" w:rsidRPr="00526296">
        <w:rPr>
          <w:rFonts w:ascii="Courier New" w:hAnsi="Courier New" w:cs="Courier New"/>
          <w:b/>
          <w:sz w:val="18"/>
          <w:szCs w:val="18"/>
          <w:lang w:val="en-GB"/>
        </w:rPr>
        <w:t xml:space="preserve">   if </w:t>
      </w:r>
      <w:r w:rsidRPr="00526296">
        <w:rPr>
          <w:rFonts w:ascii="Courier New" w:hAnsi="Courier New" w:cs="Courier New"/>
          <w:b/>
          <w:sz w:val="18"/>
          <w:szCs w:val="18"/>
          <w:lang w:val="en-GB"/>
        </w:rPr>
        <w:t>(</w:t>
      </w:r>
      <w:proofErr w:type="spellStart"/>
      <w:proofErr w:type="gramStart"/>
      <w:r w:rsidR="00386672" w:rsidRPr="00526296">
        <w:rPr>
          <w:rFonts w:ascii="Courier New" w:hAnsi="Courier New" w:cs="Courier New"/>
          <w:sz w:val="18"/>
          <w:szCs w:val="18"/>
          <w:lang w:val="en-GB"/>
        </w:rPr>
        <w:t>t.detected</w:t>
      </w:r>
      <w:proofErr w:type="spellEnd"/>
      <w:proofErr w:type="gramEnd"/>
      <w:r w:rsidR="00386672" w:rsidRPr="00526296">
        <w:rPr>
          <w:rFonts w:ascii="Courier New" w:hAnsi="Courier New" w:cs="Courier New"/>
          <w:sz w:val="18"/>
          <w:szCs w:val="18"/>
          <w:lang w:val="en-GB"/>
        </w:rPr>
        <w:t xml:space="preserve"> == </w:t>
      </w:r>
      <w:r w:rsidR="00386672" w:rsidRPr="00526296">
        <w:rPr>
          <w:rFonts w:ascii="Courier New" w:hAnsi="Courier New" w:cs="Courier New"/>
          <w:b/>
          <w:sz w:val="18"/>
          <w:szCs w:val="18"/>
          <w:lang w:val="en-GB"/>
        </w:rPr>
        <w:t>false</w:t>
      </w:r>
      <w:r w:rsidRPr="00526296">
        <w:rPr>
          <w:rFonts w:ascii="Courier New" w:hAnsi="Courier New" w:cs="Courier New"/>
          <w:sz w:val="18"/>
          <w:szCs w:val="18"/>
          <w:lang w:val="en-GB"/>
        </w:rPr>
        <w:t>)</w:t>
      </w:r>
      <w:r w:rsidR="00386672" w:rsidRPr="00526296">
        <w:rPr>
          <w:rFonts w:ascii="Courier New" w:hAnsi="Courier New" w:cs="Courier New"/>
          <w:b/>
          <w:sz w:val="18"/>
          <w:szCs w:val="18"/>
          <w:lang w:val="en-GB"/>
        </w:rPr>
        <w:t xml:space="preserve"> then </w:t>
      </w:r>
      <w:r w:rsidR="00386672" w:rsidRPr="00526296">
        <w:rPr>
          <w:rFonts w:ascii="Courier New" w:hAnsi="Courier New" w:cs="Courier New"/>
          <w:sz w:val="18"/>
          <w:szCs w:val="18"/>
          <w:lang w:val="en-GB"/>
        </w:rPr>
        <w:t>increase the number of undetected targets</w:t>
      </w:r>
    </w:p>
    <w:p w14:paraId="76D3DD52" w14:textId="4C8EFA83" w:rsidR="00386672" w:rsidRPr="00526296" w:rsidRDefault="00110564">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20</w:t>
      </w:r>
      <w:r w:rsidR="001B08CE" w:rsidRPr="00526296">
        <w:rPr>
          <w:rFonts w:ascii="Courier New" w:hAnsi="Courier New" w:cs="Courier New"/>
          <w:sz w:val="18"/>
          <w:szCs w:val="18"/>
          <w:lang w:val="en-GB"/>
        </w:rPr>
        <w:t xml:space="preserve">. </w:t>
      </w:r>
      <w:r w:rsidR="00386672" w:rsidRPr="00526296">
        <w:rPr>
          <w:rFonts w:ascii="Courier New" w:hAnsi="Courier New" w:cs="Courier New"/>
          <w:b/>
          <w:sz w:val="18"/>
          <w:szCs w:val="18"/>
          <w:lang w:val="en-GB"/>
        </w:rPr>
        <w:t xml:space="preserve">  </w:t>
      </w:r>
      <w:r w:rsidR="00386672" w:rsidRPr="00526296">
        <w:rPr>
          <w:rFonts w:ascii="Courier New" w:hAnsi="Courier New" w:cs="Courier New"/>
          <w:sz w:val="18"/>
          <w:szCs w:val="18"/>
          <w:lang w:val="en-GB"/>
        </w:rPr>
        <w:t>remove target t</w:t>
      </w:r>
    </w:p>
    <w:p w14:paraId="07327FDB" w14:textId="35F7C53D" w:rsidR="00386672" w:rsidRPr="00526296" w:rsidRDefault="00110564">
      <w:pPr>
        <w:tabs>
          <w:tab w:val="clear" w:pos="720"/>
        </w:tabs>
        <w:spacing w:after="0"/>
        <w:rPr>
          <w:rFonts w:ascii="Courier New" w:hAnsi="Courier New" w:cs="Courier New"/>
          <w:sz w:val="18"/>
          <w:szCs w:val="18"/>
          <w:lang w:val="en-GB"/>
        </w:rPr>
      </w:pPr>
      <w:r w:rsidRPr="00526296">
        <w:rPr>
          <w:rFonts w:ascii="Courier New" w:hAnsi="Courier New" w:cs="Courier New"/>
          <w:sz w:val="18"/>
          <w:szCs w:val="18"/>
          <w:lang w:val="en-GB"/>
        </w:rPr>
        <w:t>21</w:t>
      </w:r>
      <w:r w:rsidR="001B08CE" w:rsidRPr="00526296">
        <w:rPr>
          <w:rFonts w:ascii="Courier New" w:hAnsi="Courier New" w:cs="Courier New"/>
          <w:sz w:val="18"/>
          <w:szCs w:val="18"/>
          <w:lang w:val="en-GB"/>
        </w:rPr>
        <w:t>.</w:t>
      </w:r>
      <w:r w:rsidR="00386672" w:rsidRPr="00526296">
        <w:rPr>
          <w:rFonts w:ascii="Courier New" w:hAnsi="Courier New" w:cs="Courier New"/>
          <w:sz w:val="18"/>
          <w:szCs w:val="18"/>
          <w:lang w:val="en-GB"/>
        </w:rPr>
        <w:t xml:space="preserve">   </w:t>
      </w:r>
      <w:proofErr w:type="spellStart"/>
      <w:r w:rsidR="00386672" w:rsidRPr="00526296">
        <w:rPr>
          <w:rFonts w:ascii="Courier New" w:hAnsi="Courier New" w:cs="Courier New"/>
          <w:sz w:val="18"/>
          <w:szCs w:val="18"/>
          <w:lang w:val="en-GB"/>
        </w:rPr>
        <w:t>i_target</w:t>
      </w:r>
      <w:proofErr w:type="spellEnd"/>
      <w:r w:rsidR="00386672" w:rsidRPr="00526296">
        <w:rPr>
          <w:rFonts w:ascii="Courier New" w:hAnsi="Courier New" w:cs="Courier New"/>
          <w:sz w:val="18"/>
          <w:szCs w:val="18"/>
          <w:lang w:val="en-GB"/>
        </w:rPr>
        <w:t xml:space="preserve"> = </w:t>
      </w:r>
      <w:proofErr w:type="spellStart"/>
      <w:r w:rsidR="00386672" w:rsidRPr="00526296">
        <w:rPr>
          <w:rFonts w:ascii="Courier New" w:hAnsi="Courier New" w:cs="Courier New"/>
          <w:sz w:val="18"/>
          <w:szCs w:val="18"/>
          <w:lang w:val="en-GB"/>
        </w:rPr>
        <w:t>i_target</w:t>
      </w:r>
      <w:proofErr w:type="spellEnd"/>
      <w:r w:rsidR="00386672" w:rsidRPr="00526296">
        <w:rPr>
          <w:rFonts w:ascii="Courier New" w:hAnsi="Courier New" w:cs="Courier New"/>
          <w:sz w:val="18"/>
          <w:szCs w:val="18"/>
          <w:lang w:val="en-GB"/>
        </w:rPr>
        <w:t xml:space="preserve"> + 1</w:t>
      </w:r>
    </w:p>
    <w:p w14:paraId="2F6CFED6" w14:textId="2EA6CCFF" w:rsidR="007C65B6" w:rsidRPr="00526296" w:rsidRDefault="00110564">
      <w:pPr>
        <w:tabs>
          <w:tab w:val="clear" w:pos="720"/>
        </w:tabs>
        <w:spacing w:after="0"/>
        <w:rPr>
          <w:rFonts w:ascii="Courier New" w:hAnsi="Courier New" w:cs="Courier New"/>
          <w:b/>
          <w:lang w:val="en-GB"/>
        </w:rPr>
      </w:pPr>
      <w:r w:rsidRPr="00526296">
        <w:rPr>
          <w:rFonts w:ascii="Courier New" w:hAnsi="Courier New" w:cs="Courier New"/>
          <w:sz w:val="18"/>
          <w:szCs w:val="18"/>
          <w:lang w:val="en-GB"/>
        </w:rPr>
        <w:t>22</w:t>
      </w:r>
      <w:r w:rsidR="001B08CE" w:rsidRPr="00526296">
        <w:rPr>
          <w:rFonts w:ascii="Courier New" w:hAnsi="Courier New" w:cs="Courier New"/>
          <w:sz w:val="18"/>
          <w:szCs w:val="18"/>
          <w:lang w:val="en-GB"/>
        </w:rPr>
        <w:t xml:space="preserve">. </w:t>
      </w:r>
      <w:r w:rsidR="007C65B6" w:rsidRPr="00526296">
        <w:rPr>
          <w:rFonts w:ascii="Courier New" w:hAnsi="Courier New" w:cs="Courier New"/>
          <w:b/>
          <w:sz w:val="18"/>
          <w:szCs w:val="18"/>
          <w:lang w:val="en-GB"/>
        </w:rPr>
        <w:t>end</w:t>
      </w:r>
    </w:p>
    <w:p w14:paraId="55FE0BA6" w14:textId="020FBDB6" w:rsidR="00774B15" w:rsidRPr="00526296" w:rsidRDefault="00774B15" w:rsidP="00D04E74">
      <w:pPr>
        <w:tabs>
          <w:tab w:val="clear" w:pos="720"/>
        </w:tabs>
        <w:spacing w:after="0"/>
        <w:jc w:val="center"/>
        <w:rPr>
          <w:lang w:val="en-GB"/>
        </w:rPr>
      </w:pPr>
      <w:r w:rsidRPr="00526296">
        <w:rPr>
          <w:lang w:val="en-GB"/>
        </w:rPr>
        <w:t xml:space="preserve">Figure </w:t>
      </w:r>
      <w:r w:rsidR="003B5C08" w:rsidRPr="00526296">
        <w:rPr>
          <w:lang w:val="en-GB"/>
        </w:rPr>
        <w:t>4</w:t>
      </w:r>
      <w:r w:rsidRPr="00526296">
        <w:rPr>
          <w:lang w:val="en-GB"/>
        </w:rPr>
        <w:t>: The behaviour of agent target in the ABS model</w:t>
      </w:r>
    </w:p>
    <w:p w14:paraId="56FD8325" w14:textId="77777777" w:rsidR="0050433B" w:rsidRPr="00526296" w:rsidRDefault="0050433B" w:rsidP="003B5356">
      <w:pPr>
        <w:widowControl w:val="0"/>
        <w:tabs>
          <w:tab w:val="clear" w:pos="360"/>
          <w:tab w:val="clear" w:pos="720"/>
          <w:tab w:val="clear" w:pos="1080"/>
          <w:tab w:val="right" w:pos="4320"/>
          <w:tab w:val="right" w:pos="9214"/>
        </w:tabs>
        <w:spacing w:after="0"/>
        <w:rPr>
          <w:lang w:val="en-GB"/>
        </w:rPr>
      </w:pPr>
    </w:p>
    <w:p w14:paraId="67425505" w14:textId="0B845792" w:rsidR="00C1624C" w:rsidRPr="00526296" w:rsidRDefault="004B372A" w:rsidP="003B5356">
      <w:pPr>
        <w:widowControl w:val="0"/>
        <w:tabs>
          <w:tab w:val="clear" w:pos="360"/>
          <w:tab w:val="clear" w:pos="720"/>
          <w:tab w:val="clear" w:pos="1080"/>
          <w:tab w:val="right" w:pos="4320"/>
          <w:tab w:val="right" w:pos="9214"/>
        </w:tabs>
        <w:spacing w:after="0"/>
        <w:rPr>
          <w:lang w:val="en-GB"/>
        </w:rPr>
      </w:pPr>
      <w:r w:rsidRPr="00526296">
        <w:rPr>
          <w:lang w:val="en-GB"/>
        </w:rPr>
        <w:t>T</w:t>
      </w:r>
      <w:r w:rsidR="008559D9" w:rsidRPr="00526296">
        <w:rPr>
          <w:lang w:val="en-GB"/>
        </w:rPr>
        <w:t xml:space="preserve">he </w:t>
      </w:r>
      <w:proofErr w:type="spellStart"/>
      <w:r w:rsidR="008559D9" w:rsidRPr="00526296">
        <w:rPr>
          <w:lang w:val="en-GB"/>
        </w:rPr>
        <w:t>OvS</w:t>
      </w:r>
      <w:proofErr w:type="spellEnd"/>
      <w:r w:rsidR="008559D9" w:rsidRPr="00526296">
        <w:rPr>
          <w:lang w:val="en-GB"/>
        </w:rPr>
        <w:t xml:space="preserve"> algorithm</w:t>
      </w:r>
      <w:r w:rsidRPr="00526296">
        <w:rPr>
          <w:lang w:val="en-GB"/>
        </w:rPr>
        <w:t xml:space="preserve"> we use in this paper is </w:t>
      </w:r>
      <w:r w:rsidR="00DA1B79" w:rsidRPr="00526296">
        <w:rPr>
          <w:lang w:val="en-GB"/>
        </w:rPr>
        <w:t xml:space="preserve">shown in Figure </w:t>
      </w:r>
      <w:r w:rsidR="00844EE7" w:rsidRPr="00526296">
        <w:rPr>
          <w:lang w:val="en-GB"/>
        </w:rPr>
        <w:t>5</w:t>
      </w:r>
      <w:r w:rsidR="00DA1B79" w:rsidRPr="00526296">
        <w:rPr>
          <w:lang w:val="en-GB"/>
        </w:rPr>
        <w:t>. Line 1 computes the minimum number of hubs</w:t>
      </w:r>
      <w:r w:rsidR="00072F81" w:rsidRPr="00526296">
        <w:rPr>
          <w:lang w:val="en-GB"/>
        </w:rPr>
        <w:t xml:space="preserve"> </w:t>
      </w:r>
      <w:r w:rsidR="001A159E" w:rsidRPr="00526296">
        <w:rPr>
          <w:position w:val="-10"/>
          <w:lang w:val="en-GB"/>
        </w:rPr>
        <w:object w:dxaOrig="400" w:dyaOrig="340" w14:anchorId="1ACE8C7B">
          <v:shape id="_x0000_i1142" type="#_x0000_t75" style="width:20.35pt;height:17.65pt" o:ole="">
            <v:imagedata r:id="rId243" o:title=""/>
          </v:shape>
          <o:OLEObject Type="Embed" ProgID="Equation.DSMT4" ShapeID="_x0000_i1142" DrawAspect="Content" ObjectID="_1611684545" r:id="rId244"/>
        </w:object>
      </w:r>
      <w:r w:rsidR="00DA1B79" w:rsidRPr="00526296">
        <w:rPr>
          <w:lang w:val="en-GB"/>
        </w:rPr>
        <w:t xml:space="preserve"> (i.e. when </w:t>
      </w:r>
      <w:r w:rsidR="00F92FE2" w:rsidRPr="00526296">
        <w:rPr>
          <w:lang w:val="en-GB"/>
        </w:rPr>
        <w:t xml:space="preserve">each </w:t>
      </w:r>
      <w:r w:rsidR="00DA1B79" w:rsidRPr="00526296">
        <w:rPr>
          <w:lang w:val="en-GB"/>
        </w:rPr>
        <w:t xml:space="preserve">hub is </w:t>
      </w:r>
      <w:r w:rsidR="00F92FE2" w:rsidRPr="00526296">
        <w:rPr>
          <w:lang w:val="en-GB"/>
        </w:rPr>
        <w:t xml:space="preserve">connected to </w:t>
      </w:r>
      <w:r w:rsidR="00503E2E" w:rsidRPr="00526296">
        <w:rPr>
          <w:lang w:val="en-GB"/>
        </w:rPr>
        <w:t xml:space="preserve">the </w:t>
      </w:r>
      <w:r w:rsidR="00F92FE2" w:rsidRPr="00526296">
        <w:rPr>
          <w:lang w:val="en-GB"/>
        </w:rPr>
        <w:t xml:space="preserve">maximum number of </w:t>
      </w:r>
      <w:r w:rsidR="00DA1B79" w:rsidRPr="00526296">
        <w:rPr>
          <w:lang w:val="en-GB"/>
        </w:rPr>
        <w:t>sensors) and the maximum number of hubs</w:t>
      </w:r>
      <w:r w:rsidR="00D04E74" w:rsidRPr="00526296">
        <w:rPr>
          <w:lang w:val="en-GB"/>
        </w:rPr>
        <w:t xml:space="preserve"> </w:t>
      </w:r>
      <w:r w:rsidR="001A159E" w:rsidRPr="00526296">
        <w:rPr>
          <w:position w:val="-10"/>
          <w:lang w:val="en-GB"/>
        </w:rPr>
        <w:object w:dxaOrig="400" w:dyaOrig="340" w14:anchorId="7EA9BBDA">
          <v:shape id="_x0000_i1143" type="#_x0000_t75" style="width:20.35pt;height:17.65pt" o:ole="">
            <v:imagedata r:id="rId245" o:title=""/>
          </v:shape>
          <o:OLEObject Type="Embed" ProgID="Equation.DSMT4" ShapeID="_x0000_i1143" DrawAspect="Content" ObjectID="_1611684546" r:id="rId246"/>
        </w:object>
      </w:r>
      <w:r w:rsidR="00DA1B79" w:rsidRPr="00526296">
        <w:rPr>
          <w:lang w:val="en-GB"/>
        </w:rPr>
        <w:t xml:space="preserve"> (i.e. when each hub is connected to a sensor)</w:t>
      </w:r>
      <w:r w:rsidR="00F92FE2" w:rsidRPr="00526296">
        <w:rPr>
          <w:lang w:val="en-GB"/>
        </w:rPr>
        <w:t xml:space="preserve">. </w:t>
      </w:r>
      <w:r w:rsidR="00160C2B" w:rsidRPr="00526296">
        <w:rPr>
          <w:lang w:val="en-GB"/>
        </w:rPr>
        <w:t xml:space="preserve">This line also guarantees that the budget constraint is met. </w:t>
      </w:r>
    </w:p>
    <w:p w14:paraId="50CB50E8" w14:textId="77777777" w:rsidR="00C1624C" w:rsidRPr="00526296" w:rsidRDefault="00C1624C" w:rsidP="003B5356">
      <w:pPr>
        <w:widowControl w:val="0"/>
        <w:tabs>
          <w:tab w:val="clear" w:pos="360"/>
          <w:tab w:val="clear" w:pos="720"/>
          <w:tab w:val="clear" w:pos="1080"/>
          <w:tab w:val="right" w:pos="4320"/>
          <w:tab w:val="right" w:pos="9214"/>
        </w:tabs>
        <w:spacing w:after="0"/>
        <w:rPr>
          <w:color w:val="4F81BD" w:themeColor="accent1"/>
          <w:lang w:val="en-GB"/>
        </w:rPr>
      </w:pPr>
    </w:p>
    <w:p w14:paraId="121AED9D" w14:textId="506BEC7A" w:rsidR="00072F81" w:rsidRPr="00526296" w:rsidRDefault="00844EE7" w:rsidP="003B5356">
      <w:pPr>
        <w:widowControl w:val="0"/>
        <w:tabs>
          <w:tab w:val="clear" w:pos="360"/>
          <w:tab w:val="clear" w:pos="720"/>
          <w:tab w:val="clear" w:pos="1080"/>
          <w:tab w:val="right" w:pos="4320"/>
          <w:tab w:val="right" w:pos="9214"/>
        </w:tabs>
        <w:spacing w:after="0"/>
        <w:rPr>
          <w:lang w:val="en-GB"/>
        </w:rPr>
      </w:pPr>
      <w:r w:rsidRPr="00526296">
        <w:rPr>
          <w:lang w:val="en-GB"/>
        </w:rPr>
        <w:t xml:space="preserve">The main idea of </w:t>
      </w:r>
      <w:r w:rsidR="00F92FE2" w:rsidRPr="00526296">
        <w:rPr>
          <w:lang w:val="en-GB"/>
        </w:rPr>
        <w:t>Line 2</w:t>
      </w:r>
      <w:r w:rsidRPr="00526296">
        <w:rPr>
          <w:lang w:val="en-GB"/>
        </w:rPr>
        <w:t xml:space="preserve"> is to identify areas </w:t>
      </w:r>
      <w:r w:rsidR="003602D5" w:rsidRPr="00526296">
        <w:rPr>
          <w:lang w:val="en-GB"/>
        </w:rPr>
        <w:t xml:space="preserve">(or partitions) </w:t>
      </w:r>
      <w:r w:rsidRPr="00526296">
        <w:rPr>
          <w:lang w:val="en-GB"/>
        </w:rPr>
        <w:t xml:space="preserve">in the solution space that are </w:t>
      </w:r>
      <w:r w:rsidR="007644F6" w:rsidRPr="00526296">
        <w:rPr>
          <w:lang w:val="en-GB"/>
        </w:rPr>
        <w:t>likely to contain a good solution</w:t>
      </w:r>
      <w:r w:rsidR="003602D5" w:rsidRPr="00526296">
        <w:rPr>
          <w:lang w:val="en-GB"/>
        </w:rPr>
        <w:t>. Each partition is defined by</w:t>
      </w:r>
      <w:r w:rsidR="00F92FE2" w:rsidRPr="00526296">
        <w:rPr>
          <w:lang w:val="en-GB"/>
        </w:rPr>
        <w:t xml:space="preserve"> the number of hubs </w:t>
      </w:r>
      <w:r w:rsidRPr="00526296">
        <w:rPr>
          <w:lang w:val="en-GB"/>
        </w:rPr>
        <w:t>(</w:t>
      </w:r>
      <w:r w:rsidR="001A159E" w:rsidRPr="00526296">
        <w:rPr>
          <w:position w:val="-6"/>
          <w:lang w:val="en-GB"/>
        </w:rPr>
        <w:object w:dxaOrig="400" w:dyaOrig="300" w14:anchorId="65FB8BDE">
          <v:shape id="_x0000_i1144" type="#_x0000_t75" style="width:20.35pt;height:15pt" o:ole="">
            <v:imagedata r:id="rId247" o:title=""/>
          </v:shape>
          <o:OLEObject Type="Embed" ProgID="Equation.DSMT4" ShapeID="_x0000_i1144" DrawAspect="Content" ObjectID="_1611684547" r:id="rId248"/>
        </w:object>
      </w:r>
      <w:r w:rsidRPr="00526296">
        <w:rPr>
          <w:lang w:val="en-GB"/>
        </w:rPr>
        <w:t xml:space="preserve">) </w:t>
      </w:r>
      <w:r w:rsidR="00F92FE2" w:rsidRPr="00526296">
        <w:rPr>
          <w:lang w:val="en-GB"/>
        </w:rPr>
        <w:t>and the number</w:t>
      </w:r>
      <w:r w:rsidR="00503E2E" w:rsidRPr="00526296">
        <w:rPr>
          <w:lang w:val="en-GB"/>
        </w:rPr>
        <w:t>s</w:t>
      </w:r>
      <w:r w:rsidR="00F92FE2" w:rsidRPr="00526296">
        <w:rPr>
          <w:lang w:val="en-GB"/>
        </w:rPr>
        <w:t xml:space="preserve"> of </w:t>
      </w:r>
      <w:r w:rsidR="003602D5" w:rsidRPr="00526296">
        <w:rPr>
          <w:lang w:val="en-GB"/>
        </w:rPr>
        <w:t xml:space="preserve">the </w:t>
      </w:r>
      <w:r w:rsidR="00F92FE2" w:rsidRPr="00526296">
        <w:rPr>
          <w:lang w:val="en-GB"/>
        </w:rPr>
        <w:t>two sensor types</w:t>
      </w:r>
      <w:r w:rsidRPr="00526296">
        <w:rPr>
          <w:lang w:val="en-GB"/>
        </w:rPr>
        <w:t xml:space="preserve"> (</w:t>
      </w:r>
      <w:r w:rsidR="001A159E" w:rsidRPr="00526296">
        <w:rPr>
          <w:position w:val="-10"/>
          <w:lang w:val="en-GB"/>
        </w:rPr>
        <w:object w:dxaOrig="540" w:dyaOrig="340" w14:anchorId="7775CF81">
          <v:shape id="_x0000_i1145" type="#_x0000_t75" style="width:28pt;height:17.65pt" o:ole="">
            <v:imagedata r:id="rId249" o:title=""/>
          </v:shape>
          <o:OLEObject Type="Embed" ProgID="Equation.DSMT4" ShapeID="_x0000_i1145" DrawAspect="Content" ObjectID="_1611684548" r:id="rId250"/>
        </w:object>
      </w:r>
      <w:r w:rsidRPr="00526296">
        <w:rPr>
          <w:lang w:val="en-GB"/>
        </w:rPr>
        <w:t xml:space="preserve">and </w:t>
      </w:r>
      <w:r w:rsidR="001A159E" w:rsidRPr="00526296">
        <w:rPr>
          <w:position w:val="-10"/>
          <w:lang w:val="en-GB"/>
        </w:rPr>
        <w:object w:dxaOrig="540" w:dyaOrig="340" w14:anchorId="66E2541F">
          <v:shape id="_x0000_i1146" type="#_x0000_t75" style="width:28pt;height:17.65pt" o:ole="">
            <v:imagedata r:id="rId251" o:title=""/>
          </v:shape>
          <o:OLEObject Type="Embed" ProgID="Equation.DSMT4" ShapeID="_x0000_i1146" DrawAspect="Content" ObjectID="_1611684549" r:id="rId252"/>
        </w:object>
      </w:r>
      <w:r w:rsidRPr="00526296">
        <w:rPr>
          <w:lang w:val="en-GB"/>
        </w:rPr>
        <w:t xml:space="preserve">) that are feasible under the hub’s capacity constraint </w:t>
      </w:r>
      <w:r w:rsidR="001A159E" w:rsidRPr="00526296">
        <w:rPr>
          <w:position w:val="-10"/>
          <w:lang w:val="en-GB"/>
        </w:rPr>
        <w:object w:dxaOrig="720" w:dyaOrig="340" w14:anchorId="1A01019E">
          <v:shape id="_x0000_i1147" type="#_x0000_t75" style="width:36pt;height:17.65pt" o:ole="">
            <v:imagedata r:id="rId253" o:title=""/>
          </v:shape>
          <o:OLEObject Type="Embed" ProgID="Equation.DSMT4" ShapeID="_x0000_i1147" DrawAspect="Content" ObjectID="_1611684550" r:id="rId254"/>
        </w:object>
      </w:r>
      <w:r w:rsidR="00F92FE2" w:rsidRPr="00526296">
        <w:rPr>
          <w:lang w:val="en-GB"/>
        </w:rPr>
        <w:t xml:space="preserve"> </w:t>
      </w:r>
      <w:r w:rsidR="003602D5" w:rsidRPr="00526296">
        <w:rPr>
          <w:lang w:val="en-GB"/>
        </w:rPr>
        <w:t xml:space="preserve">Hence, a </w:t>
      </w:r>
      <w:r w:rsidRPr="00526296">
        <w:rPr>
          <w:lang w:val="en-GB"/>
        </w:rPr>
        <w:t xml:space="preserve">partition </w:t>
      </w:r>
      <w:r w:rsidR="001A159E" w:rsidRPr="00526296">
        <w:rPr>
          <w:position w:val="-16"/>
        </w:rPr>
        <w:object w:dxaOrig="1219" w:dyaOrig="380" w14:anchorId="5608DB2C">
          <v:shape id="_x0000_i1148" type="#_x0000_t75" style="width:61.35pt;height:18.35pt" o:ole="">
            <v:imagedata r:id="rId255" o:title=""/>
          </v:shape>
          <o:OLEObject Type="Embed" ProgID="Equation.DSMT4" ShapeID="_x0000_i1148" DrawAspect="Content" ObjectID="_1611684551" r:id="rId256"/>
        </w:object>
      </w:r>
      <w:r w:rsidR="003602D5" w:rsidRPr="00526296">
        <w:rPr>
          <w:lang w:val="en-GB"/>
        </w:rPr>
        <w:t xml:space="preserve"> </w:t>
      </w:r>
      <w:r w:rsidRPr="00526296">
        <w:rPr>
          <w:lang w:val="en-GB"/>
        </w:rPr>
        <w:t xml:space="preserve">contains all </w:t>
      </w:r>
      <w:r w:rsidR="003602D5" w:rsidRPr="00526296">
        <w:rPr>
          <w:lang w:val="en-GB"/>
        </w:rPr>
        <w:t xml:space="preserve">solutions that are formed by </w:t>
      </w:r>
      <w:r w:rsidR="001A159E" w:rsidRPr="00526296">
        <w:rPr>
          <w:position w:val="-6"/>
          <w:lang w:val="en-GB"/>
        </w:rPr>
        <w:object w:dxaOrig="400" w:dyaOrig="300" w14:anchorId="2C57080F">
          <v:shape id="_x0000_i1149" type="#_x0000_t75" style="width:20.35pt;height:15pt" o:ole="">
            <v:imagedata r:id="rId257" o:title=""/>
          </v:shape>
          <o:OLEObject Type="Embed" ProgID="Equation.DSMT4" ShapeID="_x0000_i1149" DrawAspect="Content" ObjectID="_1611684552" r:id="rId258"/>
        </w:object>
      </w:r>
      <w:r w:rsidR="003602D5" w:rsidRPr="00526296">
        <w:rPr>
          <w:lang w:val="en-GB"/>
        </w:rPr>
        <w:t xml:space="preserve"> hubs, </w:t>
      </w:r>
      <w:r w:rsidR="001A159E" w:rsidRPr="00526296">
        <w:rPr>
          <w:position w:val="-10"/>
          <w:lang w:val="en-GB"/>
        </w:rPr>
        <w:object w:dxaOrig="540" w:dyaOrig="340" w14:anchorId="53434E1A">
          <v:shape id="_x0000_i1150" type="#_x0000_t75" style="width:28pt;height:17.65pt" o:ole="">
            <v:imagedata r:id="rId259" o:title=""/>
          </v:shape>
          <o:OLEObject Type="Embed" ProgID="Equation.DSMT4" ShapeID="_x0000_i1150" DrawAspect="Content" ObjectID="_1611684553" r:id="rId260"/>
        </w:object>
      </w:r>
      <w:r w:rsidR="003602D5" w:rsidRPr="00526296">
        <w:rPr>
          <w:lang w:val="en-GB"/>
        </w:rPr>
        <w:t xml:space="preserve"> sensor type-1 and </w:t>
      </w:r>
      <w:r w:rsidR="001A159E" w:rsidRPr="00526296">
        <w:rPr>
          <w:position w:val="-10"/>
          <w:lang w:val="en-GB"/>
        </w:rPr>
        <w:object w:dxaOrig="540" w:dyaOrig="340" w14:anchorId="5AF2085A">
          <v:shape id="_x0000_i1151" type="#_x0000_t75" style="width:28pt;height:17.65pt" o:ole="">
            <v:imagedata r:id="rId261" o:title=""/>
          </v:shape>
          <o:OLEObject Type="Embed" ProgID="Equation.DSMT4" ShapeID="_x0000_i1151" DrawAspect="Content" ObjectID="_1611684554" r:id="rId262"/>
        </w:object>
      </w:r>
      <w:r w:rsidR="003602D5" w:rsidRPr="00526296">
        <w:rPr>
          <w:lang w:val="en-GB"/>
        </w:rPr>
        <w:t xml:space="preserve"> sensor type-2. To decide the promising partitions, </w:t>
      </w:r>
      <w:r w:rsidR="00C1624C" w:rsidRPr="00526296">
        <w:rPr>
          <w:lang w:val="en-GB"/>
        </w:rPr>
        <w:t xml:space="preserve">we use the following heuristics. For </w:t>
      </w:r>
      <w:r w:rsidR="003602D5" w:rsidRPr="00526296">
        <w:rPr>
          <w:lang w:val="en-GB"/>
        </w:rPr>
        <w:t xml:space="preserve">a given </w:t>
      </w:r>
      <w:r w:rsidR="00C1624C" w:rsidRPr="00526296">
        <w:rPr>
          <w:lang w:val="en-GB"/>
        </w:rPr>
        <w:t>number of hubs</w:t>
      </w:r>
      <w:r w:rsidR="00987AC0" w:rsidRPr="00526296">
        <w:rPr>
          <w:lang w:val="en-GB"/>
        </w:rPr>
        <w:t xml:space="preserve"> (</w:t>
      </w:r>
      <w:r w:rsidR="001A159E" w:rsidRPr="00526296">
        <w:rPr>
          <w:position w:val="-6"/>
          <w:lang w:val="en-GB"/>
        </w:rPr>
        <w:object w:dxaOrig="400" w:dyaOrig="300" w14:anchorId="4C6038E0">
          <v:shape id="_x0000_i1152" type="#_x0000_t75" style="width:20.35pt;height:15pt" o:ole="">
            <v:imagedata r:id="rId263" o:title=""/>
          </v:shape>
          <o:OLEObject Type="Embed" ProgID="Equation.DSMT4" ShapeID="_x0000_i1152" DrawAspect="Content" ObjectID="_1611684555" r:id="rId264"/>
        </w:object>
      </w:r>
      <w:r w:rsidR="00987AC0" w:rsidRPr="00526296">
        <w:rPr>
          <w:lang w:val="en-GB"/>
        </w:rPr>
        <w:t>)</w:t>
      </w:r>
      <w:r w:rsidR="00C1624C" w:rsidRPr="00526296">
        <w:rPr>
          <w:lang w:val="en-GB"/>
        </w:rPr>
        <w:t>, all feasible combination</w:t>
      </w:r>
      <w:r w:rsidR="003602D5" w:rsidRPr="00526296">
        <w:rPr>
          <w:lang w:val="en-GB"/>
        </w:rPr>
        <w:t>s</w:t>
      </w:r>
      <w:r w:rsidR="00C1624C" w:rsidRPr="00526296">
        <w:rPr>
          <w:lang w:val="en-GB"/>
        </w:rPr>
        <w:t xml:space="preserve"> of sensor type-1 </w:t>
      </w:r>
      <w:r w:rsidR="00987AC0" w:rsidRPr="00526296">
        <w:rPr>
          <w:lang w:val="en-GB"/>
        </w:rPr>
        <w:t>(</w:t>
      </w:r>
      <w:r w:rsidR="001A159E" w:rsidRPr="00526296">
        <w:rPr>
          <w:position w:val="-10"/>
          <w:lang w:val="en-GB"/>
        </w:rPr>
        <w:object w:dxaOrig="540" w:dyaOrig="340" w14:anchorId="2AA05BD4">
          <v:shape id="_x0000_i1153" type="#_x0000_t75" style="width:28pt;height:17.65pt" o:ole="">
            <v:imagedata r:id="rId265" o:title=""/>
          </v:shape>
          <o:OLEObject Type="Embed" ProgID="Equation.DSMT4" ShapeID="_x0000_i1153" DrawAspect="Content" ObjectID="_1611684556" r:id="rId266"/>
        </w:object>
      </w:r>
      <w:r w:rsidR="00987AC0" w:rsidRPr="00526296">
        <w:rPr>
          <w:lang w:val="en-GB"/>
        </w:rPr>
        <w:t xml:space="preserve">) </w:t>
      </w:r>
      <w:r w:rsidR="00C1624C" w:rsidRPr="00526296">
        <w:rPr>
          <w:lang w:val="en-GB"/>
        </w:rPr>
        <w:t xml:space="preserve">and sensor type-2 </w:t>
      </w:r>
      <w:r w:rsidR="00987AC0" w:rsidRPr="00526296">
        <w:rPr>
          <w:lang w:val="en-GB"/>
        </w:rPr>
        <w:t>(</w:t>
      </w:r>
      <w:r w:rsidR="001A159E" w:rsidRPr="00526296">
        <w:rPr>
          <w:position w:val="-10"/>
          <w:lang w:val="en-GB"/>
        </w:rPr>
        <w:object w:dxaOrig="540" w:dyaOrig="340" w14:anchorId="4E8811AA">
          <v:shape id="_x0000_i1154" type="#_x0000_t75" style="width:28pt;height:17.65pt" o:ole="">
            <v:imagedata r:id="rId267" o:title=""/>
          </v:shape>
          <o:OLEObject Type="Embed" ProgID="Equation.DSMT4" ShapeID="_x0000_i1154" DrawAspect="Content" ObjectID="_1611684557" r:id="rId268"/>
        </w:object>
      </w:r>
      <w:r w:rsidR="00987AC0" w:rsidRPr="00526296">
        <w:rPr>
          <w:lang w:val="en-GB"/>
        </w:rPr>
        <w:t xml:space="preserve">) </w:t>
      </w:r>
      <w:r w:rsidR="00C1624C" w:rsidRPr="00526296">
        <w:rPr>
          <w:lang w:val="en-GB"/>
        </w:rPr>
        <w:t xml:space="preserve">with the highest total number of sensors </w:t>
      </w:r>
      <w:r w:rsidR="001A159E" w:rsidRPr="00526296">
        <w:rPr>
          <w:position w:val="-10"/>
          <w:lang w:val="en-GB"/>
        </w:rPr>
        <w:object w:dxaOrig="1400" w:dyaOrig="340" w14:anchorId="0B449053">
          <v:shape id="_x0000_i1155" type="#_x0000_t75" style="width:70.35pt;height:17.65pt" o:ole="">
            <v:imagedata r:id="rId269" o:title=""/>
          </v:shape>
          <o:OLEObject Type="Embed" ProgID="Equation.DSMT4" ShapeID="_x0000_i1155" DrawAspect="Content" ObjectID="_1611684558" r:id="rId270"/>
        </w:object>
      </w:r>
      <w:r w:rsidR="00987AC0" w:rsidRPr="00526296">
        <w:rPr>
          <w:lang w:val="en-GB"/>
        </w:rPr>
        <w:t xml:space="preserve"> </w:t>
      </w:r>
      <w:r w:rsidR="00C1624C" w:rsidRPr="00526296">
        <w:rPr>
          <w:lang w:val="en-GB"/>
        </w:rPr>
        <w:t xml:space="preserve">will be considered as </w:t>
      </w:r>
      <w:r w:rsidR="003602D5" w:rsidRPr="00526296">
        <w:rPr>
          <w:lang w:val="en-GB"/>
        </w:rPr>
        <w:t>promising partition</w:t>
      </w:r>
      <w:r w:rsidR="007644F6" w:rsidRPr="00526296">
        <w:rPr>
          <w:lang w:val="en-GB"/>
        </w:rPr>
        <w:t>s</w:t>
      </w:r>
      <w:r w:rsidR="00C1624C" w:rsidRPr="00526296">
        <w:rPr>
          <w:lang w:val="en-GB"/>
        </w:rPr>
        <w:t xml:space="preserve">. </w:t>
      </w:r>
      <w:r w:rsidR="00987AC0" w:rsidRPr="00526296">
        <w:rPr>
          <w:lang w:val="en-GB"/>
        </w:rPr>
        <w:t>The reason is that for a given number of hubs, the more sensors we have</w:t>
      </w:r>
      <w:r w:rsidR="003602D5" w:rsidRPr="00526296">
        <w:rPr>
          <w:lang w:val="en-GB"/>
        </w:rPr>
        <w:t xml:space="preserve"> (subject to hub capacity)</w:t>
      </w:r>
      <w:r w:rsidR="00987AC0" w:rsidRPr="00526296">
        <w:rPr>
          <w:lang w:val="en-GB"/>
        </w:rPr>
        <w:t xml:space="preserve">, the more likely we can cover more areas. </w:t>
      </w:r>
      <w:r w:rsidR="003602D5" w:rsidRPr="00526296">
        <w:rPr>
          <w:lang w:val="en-GB"/>
        </w:rPr>
        <w:t>W</w:t>
      </w:r>
      <w:r w:rsidR="00234963" w:rsidRPr="00526296">
        <w:rPr>
          <w:lang w:val="en-GB"/>
        </w:rPr>
        <w:t xml:space="preserve">e </w:t>
      </w:r>
      <w:r w:rsidR="00234963" w:rsidRPr="00526296">
        <w:rPr>
          <w:lang w:val="en-GB"/>
        </w:rPr>
        <w:lastRenderedPageBreak/>
        <w:t xml:space="preserve">call any other </w:t>
      </w:r>
      <w:r w:rsidR="003602D5" w:rsidRPr="00526296">
        <w:rPr>
          <w:lang w:val="en-GB"/>
        </w:rPr>
        <w:t xml:space="preserve">feasible </w:t>
      </w:r>
      <w:r w:rsidR="00234963" w:rsidRPr="00526296">
        <w:rPr>
          <w:lang w:val="en-GB"/>
        </w:rPr>
        <w:t>combination</w:t>
      </w:r>
      <w:r w:rsidR="003602D5" w:rsidRPr="00526296">
        <w:rPr>
          <w:lang w:val="en-GB"/>
        </w:rPr>
        <w:t>s</w:t>
      </w:r>
      <w:r w:rsidR="00234963" w:rsidRPr="00526296">
        <w:rPr>
          <w:lang w:val="en-GB"/>
        </w:rPr>
        <w:t xml:space="preserve"> with the same </w:t>
      </w:r>
      <w:r w:rsidR="001A159E" w:rsidRPr="00526296">
        <w:rPr>
          <w:position w:val="-6"/>
          <w:lang w:val="en-GB"/>
        </w:rPr>
        <w:object w:dxaOrig="400" w:dyaOrig="300" w14:anchorId="0F0CF6B0">
          <v:shape id="_x0000_i1156" type="#_x0000_t75" style="width:20.35pt;height:15pt" o:ole="">
            <v:imagedata r:id="rId271" o:title=""/>
          </v:shape>
          <o:OLEObject Type="Embed" ProgID="Equation.DSMT4" ShapeID="_x0000_i1156" DrawAspect="Content" ObjectID="_1611684559" r:id="rId272"/>
        </w:object>
      </w:r>
      <w:r w:rsidR="00234963" w:rsidRPr="00526296">
        <w:rPr>
          <w:lang w:val="en-GB"/>
        </w:rPr>
        <w:t xml:space="preserve"> that has fewer total number of sensors as “dominated”</w:t>
      </w:r>
      <w:r w:rsidR="002F42EB" w:rsidRPr="00526296">
        <w:rPr>
          <w:lang w:val="en-GB"/>
        </w:rPr>
        <w:t xml:space="preserve"> and </w:t>
      </w:r>
      <w:r w:rsidR="00234963" w:rsidRPr="00526296">
        <w:rPr>
          <w:lang w:val="en-GB"/>
        </w:rPr>
        <w:t xml:space="preserve">they will not be used as </w:t>
      </w:r>
      <w:r w:rsidR="006F58B1" w:rsidRPr="00526296">
        <w:rPr>
          <w:lang w:val="en-GB"/>
        </w:rPr>
        <w:t xml:space="preserve">promising </w:t>
      </w:r>
      <w:r w:rsidR="00234963" w:rsidRPr="00526296">
        <w:rPr>
          <w:lang w:val="en-GB"/>
        </w:rPr>
        <w:t xml:space="preserve">partitions. </w:t>
      </w:r>
      <w:r w:rsidR="00987AC0" w:rsidRPr="00526296">
        <w:rPr>
          <w:lang w:val="en-GB"/>
        </w:rPr>
        <w:t xml:space="preserve">All </w:t>
      </w:r>
      <w:r w:rsidR="006F58B1" w:rsidRPr="00526296">
        <w:rPr>
          <w:lang w:val="en-GB"/>
        </w:rPr>
        <w:t xml:space="preserve">promising </w:t>
      </w:r>
      <w:r w:rsidR="00987AC0" w:rsidRPr="00526296">
        <w:rPr>
          <w:lang w:val="en-GB"/>
        </w:rPr>
        <w:t>partitions form</w:t>
      </w:r>
      <w:r w:rsidR="00234963" w:rsidRPr="00526296">
        <w:rPr>
          <w:lang w:val="en-GB"/>
        </w:rPr>
        <w:t xml:space="preserve"> the </w:t>
      </w:r>
      <w:r w:rsidR="006F58B1" w:rsidRPr="00526296">
        <w:rPr>
          <w:lang w:val="en-GB"/>
        </w:rPr>
        <w:t xml:space="preserve">promising </w:t>
      </w:r>
      <w:r w:rsidR="00234963" w:rsidRPr="00526296">
        <w:rPr>
          <w:lang w:val="en-GB"/>
        </w:rPr>
        <w:t>solution space</w:t>
      </w:r>
      <w:r w:rsidR="00987AC0" w:rsidRPr="00526296">
        <w:rPr>
          <w:lang w:val="en-GB"/>
        </w:rPr>
        <w:t xml:space="preserve"> </w:t>
      </w:r>
      <w:r w:rsidR="00234963" w:rsidRPr="00526296">
        <w:rPr>
          <w:lang w:val="en-GB"/>
        </w:rPr>
        <w:t xml:space="preserve">℘ (line 2.b.ii). </w:t>
      </w:r>
    </w:p>
    <w:p w14:paraId="0D568991" w14:textId="279FFE17" w:rsidR="00697599" w:rsidRPr="00526296" w:rsidRDefault="00697599" w:rsidP="003B5356">
      <w:pPr>
        <w:widowControl w:val="0"/>
        <w:tabs>
          <w:tab w:val="clear" w:pos="360"/>
          <w:tab w:val="clear" w:pos="720"/>
          <w:tab w:val="clear" w:pos="1080"/>
          <w:tab w:val="right" w:pos="4320"/>
          <w:tab w:val="right" w:pos="9214"/>
        </w:tabs>
        <w:spacing w:after="0"/>
        <w:rPr>
          <w:lang w:val="en-GB"/>
        </w:rPr>
      </w:pPr>
    </w:p>
    <w:p w14:paraId="7144D179" w14:textId="7BE4EB5D" w:rsidR="002F13CF" w:rsidRPr="00526296" w:rsidRDefault="000254E7" w:rsidP="002F13CF">
      <w:pPr>
        <w:widowControl w:val="0"/>
        <w:tabs>
          <w:tab w:val="clear" w:pos="360"/>
          <w:tab w:val="clear" w:pos="720"/>
          <w:tab w:val="clear" w:pos="1080"/>
          <w:tab w:val="right" w:pos="4320"/>
          <w:tab w:val="right" w:pos="9214"/>
        </w:tabs>
        <w:spacing w:after="0"/>
        <w:rPr>
          <w:lang w:val="en-GB"/>
        </w:rPr>
      </w:pPr>
      <w:r w:rsidRPr="00526296">
        <w:rPr>
          <w:lang w:val="en-GB"/>
        </w:rPr>
        <w:t xml:space="preserve">Before proceeding with the </w:t>
      </w:r>
      <w:proofErr w:type="spellStart"/>
      <w:r w:rsidRPr="00526296">
        <w:rPr>
          <w:lang w:val="en-GB"/>
        </w:rPr>
        <w:t>OvS</w:t>
      </w:r>
      <w:proofErr w:type="spellEnd"/>
      <w:r w:rsidRPr="00526296">
        <w:rPr>
          <w:lang w:val="en-GB"/>
        </w:rPr>
        <w:t xml:space="preserve"> algorithm and our simulation runs, we find it useful to define </w:t>
      </w:r>
      <w:r w:rsidR="00B32D3E" w:rsidRPr="00526296">
        <w:rPr>
          <w:lang w:val="en-GB"/>
        </w:rPr>
        <w:t xml:space="preserve">an </w:t>
      </w:r>
      <w:r w:rsidR="002F13CF" w:rsidRPr="00526296">
        <w:rPr>
          <w:lang w:val="en-GB"/>
        </w:rPr>
        <w:t xml:space="preserve">additional </w:t>
      </w:r>
      <w:r w:rsidR="00697599" w:rsidRPr="00526296">
        <w:rPr>
          <w:lang w:val="en-GB"/>
        </w:rPr>
        <w:t xml:space="preserve">set and </w:t>
      </w:r>
      <w:r w:rsidR="00B32D3E" w:rsidRPr="00526296">
        <w:rPr>
          <w:lang w:val="en-GB"/>
        </w:rPr>
        <w:t xml:space="preserve">a number of </w:t>
      </w:r>
      <w:r w:rsidR="002F13CF" w:rsidRPr="00526296">
        <w:rPr>
          <w:lang w:val="en-GB"/>
        </w:rPr>
        <w:t>parameters:</w:t>
      </w:r>
    </w:p>
    <w:p w14:paraId="499628AD" w14:textId="77777777" w:rsidR="000254E7" w:rsidRPr="00526296" w:rsidRDefault="000254E7" w:rsidP="002F13CF">
      <w:pPr>
        <w:widowControl w:val="0"/>
        <w:tabs>
          <w:tab w:val="clear" w:pos="360"/>
          <w:tab w:val="clear" w:pos="720"/>
          <w:tab w:val="clear" w:pos="1080"/>
          <w:tab w:val="right" w:pos="4320"/>
          <w:tab w:val="right" w:pos="9214"/>
        </w:tabs>
        <w:spacing w:after="0"/>
        <w:rPr>
          <w:lang w:val="en-GB"/>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88"/>
        <w:gridCol w:w="7722"/>
      </w:tblGrid>
      <w:tr w:rsidR="00356BCF" w:rsidRPr="00526296" w14:paraId="53EED5B6" w14:textId="77777777" w:rsidTr="008E2752">
        <w:trPr>
          <w:trHeight w:val="288"/>
        </w:trPr>
        <w:tc>
          <w:tcPr>
            <w:tcW w:w="1620" w:type="dxa"/>
            <w:vAlign w:val="center"/>
          </w:tcPr>
          <w:p w14:paraId="22F18D7C"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SimSun"/>
                <w:i/>
                <w:noProof/>
                <w:snapToGrid/>
                <w:position w:val="-10"/>
                <w:szCs w:val="22"/>
                <w:lang w:val="en-GB" w:eastAsia="en-US"/>
              </w:rPr>
              <w:object w:dxaOrig="540" w:dyaOrig="300" w14:anchorId="71C1EE48">
                <v:shape id="_x0000_i1157" type="#_x0000_t75" style="width:28pt;height:15pt" o:ole="">
                  <v:imagedata r:id="rId273" o:title=""/>
                </v:shape>
                <o:OLEObject Type="Embed" ProgID="Equation.DSMT4" ShapeID="_x0000_i1157" DrawAspect="Content" ObjectID="_1611684560" r:id="rId274"/>
              </w:object>
            </w:r>
          </w:p>
        </w:tc>
        <w:tc>
          <w:tcPr>
            <w:tcW w:w="288" w:type="dxa"/>
            <w:vAlign w:val="center"/>
          </w:tcPr>
          <w:p w14:paraId="27CDA09F"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1697ADAF" w14:textId="6EA3D432" w:rsidR="00356BCF" w:rsidRPr="00526296" w:rsidRDefault="00356BCF" w:rsidP="00DF436D">
            <w:pPr>
              <w:widowControl w:val="0"/>
              <w:spacing w:after="0"/>
              <w:rPr>
                <w:snapToGrid/>
                <w:szCs w:val="22"/>
                <w:lang w:val="en-GB"/>
              </w:rPr>
            </w:pPr>
            <w:r w:rsidRPr="00526296">
              <w:rPr>
                <w:snapToGrid/>
                <w:szCs w:val="22"/>
                <w:lang w:val="en-GB"/>
              </w:rPr>
              <w:t>Set of feasible solutions</w:t>
            </w:r>
          </w:p>
        </w:tc>
      </w:tr>
      <w:tr w:rsidR="00356BCF" w:rsidRPr="00526296" w14:paraId="21630E6F" w14:textId="77777777" w:rsidTr="008E2752">
        <w:trPr>
          <w:trHeight w:val="288"/>
        </w:trPr>
        <w:tc>
          <w:tcPr>
            <w:tcW w:w="1620" w:type="dxa"/>
            <w:vAlign w:val="center"/>
          </w:tcPr>
          <w:p w14:paraId="0C89775E"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SimSun"/>
                <w:i/>
                <w:noProof/>
                <w:snapToGrid/>
                <w:position w:val="-10"/>
                <w:szCs w:val="22"/>
                <w:lang w:val="en-GB" w:eastAsia="en-US"/>
              </w:rPr>
              <w:object w:dxaOrig="400" w:dyaOrig="340" w14:anchorId="37DF466E">
                <v:shape id="_x0000_i1158" type="#_x0000_t75" style="width:20.35pt;height:17.65pt" o:ole="">
                  <v:imagedata r:id="rId275" o:title=""/>
                </v:shape>
                <o:OLEObject Type="Embed" ProgID="Equation.DSMT4" ShapeID="_x0000_i1158" DrawAspect="Content" ObjectID="_1611684561" r:id="rId276"/>
              </w:object>
            </w:r>
          </w:p>
        </w:tc>
        <w:tc>
          <w:tcPr>
            <w:tcW w:w="288" w:type="dxa"/>
            <w:vAlign w:val="center"/>
          </w:tcPr>
          <w:p w14:paraId="10B5193C"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7722" w:type="dxa"/>
            <w:vAlign w:val="center"/>
          </w:tcPr>
          <w:p w14:paraId="0E95BC3C" w14:textId="0B6011A5" w:rsidR="00356BCF" w:rsidRPr="00526296" w:rsidRDefault="007644F6" w:rsidP="00DF436D">
            <w:pPr>
              <w:widowControl w:val="0"/>
              <w:spacing w:after="0"/>
              <w:rPr>
                <w:snapToGrid/>
                <w:szCs w:val="22"/>
                <w:lang w:val="en-GB" w:eastAsia="en-US"/>
              </w:rPr>
            </w:pPr>
            <w:r w:rsidRPr="00526296">
              <w:rPr>
                <w:snapToGrid/>
                <w:szCs w:val="22"/>
                <w:lang w:val="en-GB" w:eastAsia="en-US"/>
              </w:rPr>
              <w:t>Minimum number of hubs</w:t>
            </w:r>
          </w:p>
        </w:tc>
      </w:tr>
      <w:tr w:rsidR="00356BCF" w:rsidRPr="00526296" w14:paraId="7FB2A616" w14:textId="77777777" w:rsidTr="008E2752">
        <w:trPr>
          <w:trHeight w:val="288"/>
        </w:trPr>
        <w:tc>
          <w:tcPr>
            <w:tcW w:w="1620" w:type="dxa"/>
            <w:vAlign w:val="center"/>
          </w:tcPr>
          <w:p w14:paraId="702D7A7C"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SimSun"/>
                <w:i/>
                <w:noProof/>
                <w:snapToGrid/>
                <w:position w:val="-10"/>
                <w:szCs w:val="22"/>
                <w:lang w:val="en-GB" w:eastAsia="en-US"/>
              </w:rPr>
              <w:object w:dxaOrig="400" w:dyaOrig="340" w14:anchorId="0B9DB09F">
                <v:shape id="_x0000_i1159" type="#_x0000_t75" style="width:20.35pt;height:17.65pt" o:ole="">
                  <v:imagedata r:id="rId277" o:title=""/>
                </v:shape>
                <o:OLEObject Type="Embed" ProgID="Equation.DSMT4" ShapeID="_x0000_i1159" DrawAspect="Content" ObjectID="_1611684562" r:id="rId278"/>
              </w:object>
            </w:r>
          </w:p>
        </w:tc>
        <w:tc>
          <w:tcPr>
            <w:tcW w:w="288" w:type="dxa"/>
            <w:vAlign w:val="center"/>
          </w:tcPr>
          <w:p w14:paraId="1BC0CFCD"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7722" w:type="dxa"/>
            <w:vAlign w:val="center"/>
          </w:tcPr>
          <w:p w14:paraId="4EF09C8D" w14:textId="6A7A6517" w:rsidR="00356BCF" w:rsidRPr="00526296" w:rsidRDefault="007644F6" w:rsidP="00DF436D">
            <w:pPr>
              <w:widowControl w:val="0"/>
              <w:spacing w:after="0"/>
              <w:rPr>
                <w:szCs w:val="22"/>
                <w:lang w:val="en-GB" w:eastAsia="en-US"/>
              </w:rPr>
            </w:pPr>
            <w:r w:rsidRPr="00526296">
              <w:rPr>
                <w:szCs w:val="22"/>
                <w:lang w:val="en-GB" w:eastAsia="en-US"/>
              </w:rPr>
              <w:t>Maximum number of hubs</w:t>
            </w:r>
          </w:p>
        </w:tc>
      </w:tr>
      <w:tr w:rsidR="00356BCF" w:rsidRPr="00526296" w14:paraId="44819CDB" w14:textId="77777777" w:rsidTr="008E2752">
        <w:trPr>
          <w:trHeight w:val="288"/>
        </w:trPr>
        <w:tc>
          <w:tcPr>
            <w:tcW w:w="1620" w:type="dxa"/>
            <w:vAlign w:val="center"/>
          </w:tcPr>
          <w:p w14:paraId="039A842B" w14:textId="1E1080F2" w:rsidR="00356BCF" w:rsidRPr="00526296" w:rsidRDefault="00350588"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SimSun"/>
                <w:i/>
                <w:noProof/>
                <w:snapToGrid/>
                <w:position w:val="-12"/>
                <w:szCs w:val="22"/>
                <w:lang w:val="en-GB" w:eastAsia="en-US"/>
              </w:rPr>
              <w:object w:dxaOrig="540" w:dyaOrig="360" w14:anchorId="3B8D8241">
                <v:shape id="_x0000_i1160" type="#_x0000_t75" style="width:28pt;height:18.35pt" o:ole="">
                  <v:imagedata r:id="rId279" o:title=""/>
                </v:shape>
                <o:OLEObject Type="Embed" ProgID="Equation.DSMT4" ShapeID="_x0000_i1160" DrawAspect="Content" ObjectID="_1611684563" r:id="rId280"/>
              </w:object>
            </w:r>
          </w:p>
        </w:tc>
        <w:tc>
          <w:tcPr>
            <w:tcW w:w="288" w:type="dxa"/>
            <w:vAlign w:val="center"/>
          </w:tcPr>
          <w:p w14:paraId="59CD27EE" w14:textId="7A2F8446"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2E81CC26" w14:textId="18264387" w:rsidR="00356BCF" w:rsidRPr="00526296" w:rsidRDefault="007644F6" w:rsidP="00E671A8">
            <w:pPr>
              <w:widowControl w:val="0"/>
              <w:spacing w:after="0"/>
              <w:jc w:val="left"/>
              <w:rPr>
                <w:szCs w:val="22"/>
                <w:lang w:val="en-GB"/>
              </w:rPr>
            </w:pPr>
            <w:r w:rsidRPr="00526296">
              <w:rPr>
                <w:szCs w:val="22"/>
                <w:lang w:val="en-GB"/>
              </w:rPr>
              <w:t xml:space="preserve">Maximum number </w:t>
            </w:r>
            <w:r w:rsidR="00E671A8" w:rsidRPr="00526296">
              <w:rPr>
                <w:szCs w:val="22"/>
                <w:lang w:val="en-GB"/>
              </w:rPr>
              <w:t xml:space="preserve">of </w:t>
            </w:r>
            <w:r w:rsidRPr="00526296">
              <w:rPr>
                <w:szCs w:val="22"/>
                <w:lang w:val="en-GB"/>
              </w:rPr>
              <w:t xml:space="preserve">sensor type </w:t>
            </w:r>
            <w:r w:rsidRPr="00526296">
              <w:rPr>
                <w:i/>
                <w:szCs w:val="22"/>
                <w:lang w:val="en-GB"/>
              </w:rPr>
              <w:t>s</w:t>
            </w:r>
          </w:p>
        </w:tc>
      </w:tr>
      <w:tr w:rsidR="007644F6" w:rsidRPr="00526296" w14:paraId="165F3B1A" w14:textId="77777777" w:rsidTr="008E2752">
        <w:trPr>
          <w:trHeight w:val="288"/>
        </w:trPr>
        <w:tc>
          <w:tcPr>
            <w:tcW w:w="1620" w:type="dxa"/>
            <w:vAlign w:val="center"/>
          </w:tcPr>
          <w:p w14:paraId="4EFD94EA" w14:textId="3FD862DC" w:rsidR="007644F6" w:rsidRPr="00526296" w:rsidRDefault="00E671A8"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position w:val="-10"/>
                <w:szCs w:val="22"/>
                <w:lang w:eastAsia="en-US"/>
              </w:rPr>
              <w:object w:dxaOrig="400" w:dyaOrig="340" w14:anchorId="7F6E26EE">
                <v:shape id="_x0000_i1161" type="#_x0000_t75" style="width:20.35pt;height:17.65pt" o:ole="">
                  <v:imagedata r:id="rId281" o:title=""/>
                </v:shape>
                <o:OLEObject Type="Embed" ProgID="Equation.DSMT4" ShapeID="_x0000_i1161" DrawAspect="Content" ObjectID="_1611684564" r:id="rId282"/>
              </w:object>
            </w:r>
          </w:p>
        </w:tc>
        <w:tc>
          <w:tcPr>
            <w:tcW w:w="288" w:type="dxa"/>
            <w:vAlign w:val="center"/>
          </w:tcPr>
          <w:p w14:paraId="7146B67D" w14:textId="6D6FD85B" w:rsidR="007644F6" w:rsidRPr="00526296" w:rsidRDefault="007644F6"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40D3BF50" w14:textId="5059F7F2" w:rsidR="007644F6" w:rsidRPr="00526296" w:rsidRDefault="00EE6CFB" w:rsidP="00DF436D">
            <w:pPr>
              <w:widowControl w:val="0"/>
              <w:spacing w:after="0"/>
              <w:jc w:val="left"/>
              <w:rPr>
                <w:szCs w:val="22"/>
                <w:lang w:val="en-GB"/>
              </w:rPr>
            </w:pPr>
            <w:r w:rsidRPr="00526296">
              <w:rPr>
                <w:szCs w:val="22"/>
                <w:lang w:val="en-GB"/>
              </w:rPr>
              <w:t>The best objective function value so far</w:t>
            </w:r>
          </w:p>
        </w:tc>
      </w:tr>
      <w:tr w:rsidR="00356BCF" w:rsidRPr="00526296" w14:paraId="3D486A45" w14:textId="77777777" w:rsidTr="008E2752">
        <w:trPr>
          <w:trHeight w:val="288"/>
        </w:trPr>
        <w:tc>
          <w:tcPr>
            <w:tcW w:w="1620" w:type="dxa"/>
            <w:vAlign w:val="center"/>
          </w:tcPr>
          <w:p w14:paraId="3B6B493D" w14:textId="77777777" w:rsidR="00356BCF" w:rsidRPr="00526296" w:rsidRDefault="00E671A8"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position w:val="-14"/>
                <w:szCs w:val="22"/>
                <w:lang w:eastAsia="en-US"/>
              </w:rPr>
              <w:object w:dxaOrig="499" w:dyaOrig="360" w14:anchorId="02E102B3">
                <v:shape id="_x0000_i1162" type="#_x0000_t75" style="width:24.65pt;height:18.35pt" o:ole="">
                  <v:imagedata r:id="rId283" o:title=""/>
                </v:shape>
                <o:OLEObject Type="Embed" ProgID="Equation.DSMT4" ShapeID="_x0000_i1162" DrawAspect="Content" ObjectID="_1611684565" r:id="rId284"/>
              </w:object>
            </w:r>
          </w:p>
        </w:tc>
        <w:tc>
          <w:tcPr>
            <w:tcW w:w="288" w:type="dxa"/>
            <w:vAlign w:val="center"/>
          </w:tcPr>
          <w:p w14:paraId="1DE56E2C"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05C04CA1" w14:textId="473EED26" w:rsidR="00356BCF" w:rsidRPr="00526296" w:rsidRDefault="00EE6CFB" w:rsidP="00DF436D">
            <w:pPr>
              <w:widowControl w:val="0"/>
              <w:spacing w:after="0"/>
              <w:jc w:val="left"/>
              <w:rPr>
                <w:szCs w:val="22"/>
                <w:lang w:val="en-GB"/>
              </w:rPr>
            </w:pPr>
            <w:r w:rsidRPr="00526296">
              <w:rPr>
                <w:szCs w:val="22"/>
                <w:lang w:val="en-GB"/>
              </w:rPr>
              <w:t xml:space="preserve">The mean objective function value of solution </w:t>
            </w:r>
            <w:r w:rsidRPr="00526296">
              <w:rPr>
                <w:i/>
                <w:szCs w:val="22"/>
                <w:lang w:val="en-GB"/>
              </w:rPr>
              <w:t>j</w:t>
            </w:r>
          </w:p>
        </w:tc>
      </w:tr>
      <w:tr w:rsidR="00356BCF" w:rsidRPr="00526296" w14:paraId="7824284E" w14:textId="77777777" w:rsidTr="008E2752">
        <w:trPr>
          <w:trHeight w:val="288"/>
        </w:trPr>
        <w:tc>
          <w:tcPr>
            <w:tcW w:w="1620" w:type="dxa"/>
            <w:vAlign w:val="center"/>
          </w:tcPr>
          <w:p w14:paraId="1E21B23C"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eastAsia="en-US"/>
              </w:rPr>
            </w:pPr>
            <w:r w:rsidRPr="00526296">
              <w:rPr>
                <w:rFonts w:eastAsia="SimSun"/>
                <w:i/>
                <w:noProof/>
                <w:snapToGrid/>
                <w:position w:val="-10"/>
                <w:szCs w:val="22"/>
                <w:lang w:val="en-GB" w:eastAsia="en-US"/>
              </w:rPr>
              <w:object w:dxaOrig="240" w:dyaOrig="260" w14:anchorId="0D31459A">
                <v:shape id="_x0000_i1163" type="#_x0000_t75" style="width:11.35pt;height:13pt" o:ole="">
                  <v:imagedata r:id="rId285" o:title=""/>
                </v:shape>
                <o:OLEObject Type="Embed" ProgID="Equation.DSMT4" ShapeID="_x0000_i1163" DrawAspect="Content" ObjectID="_1611684566" r:id="rId286"/>
              </w:object>
            </w:r>
          </w:p>
        </w:tc>
        <w:tc>
          <w:tcPr>
            <w:tcW w:w="288" w:type="dxa"/>
            <w:vAlign w:val="center"/>
          </w:tcPr>
          <w:p w14:paraId="0DBF611F"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eastAsia="en-US"/>
              </w:rPr>
            </w:pPr>
            <w:r w:rsidRPr="00526296">
              <w:rPr>
                <w:rFonts w:eastAsia="SimSun"/>
                <w:noProof/>
                <w:snapToGrid/>
                <w:szCs w:val="22"/>
                <w:lang w:val="en-GB" w:eastAsia="en-US"/>
              </w:rPr>
              <w:t>=</w:t>
            </w:r>
          </w:p>
        </w:tc>
        <w:tc>
          <w:tcPr>
            <w:tcW w:w="7722" w:type="dxa"/>
            <w:vAlign w:val="center"/>
          </w:tcPr>
          <w:p w14:paraId="01FD9405" w14:textId="3FE773D8" w:rsidR="00356BCF" w:rsidRPr="00526296" w:rsidRDefault="00896A31" w:rsidP="00DF436D">
            <w:pPr>
              <w:widowControl w:val="0"/>
              <w:spacing w:after="0"/>
              <w:jc w:val="left"/>
              <w:rPr>
                <w:szCs w:val="22"/>
                <w:lang w:val="en-GB" w:eastAsia="en-US"/>
              </w:rPr>
            </w:pPr>
            <w:r w:rsidRPr="00526296">
              <w:rPr>
                <w:szCs w:val="22"/>
                <w:lang w:val="en-GB" w:eastAsia="en-US"/>
              </w:rPr>
              <w:t>A set of p</w:t>
            </w:r>
            <w:r w:rsidR="00EE6CFB" w:rsidRPr="00526296">
              <w:rPr>
                <w:szCs w:val="22"/>
                <w:lang w:val="en-GB" w:eastAsia="en-US"/>
              </w:rPr>
              <w:t xml:space="preserve">romising </w:t>
            </w:r>
            <w:r w:rsidRPr="00526296">
              <w:rPr>
                <w:szCs w:val="22"/>
                <w:lang w:val="en-GB" w:eastAsia="en-US"/>
              </w:rPr>
              <w:t>partitions</w:t>
            </w:r>
          </w:p>
        </w:tc>
      </w:tr>
      <w:tr w:rsidR="00EE6CFB" w:rsidRPr="00526296" w14:paraId="1666DAB7" w14:textId="77777777" w:rsidTr="008E2752">
        <w:trPr>
          <w:trHeight w:val="288"/>
        </w:trPr>
        <w:tc>
          <w:tcPr>
            <w:tcW w:w="1620" w:type="dxa"/>
            <w:vAlign w:val="center"/>
          </w:tcPr>
          <w:p w14:paraId="7EB5B5A9" w14:textId="2FCD6046" w:rsidR="00EE6CFB" w:rsidRPr="00526296" w:rsidRDefault="00350588"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position w:val="-18"/>
                <w:lang w:eastAsia="en-US"/>
              </w:rPr>
              <w:object w:dxaOrig="1219" w:dyaOrig="400" w14:anchorId="72C94E4A">
                <v:shape id="_x0000_i1164" type="#_x0000_t75" style="width:61.35pt;height:20.35pt" o:ole="">
                  <v:imagedata r:id="rId287" o:title=""/>
                </v:shape>
                <o:OLEObject Type="Embed" ProgID="Equation.DSMT4" ShapeID="_x0000_i1164" DrawAspect="Content" ObjectID="_1611684567" r:id="rId288"/>
              </w:object>
            </w:r>
          </w:p>
        </w:tc>
        <w:tc>
          <w:tcPr>
            <w:tcW w:w="288" w:type="dxa"/>
            <w:vAlign w:val="center"/>
          </w:tcPr>
          <w:p w14:paraId="1C07090F" w14:textId="74F32CC7" w:rsidR="00EE6CFB" w:rsidRPr="00526296" w:rsidRDefault="00EE6CFB"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54F3573E" w14:textId="0BECD0FE" w:rsidR="00EE6CFB" w:rsidRPr="00526296" w:rsidRDefault="00EE6CFB">
            <w:pPr>
              <w:widowControl w:val="0"/>
              <w:spacing w:after="0"/>
              <w:jc w:val="left"/>
              <w:rPr>
                <w:szCs w:val="22"/>
                <w:lang w:val="en-GB"/>
              </w:rPr>
            </w:pPr>
            <w:r w:rsidRPr="00526296">
              <w:rPr>
                <w:szCs w:val="22"/>
                <w:lang w:val="en-GB"/>
              </w:rPr>
              <w:t xml:space="preserve">A partition that contains solutions with </w:t>
            </w:r>
            <w:r w:rsidRPr="00526296">
              <w:rPr>
                <w:position w:val="-6"/>
                <w:lang w:val="en-GB" w:eastAsia="en-US"/>
              </w:rPr>
              <w:object w:dxaOrig="400" w:dyaOrig="300" w14:anchorId="0AF0D483">
                <v:shape id="_x0000_i1165" type="#_x0000_t75" style="width:20.35pt;height:15pt" o:ole="">
                  <v:imagedata r:id="rId257" o:title=""/>
                </v:shape>
                <o:OLEObject Type="Embed" ProgID="Equation.DSMT4" ShapeID="_x0000_i1165" DrawAspect="Content" ObjectID="_1611684568" r:id="rId289"/>
              </w:object>
            </w:r>
            <w:r w:rsidRPr="00526296">
              <w:rPr>
                <w:lang w:val="en-GB"/>
              </w:rPr>
              <w:t xml:space="preserve"> number of hubs, </w:t>
            </w:r>
            <w:r w:rsidR="00B32D3E" w:rsidRPr="00526296">
              <w:rPr>
                <w:position w:val="-10"/>
                <w:lang w:val="en-GB" w:eastAsia="en-US"/>
              </w:rPr>
              <w:object w:dxaOrig="540" w:dyaOrig="340" w14:anchorId="541558C4">
                <v:shape id="_x0000_i1166" type="#_x0000_t75" style="width:28pt;height:17.65pt" o:ole="">
                  <v:imagedata r:id="rId290" o:title=""/>
                </v:shape>
                <o:OLEObject Type="Embed" ProgID="Equation.DSMT4" ShapeID="_x0000_i1166" DrawAspect="Content" ObjectID="_1611684569" r:id="rId291"/>
              </w:object>
            </w:r>
            <w:r w:rsidRPr="00526296">
              <w:rPr>
                <w:lang w:val="en-GB"/>
              </w:rPr>
              <w:t xml:space="preserve"> number of sensor type-</w:t>
            </w:r>
            <w:r w:rsidR="00B32D3E" w:rsidRPr="00526296">
              <w:rPr>
                <w:i/>
                <w:lang w:val="en-GB"/>
              </w:rPr>
              <w:t>s</w:t>
            </w:r>
            <w:r w:rsidRPr="00526296">
              <w:rPr>
                <w:lang w:val="en-GB"/>
              </w:rPr>
              <w:t xml:space="preserve"> and </w:t>
            </w:r>
            <w:r w:rsidR="00B32D3E" w:rsidRPr="00526296">
              <w:rPr>
                <w:position w:val="-10"/>
                <w:lang w:val="en-GB" w:eastAsia="en-US"/>
              </w:rPr>
              <w:object w:dxaOrig="540" w:dyaOrig="340" w14:anchorId="51FB335D">
                <v:shape id="_x0000_i1167" type="#_x0000_t75" style="width:28pt;height:17.65pt" o:ole="">
                  <v:imagedata r:id="rId292" o:title=""/>
                </v:shape>
                <o:OLEObject Type="Embed" ProgID="Equation.DSMT4" ShapeID="_x0000_i1167" DrawAspect="Content" ObjectID="_1611684570" r:id="rId293"/>
              </w:object>
            </w:r>
            <w:r w:rsidRPr="00526296">
              <w:rPr>
                <w:lang w:val="en-GB"/>
              </w:rPr>
              <w:t xml:space="preserve"> number of sensor type-</w:t>
            </w:r>
            <w:r w:rsidR="00B32D3E" w:rsidRPr="00526296">
              <w:rPr>
                <w:i/>
                <w:lang w:val="en-GB"/>
              </w:rPr>
              <w:t>s'</w:t>
            </w:r>
          </w:p>
        </w:tc>
      </w:tr>
      <w:tr w:rsidR="00356BCF" w:rsidRPr="00526296" w14:paraId="5E13C474" w14:textId="77777777" w:rsidTr="008E2752">
        <w:trPr>
          <w:trHeight w:val="711"/>
        </w:trPr>
        <w:tc>
          <w:tcPr>
            <w:tcW w:w="1620" w:type="dxa"/>
            <w:vAlign w:val="center"/>
          </w:tcPr>
          <w:p w14:paraId="1E2B23CA" w14:textId="1D18532C" w:rsidR="00356BCF" w:rsidRPr="00526296" w:rsidRDefault="00B32D3E"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position w:val="-18"/>
                <w:lang w:val="en-GB" w:eastAsia="en-US"/>
              </w:rPr>
              <w:object w:dxaOrig="1180" w:dyaOrig="400" w14:anchorId="06BAA6F0">
                <v:shape id="_x0000_i1168" type="#_x0000_t75" style="width:59pt;height:20.35pt" o:ole="">
                  <v:imagedata r:id="rId294" o:title=""/>
                </v:shape>
                <o:OLEObject Type="Embed" ProgID="Equation.DSMT4" ShapeID="_x0000_i1168" DrawAspect="Content" ObjectID="_1611684571" r:id="rId295"/>
              </w:object>
            </w:r>
          </w:p>
        </w:tc>
        <w:tc>
          <w:tcPr>
            <w:tcW w:w="288" w:type="dxa"/>
            <w:vAlign w:val="center"/>
          </w:tcPr>
          <w:p w14:paraId="7808B2B4"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00BC97AF" w14:textId="297A873F" w:rsidR="00356BCF" w:rsidRPr="00526296" w:rsidRDefault="00896A31" w:rsidP="00DF436D">
            <w:pPr>
              <w:widowControl w:val="0"/>
              <w:spacing w:after="0"/>
              <w:jc w:val="left"/>
              <w:rPr>
                <w:szCs w:val="22"/>
                <w:lang w:val="en-GB"/>
              </w:rPr>
            </w:pPr>
            <w:r w:rsidRPr="00526296">
              <w:rPr>
                <w:szCs w:val="22"/>
                <w:lang w:val="en-GB"/>
              </w:rPr>
              <w:t xml:space="preserve">The mean of all solutions in partition </w:t>
            </w:r>
            <w:r w:rsidR="00B32D3E" w:rsidRPr="00526296">
              <w:rPr>
                <w:position w:val="-18"/>
                <w:lang w:eastAsia="en-US"/>
              </w:rPr>
              <w:object w:dxaOrig="1219" w:dyaOrig="400" w14:anchorId="08741226">
                <v:shape id="_x0000_i1169" type="#_x0000_t75" style="width:61.35pt;height:20.35pt" o:ole="">
                  <v:imagedata r:id="rId296" o:title=""/>
                </v:shape>
                <o:OLEObject Type="Embed" ProgID="Equation.DSMT4" ShapeID="_x0000_i1169" DrawAspect="Content" ObjectID="_1611684572" r:id="rId297"/>
              </w:object>
            </w:r>
            <w:r w:rsidRPr="00526296">
              <w:rPr>
                <w:lang w:eastAsia="en-US"/>
              </w:rPr>
              <w:t>; it is an indicator of how promising the partition is</w:t>
            </w:r>
          </w:p>
        </w:tc>
      </w:tr>
      <w:tr w:rsidR="00356BCF" w:rsidRPr="00526296" w14:paraId="4E04C3DF" w14:textId="77777777" w:rsidTr="008E2752">
        <w:trPr>
          <w:trHeight w:val="288"/>
        </w:trPr>
        <w:tc>
          <w:tcPr>
            <w:tcW w:w="1620" w:type="dxa"/>
            <w:vAlign w:val="center"/>
          </w:tcPr>
          <w:p w14:paraId="3764729B" w14:textId="77777777" w:rsidR="00356BCF" w:rsidRPr="00526296" w:rsidRDefault="00B32D3E"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SimSun"/>
                <w:i/>
                <w:noProof/>
                <w:snapToGrid/>
                <w:position w:val="-18"/>
                <w:szCs w:val="22"/>
                <w:lang w:val="en-GB" w:eastAsia="en-US"/>
              </w:rPr>
              <w:object w:dxaOrig="1280" w:dyaOrig="400" w14:anchorId="7E12A6B7">
                <v:shape id="_x0000_i1170" type="#_x0000_t75" style="width:65pt;height:20.35pt" o:ole="">
                  <v:imagedata r:id="rId298" o:title=""/>
                </v:shape>
                <o:OLEObject Type="Embed" ProgID="Equation.DSMT4" ShapeID="_x0000_i1170" DrawAspect="Content" ObjectID="_1611684573" r:id="rId299"/>
              </w:object>
            </w:r>
            <w:r w:rsidR="00356BCF" w:rsidRPr="00526296">
              <w:rPr>
                <w:rFonts w:eastAsia="SimSun"/>
                <w:i/>
                <w:noProof/>
                <w:snapToGrid/>
                <w:szCs w:val="22"/>
                <w:lang w:val="en-GB"/>
              </w:rPr>
              <w:t xml:space="preserve"> </w:t>
            </w:r>
          </w:p>
        </w:tc>
        <w:tc>
          <w:tcPr>
            <w:tcW w:w="288" w:type="dxa"/>
            <w:vAlign w:val="center"/>
          </w:tcPr>
          <w:p w14:paraId="238D68CC"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02FA0E57" w14:textId="4FD17D41" w:rsidR="00356BCF" w:rsidRPr="00526296" w:rsidRDefault="00203603" w:rsidP="00DF436D">
            <w:pPr>
              <w:widowControl w:val="0"/>
              <w:spacing w:after="0"/>
              <w:jc w:val="left"/>
              <w:rPr>
                <w:szCs w:val="22"/>
                <w:lang w:val="en-GB"/>
              </w:rPr>
            </w:pPr>
            <w:r w:rsidRPr="00526296">
              <w:rPr>
                <w:szCs w:val="22"/>
                <w:lang w:val="en-GB"/>
              </w:rPr>
              <w:t xml:space="preserve">The memory to record the best solution and its estimated objective function value in partition </w:t>
            </w:r>
            <w:r w:rsidR="00B32D3E" w:rsidRPr="00526296">
              <w:rPr>
                <w:position w:val="-18"/>
                <w:lang w:eastAsia="en-US"/>
              </w:rPr>
              <w:object w:dxaOrig="1219" w:dyaOrig="400" w14:anchorId="05BE399C">
                <v:shape id="_x0000_i1171" type="#_x0000_t75" style="width:61.35pt;height:20.35pt" o:ole="">
                  <v:imagedata r:id="rId300" o:title=""/>
                </v:shape>
                <o:OLEObject Type="Embed" ProgID="Equation.DSMT4" ShapeID="_x0000_i1171" DrawAspect="Content" ObjectID="_1611684574" r:id="rId301"/>
              </w:object>
            </w:r>
          </w:p>
        </w:tc>
      </w:tr>
      <w:tr w:rsidR="00356BCF" w:rsidRPr="00526296" w14:paraId="25384A5F" w14:textId="77777777" w:rsidTr="008E2752">
        <w:trPr>
          <w:trHeight w:val="288"/>
        </w:trPr>
        <w:tc>
          <w:tcPr>
            <w:tcW w:w="1620" w:type="dxa"/>
            <w:vAlign w:val="center"/>
          </w:tcPr>
          <w:p w14:paraId="27DB188F"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i/>
                <w:noProof/>
                <w:snapToGrid/>
                <w:szCs w:val="22"/>
                <w:lang w:val="en-GB"/>
              </w:rPr>
            </w:pPr>
            <w:r w:rsidRPr="00526296">
              <w:rPr>
                <w:rFonts w:eastAsia="Times New Roman"/>
                <w:position w:val="-10"/>
                <w:szCs w:val="22"/>
                <w:lang w:val="en-GB" w:eastAsia="en-US"/>
              </w:rPr>
              <w:object w:dxaOrig="420" w:dyaOrig="320" w14:anchorId="2C92B032">
                <v:shape id="_x0000_i1172" type="#_x0000_t75" style="width:20.35pt;height:15.65pt" o:ole="">
                  <v:imagedata r:id="rId302" o:title=""/>
                </v:shape>
                <o:OLEObject Type="Embed" ProgID="Equation.DSMT4" ShapeID="_x0000_i1172" DrawAspect="Content" ObjectID="_1611684575" r:id="rId303"/>
              </w:object>
            </w:r>
          </w:p>
        </w:tc>
        <w:tc>
          <w:tcPr>
            <w:tcW w:w="288" w:type="dxa"/>
            <w:vAlign w:val="center"/>
          </w:tcPr>
          <w:p w14:paraId="1B49E890"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7D6BA224" w14:textId="65E47E21" w:rsidR="00356BCF" w:rsidRPr="00526296" w:rsidRDefault="00203603" w:rsidP="00DF436D">
            <w:pPr>
              <w:widowControl w:val="0"/>
              <w:spacing w:after="0"/>
              <w:jc w:val="left"/>
              <w:rPr>
                <w:szCs w:val="22"/>
                <w:lang w:val="en-GB"/>
              </w:rPr>
            </w:pPr>
            <w:r w:rsidRPr="00526296">
              <w:rPr>
                <w:szCs w:val="22"/>
                <w:lang w:val="en-GB"/>
              </w:rPr>
              <w:t>The number of global runs so far</w:t>
            </w:r>
          </w:p>
        </w:tc>
      </w:tr>
      <w:tr w:rsidR="00356BCF" w:rsidRPr="00526296" w14:paraId="4A04831C" w14:textId="77777777" w:rsidTr="008E2752">
        <w:trPr>
          <w:trHeight w:val="288"/>
        </w:trPr>
        <w:tc>
          <w:tcPr>
            <w:tcW w:w="1620" w:type="dxa"/>
            <w:vAlign w:val="center"/>
          </w:tcPr>
          <w:p w14:paraId="7B89EBC2"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Times New Roman"/>
                <w:szCs w:val="22"/>
                <w:lang w:val="en-GB"/>
              </w:rPr>
            </w:pPr>
            <w:r w:rsidRPr="00526296">
              <w:rPr>
                <w:rFonts w:eastAsia="Times New Roman"/>
                <w:position w:val="-10"/>
                <w:szCs w:val="22"/>
                <w:lang w:val="en-GB" w:eastAsia="en-US"/>
              </w:rPr>
              <w:object w:dxaOrig="480" w:dyaOrig="340" w14:anchorId="127E2F6E">
                <v:shape id="_x0000_i1173" type="#_x0000_t75" style="width:24.65pt;height:17.65pt" o:ole="">
                  <v:imagedata r:id="rId304" o:title=""/>
                </v:shape>
                <o:OLEObject Type="Embed" ProgID="Equation.DSMT4" ShapeID="_x0000_i1173" DrawAspect="Content" ObjectID="_1611684576" r:id="rId305"/>
              </w:object>
            </w:r>
            <w:r w:rsidRPr="00526296">
              <w:rPr>
                <w:rFonts w:eastAsia="Times New Roman"/>
                <w:szCs w:val="22"/>
                <w:lang w:val="en-GB"/>
              </w:rPr>
              <w:t xml:space="preserve"> </w:t>
            </w:r>
          </w:p>
        </w:tc>
        <w:tc>
          <w:tcPr>
            <w:tcW w:w="288" w:type="dxa"/>
            <w:vAlign w:val="center"/>
          </w:tcPr>
          <w:p w14:paraId="75267C17"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6073800E" w14:textId="752AEB7B" w:rsidR="00356BCF" w:rsidRPr="00526296" w:rsidRDefault="00203603" w:rsidP="00DF436D">
            <w:pPr>
              <w:widowControl w:val="0"/>
              <w:spacing w:after="0"/>
              <w:jc w:val="left"/>
              <w:rPr>
                <w:szCs w:val="22"/>
                <w:lang w:val="en-GB"/>
              </w:rPr>
            </w:pPr>
            <w:r w:rsidRPr="00526296">
              <w:rPr>
                <w:szCs w:val="22"/>
                <w:lang w:val="en-GB"/>
              </w:rPr>
              <w:t>The maximum number of global runs</w:t>
            </w:r>
          </w:p>
        </w:tc>
      </w:tr>
      <w:tr w:rsidR="00356BCF" w:rsidRPr="00526296" w14:paraId="4E22BBBD" w14:textId="77777777" w:rsidTr="008E2752">
        <w:trPr>
          <w:trHeight w:val="288"/>
        </w:trPr>
        <w:tc>
          <w:tcPr>
            <w:tcW w:w="1620" w:type="dxa"/>
            <w:vAlign w:val="center"/>
          </w:tcPr>
          <w:p w14:paraId="083EDA36" w14:textId="77777777" w:rsidR="00356BCF" w:rsidRPr="00526296" w:rsidRDefault="00350588" w:rsidP="00DF436D">
            <w:pPr>
              <w:widowControl w:val="0"/>
              <w:tabs>
                <w:tab w:val="clear" w:pos="360"/>
                <w:tab w:val="clear" w:pos="720"/>
                <w:tab w:val="clear" w:pos="1080"/>
                <w:tab w:val="right" w:pos="4320"/>
                <w:tab w:val="right" w:pos="9214"/>
              </w:tabs>
              <w:spacing w:after="0"/>
              <w:jc w:val="left"/>
              <w:rPr>
                <w:rFonts w:eastAsia="Times New Roman"/>
                <w:szCs w:val="22"/>
                <w:lang w:val="en-GB"/>
              </w:rPr>
            </w:pPr>
            <w:r w:rsidRPr="00526296">
              <w:rPr>
                <w:rFonts w:eastAsia="Times New Roman"/>
                <w:position w:val="-14"/>
                <w:szCs w:val="22"/>
                <w:lang w:val="en-GB" w:eastAsia="en-US"/>
              </w:rPr>
              <w:object w:dxaOrig="540" w:dyaOrig="360" w14:anchorId="09AB2686">
                <v:shape id="_x0000_i1174" type="#_x0000_t75" style="width:28pt;height:18.35pt" o:ole="">
                  <v:imagedata r:id="rId306" o:title=""/>
                </v:shape>
                <o:OLEObject Type="Embed" ProgID="Equation.DSMT4" ShapeID="_x0000_i1174" DrawAspect="Content" ObjectID="_1611684577" r:id="rId307"/>
              </w:object>
            </w:r>
          </w:p>
        </w:tc>
        <w:tc>
          <w:tcPr>
            <w:tcW w:w="288" w:type="dxa"/>
            <w:vAlign w:val="center"/>
          </w:tcPr>
          <w:p w14:paraId="6E45F2E6"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0C8464FB" w14:textId="52E3BD1E" w:rsidR="00356BCF" w:rsidRPr="00526296" w:rsidRDefault="00203603" w:rsidP="00DF436D">
            <w:pPr>
              <w:widowControl w:val="0"/>
              <w:spacing w:after="0"/>
              <w:jc w:val="left"/>
              <w:rPr>
                <w:szCs w:val="22"/>
                <w:lang w:val="en-GB"/>
              </w:rPr>
            </w:pPr>
            <w:r w:rsidRPr="00526296">
              <w:rPr>
                <w:szCs w:val="22"/>
                <w:lang w:val="en-GB"/>
              </w:rPr>
              <w:t>The objective function value estimated by ABS model</w:t>
            </w:r>
          </w:p>
        </w:tc>
      </w:tr>
      <w:tr w:rsidR="00356BCF" w:rsidRPr="00526296" w14:paraId="15FFD953" w14:textId="77777777" w:rsidTr="008E2752">
        <w:trPr>
          <w:trHeight w:val="288"/>
        </w:trPr>
        <w:tc>
          <w:tcPr>
            <w:tcW w:w="1620" w:type="dxa"/>
            <w:vAlign w:val="center"/>
          </w:tcPr>
          <w:p w14:paraId="2589113C"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Times New Roman"/>
                <w:szCs w:val="22"/>
                <w:lang w:val="en-GB"/>
              </w:rPr>
            </w:pPr>
            <w:r w:rsidRPr="00526296">
              <w:rPr>
                <w:rFonts w:eastAsia="Times New Roman"/>
                <w:position w:val="-14"/>
                <w:szCs w:val="22"/>
                <w:lang w:val="en-GB" w:eastAsia="en-US"/>
              </w:rPr>
              <w:object w:dxaOrig="320" w:dyaOrig="360" w14:anchorId="05F1A91E">
                <v:shape id="_x0000_i1175" type="#_x0000_t75" style="width:15.65pt;height:18.35pt" o:ole="">
                  <v:imagedata r:id="rId308" o:title=""/>
                </v:shape>
                <o:OLEObject Type="Embed" ProgID="Equation.DSMT4" ShapeID="_x0000_i1175" DrawAspect="Content" ObjectID="_1611684578" r:id="rId309"/>
              </w:object>
            </w:r>
            <w:r w:rsidRPr="00526296">
              <w:rPr>
                <w:rFonts w:eastAsia="Times New Roman"/>
                <w:szCs w:val="22"/>
                <w:lang w:val="en-GB"/>
              </w:rPr>
              <w:t xml:space="preserve"> </w:t>
            </w:r>
          </w:p>
        </w:tc>
        <w:tc>
          <w:tcPr>
            <w:tcW w:w="288" w:type="dxa"/>
            <w:vAlign w:val="center"/>
          </w:tcPr>
          <w:p w14:paraId="166700E4" w14:textId="77777777" w:rsidR="00356BCF" w:rsidRPr="00526296" w:rsidRDefault="00356BCF" w:rsidP="00DF436D">
            <w:pPr>
              <w:widowControl w:val="0"/>
              <w:tabs>
                <w:tab w:val="clear" w:pos="360"/>
                <w:tab w:val="clear" w:pos="720"/>
                <w:tab w:val="clear" w:pos="1080"/>
                <w:tab w:val="right" w:pos="4320"/>
                <w:tab w:val="right" w:pos="9214"/>
              </w:tabs>
              <w:spacing w:after="0"/>
              <w:jc w:val="left"/>
              <w:rPr>
                <w:rFonts w:eastAsia="SimSun"/>
                <w:noProof/>
                <w:snapToGrid/>
                <w:szCs w:val="22"/>
                <w:lang w:val="en-GB"/>
              </w:rPr>
            </w:pPr>
            <w:r w:rsidRPr="00526296">
              <w:rPr>
                <w:rFonts w:eastAsia="SimSun"/>
                <w:noProof/>
                <w:snapToGrid/>
                <w:szCs w:val="22"/>
                <w:lang w:val="en-GB"/>
              </w:rPr>
              <w:t>=</w:t>
            </w:r>
          </w:p>
        </w:tc>
        <w:tc>
          <w:tcPr>
            <w:tcW w:w="7722" w:type="dxa"/>
            <w:vAlign w:val="center"/>
          </w:tcPr>
          <w:p w14:paraId="0899F95B" w14:textId="4A85C328" w:rsidR="00356BCF" w:rsidRPr="00526296" w:rsidRDefault="00203603" w:rsidP="00DF436D">
            <w:pPr>
              <w:widowControl w:val="0"/>
              <w:spacing w:after="0"/>
              <w:jc w:val="left"/>
              <w:rPr>
                <w:szCs w:val="22"/>
                <w:lang w:val="en-GB"/>
              </w:rPr>
            </w:pPr>
            <w:r w:rsidRPr="00526296">
              <w:rPr>
                <w:szCs w:val="22"/>
                <w:lang w:val="en-GB"/>
              </w:rPr>
              <w:t xml:space="preserve">The number of detected targets in path </w:t>
            </w:r>
            <w:r w:rsidRPr="00526296">
              <w:rPr>
                <w:i/>
                <w:szCs w:val="22"/>
                <w:lang w:val="en-GB"/>
              </w:rPr>
              <w:t>p</w:t>
            </w:r>
          </w:p>
        </w:tc>
      </w:tr>
    </w:tbl>
    <w:p w14:paraId="5D46695C" w14:textId="77777777" w:rsidR="002F13CF" w:rsidRPr="00526296" w:rsidRDefault="002F13CF" w:rsidP="003B5356">
      <w:pPr>
        <w:widowControl w:val="0"/>
        <w:tabs>
          <w:tab w:val="clear" w:pos="360"/>
          <w:tab w:val="clear" w:pos="720"/>
          <w:tab w:val="clear" w:pos="1080"/>
          <w:tab w:val="right" w:pos="4320"/>
          <w:tab w:val="right" w:pos="9214"/>
        </w:tabs>
        <w:spacing w:after="0"/>
        <w:rPr>
          <w:lang w:val="en-GB"/>
        </w:rPr>
      </w:pPr>
    </w:p>
    <w:p w14:paraId="16AA473A" w14:textId="77777777" w:rsidR="002F13CF" w:rsidRPr="00526296" w:rsidRDefault="002F13CF" w:rsidP="003B5356">
      <w:pPr>
        <w:widowControl w:val="0"/>
        <w:tabs>
          <w:tab w:val="clear" w:pos="360"/>
          <w:tab w:val="clear" w:pos="720"/>
          <w:tab w:val="clear" w:pos="1080"/>
          <w:tab w:val="right" w:pos="4320"/>
          <w:tab w:val="right" w:pos="9214"/>
        </w:tabs>
        <w:spacing w:after="0"/>
        <w:rPr>
          <w:lang w:val="en-GB"/>
        </w:rPr>
      </w:pPr>
    </w:p>
    <w:tbl>
      <w:tblPr>
        <w:tblStyle w:val="TableGrid"/>
        <w:tblW w:w="0" w:type="auto"/>
        <w:tblLook w:val="04A0" w:firstRow="1" w:lastRow="0" w:firstColumn="1" w:lastColumn="0" w:noHBand="0" w:noVBand="1"/>
      </w:tblPr>
      <w:tblGrid>
        <w:gridCol w:w="9530"/>
      </w:tblGrid>
      <w:tr w:rsidR="006822B6" w:rsidRPr="00526296" w14:paraId="164BC4B0" w14:textId="77777777" w:rsidTr="006822B6">
        <w:tc>
          <w:tcPr>
            <w:tcW w:w="9530" w:type="dxa"/>
          </w:tcPr>
          <w:p w14:paraId="4E5B4238" w14:textId="6326D930" w:rsidR="006822B6" w:rsidRPr="00526296" w:rsidRDefault="006822B6" w:rsidP="006822B6">
            <w:pPr>
              <w:widowControl w:val="0"/>
              <w:tabs>
                <w:tab w:val="clear" w:pos="360"/>
                <w:tab w:val="clear" w:pos="720"/>
                <w:tab w:val="clear" w:pos="1080"/>
              </w:tabs>
              <w:spacing w:after="0"/>
              <w:rPr>
                <w:lang w:val="en-GB"/>
              </w:rPr>
            </w:pPr>
            <w:r w:rsidRPr="00526296">
              <w:rPr>
                <w:lang w:val="en-GB"/>
              </w:rPr>
              <w:t>1.</w:t>
            </w:r>
            <w:r w:rsidRPr="00526296">
              <w:rPr>
                <w:lang w:val="en-GB"/>
              </w:rPr>
              <w:tab/>
              <w:t xml:space="preserve">Let </w:t>
            </w:r>
            <w:r w:rsidR="000254E7" w:rsidRPr="00526296">
              <w:rPr>
                <w:position w:val="-18"/>
                <w:lang w:val="en-GB" w:eastAsia="en-US"/>
              </w:rPr>
              <w:object w:dxaOrig="3940" w:dyaOrig="460" w14:anchorId="449CAE8A">
                <v:shape id="_x0000_i1176" type="#_x0000_t75" style="width:197.65pt;height:23pt" o:ole="">
                  <v:imagedata r:id="rId310" o:title=""/>
                </v:shape>
                <o:OLEObject Type="Embed" ProgID="Equation.DSMT4" ShapeID="_x0000_i1176" DrawAspect="Content" ObjectID="_1611684579" r:id="rId311"/>
              </w:object>
            </w:r>
            <w:r w:rsidRPr="00526296">
              <w:rPr>
                <w:lang w:val="en-GB"/>
              </w:rPr>
              <w:t xml:space="preserve"> and </w:t>
            </w:r>
            <w:r w:rsidR="001A159E" w:rsidRPr="00526296">
              <w:rPr>
                <w:position w:val="-18"/>
                <w:lang w:val="en-GB" w:eastAsia="en-US"/>
              </w:rPr>
              <w:object w:dxaOrig="3440" w:dyaOrig="460" w14:anchorId="708D9057">
                <v:shape id="_x0000_i1177" type="#_x0000_t75" style="width:174pt;height:24.65pt" o:ole="">
                  <v:imagedata r:id="rId312" o:title=""/>
                </v:shape>
                <o:OLEObject Type="Embed" ProgID="Equation.DSMT4" ShapeID="_x0000_i1177" DrawAspect="Content" ObjectID="_1611684580" r:id="rId313"/>
              </w:object>
            </w:r>
            <w:r w:rsidRPr="00526296">
              <w:rPr>
                <w:lang w:val="en-GB"/>
              </w:rPr>
              <w:t xml:space="preserve"> </w:t>
            </w:r>
            <w:proofErr w:type="spellStart"/>
            <w:r w:rsidRPr="00526296">
              <w:rPr>
                <w:lang w:val="en-GB"/>
              </w:rPr>
              <w:t>and</w:t>
            </w:r>
            <w:proofErr w:type="spellEnd"/>
            <w:r w:rsidRPr="00526296">
              <w:rPr>
                <w:lang w:val="en-GB"/>
              </w:rPr>
              <w:t xml:space="preserve"> </w:t>
            </w:r>
            <w:r w:rsidR="001A159E" w:rsidRPr="00526296">
              <w:rPr>
                <w:position w:val="-10"/>
                <w:lang w:val="en-GB" w:eastAsia="en-US"/>
              </w:rPr>
              <w:object w:dxaOrig="620" w:dyaOrig="300" w14:anchorId="79B631AE">
                <v:shape id="_x0000_i1178" type="#_x0000_t75" style="width:30pt;height:18.35pt" o:ole="">
                  <v:imagedata r:id="rId314" o:title=""/>
                </v:shape>
                <o:OLEObject Type="Embed" ProgID="Equation.DSMT4" ShapeID="_x0000_i1178" DrawAspect="Content" ObjectID="_1611684581" r:id="rId315"/>
              </w:object>
            </w:r>
            <w:r w:rsidRPr="00526296">
              <w:rPr>
                <w:lang w:val="en-GB"/>
              </w:rPr>
              <w:t xml:space="preserve"> </w:t>
            </w:r>
          </w:p>
          <w:p w14:paraId="1E08430D" w14:textId="33181EED" w:rsidR="006822B6" w:rsidRPr="00526296" w:rsidRDefault="006822B6" w:rsidP="006822B6">
            <w:pPr>
              <w:widowControl w:val="0"/>
              <w:tabs>
                <w:tab w:val="clear" w:pos="360"/>
                <w:tab w:val="clear" w:pos="720"/>
                <w:tab w:val="clear" w:pos="1080"/>
              </w:tabs>
              <w:spacing w:after="0"/>
              <w:rPr>
                <w:lang w:val="en-GB"/>
              </w:rPr>
            </w:pPr>
            <w:r w:rsidRPr="00526296">
              <w:rPr>
                <w:lang w:val="en-GB"/>
              </w:rPr>
              <w:t>2.</w:t>
            </w:r>
            <w:r w:rsidRPr="00526296">
              <w:rPr>
                <w:lang w:val="en-GB"/>
              </w:rPr>
              <w:tab/>
              <w:t xml:space="preserve">For </w:t>
            </w:r>
            <w:r w:rsidR="001A159E" w:rsidRPr="00526296">
              <w:rPr>
                <w:position w:val="-10"/>
                <w:lang w:val="en-GB" w:eastAsia="en-US"/>
              </w:rPr>
              <w:object w:dxaOrig="1900" w:dyaOrig="340" w14:anchorId="571E7BBA">
                <v:shape id="_x0000_i1179" type="#_x0000_t75" style="width:96.65pt;height:18.35pt" o:ole="">
                  <v:imagedata r:id="rId316" o:title=""/>
                </v:shape>
                <o:OLEObject Type="Embed" ProgID="Equation.DSMT4" ShapeID="_x0000_i1179" DrawAspect="Content" ObjectID="_1611684582" r:id="rId317"/>
              </w:object>
            </w:r>
          </w:p>
          <w:p w14:paraId="3E0101FF" w14:textId="5823B6C7" w:rsidR="006822B6" w:rsidRPr="00526296" w:rsidRDefault="006822B6" w:rsidP="006822B6">
            <w:pPr>
              <w:spacing w:after="0"/>
              <w:contextualSpacing/>
              <w:rPr>
                <w:rFonts w:eastAsia="Times New Roman"/>
                <w:lang w:val="en-GB"/>
              </w:rPr>
            </w:pPr>
            <w:r w:rsidRPr="00526296">
              <w:rPr>
                <w:rFonts w:eastAsia="Times New Roman"/>
                <w:lang w:val="en-GB"/>
              </w:rPr>
              <w:tab/>
              <w:t>a.</w:t>
            </w:r>
            <w:r w:rsidRPr="00526296">
              <w:rPr>
                <w:rFonts w:eastAsia="Times New Roman"/>
                <w:lang w:val="en-GB"/>
              </w:rPr>
              <w:tab/>
              <w:t xml:space="preserve">Let </w:t>
            </w:r>
            <w:r w:rsidR="001A159E" w:rsidRPr="00526296">
              <w:rPr>
                <w:rFonts w:eastAsia="Times New Roman"/>
                <w:position w:val="-16"/>
                <w:lang w:val="en-GB" w:eastAsia="en-US"/>
              </w:rPr>
              <w:object w:dxaOrig="2799" w:dyaOrig="420" w14:anchorId="103A409D">
                <v:shape id="_x0000_i1180" type="#_x0000_t75" style="width:138pt;height:17.65pt" o:ole="">
                  <v:imagedata r:id="rId318" o:title=""/>
                </v:shape>
                <o:OLEObject Type="Embed" ProgID="Equation.DSMT4" ShapeID="_x0000_i1180" DrawAspect="Content" ObjectID="_1611684583" r:id="rId319"/>
              </w:object>
            </w:r>
          </w:p>
          <w:p w14:paraId="47B656EC" w14:textId="41D97AC8" w:rsidR="006822B6" w:rsidRPr="00526296" w:rsidRDefault="006822B6" w:rsidP="006822B6">
            <w:pPr>
              <w:pStyle w:val="ListParagraph"/>
              <w:numPr>
                <w:ilvl w:val="0"/>
                <w:numId w:val="34"/>
              </w:numPr>
              <w:spacing w:after="0"/>
              <w:rPr>
                <w:rFonts w:eastAsia="Times New Roman"/>
                <w:lang w:val="en-GB"/>
              </w:rPr>
            </w:pPr>
            <w:r w:rsidRPr="00526296">
              <w:rPr>
                <w:rFonts w:eastAsia="Times New Roman"/>
                <w:lang w:val="en-GB"/>
              </w:rPr>
              <w:t xml:space="preserve">For </w:t>
            </w:r>
            <w:r w:rsidR="00350588" w:rsidRPr="00526296">
              <w:rPr>
                <w:rFonts w:eastAsia="Times New Roman"/>
                <w:position w:val="-12"/>
                <w:lang w:val="en-GB" w:eastAsia="en-US"/>
              </w:rPr>
              <w:object w:dxaOrig="1240" w:dyaOrig="360" w14:anchorId="5F525E8B">
                <v:shape id="_x0000_i1181" type="#_x0000_t75" style="width:64pt;height:18.35pt" o:ole="">
                  <v:imagedata r:id="rId320" o:title=""/>
                </v:shape>
                <o:OLEObject Type="Embed" ProgID="Equation.DSMT4" ShapeID="_x0000_i1181" DrawAspect="Content" ObjectID="_1611684584" r:id="rId321"/>
              </w:object>
            </w:r>
            <w:r w:rsidRPr="00526296">
              <w:rPr>
                <w:rFonts w:eastAsia="Times New Roman"/>
                <w:lang w:val="en-GB"/>
              </w:rPr>
              <w:t xml:space="preserve"> to 0 do</w:t>
            </w:r>
          </w:p>
          <w:p w14:paraId="393179EC" w14:textId="0E49E54C" w:rsidR="006822B6" w:rsidRPr="00526296" w:rsidRDefault="006822B6" w:rsidP="006822B6">
            <w:pPr>
              <w:spacing w:after="0"/>
              <w:ind w:left="720"/>
              <w:contextualSpacing/>
              <w:rPr>
                <w:rFonts w:eastAsia="Times New Roman"/>
                <w:lang w:val="en-GB"/>
              </w:rPr>
            </w:pPr>
            <w:proofErr w:type="spellStart"/>
            <w:r w:rsidRPr="00526296">
              <w:rPr>
                <w:rFonts w:eastAsia="Times New Roman"/>
                <w:lang w:val="en-GB"/>
              </w:rPr>
              <w:t>i</w:t>
            </w:r>
            <w:proofErr w:type="spellEnd"/>
            <w:r w:rsidRPr="00526296">
              <w:rPr>
                <w:rFonts w:eastAsia="Times New Roman"/>
                <w:lang w:val="en-GB"/>
              </w:rPr>
              <w:t>.</w:t>
            </w:r>
            <w:r w:rsidRPr="00526296">
              <w:rPr>
                <w:rFonts w:eastAsia="Times New Roman"/>
                <w:lang w:val="en-GB"/>
              </w:rPr>
              <w:tab/>
              <w:t xml:space="preserve">Let </w:t>
            </w:r>
            <w:r w:rsidR="00350588" w:rsidRPr="00526296">
              <w:rPr>
                <w:rFonts w:eastAsia="Times New Roman"/>
                <w:position w:val="-16"/>
                <w:lang w:val="en-GB" w:eastAsia="en-US"/>
              </w:rPr>
              <w:object w:dxaOrig="3680" w:dyaOrig="420" w14:anchorId="0B657B5D">
                <v:shape id="_x0000_i1182" type="#_x0000_t75" style="width:185pt;height:17.65pt" o:ole="">
                  <v:imagedata r:id="rId322" o:title=""/>
                </v:shape>
                <o:OLEObject Type="Embed" ProgID="Equation.DSMT4" ShapeID="_x0000_i1182" DrawAspect="Content" ObjectID="_1611684585" r:id="rId323"/>
              </w:object>
            </w:r>
          </w:p>
          <w:p w14:paraId="3A1F1293" w14:textId="0EB818E8" w:rsidR="006822B6" w:rsidRPr="00526296" w:rsidRDefault="006822B6" w:rsidP="006822B6">
            <w:pPr>
              <w:pStyle w:val="ListParagraph"/>
              <w:numPr>
                <w:ilvl w:val="0"/>
                <w:numId w:val="35"/>
              </w:numPr>
              <w:spacing w:after="0"/>
              <w:rPr>
                <w:rFonts w:eastAsia="Times New Roman"/>
                <w:lang w:val="en-GB"/>
              </w:rPr>
            </w:pPr>
            <w:r w:rsidRPr="00526296">
              <w:rPr>
                <w:rFonts w:eastAsia="Times New Roman"/>
                <w:lang w:val="en-GB"/>
              </w:rPr>
              <w:t xml:space="preserve">For </w:t>
            </w:r>
            <w:r w:rsidR="00350588" w:rsidRPr="00526296">
              <w:rPr>
                <w:rFonts w:eastAsia="Times New Roman"/>
                <w:position w:val="-12"/>
                <w:lang w:val="en-GB" w:eastAsia="en-US"/>
              </w:rPr>
              <w:object w:dxaOrig="1240" w:dyaOrig="360" w14:anchorId="4E4AA701">
                <v:shape id="_x0000_i1183" type="#_x0000_t75" style="width:64pt;height:18.35pt" o:ole="">
                  <v:imagedata r:id="rId324" o:title=""/>
                </v:shape>
                <o:OLEObject Type="Embed" ProgID="Equation.DSMT4" ShapeID="_x0000_i1183" DrawAspect="Content" ObjectID="_1611684586" r:id="rId325"/>
              </w:object>
            </w:r>
            <w:r w:rsidRPr="00526296">
              <w:rPr>
                <w:rFonts w:eastAsia="Times New Roman"/>
                <w:lang w:val="en-GB"/>
              </w:rPr>
              <w:t xml:space="preserve"> to 0 do</w:t>
            </w:r>
          </w:p>
          <w:p w14:paraId="551861F3" w14:textId="493B8ABD" w:rsidR="006822B6" w:rsidRPr="00526296" w:rsidRDefault="006822B6" w:rsidP="006822B6">
            <w:pPr>
              <w:tabs>
                <w:tab w:val="clear" w:pos="1080"/>
              </w:tabs>
              <w:spacing w:after="0"/>
              <w:ind w:left="1080"/>
              <w:contextualSpacing/>
              <w:rPr>
                <w:rFonts w:eastAsia="Times New Roman"/>
                <w:lang w:val="en-GB"/>
              </w:rPr>
            </w:pPr>
            <w:r w:rsidRPr="00526296">
              <w:rPr>
                <w:rFonts w:eastAsia="Times New Roman"/>
                <w:i/>
                <w:lang w:val="en-GB"/>
              </w:rPr>
              <w:t>(1)</w:t>
            </w:r>
            <w:r w:rsidRPr="00526296">
              <w:rPr>
                <w:rFonts w:eastAsia="Times New Roman"/>
                <w:lang w:val="en-GB"/>
              </w:rPr>
              <w:tab/>
              <w:t xml:space="preserve">If </w:t>
            </w:r>
            <w:r w:rsidR="001A159E" w:rsidRPr="00526296">
              <w:rPr>
                <w:rFonts w:eastAsia="Times New Roman"/>
                <w:position w:val="-16"/>
                <w:lang w:val="en-GB" w:eastAsia="en-US"/>
              </w:rPr>
              <w:object w:dxaOrig="1700" w:dyaOrig="420" w14:anchorId="78340B66">
                <v:shape id="_x0000_i1184" type="#_x0000_t75" style="width:83.35pt;height:17.65pt" o:ole="">
                  <v:imagedata r:id="rId326" o:title=""/>
                </v:shape>
                <o:OLEObject Type="Embed" ProgID="Equation.DSMT4" ShapeID="_x0000_i1184" DrawAspect="Content" ObjectID="_1611684587" r:id="rId327"/>
              </w:object>
            </w:r>
            <w:r w:rsidR="00056C6B" w:rsidRPr="00526296">
              <w:rPr>
                <w:rFonts w:eastAsia="Times New Roman"/>
                <w:lang w:val="en-GB"/>
              </w:rPr>
              <w:t xml:space="preserve"> </w:t>
            </w:r>
            <w:r w:rsidRPr="00526296">
              <w:rPr>
                <w:rFonts w:eastAsia="Times New Roman"/>
                <w:lang w:val="en-GB"/>
              </w:rPr>
              <w:t xml:space="preserve">is feasible and not dominated then create a partition </w:t>
            </w:r>
            <w:r w:rsidR="001A159E" w:rsidRPr="00526296">
              <w:rPr>
                <w:rFonts w:eastAsia="Times New Roman"/>
                <w:position w:val="-16"/>
                <w:lang w:val="en-GB" w:eastAsia="en-US"/>
              </w:rPr>
              <w:object w:dxaOrig="1219" w:dyaOrig="380" w14:anchorId="7E6B12BD">
                <v:shape id="_x0000_i1185" type="#_x0000_t75" style="width:60.65pt;height:17.65pt" o:ole="">
                  <v:imagedata r:id="rId328" o:title=""/>
                </v:shape>
                <o:OLEObject Type="Embed" ProgID="Equation.DSMT4" ShapeID="_x0000_i1185" DrawAspect="Content" ObjectID="_1611684588" r:id="rId329"/>
              </w:object>
            </w:r>
            <w:r w:rsidRPr="00526296">
              <w:rPr>
                <w:rFonts w:eastAsia="Times New Roman"/>
                <w:lang w:val="en-GB"/>
              </w:rPr>
              <w:t xml:space="preserve"> and </w:t>
            </w:r>
            <w:r w:rsidR="001A159E" w:rsidRPr="00526296">
              <w:rPr>
                <w:rFonts w:eastAsia="Times New Roman"/>
                <w:position w:val="-16"/>
                <w:lang w:val="en-GB" w:eastAsia="en-US"/>
              </w:rPr>
              <w:object w:dxaOrig="1939" w:dyaOrig="380" w14:anchorId="108021FB">
                <v:shape id="_x0000_i1186" type="#_x0000_t75" style="width:96.65pt;height:17.65pt" o:ole="">
                  <v:imagedata r:id="rId330" o:title=""/>
                </v:shape>
                <o:OLEObject Type="Embed" ProgID="Equation.DSMT4" ShapeID="_x0000_i1186" DrawAspect="Content" ObjectID="_1611684589" r:id="rId331"/>
              </w:object>
            </w:r>
          </w:p>
          <w:p w14:paraId="23728B3C" w14:textId="0C4640A4" w:rsidR="006822B6" w:rsidRPr="00526296" w:rsidRDefault="006822B6" w:rsidP="006822B6">
            <w:pPr>
              <w:spacing w:after="0"/>
              <w:contextualSpacing/>
              <w:rPr>
                <w:rFonts w:eastAsia="Times New Roman"/>
                <w:lang w:val="en-GB"/>
              </w:rPr>
            </w:pPr>
            <w:r w:rsidRPr="00526296">
              <w:t>3.</w:t>
            </w:r>
            <w:r w:rsidRPr="00526296">
              <w:tab/>
            </w:r>
            <w:r w:rsidR="00056C6B" w:rsidRPr="00526296">
              <w:t xml:space="preserve">Set </w:t>
            </w:r>
            <w:r w:rsidR="007D7266" w:rsidRPr="00526296">
              <w:rPr>
                <w:position w:val="-10"/>
                <w:lang w:eastAsia="en-US"/>
              </w:rPr>
              <w:object w:dxaOrig="740" w:dyaOrig="340" w14:anchorId="4BD6B5B8">
                <v:shape id="_x0000_i1187" type="#_x0000_t75" style="width:36pt;height:18.35pt" o:ole="">
                  <v:imagedata r:id="rId332" o:title=""/>
                </v:shape>
                <o:OLEObject Type="Embed" ProgID="Equation.DSMT4" ShapeID="_x0000_i1187" DrawAspect="Content" ObjectID="_1611684590" r:id="rId333"/>
              </w:object>
            </w:r>
            <w:r w:rsidRPr="00526296">
              <w:rPr>
                <w:rFonts w:eastAsia="Times New Roman"/>
                <w:lang w:val="en-GB"/>
              </w:rPr>
              <w:t xml:space="preserve">,  </w:t>
            </w:r>
            <w:r w:rsidR="001A159E" w:rsidRPr="00526296">
              <w:rPr>
                <w:rFonts w:eastAsia="Times New Roman"/>
                <w:position w:val="-10"/>
                <w:lang w:val="en-GB" w:eastAsia="en-US"/>
              </w:rPr>
              <w:object w:dxaOrig="780" w:dyaOrig="320" w14:anchorId="2DA67EED">
                <v:shape id="_x0000_i1188" type="#_x0000_t75" style="width:42pt;height:18.35pt" o:ole="">
                  <v:imagedata r:id="rId334" o:title=""/>
                </v:shape>
                <o:OLEObject Type="Embed" ProgID="Equation.DSMT4" ShapeID="_x0000_i1188" DrawAspect="Content" ObjectID="_1611684591" r:id="rId335"/>
              </w:object>
            </w:r>
            <w:r w:rsidRPr="00526296">
              <w:rPr>
                <w:rFonts w:eastAsia="Times New Roman"/>
                <w:lang w:val="en-GB"/>
              </w:rPr>
              <w:t xml:space="preserve">, </w:t>
            </w:r>
            <w:r w:rsidR="001A159E" w:rsidRPr="00526296">
              <w:rPr>
                <w:rFonts w:eastAsia="Times New Roman"/>
                <w:position w:val="-16"/>
                <w:lang w:val="en-GB" w:eastAsia="en-US"/>
              </w:rPr>
              <w:object w:dxaOrig="1540" w:dyaOrig="380" w14:anchorId="61D7BB64">
                <v:shape id="_x0000_i1189" type="#_x0000_t75" style="width:78pt;height:17.65pt" o:ole="">
                  <v:imagedata r:id="rId336" o:title=""/>
                </v:shape>
                <o:OLEObject Type="Embed" ProgID="Equation.DSMT4" ShapeID="_x0000_i1189" DrawAspect="Content" ObjectID="_1611684592" r:id="rId337"/>
              </w:object>
            </w:r>
            <w:r w:rsidRPr="00526296">
              <w:rPr>
                <w:rFonts w:eastAsia="Times New Roman"/>
                <w:lang w:val="en-GB"/>
              </w:rPr>
              <w:t xml:space="preserve"> for all </w:t>
            </w:r>
            <w:r w:rsidR="001A159E" w:rsidRPr="00526296">
              <w:rPr>
                <w:rFonts w:eastAsia="Times New Roman"/>
                <w:position w:val="-16"/>
                <w:lang w:val="en-GB" w:eastAsia="en-US"/>
              </w:rPr>
              <w:object w:dxaOrig="1219" w:dyaOrig="380" w14:anchorId="235F1503">
                <v:shape id="_x0000_i1190" type="#_x0000_t75" style="width:60.65pt;height:17.65pt" o:ole="">
                  <v:imagedata r:id="rId338" o:title=""/>
                </v:shape>
                <o:OLEObject Type="Embed" ProgID="Equation.DSMT4" ShapeID="_x0000_i1190" DrawAspect="Content" ObjectID="_1611684593" r:id="rId339"/>
              </w:object>
            </w:r>
          </w:p>
          <w:p w14:paraId="7C543C1C" w14:textId="7E2A8E18" w:rsidR="006822B6" w:rsidRPr="00526296" w:rsidRDefault="006822B6" w:rsidP="006822B6">
            <w:pPr>
              <w:spacing w:after="0"/>
              <w:contextualSpacing/>
              <w:rPr>
                <w:rFonts w:eastAsia="Times New Roman"/>
                <w:lang w:val="en-GB"/>
              </w:rPr>
            </w:pPr>
            <w:r w:rsidRPr="00526296">
              <w:rPr>
                <w:rFonts w:eastAsia="Times New Roman"/>
                <w:lang w:val="en-GB"/>
              </w:rPr>
              <w:t>4.</w:t>
            </w:r>
            <w:r w:rsidRPr="00526296">
              <w:rPr>
                <w:rFonts w:eastAsia="Times New Roman"/>
                <w:lang w:val="en-GB"/>
              </w:rPr>
              <w:tab/>
              <w:t>While (</w:t>
            </w:r>
            <w:r w:rsidR="001A159E" w:rsidRPr="00526296">
              <w:rPr>
                <w:rFonts w:eastAsia="Times New Roman"/>
                <w:position w:val="-10"/>
                <w:lang w:val="en-GB" w:eastAsia="en-US"/>
              </w:rPr>
              <w:object w:dxaOrig="1060" w:dyaOrig="340" w14:anchorId="28319E20">
                <v:shape id="_x0000_i1191" type="#_x0000_t75" style="width:54.35pt;height:18.35pt" o:ole="">
                  <v:imagedata r:id="rId340" o:title=""/>
                </v:shape>
                <o:OLEObject Type="Embed" ProgID="Equation.DSMT4" ShapeID="_x0000_i1191" DrawAspect="Content" ObjectID="_1611684594" r:id="rId341"/>
              </w:object>
            </w:r>
            <w:r w:rsidRPr="00526296">
              <w:rPr>
                <w:rFonts w:eastAsia="Times New Roman"/>
                <w:lang w:val="en-GB"/>
              </w:rPr>
              <w:t xml:space="preserve"> and no improvement in </w:t>
            </w:r>
            <w:r w:rsidR="001A159E" w:rsidRPr="00526296">
              <w:rPr>
                <w:rFonts w:eastAsia="Times New Roman"/>
                <w:position w:val="-16"/>
                <w:lang w:val="en-GB" w:eastAsia="en-US"/>
              </w:rPr>
              <w:object w:dxaOrig="1180" w:dyaOrig="380" w14:anchorId="570B46A2">
                <v:shape id="_x0000_i1192" type="#_x0000_t75" style="width:60.65pt;height:17.65pt" o:ole="">
                  <v:imagedata r:id="rId342" o:title=""/>
                </v:shape>
                <o:OLEObject Type="Embed" ProgID="Equation.DSMT4" ShapeID="_x0000_i1192" DrawAspect="Content" ObjectID="_1611684595" r:id="rId343"/>
              </w:object>
            </w:r>
            <w:r w:rsidRPr="00526296">
              <w:rPr>
                <w:rFonts w:eastAsia="Times New Roman"/>
                <w:lang w:val="en-GB"/>
              </w:rPr>
              <w:t xml:space="preserve"> for all </w:t>
            </w:r>
            <w:r w:rsidR="001A159E" w:rsidRPr="00526296">
              <w:rPr>
                <w:rFonts w:eastAsia="Times New Roman"/>
                <w:position w:val="-16"/>
                <w:lang w:val="en-GB" w:eastAsia="en-US"/>
              </w:rPr>
              <w:object w:dxaOrig="1219" w:dyaOrig="380" w14:anchorId="03DE02AD">
                <v:shape id="_x0000_i1193" type="#_x0000_t75" style="width:60.65pt;height:17.65pt" o:ole="">
                  <v:imagedata r:id="rId344" o:title=""/>
                </v:shape>
                <o:OLEObject Type="Embed" ProgID="Equation.DSMT4" ShapeID="_x0000_i1193" DrawAspect="Content" ObjectID="_1611684596" r:id="rId345"/>
              </w:object>
            </w:r>
            <w:r w:rsidRPr="00526296">
              <w:rPr>
                <w:rFonts w:eastAsia="Times New Roman"/>
                <w:lang w:val="en-GB"/>
              </w:rPr>
              <w:t>) do</w:t>
            </w:r>
          </w:p>
          <w:p w14:paraId="4692EAAB" w14:textId="419A299A" w:rsidR="006822B6" w:rsidRPr="00526296" w:rsidRDefault="006822B6" w:rsidP="006822B6">
            <w:pPr>
              <w:spacing w:after="0"/>
              <w:contextualSpacing/>
              <w:rPr>
                <w:rFonts w:eastAsia="Times New Roman"/>
                <w:lang w:val="en-GB"/>
              </w:rPr>
            </w:pPr>
            <w:r w:rsidRPr="00526296">
              <w:rPr>
                <w:rFonts w:eastAsia="Times New Roman"/>
                <w:lang w:val="en-GB"/>
              </w:rPr>
              <w:tab/>
              <w:t>a.</w:t>
            </w:r>
            <w:r w:rsidRPr="00526296">
              <w:rPr>
                <w:rFonts w:eastAsia="Times New Roman"/>
                <w:lang w:val="en-GB"/>
              </w:rPr>
              <w:tab/>
              <w:t xml:space="preserve">For </w:t>
            </w:r>
            <w:r w:rsidR="001A159E" w:rsidRPr="00526296">
              <w:rPr>
                <w:rFonts w:eastAsia="Times New Roman"/>
                <w:position w:val="-16"/>
                <w:lang w:val="en-GB" w:eastAsia="en-US"/>
              </w:rPr>
              <w:object w:dxaOrig="1219" w:dyaOrig="380" w14:anchorId="2996CF93">
                <v:shape id="_x0000_i1194" type="#_x0000_t75" style="width:60.65pt;height:17.65pt" o:ole="">
                  <v:imagedata r:id="rId346" o:title=""/>
                </v:shape>
                <o:OLEObject Type="Embed" ProgID="Equation.DSMT4" ShapeID="_x0000_i1194" DrawAspect="Content" ObjectID="_1611684597" r:id="rId347"/>
              </w:object>
            </w:r>
            <w:r w:rsidRPr="00526296">
              <w:rPr>
                <w:rFonts w:eastAsia="Times New Roman"/>
                <w:lang w:val="en-GB"/>
              </w:rPr>
              <w:t xml:space="preserve">in </w:t>
            </w:r>
            <w:r w:rsidR="001A159E" w:rsidRPr="00526296">
              <w:rPr>
                <w:rFonts w:eastAsia="Times New Roman"/>
                <w:position w:val="-10"/>
                <w:lang w:val="en-GB" w:eastAsia="en-US"/>
              </w:rPr>
              <w:object w:dxaOrig="240" w:dyaOrig="260" w14:anchorId="6FF51504">
                <v:shape id="_x0000_i1195" type="#_x0000_t75" style="width:11.35pt;height:11.35pt" o:ole="">
                  <v:imagedata r:id="rId348" o:title=""/>
                </v:shape>
                <o:OLEObject Type="Embed" ProgID="Equation.DSMT4" ShapeID="_x0000_i1195" DrawAspect="Content" ObjectID="_1611684598" r:id="rId349"/>
              </w:object>
            </w:r>
            <w:r w:rsidRPr="00526296">
              <w:rPr>
                <w:rFonts w:eastAsia="Times New Roman"/>
                <w:lang w:val="en-GB"/>
              </w:rPr>
              <w:t xml:space="preserve"> do</w:t>
            </w:r>
          </w:p>
          <w:p w14:paraId="0D417C90" w14:textId="171A534D" w:rsidR="006822B6" w:rsidRPr="00526296" w:rsidRDefault="006822B6" w:rsidP="00E671A8">
            <w:pPr>
              <w:spacing w:after="0"/>
              <w:contextualSpacing/>
              <w:jc w:val="left"/>
              <w:rPr>
                <w:rFonts w:eastAsia="Times New Roman"/>
                <w:lang w:val="en-GB"/>
              </w:rPr>
            </w:pPr>
            <w:r w:rsidRPr="00526296">
              <w:rPr>
                <w:rFonts w:eastAsia="Times New Roman"/>
                <w:lang w:val="en-GB"/>
              </w:rPr>
              <w:lastRenderedPageBreak/>
              <w:tab/>
            </w:r>
            <w:r w:rsidRPr="00526296">
              <w:rPr>
                <w:rFonts w:eastAsia="Times New Roman"/>
                <w:lang w:val="en-GB"/>
              </w:rPr>
              <w:tab/>
            </w:r>
            <w:proofErr w:type="spellStart"/>
            <w:r w:rsidRPr="00526296">
              <w:rPr>
                <w:rFonts w:eastAsia="Times New Roman"/>
                <w:lang w:val="en-GB"/>
              </w:rPr>
              <w:t>i</w:t>
            </w:r>
            <w:proofErr w:type="spellEnd"/>
            <w:r w:rsidRPr="00526296">
              <w:rPr>
                <w:rFonts w:eastAsia="Times New Roman"/>
                <w:lang w:val="en-GB"/>
              </w:rPr>
              <w:t>.</w:t>
            </w:r>
            <w:r w:rsidRPr="00526296">
              <w:rPr>
                <w:rFonts w:eastAsia="Times New Roman"/>
                <w:lang w:val="en-GB"/>
              </w:rPr>
              <w:tab/>
              <w:t xml:space="preserve">Randomly select </w:t>
            </w:r>
            <w:r w:rsidR="00B32D3E" w:rsidRPr="00526296">
              <w:rPr>
                <w:rFonts w:eastAsia="Times New Roman"/>
                <w:lang w:val="en-GB"/>
              </w:rPr>
              <w:t>|</w:t>
            </w:r>
            <w:r w:rsidR="00B32D3E" w:rsidRPr="00526296">
              <w:rPr>
                <w:rFonts w:eastAsia="Times New Roman"/>
                <w:i/>
                <w:lang w:val="en-GB"/>
              </w:rPr>
              <w:t>J</w:t>
            </w:r>
            <w:proofErr w:type="gramStart"/>
            <w:r w:rsidR="00B32D3E" w:rsidRPr="00526296">
              <w:rPr>
                <w:rFonts w:eastAsia="Times New Roman"/>
                <w:lang w:val="en-GB"/>
              </w:rPr>
              <w:t xml:space="preserve">| </w:t>
            </w:r>
            <w:r w:rsidR="00E96EE2" w:rsidRPr="00526296">
              <w:rPr>
                <w:rFonts w:eastAsia="Times New Roman"/>
                <w:lang w:val="en-GB"/>
              </w:rPr>
              <w:t xml:space="preserve"> feasible</w:t>
            </w:r>
            <w:proofErr w:type="gramEnd"/>
            <w:r w:rsidR="00E96EE2" w:rsidRPr="00526296">
              <w:rPr>
                <w:rFonts w:eastAsia="Times New Roman"/>
                <w:lang w:val="en-GB"/>
              </w:rPr>
              <w:t xml:space="preserve"> solutions </w:t>
            </w:r>
            <w:r w:rsidRPr="00526296">
              <w:rPr>
                <w:rFonts w:eastAsia="Times New Roman"/>
                <w:lang w:val="en-GB"/>
              </w:rPr>
              <w:t xml:space="preserve">in </w:t>
            </w:r>
            <w:r w:rsidR="001A159E" w:rsidRPr="00526296">
              <w:rPr>
                <w:rFonts w:eastAsia="Times New Roman"/>
                <w:position w:val="-16"/>
                <w:lang w:val="en-GB" w:eastAsia="en-US"/>
              </w:rPr>
              <w:object w:dxaOrig="1219" w:dyaOrig="380" w14:anchorId="7A593C30">
                <v:shape id="_x0000_i1196" type="#_x0000_t75" style="width:60.65pt;height:17.65pt" o:ole="">
                  <v:imagedata r:id="rId350" o:title=""/>
                </v:shape>
                <o:OLEObject Type="Embed" ProgID="Equation.DSMT4" ShapeID="_x0000_i1196" DrawAspect="Content" ObjectID="_1611684599" r:id="rId351"/>
              </w:object>
            </w:r>
            <w:r w:rsidR="00124C81" w:rsidRPr="00526296">
              <w:rPr>
                <w:rFonts w:eastAsia="Times New Roman"/>
                <w:lang w:val="en-GB" w:eastAsia="en-US"/>
              </w:rPr>
              <w:t xml:space="preserve">, </w:t>
            </w:r>
            <w:r w:rsidR="00124C81" w:rsidRPr="00526296">
              <w:rPr>
                <w:rFonts w:eastAsia="Times New Roman"/>
                <w:lang w:val="en-GB"/>
              </w:rPr>
              <w:t>where |</w:t>
            </w:r>
            <w:r w:rsidR="00124C81" w:rsidRPr="00526296">
              <w:rPr>
                <w:rFonts w:eastAsia="Times New Roman"/>
                <w:i/>
                <w:lang w:val="en-GB"/>
              </w:rPr>
              <w:t>J</w:t>
            </w:r>
            <w:r w:rsidR="00124C81" w:rsidRPr="00526296">
              <w:rPr>
                <w:rFonts w:eastAsia="Times New Roman"/>
                <w:lang w:val="en-GB"/>
              </w:rPr>
              <w:t xml:space="preserve">| = </w:t>
            </w:r>
            <w:r w:rsidR="00124C81" w:rsidRPr="00526296">
              <w:rPr>
                <w:rFonts w:eastAsia="Times New Roman"/>
                <w:position w:val="-18"/>
                <w:lang w:val="en-GB" w:eastAsia="en-US"/>
              </w:rPr>
              <w:object w:dxaOrig="1579" w:dyaOrig="480" w14:anchorId="2A4A1409">
                <v:shape id="_x0000_i1197" type="#_x0000_t75" style="width:78pt;height:24.65pt" o:ole="">
                  <v:imagedata r:id="rId352" o:title=""/>
                </v:shape>
                <o:OLEObject Type="Embed" ProgID="Equation.DSMT4" ShapeID="_x0000_i1197" DrawAspect="Content" ObjectID="_1611684600" r:id="rId353"/>
              </w:object>
            </w:r>
          </w:p>
          <w:p w14:paraId="24545D02" w14:textId="1171A829" w:rsidR="006822B6" w:rsidRPr="00526296" w:rsidRDefault="006822B6" w:rsidP="006822B6">
            <w:pPr>
              <w:pStyle w:val="ListParagraph"/>
              <w:numPr>
                <w:ilvl w:val="0"/>
                <w:numId w:val="36"/>
              </w:numPr>
              <w:spacing w:after="0"/>
              <w:rPr>
                <w:rFonts w:eastAsia="Times New Roman"/>
                <w:lang w:val="en-GB"/>
              </w:rPr>
            </w:pPr>
            <w:r w:rsidRPr="00526296">
              <w:rPr>
                <w:rFonts w:eastAsia="Times New Roman"/>
                <w:lang w:val="en-GB"/>
              </w:rPr>
              <w:t xml:space="preserve">Let </w:t>
            </w:r>
            <w:r w:rsidR="00350588" w:rsidRPr="00526296">
              <w:rPr>
                <w:rFonts w:eastAsia="Times New Roman"/>
                <w:position w:val="-16"/>
                <w:lang w:val="en-GB" w:eastAsia="en-US"/>
              </w:rPr>
              <w:object w:dxaOrig="1620" w:dyaOrig="420" w14:anchorId="5AD318D8">
                <v:shape id="_x0000_i1198" type="#_x0000_t75" style="width:80pt;height:23pt" o:ole="">
                  <v:imagedata r:id="rId354" o:title=""/>
                </v:shape>
                <o:OLEObject Type="Embed" ProgID="Equation.DSMT4" ShapeID="_x0000_i1198" DrawAspect="Content" ObjectID="_1611684601" r:id="rId355"/>
              </w:object>
            </w:r>
            <w:r w:rsidRPr="00526296">
              <w:rPr>
                <w:rFonts w:eastAsia="Times New Roman"/>
                <w:lang w:val="en-GB"/>
              </w:rPr>
              <w:t xml:space="preserve"> for </w:t>
            </w:r>
            <w:r w:rsidR="00124C81" w:rsidRPr="00526296">
              <w:rPr>
                <w:rFonts w:eastAsia="SimSun"/>
                <w:i/>
                <w:noProof/>
                <w:snapToGrid/>
                <w:position w:val="-10"/>
                <w:szCs w:val="22"/>
                <w:lang w:val="en-GB" w:eastAsia="en-US"/>
              </w:rPr>
              <w:object w:dxaOrig="540" w:dyaOrig="300" w14:anchorId="101E4823">
                <v:shape id="_x0000_i1199" type="#_x0000_t75" style="width:28pt;height:15pt" o:ole="">
                  <v:imagedata r:id="rId273" o:title=""/>
                </v:shape>
                <o:OLEObject Type="Embed" ProgID="Equation.DSMT4" ShapeID="_x0000_i1199" DrawAspect="Content" ObjectID="_1611684602" r:id="rId356"/>
              </w:object>
            </w:r>
            <w:r w:rsidR="00124C81" w:rsidRPr="00526296">
              <w:rPr>
                <w:rFonts w:eastAsia="Times New Roman"/>
                <w:lang w:val="en-GB" w:eastAsia="en-US"/>
              </w:rPr>
              <w:t xml:space="preserve"> </w:t>
            </w:r>
            <w:r w:rsidR="00124C81" w:rsidRPr="00526296">
              <w:rPr>
                <w:rFonts w:eastAsia="Times New Roman"/>
                <w:lang w:val="en-GB"/>
              </w:rPr>
              <w:t xml:space="preserve">, </w:t>
            </w:r>
            <w:r w:rsidRPr="00526296">
              <w:rPr>
                <w:rFonts w:eastAsia="Times New Roman"/>
                <w:lang w:val="en-GB"/>
              </w:rPr>
              <w:t xml:space="preserve">if </w:t>
            </w:r>
            <w:r w:rsidR="00124C81" w:rsidRPr="00526296">
              <w:rPr>
                <w:rFonts w:eastAsia="Times New Roman"/>
                <w:i/>
                <w:lang w:val="en-GB"/>
              </w:rPr>
              <w:t>j</w:t>
            </w:r>
            <w:r w:rsidR="00124C81" w:rsidRPr="00526296">
              <w:rPr>
                <w:rFonts w:eastAsia="Times New Roman"/>
                <w:lang w:val="en-GB"/>
              </w:rPr>
              <w:t xml:space="preserve"> </w:t>
            </w:r>
            <w:r w:rsidRPr="00526296">
              <w:rPr>
                <w:rFonts w:eastAsia="Times New Roman"/>
                <w:lang w:val="en-GB"/>
              </w:rPr>
              <w:t xml:space="preserve">has been visited then refine </w:t>
            </w:r>
            <w:r w:rsidR="00697599" w:rsidRPr="00526296">
              <w:rPr>
                <w:rFonts w:eastAsia="Times New Roman"/>
                <w:position w:val="-14"/>
                <w:lang w:val="en-GB" w:eastAsia="en-US"/>
              </w:rPr>
              <w:object w:dxaOrig="499" w:dyaOrig="360" w14:anchorId="73918482">
                <v:shape id="_x0000_i1200" type="#_x0000_t75" style="width:24.65pt;height:18.35pt" o:ole="">
                  <v:imagedata r:id="rId357" o:title=""/>
                </v:shape>
                <o:OLEObject Type="Embed" ProgID="Equation.DSMT4" ShapeID="_x0000_i1200" DrawAspect="Content" ObjectID="_1611684603" r:id="rId358"/>
              </w:object>
            </w:r>
          </w:p>
          <w:p w14:paraId="5380CE26" w14:textId="32E49506" w:rsidR="006822B6" w:rsidRPr="00526296" w:rsidRDefault="006822B6" w:rsidP="006822B6">
            <w:pPr>
              <w:pStyle w:val="ListParagraph"/>
              <w:numPr>
                <w:ilvl w:val="0"/>
                <w:numId w:val="36"/>
              </w:numPr>
              <w:spacing w:after="0"/>
              <w:rPr>
                <w:rFonts w:eastAsia="Times New Roman"/>
                <w:lang w:val="en-GB"/>
              </w:rPr>
            </w:pPr>
            <w:r w:rsidRPr="00526296">
              <w:rPr>
                <w:rFonts w:eastAsia="Times New Roman"/>
                <w:lang w:val="en-GB"/>
              </w:rPr>
              <w:t xml:space="preserve">Record </w:t>
            </w:r>
            <w:r w:rsidR="00350588" w:rsidRPr="00526296">
              <w:rPr>
                <w:rFonts w:eastAsia="Times New Roman"/>
                <w:position w:val="-14"/>
                <w:lang w:val="en-GB" w:eastAsia="en-US"/>
              </w:rPr>
              <w:object w:dxaOrig="499" w:dyaOrig="360" w14:anchorId="7D554372">
                <v:shape id="_x0000_i1201" type="#_x0000_t75" style="width:25.35pt;height:18.35pt" o:ole="">
                  <v:imagedata r:id="rId359" o:title=""/>
                </v:shape>
                <o:OLEObject Type="Embed" ProgID="Equation.DSMT4" ShapeID="_x0000_i1201" DrawAspect="Content" ObjectID="_1611684604" r:id="rId360"/>
              </w:object>
            </w:r>
            <w:r w:rsidR="002F13CF" w:rsidRPr="00526296">
              <w:rPr>
                <w:rFonts w:eastAsia="Times New Roman"/>
                <w:lang w:val="en-GB"/>
              </w:rPr>
              <w:t xml:space="preserve"> </w:t>
            </w:r>
            <w:r w:rsidRPr="00526296">
              <w:rPr>
                <w:rFonts w:eastAsia="Times New Roman"/>
                <w:lang w:val="en-GB"/>
              </w:rPr>
              <w:t xml:space="preserve">in </w:t>
            </w:r>
            <w:r w:rsidR="001A159E" w:rsidRPr="00526296">
              <w:rPr>
                <w:rFonts w:eastAsia="Times New Roman"/>
                <w:position w:val="-16"/>
                <w:lang w:val="en-GB" w:eastAsia="en-US"/>
              </w:rPr>
              <w:object w:dxaOrig="1280" w:dyaOrig="380" w14:anchorId="63D21CA5">
                <v:shape id="_x0000_i1202" type="#_x0000_t75" style="width:66pt;height:17.65pt" o:ole="">
                  <v:imagedata r:id="rId361" o:title=""/>
                </v:shape>
                <o:OLEObject Type="Embed" ProgID="Equation.DSMT4" ShapeID="_x0000_i1202" DrawAspect="Content" ObjectID="_1611684605" r:id="rId362"/>
              </w:object>
            </w:r>
          </w:p>
          <w:p w14:paraId="0F715908" w14:textId="3C2646E8" w:rsidR="006822B6" w:rsidRPr="00526296" w:rsidRDefault="006822B6" w:rsidP="006822B6">
            <w:pPr>
              <w:pStyle w:val="ListParagraph"/>
              <w:numPr>
                <w:ilvl w:val="0"/>
                <w:numId w:val="36"/>
              </w:numPr>
              <w:spacing w:after="0"/>
              <w:rPr>
                <w:rFonts w:eastAsia="Times New Roman"/>
                <w:lang w:val="en-GB"/>
              </w:rPr>
            </w:pPr>
            <w:r w:rsidRPr="00526296">
              <w:rPr>
                <w:rFonts w:eastAsia="Times New Roman"/>
                <w:lang w:val="en-GB"/>
              </w:rPr>
              <w:t xml:space="preserve">if </w:t>
            </w:r>
            <w:r w:rsidR="00697599" w:rsidRPr="00526296">
              <w:rPr>
                <w:rFonts w:eastAsia="Times New Roman"/>
                <w:position w:val="-14"/>
                <w:lang w:val="en-GB" w:eastAsia="en-US"/>
              </w:rPr>
              <w:object w:dxaOrig="1060" w:dyaOrig="380" w14:anchorId="30B2BEBB">
                <v:shape id="_x0000_i1203" type="#_x0000_t75" style="width:54.35pt;height:17.65pt" o:ole="">
                  <v:imagedata r:id="rId363" o:title=""/>
                </v:shape>
                <o:OLEObject Type="Embed" ProgID="Equation.DSMT4" ShapeID="_x0000_i1203" DrawAspect="Content" ObjectID="_1611684606" r:id="rId364"/>
              </w:object>
            </w:r>
            <w:r w:rsidRPr="00526296">
              <w:rPr>
                <w:rFonts w:eastAsia="Times New Roman"/>
                <w:lang w:val="en-GB"/>
              </w:rPr>
              <w:t xml:space="preserve"> then </w:t>
            </w:r>
            <w:r w:rsidR="00697599" w:rsidRPr="00526296">
              <w:rPr>
                <w:rFonts w:eastAsia="Times New Roman"/>
                <w:position w:val="-14"/>
                <w:lang w:val="en-GB" w:eastAsia="en-US"/>
              </w:rPr>
              <w:object w:dxaOrig="1060" w:dyaOrig="380" w14:anchorId="033DBDDA">
                <v:shape id="_x0000_i1204" type="#_x0000_t75" style="width:54.35pt;height:17.65pt" o:ole="">
                  <v:imagedata r:id="rId365" o:title=""/>
                </v:shape>
                <o:OLEObject Type="Embed" ProgID="Equation.DSMT4" ShapeID="_x0000_i1204" DrawAspect="Content" ObjectID="_1611684607" r:id="rId366"/>
              </w:object>
            </w:r>
            <w:r w:rsidRPr="00526296">
              <w:rPr>
                <w:rFonts w:eastAsia="Times New Roman"/>
                <w:lang w:val="en-GB"/>
              </w:rPr>
              <w:t xml:space="preserve"> and  </w:t>
            </w:r>
            <w:r w:rsidR="00350588" w:rsidRPr="00526296">
              <w:rPr>
                <w:rFonts w:eastAsia="Times New Roman"/>
                <w:position w:val="-10"/>
                <w:lang w:val="en-GB" w:eastAsia="en-US"/>
              </w:rPr>
              <w:object w:dxaOrig="600" w:dyaOrig="340" w14:anchorId="3A616602">
                <v:shape id="_x0000_i1205" type="#_x0000_t75" style="width:28pt;height:15.65pt" o:ole="">
                  <v:imagedata r:id="rId367" o:title=""/>
                </v:shape>
                <o:OLEObject Type="Embed" ProgID="Equation.DSMT4" ShapeID="_x0000_i1205" DrawAspect="Content" ObjectID="_1611684608" r:id="rId368"/>
              </w:object>
            </w:r>
          </w:p>
          <w:p w14:paraId="0A71377D" w14:textId="67FA7F32" w:rsidR="006822B6" w:rsidRPr="00526296" w:rsidRDefault="006822B6" w:rsidP="006822B6">
            <w:pPr>
              <w:pStyle w:val="ListParagraph"/>
              <w:numPr>
                <w:ilvl w:val="0"/>
                <w:numId w:val="36"/>
              </w:numPr>
              <w:spacing w:after="0"/>
              <w:rPr>
                <w:rFonts w:eastAsia="Times New Roman"/>
                <w:lang w:val="en-GB"/>
              </w:rPr>
            </w:pPr>
            <w:r w:rsidRPr="00526296">
              <w:rPr>
                <w:rFonts w:eastAsia="Times New Roman"/>
                <w:lang w:val="en-GB"/>
              </w:rPr>
              <w:t xml:space="preserve">Let </w:t>
            </w:r>
            <w:r w:rsidR="001A159E" w:rsidRPr="00526296">
              <w:rPr>
                <w:rFonts w:eastAsia="Times New Roman"/>
                <w:position w:val="-16"/>
                <w:lang w:val="en-GB" w:eastAsia="en-US"/>
              </w:rPr>
              <w:object w:dxaOrig="1180" w:dyaOrig="380" w14:anchorId="425D50B4">
                <v:shape id="_x0000_i1206" type="#_x0000_t75" style="width:60.65pt;height:17.65pt" o:ole="">
                  <v:imagedata r:id="rId369" o:title=""/>
                </v:shape>
                <o:OLEObject Type="Embed" ProgID="Equation.DSMT4" ShapeID="_x0000_i1206" DrawAspect="Content" ObjectID="_1611684609" r:id="rId370"/>
              </w:object>
            </w:r>
            <w:r w:rsidRPr="00526296">
              <w:rPr>
                <w:rFonts w:eastAsia="Times New Roman"/>
                <w:lang w:val="en-GB"/>
              </w:rPr>
              <w:t xml:space="preserve">.  be the mean of </w:t>
            </w:r>
            <w:r w:rsidR="000254E7" w:rsidRPr="00526296">
              <w:rPr>
                <w:rFonts w:eastAsia="Times New Roman"/>
                <w:position w:val="-14"/>
                <w:lang w:val="en-GB" w:eastAsia="en-US"/>
              </w:rPr>
              <w:object w:dxaOrig="499" w:dyaOrig="360" w14:anchorId="7A95452B">
                <v:shape id="_x0000_i1207" type="#_x0000_t75" style="width:24.65pt;height:18.35pt" o:ole="">
                  <v:imagedata r:id="rId371" o:title=""/>
                </v:shape>
                <o:OLEObject Type="Embed" ProgID="Equation.DSMT4" ShapeID="_x0000_i1207" DrawAspect="Content" ObjectID="_1611684610" r:id="rId372"/>
              </w:object>
            </w:r>
            <w:r w:rsidRPr="00526296">
              <w:rPr>
                <w:rFonts w:eastAsia="Times New Roman"/>
                <w:lang w:val="en-GB"/>
              </w:rPr>
              <w:t xml:space="preserve"> for all</w:t>
            </w:r>
            <w:r w:rsidR="00350588" w:rsidRPr="00526296">
              <w:rPr>
                <w:rFonts w:eastAsia="Times New Roman"/>
                <w:lang w:val="en-GB"/>
              </w:rPr>
              <w:t xml:space="preserve"> </w:t>
            </w:r>
            <w:r w:rsidR="00350588" w:rsidRPr="00526296">
              <w:rPr>
                <w:rFonts w:eastAsia="Times New Roman"/>
                <w:position w:val="-10"/>
                <w:lang w:val="en-GB" w:eastAsia="en-US"/>
              </w:rPr>
              <w:object w:dxaOrig="180" w:dyaOrig="279" w14:anchorId="7622ABE5">
                <v:shape id="_x0000_i1208" type="#_x0000_t75" style="width:8pt;height:14.35pt" o:ole="">
                  <v:imagedata r:id="rId373" o:title=""/>
                </v:shape>
                <o:OLEObject Type="Embed" ProgID="Equation.DSMT4" ShapeID="_x0000_i1208" DrawAspect="Content" ObjectID="_1611684611" r:id="rId374"/>
              </w:object>
            </w:r>
            <w:r w:rsidRPr="00526296">
              <w:rPr>
                <w:rFonts w:eastAsia="Times New Roman"/>
                <w:lang w:val="en-GB"/>
              </w:rPr>
              <w:t xml:space="preserve"> in </w:t>
            </w:r>
            <w:r w:rsidR="001A159E" w:rsidRPr="00526296">
              <w:rPr>
                <w:rFonts w:eastAsia="Times New Roman"/>
                <w:position w:val="-16"/>
                <w:lang w:val="en-GB" w:eastAsia="en-US"/>
              </w:rPr>
              <w:object w:dxaOrig="1280" w:dyaOrig="380" w14:anchorId="2A4E6B68">
                <v:shape id="_x0000_i1209" type="#_x0000_t75" style="width:66pt;height:17.65pt" o:ole="">
                  <v:imagedata r:id="rId375" o:title=""/>
                </v:shape>
                <o:OLEObject Type="Embed" ProgID="Equation.DSMT4" ShapeID="_x0000_i1209" DrawAspect="Content" ObjectID="_1611684612" r:id="rId376"/>
              </w:object>
            </w:r>
          </w:p>
          <w:p w14:paraId="555418E4" w14:textId="2FF511EF" w:rsidR="006822B6" w:rsidRPr="00526296" w:rsidRDefault="000254E7" w:rsidP="001A159E">
            <w:pPr>
              <w:pStyle w:val="ListParagraph"/>
              <w:numPr>
                <w:ilvl w:val="0"/>
                <w:numId w:val="37"/>
              </w:numPr>
              <w:spacing w:after="0"/>
              <w:rPr>
                <w:rFonts w:eastAsia="Times New Roman"/>
                <w:lang w:val="en-GB"/>
              </w:rPr>
            </w:pPr>
            <w:r w:rsidRPr="00526296">
              <w:rPr>
                <w:rFonts w:eastAsia="Times New Roman"/>
                <w:lang w:val="en-GB"/>
              </w:rPr>
              <w:t xml:space="preserve">Set </w:t>
            </w:r>
            <w:r w:rsidR="001A159E" w:rsidRPr="00526296">
              <w:rPr>
                <w:rFonts w:eastAsia="Times New Roman"/>
                <w:position w:val="-10"/>
                <w:lang w:val="en-GB" w:eastAsia="en-US"/>
              </w:rPr>
              <w:object w:dxaOrig="1320" w:dyaOrig="320" w14:anchorId="41B80607">
                <v:shape id="_x0000_i1210" type="#_x0000_t75" style="width:66pt;height:18.35pt" o:ole="">
                  <v:imagedata r:id="rId377" o:title=""/>
                </v:shape>
                <o:OLEObject Type="Embed" ProgID="Equation.DSMT4" ShapeID="_x0000_i1210" DrawAspect="Content" ObjectID="_1611684613" r:id="rId378"/>
              </w:object>
            </w:r>
          </w:p>
        </w:tc>
      </w:tr>
    </w:tbl>
    <w:p w14:paraId="13AD945A" w14:textId="3DEFA421" w:rsidR="00806970" w:rsidRPr="00526296" w:rsidRDefault="00806970" w:rsidP="00806970">
      <w:pPr>
        <w:tabs>
          <w:tab w:val="clear" w:pos="720"/>
        </w:tabs>
        <w:spacing w:after="0"/>
        <w:jc w:val="center"/>
        <w:rPr>
          <w:lang w:val="en-GB"/>
        </w:rPr>
      </w:pPr>
      <w:r w:rsidRPr="00526296">
        <w:rPr>
          <w:lang w:val="en-GB"/>
        </w:rPr>
        <w:lastRenderedPageBreak/>
        <w:t>F</w:t>
      </w:r>
      <w:r w:rsidR="006822B6" w:rsidRPr="00526296">
        <w:rPr>
          <w:lang w:val="en-GB"/>
        </w:rPr>
        <w:t>ig</w:t>
      </w:r>
      <w:r w:rsidRPr="00526296">
        <w:rPr>
          <w:lang w:val="en-GB"/>
        </w:rPr>
        <w:t xml:space="preserve">ure </w:t>
      </w:r>
      <w:r w:rsidR="003B5C08" w:rsidRPr="00526296">
        <w:rPr>
          <w:lang w:val="en-GB"/>
        </w:rPr>
        <w:t>5</w:t>
      </w:r>
      <w:r w:rsidRPr="00526296">
        <w:rPr>
          <w:lang w:val="en-GB"/>
        </w:rPr>
        <w:t xml:space="preserve">: </w:t>
      </w:r>
      <w:proofErr w:type="spellStart"/>
      <w:r w:rsidRPr="00526296">
        <w:rPr>
          <w:lang w:val="en-GB"/>
        </w:rPr>
        <w:t>OvS</w:t>
      </w:r>
      <w:proofErr w:type="spellEnd"/>
      <w:r w:rsidRPr="00526296">
        <w:rPr>
          <w:lang w:val="en-GB"/>
        </w:rPr>
        <w:t xml:space="preserve"> Algorithm</w:t>
      </w:r>
    </w:p>
    <w:p w14:paraId="4D701AA6" w14:textId="77777777" w:rsidR="00D062D7" w:rsidRPr="00526296" w:rsidRDefault="00D062D7" w:rsidP="00D062D7">
      <w:pPr>
        <w:widowControl w:val="0"/>
        <w:tabs>
          <w:tab w:val="clear" w:pos="360"/>
          <w:tab w:val="clear" w:pos="720"/>
          <w:tab w:val="clear" w:pos="1080"/>
          <w:tab w:val="right" w:pos="4320"/>
          <w:tab w:val="right" w:pos="9214"/>
        </w:tabs>
        <w:spacing w:after="0"/>
        <w:rPr>
          <w:lang w:val="en-GB"/>
        </w:rPr>
      </w:pPr>
    </w:p>
    <w:p w14:paraId="79D29959" w14:textId="2D5659F5" w:rsidR="00D062D7" w:rsidRPr="00526296" w:rsidRDefault="00D062D7" w:rsidP="00D062D7">
      <w:pPr>
        <w:widowControl w:val="0"/>
        <w:tabs>
          <w:tab w:val="clear" w:pos="360"/>
          <w:tab w:val="clear" w:pos="720"/>
          <w:tab w:val="clear" w:pos="1080"/>
          <w:tab w:val="right" w:pos="4320"/>
          <w:tab w:val="right" w:pos="9214"/>
        </w:tabs>
        <w:spacing w:after="0"/>
        <w:rPr>
          <w:rFonts w:eastAsia="Times New Roman"/>
          <w:i/>
          <w:snapToGrid/>
          <w:szCs w:val="22"/>
          <w:lang w:val="en-GB"/>
        </w:rPr>
      </w:pPr>
      <w:r w:rsidRPr="00526296">
        <w:rPr>
          <w:lang w:val="en-GB"/>
        </w:rPr>
        <w:t xml:space="preserve">Line 3 initialises the variables used to record the best solution and the stopping condition which will be used in the main </w:t>
      </w:r>
      <w:proofErr w:type="spellStart"/>
      <w:r w:rsidRPr="00526296">
        <w:rPr>
          <w:lang w:val="en-GB"/>
        </w:rPr>
        <w:t>OvS</w:t>
      </w:r>
      <w:proofErr w:type="spellEnd"/>
      <w:r w:rsidRPr="00526296">
        <w:rPr>
          <w:lang w:val="en-GB"/>
        </w:rPr>
        <w:t xml:space="preserve"> loop (i.e. line 4). In each iteration, feasible solutions are sampled from each partition (4.a.i). At this stage, feasibility is determined by the interference and maximum communication distance (</w:t>
      </w:r>
      <w:r w:rsidR="00350588" w:rsidRPr="00526296">
        <w:rPr>
          <w:position w:val="-4"/>
          <w:lang w:val="en-GB"/>
        </w:rPr>
        <w:object w:dxaOrig="260" w:dyaOrig="279" w14:anchorId="27E500BA">
          <v:shape id="_x0000_i1211" type="#_x0000_t75" style="width:13pt;height:14.35pt" o:ole="">
            <v:imagedata r:id="rId379" o:title=""/>
          </v:shape>
          <o:OLEObject Type="Embed" ProgID="Equation.DSMT4" ShapeID="_x0000_i1211" DrawAspect="Content" ObjectID="_1611684614" r:id="rId380"/>
        </w:object>
      </w:r>
      <w:r w:rsidR="00350588" w:rsidRPr="00526296">
        <w:rPr>
          <w:lang w:val="en-GB"/>
        </w:rPr>
        <w:t xml:space="preserve"> </w:t>
      </w:r>
      <w:r w:rsidRPr="00526296">
        <w:rPr>
          <w:lang w:val="en-GB"/>
        </w:rPr>
        <w:t xml:space="preserve">and </w:t>
      </w:r>
      <w:r w:rsidR="00350588" w:rsidRPr="00526296">
        <w:rPr>
          <w:position w:val="-8"/>
          <w:lang w:val="en-GB"/>
        </w:rPr>
        <w:object w:dxaOrig="340" w:dyaOrig="320" w14:anchorId="4D1B2393">
          <v:shape id="_x0000_i1212" type="#_x0000_t75" style="width:17.65pt;height:15.65pt" o:ole="">
            <v:imagedata r:id="rId381" o:title=""/>
          </v:shape>
          <o:OLEObject Type="Embed" ProgID="Equation.DSMT4" ShapeID="_x0000_i1212" DrawAspect="Content" ObjectID="_1611684615" r:id="rId382"/>
        </w:object>
      </w:r>
      <w:r w:rsidR="00350588" w:rsidRPr="00526296">
        <w:rPr>
          <w:lang w:val="en-GB"/>
        </w:rPr>
        <w:t xml:space="preserve"> </w:t>
      </w:r>
      <w:r w:rsidR="006822B6" w:rsidRPr="00526296">
        <w:rPr>
          <w:rFonts w:eastAsia="Times New Roman"/>
          <w:lang w:val="en-GB"/>
        </w:rPr>
        <w:t xml:space="preserve"> </w:t>
      </w:r>
      <w:r w:rsidRPr="00526296">
        <w:rPr>
          <w:rFonts w:eastAsia="Times New Roman"/>
          <w:lang w:val="en-GB"/>
        </w:rPr>
        <w:t>respectively</w:t>
      </w:r>
      <w:r w:rsidRPr="00526296">
        <w:rPr>
          <w:lang w:val="en-GB"/>
        </w:rPr>
        <w:t xml:space="preserve">). When a feasible solution cannot be found, it will proceed to the next partition. The ABS model is run several times in line 4.a.ii for each feasible solution found in step 4.a.i to estimate </w:t>
      </w:r>
      <w:r w:rsidRPr="00526296">
        <w:rPr>
          <w:i/>
          <w:lang w:val="en-GB"/>
        </w:rPr>
        <w:t>z</w:t>
      </w:r>
      <w:r w:rsidRPr="00526296">
        <w:rPr>
          <w:lang w:val="en-GB"/>
        </w:rPr>
        <w:t xml:space="preserve">. If a solution has been visited (i.e. run) before, its estimated value is refined. The visited solutions and their estimated values are stored in </w:t>
      </w:r>
      <w:r w:rsidR="00EE6CFB" w:rsidRPr="00526296">
        <w:rPr>
          <w:lang w:val="en-GB"/>
        </w:rPr>
        <w:t xml:space="preserve">the </w:t>
      </w:r>
      <w:r w:rsidRPr="00526296">
        <w:rPr>
          <w:lang w:val="en-GB"/>
        </w:rPr>
        <w:t xml:space="preserve">memory (line 4.a.iii). Line 4.a.iv records the new best solution (if any). Line 4.a.v calculates the mean of the estimated value for each partition. This value will be used to determine the number of feasible solutions that will be sampled in each partition in the next iteration. The algorithm will spend more time sampling solutions from the most promising partition. The iteration ends when the computing budget </w:t>
      </w:r>
      <w:r w:rsidR="001A159E" w:rsidRPr="00526296">
        <w:rPr>
          <w:position w:val="-10"/>
          <w:lang w:val="en-GB"/>
        </w:rPr>
        <w:object w:dxaOrig="480" w:dyaOrig="340" w14:anchorId="0D0FE467">
          <v:shape id="_x0000_i1213" type="#_x0000_t75" style="width:24.65pt;height:18.35pt" o:ole="">
            <v:imagedata r:id="rId383" o:title=""/>
          </v:shape>
          <o:OLEObject Type="Embed" ProgID="Equation.DSMT4" ShapeID="_x0000_i1213" DrawAspect="Content" ObjectID="_1611684616" r:id="rId384"/>
        </w:object>
      </w:r>
      <w:r w:rsidRPr="00526296">
        <w:rPr>
          <w:lang w:val="en-GB"/>
        </w:rPr>
        <w:t xml:space="preserve">has been exhausted or the improvement to the mean of the estimated solution in each partition is too small. </w:t>
      </w:r>
      <w:r w:rsidR="002B5522" w:rsidRPr="00526296">
        <w:rPr>
          <w:lang w:val="en-GB"/>
        </w:rPr>
        <w:t xml:space="preserve">If the computing budget is too high, the execution will take too much time. If it is too low, the search for better solution is terminated too early leading to a lower quality solution. </w:t>
      </w:r>
      <w:r w:rsidR="00203603" w:rsidRPr="00526296">
        <w:t xml:space="preserve">The best solution is stored in </w:t>
      </w:r>
      <w:r w:rsidR="00203603" w:rsidRPr="00526296">
        <w:rPr>
          <w:i/>
        </w:rPr>
        <w:t>j*</w:t>
      </w:r>
      <w:r w:rsidR="00203603" w:rsidRPr="00526296">
        <w:t xml:space="preserve"> and its expected objective function value is</w:t>
      </w:r>
      <w:r w:rsidR="00B32D3E" w:rsidRPr="00526296">
        <w:t xml:space="preserve"> </w:t>
      </w:r>
      <w:r w:rsidR="00B32D3E" w:rsidRPr="00526296">
        <w:rPr>
          <w:position w:val="-10"/>
        </w:rPr>
        <w:object w:dxaOrig="400" w:dyaOrig="340" w14:anchorId="25B72A53">
          <v:shape id="_x0000_i1214" type="#_x0000_t75" style="width:20.35pt;height:17.65pt" o:ole="">
            <v:imagedata r:id="rId385" o:title=""/>
          </v:shape>
          <o:OLEObject Type="Embed" ProgID="Equation.DSMT4" ShapeID="_x0000_i1214" DrawAspect="Content" ObjectID="_1611684617" r:id="rId386"/>
        </w:object>
      </w:r>
      <w:r w:rsidR="002B5522" w:rsidRPr="00526296">
        <w:t>.</w:t>
      </w:r>
      <w:r w:rsidR="00234963" w:rsidRPr="00526296">
        <w:rPr>
          <w:lang w:val="en-GB"/>
        </w:rPr>
        <w:t xml:space="preserve"> </w:t>
      </w:r>
      <w:r w:rsidRPr="00526296">
        <w:rPr>
          <w:lang w:val="en-GB"/>
        </w:rPr>
        <w:t xml:space="preserve">One main benefit of </w:t>
      </w:r>
      <w:proofErr w:type="spellStart"/>
      <w:r w:rsidRPr="00526296">
        <w:rPr>
          <w:lang w:val="en-GB"/>
        </w:rPr>
        <w:t>OvS</w:t>
      </w:r>
      <w:proofErr w:type="spellEnd"/>
      <w:r w:rsidRPr="00526296">
        <w:rPr>
          <w:lang w:val="en-GB"/>
        </w:rPr>
        <w:t xml:space="preserve"> is that the simulation model used in the estimation (line 4.a.ii) can easily be changed without affecting the overall </w:t>
      </w:r>
      <w:proofErr w:type="spellStart"/>
      <w:r w:rsidRPr="00526296">
        <w:rPr>
          <w:lang w:val="en-GB"/>
        </w:rPr>
        <w:t>OvS</w:t>
      </w:r>
      <w:proofErr w:type="spellEnd"/>
      <w:r w:rsidRPr="00526296">
        <w:rPr>
          <w:lang w:val="en-GB"/>
        </w:rPr>
        <w:t xml:space="preserve"> algorithm, as demonstrated in Section 5.3 where we relax some of the model assumptions.</w:t>
      </w:r>
    </w:p>
    <w:p w14:paraId="62974082" w14:textId="77777777" w:rsidR="00FC51DE" w:rsidRPr="00526296" w:rsidRDefault="00FC51DE">
      <w:pPr>
        <w:pStyle w:val="Heading1"/>
        <w:rPr>
          <w:lang w:val="en-GB"/>
        </w:rPr>
      </w:pPr>
      <w:r w:rsidRPr="00526296">
        <w:rPr>
          <w:lang w:val="en-GB"/>
        </w:rPr>
        <w:t>EXPERIMENTS</w:t>
      </w:r>
      <w:r w:rsidR="009360E1" w:rsidRPr="00526296">
        <w:rPr>
          <w:lang w:val="en-GB"/>
        </w:rPr>
        <w:t xml:space="preserve"> and discussion</w:t>
      </w:r>
    </w:p>
    <w:p w14:paraId="3C3DCAE1" w14:textId="38D91F39" w:rsidR="00363269" w:rsidRPr="00526296" w:rsidRDefault="00686D23" w:rsidP="005E5765">
      <w:pPr>
        <w:tabs>
          <w:tab w:val="clear" w:pos="720"/>
        </w:tabs>
        <w:spacing w:after="0"/>
        <w:rPr>
          <w:lang w:val="en-GB"/>
        </w:rPr>
      </w:pPr>
      <w:r w:rsidRPr="00526296">
        <w:rPr>
          <w:lang w:val="en-GB"/>
        </w:rPr>
        <w:t>This section starts with the validation of our models</w:t>
      </w:r>
      <w:r w:rsidR="00D43BFC" w:rsidRPr="00526296">
        <w:rPr>
          <w:lang w:val="en-GB"/>
        </w:rPr>
        <w:t xml:space="preserve"> (section </w:t>
      </w:r>
      <w:r w:rsidR="00A822DA" w:rsidRPr="00526296">
        <w:rPr>
          <w:lang w:val="en-GB"/>
        </w:rPr>
        <w:t>4</w:t>
      </w:r>
      <w:r w:rsidR="00D43BFC" w:rsidRPr="00526296">
        <w:rPr>
          <w:lang w:val="en-GB"/>
        </w:rPr>
        <w:t>.1)</w:t>
      </w:r>
      <w:r w:rsidRPr="00526296">
        <w:rPr>
          <w:lang w:val="en-GB"/>
        </w:rPr>
        <w:t xml:space="preserve">. </w:t>
      </w:r>
      <w:r w:rsidR="00DD5B76" w:rsidRPr="00526296">
        <w:rPr>
          <w:lang w:val="en-GB"/>
        </w:rPr>
        <w:t xml:space="preserve">The ILP and INLP models are implemented in </w:t>
      </w:r>
      <w:r w:rsidR="00050362" w:rsidRPr="00526296">
        <w:rPr>
          <w:lang w:val="en-GB"/>
        </w:rPr>
        <w:t xml:space="preserve">the </w:t>
      </w:r>
      <w:r w:rsidR="00DD5B76" w:rsidRPr="00526296">
        <w:rPr>
          <w:lang w:val="en-GB"/>
        </w:rPr>
        <w:t xml:space="preserve">General Algebraic </w:t>
      </w:r>
      <w:proofErr w:type="spellStart"/>
      <w:r w:rsidR="00DD5B76" w:rsidRPr="00526296">
        <w:rPr>
          <w:lang w:val="en-GB"/>
        </w:rPr>
        <w:t>Modeling</w:t>
      </w:r>
      <w:proofErr w:type="spellEnd"/>
      <w:r w:rsidR="00DD5B76" w:rsidRPr="00526296">
        <w:rPr>
          <w:lang w:val="en-GB"/>
        </w:rPr>
        <w:t xml:space="preserve"> System (GAMS©)</w:t>
      </w:r>
      <w:r w:rsidR="003D04C2" w:rsidRPr="00526296">
        <w:rPr>
          <w:lang w:val="en-GB"/>
        </w:rPr>
        <w:t xml:space="preserve"> 24.2.3</w:t>
      </w:r>
      <w:r w:rsidR="00DD5B76" w:rsidRPr="00526296">
        <w:rPr>
          <w:lang w:val="en-GB"/>
        </w:rPr>
        <w:t xml:space="preserve"> environment</w:t>
      </w:r>
      <w:r w:rsidR="003D04C2" w:rsidRPr="00526296">
        <w:rPr>
          <w:lang w:val="en-GB"/>
        </w:rPr>
        <w:t xml:space="preserve"> and solved by </w:t>
      </w:r>
      <w:r w:rsidR="003D04C2" w:rsidRPr="00526296">
        <w:rPr>
          <w:rFonts w:eastAsia="Malgun Gothic"/>
          <w:snapToGrid/>
          <w:szCs w:val="22"/>
          <w:lang w:val="en-GB"/>
        </w:rPr>
        <w:t>CPLEX 12.2.0.2 and DICOPT</w:t>
      </w:r>
      <w:r w:rsidR="00D87FD9" w:rsidRPr="00526296">
        <w:rPr>
          <w:rFonts w:eastAsia="Malgun Gothic"/>
          <w:snapToGrid/>
          <w:szCs w:val="22"/>
          <w:lang w:val="en-GB"/>
        </w:rPr>
        <w:t>, respectively.</w:t>
      </w:r>
      <w:r w:rsidR="003D04C2" w:rsidRPr="00526296">
        <w:rPr>
          <w:rFonts w:eastAsia="Malgun Gothic"/>
          <w:snapToGrid/>
          <w:szCs w:val="22"/>
          <w:lang w:val="en-GB"/>
        </w:rPr>
        <w:t xml:space="preserve"> </w:t>
      </w:r>
      <w:r w:rsidR="00DD5B76" w:rsidRPr="00526296">
        <w:rPr>
          <w:lang w:val="en-GB"/>
        </w:rPr>
        <w:t xml:space="preserve">The </w:t>
      </w:r>
      <w:proofErr w:type="spellStart"/>
      <w:r w:rsidR="00DD5B76" w:rsidRPr="00526296">
        <w:rPr>
          <w:lang w:val="en-GB"/>
        </w:rPr>
        <w:t>OvS</w:t>
      </w:r>
      <w:proofErr w:type="spellEnd"/>
      <w:r w:rsidR="00DD5B76" w:rsidRPr="00526296">
        <w:rPr>
          <w:lang w:val="en-GB"/>
        </w:rPr>
        <w:t xml:space="preserve"> model is implemented using Python 3.6.1 and NumPy 1.13.3. </w:t>
      </w:r>
      <w:r w:rsidR="008E2752" w:rsidRPr="00526296">
        <w:rPr>
          <w:lang w:val="en-GB"/>
        </w:rPr>
        <w:t xml:space="preserve">Based on a few trials, </w:t>
      </w:r>
      <w:r w:rsidR="008E2752" w:rsidRPr="00526296">
        <w:rPr>
          <w:position w:val="-10"/>
          <w:lang w:val="en-GB"/>
        </w:rPr>
        <w:object w:dxaOrig="1020" w:dyaOrig="340" w14:anchorId="5A3177E8">
          <v:shape id="_x0000_i1215" type="#_x0000_t75" style="width:54.35pt;height:18.35pt" o:ole="">
            <v:imagedata r:id="rId387" o:title=""/>
          </v:shape>
          <o:OLEObject Type="Embed" ProgID="Equation.DSMT4" ShapeID="_x0000_i1215" DrawAspect="Content" ObjectID="_1611684618" r:id="rId388"/>
        </w:object>
      </w:r>
      <w:r w:rsidR="008E2752" w:rsidRPr="00526296">
        <w:t xml:space="preserve"> gives us a good compromise. </w:t>
      </w:r>
      <w:r w:rsidR="00282FFF" w:rsidRPr="00526296">
        <w:t>The value of</w:t>
      </w:r>
      <w:r w:rsidR="008E2752" w:rsidRPr="00526296">
        <w:t xml:space="preserve"> </w:t>
      </w:r>
      <w:r w:rsidR="007F4A19" w:rsidRPr="00526296">
        <w:rPr>
          <w:position w:val="-10"/>
          <w:lang w:val="en-GB"/>
        </w:rPr>
        <w:object w:dxaOrig="480" w:dyaOrig="340" w14:anchorId="4836272B">
          <v:shape id="_x0000_i1216" type="#_x0000_t75" style="width:25.35pt;height:18.35pt" o:ole="">
            <v:imagedata r:id="rId389" o:title=""/>
          </v:shape>
          <o:OLEObject Type="Embed" ProgID="Equation.DSMT4" ShapeID="_x0000_i1216" DrawAspect="Content" ObjectID="_1611684619" r:id="rId390"/>
        </w:object>
      </w:r>
      <w:r w:rsidR="00282FFF" w:rsidRPr="00526296">
        <w:rPr>
          <w:lang w:val="en-GB"/>
        </w:rPr>
        <w:t xml:space="preserve"> depends on the variability of the outputs</w:t>
      </w:r>
      <w:r w:rsidR="000547B5" w:rsidRPr="00526296">
        <w:rPr>
          <w:lang w:val="en-GB"/>
        </w:rPr>
        <w:t xml:space="preserve">. Techniques such as indifference zone (Kim and Nelson 2006) may be applicable to find the best </w:t>
      </w:r>
      <w:r w:rsidR="007F4A19" w:rsidRPr="00526296">
        <w:rPr>
          <w:position w:val="-10"/>
          <w:lang w:val="en-GB"/>
        </w:rPr>
        <w:object w:dxaOrig="480" w:dyaOrig="340" w14:anchorId="01A8198A">
          <v:shape id="_x0000_i1217" type="#_x0000_t75" style="width:25.35pt;height:18.35pt" o:ole="">
            <v:imagedata r:id="rId391" o:title=""/>
          </v:shape>
          <o:OLEObject Type="Embed" ProgID="Equation.DSMT4" ShapeID="_x0000_i1217" DrawAspect="Content" ObjectID="_1611684620" r:id="rId392"/>
        </w:object>
      </w:r>
      <w:r w:rsidR="007F4A19" w:rsidRPr="00526296">
        <w:rPr>
          <w:lang w:val="en-GB"/>
        </w:rPr>
        <w:t xml:space="preserve">, </w:t>
      </w:r>
      <w:r w:rsidR="000547B5" w:rsidRPr="00526296">
        <w:rPr>
          <w:lang w:val="en-GB"/>
        </w:rPr>
        <w:t>but further research is needed</w:t>
      </w:r>
      <w:r w:rsidR="00282FFF" w:rsidRPr="00526296">
        <w:rPr>
          <w:lang w:val="en-GB"/>
        </w:rPr>
        <w:t>.</w:t>
      </w:r>
      <w:r w:rsidR="008E2752" w:rsidRPr="00526296">
        <w:t xml:space="preserve"> </w:t>
      </w:r>
      <w:r w:rsidRPr="00526296">
        <w:rPr>
          <w:lang w:val="en-GB"/>
        </w:rPr>
        <w:t xml:space="preserve">We use the three models (ILP, INLP and </w:t>
      </w:r>
      <w:proofErr w:type="spellStart"/>
      <w:r w:rsidRPr="00526296">
        <w:rPr>
          <w:lang w:val="en-GB"/>
        </w:rPr>
        <w:t>OvS</w:t>
      </w:r>
      <w:proofErr w:type="spellEnd"/>
      <w:r w:rsidRPr="00526296">
        <w:rPr>
          <w:lang w:val="en-GB"/>
        </w:rPr>
        <w:t xml:space="preserve">) to cross-validate each other </w:t>
      </w:r>
      <w:r w:rsidR="00050362" w:rsidRPr="00526296">
        <w:rPr>
          <w:lang w:val="en-GB"/>
        </w:rPr>
        <w:t>and en</w:t>
      </w:r>
      <w:r w:rsidRPr="00526296">
        <w:rPr>
          <w:lang w:val="en-GB"/>
        </w:rPr>
        <w:t>sure that their results are consistent</w:t>
      </w:r>
      <w:r w:rsidR="00F5298E" w:rsidRPr="00526296">
        <w:rPr>
          <w:lang w:val="en-GB"/>
        </w:rPr>
        <w:t xml:space="preserve"> and the simulation model </w:t>
      </w:r>
      <w:r w:rsidR="00573EFB" w:rsidRPr="00526296">
        <w:rPr>
          <w:lang w:val="en-GB"/>
        </w:rPr>
        <w:t xml:space="preserve">used </w:t>
      </w:r>
      <w:r w:rsidR="00F5298E" w:rsidRPr="00526296">
        <w:rPr>
          <w:lang w:val="en-GB"/>
        </w:rPr>
        <w:t xml:space="preserve">in </w:t>
      </w:r>
      <w:proofErr w:type="spellStart"/>
      <w:r w:rsidR="00F5298E" w:rsidRPr="00526296">
        <w:rPr>
          <w:lang w:val="en-GB"/>
        </w:rPr>
        <w:t>OvS</w:t>
      </w:r>
      <w:proofErr w:type="spellEnd"/>
      <w:r w:rsidR="004E6C8D" w:rsidRPr="00526296">
        <w:rPr>
          <w:lang w:val="en-GB"/>
        </w:rPr>
        <w:t xml:space="preserve"> is valid</w:t>
      </w:r>
      <w:r w:rsidRPr="00526296">
        <w:rPr>
          <w:lang w:val="en-GB"/>
        </w:rPr>
        <w:t xml:space="preserve">. This is followed by </w:t>
      </w:r>
      <w:r w:rsidR="00D43BFC" w:rsidRPr="00526296">
        <w:rPr>
          <w:lang w:val="en-GB"/>
        </w:rPr>
        <w:t>two experiments. The first</w:t>
      </w:r>
      <w:r w:rsidRPr="00526296">
        <w:rPr>
          <w:lang w:val="en-GB"/>
        </w:rPr>
        <w:t xml:space="preserve"> experiment </w:t>
      </w:r>
      <w:r w:rsidR="00D43BFC" w:rsidRPr="00526296">
        <w:rPr>
          <w:lang w:val="en-GB"/>
        </w:rPr>
        <w:t xml:space="preserve">(section </w:t>
      </w:r>
      <w:r w:rsidR="00A822DA" w:rsidRPr="00526296">
        <w:rPr>
          <w:lang w:val="en-GB"/>
        </w:rPr>
        <w:t>4</w:t>
      </w:r>
      <w:r w:rsidR="00D43BFC" w:rsidRPr="00526296">
        <w:rPr>
          <w:lang w:val="en-GB"/>
        </w:rPr>
        <w:t xml:space="preserve">.2) </w:t>
      </w:r>
      <w:r w:rsidR="00CA60A2" w:rsidRPr="00526296">
        <w:rPr>
          <w:lang w:val="en-GB"/>
        </w:rPr>
        <w:t>is to support our primary contribution in building the INLP model by evaluating</w:t>
      </w:r>
      <w:r w:rsidRPr="00526296">
        <w:rPr>
          <w:lang w:val="en-GB"/>
        </w:rPr>
        <w:t xml:space="preserve"> </w:t>
      </w:r>
      <w:r w:rsidR="00CA60A2" w:rsidRPr="00526296">
        <w:rPr>
          <w:lang w:val="en-GB"/>
        </w:rPr>
        <w:t xml:space="preserve">its </w:t>
      </w:r>
      <w:r w:rsidRPr="00526296">
        <w:rPr>
          <w:lang w:val="en-GB"/>
        </w:rPr>
        <w:t xml:space="preserve">performance </w:t>
      </w:r>
      <w:r w:rsidR="00CA60A2" w:rsidRPr="00526296">
        <w:rPr>
          <w:lang w:val="en-GB"/>
        </w:rPr>
        <w:t xml:space="preserve">against ILP </w:t>
      </w:r>
      <w:r w:rsidRPr="00526296">
        <w:rPr>
          <w:lang w:val="en-GB"/>
        </w:rPr>
        <w:t>in terms of the</w:t>
      </w:r>
      <w:r w:rsidR="00280E46" w:rsidRPr="00526296">
        <w:rPr>
          <w:lang w:val="en-GB"/>
        </w:rPr>
        <w:t xml:space="preserve"> quality of </w:t>
      </w:r>
      <w:r w:rsidRPr="00526296">
        <w:rPr>
          <w:lang w:val="en-GB"/>
        </w:rPr>
        <w:t>their outputs and computation time</w:t>
      </w:r>
      <w:r w:rsidR="00050362" w:rsidRPr="00526296">
        <w:rPr>
          <w:lang w:val="en-GB"/>
        </w:rPr>
        <w:t>s</w:t>
      </w:r>
      <w:r w:rsidRPr="00526296">
        <w:rPr>
          <w:lang w:val="en-GB"/>
        </w:rPr>
        <w:t xml:space="preserve">. </w:t>
      </w:r>
      <w:r w:rsidR="00CA60A2" w:rsidRPr="00526296">
        <w:rPr>
          <w:lang w:val="en-GB"/>
        </w:rPr>
        <w:t xml:space="preserve">In addition, we also compare the performance of the </w:t>
      </w:r>
      <w:proofErr w:type="spellStart"/>
      <w:r w:rsidR="00CA60A2" w:rsidRPr="00526296">
        <w:rPr>
          <w:lang w:val="en-GB"/>
        </w:rPr>
        <w:t>OvS</w:t>
      </w:r>
      <w:proofErr w:type="spellEnd"/>
      <w:r w:rsidR="00CA60A2" w:rsidRPr="00526296">
        <w:rPr>
          <w:lang w:val="en-GB"/>
        </w:rPr>
        <w:t xml:space="preserve"> model to demonstrate that the INLP is better than the </w:t>
      </w:r>
      <w:proofErr w:type="spellStart"/>
      <w:r w:rsidR="00CA60A2" w:rsidRPr="00526296">
        <w:rPr>
          <w:lang w:val="en-GB"/>
        </w:rPr>
        <w:t>OvS</w:t>
      </w:r>
      <w:proofErr w:type="spellEnd"/>
      <w:r w:rsidR="00CA60A2" w:rsidRPr="00526296">
        <w:rPr>
          <w:lang w:val="en-GB"/>
        </w:rPr>
        <w:t xml:space="preserve"> model. </w:t>
      </w:r>
      <w:r w:rsidRPr="00526296">
        <w:rPr>
          <w:lang w:val="en-GB"/>
        </w:rPr>
        <w:t xml:space="preserve">The </w:t>
      </w:r>
      <w:r w:rsidR="00280E46" w:rsidRPr="00526296">
        <w:rPr>
          <w:lang w:val="en-GB"/>
        </w:rPr>
        <w:t>second</w:t>
      </w:r>
      <w:r w:rsidRPr="00526296">
        <w:rPr>
          <w:lang w:val="en-GB"/>
        </w:rPr>
        <w:t xml:space="preserve"> experiment </w:t>
      </w:r>
      <w:r w:rsidR="00D43BFC" w:rsidRPr="00526296">
        <w:rPr>
          <w:lang w:val="en-GB"/>
        </w:rPr>
        <w:t xml:space="preserve">(section </w:t>
      </w:r>
      <w:r w:rsidR="00A822DA" w:rsidRPr="00526296">
        <w:rPr>
          <w:lang w:val="en-GB"/>
        </w:rPr>
        <w:t>4</w:t>
      </w:r>
      <w:r w:rsidR="00D43BFC" w:rsidRPr="00526296">
        <w:rPr>
          <w:lang w:val="en-GB"/>
        </w:rPr>
        <w:t xml:space="preserve">.3) </w:t>
      </w:r>
      <w:r w:rsidR="00CA60A2" w:rsidRPr="00526296">
        <w:rPr>
          <w:lang w:val="en-GB"/>
        </w:rPr>
        <w:t>is to support our secondary contribution, i.e. to demonstrate</w:t>
      </w:r>
      <w:r w:rsidR="00D43BFC" w:rsidRPr="00526296">
        <w:rPr>
          <w:lang w:val="en-GB"/>
        </w:rPr>
        <w:t xml:space="preserve"> </w:t>
      </w:r>
      <w:r w:rsidR="00CA60A2" w:rsidRPr="00526296">
        <w:rPr>
          <w:lang w:val="en-GB"/>
        </w:rPr>
        <w:t xml:space="preserve">that, in certain cases, </w:t>
      </w:r>
      <w:proofErr w:type="spellStart"/>
      <w:r w:rsidR="000251AD" w:rsidRPr="00526296">
        <w:rPr>
          <w:lang w:val="en-GB"/>
        </w:rPr>
        <w:t>OvS</w:t>
      </w:r>
      <w:proofErr w:type="spellEnd"/>
      <w:r w:rsidR="000251AD" w:rsidRPr="00526296">
        <w:rPr>
          <w:lang w:val="en-GB"/>
        </w:rPr>
        <w:t xml:space="preserve"> is </w:t>
      </w:r>
      <w:r w:rsidR="00D43BFC" w:rsidRPr="00526296">
        <w:rPr>
          <w:lang w:val="en-GB"/>
        </w:rPr>
        <w:t>useful</w:t>
      </w:r>
      <w:r w:rsidR="00CA60A2" w:rsidRPr="00526296">
        <w:rPr>
          <w:lang w:val="en-GB"/>
        </w:rPr>
        <w:t>, for example,</w:t>
      </w:r>
      <w:r w:rsidR="00D43BFC" w:rsidRPr="00526296">
        <w:rPr>
          <w:lang w:val="en-GB"/>
        </w:rPr>
        <w:t xml:space="preserve"> when </w:t>
      </w:r>
      <w:r w:rsidR="00280E46" w:rsidRPr="00526296">
        <w:rPr>
          <w:lang w:val="en-GB"/>
        </w:rPr>
        <w:t>the assumptions are relaxed</w:t>
      </w:r>
      <w:r w:rsidR="000251AD" w:rsidRPr="00526296">
        <w:rPr>
          <w:lang w:val="en-GB"/>
        </w:rPr>
        <w:t xml:space="preserve"> </w:t>
      </w:r>
      <w:r w:rsidR="00AA5018" w:rsidRPr="00526296">
        <w:rPr>
          <w:lang w:val="en-GB"/>
        </w:rPr>
        <w:t>so that</w:t>
      </w:r>
      <w:r w:rsidR="000251AD" w:rsidRPr="00526296">
        <w:rPr>
          <w:lang w:val="en-GB"/>
        </w:rPr>
        <w:t xml:space="preserve"> </w:t>
      </w:r>
      <w:r w:rsidR="00280E46" w:rsidRPr="00526296">
        <w:rPr>
          <w:lang w:val="en-GB"/>
        </w:rPr>
        <w:t xml:space="preserve">the </w:t>
      </w:r>
      <w:r w:rsidR="006664BD" w:rsidRPr="00526296">
        <w:rPr>
          <w:lang w:val="en-GB"/>
        </w:rPr>
        <w:t>target</w:t>
      </w:r>
      <w:r w:rsidR="000251AD" w:rsidRPr="00526296">
        <w:rPr>
          <w:lang w:val="en-GB"/>
        </w:rPr>
        <w:t xml:space="preserve">s can move along a continuous path </w:t>
      </w:r>
      <w:r w:rsidR="004C444A" w:rsidRPr="00526296">
        <w:rPr>
          <w:lang w:val="en-GB"/>
        </w:rPr>
        <w:t>at different speed</w:t>
      </w:r>
      <w:r w:rsidR="00AA5018" w:rsidRPr="00526296">
        <w:rPr>
          <w:lang w:val="en-GB"/>
        </w:rPr>
        <w:t>s</w:t>
      </w:r>
      <w:r w:rsidR="004C444A" w:rsidRPr="00526296">
        <w:rPr>
          <w:lang w:val="en-GB"/>
        </w:rPr>
        <w:t xml:space="preserve"> depending on the path; </w:t>
      </w:r>
      <w:r w:rsidR="000251AD" w:rsidRPr="00526296">
        <w:rPr>
          <w:lang w:val="en-GB"/>
        </w:rPr>
        <w:t xml:space="preserve">and they can also learn from other </w:t>
      </w:r>
      <w:r w:rsidR="006664BD" w:rsidRPr="00526296">
        <w:rPr>
          <w:lang w:val="en-GB"/>
        </w:rPr>
        <w:t>target</w:t>
      </w:r>
      <w:r w:rsidR="000251AD" w:rsidRPr="00526296">
        <w:rPr>
          <w:lang w:val="en-GB"/>
        </w:rPr>
        <w:t>s</w:t>
      </w:r>
      <w:r w:rsidRPr="00526296">
        <w:rPr>
          <w:lang w:val="en-GB"/>
        </w:rPr>
        <w:t>.</w:t>
      </w:r>
    </w:p>
    <w:p w14:paraId="191694B1" w14:textId="3AB46731" w:rsidR="00686D23" w:rsidRPr="00526296" w:rsidRDefault="00AA5018">
      <w:pPr>
        <w:pStyle w:val="Heading2"/>
        <w:rPr>
          <w:rFonts w:eastAsia="SimSun"/>
          <w:snapToGrid/>
          <w:lang w:val="en-GB"/>
        </w:rPr>
      </w:pPr>
      <w:r w:rsidRPr="00526296">
        <w:rPr>
          <w:rFonts w:eastAsia="SimSun"/>
          <w:snapToGrid/>
          <w:lang w:val="en-GB"/>
        </w:rPr>
        <w:t>V</w:t>
      </w:r>
      <w:r w:rsidR="00686D23" w:rsidRPr="00526296">
        <w:rPr>
          <w:rFonts w:eastAsia="SimSun"/>
          <w:snapToGrid/>
          <w:lang w:val="en-GB"/>
        </w:rPr>
        <w:t>alidation</w:t>
      </w:r>
      <w:r w:rsidR="00D43BFC" w:rsidRPr="00526296">
        <w:rPr>
          <w:rFonts w:eastAsia="SimSun"/>
          <w:snapToGrid/>
          <w:lang w:val="en-GB"/>
        </w:rPr>
        <w:t xml:space="preserve"> of the three models</w:t>
      </w:r>
    </w:p>
    <w:p w14:paraId="546C1ADE" w14:textId="77777777" w:rsidR="00872576" w:rsidRPr="00526296" w:rsidRDefault="00872576" w:rsidP="00806970">
      <w:pPr>
        <w:tabs>
          <w:tab w:val="clear" w:pos="720"/>
        </w:tabs>
        <w:spacing w:after="0"/>
        <w:jc w:val="center"/>
        <w:rPr>
          <w:lang w:val="en-GB"/>
        </w:rPr>
      </w:pPr>
      <w:r w:rsidRPr="00526296">
        <w:rPr>
          <w:lang w:val="en-GB"/>
        </w:rPr>
        <w:t>Table 1: Fixed parameter values</w:t>
      </w:r>
    </w:p>
    <w:p w14:paraId="524FA53E" w14:textId="77777777" w:rsidR="00806970" w:rsidRPr="00526296" w:rsidRDefault="00806970" w:rsidP="00806970">
      <w:pPr>
        <w:tabs>
          <w:tab w:val="clear" w:pos="720"/>
        </w:tabs>
        <w:spacing w:after="0"/>
        <w:jc w:val="center"/>
        <w:rPr>
          <w:lang w:val="en-GB"/>
        </w:rPr>
      </w:pPr>
    </w:p>
    <w:tbl>
      <w:tblPr>
        <w:tblStyle w:val="TableGrid"/>
        <w:tblW w:w="0" w:type="auto"/>
        <w:jc w:val="center"/>
        <w:tblLook w:val="04A0" w:firstRow="1" w:lastRow="0" w:firstColumn="1" w:lastColumn="0" w:noHBand="0" w:noVBand="1"/>
      </w:tblPr>
      <w:tblGrid>
        <w:gridCol w:w="2076"/>
        <w:gridCol w:w="2256"/>
      </w:tblGrid>
      <w:tr w:rsidR="00872576" w:rsidRPr="00526296" w14:paraId="1F367E36" w14:textId="77777777" w:rsidTr="001563A9">
        <w:trPr>
          <w:trHeight w:val="315"/>
          <w:jc w:val="center"/>
        </w:trPr>
        <w:tc>
          <w:tcPr>
            <w:tcW w:w="2076" w:type="dxa"/>
            <w:shd w:val="clear" w:color="auto" w:fill="D9D9D9" w:themeFill="background1" w:themeFillShade="D9"/>
            <w:noWrap/>
            <w:vAlign w:val="center"/>
          </w:tcPr>
          <w:p w14:paraId="54831942" w14:textId="77777777" w:rsidR="00872576" w:rsidRPr="00526296" w:rsidRDefault="00872576" w:rsidP="00FA4777">
            <w:pPr>
              <w:tabs>
                <w:tab w:val="clear" w:pos="720"/>
              </w:tabs>
              <w:spacing w:after="0"/>
              <w:jc w:val="center"/>
              <w:rPr>
                <w:b/>
                <w:bCs/>
                <w:lang w:val="en-GB"/>
              </w:rPr>
            </w:pPr>
            <w:r w:rsidRPr="00526296">
              <w:rPr>
                <w:b/>
                <w:bCs/>
                <w:lang w:val="en-GB"/>
              </w:rPr>
              <w:lastRenderedPageBreak/>
              <w:t>Parameter</w:t>
            </w:r>
          </w:p>
        </w:tc>
        <w:tc>
          <w:tcPr>
            <w:tcW w:w="2256" w:type="dxa"/>
            <w:shd w:val="clear" w:color="auto" w:fill="D9D9D9" w:themeFill="background1" w:themeFillShade="D9"/>
            <w:noWrap/>
            <w:vAlign w:val="center"/>
          </w:tcPr>
          <w:p w14:paraId="446CDBBB" w14:textId="77777777" w:rsidR="00872576" w:rsidRPr="00526296" w:rsidRDefault="00872576" w:rsidP="00FA4777">
            <w:pPr>
              <w:tabs>
                <w:tab w:val="clear" w:pos="720"/>
              </w:tabs>
              <w:spacing w:after="0"/>
              <w:jc w:val="center"/>
              <w:rPr>
                <w:b/>
                <w:lang w:val="en-GB"/>
              </w:rPr>
            </w:pPr>
            <w:r w:rsidRPr="00526296">
              <w:rPr>
                <w:b/>
                <w:lang w:val="en-GB"/>
              </w:rPr>
              <w:t>Value</w:t>
            </w:r>
          </w:p>
        </w:tc>
      </w:tr>
      <w:tr w:rsidR="00872576" w:rsidRPr="00526296" w14:paraId="35629F3D" w14:textId="77777777" w:rsidTr="001563A9">
        <w:trPr>
          <w:trHeight w:val="315"/>
          <w:jc w:val="center"/>
        </w:trPr>
        <w:tc>
          <w:tcPr>
            <w:tcW w:w="2076" w:type="dxa"/>
            <w:noWrap/>
            <w:vAlign w:val="center"/>
            <w:hideMark/>
          </w:tcPr>
          <w:p w14:paraId="089498F7" w14:textId="77777777" w:rsidR="00872576" w:rsidRPr="00526296" w:rsidRDefault="00872576" w:rsidP="00FA4777">
            <w:pPr>
              <w:tabs>
                <w:tab w:val="clear" w:pos="720"/>
              </w:tabs>
              <w:spacing w:after="0"/>
              <w:jc w:val="center"/>
              <w:rPr>
                <w:bCs/>
                <w:lang w:val="en-GB"/>
              </w:rPr>
            </w:pPr>
            <w:r w:rsidRPr="00526296">
              <w:rPr>
                <w:bCs/>
                <w:lang w:val="en-GB"/>
              </w:rPr>
              <w:t>|</w:t>
            </w:r>
            <w:r w:rsidRPr="00526296">
              <w:rPr>
                <w:bCs/>
                <w:i/>
                <w:lang w:val="en-GB"/>
              </w:rPr>
              <w:t>P</w:t>
            </w:r>
            <w:r w:rsidRPr="00526296">
              <w:rPr>
                <w:bCs/>
                <w:lang w:val="en-GB"/>
              </w:rPr>
              <w:t>|</w:t>
            </w:r>
          </w:p>
        </w:tc>
        <w:tc>
          <w:tcPr>
            <w:tcW w:w="2256" w:type="dxa"/>
            <w:noWrap/>
            <w:vAlign w:val="center"/>
            <w:hideMark/>
          </w:tcPr>
          <w:p w14:paraId="47BCE9D0" w14:textId="77777777" w:rsidR="00872576" w:rsidRPr="00526296" w:rsidRDefault="00872576" w:rsidP="00FA4777">
            <w:pPr>
              <w:tabs>
                <w:tab w:val="clear" w:pos="720"/>
              </w:tabs>
              <w:spacing w:after="0"/>
              <w:jc w:val="center"/>
              <w:rPr>
                <w:lang w:val="en-GB"/>
              </w:rPr>
            </w:pPr>
            <w:r w:rsidRPr="00526296">
              <w:rPr>
                <w:lang w:val="en-GB"/>
              </w:rPr>
              <w:t>100</w:t>
            </w:r>
          </w:p>
        </w:tc>
      </w:tr>
      <w:tr w:rsidR="00872576" w:rsidRPr="00526296" w14:paraId="51B55966" w14:textId="77777777" w:rsidTr="001563A9">
        <w:trPr>
          <w:trHeight w:val="300"/>
          <w:jc w:val="center"/>
        </w:trPr>
        <w:tc>
          <w:tcPr>
            <w:tcW w:w="2076" w:type="dxa"/>
            <w:noWrap/>
            <w:vAlign w:val="center"/>
            <w:hideMark/>
          </w:tcPr>
          <w:p w14:paraId="2383B65D" w14:textId="77777777" w:rsidR="00872576" w:rsidRPr="00526296" w:rsidRDefault="00872576" w:rsidP="00FA4777">
            <w:pPr>
              <w:tabs>
                <w:tab w:val="clear" w:pos="720"/>
              </w:tabs>
              <w:spacing w:after="0"/>
              <w:jc w:val="center"/>
              <w:rPr>
                <w:bCs/>
                <w:lang w:val="en-GB"/>
              </w:rPr>
            </w:pPr>
            <w:r w:rsidRPr="00526296">
              <w:rPr>
                <w:bCs/>
                <w:lang w:val="en-GB"/>
              </w:rPr>
              <w:t>|</w:t>
            </w:r>
            <w:r w:rsidRPr="00526296">
              <w:rPr>
                <w:bCs/>
                <w:i/>
                <w:lang w:val="en-GB"/>
              </w:rPr>
              <w:t>S</w:t>
            </w:r>
            <w:r w:rsidRPr="00526296">
              <w:rPr>
                <w:bCs/>
                <w:lang w:val="en-GB"/>
              </w:rPr>
              <w:t>|</w:t>
            </w:r>
          </w:p>
        </w:tc>
        <w:tc>
          <w:tcPr>
            <w:tcW w:w="2256" w:type="dxa"/>
            <w:noWrap/>
            <w:vAlign w:val="center"/>
            <w:hideMark/>
          </w:tcPr>
          <w:p w14:paraId="0EF7C10A" w14:textId="77777777" w:rsidR="00872576" w:rsidRPr="00526296" w:rsidRDefault="00872576" w:rsidP="00FA4777">
            <w:pPr>
              <w:tabs>
                <w:tab w:val="clear" w:pos="720"/>
              </w:tabs>
              <w:spacing w:after="0"/>
              <w:jc w:val="center"/>
              <w:rPr>
                <w:lang w:val="en-GB"/>
              </w:rPr>
            </w:pPr>
            <w:r w:rsidRPr="00526296">
              <w:rPr>
                <w:lang w:val="en-GB"/>
              </w:rPr>
              <w:t>2</w:t>
            </w:r>
          </w:p>
        </w:tc>
      </w:tr>
      <w:tr w:rsidR="00872576" w:rsidRPr="00526296" w14:paraId="0558854B" w14:textId="77777777" w:rsidTr="001563A9">
        <w:trPr>
          <w:trHeight w:val="300"/>
          <w:jc w:val="center"/>
        </w:trPr>
        <w:tc>
          <w:tcPr>
            <w:tcW w:w="2076" w:type="dxa"/>
            <w:noWrap/>
            <w:vAlign w:val="center"/>
            <w:hideMark/>
          </w:tcPr>
          <w:p w14:paraId="353383CF" w14:textId="77777777" w:rsidR="00872576" w:rsidRPr="00526296" w:rsidRDefault="00872576" w:rsidP="00FA4777">
            <w:pPr>
              <w:tabs>
                <w:tab w:val="clear" w:pos="720"/>
              </w:tabs>
              <w:spacing w:after="0"/>
              <w:jc w:val="center"/>
              <w:rPr>
                <w:bCs/>
                <w:lang w:val="en-GB"/>
              </w:rPr>
            </w:pPr>
            <w:r w:rsidRPr="00526296">
              <w:rPr>
                <w:bCs/>
                <w:lang w:val="en-GB"/>
              </w:rPr>
              <w:t>|</w:t>
            </w:r>
            <w:r w:rsidRPr="00526296">
              <w:rPr>
                <w:bCs/>
                <w:i/>
                <w:lang w:val="en-GB"/>
              </w:rPr>
              <w:t>T</w:t>
            </w:r>
            <w:r w:rsidRPr="00526296">
              <w:rPr>
                <w:bCs/>
                <w:lang w:val="en-GB"/>
              </w:rPr>
              <w:t>|</w:t>
            </w:r>
          </w:p>
        </w:tc>
        <w:tc>
          <w:tcPr>
            <w:tcW w:w="2256" w:type="dxa"/>
            <w:noWrap/>
            <w:vAlign w:val="center"/>
            <w:hideMark/>
          </w:tcPr>
          <w:p w14:paraId="1454694E" w14:textId="77777777" w:rsidR="00872576" w:rsidRPr="00526296" w:rsidRDefault="00872576" w:rsidP="00FA4777">
            <w:pPr>
              <w:tabs>
                <w:tab w:val="clear" w:pos="720"/>
              </w:tabs>
              <w:spacing w:after="0"/>
              <w:jc w:val="center"/>
              <w:rPr>
                <w:lang w:val="en-GB"/>
              </w:rPr>
            </w:pPr>
            <w:r w:rsidRPr="00526296">
              <w:rPr>
                <w:lang w:val="en-GB"/>
              </w:rPr>
              <w:t>2</w:t>
            </w:r>
          </w:p>
        </w:tc>
      </w:tr>
      <w:tr w:rsidR="00872576" w:rsidRPr="00526296" w14:paraId="0437AE23" w14:textId="77777777" w:rsidTr="001563A9">
        <w:trPr>
          <w:trHeight w:val="300"/>
          <w:jc w:val="center"/>
        </w:trPr>
        <w:tc>
          <w:tcPr>
            <w:tcW w:w="2076" w:type="dxa"/>
            <w:noWrap/>
            <w:vAlign w:val="center"/>
            <w:hideMark/>
          </w:tcPr>
          <w:p w14:paraId="2FFE4B50" w14:textId="77777777" w:rsidR="00872576" w:rsidRPr="00526296" w:rsidRDefault="00872576" w:rsidP="00FA4777">
            <w:pPr>
              <w:tabs>
                <w:tab w:val="clear" w:pos="720"/>
              </w:tabs>
              <w:spacing w:after="0"/>
              <w:jc w:val="center"/>
              <w:rPr>
                <w:bCs/>
                <w:i/>
                <w:lang w:val="en-GB"/>
              </w:rPr>
            </w:pPr>
            <w:r w:rsidRPr="00526296">
              <w:rPr>
                <w:bCs/>
                <w:i/>
                <w:lang w:val="en-GB"/>
              </w:rPr>
              <w:t>B</w:t>
            </w:r>
          </w:p>
        </w:tc>
        <w:tc>
          <w:tcPr>
            <w:tcW w:w="2256" w:type="dxa"/>
            <w:noWrap/>
            <w:vAlign w:val="center"/>
            <w:hideMark/>
          </w:tcPr>
          <w:p w14:paraId="499C1753" w14:textId="77777777" w:rsidR="00872576" w:rsidRPr="00526296" w:rsidRDefault="00872576" w:rsidP="00FA4777">
            <w:pPr>
              <w:tabs>
                <w:tab w:val="clear" w:pos="720"/>
              </w:tabs>
              <w:spacing w:after="0"/>
              <w:jc w:val="center"/>
              <w:rPr>
                <w:lang w:val="en-GB"/>
              </w:rPr>
            </w:pPr>
            <w:r w:rsidRPr="00526296">
              <w:rPr>
                <w:lang w:val="en-GB"/>
              </w:rPr>
              <w:t>50</w:t>
            </w:r>
          </w:p>
        </w:tc>
      </w:tr>
      <w:tr w:rsidR="00872576" w:rsidRPr="00526296" w14:paraId="5BE21D4C" w14:textId="77777777" w:rsidTr="001563A9">
        <w:trPr>
          <w:trHeight w:val="300"/>
          <w:jc w:val="center"/>
        </w:trPr>
        <w:tc>
          <w:tcPr>
            <w:tcW w:w="2076" w:type="dxa"/>
            <w:noWrap/>
            <w:vAlign w:val="center"/>
            <w:hideMark/>
          </w:tcPr>
          <w:p w14:paraId="6720262A" w14:textId="5D95F107" w:rsidR="00872576" w:rsidRPr="00526296" w:rsidRDefault="001A159E" w:rsidP="001A159E">
            <w:pPr>
              <w:tabs>
                <w:tab w:val="clear" w:pos="720"/>
              </w:tabs>
              <w:spacing w:after="0"/>
              <w:jc w:val="center"/>
              <w:rPr>
                <w:bCs/>
                <w:lang w:val="en-GB"/>
              </w:rPr>
            </w:pPr>
            <w:r w:rsidRPr="00526296">
              <w:rPr>
                <w:rFonts w:eastAsia="Times New Roman"/>
                <w:position w:val="-4"/>
                <w:lang w:val="en-GB" w:eastAsia="en-US"/>
              </w:rPr>
              <w:object w:dxaOrig="260" w:dyaOrig="279" w14:anchorId="08EADD65">
                <v:shape id="_x0000_i1218" type="#_x0000_t75" style="width:11.35pt;height:11.35pt" o:ole="">
                  <v:imagedata r:id="rId393" o:title=""/>
                </v:shape>
                <o:OLEObject Type="Embed" ProgID="Equation.DSMT4" ShapeID="_x0000_i1218" DrawAspect="Content" ObjectID="_1611684621" r:id="rId394"/>
              </w:object>
            </w:r>
          </w:p>
        </w:tc>
        <w:tc>
          <w:tcPr>
            <w:tcW w:w="2256" w:type="dxa"/>
            <w:noWrap/>
            <w:vAlign w:val="center"/>
            <w:hideMark/>
          </w:tcPr>
          <w:p w14:paraId="576514F7" w14:textId="77777777" w:rsidR="00872576" w:rsidRPr="00526296" w:rsidRDefault="00872576" w:rsidP="00FA4777">
            <w:pPr>
              <w:tabs>
                <w:tab w:val="clear" w:pos="720"/>
              </w:tabs>
              <w:spacing w:after="0"/>
              <w:jc w:val="center"/>
              <w:rPr>
                <w:lang w:val="en-GB"/>
              </w:rPr>
            </w:pPr>
            <w:r w:rsidRPr="00526296">
              <w:rPr>
                <w:lang w:val="en-GB"/>
              </w:rPr>
              <w:t>20</w:t>
            </w:r>
          </w:p>
        </w:tc>
      </w:tr>
      <w:tr w:rsidR="00872576" w:rsidRPr="00526296" w14:paraId="132A17E6" w14:textId="77777777" w:rsidTr="001563A9">
        <w:trPr>
          <w:trHeight w:val="300"/>
          <w:jc w:val="center"/>
        </w:trPr>
        <w:tc>
          <w:tcPr>
            <w:tcW w:w="2076" w:type="dxa"/>
            <w:noWrap/>
            <w:vAlign w:val="center"/>
            <w:hideMark/>
          </w:tcPr>
          <w:p w14:paraId="0C8AD716" w14:textId="224556B5" w:rsidR="00872576" w:rsidRPr="00526296" w:rsidRDefault="001A159E" w:rsidP="001A159E">
            <w:pPr>
              <w:tabs>
                <w:tab w:val="clear" w:pos="720"/>
              </w:tabs>
              <w:spacing w:after="0"/>
              <w:jc w:val="center"/>
              <w:rPr>
                <w:bCs/>
                <w:lang w:val="en-GB"/>
              </w:rPr>
            </w:pPr>
            <w:r w:rsidRPr="00526296">
              <w:rPr>
                <w:rFonts w:eastAsia="Times New Roman"/>
                <w:position w:val="-4"/>
                <w:lang w:val="en-GB" w:eastAsia="en-US"/>
              </w:rPr>
              <w:object w:dxaOrig="260" w:dyaOrig="279" w14:anchorId="32BB28C6">
                <v:shape id="_x0000_i1219" type="#_x0000_t75" style="width:11.35pt;height:11.35pt" o:ole="">
                  <v:imagedata r:id="rId395" o:title=""/>
                </v:shape>
                <o:OLEObject Type="Embed" ProgID="Equation.DSMT4" ShapeID="_x0000_i1219" DrawAspect="Content" ObjectID="_1611684622" r:id="rId396"/>
              </w:object>
            </w:r>
          </w:p>
        </w:tc>
        <w:tc>
          <w:tcPr>
            <w:tcW w:w="2256" w:type="dxa"/>
            <w:noWrap/>
            <w:vAlign w:val="center"/>
            <w:hideMark/>
          </w:tcPr>
          <w:p w14:paraId="456A1EBD" w14:textId="77777777" w:rsidR="00872576" w:rsidRPr="00526296" w:rsidRDefault="00872576" w:rsidP="00FA4777">
            <w:pPr>
              <w:tabs>
                <w:tab w:val="clear" w:pos="720"/>
              </w:tabs>
              <w:spacing w:after="0"/>
              <w:jc w:val="center"/>
              <w:rPr>
                <w:lang w:val="en-GB"/>
              </w:rPr>
            </w:pPr>
            <w:r w:rsidRPr="00526296">
              <w:rPr>
                <w:lang w:val="en-GB"/>
              </w:rPr>
              <w:t>5</w:t>
            </w:r>
          </w:p>
        </w:tc>
      </w:tr>
      <w:tr w:rsidR="00872576" w:rsidRPr="00526296" w14:paraId="416A26B3" w14:textId="77777777" w:rsidTr="001563A9">
        <w:trPr>
          <w:trHeight w:val="300"/>
          <w:jc w:val="center"/>
        </w:trPr>
        <w:tc>
          <w:tcPr>
            <w:tcW w:w="2076" w:type="dxa"/>
            <w:noWrap/>
            <w:vAlign w:val="center"/>
            <w:hideMark/>
          </w:tcPr>
          <w:p w14:paraId="50E380DC" w14:textId="3A232BA2" w:rsidR="00872576" w:rsidRPr="00526296" w:rsidRDefault="001A159E" w:rsidP="001A159E">
            <w:pPr>
              <w:tabs>
                <w:tab w:val="clear" w:pos="720"/>
              </w:tabs>
              <w:spacing w:after="0"/>
              <w:jc w:val="center"/>
              <w:rPr>
                <w:bCs/>
                <w:lang w:val="en-GB"/>
              </w:rPr>
            </w:pPr>
            <w:r w:rsidRPr="00526296">
              <w:rPr>
                <w:rFonts w:eastAsia="Times New Roman"/>
                <w:position w:val="-4"/>
                <w:lang w:val="en-GB" w:eastAsia="en-US"/>
              </w:rPr>
              <w:object w:dxaOrig="499" w:dyaOrig="279" w14:anchorId="00D4C1BB">
                <v:shape id="_x0000_i1220" type="#_x0000_t75" style="width:24.65pt;height:11.35pt" o:ole="">
                  <v:imagedata r:id="rId397" o:title=""/>
                </v:shape>
                <o:OLEObject Type="Embed" ProgID="Equation.DSMT4" ShapeID="_x0000_i1220" DrawAspect="Content" ObjectID="_1611684623" r:id="rId398"/>
              </w:object>
            </w:r>
          </w:p>
        </w:tc>
        <w:tc>
          <w:tcPr>
            <w:tcW w:w="2256" w:type="dxa"/>
            <w:noWrap/>
            <w:vAlign w:val="center"/>
            <w:hideMark/>
          </w:tcPr>
          <w:p w14:paraId="42D35B80" w14:textId="77777777" w:rsidR="00872576" w:rsidRPr="00526296" w:rsidRDefault="00872576" w:rsidP="00FA4777">
            <w:pPr>
              <w:tabs>
                <w:tab w:val="clear" w:pos="720"/>
              </w:tabs>
              <w:spacing w:after="0"/>
              <w:jc w:val="center"/>
              <w:rPr>
                <w:lang w:val="en-GB"/>
              </w:rPr>
            </w:pPr>
            <w:r w:rsidRPr="00526296">
              <w:rPr>
                <w:lang w:val="en-GB"/>
              </w:rPr>
              <w:t>3</w:t>
            </w:r>
          </w:p>
        </w:tc>
      </w:tr>
      <w:tr w:rsidR="00872576" w:rsidRPr="00526296" w14:paraId="744CE1DD" w14:textId="77777777" w:rsidTr="001563A9">
        <w:trPr>
          <w:trHeight w:val="300"/>
          <w:jc w:val="center"/>
        </w:trPr>
        <w:tc>
          <w:tcPr>
            <w:tcW w:w="2076" w:type="dxa"/>
            <w:noWrap/>
            <w:vAlign w:val="center"/>
            <w:hideMark/>
          </w:tcPr>
          <w:p w14:paraId="205B7BC5" w14:textId="799FBF92" w:rsidR="00872576" w:rsidRPr="00526296" w:rsidRDefault="001A159E" w:rsidP="001A159E">
            <w:pPr>
              <w:tabs>
                <w:tab w:val="clear" w:pos="360"/>
                <w:tab w:val="clear" w:pos="720"/>
                <w:tab w:val="clear" w:pos="1080"/>
              </w:tabs>
              <w:spacing w:after="0"/>
              <w:jc w:val="center"/>
              <w:rPr>
                <w:bCs/>
                <w:i/>
                <w:lang w:val="en-GB"/>
              </w:rPr>
            </w:pPr>
            <w:r w:rsidRPr="00526296">
              <w:rPr>
                <w:rFonts w:eastAsia="Times New Roman"/>
                <w:position w:val="-6"/>
                <w:lang w:val="en-GB" w:eastAsia="en-US"/>
              </w:rPr>
              <w:object w:dxaOrig="380" w:dyaOrig="300" w14:anchorId="639AFC34">
                <v:shape id="_x0000_i1221" type="#_x0000_t75" style="width:17.65pt;height:18.35pt" o:ole="">
                  <v:imagedata r:id="rId399" o:title=""/>
                </v:shape>
                <o:OLEObject Type="Embed" ProgID="Equation.DSMT4" ShapeID="_x0000_i1221" DrawAspect="Content" ObjectID="_1611684624" r:id="rId400"/>
              </w:object>
            </w:r>
          </w:p>
        </w:tc>
        <w:tc>
          <w:tcPr>
            <w:tcW w:w="2256" w:type="dxa"/>
            <w:noWrap/>
            <w:vAlign w:val="center"/>
            <w:hideMark/>
          </w:tcPr>
          <w:p w14:paraId="70A7E6C4" w14:textId="77777777" w:rsidR="00872576" w:rsidRPr="00526296" w:rsidRDefault="00872576" w:rsidP="00FA4777">
            <w:pPr>
              <w:tabs>
                <w:tab w:val="clear" w:pos="720"/>
              </w:tabs>
              <w:spacing w:after="0"/>
              <w:jc w:val="center"/>
              <w:rPr>
                <w:lang w:val="en-GB"/>
              </w:rPr>
            </w:pPr>
            <w:r w:rsidRPr="00526296">
              <w:rPr>
                <w:lang w:val="en-GB"/>
              </w:rPr>
              <w:t>20</w:t>
            </w:r>
          </w:p>
        </w:tc>
      </w:tr>
      <w:tr w:rsidR="00872576" w:rsidRPr="00526296" w14:paraId="3440292B" w14:textId="77777777" w:rsidTr="001563A9">
        <w:trPr>
          <w:trHeight w:val="300"/>
          <w:jc w:val="center"/>
        </w:trPr>
        <w:tc>
          <w:tcPr>
            <w:tcW w:w="2076" w:type="dxa"/>
            <w:noWrap/>
            <w:vAlign w:val="center"/>
            <w:hideMark/>
          </w:tcPr>
          <w:p w14:paraId="4481D472" w14:textId="6DB39FF4" w:rsidR="00872576" w:rsidRPr="00526296" w:rsidRDefault="001A159E" w:rsidP="001A159E">
            <w:pPr>
              <w:tabs>
                <w:tab w:val="clear" w:pos="720"/>
              </w:tabs>
              <w:spacing w:after="0"/>
              <w:jc w:val="center"/>
              <w:rPr>
                <w:bCs/>
                <w:i/>
                <w:lang w:val="en-GB"/>
              </w:rPr>
            </w:pPr>
            <w:r w:rsidRPr="00526296">
              <w:rPr>
                <w:rFonts w:eastAsia="Times New Roman"/>
                <w:position w:val="-10"/>
                <w:lang w:val="en-GB" w:eastAsia="en-US"/>
              </w:rPr>
              <w:object w:dxaOrig="1240" w:dyaOrig="340" w14:anchorId="68FE58BB">
                <v:shape id="_x0000_i1222" type="#_x0000_t75" style="width:60.65pt;height:18.35pt" o:ole="">
                  <v:imagedata r:id="rId401" o:title=""/>
                </v:shape>
                <o:OLEObject Type="Embed" ProgID="Equation.DSMT4" ShapeID="_x0000_i1222" DrawAspect="Content" ObjectID="_1611684625" r:id="rId402"/>
              </w:object>
            </w:r>
          </w:p>
        </w:tc>
        <w:tc>
          <w:tcPr>
            <w:tcW w:w="2256" w:type="dxa"/>
            <w:noWrap/>
            <w:vAlign w:val="center"/>
            <w:hideMark/>
          </w:tcPr>
          <w:p w14:paraId="43BFE850" w14:textId="77777777" w:rsidR="00872576" w:rsidRPr="00526296" w:rsidRDefault="00872576" w:rsidP="00FA4777">
            <w:pPr>
              <w:tabs>
                <w:tab w:val="clear" w:pos="720"/>
              </w:tabs>
              <w:spacing w:after="0"/>
              <w:jc w:val="center"/>
              <w:rPr>
                <w:lang w:val="en-GB"/>
              </w:rPr>
            </w:pPr>
            <w:r w:rsidRPr="00526296">
              <w:rPr>
                <w:lang w:val="en-GB"/>
              </w:rPr>
              <w:t>(10,15)</w:t>
            </w:r>
          </w:p>
        </w:tc>
      </w:tr>
      <w:tr w:rsidR="00872576" w:rsidRPr="00526296" w14:paraId="03CE39E5" w14:textId="77777777" w:rsidTr="001563A9">
        <w:trPr>
          <w:trHeight w:val="300"/>
          <w:jc w:val="center"/>
        </w:trPr>
        <w:tc>
          <w:tcPr>
            <w:tcW w:w="2076" w:type="dxa"/>
            <w:noWrap/>
            <w:vAlign w:val="center"/>
            <w:hideMark/>
          </w:tcPr>
          <w:p w14:paraId="1C7823E0" w14:textId="176F0764" w:rsidR="00872576" w:rsidRPr="00526296" w:rsidRDefault="001A159E" w:rsidP="001A159E">
            <w:pPr>
              <w:tabs>
                <w:tab w:val="clear" w:pos="720"/>
              </w:tabs>
              <w:spacing w:after="0"/>
              <w:jc w:val="center"/>
              <w:rPr>
                <w:bCs/>
                <w:lang w:val="en-GB"/>
              </w:rPr>
            </w:pPr>
            <w:r w:rsidRPr="00526296">
              <w:rPr>
                <w:rFonts w:eastAsia="Times New Roman"/>
                <w:position w:val="-10"/>
                <w:lang w:val="en-GB" w:eastAsia="en-US"/>
              </w:rPr>
              <w:object w:dxaOrig="639" w:dyaOrig="320" w14:anchorId="405E05E2">
                <v:shape id="_x0000_i1223" type="#_x0000_t75" style="width:30pt;height:18.35pt" o:ole="">
                  <v:imagedata r:id="rId403" o:title=""/>
                </v:shape>
                <o:OLEObject Type="Embed" ProgID="Equation.DSMT4" ShapeID="_x0000_i1223" DrawAspect="Content" ObjectID="_1611684626" r:id="rId404"/>
              </w:object>
            </w:r>
          </w:p>
        </w:tc>
        <w:tc>
          <w:tcPr>
            <w:tcW w:w="2256" w:type="dxa"/>
            <w:noWrap/>
            <w:vAlign w:val="center"/>
            <w:hideMark/>
          </w:tcPr>
          <w:p w14:paraId="48050644" w14:textId="77777777" w:rsidR="00872576" w:rsidRPr="00526296" w:rsidRDefault="00872576" w:rsidP="00FA4777">
            <w:pPr>
              <w:tabs>
                <w:tab w:val="clear" w:pos="720"/>
              </w:tabs>
              <w:spacing w:after="0"/>
              <w:jc w:val="center"/>
              <w:rPr>
                <w:lang w:val="en-GB"/>
              </w:rPr>
            </w:pPr>
            <w:r w:rsidRPr="00526296">
              <w:rPr>
                <w:lang w:val="en-GB"/>
              </w:rPr>
              <w:t>(0.5,0.8)</w:t>
            </w:r>
          </w:p>
        </w:tc>
      </w:tr>
      <w:tr w:rsidR="00872576" w:rsidRPr="00526296" w14:paraId="5F4F91F7" w14:textId="77777777" w:rsidTr="001563A9">
        <w:trPr>
          <w:trHeight w:val="300"/>
          <w:jc w:val="center"/>
        </w:trPr>
        <w:tc>
          <w:tcPr>
            <w:tcW w:w="2076" w:type="dxa"/>
            <w:noWrap/>
            <w:vAlign w:val="center"/>
            <w:hideMark/>
          </w:tcPr>
          <w:p w14:paraId="198FBBD8" w14:textId="6751B228" w:rsidR="00872576" w:rsidRPr="00526296" w:rsidRDefault="001A159E" w:rsidP="001A159E">
            <w:pPr>
              <w:tabs>
                <w:tab w:val="clear" w:pos="720"/>
              </w:tabs>
              <w:spacing w:after="0"/>
              <w:jc w:val="center"/>
              <w:rPr>
                <w:bCs/>
                <w:lang w:val="en-GB"/>
              </w:rPr>
            </w:pPr>
            <w:r w:rsidRPr="00526296">
              <w:rPr>
                <w:rFonts w:eastAsia="Times New Roman"/>
                <w:position w:val="-10"/>
                <w:lang w:val="en-GB" w:eastAsia="en-US"/>
              </w:rPr>
              <w:object w:dxaOrig="680" w:dyaOrig="320" w14:anchorId="18456556">
                <v:shape id="_x0000_i1224" type="#_x0000_t75" style="width:36pt;height:18.35pt" o:ole="">
                  <v:imagedata r:id="rId405" o:title=""/>
                </v:shape>
                <o:OLEObject Type="Embed" ProgID="Equation.DSMT4" ShapeID="_x0000_i1224" DrawAspect="Content" ObjectID="_1611684627" r:id="rId406"/>
              </w:object>
            </w:r>
          </w:p>
        </w:tc>
        <w:tc>
          <w:tcPr>
            <w:tcW w:w="2256" w:type="dxa"/>
            <w:noWrap/>
            <w:vAlign w:val="center"/>
            <w:hideMark/>
          </w:tcPr>
          <w:p w14:paraId="3A26030B" w14:textId="77777777" w:rsidR="00872576" w:rsidRPr="00526296" w:rsidRDefault="00872576" w:rsidP="00FA4777">
            <w:pPr>
              <w:tabs>
                <w:tab w:val="clear" w:pos="720"/>
              </w:tabs>
              <w:spacing w:after="0"/>
              <w:jc w:val="center"/>
              <w:rPr>
                <w:lang w:val="en-GB"/>
              </w:rPr>
            </w:pPr>
            <w:r w:rsidRPr="00526296">
              <w:rPr>
                <w:lang w:val="en-GB"/>
              </w:rPr>
              <w:t>(0.3,0.7)</w:t>
            </w:r>
          </w:p>
        </w:tc>
      </w:tr>
      <w:tr w:rsidR="00872576" w:rsidRPr="00526296" w14:paraId="64940099" w14:textId="77777777" w:rsidTr="001563A9">
        <w:trPr>
          <w:trHeight w:val="300"/>
          <w:jc w:val="center"/>
        </w:trPr>
        <w:tc>
          <w:tcPr>
            <w:tcW w:w="2076" w:type="dxa"/>
            <w:noWrap/>
            <w:vAlign w:val="center"/>
            <w:hideMark/>
          </w:tcPr>
          <w:p w14:paraId="0A9F89D3" w14:textId="1B3AF9F9" w:rsidR="00872576" w:rsidRPr="00526296" w:rsidRDefault="001A159E" w:rsidP="001A159E">
            <w:pPr>
              <w:tabs>
                <w:tab w:val="clear" w:pos="720"/>
              </w:tabs>
              <w:spacing w:after="0"/>
              <w:jc w:val="center"/>
              <w:rPr>
                <w:bCs/>
                <w:lang w:val="en-GB"/>
              </w:rPr>
            </w:pPr>
            <w:r w:rsidRPr="00526296">
              <w:rPr>
                <w:rFonts w:eastAsia="Times New Roman"/>
                <w:position w:val="-12"/>
                <w:lang w:val="en-GB" w:eastAsia="en-US"/>
              </w:rPr>
              <w:object w:dxaOrig="1700" w:dyaOrig="340" w14:anchorId="257844C1">
                <v:shape id="_x0000_i1225" type="#_x0000_t75" style="width:83.35pt;height:18.35pt" o:ole="">
                  <v:imagedata r:id="rId407" o:title=""/>
                </v:shape>
                <o:OLEObject Type="Embed" ProgID="Equation.DSMT4" ShapeID="_x0000_i1225" DrawAspect="Content" ObjectID="_1611684628" r:id="rId408"/>
              </w:object>
            </w:r>
          </w:p>
        </w:tc>
        <w:tc>
          <w:tcPr>
            <w:tcW w:w="2256" w:type="dxa"/>
            <w:noWrap/>
            <w:vAlign w:val="center"/>
            <w:hideMark/>
          </w:tcPr>
          <w:p w14:paraId="25771602" w14:textId="77777777" w:rsidR="00872576" w:rsidRPr="00526296" w:rsidRDefault="00872576" w:rsidP="00FA4777">
            <w:pPr>
              <w:tabs>
                <w:tab w:val="clear" w:pos="720"/>
              </w:tabs>
              <w:spacing w:after="0"/>
              <w:jc w:val="center"/>
              <w:rPr>
                <w:lang w:val="en-GB"/>
              </w:rPr>
            </w:pPr>
            <w:r w:rsidRPr="00526296">
              <w:rPr>
                <w:lang w:val="en-GB"/>
              </w:rPr>
              <w:t>(0.15, 0.85, 0.35, 0.65)</w:t>
            </w:r>
          </w:p>
        </w:tc>
      </w:tr>
      <w:tr w:rsidR="00872576" w:rsidRPr="00526296" w14:paraId="4A0FD91B" w14:textId="77777777" w:rsidTr="001563A9">
        <w:trPr>
          <w:trHeight w:val="300"/>
          <w:jc w:val="center"/>
        </w:trPr>
        <w:tc>
          <w:tcPr>
            <w:tcW w:w="2076" w:type="dxa"/>
            <w:noWrap/>
            <w:vAlign w:val="center"/>
          </w:tcPr>
          <w:p w14:paraId="1CE7DE6D" w14:textId="77777777" w:rsidR="00872576" w:rsidRPr="00526296" w:rsidRDefault="00872576" w:rsidP="00FA4777">
            <w:pPr>
              <w:tabs>
                <w:tab w:val="clear" w:pos="720"/>
              </w:tabs>
              <w:spacing w:after="0"/>
              <w:jc w:val="center"/>
              <w:rPr>
                <w:rFonts w:eastAsia="Times New Roman"/>
                <w:lang w:val="en-GB"/>
              </w:rPr>
            </w:pPr>
            <w:r w:rsidRPr="00526296">
              <w:rPr>
                <w:rFonts w:eastAsia="Times New Roman"/>
                <w:lang w:val="en-GB"/>
              </w:rPr>
              <w:t>(</w:t>
            </w:r>
            <w:r w:rsidRPr="00526296">
              <w:rPr>
                <w:rFonts w:eastAsia="Times New Roman"/>
                <w:i/>
                <w:lang w:val="en-GB"/>
              </w:rPr>
              <w:t>L</w:t>
            </w:r>
            <w:r w:rsidRPr="00526296">
              <w:rPr>
                <w:rFonts w:eastAsia="Times New Roman"/>
                <w:lang w:val="en-GB"/>
              </w:rPr>
              <w:t>,</w:t>
            </w:r>
            <w:r w:rsidRPr="00526296">
              <w:rPr>
                <w:rFonts w:eastAsia="Times New Roman"/>
                <w:i/>
                <w:lang w:val="en-GB"/>
              </w:rPr>
              <w:t>W</w:t>
            </w:r>
            <w:r w:rsidRPr="00526296">
              <w:rPr>
                <w:rFonts w:eastAsia="Times New Roman"/>
                <w:lang w:val="en-GB"/>
              </w:rPr>
              <w:t>)</w:t>
            </w:r>
          </w:p>
        </w:tc>
        <w:tc>
          <w:tcPr>
            <w:tcW w:w="2256" w:type="dxa"/>
            <w:noWrap/>
            <w:vAlign w:val="center"/>
          </w:tcPr>
          <w:p w14:paraId="064CC435" w14:textId="77777777" w:rsidR="00872576" w:rsidRPr="00526296" w:rsidRDefault="00872576" w:rsidP="00FA4777">
            <w:pPr>
              <w:tabs>
                <w:tab w:val="clear" w:pos="720"/>
              </w:tabs>
              <w:spacing w:after="0"/>
              <w:jc w:val="center"/>
              <w:rPr>
                <w:lang w:val="en-GB"/>
              </w:rPr>
            </w:pPr>
            <w:r w:rsidRPr="00526296">
              <w:rPr>
                <w:lang w:val="en-GB"/>
              </w:rPr>
              <w:t>(100, 30)</w:t>
            </w:r>
          </w:p>
        </w:tc>
      </w:tr>
    </w:tbl>
    <w:p w14:paraId="5D08AEF5" w14:textId="77777777" w:rsidR="00AE1958" w:rsidRPr="00526296" w:rsidRDefault="00AE1958">
      <w:pPr>
        <w:tabs>
          <w:tab w:val="clear" w:pos="720"/>
        </w:tabs>
        <w:spacing w:after="0"/>
        <w:rPr>
          <w:lang w:val="en-GB"/>
        </w:rPr>
      </w:pPr>
    </w:p>
    <w:p w14:paraId="25274C0B" w14:textId="16CFE547" w:rsidR="0050433B" w:rsidRPr="00526296" w:rsidRDefault="0050433B" w:rsidP="0050433B">
      <w:pPr>
        <w:tabs>
          <w:tab w:val="clear" w:pos="720"/>
        </w:tabs>
        <w:spacing w:after="0"/>
        <w:rPr>
          <w:lang w:val="en-GB"/>
        </w:rPr>
      </w:pPr>
      <w:r w:rsidRPr="00526296">
        <w:rPr>
          <w:lang w:val="en-GB"/>
        </w:rPr>
        <w:t>For validation, we use nine test cases that are designed to reflect how different budget levels and sensor reliabilities affect the objective function. We vary the budget levels between low (</w:t>
      </w:r>
      <w:r w:rsidRPr="00526296">
        <w:rPr>
          <w:i/>
          <w:lang w:val="en-GB"/>
        </w:rPr>
        <w:t>B</w:t>
      </w:r>
      <w:r w:rsidRPr="00526296">
        <w:rPr>
          <w:lang w:val="en-GB"/>
        </w:rPr>
        <w:t>=50), medium (</w:t>
      </w:r>
      <w:r w:rsidRPr="00526296">
        <w:rPr>
          <w:i/>
          <w:lang w:val="en-GB"/>
        </w:rPr>
        <w:t>B</w:t>
      </w:r>
      <w:r w:rsidRPr="00526296">
        <w:rPr>
          <w:lang w:val="en-GB"/>
        </w:rPr>
        <w:t>=100) and high (</w:t>
      </w:r>
      <w:r w:rsidRPr="00526296">
        <w:rPr>
          <w:i/>
          <w:lang w:val="en-GB"/>
        </w:rPr>
        <w:t>B</w:t>
      </w:r>
      <w:r w:rsidRPr="00526296">
        <w:rPr>
          <w:lang w:val="en-GB"/>
        </w:rPr>
        <w:t>=150) and levels of sensor reliability are high (</w:t>
      </w:r>
      <w:r w:rsidRPr="00526296">
        <w:rPr>
          <w:i/>
          <w:lang w:val="en-GB"/>
        </w:rPr>
        <w:t>β</w:t>
      </w:r>
      <w:r w:rsidRPr="00526296">
        <w:rPr>
          <w:lang w:val="en-GB"/>
        </w:rPr>
        <w:t xml:space="preserve"> = {0.9, 0.95}), medium (</w:t>
      </w:r>
      <w:r w:rsidRPr="00526296">
        <w:rPr>
          <w:i/>
          <w:lang w:val="en-GB"/>
        </w:rPr>
        <w:t>β</w:t>
      </w:r>
      <w:r w:rsidRPr="00526296">
        <w:rPr>
          <w:lang w:val="en-GB"/>
        </w:rPr>
        <w:t xml:space="preserve"> = {0.7, 0.85}) and low (</w:t>
      </w:r>
      <w:r w:rsidRPr="00526296">
        <w:rPr>
          <w:i/>
          <w:lang w:val="en-GB"/>
        </w:rPr>
        <w:t>β</w:t>
      </w:r>
      <w:r w:rsidRPr="00526296">
        <w:rPr>
          <w:lang w:val="en-GB"/>
        </w:rPr>
        <w:t xml:space="preserve"> = {0.5, 0.75}), while keeping the remaining parameters fixed. The values of fixed parameters are indicated in Table 1. The candidate locations for sensors and hubs are given in Table 2 and plotted in the barrier region in Figure </w:t>
      </w:r>
      <w:r w:rsidR="003B5C08" w:rsidRPr="00526296">
        <w:rPr>
          <w:lang w:val="en-GB"/>
        </w:rPr>
        <w:t>6</w:t>
      </w:r>
      <w:r w:rsidRPr="00526296">
        <w:rPr>
          <w:lang w:val="en-GB"/>
        </w:rPr>
        <w:t>. First, we solve the test cases using ILP and INLP to find optimum solutions. Table 3 shows that ILP produces better solutions because ILP guarantees a global optimum solution. Next, we simulate the solutions produced by the ILP and INLP mod</w:t>
      </w:r>
      <w:r w:rsidR="003B5C08" w:rsidRPr="00526296">
        <w:rPr>
          <w:lang w:val="en-GB"/>
        </w:rPr>
        <w:t xml:space="preserve">els using the ABS model </w:t>
      </w:r>
      <w:r w:rsidRPr="00526296">
        <w:rPr>
          <w:lang w:val="en-GB"/>
        </w:rPr>
        <w:t xml:space="preserve">in our </w:t>
      </w:r>
      <w:proofErr w:type="spellStart"/>
      <w:r w:rsidRPr="00526296">
        <w:rPr>
          <w:lang w:val="en-GB"/>
        </w:rPr>
        <w:t>OvS</w:t>
      </w:r>
      <w:proofErr w:type="spellEnd"/>
      <w:r w:rsidRPr="00526296">
        <w:rPr>
          <w:lang w:val="en-GB"/>
        </w:rPr>
        <w:t xml:space="preserve"> to cross-validate our models. We use ten replications for each test case. Table 3 shows that our ABS model can estimate </w:t>
      </w:r>
      <w:r w:rsidRPr="00526296">
        <w:rPr>
          <w:i/>
          <w:lang w:val="en-GB"/>
        </w:rPr>
        <w:t>z</w:t>
      </w:r>
      <w:r w:rsidRPr="00526296">
        <w:rPr>
          <w:lang w:val="en-GB"/>
        </w:rPr>
        <w:t xml:space="preserve"> well. </w:t>
      </w:r>
    </w:p>
    <w:p w14:paraId="312CD827" w14:textId="77777777" w:rsidR="004C444A" w:rsidRPr="00526296" w:rsidRDefault="004C444A">
      <w:pPr>
        <w:tabs>
          <w:tab w:val="clear" w:pos="720"/>
        </w:tabs>
        <w:spacing w:after="0"/>
        <w:rPr>
          <w:lang w:val="en-GB"/>
        </w:rPr>
      </w:pPr>
    </w:p>
    <w:p w14:paraId="72C42E0D" w14:textId="741908FA" w:rsidR="00CC5BF9" w:rsidRPr="00526296" w:rsidRDefault="00CC5BF9" w:rsidP="004C444A">
      <w:pPr>
        <w:tabs>
          <w:tab w:val="clear" w:pos="720"/>
        </w:tabs>
        <w:spacing w:after="0"/>
        <w:jc w:val="center"/>
        <w:rPr>
          <w:lang w:val="en-GB"/>
        </w:rPr>
      </w:pPr>
      <w:r w:rsidRPr="00526296">
        <w:rPr>
          <w:noProof/>
        </w:rPr>
        <w:drawing>
          <wp:inline distT="0" distB="0" distL="0" distR="0" wp14:anchorId="1E72A0EB" wp14:editId="3F55DA2B">
            <wp:extent cx="5391033" cy="1715297"/>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5400359" cy="1718264"/>
                    </a:xfrm>
                    <a:prstGeom prst="rect">
                      <a:avLst/>
                    </a:prstGeom>
                    <a:noFill/>
                    <a:ln>
                      <a:noFill/>
                    </a:ln>
                  </pic:spPr>
                </pic:pic>
              </a:graphicData>
            </a:graphic>
          </wp:inline>
        </w:drawing>
      </w:r>
    </w:p>
    <w:p w14:paraId="0D68625E" w14:textId="4AC1A34A" w:rsidR="00B8182E" w:rsidRPr="00526296" w:rsidRDefault="00B8182E" w:rsidP="00B8182E">
      <w:pPr>
        <w:tabs>
          <w:tab w:val="clear" w:pos="720"/>
        </w:tabs>
        <w:spacing w:after="0"/>
        <w:jc w:val="center"/>
        <w:rPr>
          <w:lang w:val="en-GB"/>
        </w:rPr>
      </w:pPr>
      <w:r w:rsidRPr="00526296">
        <w:rPr>
          <w:lang w:val="en-GB"/>
        </w:rPr>
        <w:t xml:space="preserve">Figure </w:t>
      </w:r>
      <w:r w:rsidR="003B5C08" w:rsidRPr="00526296">
        <w:rPr>
          <w:lang w:val="en-GB"/>
        </w:rPr>
        <w:t>6</w:t>
      </w:r>
      <w:r w:rsidRPr="00526296">
        <w:rPr>
          <w:lang w:val="en-GB"/>
        </w:rPr>
        <w:t>: Candidate locations for sensors and hubs</w:t>
      </w:r>
      <w:r w:rsidR="00400CDC" w:rsidRPr="00526296">
        <w:rPr>
          <w:lang w:val="en-GB"/>
        </w:rPr>
        <w:t xml:space="preserve"> </w:t>
      </w:r>
      <w:r w:rsidR="00AA5018" w:rsidRPr="00526296">
        <w:rPr>
          <w:lang w:val="en-GB"/>
        </w:rPr>
        <w:t>i</w:t>
      </w:r>
      <w:r w:rsidR="00400CDC" w:rsidRPr="00526296">
        <w:rPr>
          <w:lang w:val="en-GB"/>
        </w:rPr>
        <w:t>n the barrier region</w:t>
      </w:r>
    </w:p>
    <w:p w14:paraId="37E799BE" w14:textId="77777777" w:rsidR="00400CDC" w:rsidRPr="00526296" w:rsidRDefault="00400CDC" w:rsidP="00B8182E">
      <w:pPr>
        <w:tabs>
          <w:tab w:val="clear" w:pos="720"/>
        </w:tabs>
        <w:spacing w:after="0"/>
        <w:jc w:val="center"/>
        <w:rPr>
          <w:lang w:val="en-GB"/>
        </w:rPr>
      </w:pPr>
    </w:p>
    <w:p w14:paraId="3F4AE2D3" w14:textId="77777777" w:rsidR="00B511B6" w:rsidRPr="00526296" w:rsidRDefault="00B511B6" w:rsidP="000E78CC">
      <w:pPr>
        <w:tabs>
          <w:tab w:val="clear" w:pos="720"/>
        </w:tabs>
        <w:spacing w:after="0"/>
        <w:jc w:val="left"/>
        <w:rPr>
          <w:lang w:val="en-GB"/>
        </w:rPr>
      </w:pPr>
    </w:p>
    <w:p w14:paraId="2F75B0FC" w14:textId="305EC8D2" w:rsidR="00400CDC" w:rsidRPr="00526296" w:rsidRDefault="00400CDC" w:rsidP="000E78CC">
      <w:pPr>
        <w:tabs>
          <w:tab w:val="clear" w:pos="720"/>
        </w:tabs>
        <w:spacing w:after="0"/>
        <w:jc w:val="left"/>
        <w:rPr>
          <w:lang w:val="en-GB"/>
        </w:rPr>
      </w:pPr>
      <w:r w:rsidRPr="00526296">
        <w:rPr>
          <w:lang w:val="en-GB"/>
        </w:rPr>
        <w:t>Table 2: Candidate locations (</w:t>
      </w:r>
      <w:r w:rsidRPr="00526296">
        <w:rPr>
          <w:i/>
          <w:lang w:val="en-GB"/>
        </w:rPr>
        <w:t>x</w:t>
      </w:r>
      <w:r w:rsidRPr="00526296">
        <w:rPr>
          <w:i/>
          <w:vertAlign w:val="subscript"/>
          <w:lang w:val="en-GB"/>
        </w:rPr>
        <w:t>i</w:t>
      </w:r>
      <w:r w:rsidRPr="00526296">
        <w:rPr>
          <w:lang w:val="en-GB"/>
        </w:rPr>
        <w:t xml:space="preserve">, </w:t>
      </w:r>
      <w:proofErr w:type="spellStart"/>
      <w:r w:rsidRPr="00526296">
        <w:rPr>
          <w:i/>
          <w:lang w:val="en-GB"/>
        </w:rPr>
        <w:t>y</w:t>
      </w:r>
      <w:r w:rsidRPr="00526296">
        <w:rPr>
          <w:i/>
          <w:vertAlign w:val="subscript"/>
          <w:lang w:val="en-GB"/>
        </w:rPr>
        <w:t>i</w:t>
      </w:r>
      <w:proofErr w:type="spellEnd"/>
      <w:r w:rsidRPr="00526296">
        <w:rPr>
          <w:lang w:val="en-GB"/>
        </w:rPr>
        <w:t>) for sensors and hubs.</w:t>
      </w:r>
    </w:p>
    <w:p w14:paraId="3C2C1929" w14:textId="77777777" w:rsidR="00B8182E" w:rsidRPr="00526296" w:rsidRDefault="00B8182E" w:rsidP="000E78CC">
      <w:pPr>
        <w:tabs>
          <w:tab w:val="clear" w:pos="720"/>
        </w:tabs>
        <w:spacing w:after="0"/>
        <w:rPr>
          <w:lang w:val="en-GB"/>
        </w:rPr>
      </w:pPr>
    </w:p>
    <w:tbl>
      <w:tblPr>
        <w:tblStyle w:val="TableGrid"/>
        <w:tblW w:w="0" w:type="auto"/>
        <w:jc w:val="center"/>
        <w:tblLook w:val="04A0" w:firstRow="1" w:lastRow="0" w:firstColumn="1" w:lastColumn="0" w:noHBand="0" w:noVBand="1"/>
      </w:tblPr>
      <w:tblGrid>
        <w:gridCol w:w="475"/>
        <w:gridCol w:w="720"/>
        <w:gridCol w:w="720"/>
        <w:gridCol w:w="720"/>
        <w:gridCol w:w="720"/>
        <w:gridCol w:w="720"/>
        <w:gridCol w:w="720"/>
        <w:gridCol w:w="720"/>
        <w:gridCol w:w="720"/>
        <w:gridCol w:w="720"/>
        <w:gridCol w:w="720"/>
      </w:tblGrid>
      <w:tr w:rsidR="004C444A" w:rsidRPr="00526296" w14:paraId="49521F76" w14:textId="77777777" w:rsidTr="001563A9">
        <w:trPr>
          <w:trHeight w:val="300"/>
          <w:jc w:val="center"/>
        </w:trPr>
        <w:tc>
          <w:tcPr>
            <w:tcW w:w="475" w:type="dxa"/>
            <w:noWrap/>
          </w:tcPr>
          <w:p w14:paraId="454A3CA8" w14:textId="77777777" w:rsidR="004C444A" w:rsidRPr="00526296" w:rsidRDefault="004C444A" w:rsidP="00126E43">
            <w:pPr>
              <w:tabs>
                <w:tab w:val="clear" w:pos="720"/>
              </w:tabs>
              <w:spacing w:after="0"/>
              <w:rPr>
                <w:b/>
                <w:bCs/>
                <w:i/>
                <w:lang w:val="en-GB"/>
              </w:rPr>
            </w:pPr>
            <w:proofErr w:type="spellStart"/>
            <w:r w:rsidRPr="00526296">
              <w:rPr>
                <w:b/>
                <w:bCs/>
                <w:i/>
                <w:lang w:val="en-GB"/>
              </w:rPr>
              <w:t>i</w:t>
            </w:r>
            <w:proofErr w:type="spellEnd"/>
          </w:p>
        </w:tc>
        <w:tc>
          <w:tcPr>
            <w:tcW w:w="720" w:type="dxa"/>
            <w:noWrap/>
          </w:tcPr>
          <w:p w14:paraId="4C05E347" w14:textId="77777777" w:rsidR="004C444A" w:rsidRPr="00526296" w:rsidRDefault="004C444A" w:rsidP="00126E43">
            <w:pPr>
              <w:tabs>
                <w:tab w:val="clear" w:pos="720"/>
              </w:tabs>
              <w:spacing w:after="0"/>
              <w:rPr>
                <w:lang w:val="en-GB"/>
              </w:rPr>
            </w:pPr>
            <w:r w:rsidRPr="00526296">
              <w:rPr>
                <w:lang w:val="en-GB"/>
              </w:rPr>
              <w:t>1</w:t>
            </w:r>
          </w:p>
        </w:tc>
        <w:tc>
          <w:tcPr>
            <w:tcW w:w="720" w:type="dxa"/>
            <w:noWrap/>
          </w:tcPr>
          <w:p w14:paraId="18ED0A5D" w14:textId="77777777" w:rsidR="004C444A" w:rsidRPr="00526296" w:rsidRDefault="004C444A" w:rsidP="00126E43">
            <w:pPr>
              <w:tabs>
                <w:tab w:val="clear" w:pos="720"/>
              </w:tabs>
              <w:spacing w:after="0"/>
              <w:rPr>
                <w:lang w:val="en-GB"/>
              </w:rPr>
            </w:pPr>
            <w:r w:rsidRPr="00526296">
              <w:rPr>
                <w:lang w:val="en-GB"/>
              </w:rPr>
              <w:t>2</w:t>
            </w:r>
          </w:p>
        </w:tc>
        <w:tc>
          <w:tcPr>
            <w:tcW w:w="720" w:type="dxa"/>
            <w:noWrap/>
          </w:tcPr>
          <w:p w14:paraId="58B35705" w14:textId="77777777" w:rsidR="004C444A" w:rsidRPr="00526296" w:rsidRDefault="004C444A" w:rsidP="00126E43">
            <w:pPr>
              <w:tabs>
                <w:tab w:val="clear" w:pos="720"/>
              </w:tabs>
              <w:spacing w:after="0"/>
              <w:rPr>
                <w:lang w:val="en-GB"/>
              </w:rPr>
            </w:pPr>
            <w:r w:rsidRPr="00526296">
              <w:rPr>
                <w:lang w:val="en-GB"/>
              </w:rPr>
              <w:t>3</w:t>
            </w:r>
          </w:p>
        </w:tc>
        <w:tc>
          <w:tcPr>
            <w:tcW w:w="720" w:type="dxa"/>
            <w:noWrap/>
          </w:tcPr>
          <w:p w14:paraId="731E2E5C" w14:textId="77777777" w:rsidR="004C444A" w:rsidRPr="00526296" w:rsidRDefault="004C444A" w:rsidP="00126E43">
            <w:pPr>
              <w:tabs>
                <w:tab w:val="clear" w:pos="720"/>
              </w:tabs>
              <w:spacing w:after="0"/>
              <w:rPr>
                <w:lang w:val="en-GB"/>
              </w:rPr>
            </w:pPr>
            <w:r w:rsidRPr="00526296">
              <w:rPr>
                <w:lang w:val="en-GB"/>
              </w:rPr>
              <w:t>4</w:t>
            </w:r>
          </w:p>
        </w:tc>
        <w:tc>
          <w:tcPr>
            <w:tcW w:w="720" w:type="dxa"/>
            <w:noWrap/>
          </w:tcPr>
          <w:p w14:paraId="67E56D90" w14:textId="77777777" w:rsidR="004C444A" w:rsidRPr="00526296" w:rsidRDefault="004C444A" w:rsidP="00126E43">
            <w:pPr>
              <w:tabs>
                <w:tab w:val="clear" w:pos="720"/>
              </w:tabs>
              <w:spacing w:after="0"/>
              <w:rPr>
                <w:lang w:val="en-GB"/>
              </w:rPr>
            </w:pPr>
            <w:r w:rsidRPr="00526296">
              <w:rPr>
                <w:lang w:val="en-GB"/>
              </w:rPr>
              <w:t>5</w:t>
            </w:r>
          </w:p>
        </w:tc>
        <w:tc>
          <w:tcPr>
            <w:tcW w:w="720" w:type="dxa"/>
            <w:noWrap/>
          </w:tcPr>
          <w:p w14:paraId="67A92E1D" w14:textId="77777777" w:rsidR="004C444A" w:rsidRPr="00526296" w:rsidRDefault="004C444A" w:rsidP="00126E43">
            <w:pPr>
              <w:tabs>
                <w:tab w:val="clear" w:pos="720"/>
              </w:tabs>
              <w:spacing w:after="0"/>
              <w:rPr>
                <w:lang w:val="en-GB"/>
              </w:rPr>
            </w:pPr>
            <w:r w:rsidRPr="00526296">
              <w:rPr>
                <w:lang w:val="en-GB"/>
              </w:rPr>
              <w:t>6</w:t>
            </w:r>
          </w:p>
        </w:tc>
        <w:tc>
          <w:tcPr>
            <w:tcW w:w="720" w:type="dxa"/>
            <w:noWrap/>
          </w:tcPr>
          <w:p w14:paraId="605AF197" w14:textId="77777777" w:rsidR="004C444A" w:rsidRPr="00526296" w:rsidRDefault="004C444A" w:rsidP="00126E43">
            <w:pPr>
              <w:tabs>
                <w:tab w:val="clear" w:pos="720"/>
              </w:tabs>
              <w:spacing w:after="0"/>
              <w:rPr>
                <w:lang w:val="en-GB"/>
              </w:rPr>
            </w:pPr>
            <w:r w:rsidRPr="00526296">
              <w:rPr>
                <w:lang w:val="en-GB"/>
              </w:rPr>
              <w:t>7</w:t>
            </w:r>
          </w:p>
        </w:tc>
        <w:tc>
          <w:tcPr>
            <w:tcW w:w="720" w:type="dxa"/>
            <w:noWrap/>
          </w:tcPr>
          <w:p w14:paraId="1BF30CA4" w14:textId="77777777" w:rsidR="004C444A" w:rsidRPr="00526296" w:rsidRDefault="004C444A" w:rsidP="00126E43">
            <w:pPr>
              <w:tabs>
                <w:tab w:val="clear" w:pos="720"/>
              </w:tabs>
              <w:spacing w:after="0"/>
              <w:rPr>
                <w:lang w:val="en-GB"/>
              </w:rPr>
            </w:pPr>
            <w:r w:rsidRPr="00526296">
              <w:rPr>
                <w:lang w:val="en-GB"/>
              </w:rPr>
              <w:t>8</w:t>
            </w:r>
          </w:p>
        </w:tc>
        <w:tc>
          <w:tcPr>
            <w:tcW w:w="720" w:type="dxa"/>
            <w:noWrap/>
          </w:tcPr>
          <w:p w14:paraId="5638C0CD" w14:textId="77777777" w:rsidR="004C444A" w:rsidRPr="00526296" w:rsidRDefault="004C444A" w:rsidP="00126E43">
            <w:pPr>
              <w:tabs>
                <w:tab w:val="clear" w:pos="720"/>
              </w:tabs>
              <w:spacing w:after="0"/>
              <w:rPr>
                <w:lang w:val="en-GB"/>
              </w:rPr>
            </w:pPr>
            <w:r w:rsidRPr="00526296">
              <w:rPr>
                <w:lang w:val="en-GB"/>
              </w:rPr>
              <w:t>9</w:t>
            </w:r>
          </w:p>
        </w:tc>
        <w:tc>
          <w:tcPr>
            <w:tcW w:w="720" w:type="dxa"/>
            <w:noWrap/>
          </w:tcPr>
          <w:p w14:paraId="5A494E6A" w14:textId="77777777" w:rsidR="004C444A" w:rsidRPr="00526296" w:rsidRDefault="004C444A" w:rsidP="00126E43">
            <w:pPr>
              <w:tabs>
                <w:tab w:val="clear" w:pos="720"/>
              </w:tabs>
              <w:spacing w:after="0"/>
              <w:rPr>
                <w:lang w:val="en-GB"/>
              </w:rPr>
            </w:pPr>
            <w:r w:rsidRPr="00526296">
              <w:rPr>
                <w:lang w:val="en-GB"/>
              </w:rPr>
              <w:t>10</w:t>
            </w:r>
          </w:p>
        </w:tc>
      </w:tr>
      <w:tr w:rsidR="004C444A" w:rsidRPr="00526296" w14:paraId="66A7FE31" w14:textId="77777777" w:rsidTr="001563A9">
        <w:trPr>
          <w:trHeight w:val="300"/>
          <w:jc w:val="center"/>
        </w:trPr>
        <w:tc>
          <w:tcPr>
            <w:tcW w:w="475" w:type="dxa"/>
            <w:noWrap/>
            <w:hideMark/>
          </w:tcPr>
          <w:p w14:paraId="6E8DBB5F" w14:textId="77777777" w:rsidR="004C444A" w:rsidRPr="00526296" w:rsidRDefault="004C444A" w:rsidP="00126E43">
            <w:pPr>
              <w:tabs>
                <w:tab w:val="clear" w:pos="720"/>
              </w:tabs>
              <w:spacing w:after="0"/>
              <w:rPr>
                <w:b/>
                <w:bCs/>
                <w:i/>
                <w:lang w:val="en-GB"/>
              </w:rPr>
            </w:pPr>
            <w:r w:rsidRPr="00526296">
              <w:rPr>
                <w:b/>
                <w:bCs/>
                <w:i/>
                <w:lang w:val="en-GB"/>
              </w:rPr>
              <w:t>x</w:t>
            </w:r>
            <w:r w:rsidRPr="00526296">
              <w:rPr>
                <w:b/>
                <w:bCs/>
                <w:i/>
                <w:vertAlign w:val="subscript"/>
                <w:lang w:val="en-GB"/>
              </w:rPr>
              <w:t>i</w:t>
            </w:r>
          </w:p>
        </w:tc>
        <w:tc>
          <w:tcPr>
            <w:tcW w:w="720" w:type="dxa"/>
            <w:noWrap/>
            <w:hideMark/>
          </w:tcPr>
          <w:p w14:paraId="4E5A0C9E" w14:textId="77777777" w:rsidR="004C444A" w:rsidRPr="00526296" w:rsidRDefault="004C444A" w:rsidP="00126E43">
            <w:pPr>
              <w:tabs>
                <w:tab w:val="clear" w:pos="720"/>
              </w:tabs>
              <w:spacing w:after="0"/>
              <w:rPr>
                <w:lang w:val="en-GB"/>
              </w:rPr>
            </w:pPr>
            <w:r w:rsidRPr="00526296">
              <w:rPr>
                <w:lang w:val="en-GB"/>
              </w:rPr>
              <w:t>39.52</w:t>
            </w:r>
          </w:p>
        </w:tc>
        <w:tc>
          <w:tcPr>
            <w:tcW w:w="720" w:type="dxa"/>
            <w:noWrap/>
            <w:hideMark/>
          </w:tcPr>
          <w:p w14:paraId="6FA2F2D2" w14:textId="77777777" w:rsidR="004C444A" w:rsidRPr="00526296" w:rsidRDefault="004C444A" w:rsidP="00126E43">
            <w:pPr>
              <w:tabs>
                <w:tab w:val="clear" w:pos="720"/>
              </w:tabs>
              <w:spacing w:after="0"/>
              <w:rPr>
                <w:lang w:val="en-GB"/>
              </w:rPr>
            </w:pPr>
            <w:r w:rsidRPr="00526296">
              <w:rPr>
                <w:lang w:val="en-GB"/>
              </w:rPr>
              <w:t>65.91</w:t>
            </w:r>
          </w:p>
        </w:tc>
        <w:tc>
          <w:tcPr>
            <w:tcW w:w="720" w:type="dxa"/>
            <w:noWrap/>
            <w:hideMark/>
          </w:tcPr>
          <w:p w14:paraId="594A51EE" w14:textId="77777777" w:rsidR="004C444A" w:rsidRPr="00526296" w:rsidRDefault="004C444A" w:rsidP="00126E43">
            <w:pPr>
              <w:tabs>
                <w:tab w:val="clear" w:pos="720"/>
              </w:tabs>
              <w:spacing w:after="0"/>
              <w:rPr>
                <w:lang w:val="en-GB"/>
              </w:rPr>
            </w:pPr>
            <w:r w:rsidRPr="00526296">
              <w:rPr>
                <w:lang w:val="en-GB"/>
              </w:rPr>
              <w:t>74.86</w:t>
            </w:r>
          </w:p>
        </w:tc>
        <w:tc>
          <w:tcPr>
            <w:tcW w:w="720" w:type="dxa"/>
            <w:noWrap/>
            <w:hideMark/>
          </w:tcPr>
          <w:p w14:paraId="13360A2E" w14:textId="77777777" w:rsidR="004C444A" w:rsidRPr="00526296" w:rsidRDefault="004C444A" w:rsidP="00126E43">
            <w:pPr>
              <w:tabs>
                <w:tab w:val="clear" w:pos="720"/>
              </w:tabs>
              <w:spacing w:after="0"/>
              <w:rPr>
                <w:lang w:val="en-GB"/>
              </w:rPr>
            </w:pPr>
            <w:r w:rsidRPr="00526296">
              <w:rPr>
                <w:lang w:val="en-GB"/>
              </w:rPr>
              <w:t>23.49</w:t>
            </w:r>
          </w:p>
        </w:tc>
        <w:tc>
          <w:tcPr>
            <w:tcW w:w="720" w:type="dxa"/>
            <w:noWrap/>
            <w:hideMark/>
          </w:tcPr>
          <w:p w14:paraId="1B313DB6" w14:textId="77777777" w:rsidR="004C444A" w:rsidRPr="00526296" w:rsidRDefault="004C444A" w:rsidP="00126E43">
            <w:pPr>
              <w:tabs>
                <w:tab w:val="clear" w:pos="720"/>
              </w:tabs>
              <w:spacing w:after="0"/>
              <w:rPr>
                <w:lang w:val="en-GB"/>
              </w:rPr>
            </w:pPr>
            <w:r w:rsidRPr="00526296">
              <w:rPr>
                <w:lang w:val="en-GB"/>
              </w:rPr>
              <w:t>99.09</w:t>
            </w:r>
          </w:p>
        </w:tc>
        <w:tc>
          <w:tcPr>
            <w:tcW w:w="720" w:type="dxa"/>
            <w:noWrap/>
            <w:hideMark/>
          </w:tcPr>
          <w:p w14:paraId="4B192F08" w14:textId="77777777" w:rsidR="004C444A" w:rsidRPr="00526296" w:rsidRDefault="004C444A" w:rsidP="00126E43">
            <w:pPr>
              <w:tabs>
                <w:tab w:val="clear" w:pos="720"/>
              </w:tabs>
              <w:spacing w:after="0"/>
              <w:rPr>
                <w:lang w:val="en-GB"/>
              </w:rPr>
            </w:pPr>
            <w:r w:rsidRPr="00526296">
              <w:rPr>
                <w:lang w:val="en-GB"/>
              </w:rPr>
              <w:t>76.03</w:t>
            </w:r>
          </w:p>
        </w:tc>
        <w:tc>
          <w:tcPr>
            <w:tcW w:w="720" w:type="dxa"/>
            <w:noWrap/>
            <w:hideMark/>
          </w:tcPr>
          <w:p w14:paraId="202E1D6D" w14:textId="77777777" w:rsidR="004C444A" w:rsidRPr="00526296" w:rsidRDefault="004C444A" w:rsidP="00126E43">
            <w:pPr>
              <w:tabs>
                <w:tab w:val="clear" w:pos="720"/>
              </w:tabs>
              <w:spacing w:after="0"/>
              <w:rPr>
                <w:lang w:val="en-GB"/>
              </w:rPr>
            </w:pPr>
            <w:r w:rsidRPr="00526296">
              <w:rPr>
                <w:lang w:val="en-GB"/>
              </w:rPr>
              <w:t>71.56</w:t>
            </w:r>
          </w:p>
        </w:tc>
        <w:tc>
          <w:tcPr>
            <w:tcW w:w="720" w:type="dxa"/>
            <w:noWrap/>
            <w:hideMark/>
          </w:tcPr>
          <w:p w14:paraId="242B9812" w14:textId="77777777" w:rsidR="004C444A" w:rsidRPr="00526296" w:rsidRDefault="004C444A" w:rsidP="00126E43">
            <w:pPr>
              <w:tabs>
                <w:tab w:val="clear" w:pos="720"/>
              </w:tabs>
              <w:spacing w:after="0"/>
              <w:rPr>
                <w:lang w:val="en-GB"/>
              </w:rPr>
            </w:pPr>
            <w:r w:rsidRPr="00526296">
              <w:rPr>
                <w:lang w:val="en-GB"/>
              </w:rPr>
              <w:t>9.77</w:t>
            </w:r>
          </w:p>
        </w:tc>
        <w:tc>
          <w:tcPr>
            <w:tcW w:w="720" w:type="dxa"/>
            <w:noWrap/>
            <w:hideMark/>
          </w:tcPr>
          <w:p w14:paraId="3775AA3B" w14:textId="77777777" w:rsidR="004C444A" w:rsidRPr="00526296" w:rsidRDefault="004C444A" w:rsidP="00126E43">
            <w:pPr>
              <w:tabs>
                <w:tab w:val="clear" w:pos="720"/>
              </w:tabs>
              <w:spacing w:after="0"/>
              <w:rPr>
                <w:lang w:val="en-GB"/>
              </w:rPr>
            </w:pPr>
            <w:r w:rsidRPr="00526296">
              <w:rPr>
                <w:lang w:val="en-GB"/>
              </w:rPr>
              <w:t>55.29</w:t>
            </w:r>
          </w:p>
        </w:tc>
        <w:tc>
          <w:tcPr>
            <w:tcW w:w="720" w:type="dxa"/>
            <w:noWrap/>
            <w:hideMark/>
          </w:tcPr>
          <w:p w14:paraId="38105C0C" w14:textId="77777777" w:rsidR="004C444A" w:rsidRPr="00526296" w:rsidRDefault="004C444A" w:rsidP="00126E43">
            <w:pPr>
              <w:tabs>
                <w:tab w:val="clear" w:pos="720"/>
              </w:tabs>
              <w:spacing w:after="0"/>
              <w:rPr>
                <w:lang w:val="en-GB"/>
              </w:rPr>
            </w:pPr>
            <w:r w:rsidRPr="00526296">
              <w:rPr>
                <w:lang w:val="en-GB"/>
              </w:rPr>
              <w:t>51.39</w:t>
            </w:r>
          </w:p>
        </w:tc>
      </w:tr>
      <w:tr w:rsidR="004C444A" w:rsidRPr="00526296" w14:paraId="13A1C441" w14:textId="77777777" w:rsidTr="001563A9">
        <w:trPr>
          <w:trHeight w:val="300"/>
          <w:jc w:val="center"/>
        </w:trPr>
        <w:tc>
          <w:tcPr>
            <w:tcW w:w="475" w:type="dxa"/>
            <w:noWrap/>
            <w:hideMark/>
          </w:tcPr>
          <w:p w14:paraId="55CF82BA" w14:textId="77777777" w:rsidR="004C444A" w:rsidRPr="00526296" w:rsidRDefault="004C444A" w:rsidP="00126E43">
            <w:pPr>
              <w:tabs>
                <w:tab w:val="clear" w:pos="720"/>
              </w:tabs>
              <w:spacing w:after="0"/>
              <w:rPr>
                <w:b/>
                <w:bCs/>
                <w:lang w:val="en-GB"/>
              </w:rPr>
            </w:pPr>
            <w:proofErr w:type="spellStart"/>
            <w:r w:rsidRPr="00526296">
              <w:rPr>
                <w:b/>
                <w:bCs/>
                <w:i/>
                <w:lang w:val="en-GB"/>
              </w:rPr>
              <w:t>y</w:t>
            </w:r>
            <w:r w:rsidRPr="00526296">
              <w:rPr>
                <w:b/>
                <w:bCs/>
                <w:i/>
                <w:vertAlign w:val="subscript"/>
                <w:lang w:val="en-GB"/>
              </w:rPr>
              <w:t>i</w:t>
            </w:r>
            <w:proofErr w:type="spellEnd"/>
          </w:p>
        </w:tc>
        <w:tc>
          <w:tcPr>
            <w:tcW w:w="720" w:type="dxa"/>
            <w:noWrap/>
            <w:hideMark/>
          </w:tcPr>
          <w:p w14:paraId="14D70D1D" w14:textId="77777777" w:rsidR="004C444A" w:rsidRPr="00526296" w:rsidRDefault="004C444A" w:rsidP="00126E43">
            <w:pPr>
              <w:tabs>
                <w:tab w:val="clear" w:pos="720"/>
              </w:tabs>
              <w:spacing w:after="0"/>
              <w:rPr>
                <w:lang w:val="en-GB"/>
              </w:rPr>
            </w:pPr>
            <w:r w:rsidRPr="00526296">
              <w:rPr>
                <w:lang w:val="en-GB"/>
              </w:rPr>
              <w:t>6.20</w:t>
            </w:r>
          </w:p>
        </w:tc>
        <w:tc>
          <w:tcPr>
            <w:tcW w:w="720" w:type="dxa"/>
            <w:noWrap/>
            <w:hideMark/>
          </w:tcPr>
          <w:p w14:paraId="191EC876" w14:textId="77777777" w:rsidR="004C444A" w:rsidRPr="00526296" w:rsidRDefault="004C444A" w:rsidP="00126E43">
            <w:pPr>
              <w:tabs>
                <w:tab w:val="clear" w:pos="720"/>
              </w:tabs>
              <w:spacing w:after="0"/>
              <w:rPr>
                <w:lang w:val="en-GB"/>
              </w:rPr>
            </w:pPr>
            <w:r w:rsidRPr="00526296">
              <w:rPr>
                <w:lang w:val="en-GB"/>
              </w:rPr>
              <w:t>21.61</w:t>
            </w:r>
          </w:p>
        </w:tc>
        <w:tc>
          <w:tcPr>
            <w:tcW w:w="720" w:type="dxa"/>
            <w:noWrap/>
            <w:hideMark/>
          </w:tcPr>
          <w:p w14:paraId="4CFD0FD0" w14:textId="77777777" w:rsidR="004C444A" w:rsidRPr="00526296" w:rsidRDefault="004C444A" w:rsidP="00126E43">
            <w:pPr>
              <w:tabs>
                <w:tab w:val="clear" w:pos="720"/>
              </w:tabs>
              <w:spacing w:after="0"/>
              <w:rPr>
                <w:lang w:val="en-GB"/>
              </w:rPr>
            </w:pPr>
            <w:r w:rsidRPr="00526296">
              <w:rPr>
                <w:lang w:val="en-GB"/>
              </w:rPr>
              <w:t>14.02</w:t>
            </w:r>
          </w:p>
        </w:tc>
        <w:tc>
          <w:tcPr>
            <w:tcW w:w="720" w:type="dxa"/>
            <w:noWrap/>
            <w:hideMark/>
          </w:tcPr>
          <w:p w14:paraId="23547A34" w14:textId="77777777" w:rsidR="004C444A" w:rsidRPr="00526296" w:rsidRDefault="004C444A" w:rsidP="00126E43">
            <w:pPr>
              <w:tabs>
                <w:tab w:val="clear" w:pos="720"/>
              </w:tabs>
              <w:spacing w:after="0"/>
              <w:rPr>
                <w:lang w:val="en-GB"/>
              </w:rPr>
            </w:pPr>
            <w:r w:rsidRPr="00526296">
              <w:rPr>
                <w:lang w:val="en-GB"/>
              </w:rPr>
              <w:t>15.71</w:t>
            </w:r>
          </w:p>
        </w:tc>
        <w:tc>
          <w:tcPr>
            <w:tcW w:w="720" w:type="dxa"/>
            <w:noWrap/>
            <w:hideMark/>
          </w:tcPr>
          <w:p w14:paraId="7AE0D5FC" w14:textId="77777777" w:rsidR="004C444A" w:rsidRPr="00526296" w:rsidRDefault="004C444A" w:rsidP="00126E43">
            <w:pPr>
              <w:tabs>
                <w:tab w:val="clear" w:pos="720"/>
              </w:tabs>
              <w:spacing w:after="0"/>
              <w:rPr>
                <w:lang w:val="en-GB"/>
              </w:rPr>
            </w:pPr>
            <w:r w:rsidRPr="00526296">
              <w:rPr>
                <w:lang w:val="en-GB"/>
              </w:rPr>
              <w:t>11.63</w:t>
            </w:r>
          </w:p>
        </w:tc>
        <w:tc>
          <w:tcPr>
            <w:tcW w:w="720" w:type="dxa"/>
            <w:noWrap/>
            <w:hideMark/>
          </w:tcPr>
          <w:p w14:paraId="1E7E0E20" w14:textId="77777777" w:rsidR="004C444A" w:rsidRPr="00526296" w:rsidRDefault="004C444A" w:rsidP="00126E43">
            <w:pPr>
              <w:tabs>
                <w:tab w:val="clear" w:pos="720"/>
              </w:tabs>
              <w:spacing w:after="0"/>
              <w:rPr>
                <w:lang w:val="en-GB"/>
              </w:rPr>
            </w:pPr>
            <w:r w:rsidRPr="00526296">
              <w:rPr>
                <w:lang w:val="en-GB"/>
              </w:rPr>
              <w:t>29.80</w:t>
            </w:r>
          </w:p>
        </w:tc>
        <w:tc>
          <w:tcPr>
            <w:tcW w:w="720" w:type="dxa"/>
            <w:noWrap/>
            <w:hideMark/>
          </w:tcPr>
          <w:p w14:paraId="64F0928D" w14:textId="77777777" w:rsidR="004C444A" w:rsidRPr="00526296" w:rsidRDefault="004C444A" w:rsidP="00126E43">
            <w:pPr>
              <w:tabs>
                <w:tab w:val="clear" w:pos="720"/>
              </w:tabs>
              <w:spacing w:after="0"/>
              <w:rPr>
                <w:lang w:val="en-GB"/>
              </w:rPr>
            </w:pPr>
            <w:r w:rsidRPr="00526296">
              <w:rPr>
                <w:lang w:val="en-GB"/>
              </w:rPr>
              <w:t>16.21</w:t>
            </w:r>
          </w:p>
        </w:tc>
        <w:tc>
          <w:tcPr>
            <w:tcW w:w="720" w:type="dxa"/>
            <w:noWrap/>
            <w:hideMark/>
          </w:tcPr>
          <w:p w14:paraId="7C331C83" w14:textId="77777777" w:rsidR="004C444A" w:rsidRPr="00526296" w:rsidRDefault="004C444A" w:rsidP="00126E43">
            <w:pPr>
              <w:tabs>
                <w:tab w:val="clear" w:pos="720"/>
              </w:tabs>
              <w:spacing w:after="0"/>
              <w:rPr>
                <w:lang w:val="en-GB"/>
              </w:rPr>
            </w:pPr>
            <w:r w:rsidRPr="00526296">
              <w:rPr>
                <w:lang w:val="en-GB"/>
              </w:rPr>
              <w:t>6.65</w:t>
            </w:r>
          </w:p>
        </w:tc>
        <w:tc>
          <w:tcPr>
            <w:tcW w:w="720" w:type="dxa"/>
            <w:noWrap/>
            <w:hideMark/>
          </w:tcPr>
          <w:p w14:paraId="4FD9C001" w14:textId="77777777" w:rsidR="004C444A" w:rsidRPr="00526296" w:rsidRDefault="004C444A" w:rsidP="00126E43">
            <w:pPr>
              <w:tabs>
                <w:tab w:val="clear" w:pos="720"/>
              </w:tabs>
              <w:spacing w:after="0"/>
              <w:rPr>
                <w:lang w:val="en-GB"/>
              </w:rPr>
            </w:pPr>
            <w:r w:rsidRPr="00526296">
              <w:rPr>
                <w:lang w:val="en-GB"/>
              </w:rPr>
              <w:t>19.63</w:t>
            </w:r>
          </w:p>
        </w:tc>
        <w:tc>
          <w:tcPr>
            <w:tcW w:w="720" w:type="dxa"/>
            <w:noWrap/>
            <w:hideMark/>
          </w:tcPr>
          <w:p w14:paraId="6FA7CE49" w14:textId="77777777" w:rsidR="004C444A" w:rsidRPr="00526296" w:rsidRDefault="004C444A" w:rsidP="00126E43">
            <w:pPr>
              <w:tabs>
                <w:tab w:val="clear" w:pos="720"/>
              </w:tabs>
              <w:spacing w:after="0"/>
              <w:rPr>
                <w:lang w:val="en-GB"/>
              </w:rPr>
            </w:pPr>
            <w:r w:rsidRPr="00526296">
              <w:rPr>
                <w:lang w:val="en-GB"/>
              </w:rPr>
              <w:t>20.89</w:t>
            </w:r>
          </w:p>
        </w:tc>
      </w:tr>
    </w:tbl>
    <w:p w14:paraId="3FF29D4C" w14:textId="77777777" w:rsidR="004C444A" w:rsidRPr="00526296" w:rsidRDefault="004C444A" w:rsidP="004C444A">
      <w:pPr>
        <w:tabs>
          <w:tab w:val="clear" w:pos="720"/>
        </w:tabs>
        <w:spacing w:after="0"/>
        <w:jc w:val="center"/>
        <w:rPr>
          <w:lang w:val="en-GB"/>
        </w:rPr>
      </w:pPr>
    </w:p>
    <w:p w14:paraId="5989427A" w14:textId="77777777" w:rsidR="004C444A" w:rsidRPr="00526296" w:rsidRDefault="004C444A" w:rsidP="004C444A">
      <w:pPr>
        <w:tabs>
          <w:tab w:val="clear" w:pos="720"/>
        </w:tabs>
        <w:spacing w:after="0"/>
        <w:jc w:val="center"/>
        <w:rPr>
          <w:lang w:val="en-GB"/>
        </w:rPr>
      </w:pPr>
    </w:p>
    <w:p w14:paraId="01C8224F" w14:textId="79B1F340" w:rsidR="0033352F" w:rsidRPr="00526296" w:rsidRDefault="0033352F" w:rsidP="000E78CC">
      <w:pPr>
        <w:tabs>
          <w:tab w:val="clear" w:pos="720"/>
        </w:tabs>
        <w:spacing w:after="0"/>
        <w:jc w:val="left"/>
        <w:rPr>
          <w:lang w:val="en-GB"/>
        </w:rPr>
      </w:pPr>
      <w:r w:rsidRPr="00526296">
        <w:rPr>
          <w:lang w:val="en-GB"/>
        </w:rPr>
        <w:t xml:space="preserve">Table </w:t>
      </w:r>
      <w:r w:rsidR="00400CDC" w:rsidRPr="00526296">
        <w:rPr>
          <w:lang w:val="en-GB"/>
        </w:rPr>
        <w:t>3</w:t>
      </w:r>
      <w:r w:rsidRPr="00526296">
        <w:rPr>
          <w:lang w:val="en-GB"/>
        </w:rPr>
        <w:t>: Validation result</w:t>
      </w:r>
      <w:r w:rsidR="006C2FFC" w:rsidRPr="00526296">
        <w:rPr>
          <w:lang w:val="en-GB"/>
        </w:rPr>
        <w:t>s.</w:t>
      </w:r>
    </w:p>
    <w:p w14:paraId="75D8D7F5" w14:textId="77777777" w:rsidR="00806970" w:rsidRPr="00526296" w:rsidRDefault="00806970" w:rsidP="00806970">
      <w:pPr>
        <w:tabs>
          <w:tab w:val="clear" w:pos="720"/>
        </w:tabs>
        <w:spacing w:after="0"/>
        <w:jc w:val="center"/>
        <w:rPr>
          <w:lang w:val="en-GB"/>
        </w:rPr>
      </w:pPr>
    </w:p>
    <w:tbl>
      <w:tblPr>
        <w:tblStyle w:val="TableGrid"/>
        <w:tblW w:w="8224" w:type="dxa"/>
        <w:jc w:val="center"/>
        <w:tblLook w:val="04A0" w:firstRow="1" w:lastRow="0" w:firstColumn="1" w:lastColumn="0" w:noHBand="0" w:noVBand="1"/>
      </w:tblPr>
      <w:tblGrid>
        <w:gridCol w:w="1417"/>
        <w:gridCol w:w="1412"/>
        <w:gridCol w:w="1106"/>
        <w:gridCol w:w="1679"/>
        <w:gridCol w:w="764"/>
        <w:gridCol w:w="1846"/>
      </w:tblGrid>
      <w:tr w:rsidR="002D68B9" w:rsidRPr="00526296" w14:paraId="745C8DB8" w14:textId="77777777" w:rsidTr="005E60AA">
        <w:trPr>
          <w:jc w:val="center"/>
        </w:trPr>
        <w:tc>
          <w:tcPr>
            <w:tcW w:w="2829" w:type="dxa"/>
            <w:gridSpan w:val="2"/>
            <w:shd w:val="clear" w:color="auto" w:fill="D9D9D9" w:themeFill="background1" w:themeFillShade="D9"/>
            <w:vAlign w:val="center"/>
          </w:tcPr>
          <w:p w14:paraId="1AE1D91B" w14:textId="77777777" w:rsidR="002D68B9" w:rsidRPr="00526296" w:rsidRDefault="002D68B9" w:rsidP="00654D44">
            <w:pPr>
              <w:spacing w:after="0"/>
              <w:jc w:val="center"/>
              <w:rPr>
                <w:b/>
                <w:lang w:val="en-GB"/>
              </w:rPr>
            </w:pPr>
            <w:r w:rsidRPr="00526296">
              <w:rPr>
                <w:b/>
                <w:lang w:val="en-GB"/>
              </w:rPr>
              <w:t>Test Case</w:t>
            </w:r>
          </w:p>
        </w:tc>
        <w:tc>
          <w:tcPr>
            <w:tcW w:w="2785" w:type="dxa"/>
            <w:gridSpan w:val="2"/>
            <w:shd w:val="clear" w:color="auto" w:fill="D9D9D9" w:themeFill="background1" w:themeFillShade="D9"/>
            <w:vAlign w:val="center"/>
          </w:tcPr>
          <w:p w14:paraId="65529807" w14:textId="3F44E708" w:rsidR="002D68B9" w:rsidRPr="00526296" w:rsidRDefault="00A441A1" w:rsidP="004B5DBB">
            <w:pPr>
              <w:tabs>
                <w:tab w:val="clear" w:pos="720"/>
              </w:tabs>
              <w:spacing w:after="0"/>
              <w:jc w:val="center"/>
              <w:rPr>
                <w:b/>
                <w:lang w:val="en-GB"/>
              </w:rPr>
            </w:pPr>
            <w:r w:rsidRPr="00526296">
              <w:rPr>
                <w:rFonts w:eastAsia="SimSun"/>
                <w:b/>
                <w:snapToGrid/>
                <w:lang w:val="en-GB"/>
              </w:rPr>
              <w:t xml:space="preserve">Model </w:t>
            </w:r>
            <w:r w:rsidR="002D68B9" w:rsidRPr="00526296">
              <w:rPr>
                <w:rFonts w:eastAsia="SimSun"/>
                <w:b/>
                <w:snapToGrid/>
                <w:lang w:val="en-GB"/>
              </w:rPr>
              <w:t>INLP</w:t>
            </w:r>
          </w:p>
        </w:tc>
        <w:tc>
          <w:tcPr>
            <w:tcW w:w="2610" w:type="dxa"/>
            <w:gridSpan w:val="2"/>
            <w:shd w:val="clear" w:color="auto" w:fill="D9D9D9" w:themeFill="background1" w:themeFillShade="D9"/>
            <w:vAlign w:val="center"/>
          </w:tcPr>
          <w:p w14:paraId="2C9F3FBA" w14:textId="05D87EBC" w:rsidR="002D68B9" w:rsidRPr="00526296" w:rsidRDefault="00A441A1" w:rsidP="004B5DBB">
            <w:pPr>
              <w:tabs>
                <w:tab w:val="clear" w:pos="720"/>
              </w:tabs>
              <w:spacing w:after="0"/>
              <w:jc w:val="center"/>
              <w:rPr>
                <w:rFonts w:eastAsia="Times New Roman"/>
                <w:b/>
                <w:vertAlign w:val="subscript"/>
                <w:lang w:val="en-GB"/>
              </w:rPr>
            </w:pPr>
            <w:r w:rsidRPr="00526296">
              <w:rPr>
                <w:rFonts w:eastAsia="SimSun"/>
                <w:b/>
                <w:snapToGrid/>
                <w:lang w:val="en-GB"/>
              </w:rPr>
              <w:t xml:space="preserve">Model </w:t>
            </w:r>
            <w:r w:rsidR="002D68B9" w:rsidRPr="00526296">
              <w:rPr>
                <w:rFonts w:eastAsia="SimSun"/>
                <w:b/>
                <w:snapToGrid/>
                <w:lang w:val="en-GB"/>
              </w:rPr>
              <w:t>ILP</w:t>
            </w:r>
          </w:p>
        </w:tc>
      </w:tr>
      <w:tr w:rsidR="00270FA8" w:rsidRPr="00526296" w14:paraId="181989E8" w14:textId="77777777" w:rsidTr="00AB087B">
        <w:trPr>
          <w:jc w:val="center"/>
        </w:trPr>
        <w:tc>
          <w:tcPr>
            <w:tcW w:w="1417" w:type="dxa"/>
            <w:shd w:val="clear" w:color="auto" w:fill="D9D9D9" w:themeFill="background1" w:themeFillShade="D9"/>
            <w:vAlign w:val="center"/>
          </w:tcPr>
          <w:p w14:paraId="1DB5D32B" w14:textId="77777777" w:rsidR="002D68B9" w:rsidRPr="00526296" w:rsidRDefault="002D68B9" w:rsidP="002D68B9">
            <w:pPr>
              <w:tabs>
                <w:tab w:val="clear" w:pos="720"/>
              </w:tabs>
              <w:spacing w:after="0"/>
              <w:rPr>
                <w:b/>
                <w:snapToGrid/>
                <w:lang w:val="en-GB"/>
              </w:rPr>
            </w:pPr>
            <w:r w:rsidRPr="00526296">
              <w:rPr>
                <w:b/>
                <w:snapToGrid/>
                <w:lang w:val="en-GB"/>
              </w:rPr>
              <w:t>Budget</w:t>
            </w:r>
          </w:p>
        </w:tc>
        <w:tc>
          <w:tcPr>
            <w:tcW w:w="1412" w:type="dxa"/>
            <w:shd w:val="clear" w:color="auto" w:fill="D9D9D9" w:themeFill="background1" w:themeFillShade="D9"/>
            <w:vAlign w:val="center"/>
          </w:tcPr>
          <w:p w14:paraId="6372CDE5" w14:textId="672E7621" w:rsidR="002D68B9" w:rsidRPr="00526296" w:rsidRDefault="002D68B9" w:rsidP="002D68B9">
            <w:pPr>
              <w:tabs>
                <w:tab w:val="clear" w:pos="720"/>
              </w:tabs>
              <w:spacing w:after="0"/>
              <w:rPr>
                <w:b/>
                <w:snapToGrid/>
                <w:lang w:val="en-GB"/>
              </w:rPr>
            </w:pPr>
            <w:r w:rsidRPr="00526296">
              <w:rPr>
                <w:b/>
                <w:snapToGrid/>
                <w:lang w:val="en-GB"/>
              </w:rPr>
              <w:t xml:space="preserve">Sensor </w:t>
            </w:r>
            <w:r w:rsidR="00AA5018" w:rsidRPr="00526296">
              <w:rPr>
                <w:b/>
                <w:snapToGrid/>
                <w:lang w:val="en-GB"/>
              </w:rPr>
              <w:t>r</w:t>
            </w:r>
            <w:r w:rsidRPr="00526296">
              <w:rPr>
                <w:b/>
                <w:snapToGrid/>
                <w:lang w:val="en-GB"/>
              </w:rPr>
              <w:t>eliability</w:t>
            </w:r>
          </w:p>
        </w:tc>
        <w:tc>
          <w:tcPr>
            <w:tcW w:w="1106" w:type="dxa"/>
            <w:shd w:val="clear" w:color="auto" w:fill="D9D9D9" w:themeFill="background1" w:themeFillShade="D9"/>
            <w:vAlign w:val="center"/>
          </w:tcPr>
          <w:p w14:paraId="4651A9A6" w14:textId="77A8F917" w:rsidR="002D68B9" w:rsidRPr="00526296" w:rsidRDefault="001A159E" w:rsidP="001A159E">
            <w:pPr>
              <w:tabs>
                <w:tab w:val="clear" w:pos="720"/>
              </w:tabs>
              <w:spacing w:after="0"/>
              <w:jc w:val="center"/>
              <w:rPr>
                <w:lang w:val="en-GB"/>
              </w:rPr>
            </w:pPr>
            <w:r w:rsidRPr="00526296">
              <w:rPr>
                <w:position w:val="-10"/>
                <w:lang w:val="en-GB" w:eastAsia="en-US"/>
              </w:rPr>
              <w:object w:dxaOrig="460" w:dyaOrig="320" w14:anchorId="3E22039C">
                <v:shape id="_x0000_i1226" type="#_x0000_t75" style="width:24.65pt;height:18.35pt" o:ole="">
                  <v:imagedata r:id="rId410" o:title=""/>
                </v:shape>
                <o:OLEObject Type="Embed" ProgID="Equation.DSMT4" ShapeID="_x0000_i1226" DrawAspect="Content" ObjectID="_1611684629" r:id="rId411"/>
              </w:object>
            </w:r>
          </w:p>
        </w:tc>
        <w:tc>
          <w:tcPr>
            <w:tcW w:w="1679" w:type="dxa"/>
            <w:shd w:val="clear" w:color="auto" w:fill="D9D9D9" w:themeFill="background1" w:themeFillShade="D9"/>
            <w:vAlign w:val="center"/>
          </w:tcPr>
          <w:p w14:paraId="45E62EE1" w14:textId="6CCFFB80" w:rsidR="002D68B9" w:rsidRPr="00526296" w:rsidRDefault="006C2FFC" w:rsidP="001A159E">
            <w:pPr>
              <w:tabs>
                <w:tab w:val="clear" w:pos="720"/>
              </w:tabs>
              <w:spacing w:after="0"/>
              <w:jc w:val="center"/>
              <w:rPr>
                <w:lang w:val="en-GB"/>
              </w:rPr>
            </w:pPr>
            <w:r w:rsidRPr="00526296">
              <w:rPr>
                <w:lang w:val="en-GB"/>
              </w:rPr>
              <w:t xml:space="preserve"> </w:t>
            </w:r>
            <w:r w:rsidR="001A159E" w:rsidRPr="00526296">
              <w:rPr>
                <w:position w:val="-10"/>
                <w:lang w:val="en-GB" w:eastAsia="en-US"/>
              </w:rPr>
              <w:object w:dxaOrig="460" w:dyaOrig="320" w14:anchorId="41AD7882">
                <v:shape id="_x0000_i1227" type="#_x0000_t75" style="width:24.65pt;height:18.35pt" o:ole="">
                  <v:imagedata r:id="rId412" o:title=""/>
                </v:shape>
                <o:OLEObject Type="Embed" ProgID="Equation.DSMT4" ShapeID="_x0000_i1227" DrawAspect="Content" ObjectID="_1611684630" r:id="rId413"/>
              </w:object>
            </w:r>
            <w:r w:rsidRPr="00526296">
              <w:rPr>
                <w:lang w:val="en-GB"/>
              </w:rPr>
              <w:t xml:space="preserve"> </w:t>
            </w:r>
            <w:r w:rsidR="002D68B9" w:rsidRPr="00526296">
              <w:rPr>
                <w:lang w:val="en-GB"/>
              </w:rPr>
              <w:t>(95% CI)</w:t>
            </w:r>
            <w:r w:rsidRPr="00526296">
              <w:rPr>
                <w:lang w:val="en-GB"/>
              </w:rPr>
              <w:t xml:space="preserve"> </w:t>
            </w:r>
          </w:p>
        </w:tc>
        <w:tc>
          <w:tcPr>
            <w:tcW w:w="764" w:type="dxa"/>
            <w:shd w:val="clear" w:color="auto" w:fill="D9D9D9" w:themeFill="background1" w:themeFillShade="D9"/>
            <w:vAlign w:val="center"/>
          </w:tcPr>
          <w:p w14:paraId="2AA144F5" w14:textId="425588D7" w:rsidR="002D68B9" w:rsidRPr="00526296" w:rsidRDefault="001A159E" w:rsidP="001A159E">
            <w:pPr>
              <w:tabs>
                <w:tab w:val="clear" w:pos="720"/>
              </w:tabs>
              <w:spacing w:after="0"/>
              <w:jc w:val="center"/>
              <w:rPr>
                <w:snapToGrid/>
                <w:lang w:val="en-GB" w:eastAsia="en-US"/>
              </w:rPr>
            </w:pPr>
            <w:r w:rsidRPr="00526296">
              <w:rPr>
                <w:position w:val="-10"/>
                <w:lang w:val="en-GB" w:eastAsia="en-US"/>
              </w:rPr>
              <w:object w:dxaOrig="380" w:dyaOrig="320" w14:anchorId="61E2F3E8">
                <v:shape id="_x0000_i1228" type="#_x0000_t75" style="width:17.65pt;height:18.35pt" o:ole="">
                  <v:imagedata r:id="rId414" o:title=""/>
                </v:shape>
                <o:OLEObject Type="Embed" ProgID="Equation.DSMT4" ShapeID="_x0000_i1228" DrawAspect="Content" ObjectID="_1611684631" r:id="rId415"/>
              </w:object>
            </w:r>
          </w:p>
        </w:tc>
        <w:tc>
          <w:tcPr>
            <w:tcW w:w="1846" w:type="dxa"/>
            <w:shd w:val="clear" w:color="auto" w:fill="D9D9D9" w:themeFill="background1" w:themeFillShade="D9"/>
            <w:vAlign w:val="center"/>
          </w:tcPr>
          <w:p w14:paraId="07DF2EF8" w14:textId="3F7B3E50" w:rsidR="002D68B9" w:rsidRPr="00526296" w:rsidRDefault="001A159E" w:rsidP="001A159E">
            <w:pPr>
              <w:tabs>
                <w:tab w:val="clear" w:pos="720"/>
              </w:tabs>
              <w:spacing w:after="0"/>
              <w:jc w:val="center"/>
              <w:rPr>
                <w:lang w:val="en-GB"/>
              </w:rPr>
            </w:pPr>
            <w:r w:rsidRPr="00526296">
              <w:rPr>
                <w:position w:val="-10"/>
                <w:lang w:val="en-GB" w:eastAsia="en-US"/>
              </w:rPr>
              <w:object w:dxaOrig="380" w:dyaOrig="320" w14:anchorId="1EBD0291">
                <v:shape id="_x0000_i1229" type="#_x0000_t75" style="width:17.65pt;height:18.35pt" o:ole="">
                  <v:imagedata r:id="rId416" o:title=""/>
                </v:shape>
                <o:OLEObject Type="Embed" ProgID="Equation.DSMT4" ShapeID="_x0000_i1229" DrawAspect="Content" ObjectID="_1611684632" r:id="rId417"/>
              </w:object>
            </w:r>
            <w:r w:rsidR="002D68B9" w:rsidRPr="00526296">
              <w:rPr>
                <w:lang w:val="en-GB"/>
              </w:rPr>
              <w:t>(95% CI)</w:t>
            </w:r>
          </w:p>
        </w:tc>
      </w:tr>
      <w:tr w:rsidR="002D68B9" w:rsidRPr="00526296" w14:paraId="10AD334E" w14:textId="77777777" w:rsidTr="005E60AA">
        <w:trPr>
          <w:jc w:val="center"/>
        </w:trPr>
        <w:tc>
          <w:tcPr>
            <w:tcW w:w="1417" w:type="dxa"/>
            <w:vAlign w:val="center"/>
          </w:tcPr>
          <w:p w14:paraId="26CC4A65" w14:textId="77777777" w:rsidR="002D68B9" w:rsidRPr="00526296" w:rsidRDefault="002D68B9" w:rsidP="002D68B9">
            <w:pPr>
              <w:tabs>
                <w:tab w:val="clear" w:pos="720"/>
              </w:tabs>
              <w:spacing w:after="0"/>
              <w:jc w:val="left"/>
              <w:rPr>
                <w:lang w:val="en-GB"/>
              </w:rPr>
            </w:pPr>
            <w:r w:rsidRPr="00526296">
              <w:rPr>
                <w:lang w:val="en-GB"/>
              </w:rPr>
              <w:t>Low</w:t>
            </w:r>
          </w:p>
        </w:tc>
        <w:tc>
          <w:tcPr>
            <w:tcW w:w="1412" w:type="dxa"/>
            <w:vAlign w:val="center"/>
          </w:tcPr>
          <w:p w14:paraId="064ED89D" w14:textId="77777777" w:rsidR="002D68B9" w:rsidRPr="00526296" w:rsidRDefault="002D68B9" w:rsidP="002D68B9">
            <w:pPr>
              <w:tabs>
                <w:tab w:val="clear" w:pos="720"/>
              </w:tabs>
              <w:spacing w:after="0"/>
              <w:jc w:val="left"/>
              <w:rPr>
                <w:lang w:val="en-GB"/>
              </w:rPr>
            </w:pPr>
            <w:r w:rsidRPr="00526296">
              <w:rPr>
                <w:lang w:val="en-GB"/>
              </w:rPr>
              <w:t>Low</w:t>
            </w:r>
          </w:p>
        </w:tc>
        <w:tc>
          <w:tcPr>
            <w:tcW w:w="1106" w:type="dxa"/>
            <w:vAlign w:val="center"/>
          </w:tcPr>
          <w:p w14:paraId="19D8C34C" w14:textId="77777777" w:rsidR="002D68B9" w:rsidRPr="00526296" w:rsidRDefault="002D68B9" w:rsidP="002D68B9">
            <w:pPr>
              <w:tabs>
                <w:tab w:val="clear" w:pos="720"/>
              </w:tabs>
              <w:spacing w:after="0"/>
              <w:jc w:val="center"/>
              <w:rPr>
                <w:snapToGrid/>
                <w:lang w:val="en-GB"/>
              </w:rPr>
            </w:pPr>
            <w:r w:rsidRPr="00526296">
              <w:rPr>
                <w:lang w:val="en-GB"/>
              </w:rPr>
              <w:t>4.62</w:t>
            </w:r>
          </w:p>
        </w:tc>
        <w:tc>
          <w:tcPr>
            <w:tcW w:w="1679" w:type="dxa"/>
            <w:vAlign w:val="center"/>
          </w:tcPr>
          <w:p w14:paraId="2BC9004B" w14:textId="77777777" w:rsidR="002D68B9" w:rsidRPr="00526296" w:rsidRDefault="002D68B9" w:rsidP="002D68B9">
            <w:pPr>
              <w:tabs>
                <w:tab w:val="clear" w:pos="720"/>
              </w:tabs>
              <w:spacing w:after="0"/>
              <w:jc w:val="center"/>
              <w:rPr>
                <w:snapToGrid/>
                <w:lang w:val="en-GB"/>
              </w:rPr>
            </w:pPr>
            <w:r w:rsidRPr="00526296">
              <w:rPr>
                <w:lang w:val="en-GB"/>
              </w:rPr>
              <w:t>4.</w:t>
            </w:r>
            <w:r w:rsidR="00F550D0" w:rsidRPr="00526296">
              <w:rPr>
                <w:lang w:val="en-GB"/>
              </w:rPr>
              <w:t xml:space="preserve">64 </w:t>
            </w:r>
            <w:r w:rsidRPr="00526296">
              <w:rPr>
                <w:lang w:val="en-GB"/>
              </w:rPr>
              <w:t>± 0.</w:t>
            </w:r>
            <w:r w:rsidR="0078676B" w:rsidRPr="00526296">
              <w:rPr>
                <w:lang w:val="en-GB"/>
              </w:rPr>
              <w:t>08</w:t>
            </w:r>
          </w:p>
        </w:tc>
        <w:tc>
          <w:tcPr>
            <w:tcW w:w="764" w:type="dxa"/>
            <w:vAlign w:val="center"/>
          </w:tcPr>
          <w:p w14:paraId="591D143D" w14:textId="77777777" w:rsidR="002D68B9" w:rsidRPr="00526296" w:rsidRDefault="002D68B9" w:rsidP="002D68B9">
            <w:pPr>
              <w:tabs>
                <w:tab w:val="clear" w:pos="720"/>
              </w:tabs>
              <w:spacing w:after="0"/>
              <w:jc w:val="center"/>
              <w:rPr>
                <w:lang w:val="en-GB"/>
              </w:rPr>
            </w:pPr>
            <w:r w:rsidRPr="00526296">
              <w:rPr>
                <w:snapToGrid/>
                <w:lang w:val="en-GB" w:eastAsia="en-US"/>
              </w:rPr>
              <w:t>4.76</w:t>
            </w:r>
          </w:p>
        </w:tc>
        <w:tc>
          <w:tcPr>
            <w:tcW w:w="1846" w:type="dxa"/>
            <w:vAlign w:val="center"/>
          </w:tcPr>
          <w:p w14:paraId="4B9E3D94" w14:textId="77777777" w:rsidR="002D68B9" w:rsidRPr="00526296" w:rsidRDefault="002D68B9" w:rsidP="002D68B9">
            <w:pPr>
              <w:tabs>
                <w:tab w:val="clear" w:pos="720"/>
              </w:tabs>
              <w:spacing w:after="0"/>
              <w:jc w:val="center"/>
              <w:rPr>
                <w:lang w:val="en-GB"/>
              </w:rPr>
            </w:pPr>
            <w:r w:rsidRPr="00526296">
              <w:rPr>
                <w:lang w:val="en-GB"/>
              </w:rPr>
              <w:t>4.7</w:t>
            </w:r>
            <w:r w:rsidR="0078676B" w:rsidRPr="00526296">
              <w:rPr>
                <w:lang w:val="en-GB"/>
              </w:rPr>
              <w:t>4</w:t>
            </w:r>
            <w:r w:rsidRPr="00526296">
              <w:rPr>
                <w:lang w:val="en-GB"/>
              </w:rPr>
              <w:t xml:space="preserve"> ± 0.</w:t>
            </w:r>
            <w:r w:rsidR="0078676B" w:rsidRPr="00526296">
              <w:rPr>
                <w:lang w:val="en-GB"/>
              </w:rPr>
              <w:t>05</w:t>
            </w:r>
          </w:p>
        </w:tc>
      </w:tr>
      <w:tr w:rsidR="002D68B9" w:rsidRPr="00526296" w14:paraId="58D9505A" w14:textId="77777777" w:rsidTr="005E60AA">
        <w:trPr>
          <w:jc w:val="center"/>
        </w:trPr>
        <w:tc>
          <w:tcPr>
            <w:tcW w:w="1417" w:type="dxa"/>
            <w:vAlign w:val="center"/>
          </w:tcPr>
          <w:p w14:paraId="5F95F753" w14:textId="77777777" w:rsidR="002D68B9" w:rsidRPr="00526296" w:rsidRDefault="002D68B9" w:rsidP="002D68B9">
            <w:pPr>
              <w:tabs>
                <w:tab w:val="clear" w:pos="720"/>
              </w:tabs>
              <w:spacing w:after="0"/>
              <w:jc w:val="left"/>
              <w:rPr>
                <w:lang w:val="en-GB"/>
              </w:rPr>
            </w:pPr>
            <w:r w:rsidRPr="00526296">
              <w:rPr>
                <w:lang w:val="en-GB"/>
              </w:rPr>
              <w:t>Low</w:t>
            </w:r>
          </w:p>
        </w:tc>
        <w:tc>
          <w:tcPr>
            <w:tcW w:w="1412" w:type="dxa"/>
            <w:vAlign w:val="center"/>
          </w:tcPr>
          <w:p w14:paraId="173E09A4" w14:textId="77777777" w:rsidR="002D68B9" w:rsidRPr="00526296" w:rsidRDefault="002D68B9" w:rsidP="002D68B9">
            <w:pPr>
              <w:tabs>
                <w:tab w:val="clear" w:pos="720"/>
              </w:tabs>
              <w:spacing w:after="0"/>
              <w:jc w:val="left"/>
              <w:rPr>
                <w:lang w:val="en-GB"/>
              </w:rPr>
            </w:pPr>
            <w:r w:rsidRPr="00526296">
              <w:rPr>
                <w:lang w:val="en-GB"/>
              </w:rPr>
              <w:t>Medium</w:t>
            </w:r>
          </w:p>
        </w:tc>
        <w:tc>
          <w:tcPr>
            <w:tcW w:w="1106" w:type="dxa"/>
            <w:vAlign w:val="center"/>
          </w:tcPr>
          <w:p w14:paraId="42048DED" w14:textId="77777777" w:rsidR="002D68B9" w:rsidRPr="00526296" w:rsidRDefault="002D68B9" w:rsidP="002D68B9">
            <w:pPr>
              <w:tabs>
                <w:tab w:val="clear" w:pos="720"/>
              </w:tabs>
              <w:spacing w:after="0"/>
              <w:jc w:val="center"/>
              <w:rPr>
                <w:snapToGrid/>
                <w:lang w:val="en-GB"/>
              </w:rPr>
            </w:pPr>
            <w:r w:rsidRPr="00526296">
              <w:rPr>
                <w:lang w:val="en-GB"/>
              </w:rPr>
              <w:t>6.34</w:t>
            </w:r>
          </w:p>
        </w:tc>
        <w:tc>
          <w:tcPr>
            <w:tcW w:w="1679" w:type="dxa"/>
            <w:vAlign w:val="center"/>
          </w:tcPr>
          <w:p w14:paraId="43C5A386" w14:textId="77777777" w:rsidR="002D68B9" w:rsidRPr="00526296" w:rsidRDefault="002D68B9" w:rsidP="002D68B9">
            <w:pPr>
              <w:tabs>
                <w:tab w:val="clear" w:pos="720"/>
              </w:tabs>
              <w:spacing w:after="0"/>
              <w:jc w:val="center"/>
              <w:rPr>
                <w:snapToGrid/>
                <w:lang w:val="en-GB"/>
              </w:rPr>
            </w:pPr>
            <w:r w:rsidRPr="00526296">
              <w:rPr>
                <w:snapToGrid/>
                <w:lang w:val="en-GB"/>
              </w:rPr>
              <w:t>6.</w:t>
            </w:r>
            <w:r w:rsidR="0078676B" w:rsidRPr="00526296">
              <w:rPr>
                <w:snapToGrid/>
                <w:lang w:val="en-GB"/>
              </w:rPr>
              <w:t xml:space="preserve">32 </w:t>
            </w:r>
            <w:r w:rsidRPr="00526296">
              <w:rPr>
                <w:lang w:val="en-GB"/>
              </w:rPr>
              <w:t>± 0.</w:t>
            </w:r>
            <w:r w:rsidR="0078676B" w:rsidRPr="00526296">
              <w:rPr>
                <w:lang w:val="en-GB"/>
              </w:rPr>
              <w:t>07</w:t>
            </w:r>
          </w:p>
        </w:tc>
        <w:tc>
          <w:tcPr>
            <w:tcW w:w="764" w:type="dxa"/>
            <w:vAlign w:val="center"/>
          </w:tcPr>
          <w:p w14:paraId="101F3123" w14:textId="77777777" w:rsidR="002D68B9" w:rsidRPr="00526296" w:rsidRDefault="002D68B9" w:rsidP="002D68B9">
            <w:pPr>
              <w:tabs>
                <w:tab w:val="clear" w:pos="720"/>
              </w:tabs>
              <w:spacing w:after="0"/>
              <w:jc w:val="center"/>
              <w:rPr>
                <w:lang w:val="en-GB"/>
              </w:rPr>
            </w:pPr>
            <w:r w:rsidRPr="00526296">
              <w:rPr>
                <w:snapToGrid/>
                <w:lang w:val="en-GB" w:eastAsia="en-US"/>
              </w:rPr>
              <w:t>6.54</w:t>
            </w:r>
          </w:p>
        </w:tc>
        <w:tc>
          <w:tcPr>
            <w:tcW w:w="1846" w:type="dxa"/>
            <w:vAlign w:val="center"/>
          </w:tcPr>
          <w:p w14:paraId="17ACBCF2" w14:textId="77777777" w:rsidR="002D68B9" w:rsidRPr="00526296" w:rsidRDefault="002D68B9" w:rsidP="002D68B9">
            <w:pPr>
              <w:tabs>
                <w:tab w:val="clear" w:pos="720"/>
              </w:tabs>
              <w:spacing w:after="0"/>
              <w:jc w:val="center"/>
              <w:rPr>
                <w:snapToGrid/>
                <w:lang w:val="en-GB"/>
              </w:rPr>
            </w:pPr>
            <w:r w:rsidRPr="00526296">
              <w:rPr>
                <w:snapToGrid/>
                <w:lang w:val="en-GB" w:eastAsia="en-US"/>
              </w:rPr>
              <w:t>6.</w:t>
            </w:r>
            <w:r w:rsidR="0078676B" w:rsidRPr="00526296">
              <w:rPr>
                <w:snapToGrid/>
                <w:lang w:val="en-GB" w:eastAsia="en-US"/>
              </w:rPr>
              <w:t xml:space="preserve">54 </w:t>
            </w:r>
            <w:r w:rsidRPr="00526296">
              <w:rPr>
                <w:lang w:val="en-GB"/>
              </w:rPr>
              <w:t>± 0.0</w:t>
            </w:r>
            <w:r w:rsidR="0078676B" w:rsidRPr="00526296">
              <w:rPr>
                <w:lang w:val="en-GB"/>
              </w:rPr>
              <w:t>8</w:t>
            </w:r>
          </w:p>
        </w:tc>
      </w:tr>
      <w:tr w:rsidR="002D68B9" w:rsidRPr="00526296" w14:paraId="1F266C4F" w14:textId="77777777" w:rsidTr="005E60AA">
        <w:trPr>
          <w:jc w:val="center"/>
        </w:trPr>
        <w:tc>
          <w:tcPr>
            <w:tcW w:w="1417" w:type="dxa"/>
            <w:vAlign w:val="center"/>
          </w:tcPr>
          <w:p w14:paraId="23EC6EA1" w14:textId="77777777" w:rsidR="002D68B9" w:rsidRPr="00526296" w:rsidRDefault="002D68B9" w:rsidP="002D68B9">
            <w:pPr>
              <w:tabs>
                <w:tab w:val="clear" w:pos="720"/>
              </w:tabs>
              <w:spacing w:after="0"/>
              <w:jc w:val="left"/>
              <w:rPr>
                <w:lang w:val="en-GB"/>
              </w:rPr>
            </w:pPr>
            <w:r w:rsidRPr="00526296">
              <w:rPr>
                <w:lang w:val="en-GB"/>
              </w:rPr>
              <w:t>Low</w:t>
            </w:r>
          </w:p>
        </w:tc>
        <w:tc>
          <w:tcPr>
            <w:tcW w:w="1412" w:type="dxa"/>
            <w:vAlign w:val="center"/>
          </w:tcPr>
          <w:p w14:paraId="405CD979" w14:textId="77777777" w:rsidR="002D68B9" w:rsidRPr="00526296" w:rsidRDefault="002D68B9" w:rsidP="002D68B9">
            <w:pPr>
              <w:tabs>
                <w:tab w:val="clear" w:pos="720"/>
              </w:tabs>
              <w:spacing w:after="0"/>
              <w:jc w:val="left"/>
              <w:rPr>
                <w:lang w:val="en-GB"/>
              </w:rPr>
            </w:pPr>
            <w:r w:rsidRPr="00526296">
              <w:rPr>
                <w:lang w:val="en-GB"/>
              </w:rPr>
              <w:t>High</w:t>
            </w:r>
          </w:p>
        </w:tc>
        <w:tc>
          <w:tcPr>
            <w:tcW w:w="1106" w:type="dxa"/>
            <w:vAlign w:val="center"/>
          </w:tcPr>
          <w:p w14:paraId="450FDFA2" w14:textId="77777777" w:rsidR="002D68B9" w:rsidRPr="00526296" w:rsidRDefault="002D68B9" w:rsidP="002D68B9">
            <w:pPr>
              <w:tabs>
                <w:tab w:val="clear" w:pos="720"/>
              </w:tabs>
              <w:spacing w:after="0"/>
              <w:jc w:val="center"/>
              <w:rPr>
                <w:snapToGrid/>
                <w:lang w:val="en-GB"/>
              </w:rPr>
            </w:pPr>
            <w:r w:rsidRPr="00526296">
              <w:rPr>
                <w:lang w:val="en-GB"/>
              </w:rPr>
              <w:t>7.92</w:t>
            </w:r>
          </w:p>
        </w:tc>
        <w:tc>
          <w:tcPr>
            <w:tcW w:w="1679" w:type="dxa"/>
            <w:vAlign w:val="center"/>
          </w:tcPr>
          <w:p w14:paraId="0D031A2E" w14:textId="77777777" w:rsidR="002D68B9" w:rsidRPr="00526296" w:rsidRDefault="0078676B" w:rsidP="002D68B9">
            <w:pPr>
              <w:tabs>
                <w:tab w:val="clear" w:pos="720"/>
              </w:tabs>
              <w:spacing w:after="0"/>
              <w:jc w:val="center"/>
              <w:rPr>
                <w:snapToGrid/>
                <w:lang w:val="en-GB"/>
              </w:rPr>
            </w:pPr>
            <w:r w:rsidRPr="00526296">
              <w:rPr>
                <w:snapToGrid/>
                <w:lang w:val="en-GB"/>
              </w:rPr>
              <w:t>7</w:t>
            </w:r>
            <w:r w:rsidR="002D68B9" w:rsidRPr="00526296">
              <w:rPr>
                <w:snapToGrid/>
                <w:lang w:val="en-GB"/>
              </w:rPr>
              <w:t>.</w:t>
            </w:r>
            <w:r w:rsidRPr="00526296">
              <w:rPr>
                <w:snapToGrid/>
                <w:lang w:val="en-GB"/>
              </w:rPr>
              <w:t xml:space="preserve">86 </w:t>
            </w:r>
            <w:r w:rsidR="002D68B9" w:rsidRPr="00526296">
              <w:rPr>
                <w:lang w:val="en-GB"/>
              </w:rPr>
              <w:t>± 0.</w:t>
            </w:r>
            <w:r w:rsidRPr="00526296">
              <w:rPr>
                <w:lang w:val="en-GB"/>
              </w:rPr>
              <w:t>09</w:t>
            </w:r>
          </w:p>
        </w:tc>
        <w:tc>
          <w:tcPr>
            <w:tcW w:w="764" w:type="dxa"/>
            <w:vAlign w:val="center"/>
          </w:tcPr>
          <w:p w14:paraId="4B0FFF66" w14:textId="77777777" w:rsidR="002D68B9" w:rsidRPr="00526296" w:rsidRDefault="002D68B9" w:rsidP="002D68B9">
            <w:pPr>
              <w:tabs>
                <w:tab w:val="clear" w:pos="720"/>
              </w:tabs>
              <w:spacing w:after="0"/>
              <w:jc w:val="center"/>
              <w:rPr>
                <w:lang w:val="en-GB"/>
              </w:rPr>
            </w:pPr>
            <w:r w:rsidRPr="00526296">
              <w:rPr>
                <w:snapToGrid/>
                <w:lang w:val="en-GB" w:eastAsia="en-US"/>
              </w:rPr>
              <w:t>8.25</w:t>
            </w:r>
          </w:p>
        </w:tc>
        <w:tc>
          <w:tcPr>
            <w:tcW w:w="1846" w:type="dxa"/>
            <w:vAlign w:val="center"/>
          </w:tcPr>
          <w:p w14:paraId="3FC5B7BC" w14:textId="77777777" w:rsidR="002D68B9" w:rsidRPr="00526296" w:rsidRDefault="002D68B9" w:rsidP="002D68B9">
            <w:pPr>
              <w:tabs>
                <w:tab w:val="clear" w:pos="720"/>
              </w:tabs>
              <w:spacing w:after="0"/>
              <w:jc w:val="center"/>
              <w:rPr>
                <w:snapToGrid/>
                <w:lang w:val="en-GB"/>
              </w:rPr>
            </w:pPr>
            <w:r w:rsidRPr="00526296">
              <w:rPr>
                <w:snapToGrid/>
                <w:lang w:val="en-GB" w:eastAsia="en-US"/>
              </w:rPr>
              <w:t>8.</w:t>
            </w:r>
            <w:r w:rsidR="0078676B" w:rsidRPr="00526296">
              <w:rPr>
                <w:snapToGrid/>
                <w:lang w:val="en-GB" w:eastAsia="en-US"/>
              </w:rPr>
              <w:t xml:space="preserve">23 </w:t>
            </w:r>
            <w:r w:rsidRPr="00526296">
              <w:rPr>
                <w:lang w:val="en-GB"/>
              </w:rPr>
              <w:t>± 0.</w:t>
            </w:r>
            <w:r w:rsidR="0078676B" w:rsidRPr="00526296">
              <w:rPr>
                <w:lang w:val="en-GB"/>
              </w:rPr>
              <w:t>09</w:t>
            </w:r>
          </w:p>
        </w:tc>
      </w:tr>
      <w:tr w:rsidR="002D68B9" w:rsidRPr="00526296" w14:paraId="750CF442" w14:textId="77777777" w:rsidTr="005E60AA">
        <w:trPr>
          <w:jc w:val="center"/>
        </w:trPr>
        <w:tc>
          <w:tcPr>
            <w:tcW w:w="1417" w:type="dxa"/>
            <w:vAlign w:val="center"/>
          </w:tcPr>
          <w:p w14:paraId="2015D157" w14:textId="77777777" w:rsidR="002D68B9" w:rsidRPr="00526296" w:rsidRDefault="002D68B9" w:rsidP="002D68B9">
            <w:pPr>
              <w:tabs>
                <w:tab w:val="clear" w:pos="720"/>
              </w:tabs>
              <w:spacing w:after="0"/>
              <w:jc w:val="left"/>
              <w:rPr>
                <w:lang w:val="en-GB"/>
              </w:rPr>
            </w:pPr>
            <w:r w:rsidRPr="00526296">
              <w:rPr>
                <w:lang w:val="en-GB"/>
              </w:rPr>
              <w:t>Medium</w:t>
            </w:r>
          </w:p>
        </w:tc>
        <w:tc>
          <w:tcPr>
            <w:tcW w:w="1412" w:type="dxa"/>
            <w:vAlign w:val="center"/>
          </w:tcPr>
          <w:p w14:paraId="000CCAC1" w14:textId="77777777" w:rsidR="002D68B9" w:rsidRPr="00526296" w:rsidRDefault="002D68B9" w:rsidP="002D68B9">
            <w:pPr>
              <w:tabs>
                <w:tab w:val="clear" w:pos="720"/>
              </w:tabs>
              <w:spacing w:after="0"/>
              <w:jc w:val="left"/>
              <w:rPr>
                <w:lang w:val="en-GB"/>
              </w:rPr>
            </w:pPr>
            <w:r w:rsidRPr="00526296">
              <w:rPr>
                <w:lang w:val="en-GB"/>
              </w:rPr>
              <w:t>Low</w:t>
            </w:r>
          </w:p>
        </w:tc>
        <w:tc>
          <w:tcPr>
            <w:tcW w:w="1106" w:type="dxa"/>
            <w:vAlign w:val="center"/>
          </w:tcPr>
          <w:p w14:paraId="05CB00EB" w14:textId="77777777" w:rsidR="002D68B9" w:rsidRPr="00526296" w:rsidRDefault="002D68B9" w:rsidP="002D68B9">
            <w:pPr>
              <w:tabs>
                <w:tab w:val="clear" w:pos="720"/>
              </w:tabs>
              <w:spacing w:after="0"/>
              <w:jc w:val="center"/>
              <w:rPr>
                <w:snapToGrid/>
                <w:lang w:val="en-GB"/>
              </w:rPr>
            </w:pPr>
            <w:r w:rsidRPr="00526296">
              <w:rPr>
                <w:lang w:val="en-GB"/>
              </w:rPr>
              <w:t>8.27</w:t>
            </w:r>
          </w:p>
        </w:tc>
        <w:tc>
          <w:tcPr>
            <w:tcW w:w="1679" w:type="dxa"/>
            <w:vAlign w:val="center"/>
          </w:tcPr>
          <w:p w14:paraId="57EEF0B1" w14:textId="77777777" w:rsidR="002D68B9" w:rsidRPr="00526296" w:rsidRDefault="002D68B9" w:rsidP="002D68B9">
            <w:pPr>
              <w:tabs>
                <w:tab w:val="clear" w:pos="720"/>
              </w:tabs>
              <w:spacing w:after="0"/>
              <w:jc w:val="center"/>
              <w:rPr>
                <w:snapToGrid/>
                <w:lang w:val="en-GB"/>
              </w:rPr>
            </w:pPr>
            <w:r w:rsidRPr="00526296">
              <w:rPr>
                <w:snapToGrid/>
                <w:lang w:val="en-GB"/>
              </w:rPr>
              <w:t>8.</w:t>
            </w:r>
            <w:r w:rsidR="0078676B" w:rsidRPr="00526296">
              <w:rPr>
                <w:snapToGrid/>
                <w:lang w:val="en-GB"/>
              </w:rPr>
              <w:t xml:space="preserve">25 </w:t>
            </w:r>
            <w:r w:rsidRPr="00526296">
              <w:rPr>
                <w:lang w:val="en-GB"/>
              </w:rPr>
              <w:t>± 0.</w:t>
            </w:r>
            <w:r w:rsidR="0078676B" w:rsidRPr="00526296">
              <w:rPr>
                <w:lang w:val="en-GB"/>
              </w:rPr>
              <w:t>12</w:t>
            </w:r>
          </w:p>
        </w:tc>
        <w:tc>
          <w:tcPr>
            <w:tcW w:w="764" w:type="dxa"/>
            <w:vAlign w:val="center"/>
          </w:tcPr>
          <w:p w14:paraId="04949C13" w14:textId="77777777" w:rsidR="002D68B9" w:rsidRPr="00526296" w:rsidRDefault="002D68B9" w:rsidP="002D68B9">
            <w:pPr>
              <w:tabs>
                <w:tab w:val="clear" w:pos="720"/>
              </w:tabs>
              <w:spacing w:after="0"/>
              <w:jc w:val="center"/>
              <w:rPr>
                <w:lang w:val="en-GB"/>
              </w:rPr>
            </w:pPr>
            <w:r w:rsidRPr="00526296">
              <w:rPr>
                <w:snapToGrid/>
                <w:lang w:val="en-GB" w:eastAsia="en-US"/>
              </w:rPr>
              <w:t>8.52</w:t>
            </w:r>
          </w:p>
        </w:tc>
        <w:tc>
          <w:tcPr>
            <w:tcW w:w="1846" w:type="dxa"/>
            <w:vAlign w:val="center"/>
          </w:tcPr>
          <w:p w14:paraId="54344A23" w14:textId="77777777" w:rsidR="002D68B9" w:rsidRPr="00526296" w:rsidRDefault="002D68B9" w:rsidP="002D68B9">
            <w:pPr>
              <w:tabs>
                <w:tab w:val="clear" w:pos="720"/>
              </w:tabs>
              <w:spacing w:after="0"/>
              <w:jc w:val="center"/>
              <w:rPr>
                <w:snapToGrid/>
                <w:lang w:val="en-GB"/>
              </w:rPr>
            </w:pPr>
            <w:r w:rsidRPr="00526296">
              <w:rPr>
                <w:snapToGrid/>
                <w:lang w:val="en-GB" w:eastAsia="en-US"/>
              </w:rPr>
              <w:t>8.</w:t>
            </w:r>
            <w:r w:rsidR="0078676B" w:rsidRPr="00526296">
              <w:rPr>
                <w:snapToGrid/>
                <w:lang w:val="en-GB" w:eastAsia="en-US"/>
              </w:rPr>
              <w:t>47</w:t>
            </w:r>
            <w:r w:rsidR="0078676B" w:rsidRPr="00526296">
              <w:rPr>
                <w:snapToGrid/>
                <w:lang w:val="en-GB"/>
              </w:rPr>
              <w:t xml:space="preserve"> </w:t>
            </w:r>
            <w:r w:rsidRPr="00526296">
              <w:rPr>
                <w:lang w:val="en-GB"/>
              </w:rPr>
              <w:t>± 0.</w:t>
            </w:r>
            <w:r w:rsidR="0078676B" w:rsidRPr="00526296">
              <w:rPr>
                <w:lang w:val="en-GB"/>
              </w:rPr>
              <w:t>08</w:t>
            </w:r>
          </w:p>
        </w:tc>
      </w:tr>
      <w:tr w:rsidR="002D68B9" w:rsidRPr="00526296" w14:paraId="69FA60CA" w14:textId="77777777" w:rsidTr="005E60AA">
        <w:trPr>
          <w:jc w:val="center"/>
        </w:trPr>
        <w:tc>
          <w:tcPr>
            <w:tcW w:w="1417" w:type="dxa"/>
            <w:vAlign w:val="center"/>
          </w:tcPr>
          <w:p w14:paraId="0D037620" w14:textId="77777777" w:rsidR="002D68B9" w:rsidRPr="00526296" w:rsidRDefault="002D68B9" w:rsidP="002D68B9">
            <w:pPr>
              <w:tabs>
                <w:tab w:val="clear" w:pos="720"/>
              </w:tabs>
              <w:spacing w:after="0"/>
              <w:jc w:val="left"/>
              <w:rPr>
                <w:lang w:val="en-GB"/>
              </w:rPr>
            </w:pPr>
            <w:r w:rsidRPr="00526296">
              <w:rPr>
                <w:lang w:val="en-GB"/>
              </w:rPr>
              <w:t>Medium</w:t>
            </w:r>
          </w:p>
        </w:tc>
        <w:tc>
          <w:tcPr>
            <w:tcW w:w="1412" w:type="dxa"/>
            <w:vAlign w:val="center"/>
          </w:tcPr>
          <w:p w14:paraId="58D75DB3" w14:textId="77777777" w:rsidR="002D68B9" w:rsidRPr="00526296" w:rsidRDefault="002D68B9" w:rsidP="002D68B9">
            <w:pPr>
              <w:tabs>
                <w:tab w:val="clear" w:pos="720"/>
              </w:tabs>
              <w:spacing w:after="0"/>
              <w:jc w:val="left"/>
              <w:rPr>
                <w:lang w:val="en-GB"/>
              </w:rPr>
            </w:pPr>
            <w:r w:rsidRPr="00526296">
              <w:rPr>
                <w:lang w:val="en-GB"/>
              </w:rPr>
              <w:t>Medium</w:t>
            </w:r>
          </w:p>
        </w:tc>
        <w:tc>
          <w:tcPr>
            <w:tcW w:w="1106" w:type="dxa"/>
            <w:vAlign w:val="center"/>
          </w:tcPr>
          <w:p w14:paraId="59327F15" w14:textId="77777777" w:rsidR="002D68B9" w:rsidRPr="00526296" w:rsidRDefault="002D68B9" w:rsidP="002D68B9">
            <w:pPr>
              <w:tabs>
                <w:tab w:val="clear" w:pos="720"/>
              </w:tabs>
              <w:spacing w:after="0"/>
              <w:jc w:val="center"/>
              <w:rPr>
                <w:snapToGrid/>
                <w:lang w:val="en-GB"/>
              </w:rPr>
            </w:pPr>
            <w:r w:rsidRPr="00526296">
              <w:rPr>
                <w:lang w:val="en-GB"/>
              </w:rPr>
              <w:t>10.79</w:t>
            </w:r>
          </w:p>
        </w:tc>
        <w:tc>
          <w:tcPr>
            <w:tcW w:w="1679" w:type="dxa"/>
            <w:vAlign w:val="center"/>
          </w:tcPr>
          <w:p w14:paraId="0142276B" w14:textId="77777777" w:rsidR="002D68B9" w:rsidRPr="00526296" w:rsidRDefault="0078676B" w:rsidP="002D68B9">
            <w:pPr>
              <w:tabs>
                <w:tab w:val="clear" w:pos="720"/>
              </w:tabs>
              <w:spacing w:after="0"/>
              <w:jc w:val="center"/>
              <w:rPr>
                <w:snapToGrid/>
                <w:lang w:val="en-GB"/>
              </w:rPr>
            </w:pPr>
            <w:r w:rsidRPr="00526296">
              <w:rPr>
                <w:snapToGrid/>
                <w:lang w:val="en-GB"/>
              </w:rPr>
              <w:t>10</w:t>
            </w:r>
            <w:r w:rsidR="002D68B9" w:rsidRPr="00526296">
              <w:rPr>
                <w:snapToGrid/>
                <w:lang w:val="en-GB"/>
              </w:rPr>
              <w:t>.</w:t>
            </w:r>
            <w:r w:rsidRPr="00526296">
              <w:rPr>
                <w:snapToGrid/>
                <w:lang w:val="en-GB"/>
              </w:rPr>
              <w:t xml:space="preserve">64 </w:t>
            </w:r>
            <w:r w:rsidR="002D68B9" w:rsidRPr="00526296">
              <w:rPr>
                <w:lang w:val="en-GB"/>
              </w:rPr>
              <w:t>± 0.</w:t>
            </w:r>
            <w:r w:rsidRPr="00526296">
              <w:rPr>
                <w:lang w:val="en-GB"/>
              </w:rPr>
              <w:t>10</w:t>
            </w:r>
          </w:p>
        </w:tc>
        <w:tc>
          <w:tcPr>
            <w:tcW w:w="764" w:type="dxa"/>
            <w:vAlign w:val="center"/>
          </w:tcPr>
          <w:p w14:paraId="61EEDEBA" w14:textId="77777777" w:rsidR="002D68B9" w:rsidRPr="00526296" w:rsidRDefault="002D68B9" w:rsidP="002D68B9">
            <w:pPr>
              <w:tabs>
                <w:tab w:val="clear" w:pos="720"/>
              </w:tabs>
              <w:spacing w:after="0"/>
              <w:jc w:val="center"/>
              <w:rPr>
                <w:lang w:val="en-GB"/>
              </w:rPr>
            </w:pPr>
            <w:r w:rsidRPr="00526296">
              <w:rPr>
                <w:snapToGrid/>
                <w:lang w:val="en-GB" w:eastAsia="en-US"/>
              </w:rPr>
              <w:t>10.85</w:t>
            </w:r>
          </w:p>
        </w:tc>
        <w:tc>
          <w:tcPr>
            <w:tcW w:w="1846" w:type="dxa"/>
            <w:vAlign w:val="center"/>
          </w:tcPr>
          <w:p w14:paraId="23E381E1" w14:textId="77777777" w:rsidR="002D68B9" w:rsidRPr="00526296" w:rsidRDefault="0078676B" w:rsidP="002D68B9">
            <w:pPr>
              <w:tabs>
                <w:tab w:val="clear" w:pos="720"/>
              </w:tabs>
              <w:spacing w:after="0"/>
              <w:jc w:val="center"/>
              <w:rPr>
                <w:snapToGrid/>
                <w:lang w:val="en-GB"/>
              </w:rPr>
            </w:pPr>
            <w:r w:rsidRPr="00526296">
              <w:rPr>
                <w:snapToGrid/>
                <w:lang w:val="en-GB" w:eastAsia="en-US"/>
              </w:rPr>
              <w:t>10</w:t>
            </w:r>
            <w:r w:rsidR="002D68B9" w:rsidRPr="00526296">
              <w:rPr>
                <w:snapToGrid/>
                <w:lang w:val="en-GB" w:eastAsia="en-US"/>
              </w:rPr>
              <w:t>.</w:t>
            </w:r>
            <w:r w:rsidRPr="00526296">
              <w:rPr>
                <w:snapToGrid/>
                <w:lang w:val="en-GB" w:eastAsia="en-US"/>
              </w:rPr>
              <w:t>83</w:t>
            </w:r>
            <w:r w:rsidRPr="00526296">
              <w:rPr>
                <w:snapToGrid/>
                <w:lang w:val="en-GB"/>
              </w:rPr>
              <w:t xml:space="preserve"> </w:t>
            </w:r>
            <w:r w:rsidR="002D68B9" w:rsidRPr="00526296">
              <w:rPr>
                <w:lang w:val="en-GB"/>
              </w:rPr>
              <w:t>± 0.</w:t>
            </w:r>
            <w:r w:rsidRPr="00526296">
              <w:rPr>
                <w:lang w:val="en-GB"/>
              </w:rPr>
              <w:t>11</w:t>
            </w:r>
          </w:p>
        </w:tc>
      </w:tr>
      <w:tr w:rsidR="002D68B9" w:rsidRPr="00526296" w14:paraId="5E56A1B2" w14:textId="77777777" w:rsidTr="005E60AA">
        <w:trPr>
          <w:jc w:val="center"/>
        </w:trPr>
        <w:tc>
          <w:tcPr>
            <w:tcW w:w="1417" w:type="dxa"/>
            <w:vAlign w:val="center"/>
          </w:tcPr>
          <w:p w14:paraId="45600D3C" w14:textId="77777777" w:rsidR="002D68B9" w:rsidRPr="00526296" w:rsidRDefault="002D68B9" w:rsidP="002D68B9">
            <w:pPr>
              <w:tabs>
                <w:tab w:val="clear" w:pos="720"/>
              </w:tabs>
              <w:spacing w:after="0"/>
              <w:jc w:val="left"/>
              <w:rPr>
                <w:lang w:val="en-GB"/>
              </w:rPr>
            </w:pPr>
            <w:r w:rsidRPr="00526296">
              <w:rPr>
                <w:lang w:val="en-GB"/>
              </w:rPr>
              <w:t>Medium</w:t>
            </w:r>
          </w:p>
        </w:tc>
        <w:tc>
          <w:tcPr>
            <w:tcW w:w="1412" w:type="dxa"/>
            <w:vAlign w:val="center"/>
          </w:tcPr>
          <w:p w14:paraId="10E88733" w14:textId="77777777" w:rsidR="002D68B9" w:rsidRPr="00526296" w:rsidRDefault="002D68B9" w:rsidP="002D68B9">
            <w:pPr>
              <w:tabs>
                <w:tab w:val="clear" w:pos="720"/>
              </w:tabs>
              <w:spacing w:after="0"/>
              <w:jc w:val="left"/>
              <w:rPr>
                <w:lang w:val="en-GB"/>
              </w:rPr>
            </w:pPr>
            <w:r w:rsidRPr="00526296">
              <w:rPr>
                <w:lang w:val="en-GB"/>
              </w:rPr>
              <w:t>High</w:t>
            </w:r>
          </w:p>
        </w:tc>
        <w:tc>
          <w:tcPr>
            <w:tcW w:w="1106" w:type="dxa"/>
            <w:vAlign w:val="center"/>
          </w:tcPr>
          <w:p w14:paraId="43975F2F" w14:textId="77777777" w:rsidR="002D68B9" w:rsidRPr="00526296" w:rsidRDefault="002D68B9" w:rsidP="002D68B9">
            <w:pPr>
              <w:tabs>
                <w:tab w:val="clear" w:pos="720"/>
              </w:tabs>
              <w:spacing w:after="0"/>
              <w:jc w:val="center"/>
              <w:rPr>
                <w:snapToGrid/>
                <w:lang w:val="en-GB"/>
              </w:rPr>
            </w:pPr>
            <w:r w:rsidRPr="00526296">
              <w:rPr>
                <w:lang w:val="en-GB"/>
              </w:rPr>
              <w:t>13.32</w:t>
            </w:r>
          </w:p>
        </w:tc>
        <w:tc>
          <w:tcPr>
            <w:tcW w:w="1679" w:type="dxa"/>
            <w:vAlign w:val="center"/>
          </w:tcPr>
          <w:p w14:paraId="212B55A2" w14:textId="77777777" w:rsidR="002D68B9" w:rsidRPr="00526296" w:rsidRDefault="0078676B" w:rsidP="002D68B9">
            <w:pPr>
              <w:tabs>
                <w:tab w:val="clear" w:pos="720"/>
              </w:tabs>
              <w:spacing w:after="0"/>
              <w:jc w:val="center"/>
              <w:rPr>
                <w:snapToGrid/>
                <w:lang w:val="en-GB"/>
              </w:rPr>
            </w:pPr>
            <w:r w:rsidRPr="00526296">
              <w:rPr>
                <w:snapToGrid/>
                <w:lang w:val="en-GB"/>
              </w:rPr>
              <w:t>13</w:t>
            </w:r>
            <w:r w:rsidR="002D68B9" w:rsidRPr="00526296">
              <w:rPr>
                <w:snapToGrid/>
                <w:lang w:val="en-GB"/>
              </w:rPr>
              <w:t>.</w:t>
            </w:r>
            <w:r w:rsidRPr="00526296">
              <w:rPr>
                <w:snapToGrid/>
                <w:lang w:val="en-GB"/>
              </w:rPr>
              <w:t xml:space="preserve">36 </w:t>
            </w:r>
            <w:r w:rsidR="002D68B9" w:rsidRPr="00526296">
              <w:rPr>
                <w:lang w:val="en-GB"/>
              </w:rPr>
              <w:t>± 0.</w:t>
            </w:r>
            <w:r w:rsidRPr="00526296">
              <w:rPr>
                <w:lang w:val="en-GB"/>
              </w:rPr>
              <w:t>08</w:t>
            </w:r>
          </w:p>
        </w:tc>
        <w:tc>
          <w:tcPr>
            <w:tcW w:w="764" w:type="dxa"/>
            <w:vAlign w:val="center"/>
          </w:tcPr>
          <w:p w14:paraId="1680ED3D" w14:textId="77777777" w:rsidR="002D68B9" w:rsidRPr="00526296" w:rsidRDefault="002D68B9" w:rsidP="002D68B9">
            <w:pPr>
              <w:tabs>
                <w:tab w:val="clear" w:pos="720"/>
              </w:tabs>
              <w:spacing w:after="0"/>
              <w:jc w:val="center"/>
              <w:rPr>
                <w:lang w:val="en-GB"/>
              </w:rPr>
            </w:pPr>
            <w:r w:rsidRPr="00526296">
              <w:rPr>
                <w:snapToGrid/>
                <w:lang w:val="en-GB" w:eastAsia="en-US"/>
              </w:rPr>
              <w:t>13.33</w:t>
            </w:r>
          </w:p>
        </w:tc>
        <w:tc>
          <w:tcPr>
            <w:tcW w:w="1846" w:type="dxa"/>
            <w:vAlign w:val="center"/>
          </w:tcPr>
          <w:p w14:paraId="6B19F847" w14:textId="77777777" w:rsidR="002D68B9" w:rsidRPr="00526296" w:rsidRDefault="0078676B" w:rsidP="002D68B9">
            <w:pPr>
              <w:tabs>
                <w:tab w:val="clear" w:pos="720"/>
              </w:tabs>
              <w:spacing w:after="0"/>
              <w:jc w:val="center"/>
              <w:rPr>
                <w:snapToGrid/>
                <w:lang w:val="en-GB"/>
              </w:rPr>
            </w:pPr>
            <w:r w:rsidRPr="00526296">
              <w:rPr>
                <w:snapToGrid/>
                <w:lang w:val="en-GB" w:eastAsia="en-US"/>
              </w:rPr>
              <w:t>13</w:t>
            </w:r>
            <w:r w:rsidR="002D68B9" w:rsidRPr="00526296">
              <w:rPr>
                <w:snapToGrid/>
                <w:lang w:val="en-GB" w:eastAsia="en-US"/>
              </w:rPr>
              <w:t>.</w:t>
            </w:r>
            <w:r w:rsidRPr="00526296">
              <w:rPr>
                <w:snapToGrid/>
                <w:lang w:val="en-GB" w:eastAsia="en-US"/>
              </w:rPr>
              <w:t>39</w:t>
            </w:r>
            <w:r w:rsidRPr="00526296">
              <w:rPr>
                <w:snapToGrid/>
                <w:lang w:val="en-GB"/>
              </w:rPr>
              <w:t xml:space="preserve"> </w:t>
            </w:r>
            <w:r w:rsidR="002D68B9" w:rsidRPr="00526296">
              <w:rPr>
                <w:lang w:val="en-GB"/>
              </w:rPr>
              <w:t>± 0.</w:t>
            </w:r>
            <w:r w:rsidRPr="00526296">
              <w:rPr>
                <w:lang w:val="en-GB"/>
              </w:rPr>
              <w:t>13</w:t>
            </w:r>
          </w:p>
        </w:tc>
      </w:tr>
      <w:tr w:rsidR="002D68B9" w:rsidRPr="00526296" w14:paraId="4A5F8284" w14:textId="77777777" w:rsidTr="005E60AA">
        <w:trPr>
          <w:jc w:val="center"/>
        </w:trPr>
        <w:tc>
          <w:tcPr>
            <w:tcW w:w="1417" w:type="dxa"/>
            <w:vAlign w:val="center"/>
          </w:tcPr>
          <w:p w14:paraId="3C8604B4" w14:textId="77777777" w:rsidR="002D68B9" w:rsidRPr="00526296" w:rsidRDefault="002D68B9" w:rsidP="002D68B9">
            <w:pPr>
              <w:tabs>
                <w:tab w:val="clear" w:pos="720"/>
              </w:tabs>
              <w:spacing w:after="0"/>
              <w:jc w:val="left"/>
              <w:rPr>
                <w:lang w:val="en-GB"/>
              </w:rPr>
            </w:pPr>
            <w:r w:rsidRPr="00526296">
              <w:rPr>
                <w:lang w:val="en-GB"/>
              </w:rPr>
              <w:t>High</w:t>
            </w:r>
          </w:p>
        </w:tc>
        <w:tc>
          <w:tcPr>
            <w:tcW w:w="1412" w:type="dxa"/>
            <w:vAlign w:val="center"/>
          </w:tcPr>
          <w:p w14:paraId="7C6F3B76" w14:textId="77777777" w:rsidR="002D68B9" w:rsidRPr="00526296" w:rsidRDefault="002D68B9" w:rsidP="002D68B9">
            <w:pPr>
              <w:tabs>
                <w:tab w:val="clear" w:pos="720"/>
              </w:tabs>
              <w:spacing w:after="0"/>
              <w:jc w:val="left"/>
              <w:rPr>
                <w:lang w:val="en-GB"/>
              </w:rPr>
            </w:pPr>
            <w:r w:rsidRPr="00526296">
              <w:rPr>
                <w:lang w:val="en-GB"/>
              </w:rPr>
              <w:t>Low</w:t>
            </w:r>
          </w:p>
        </w:tc>
        <w:tc>
          <w:tcPr>
            <w:tcW w:w="1106" w:type="dxa"/>
            <w:vAlign w:val="center"/>
          </w:tcPr>
          <w:p w14:paraId="52492869" w14:textId="77777777" w:rsidR="002D68B9" w:rsidRPr="00526296" w:rsidRDefault="002D68B9" w:rsidP="002D68B9">
            <w:pPr>
              <w:tabs>
                <w:tab w:val="clear" w:pos="720"/>
              </w:tabs>
              <w:spacing w:after="0"/>
              <w:jc w:val="center"/>
              <w:rPr>
                <w:snapToGrid/>
                <w:lang w:val="en-GB"/>
              </w:rPr>
            </w:pPr>
            <w:r w:rsidRPr="00526296">
              <w:rPr>
                <w:lang w:val="en-GB"/>
              </w:rPr>
              <w:t>10.91</w:t>
            </w:r>
          </w:p>
        </w:tc>
        <w:tc>
          <w:tcPr>
            <w:tcW w:w="1679" w:type="dxa"/>
            <w:vAlign w:val="center"/>
          </w:tcPr>
          <w:p w14:paraId="5BA01870" w14:textId="77777777" w:rsidR="002D68B9" w:rsidRPr="00526296" w:rsidRDefault="0078676B" w:rsidP="002D68B9">
            <w:pPr>
              <w:tabs>
                <w:tab w:val="clear" w:pos="720"/>
              </w:tabs>
              <w:spacing w:after="0"/>
              <w:jc w:val="center"/>
              <w:rPr>
                <w:snapToGrid/>
                <w:lang w:val="en-GB"/>
              </w:rPr>
            </w:pPr>
            <w:r w:rsidRPr="00526296">
              <w:rPr>
                <w:snapToGrid/>
                <w:lang w:val="en-GB"/>
              </w:rPr>
              <w:t>10</w:t>
            </w:r>
            <w:r w:rsidR="002D68B9" w:rsidRPr="00526296">
              <w:rPr>
                <w:snapToGrid/>
                <w:lang w:val="en-GB"/>
              </w:rPr>
              <w:t>.</w:t>
            </w:r>
            <w:r w:rsidRPr="00526296">
              <w:rPr>
                <w:snapToGrid/>
                <w:lang w:val="en-GB"/>
              </w:rPr>
              <w:t xml:space="preserve">84 </w:t>
            </w:r>
            <w:r w:rsidR="002D68B9" w:rsidRPr="00526296">
              <w:rPr>
                <w:lang w:val="en-GB"/>
              </w:rPr>
              <w:t>± 0.</w:t>
            </w:r>
            <w:r w:rsidRPr="00526296">
              <w:rPr>
                <w:lang w:val="en-GB"/>
              </w:rPr>
              <w:t>12</w:t>
            </w:r>
          </w:p>
        </w:tc>
        <w:tc>
          <w:tcPr>
            <w:tcW w:w="764" w:type="dxa"/>
            <w:vAlign w:val="center"/>
          </w:tcPr>
          <w:p w14:paraId="27D667CA" w14:textId="77777777" w:rsidR="002D68B9" w:rsidRPr="00526296" w:rsidRDefault="002D68B9" w:rsidP="002D68B9">
            <w:pPr>
              <w:tabs>
                <w:tab w:val="clear" w:pos="720"/>
              </w:tabs>
              <w:spacing w:after="0"/>
              <w:jc w:val="center"/>
              <w:rPr>
                <w:lang w:val="en-GB"/>
              </w:rPr>
            </w:pPr>
            <w:r w:rsidRPr="00526296">
              <w:rPr>
                <w:snapToGrid/>
                <w:lang w:val="en-GB" w:eastAsia="en-US"/>
              </w:rPr>
              <w:t>11.22</w:t>
            </w:r>
          </w:p>
        </w:tc>
        <w:tc>
          <w:tcPr>
            <w:tcW w:w="1846" w:type="dxa"/>
            <w:vAlign w:val="center"/>
          </w:tcPr>
          <w:p w14:paraId="675887D2" w14:textId="77777777" w:rsidR="002D68B9" w:rsidRPr="00526296" w:rsidRDefault="002D68B9" w:rsidP="002D68B9">
            <w:pPr>
              <w:tabs>
                <w:tab w:val="clear" w:pos="720"/>
              </w:tabs>
              <w:spacing w:after="0"/>
              <w:jc w:val="center"/>
              <w:rPr>
                <w:snapToGrid/>
                <w:lang w:val="en-GB"/>
              </w:rPr>
            </w:pPr>
            <w:r w:rsidRPr="00526296">
              <w:rPr>
                <w:snapToGrid/>
                <w:lang w:val="en-GB" w:eastAsia="en-US"/>
              </w:rPr>
              <w:t>11.</w:t>
            </w:r>
            <w:r w:rsidR="0078676B" w:rsidRPr="00526296">
              <w:rPr>
                <w:snapToGrid/>
                <w:lang w:val="en-GB" w:eastAsia="en-US"/>
              </w:rPr>
              <w:t>09</w:t>
            </w:r>
            <w:r w:rsidR="0078676B" w:rsidRPr="00526296">
              <w:rPr>
                <w:snapToGrid/>
                <w:lang w:val="en-GB"/>
              </w:rPr>
              <w:t xml:space="preserve"> </w:t>
            </w:r>
            <w:r w:rsidRPr="00526296">
              <w:rPr>
                <w:lang w:val="en-GB"/>
              </w:rPr>
              <w:t>± 0.</w:t>
            </w:r>
            <w:r w:rsidR="0078676B" w:rsidRPr="00526296">
              <w:rPr>
                <w:lang w:val="en-GB"/>
              </w:rPr>
              <w:t>13</w:t>
            </w:r>
          </w:p>
        </w:tc>
      </w:tr>
      <w:tr w:rsidR="002D68B9" w:rsidRPr="00526296" w14:paraId="0A90F09E" w14:textId="77777777" w:rsidTr="005E60AA">
        <w:trPr>
          <w:jc w:val="center"/>
        </w:trPr>
        <w:tc>
          <w:tcPr>
            <w:tcW w:w="1417" w:type="dxa"/>
            <w:vAlign w:val="center"/>
          </w:tcPr>
          <w:p w14:paraId="4D1EEC20" w14:textId="77777777" w:rsidR="002D68B9" w:rsidRPr="00526296" w:rsidRDefault="002D68B9" w:rsidP="002D68B9">
            <w:pPr>
              <w:tabs>
                <w:tab w:val="clear" w:pos="720"/>
              </w:tabs>
              <w:spacing w:after="0"/>
              <w:jc w:val="left"/>
              <w:rPr>
                <w:lang w:val="en-GB"/>
              </w:rPr>
            </w:pPr>
            <w:r w:rsidRPr="00526296">
              <w:rPr>
                <w:lang w:val="en-GB"/>
              </w:rPr>
              <w:t>High</w:t>
            </w:r>
          </w:p>
        </w:tc>
        <w:tc>
          <w:tcPr>
            <w:tcW w:w="1412" w:type="dxa"/>
            <w:vAlign w:val="center"/>
          </w:tcPr>
          <w:p w14:paraId="3655703A" w14:textId="77777777" w:rsidR="002D68B9" w:rsidRPr="00526296" w:rsidRDefault="002D68B9" w:rsidP="002D68B9">
            <w:pPr>
              <w:tabs>
                <w:tab w:val="clear" w:pos="720"/>
              </w:tabs>
              <w:spacing w:after="0"/>
              <w:jc w:val="left"/>
              <w:rPr>
                <w:lang w:val="en-GB"/>
              </w:rPr>
            </w:pPr>
            <w:r w:rsidRPr="00526296">
              <w:rPr>
                <w:lang w:val="en-GB"/>
              </w:rPr>
              <w:t>Medium</w:t>
            </w:r>
          </w:p>
        </w:tc>
        <w:tc>
          <w:tcPr>
            <w:tcW w:w="1106" w:type="dxa"/>
            <w:vAlign w:val="center"/>
          </w:tcPr>
          <w:p w14:paraId="06BF2A6E" w14:textId="77777777" w:rsidR="002D68B9" w:rsidRPr="00526296" w:rsidRDefault="002D68B9" w:rsidP="002D68B9">
            <w:pPr>
              <w:tabs>
                <w:tab w:val="clear" w:pos="720"/>
              </w:tabs>
              <w:spacing w:after="0"/>
              <w:jc w:val="center"/>
              <w:rPr>
                <w:snapToGrid/>
                <w:lang w:val="en-GB"/>
              </w:rPr>
            </w:pPr>
            <w:r w:rsidRPr="00526296">
              <w:rPr>
                <w:lang w:val="en-GB"/>
              </w:rPr>
              <w:t>12.49</w:t>
            </w:r>
          </w:p>
        </w:tc>
        <w:tc>
          <w:tcPr>
            <w:tcW w:w="1679" w:type="dxa"/>
            <w:vAlign w:val="center"/>
          </w:tcPr>
          <w:p w14:paraId="6ECB6AC4" w14:textId="77777777" w:rsidR="002D68B9" w:rsidRPr="00526296" w:rsidRDefault="0078676B" w:rsidP="002D68B9">
            <w:pPr>
              <w:tabs>
                <w:tab w:val="clear" w:pos="720"/>
              </w:tabs>
              <w:spacing w:after="0"/>
              <w:jc w:val="center"/>
              <w:rPr>
                <w:snapToGrid/>
                <w:lang w:val="en-GB"/>
              </w:rPr>
            </w:pPr>
            <w:r w:rsidRPr="00526296">
              <w:rPr>
                <w:snapToGrid/>
                <w:lang w:val="en-GB"/>
              </w:rPr>
              <w:t>12</w:t>
            </w:r>
            <w:r w:rsidR="002D68B9" w:rsidRPr="00526296">
              <w:rPr>
                <w:snapToGrid/>
                <w:lang w:val="en-GB"/>
              </w:rPr>
              <w:t>.</w:t>
            </w:r>
            <w:r w:rsidRPr="00526296">
              <w:rPr>
                <w:snapToGrid/>
                <w:lang w:val="en-GB"/>
              </w:rPr>
              <w:t xml:space="preserve">43 </w:t>
            </w:r>
            <w:r w:rsidR="002D68B9" w:rsidRPr="00526296">
              <w:rPr>
                <w:lang w:val="en-GB"/>
              </w:rPr>
              <w:t>± 0.</w:t>
            </w:r>
            <w:r w:rsidRPr="00526296">
              <w:rPr>
                <w:lang w:val="en-GB"/>
              </w:rPr>
              <w:t>06</w:t>
            </w:r>
          </w:p>
        </w:tc>
        <w:tc>
          <w:tcPr>
            <w:tcW w:w="764" w:type="dxa"/>
            <w:vAlign w:val="center"/>
          </w:tcPr>
          <w:p w14:paraId="0CCBD2DF" w14:textId="77777777" w:rsidR="002D68B9" w:rsidRPr="00526296" w:rsidRDefault="002D68B9" w:rsidP="002D68B9">
            <w:pPr>
              <w:tabs>
                <w:tab w:val="clear" w:pos="720"/>
              </w:tabs>
              <w:spacing w:after="0"/>
              <w:jc w:val="center"/>
              <w:rPr>
                <w:lang w:val="en-GB"/>
              </w:rPr>
            </w:pPr>
            <w:r w:rsidRPr="00526296">
              <w:rPr>
                <w:snapToGrid/>
                <w:lang w:val="en-GB" w:eastAsia="en-US"/>
              </w:rPr>
              <w:t>12.71</w:t>
            </w:r>
          </w:p>
        </w:tc>
        <w:tc>
          <w:tcPr>
            <w:tcW w:w="1846" w:type="dxa"/>
            <w:vAlign w:val="center"/>
          </w:tcPr>
          <w:p w14:paraId="02657D9F" w14:textId="77777777" w:rsidR="002D68B9" w:rsidRPr="00526296" w:rsidRDefault="0078676B" w:rsidP="002D68B9">
            <w:pPr>
              <w:tabs>
                <w:tab w:val="clear" w:pos="720"/>
              </w:tabs>
              <w:spacing w:after="0"/>
              <w:jc w:val="center"/>
              <w:rPr>
                <w:snapToGrid/>
                <w:lang w:val="en-GB"/>
              </w:rPr>
            </w:pPr>
            <w:r w:rsidRPr="00526296">
              <w:rPr>
                <w:snapToGrid/>
                <w:lang w:val="en-GB" w:eastAsia="en-US"/>
              </w:rPr>
              <w:t>12</w:t>
            </w:r>
            <w:r w:rsidR="002D68B9" w:rsidRPr="00526296">
              <w:rPr>
                <w:snapToGrid/>
                <w:lang w:val="en-GB" w:eastAsia="en-US"/>
              </w:rPr>
              <w:t>.</w:t>
            </w:r>
            <w:r w:rsidRPr="00526296">
              <w:rPr>
                <w:snapToGrid/>
                <w:lang w:val="en-GB" w:eastAsia="en-US"/>
              </w:rPr>
              <w:t xml:space="preserve">54 </w:t>
            </w:r>
            <w:r w:rsidR="002D68B9" w:rsidRPr="00526296">
              <w:rPr>
                <w:lang w:val="en-GB"/>
              </w:rPr>
              <w:t>± 0.</w:t>
            </w:r>
            <w:r w:rsidRPr="00526296">
              <w:rPr>
                <w:lang w:val="en-GB"/>
              </w:rPr>
              <w:t>13</w:t>
            </w:r>
          </w:p>
        </w:tc>
      </w:tr>
      <w:tr w:rsidR="002D68B9" w:rsidRPr="00526296" w14:paraId="5A7F108B" w14:textId="77777777" w:rsidTr="005E60AA">
        <w:trPr>
          <w:jc w:val="center"/>
        </w:trPr>
        <w:tc>
          <w:tcPr>
            <w:tcW w:w="1417" w:type="dxa"/>
            <w:vAlign w:val="center"/>
          </w:tcPr>
          <w:p w14:paraId="756B852F" w14:textId="77777777" w:rsidR="002D68B9" w:rsidRPr="00526296" w:rsidRDefault="002D68B9" w:rsidP="002D68B9">
            <w:pPr>
              <w:tabs>
                <w:tab w:val="clear" w:pos="720"/>
              </w:tabs>
              <w:spacing w:after="0"/>
              <w:jc w:val="left"/>
              <w:rPr>
                <w:lang w:val="en-GB"/>
              </w:rPr>
            </w:pPr>
            <w:r w:rsidRPr="00526296">
              <w:rPr>
                <w:lang w:val="en-GB"/>
              </w:rPr>
              <w:t>High</w:t>
            </w:r>
          </w:p>
        </w:tc>
        <w:tc>
          <w:tcPr>
            <w:tcW w:w="1412" w:type="dxa"/>
            <w:vAlign w:val="center"/>
          </w:tcPr>
          <w:p w14:paraId="38E15E37" w14:textId="77777777" w:rsidR="002D68B9" w:rsidRPr="00526296" w:rsidRDefault="002D68B9" w:rsidP="002D68B9">
            <w:pPr>
              <w:tabs>
                <w:tab w:val="clear" w:pos="720"/>
              </w:tabs>
              <w:spacing w:after="0"/>
              <w:jc w:val="left"/>
              <w:rPr>
                <w:lang w:val="en-GB"/>
              </w:rPr>
            </w:pPr>
            <w:r w:rsidRPr="00526296">
              <w:rPr>
                <w:lang w:val="en-GB"/>
              </w:rPr>
              <w:t>High</w:t>
            </w:r>
          </w:p>
        </w:tc>
        <w:tc>
          <w:tcPr>
            <w:tcW w:w="1106" w:type="dxa"/>
            <w:vAlign w:val="center"/>
          </w:tcPr>
          <w:p w14:paraId="38E8422B" w14:textId="77777777" w:rsidR="002D68B9" w:rsidRPr="00526296" w:rsidRDefault="002D68B9" w:rsidP="002D68B9">
            <w:pPr>
              <w:tabs>
                <w:tab w:val="clear" w:pos="720"/>
              </w:tabs>
              <w:spacing w:after="0"/>
              <w:jc w:val="center"/>
              <w:rPr>
                <w:snapToGrid/>
                <w:lang w:val="en-GB"/>
              </w:rPr>
            </w:pPr>
            <w:r w:rsidRPr="00526296">
              <w:rPr>
                <w:lang w:val="en-GB"/>
              </w:rPr>
              <w:t>15.06</w:t>
            </w:r>
          </w:p>
        </w:tc>
        <w:tc>
          <w:tcPr>
            <w:tcW w:w="1679" w:type="dxa"/>
            <w:vAlign w:val="center"/>
          </w:tcPr>
          <w:p w14:paraId="413F2B76" w14:textId="77777777" w:rsidR="002D68B9" w:rsidRPr="00526296" w:rsidRDefault="0078676B" w:rsidP="002D68B9">
            <w:pPr>
              <w:tabs>
                <w:tab w:val="clear" w:pos="720"/>
              </w:tabs>
              <w:spacing w:after="0"/>
              <w:jc w:val="center"/>
              <w:rPr>
                <w:snapToGrid/>
                <w:lang w:val="en-GB"/>
              </w:rPr>
            </w:pPr>
            <w:r w:rsidRPr="00526296">
              <w:rPr>
                <w:snapToGrid/>
                <w:lang w:val="en-GB"/>
              </w:rPr>
              <w:t>14</w:t>
            </w:r>
            <w:r w:rsidR="002D68B9" w:rsidRPr="00526296">
              <w:rPr>
                <w:snapToGrid/>
                <w:lang w:val="en-GB"/>
              </w:rPr>
              <w:t>.</w:t>
            </w:r>
            <w:r w:rsidRPr="00526296">
              <w:rPr>
                <w:snapToGrid/>
                <w:lang w:val="en-GB"/>
              </w:rPr>
              <w:t xml:space="preserve">93 </w:t>
            </w:r>
            <w:r w:rsidR="002D68B9" w:rsidRPr="00526296">
              <w:rPr>
                <w:lang w:val="en-GB"/>
              </w:rPr>
              <w:t>± 0.</w:t>
            </w:r>
            <w:r w:rsidRPr="00526296">
              <w:rPr>
                <w:lang w:val="en-GB"/>
              </w:rPr>
              <w:t>12</w:t>
            </w:r>
          </w:p>
        </w:tc>
        <w:tc>
          <w:tcPr>
            <w:tcW w:w="764" w:type="dxa"/>
            <w:vAlign w:val="center"/>
          </w:tcPr>
          <w:p w14:paraId="2F731E6B" w14:textId="77777777" w:rsidR="002D68B9" w:rsidRPr="00526296" w:rsidRDefault="002D68B9" w:rsidP="002D68B9">
            <w:pPr>
              <w:tabs>
                <w:tab w:val="clear" w:pos="720"/>
              </w:tabs>
              <w:spacing w:after="0"/>
              <w:jc w:val="center"/>
              <w:rPr>
                <w:lang w:val="en-GB"/>
              </w:rPr>
            </w:pPr>
            <w:r w:rsidRPr="00526296">
              <w:rPr>
                <w:snapToGrid/>
                <w:lang w:val="en-GB" w:eastAsia="en-US"/>
              </w:rPr>
              <w:t>15.19</w:t>
            </w:r>
          </w:p>
        </w:tc>
        <w:tc>
          <w:tcPr>
            <w:tcW w:w="1846" w:type="dxa"/>
            <w:vAlign w:val="center"/>
          </w:tcPr>
          <w:p w14:paraId="6E62AC76" w14:textId="77777777" w:rsidR="002D68B9" w:rsidRPr="00526296" w:rsidRDefault="0078676B" w:rsidP="002D68B9">
            <w:pPr>
              <w:tabs>
                <w:tab w:val="clear" w:pos="720"/>
              </w:tabs>
              <w:spacing w:after="0"/>
              <w:jc w:val="center"/>
              <w:rPr>
                <w:snapToGrid/>
                <w:lang w:val="en-GB"/>
              </w:rPr>
            </w:pPr>
            <w:r w:rsidRPr="00526296">
              <w:rPr>
                <w:snapToGrid/>
                <w:lang w:val="en-GB" w:eastAsia="en-US"/>
              </w:rPr>
              <w:t>15</w:t>
            </w:r>
            <w:r w:rsidR="002D68B9" w:rsidRPr="00526296">
              <w:rPr>
                <w:snapToGrid/>
                <w:lang w:val="en-GB" w:eastAsia="en-US"/>
              </w:rPr>
              <w:t>.14</w:t>
            </w:r>
            <w:r w:rsidR="002D68B9" w:rsidRPr="00526296">
              <w:rPr>
                <w:snapToGrid/>
                <w:lang w:val="en-GB"/>
              </w:rPr>
              <w:t xml:space="preserve"> </w:t>
            </w:r>
            <w:r w:rsidR="002D68B9" w:rsidRPr="00526296">
              <w:rPr>
                <w:lang w:val="en-GB"/>
              </w:rPr>
              <w:t>± 0.</w:t>
            </w:r>
            <w:r w:rsidRPr="00526296">
              <w:rPr>
                <w:lang w:val="en-GB"/>
              </w:rPr>
              <w:t>06</w:t>
            </w:r>
          </w:p>
        </w:tc>
      </w:tr>
    </w:tbl>
    <w:p w14:paraId="57AA9111" w14:textId="77777777" w:rsidR="00872576" w:rsidRPr="00526296" w:rsidRDefault="00872576" w:rsidP="00AB087B">
      <w:pPr>
        <w:tabs>
          <w:tab w:val="clear" w:pos="720"/>
        </w:tabs>
        <w:spacing w:after="0"/>
        <w:rPr>
          <w:lang w:val="en-GB"/>
        </w:rPr>
      </w:pPr>
    </w:p>
    <w:p w14:paraId="1605958C" w14:textId="77777777" w:rsidR="005E477E" w:rsidRPr="00526296" w:rsidRDefault="00D43BFC">
      <w:pPr>
        <w:pStyle w:val="Heading2"/>
        <w:rPr>
          <w:rFonts w:eastAsia="SimSun"/>
          <w:snapToGrid/>
          <w:lang w:val="en-GB"/>
        </w:rPr>
      </w:pPr>
      <w:r w:rsidRPr="00526296">
        <w:rPr>
          <w:rFonts w:eastAsia="SimSun"/>
          <w:snapToGrid/>
          <w:lang w:val="en-GB"/>
        </w:rPr>
        <w:t>Performance evaluation of the three models</w:t>
      </w:r>
    </w:p>
    <w:p w14:paraId="2AE4A511" w14:textId="1549DCD2" w:rsidR="00301D1B" w:rsidRPr="00526296" w:rsidRDefault="002335A0" w:rsidP="003D04C2">
      <w:pPr>
        <w:tabs>
          <w:tab w:val="clear" w:pos="720"/>
        </w:tabs>
        <w:spacing w:after="0"/>
        <w:rPr>
          <w:lang w:val="en-GB"/>
        </w:rPr>
      </w:pPr>
      <w:r w:rsidRPr="00526296">
        <w:rPr>
          <w:lang w:val="en-GB"/>
        </w:rPr>
        <w:t xml:space="preserve">After validating our models, </w:t>
      </w:r>
      <w:r w:rsidR="0033352F" w:rsidRPr="00526296">
        <w:rPr>
          <w:lang w:val="en-GB"/>
        </w:rPr>
        <w:t xml:space="preserve">we </w:t>
      </w:r>
      <w:r w:rsidR="00D43BFC" w:rsidRPr="00526296">
        <w:rPr>
          <w:lang w:val="en-GB"/>
        </w:rPr>
        <w:t>can confidently</w:t>
      </w:r>
      <w:r w:rsidR="0033352F" w:rsidRPr="00526296">
        <w:rPr>
          <w:lang w:val="en-GB"/>
        </w:rPr>
        <w:t xml:space="preserve"> compare the</w:t>
      </w:r>
      <w:r w:rsidRPr="00526296">
        <w:rPr>
          <w:lang w:val="en-GB"/>
        </w:rPr>
        <w:t>ir</w:t>
      </w:r>
      <w:r w:rsidR="0033352F" w:rsidRPr="00526296">
        <w:rPr>
          <w:lang w:val="en-GB"/>
        </w:rPr>
        <w:t xml:space="preserve"> performance.</w:t>
      </w:r>
      <w:r w:rsidR="00724001" w:rsidRPr="00526296">
        <w:rPr>
          <w:lang w:val="en-GB"/>
        </w:rPr>
        <w:t xml:space="preserve"> In this experiment, w</w:t>
      </w:r>
      <w:r w:rsidR="00E30ECD" w:rsidRPr="00526296">
        <w:rPr>
          <w:lang w:val="en-GB"/>
        </w:rPr>
        <w:t xml:space="preserve">e vary the number of possible locations </w:t>
      </w:r>
      <w:r w:rsidR="001A159E" w:rsidRPr="00526296">
        <w:rPr>
          <w:lang w:val="en-GB"/>
        </w:rPr>
        <w:t>|</w:t>
      </w:r>
      <w:r w:rsidR="001A159E" w:rsidRPr="00526296">
        <w:rPr>
          <w:i/>
          <w:lang w:val="en-GB"/>
        </w:rPr>
        <w:t>I</w:t>
      </w:r>
      <w:r w:rsidR="001A159E" w:rsidRPr="00526296">
        <w:rPr>
          <w:lang w:val="en-GB"/>
        </w:rPr>
        <w:t xml:space="preserve">| </w:t>
      </w:r>
      <w:r w:rsidRPr="00526296">
        <w:rPr>
          <w:lang w:val="en-GB"/>
        </w:rPr>
        <w:t xml:space="preserve">from 10 to 50 and the </w:t>
      </w:r>
      <w:r w:rsidR="00555567" w:rsidRPr="00526296">
        <w:rPr>
          <w:lang w:val="en-GB"/>
        </w:rPr>
        <w:t xml:space="preserve">budget </w:t>
      </w:r>
      <w:r w:rsidRPr="00526296">
        <w:rPr>
          <w:lang w:val="en-GB"/>
        </w:rPr>
        <w:t xml:space="preserve">levels </w:t>
      </w:r>
      <w:r w:rsidR="00AD5402" w:rsidRPr="00526296">
        <w:rPr>
          <w:lang w:val="en-GB"/>
        </w:rPr>
        <w:t>betwe</w:t>
      </w:r>
      <w:r w:rsidR="00192036" w:rsidRPr="00526296">
        <w:rPr>
          <w:lang w:val="en-GB"/>
        </w:rPr>
        <w:t>e</w:t>
      </w:r>
      <w:r w:rsidR="00AD5402" w:rsidRPr="00526296">
        <w:rPr>
          <w:lang w:val="en-GB"/>
        </w:rPr>
        <w:t xml:space="preserve">n </w:t>
      </w:r>
      <w:r w:rsidRPr="00526296">
        <w:rPr>
          <w:lang w:val="en-GB"/>
        </w:rPr>
        <w:t>high (</w:t>
      </w:r>
      <w:r w:rsidRPr="00526296">
        <w:rPr>
          <w:i/>
          <w:lang w:val="en-GB"/>
        </w:rPr>
        <w:t>B</w:t>
      </w:r>
      <w:r w:rsidRPr="00526296">
        <w:rPr>
          <w:lang w:val="en-GB"/>
        </w:rPr>
        <w:t>=50), medium (</w:t>
      </w:r>
      <w:r w:rsidRPr="00526296">
        <w:rPr>
          <w:i/>
          <w:lang w:val="en-GB"/>
        </w:rPr>
        <w:t>B</w:t>
      </w:r>
      <w:r w:rsidRPr="00526296">
        <w:rPr>
          <w:lang w:val="en-GB"/>
        </w:rPr>
        <w:t>=100) and low (</w:t>
      </w:r>
      <w:r w:rsidRPr="00526296">
        <w:rPr>
          <w:i/>
          <w:lang w:val="en-GB"/>
        </w:rPr>
        <w:t>B</w:t>
      </w:r>
      <w:r w:rsidRPr="00526296">
        <w:rPr>
          <w:lang w:val="en-GB"/>
        </w:rPr>
        <w:t xml:space="preserve">=150) and keep the remaining </w:t>
      </w:r>
      <w:r w:rsidR="00D43BFC" w:rsidRPr="00526296">
        <w:rPr>
          <w:lang w:val="en-GB"/>
        </w:rPr>
        <w:t>parameters</w:t>
      </w:r>
      <w:r w:rsidRPr="00526296">
        <w:rPr>
          <w:lang w:val="en-GB"/>
        </w:rPr>
        <w:t xml:space="preserve"> </w:t>
      </w:r>
      <w:r w:rsidR="00D43BFC" w:rsidRPr="00526296">
        <w:rPr>
          <w:lang w:val="en-GB"/>
        </w:rPr>
        <w:t>fixed</w:t>
      </w:r>
      <w:r w:rsidRPr="00526296">
        <w:rPr>
          <w:lang w:val="en-GB"/>
        </w:rPr>
        <w:t xml:space="preserve"> (</w:t>
      </w:r>
      <w:r w:rsidR="00D43BFC" w:rsidRPr="00526296">
        <w:rPr>
          <w:lang w:val="en-GB"/>
        </w:rPr>
        <w:t>fixed parameters</w:t>
      </w:r>
      <w:r w:rsidR="008559D9" w:rsidRPr="00526296">
        <w:rPr>
          <w:lang w:val="en-GB"/>
        </w:rPr>
        <w:t xml:space="preserve"> are shown in </w:t>
      </w:r>
      <w:r w:rsidR="00387418" w:rsidRPr="00526296">
        <w:rPr>
          <w:lang w:val="en-GB"/>
        </w:rPr>
        <w:t>Table 1</w:t>
      </w:r>
      <w:r w:rsidRPr="00526296">
        <w:rPr>
          <w:lang w:val="en-GB"/>
        </w:rPr>
        <w:t xml:space="preserve">). </w:t>
      </w:r>
      <w:r w:rsidR="00056087" w:rsidRPr="00526296">
        <w:rPr>
          <w:lang w:val="en-GB"/>
        </w:rPr>
        <w:t xml:space="preserve">For each test case (i.e. a row in Table </w:t>
      </w:r>
      <w:r w:rsidR="00C616B6" w:rsidRPr="00526296">
        <w:rPr>
          <w:lang w:val="en-GB"/>
        </w:rPr>
        <w:t>4</w:t>
      </w:r>
      <w:r w:rsidR="00056087" w:rsidRPr="00526296">
        <w:rPr>
          <w:lang w:val="en-GB"/>
        </w:rPr>
        <w:t xml:space="preserve">), we create </w:t>
      </w:r>
      <w:r w:rsidR="009D7C82" w:rsidRPr="00526296">
        <w:rPr>
          <w:lang w:val="en-GB"/>
        </w:rPr>
        <w:t xml:space="preserve">ten </w:t>
      </w:r>
      <w:r w:rsidR="00056087" w:rsidRPr="00526296">
        <w:rPr>
          <w:lang w:val="en-GB"/>
        </w:rPr>
        <w:t xml:space="preserve">sets of locations to evaluate if there is a location effect. We present the average performance </w:t>
      </w:r>
      <w:r w:rsidR="00782CF2" w:rsidRPr="00526296">
        <w:rPr>
          <w:lang w:val="en-GB"/>
        </w:rPr>
        <w:t xml:space="preserve">of the </w:t>
      </w:r>
      <w:r w:rsidR="009D7C82" w:rsidRPr="00526296">
        <w:rPr>
          <w:lang w:val="en-GB"/>
        </w:rPr>
        <w:t xml:space="preserve">ten </w:t>
      </w:r>
      <w:r w:rsidR="00782CF2" w:rsidRPr="00526296">
        <w:rPr>
          <w:lang w:val="en-GB"/>
        </w:rPr>
        <w:t xml:space="preserve">location sets </w:t>
      </w:r>
      <w:r w:rsidR="00056087" w:rsidRPr="00526296">
        <w:rPr>
          <w:lang w:val="en-GB"/>
        </w:rPr>
        <w:t xml:space="preserve">in Table </w:t>
      </w:r>
      <w:r w:rsidR="00400CDC" w:rsidRPr="00526296">
        <w:rPr>
          <w:lang w:val="en-GB"/>
        </w:rPr>
        <w:t>4</w:t>
      </w:r>
      <w:r w:rsidR="00056087" w:rsidRPr="00526296">
        <w:rPr>
          <w:lang w:val="en-GB"/>
        </w:rPr>
        <w:t>.</w:t>
      </w:r>
      <w:r w:rsidR="0067590D" w:rsidRPr="00526296">
        <w:rPr>
          <w:lang w:val="en-GB"/>
        </w:rPr>
        <w:t xml:space="preserve"> The experiments are run on a PC (Intel Core i5-3330S CPU 2.70 GHz processor with </w:t>
      </w:r>
      <w:r w:rsidR="00D87FD9" w:rsidRPr="00526296">
        <w:rPr>
          <w:lang w:val="en-GB"/>
        </w:rPr>
        <w:t>6</w:t>
      </w:r>
      <w:r w:rsidR="0067590D" w:rsidRPr="00526296">
        <w:rPr>
          <w:lang w:val="en-GB"/>
        </w:rPr>
        <w:t xml:space="preserve">.00 GB memory and Microsoft Windows </w:t>
      </w:r>
      <w:r w:rsidR="00D87FD9" w:rsidRPr="00526296">
        <w:rPr>
          <w:lang w:val="en-GB"/>
        </w:rPr>
        <w:t>10</w:t>
      </w:r>
      <w:r w:rsidR="0067590D" w:rsidRPr="00526296">
        <w:rPr>
          <w:lang w:val="en-GB"/>
        </w:rPr>
        <w:t xml:space="preserve"> 64-</w:t>
      </w:r>
      <w:r w:rsidR="009D7C82" w:rsidRPr="00526296">
        <w:rPr>
          <w:lang w:val="en-GB"/>
        </w:rPr>
        <w:t>b</w:t>
      </w:r>
      <w:r w:rsidR="0067590D" w:rsidRPr="00526296">
        <w:rPr>
          <w:lang w:val="en-GB"/>
        </w:rPr>
        <w:t>it operating system).</w:t>
      </w:r>
    </w:p>
    <w:p w14:paraId="5C32C6DA" w14:textId="23038BC3" w:rsidR="00150F85" w:rsidRPr="00526296" w:rsidRDefault="00150F85" w:rsidP="003D04C2">
      <w:pPr>
        <w:tabs>
          <w:tab w:val="clear" w:pos="720"/>
        </w:tabs>
        <w:spacing w:after="0"/>
        <w:rPr>
          <w:lang w:val="en-GB"/>
        </w:rPr>
      </w:pPr>
    </w:p>
    <w:p w14:paraId="06F303DD" w14:textId="598B772F" w:rsidR="00150F85" w:rsidRPr="00526296" w:rsidRDefault="00150F85" w:rsidP="00150F85">
      <w:pPr>
        <w:tabs>
          <w:tab w:val="clear" w:pos="720"/>
        </w:tabs>
        <w:spacing w:after="0"/>
        <w:rPr>
          <w:lang w:val="en-GB"/>
        </w:rPr>
      </w:pPr>
      <w:r w:rsidRPr="00526296">
        <w:rPr>
          <w:lang w:val="en-GB"/>
        </w:rPr>
        <w:t>The result shows that computing time is a function of the number of locations (|</w:t>
      </w:r>
      <w:r w:rsidRPr="00526296">
        <w:rPr>
          <w:i/>
          <w:lang w:val="en-GB"/>
        </w:rPr>
        <w:t>I</w:t>
      </w:r>
      <w:r w:rsidRPr="00526296">
        <w:rPr>
          <w:lang w:val="en-GB"/>
        </w:rPr>
        <w:t>|) and budget (</w:t>
      </w:r>
      <w:r w:rsidRPr="00526296">
        <w:rPr>
          <w:i/>
          <w:lang w:val="en-GB"/>
        </w:rPr>
        <w:t>B</w:t>
      </w:r>
      <w:r w:rsidRPr="00526296">
        <w:rPr>
          <w:lang w:val="en-GB"/>
        </w:rPr>
        <w:t>). An increase in the number of locations and budget level increases the number of possible solutions, which makes the problem size bigger. The ILP model produces globally optimum solutions but it requires long computing times, especially as the problem size gets bigger. In fact, for bigger problem sizes (from |</w:t>
      </w:r>
      <w:r w:rsidRPr="00526296">
        <w:rPr>
          <w:i/>
          <w:lang w:val="en-GB"/>
        </w:rPr>
        <w:t>I</w:t>
      </w:r>
      <w:r w:rsidRPr="00526296">
        <w:rPr>
          <w:lang w:val="en-GB"/>
        </w:rPr>
        <w:t xml:space="preserve">|=30 and </w:t>
      </w:r>
      <w:r w:rsidRPr="00526296">
        <w:rPr>
          <w:i/>
          <w:lang w:val="en-GB"/>
        </w:rPr>
        <w:t>B</w:t>
      </w:r>
      <w:r w:rsidRPr="00526296">
        <w:rPr>
          <w:lang w:val="en-GB"/>
        </w:rPr>
        <w:t xml:space="preserve">=150 onwards), our ILP model cannot solve the problem in less than one hour so we limit the computing time to one hour. On the other hand, our INLP model is very fast and can produce solutions that are very close to the ILP solutions (no more than 5% difference, see column 10). This means that our INLP model is more practical for solving this barrier-coverage problem. </w:t>
      </w:r>
    </w:p>
    <w:p w14:paraId="566826E1" w14:textId="74A879A6" w:rsidR="00B511B6" w:rsidRPr="00526296" w:rsidRDefault="00B511B6" w:rsidP="00150F85">
      <w:pPr>
        <w:tabs>
          <w:tab w:val="clear" w:pos="720"/>
        </w:tabs>
        <w:spacing w:after="0"/>
        <w:rPr>
          <w:lang w:val="en-GB"/>
        </w:rPr>
      </w:pPr>
    </w:p>
    <w:p w14:paraId="57BBCE2D" w14:textId="77777777" w:rsidR="00B511B6" w:rsidRPr="00526296" w:rsidRDefault="00B511B6" w:rsidP="00B511B6">
      <w:pPr>
        <w:tabs>
          <w:tab w:val="clear" w:pos="720"/>
        </w:tabs>
        <w:spacing w:after="0"/>
        <w:rPr>
          <w:lang w:val="en-GB"/>
        </w:rPr>
      </w:pPr>
      <w:r w:rsidRPr="00526296">
        <w:rPr>
          <w:lang w:val="en-GB"/>
        </w:rPr>
        <w:t xml:space="preserve">Our </w:t>
      </w:r>
      <w:proofErr w:type="spellStart"/>
      <w:r w:rsidRPr="00526296">
        <w:rPr>
          <w:lang w:val="en-GB"/>
        </w:rPr>
        <w:t>OvS</w:t>
      </w:r>
      <w:proofErr w:type="spellEnd"/>
      <w:r w:rsidRPr="00526296">
        <w:rPr>
          <w:lang w:val="en-GB"/>
        </w:rPr>
        <w:t xml:space="preserve"> model can produce solutions that are relatively close to the ILP solutions (within 10% difference, see column 11). In fact, for smaller problem sizes, the </w:t>
      </w:r>
      <w:proofErr w:type="spellStart"/>
      <w:r w:rsidRPr="00526296">
        <w:rPr>
          <w:lang w:val="en-GB"/>
        </w:rPr>
        <w:t>OvS</w:t>
      </w:r>
      <w:proofErr w:type="spellEnd"/>
      <w:r w:rsidRPr="00526296">
        <w:rPr>
          <w:lang w:val="en-GB"/>
        </w:rPr>
        <w:t xml:space="preserve"> may even outperform the INLP (see column 9). However, our INLP model is significantly faster than our </w:t>
      </w:r>
      <w:proofErr w:type="spellStart"/>
      <w:r w:rsidRPr="00526296">
        <w:rPr>
          <w:lang w:val="en-GB"/>
        </w:rPr>
        <w:t>OvS</w:t>
      </w:r>
      <w:proofErr w:type="spellEnd"/>
      <w:r w:rsidRPr="00526296">
        <w:rPr>
          <w:lang w:val="en-GB"/>
        </w:rPr>
        <w:t xml:space="preserve"> model and for bigger problem sizes the INLP results dominate the </w:t>
      </w:r>
      <w:proofErr w:type="spellStart"/>
      <w:r w:rsidRPr="00526296">
        <w:rPr>
          <w:lang w:val="en-GB"/>
        </w:rPr>
        <w:t>OvS</w:t>
      </w:r>
      <w:proofErr w:type="spellEnd"/>
      <w:r w:rsidRPr="00526296">
        <w:rPr>
          <w:lang w:val="en-GB"/>
        </w:rPr>
        <w:t xml:space="preserve"> results. If we compare the ILP and </w:t>
      </w:r>
      <w:proofErr w:type="spellStart"/>
      <w:r w:rsidRPr="00526296">
        <w:rPr>
          <w:lang w:val="en-GB"/>
        </w:rPr>
        <w:t>OvS</w:t>
      </w:r>
      <w:proofErr w:type="spellEnd"/>
      <w:r w:rsidRPr="00526296">
        <w:rPr>
          <w:lang w:val="en-GB"/>
        </w:rPr>
        <w:t xml:space="preserve"> models, the ILP model is significantly faster than </w:t>
      </w:r>
      <w:proofErr w:type="spellStart"/>
      <w:r w:rsidRPr="00526296">
        <w:rPr>
          <w:lang w:val="en-GB"/>
        </w:rPr>
        <w:t>OvS</w:t>
      </w:r>
      <w:proofErr w:type="spellEnd"/>
      <w:r w:rsidRPr="00526296">
        <w:rPr>
          <w:lang w:val="en-GB"/>
        </w:rPr>
        <w:t xml:space="preserve"> for smaller problem sizes. However, as the problem size increases, the computing time for ILP increases faster than the computing time for </w:t>
      </w:r>
      <w:proofErr w:type="spellStart"/>
      <w:r w:rsidRPr="00526296">
        <w:rPr>
          <w:lang w:val="en-GB"/>
        </w:rPr>
        <w:t>OvS</w:t>
      </w:r>
      <w:proofErr w:type="spellEnd"/>
      <w:r w:rsidRPr="00526296">
        <w:rPr>
          <w:lang w:val="en-GB"/>
        </w:rPr>
        <w:t>. As we can see from the results, for a problem size of |</w:t>
      </w:r>
      <w:r w:rsidRPr="00526296">
        <w:rPr>
          <w:i/>
          <w:lang w:val="en-GB"/>
        </w:rPr>
        <w:t>I</w:t>
      </w:r>
      <w:r w:rsidRPr="00526296">
        <w:rPr>
          <w:lang w:val="en-GB"/>
        </w:rPr>
        <w:t xml:space="preserve">|=30 or bigger, ILP is slower than </w:t>
      </w:r>
      <w:proofErr w:type="spellStart"/>
      <w:r w:rsidRPr="00526296">
        <w:rPr>
          <w:lang w:val="en-GB"/>
        </w:rPr>
        <w:t>OvS</w:t>
      </w:r>
      <w:proofErr w:type="spellEnd"/>
      <w:r w:rsidRPr="00526296">
        <w:rPr>
          <w:lang w:val="en-GB"/>
        </w:rPr>
        <w:t xml:space="preserve">. </w:t>
      </w:r>
    </w:p>
    <w:p w14:paraId="5AE17FDE" w14:textId="77777777" w:rsidR="00B511B6" w:rsidRPr="00526296" w:rsidRDefault="00B511B6" w:rsidP="00B511B6">
      <w:pPr>
        <w:tabs>
          <w:tab w:val="clear" w:pos="720"/>
        </w:tabs>
        <w:spacing w:after="0"/>
        <w:rPr>
          <w:lang w:val="en-GB"/>
        </w:rPr>
      </w:pPr>
    </w:p>
    <w:p w14:paraId="6DE71EC1" w14:textId="0AE1A6C3" w:rsidR="00363269" w:rsidRPr="00526296" w:rsidRDefault="00B511B6" w:rsidP="00B511B6">
      <w:pPr>
        <w:tabs>
          <w:tab w:val="clear" w:pos="720"/>
        </w:tabs>
        <w:spacing w:after="0"/>
        <w:rPr>
          <w:lang w:val="en-GB"/>
        </w:rPr>
      </w:pPr>
      <w:r w:rsidRPr="00526296">
        <w:rPr>
          <w:lang w:val="en-GB"/>
        </w:rPr>
        <w:t xml:space="preserve">This experiment shows our proposed INLP model performs very well (i.e. the quality of the solution is close to the global optimum solution produced by ILP and significantly faster). The experiment also shows that </w:t>
      </w:r>
      <w:proofErr w:type="spellStart"/>
      <w:r w:rsidRPr="00526296">
        <w:rPr>
          <w:lang w:val="en-GB"/>
        </w:rPr>
        <w:t>OvS</w:t>
      </w:r>
      <w:proofErr w:type="spellEnd"/>
      <w:r w:rsidRPr="00526296">
        <w:rPr>
          <w:lang w:val="en-GB"/>
        </w:rPr>
        <w:t xml:space="preserve"> is not practical in this setting.</w:t>
      </w:r>
    </w:p>
    <w:p w14:paraId="7C8FA585" w14:textId="77777777" w:rsidR="005E5765" w:rsidRPr="00526296" w:rsidRDefault="005E5765" w:rsidP="000E78CC">
      <w:pPr>
        <w:tabs>
          <w:tab w:val="clear" w:pos="720"/>
        </w:tabs>
        <w:spacing w:after="0"/>
        <w:jc w:val="left"/>
        <w:rPr>
          <w:lang w:val="en-GB"/>
        </w:rPr>
      </w:pPr>
    </w:p>
    <w:p w14:paraId="2DCDDB06" w14:textId="77777777" w:rsidR="005E5765" w:rsidRPr="00526296" w:rsidRDefault="005E5765" w:rsidP="000E78CC">
      <w:pPr>
        <w:tabs>
          <w:tab w:val="clear" w:pos="720"/>
        </w:tabs>
        <w:spacing w:after="0"/>
        <w:jc w:val="left"/>
        <w:rPr>
          <w:lang w:val="en-GB"/>
        </w:rPr>
      </w:pPr>
    </w:p>
    <w:p w14:paraId="4A2C5F28" w14:textId="048314FF" w:rsidR="00CC108C" w:rsidRPr="00526296" w:rsidRDefault="007D0701" w:rsidP="000E78CC">
      <w:pPr>
        <w:tabs>
          <w:tab w:val="clear" w:pos="720"/>
        </w:tabs>
        <w:spacing w:after="0"/>
        <w:jc w:val="left"/>
        <w:rPr>
          <w:lang w:val="en-GB"/>
        </w:rPr>
      </w:pPr>
      <w:r w:rsidRPr="00526296">
        <w:rPr>
          <w:lang w:val="en-GB"/>
        </w:rPr>
        <w:t xml:space="preserve">Table </w:t>
      </w:r>
      <w:r w:rsidR="00400CDC" w:rsidRPr="00526296">
        <w:rPr>
          <w:lang w:val="en-GB"/>
        </w:rPr>
        <w:t>4</w:t>
      </w:r>
      <w:r w:rsidR="00F971E7" w:rsidRPr="00526296">
        <w:rPr>
          <w:lang w:val="en-GB"/>
        </w:rPr>
        <w:t>:</w:t>
      </w:r>
      <w:r w:rsidRPr="00526296">
        <w:rPr>
          <w:lang w:val="en-GB"/>
        </w:rPr>
        <w:t xml:space="preserve"> </w:t>
      </w:r>
      <w:r w:rsidR="00555567" w:rsidRPr="00526296">
        <w:rPr>
          <w:lang w:val="en-GB"/>
        </w:rPr>
        <w:t>Performance comparison result</w:t>
      </w:r>
      <w:r w:rsidR="00011D11" w:rsidRPr="00526296">
        <w:rPr>
          <w:lang w:val="en-GB"/>
        </w:rPr>
        <w:t>s</w:t>
      </w:r>
    </w:p>
    <w:p w14:paraId="234B693C" w14:textId="77777777" w:rsidR="007D0701" w:rsidRPr="00526296" w:rsidRDefault="007D0701">
      <w:pPr>
        <w:tabs>
          <w:tab w:val="clear" w:pos="720"/>
        </w:tabs>
        <w:spacing w:after="0"/>
        <w:rPr>
          <w:lang w:val="en-GB"/>
        </w:rPr>
      </w:pPr>
    </w:p>
    <w:tbl>
      <w:tblPr>
        <w:tblStyle w:val="TableGrid"/>
        <w:tblW w:w="8669" w:type="dxa"/>
        <w:jc w:val="center"/>
        <w:tblLayout w:type="fixed"/>
        <w:tblCellMar>
          <w:left w:w="115" w:type="dxa"/>
          <w:right w:w="115" w:type="dxa"/>
        </w:tblCellMar>
        <w:tblLook w:val="04A0" w:firstRow="1" w:lastRow="0" w:firstColumn="1" w:lastColumn="0" w:noHBand="0" w:noVBand="1"/>
      </w:tblPr>
      <w:tblGrid>
        <w:gridCol w:w="531"/>
        <w:gridCol w:w="840"/>
        <w:gridCol w:w="962"/>
        <w:gridCol w:w="720"/>
        <w:gridCol w:w="815"/>
        <w:gridCol w:w="725"/>
        <w:gridCol w:w="725"/>
        <w:gridCol w:w="725"/>
        <w:gridCol w:w="1186"/>
        <w:gridCol w:w="706"/>
        <w:gridCol w:w="734"/>
      </w:tblGrid>
      <w:tr w:rsidR="008559D9" w:rsidRPr="00526296" w14:paraId="6CB1A9A5" w14:textId="77777777" w:rsidTr="005E60AA">
        <w:trPr>
          <w:jc w:val="center"/>
        </w:trPr>
        <w:tc>
          <w:tcPr>
            <w:tcW w:w="531" w:type="dxa"/>
            <w:tcBorders>
              <w:right w:val="single" w:sz="8" w:space="0" w:color="auto"/>
            </w:tcBorders>
          </w:tcPr>
          <w:p w14:paraId="1F10E543" w14:textId="77777777" w:rsidR="008559D9" w:rsidRPr="00526296" w:rsidRDefault="008559D9" w:rsidP="008559D9">
            <w:pPr>
              <w:tabs>
                <w:tab w:val="clear" w:pos="720"/>
              </w:tabs>
              <w:spacing w:after="0"/>
              <w:rPr>
                <w:snapToGrid/>
                <w:sz w:val="18"/>
                <w:szCs w:val="18"/>
                <w:lang w:val="en-GB" w:eastAsia="en-US"/>
              </w:rPr>
            </w:pPr>
          </w:p>
        </w:tc>
        <w:tc>
          <w:tcPr>
            <w:tcW w:w="840" w:type="dxa"/>
            <w:tcBorders>
              <w:right w:val="single" w:sz="8" w:space="0" w:color="auto"/>
            </w:tcBorders>
          </w:tcPr>
          <w:p w14:paraId="6637F33C" w14:textId="77777777" w:rsidR="008559D9" w:rsidRPr="00526296" w:rsidRDefault="008559D9" w:rsidP="008559D9">
            <w:pPr>
              <w:tabs>
                <w:tab w:val="clear" w:pos="720"/>
              </w:tabs>
              <w:spacing w:after="0"/>
              <w:rPr>
                <w:snapToGrid/>
                <w:sz w:val="18"/>
                <w:szCs w:val="18"/>
                <w:lang w:val="en-GB" w:eastAsia="en-US"/>
              </w:rPr>
            </w:pPr>
          </w:p>
        </w:tc>
        <w:tc>
          <w:tcPr>
            <w:tcW w:w="2497" w:type="dxa"/>
            <w:gridSpan w:val="3"/>
            <w:tcBorders>
              <w:left w:val="single" w:sz="8" w:space="0" w:color="auto"/>
              <w:right w:val="single" w:sz="8" w:space="0" w:color="auto"/>
            </w:tcBorders>
          </w:tcPr>
          <w:p w14:paraId="0B7B31F9" w14:textId="26318CA5" w:rsidR="008559D9" w:rsidRPr="00526296" w:rsidRDefault="004D6619" w:rsidP="008559D9">
            <w:pPr>
              <w:tabs>
                <w:tab w:val="clear" w:pos="720"/>
              </w:tabs>
              <w:spacing w:after="0"/>
              <w:jc w:val="center"/>
              <w:rPr>
                <w:b/>
                <w:snapToGrid/>
                <w:sz w:val="18"/>
                <w:szCs w:val="18"/>
                <w:lang w:val="en-GB" w:eastAsia="en-US"/>
              </w:rPr>
            </w:pPr>
            <w:r w:rsidRPr="00526296">
              <w:rPr>
                <w:b/>
                <w:sz w:val="18"/>
                <w:szCs w:val="18"/>
                <w:lang w:val="en-GB"/>
              </w:rPr>
              <w:t>Average Computing Time</w:t>
            </w:r>
            <w:r w:rsidR="008559D9" w:rsidRPr="00526296">
              <w:rPr>
                <w:b/>
                <w:sz w:val="18"/>
                <w:szCs w:val="18"/>
                <w:lang w:val="en-GB"/>
              </w:rPr>
              <w:t xml:space="preserve"> (seconds)</w:t>
            </w:r>
          </w:p>
        </w:tc>
        <w:tc>
          <w:tcPr>
            <w:tcW w:w="4801" w:type="dxa"/>
            <w:gridSpan w:val="6"/>
            <w:tcBorders>
              <w:left w:val="single" w:sz="8" w:space="0" w:color="auto"/>
            </w:tcBorders>
          </w:tcPr>
          <w:p w14:paraId="1038C386" w14:textId="52283A12" w:rsidR="008559D9" w:rsidRPr="00526296" w:rsidRDefault="004D6619" w:rsidP="008559D9">
            <w:pPr>
              <w:tabs>
                <w:tab w:val="clear" w:pos="360"/>
                <w:tab w:val="clear" w:pos="720"/>
                <w:tab w:val="clear" w:pos="1080"/>
              </w:tabs>
              <w:spacing w:after="0"/>
              <w:jc w:val="center"/>
              <w:rPr>
                <w:b/>
                <w:sz w:val="18"/>
                <w:szCs w:val="18"/>
                <w:lang w:val="en-GB"/>
              </w:rPr>
            </w:pPr>
            <w:r w:rsidRPr="00526296">
              <w:rPr>
                <w:b/>
                <w:sz w:val="18"/>
                <w:szCs w:val="18"/>
                <w:lang w:val="en-GB"/>
              </w:rPr>
              <w:t>Average Objective Function Values</w:t>
            </w:r>
          </w:p>
        </w:tc>
      </w:tr>
      <w:tr w:rsidR="008559D9" w:rsidRPr="00526296" w14:paraId="5D66AC76" w14:textId="77777777" w:rsidTr="005E60AA">
        <w:trPr>
          <w:trHeight w:val="683"/>
          <w:jc w:val="center"/>
        </w:trPr>
        <w:tc>
          <w:tcPr>
            <w:tcW w:w="531" w:type="dxa"/>
            <w:tcBorders>
              <w:bottom w:val="single" w:sz="8" w:space="0" w:color="auto"/>
              <w:right w:val="single" w:sz="8" w:space="0" w:color="auto"/>
            </w:tcBorders>
            <w:vAlign w:val="center"/>
          </w:tcPr>
          <w:p w14:paraId="76C60118" w14:textId="77777777" w:rsidR="008559D9" w:rsidRPr="00526296" w:rsidRDefault="008559D9" w:rsidP="00654D44">
            <w:pPr>
              <w:tabs>
                <w:tab w:val="clear" w:pos="720"/>
              </w:tabs>
              <w:spacing w:after="0"/>
              <w:jc w:val="center"/>
              <w:rPr>
                <w:sz w:val="18"/>
                <w:szCs w:val="18"/>
                <w:lang w:val="en-GB"/>
              </w:rPr>
            </w:pPr>
            <w:r w:rsidRPr="00526296">
              <w:rPr>
                <w:sz w:val="18"/>
                <w:szCs w:val="18"/>
                <w:lang w:val="en-GB"/>
              </w:rPr>
              <w:lastRenderedPageBreak/>
              <w:t>|</w:t>
            </w:r>
            <w:r w:rsidRPr="00526296">
              <w:rPr>
                <w:i/>
                <w:sz w:val="18"/>
                <w:szCs w:val="18"/>
                <w:lang w:val="en-GB"/>
              </w:rPr>
              <w:t>I</w:t>
            </w:r>
            <w:r w:rsidRPr="00526296">
              <w:rPr>
                <w:sz w:val="18"/>
                <w:szCs w:val="18"/>
                <w:lang w:val="en-GB"/>
              </w:rPr>
              <w:t>|</w:t>
            </w:r>
          </w:p>
        </w:tc>
        <w:tc>
          <w:tcPr>
            <w:tcW w:w="840" w:type="dxa"/>
            <w:tcBorders>
              <w:bottom w:val="single" w:sz="8" w:space="0" w:color="auto"/>
              <w:right w:val="single" w:sz="8" w:space="0" w:color="auto"/>
            </w:tcBorders>
            <w:vAlign w:val="center"/>
          </w:tcPr>
          <w:p w14:paraId="2524F420" w14:textId="77777777" w:rsidR="008559D9" w:rsidRPr="00526296" w:rsidRDefault="008559D9" w:rsidP="00654D44">
            <w:pPr>
              <w:tabs>
                <w:tab w:val="clear" w:pos="720"/>
              </w:tabs>
              <w:spacing w:after="0"/>
              <w:jc w:val="center"/>
              <w:rPr>
                <w:sz w:val="18"/>
                <w:szCs w:val="18"/>
                <w:lang w:val="en-GB"/>
              </w:rPr>
            </w:pPr>
            <w:r w:rsidRPr="00526296">
              <w:rPr>
                <w:sz w:val="18"/>
                <w:szCs w:val="18"/>
                <w:lang w:val="en-GB"/>
              </w:rPr>
              <w:t>Budget</w:t>
            </w:r>
          </w:p>
        </w:tc>
        <w:tc>
          <w:tcPr>
            <w:tcW w:w="962" w:type="dxa"/>
            <w:tcBorders>
              <w:left w:val="single" w:sz="8" w:space="0" w:color="auto"/>
              <w:bottom w:val="single" w:sz="8" w:space="0" w:color="auto"/>
            </w:tcBorders>
            <w:vAlign w:val="center"/>
          </w:tcPr>
          <w:p w14:paraId="15B63396" w14:textId="77777777" w:rsidR="008559D9" w:rsidRPr="00526296" w:rsidRDefault="008559D9" w:rsidP="00654D44">
            <w:pPr>
              <w:tabs>
                <w:tab w:val="clear" w:pos="720"/>
              </w:tabs>
              <w:spacing w:after="0"/>
              <w:jc w:val="center"/>
              <w:rPr>
                <w:snapToGrid/>
                <w:sz w:val="18"/>
                <w:szCs w:val="18"/>
                <w:lang w:val="en-GB" w:eastAsia="en-US"/>
              </w:rPr>
            </w:pPr>
            <w:r w:rsidRPr="00526296">
              <w:rPr>
                <w:sz w:val="18"/>
                <w:szCs w:val="18"/>
                <w:lang w:val="en-GB"/>
              </w:rPr>
              <w:t>ILP</w:t>
            </w:r>
          </w:p>
        </w:tc>
        <w:tc>
          <w:tcPr>
            <w:tcW w:w="720" w:type="dxa"/>
            <w:tcBorders>
              <w:bottom w:val="single" w:sz="8" w:space="0" w:color="auto"/>
            </w:tcBorders>
            <w:vAlign w:val="center"/>
          </w:tcPr>
          <w:p w14:paraId="09E5D1AB" w14:textId="77777777" w:rsidR="008559D9" w:rsidRPr="00526296" w:rsidRDefault="008559D9" w:rsidP="00654D44">
            <w:pPr>
              <w:tabs>
                <w:tab w:val="clear" w:pos="720"/>
              </w:tabs>
              <w:spacing w:after="0"/>
              <w:jc w:val="center"/>
              <w:rPr>
                <w:snapToGrid/>
                <w:sz w:val="18"/>
                <w:szCs w:val="18"/>
                <w:lang w:val="en-GB" w:eastAsia="en-US"/>
              </w:rPr>
            </w:pPr>
            <w:r w:rsidRPr="00526296">
              <w:rPr>
                <w:sz w:val="18"/>
                <w:szCs w:val="18"/>
                <w:lang w:val="en-GB"/>
              </w:rPr>
              <w:t>INLP</w:t>
            </w:r>
          </w:p>
        </w:tc>
        <w:tc>
          <w:tcPr>
            <w:tcW w:w="815" w:type="dxa"/>
            <w:tcBorders>
              <w:bottom w:val="single" w:sz="8" w:space="0" w:color="auto"/>
              <w:right w:val="single" w:sz="8" w:space="0" w:color="auto"/>
            </w:tcBorders>
            <w:vAlign w:val="center"/>
          </w:tcPr>
          <w:p w14:paraId="50A94E3C" w14:textId="77777777" w:rsidR="008559D9" w:rsidRPr="00526296" w:rsidRDefault="008559D9" w:rsidP="00654D44">
            <w:pPr>
              <w:tabs>
                <w:tab w:val="clear" w:pos="720"/>
              </w:tabs>
              <w:spacing w:after="0"/>
              <w:jc w:val="center"/>
              <w:rPr>
                <w:snapToGrid/>
                <w:sz w:val="18"/>
                <w:szCs w:val="18"/>
                <w:lang w:val="en-GB" w:eastAsia="en-US"/>
              </w:rPr>
            </w:pPr>
            <w:proofErr w:type="spellStart"/>
            <w:r w:rsidRPr="00526296">
              <w:rPr>
                <w:sz w:val="18"/>
                <w:szCs w:val="18"/>
                <w:lang w:val="en-GB"/>
              </w:rPr>
              <w:t>OvS</w:t>
            </w:r>
            <w:proofErr w:type="spellEnd"/>
          </w:p>
        </w:tc>
        <w:tc>
          <w:tcPr>
            <w:tcW w:w="725" w:type="dxa"/>
            <w:tcBorders>
              <w:left w:val="single" w:sz="8" w:space="0" w:color="auto"/>
              <w:bottom w:val="single" w:sz="8" w:space="0" w:color="auto"/>
            </w:tcBorders>
            <w:vAlign w:val="center"/>
          </w:tcPr>
          <w:p w14:paraId="0A2B27B8" w14:textId="77777777" w:rsidR="008559D9" w:rsidRPr="00526296" w:rsidRDefault="008559D9" w:rsidP="00654D44">
            <w:pPr>
              <w:tabs>
                <w:tab w:val="clear" w:pos="720"/>
              </w:tabs>
              <w:spacing w:after="0"/>
              <w:jc w:val="center"/>
              <w:rPr>
                <w:snapToGrid/>
                <w:sz w:val="18"/>
                <w:szCs w:val="18"/>
                <w:lang w:val="en-GB" w:eastAsia="en-US"/>
              </w:rPr>
            </w:pPr>
            <w:r w:rsidRPr="00526296">
              <w:rPr>
                <w:sz w:val="18"/>
                <w:szCs w:val="18"/>
                <w:lang w:val="en-GB"/>
              </w:rPr>
              <w:t>ILP</w:t>
            </w:r>
          </w:p>
        </w:tc>
        <w:tc>
          <w:tcPr>
            <w:tcW w:w="725" w:type="dxa"/>
            <w:tcBorders>
              <w:bottom w:val="single" w:sz="8" w:space="0" w:color="auto"/>
            </w:tcBorders>
            <w:vAlign w:val="center"/>
          </w:tcPr>
          <w:p w14:paraId="349F821B" w14:textId="77777777" w:rsidR="008559D9" w:rsidRPr="00526296" w:rsidRDefault="008559D9" w:rsidP="00654D44">
            <w:pPr>
              <w:tabs>
                <w:tab w:val="clear" w:pos="720"/>
              </w:tabs>
              <w:spacing w:after="0"/>
              <w:jc w:val="center"/>
              <w:rPr>
                <w:snapToGrid/>
                <w:sz w:val="18"/>
                <w:szCs w:val="18"/>
                <w:lang w:val="en-GB" w:eastAsia="en-US"/>
              </w:rPr>
            </w:pPr>
            <w:r w:rsidRPr="00526296">
              <w:rPr>
                <w:sz w:val="18"/>
                <w:szCs w:val="18"/>
                <w:lang w:val="en-GB"/>
              </w:rPr>
              <w:t>INLP</w:t>
            </w:r>
          </w:p>
        </w:tc>
        <w:tc>
          <w:tcPr>
            <w:tcW w:w="725" w:type="dxa"/>
            <w:tcBorders>
              <w:bottom w:val="single" w:sz="8" w:space="0" w:color="auto"/>
            </w:tcBorders>
            <w:vAlign w:val="center"/>
          </w:tcPr>
          <w:p w14:paraId="664F0B7D" w14:textId="77777777" w:rsidR="008559D9" w:rsidRPr="00526296" w:rsidRDefault="008559D9" w:rsidP="00654D44">
            <w:pPr>
              <w:tabs>
                <w:tab w:val="clear" w:pos="720"/>
              </w:tabs>
              <w:spacing w:after="0"/>
              <w:jc w:val="center"/>
              <w:rPr>
                <w:snapToGrid/>
                <w:sz w:val="18"/>
                <w:szCs w:val="18"/>
                <w:lang w:val="en-GB" w:eastAsia="en-US"/>
              </w:rPr>
            </w:pPr>
            <w:proofErr w:type="spellStart"/>
            <w:r w:rsidRPr="00526296">
              <w:rPr>
                <w:sz w:val="18"/>
                <w:szCs w:val="18"/>
                <w:lang w:val="en-GB"/>
              </w:rPr>
              <w:t>OvS</w:t>
            </w:r>
            <w:proofErr w:type="spellEnd"/>
          </w:p>
        </w:tc>
        <w:tc>
          <w:tcPr>
            <w:tcW w:w="1186" w:type="dxa"/>
            <w:tcBorders>
              <w:bottom w:val="single" w:sz="8" w:space="0" w:color="auto"/>
            </w:tcBorders>
            <w:vAlign w:val="center"/>
          </w:tcPr>
          <w:p w14:paraId="0178B7C5" w14:textId="3860AAB3" w:rsidR="008559D9" w:rsidRPr="00526296" w:rsidRDefault="008559D9" w:rsidP="008559D9">
            <w:pPr>
              <w:tabs>
                <w:tab w:val="clear" w:pos="720"/>
              </w:tabs>
              <w:spacing w:after="0"/>
              <w:jc w:val="left"/>
              <w:rPr>
                <w:snapToGrid/>
                <w:sz w:val="18"/>
                <w:szCs w:val="18"/>
                <w:lang w:val="en-GB" w:eastAsia="en-US"/>
              </w:rPr>
            </w:pPr>
            <w:r w:rsidRPr="00526296">
              <w:rPr>
                <w:sz w:val="18"/>
                <w:szCs w:val="18"/>
                <w:lang w:val="en-GB"/>
              </w:rPr>
              <w:t xml:space="preserve">Frequency </w:t>
            </w:r>
            <w:proofErr w:type="spellStart"/>
            <w:r w:rsidR="00C616B6" w:rsidRPr="00526296">
              <w:rPr>
                <w:sz w:val="18"/>
                <w:szCs w:val="18"/>
                <w:lang w:val="en-GB"/>
              </w:rPr>
              <w:t>OvS</w:t>
            </w:r>
            <w:proofErr w:type="spellEnd"/>
            <w:r w:rsidRPr="00526296">
              <w:rPr>
                <w:sz w:val="18"/>
                <w:szCs w:val="18"/>
                <w:lang w:val="en-GB"/>
              </w:rPr>
              <w:t xml:space="preserve"> better than </w:t>
            </w:r>
            <w:r w:rsidR="00C616B6" w:rsidRPr="00526296">
              <w:rPr>
                <w:sz w:val="18"/>
                <w:szCs w:val="18"/>
                <w:lang w:val="en-GB"/>
              </w:rPr>
              <w:t>INLP</w:t>
            </w:r>
            <w:r w:rsidR="00D43BFC" w:rsidRPr="00526296">
              <w:rPr>
                <w:sz w:val="18"/>
                <w:szCs w:val="18"/>
                <w:lang w:val="en-GB"/>
              </w:rPr>
              <w:t>*</w:t>
            </w:r>
          </w:p>
        </w:tc>
        <w:tc>
          <w:tcPr>
            <w:tcW w:w="706" w:type="dxa"/>
            <w:tcBorders>
              <w:bottom w:val="single" w:sz="8" w:space="0" w:color="auto"/>
            </w:tcBorders>
            <w:vAlign w:val="center"/>
          </w:tcPr>
          <w:p w14:paraId="0F2EAFA0" w14:textId="77777777" w:rsidR="008559D9" w:rsidRPr="00526296" w:rsidRDefault="008559D9" w:rsidP="008559D9">
            <w:pPr>
              <w:tabs>
                <w:tab w:val="clear" w:pos="720"/>
              </w:tabs>
              <w:spacing w:after="0"/>
              <w:jc w:val="left"/>
              <w:rPr>
                <w:snapToGrid/>
                <w:sz w:val="18"/>
                <w:szCs w:val="18"/>
                <w:lang w:val="en-GB" w:eastAsia="en-US"/>
              </w:rPr>
            </w:pPr>
            <w:r w:rsidRPr="00526296">
              <w:rPr>
                <w:sz w:val="18"/>
                <w:szCs w:val="18"/>
                <w:lang w:val="en-GB"/>
              </w:rPr>
              <w:t>INLP / ILP (%)</w:t>
            </w:r>
          </w:p>
        </w:tc>
        <w:tc>
          <w:tcPr>
            <w:tcW w:w="734" w:type="dxa"/>
            <w:tcBorders>
              <w:bottom w:val="single" w:sz="8" w:space="0" w:color="auto"/>
            </w:tcBorders>
          </w:tcPr>
          <w:p w14:paraId="0D14434E" w14:textId="77777777" w:rsidR="008559D9" w:rsidRPr="00526296" w:rsidRDefault="008559D9" w:rsidP="008559D9">
            <w:pPr>
              <w:tabs>
                <w:tab w:val="clear" w:pos="720"/>
              </w:tabs>
              <w:spacing w:after="0"/>
              <w:jc w:val="left"/>
              <w:rPr>
                <w:sz w:val="18"/>
                <w:szCs w:val="18"/>
                <w:lang w:val="en-GB"/>
              </w:rPr>
            </w:pPr>
            <w:proofErr w:type="spellStart"/>
            <w:r w:rsidRPr="00526296">
              <w:rPr>
                <w:sz w:val="18"/>
                <w:szCs w:val="18"/>
                <w:lang w:val="en-GB"/>
              </w:rPr>
              <w:t>OvS</w:t>
            </w:r>
            <w:proofErr w:type="spellEnd"/>
            <w:r w:rsidRPr="00526296">
              <w:rPr>
                <w:sz w:val="18"/>
                <w:szCs w:val="18"/>
                <w:lang w:val="en-GB"/>
              </w:rPr>
              <w:t xml:space="preserve"> / ILP (%)</w:t>
            </w:r>
          </w:p>
        </w:tc>
      </w:tr>
      <w:tr w:rsidR="00270FA8" w:rsidRPr="00526296" w14:paraId="2407624D" w14:textId="77777777" w:rsidTr="00782CF2">
        <w:trPr>
          <w:jc w:val="center"/>
        </w:trPr>
        <w:tc>
          <w:tcPr>
            <w:tcW w:w="531" w:type="dxa"/>
            <w:tcBorders>
              <w:top w:val="single" w:sz="8" w:space="0" w:color="auto"/>
              <w:right w:val="single" w:sz="8" w:space="0" w:color="auto"/>
            </w:tcBorders>
            <w:shd w:val="clear" w:color="auto" w:fill="F2F2F2" w:themeFill="background1" w:themeFillShade="F2"/>
          </w:tcPr>
          <w:p w14:paraId="46F31800" w14:textId="77777777" w:rsidR="008559D9" w:rsidRPr="00526296" w:rsidRDefault="008559D9" w:rsidP="008559D9">
            <w:pPr>
              <w:tabs>
                <w:tab w:val="clear" w:pos="720"/>
              </w:tabs>
              <w:spacing w:after="0"/>
              <w:rPr>
                <w:sz w:val="18"/>
                <w:szCs w:val="18"/>
                <w:lang w:val="en-GB"/>
              </w:rPr>
            </w:pPr>
            <w:r w:rsidRPr="00526296">
              <w:rPr>
                <w:sz w:val="18"/>
                <w:szCs w:val="18"/>
                <w:lang w:val="en-GB"/>
              </w:rPr>
              <w:t>10</w:t>
            </w:r>
          </w:p>
        </w:tc>
        <w:tc>
          <w:tcPr>
            <w:tcW w:w="840" w:type="dxa"/>
            <w:tcBorders>
              <w:top w:val="single" w:sz="8" w:space="0" w:color="auto"/>
              <w:right w:val="single" w:sz="8" w:space="0" w:color="auto"/>
            </w:tcBorders>
            <w:shd w:val="clear" w:color="auto" w:fill="F2F2F2" w:themeFill="background1" w:themeFillShade="F2"/>
          </w:tcPr>
          <w:p w14:paraId="76EC9429" w14:textId="77777777" w:rsidR="008559D9" w:rsidRPr="00526296" w:rsidRDefault="00110851" w:rsidP="00110851">
            <w:pPr>
              <w:tabs>
                <w:tab w:val="clear" w:pos="720"/>
              </w:tabs>
              <w:spacing w:after="0"/>
              <w:jc w:val="right"/>
              <w:rPr>
                <w:sz w:val="18"/>
                <w:szCs w:val="18"/>
                <w:lang w:val="en-GB"/>
              </w:rPr>
            </w:pPr>
            <w:r w:rsidRPr="00526296">
              <w:rPr>
                <w:sz w:val="18"/>
                <w:szCs w:val="18"/>
                <w:lang w:val="en-GB"/>
              </w:rPr>
              <w:t>50</w:t>
            </w:r>
          </w:p>
        </w:tc>
        <w:tc>
          <w:tcPr>
            <w:tcW w:w="962" w:type="dxa"/>
            <w:tcBorders>
              <w:top w:val="single" w:sz="8" w:space="0" w:color="auto"/>
              <w:left w:val="single" w:sz="8" w:space="0" w:color="auto"/>
            </w:tcBorders>
            <w:shd w:val="clear" w:color="auto" w:fill="F2F2F2" w:themeFill="background1" w:themeFillShade="F2"/>
          </w:tcPr>
          <w:p w14:paraId="6CFCD2C4"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1.61</w:t>
            </w:r>
          </w:p>
        </w:tc>
        <w:tc>
          <w:tcPr>
            <w:tcW w:w="720" w:type="dxa"/>
            <w:tcBorders>
              <w:top w:val="single" w:sz="8" w:space="0" w:color="auto"/>
            </w:tcBorders>
            <w:shd w:val="clear" w:color="auto" w:fill="F2F2F2" w:themeFill="background1" w:themeFillShade="F2"/>
          </w:tcPr>
          <w:p w14:paraId="3A2E9C5E"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0.42</w:t>
            </w:r>
          </w:p>
        </w:tc>
        <w:tc>
          <w:tcPr>
            <w:tcW w:w="815" w:type="dxa"/>
            <w:tcBorders>
              <w:top w:val="single" w:sz="8" w:space="0" w:color="auto"/>
              <w:right w:val="single" w:sz="8" w:space="0" w:color="auto"/>
            </w:tcBorders>
            <w:shd w:val="clear" w:color="auto" w:fill="F2F2F2" w:themeFill="background1" w:themeFillShade="F2"/>
          </w:tcPr>
          <w:p w14:paraId="2931A308" w14:textId="791C14FF" w:rsidR="008559D9" w:rsidRPr="00526296" w:rsidRDefault="00E31ED8" w:rsidP="008559D9">
            <w:pPr>
              <w:tabs>
                <w:tab w:val="clear" w:pos="720"/>
              </w:tabs>
              <w:spacing w:after="0"/>
              <w:jc w:val="right"/>
              <w:rPr>
                <w:snapToGrid/>
                <w:sz w:val="18"/>
                <w:szCs w:val="18"/>
                <w:lang w:val="en-GB" w:eastAsia="en-US"/>
              </w:rPr>
            </w:pPr>
            <w:r w:rsidRPr="00526296">
              <w:rPr>
                <w:snapToGrid/>
                <w:sz w:val="18"/>
                <w:szCs w:val="18"/>
                <w:lang w:val="en-GB" w:eastAsia="en-US"/>
              </w:rPr>
              <w:t>32.94</w:t>
            </w:r>
          </w:p>
        </w:tc>
        <w:tc>
          <w:tcPr>
            <w:tcW w:w="725" w:type="dxa"/>
            <w:tcBorders>
              <w:top w:val="single" w:sz="8" w:space="0" w:color="auto"/>
              <w:left w:val="single" w:sz="8" w:space="0" w:color="auto"/>
            </w:tcBorders>
            <w:shd w:val="clear" w:color="auto" w:fill="F2F2F2" w:themeFill="background1" w:themeFillShade="F2"/>
          </w:tcPr>
          <w:p w14:paraId="70483E6C"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6.00</w:t>
            </w:r>
          </w:p>
        </w:tc>
        <w:tc>
          <w:tcPr>
            <w:tcW w:w="725" w:type="dxa"/>
            <w:tcBorders>
              <w:top w:val="single" w:sz="8" w:space="0" w:color="auto"/>
            </w:tcBorders>
            <w:shd w:val="clear" w:color="auto" w:fill="F2F2F2" w:themeFill="background1" w:themeFillShade="F2"/>
          </w:tcPr>
          <w:p w14:paraId="1E8FB13E"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5.94</w:t>
            </w:r>
          </w:p>
        </w:tc>
        <w:tc>
          <w:tcPr>
            <w:tcW w:w="725" w:type="dxa"/>
            <w:tcBorders>
              <w:top w:val="single" w:sz="8" w:space="0" w:color="auto"/>
            </w:tcBorders>
            <w:shd w:val="clear" w:color="auto" w:fill="F2F2F2" w:themeFill="background1" w:themeFillShade="F2"/>
          </w:tcPr>
          <w:p w14:paraId="098F62AE" w14:textId="77777777" w:rsidR="008559D9" w:rsidRPr="00526296" w:rsidRDefault="00786EAB" w:rsidP="008559D9">
            <w:pPr>
              <w:tabs>
                <w:tab w:val="clear" w:pos="720"/>
              </w:tabs>
              <w:spacing w:after="0"/>
              <w:jc w:val="right"/>
              <w:rPr>
                <w:snapToGrid/>
                <w:sz w:val="18"/>
                <w:szCs w:val="18"/>
                <w:lang w:val="en-GB" w:eastAsia="en-US"/>
              </w:rPr>
            </w:pPr>
            <w:r w:rsidRPr="00526296">
              <w:rPr>
                <w:snapToGrid/>
                <w:sz w:val="18"/>
                <w:szCs w:val="18"/>
                <w:lang w:val="en-GB" w:eastAsia="en-US"/>
              </w:rPr>
              <w:t>5</w:t>
            </w:r>
            <w:r w:rsidR="0008299A" w:rsidRPr="00526296">
              <w:rPr>
                <w:snapToGrid/>
                <w:sz w:val="18"/>
                <w:szCs w:val="18"/>
                <w:lang w:val="en-GB" w:eastAsia="en-US"/>
              </w:rPr>
              <w:t>.</w:t>
            </w:r>
            <w:r w:rsidR="00262E09" w:rsidRPr="00526296">
              <w:rPr>
                <w:snapToGrid/>
                <w:sz w:val="18"/>
                <w:szCs w:val="18"/>
                <w:lang w:val="en-GB" w:eastAsia="en-US"/>
              </w:rPr>
              <w:t>77</w:t>
            </w:r>
          </w:p>
        </w:tc>
        <w:tc>
          <w:tcPr>
            <w:tcW w:w="1186" w:type="dxa"/>
            <w:tcBorders>
              <w:top w:val="single" w:sz="8" w:space="0" w:color="auto"/>
            </w:tcBorders>
            <w:shd w:val="clear" w:color="auto" w:fill="F2F2F2" w:themeFill="background1" w:themeFillShade="F2"/>
          </w:tcPr>
          <w:p w14:paraId="5CC967CE" w14:textId="4FEF35B4" w:rsidR="008559D9" w:rsidRPr="00526296" w:rsidRDefault="00C616B6" w:rsidP="00B32D3E">
            <w:pPr>
              <w:tabs>
                <w:tab w:val="clear" w:pos="720"/>
              </w:tabs>
              <w:spacing w:after="0"/>
              <w:jc w:val="center"/>
              <w:rPr>
                <w:snapToGrid/>
                <w:sz w:val="18"/>
                <w:szCs w:val="18"/>
                <w:lang w:val="en-GB" w:eastAsia="en-US"/>
              </w:rPr>
            </w:pPr>
            <w:r w:rsidRPr="00526296">
              <w:rPr>
                <w:snapToGrid/>
                <w:sz w:val="18"/>
                <w:szCs w:val="18"/>
                <w:lang w:val="en-GB" w:eastAsia="en-US"/>
              </w:rPr>
              <w:t>6</w:t>
            </w:r>
            <w:r w:rsidR="008559D9" w:rsidRPr="00526296">
              <w:rPr>
                <w:snapToGrid/>
                <w:sz w:val="18"/>
                <w:szCs w:val="18"/>
                <w:lang w:val="en-GB" w:eastAsia="en-US"/>
              </w:rPr>
              <w:t>/10</w:t>
            </w:r>
          </w:p>
        </w:tc>
        <w:tc>
          <w:tcPr>
            <w:tcW w:w="706" w:type="dxa"/>
            <w:tcBorders>
              <w:top w:val="single" w:sz="8" w:space="0" w:color="auto"/>
            </w:tcBorders>
            <w:shd w:val="clear" w:color="auto" w:fill="F2F2F2" w:themeFill="background1" w:themeFillShade="F2"/>
          </w:tcPr>
          <w:p w14:paraId="35A02553" w14:textId="77777777" w:rsidR="008559D9" w:rsidRPr="00526296" w:rsidRDefault="008559D9" w:rsidP="00B32D3E">
            <w:pPr>
              <w:tabs>
                <w:tab w:val="clear" w:pos="720"/>
              </w:tabs>
              <w:spacing w:after="0"/>
              <w:jc w:val="center"/>
              <w:rPr>
                <w:snapToGrid/>
                <w:sz w:val="18"/>
                <w:szCs w:val="18"/>
                <w:lang w:val="en-GB" w:eastAsia="en-US"/>
              </w:rPr>
            </w:pPr>
            <w:r w:rsidRPr="00526296">
              <w:rPr>
                <w:snapToGrid/>
                <w:sz w:val="18"/>
                <w:szCs w:val="18"/>
                <w:lang w:val="en-GB" w:eastAsia="en-US"/>
              </w:rPr>
              <w:t>99%</w:t>
            </w:r>
          </w:p>
        </w:tc>
        <w:tc>
          <w:tcPr>
            <w:tcW w:w="734" w:type="dxa"/>
            <w:tcBorders>
              <w:top w:val="single" w:sz="8" w:space="0" w:color="auto"/>
            </w:tcBorders>
            <w:shd w:val="clear" w:color="auto" w:fill="F2F2F2" w:themeFill="background1" w:themeFillShade="F2"/>
          </w:tcPr>
          <w:p w14:paraId="5BC4B2AC" w14:textId="77777777" w:rsidR="008559D9" w:rsidRPr="00526296" w:rsidRDefault="00721024" w:rsidP="00B32D3E">
            <w:pPr>
              <w:tabs>
                <w:tab w:val="clear" w:pos="720"/>
              </w:tabs>
              <w:spacing w:after="0"/>
              <w:jc w:val="center"/>
              <w:rPr>
                <w:snapToGrid/>
                <w:sz w:val="18"/>
                <w:szCs w:val="18"/>
                <w:lang w:val="en-GB"/>
              </w:rPr>
            </w:pPr>
            <w:r w:rsidRPr="00526296">
              <w:rPr>
                <w:snapToGrid/>
                <w:sz w:val="18"/>
                <w:szCs w:val="18"/>
                <w:lang w:val="en-GB"/>
              </w:rPr>
              <w:t>9</w:t>
            </w:r>
            <w:r w:rsidR="00262E09" w:rsidRPr="00526296">
              <w:rPr>
                <w:snapToGrid/>
                <w:sz w:val="18"/>
                <w:szCs w:val="18"/>
                <w:lang w:val="en-GB"/>
              </w:rPr>
              <w:t>6</w:t>
            </w:r>
            <w:r w:rsidR="008559D9" w:rsidRPr="00526296">
              <w:rPr>
                <w:snapToGrid/>
                <w:sz w:val="18"/>
                <w:szCs w:val="18"/>
                <w:lang w:val="en-GB"/>
              </w:rPr>
              <w:t>%</w:t>
            </w:r>
          </w:p>
        </w:tc>
      </w:tr>
      <w:tr w:rsidR="00270FA8" w:rsidRPr="00526296" w14:paraId="531796B5" w14:textId="77777777" w:rsidTr="00782CF2">
        <w:trPr>
          <w:jc w:val="center"/>
        </w:trPr>
        <w:tc>
          <w:tcPr>
            <w:tcW w:w="531" w:type="dxa"/>
            <w:tcBorders>
              <w:right w:val="single" w:sz="8" w:space="0" w:color="auto"/>
            </w:tcBorders>
            <w:shd w:val="clear" w:color="auto" w:fill="F2F2F2" w:themeFill="background1" w:themeFillShade="F2"/>
          </w:tcPr>
          <w:p w14:paraId="4A52FA71" w14:textId="77777777" w:rsidR="008559D9" w:rsidRPr="00526296" w:rsidRDefault="008559D9" w:rsidP="008559D9">
            <w:pPr>
              <w:tabs>
                <w:tab w:val="clear" w:pos="720"/>
              </w:tabs>
              <w:spacing w:after="0"/>
              <w:rPr>
                <w:sz w:val="18"/>
                <w:szCs w:val="18"/>
                <w:lang w:val="en-GB"/>
              </w:rPr>
            </w:pPr>
          </w:p>
        </w:tc>
        <w:tc>
          <w:tcPr>
            <w:tcW w:w="840" w:type="dxa"/>
            <w:tcBorders>
              <w:right w:val="single" w:sz="8" w:space="0" w:color="auto"/>
            </w:tcBorders>
            <w:shd w:val="clear" w:color="auto" w:fill="F2F2F2" w:themeFill="background1" w:themeFillShade="F2"/>
          </w:tcPr>
          <w:p w14:paraId="6C5E8C0D" w14:textId="77777777" w:rsidR="008559D9" w:rsidRPr="00526296" w:rsidRDefault="00110851" w:rsidP="00110851">
            <w:pPr>
              <w:tabs>
                <w:tab w:val="clear" w:pos="720"/>
              </w:tabs>
              <w:spacing w:after="0"/>
              <w:jc w:val="right"/>
              <w:rPr>
                <w:sz w:val="18"/>
                <w:szCs w:val="18"/>
                <w:lang w:val="en-GB"/>
              </w:rPr>
            </w:pPr>
            <w:r w:rsidRPr="00526296">
              <w:rPr>
                <w:sz w:val="18"/>
                <w:szCs w:val="18"/>
                <w:lang w:val="en-GB"/>
              </w:rPr>
              <w:t>100</w:t>
            </w:r>
          </w:p>
        </w:tc>
        <w:tc>
          <w:tcPr>
            <w:tcW w:w="962" w:type="dxa"/>
            <w:tcBorders>
              <w:left w:val="single" w:sz="8" w:space="0" w:color="auto"/>
            </w:tcBorders>
            <w:shd w:val="clear" w:color="auto" w:fill="F2F2F2" w:themeFill="background1" w:themeFillShade="F2"/>
          </w:tcPr>
          <w:p w14:paraId="022FC81C"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4.57</w:t>
            </w:r>
          </w:p>
        </w:tc>
        <w:tc>
          <w:tcPr>
            <w:tcW w:w="720" w:type="dxa"/>
            <w:shd w:val="clear" w:color="auto" w:fill="F2F2F2" w:themeFill="background1" w:themeFillShade="F2"/>
          </w:tcPr>
          <w:p w14:paraId="7E1C9789"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0.36</w:t>
            </w:r>
          </w:p>
        </w:tc>
        <w:tc>
          <w:tcPr>
            <w:tcW w:w="815" w:type="dxa"/>
            <w:tcBorders>
              <w:right w:val="single" w:sz="8" w:space="0" w:color="auto"/>
            </w:tcBorders>
            <w:shd w:val="clear" w:color="auto" w:fill="F2F2F2" w:themeFill="background1" w:themeFillShade="F2"/>
          </w:tcPr>
          <w:p w14:paraId="29EE59E9" w14:textId="7AF791FD" w:rsidR="008559D9" w:rsidRPr="00526296" w:rsidRDefault="00262E09" w:rsidP="008559D9">
            <w:pPr>
              <w:tabs>
                <w:tab w:val="clear" w:pos="720"/>
              </w:tabs>
              <w:spacing w:after="0"/>
              <w:jc w:val="right"/>
              <w:rPr>
                <w:snapToGrid/>
                <w:sz w:val="18"/>
                <w:szCs w:val="18"/>
                <w:lang w:val="en-GB" w:eastAsia="en-US"/>
              </w:rPr>
            </w:pPr>
            <w:r w:rsidRPr="00526296">
              <w:rPr>
                <w:snapToGrid/>
                <w:sz w:val="18"/>
                <w:szCs w:val="18"/>
                <w:lang w:val="en-GB" w:eastAsia="en-US"/>
              </w:rPr>
              <w:t>2</w:t>
            </w:r>
            <w:r w:rsidR="00E31ED8" w:rsidRPr="00526296">
              <w:rPr>
                <w:snapToGrid/>
                <w:sz w:val="18"/>
                <w:szCs w:val="18"/>
                <w:lang w:val="en-GB" w:eastAsia="en-US"/>
              </w:rPr>
              <w:t>81.08</w:t>
            </w:r>
          </w:p>
        </w:tc>
        <w:tc>
          <w:tcPr>
            <w:tcW w:w="725" w:type="dxa"/>
            <w:tcBorders>
              <w:left w:val="single" w:sz="8" w:space="0" w:color="auto"/>
            </w:tcBorders>
            <w:shd w:val="clear" w:color="auto" w:fill="F2F2F2" w:themeFill="background1" w:themeFillShade="F2"/>
          </w:tcPr>
          <w:p w14:paraId="37FC02DB"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10.03</w:t>
            </w:r>
          </w:p>
        </w:tc>
        <w:tc>
          <w:tcPr>
            <w:tcW w:w="725" w:type="dxa"/>
            <w:shd w:val="clear" w:color="auto" w:fill="F2F2F2" w:themeFill="background1" w:themeFillShade="F2"/>
          </w:tcPr>
          <w:p w14:paraId="5A0662C6"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9.86</w:t>
            </w:r>
          </w:p>
        </w:tc>
        <w:tc>
          <w:tcPr>
            <w:tcW w:w="725" w:type="dxa"/>
            <w:shd w:val="clear" w:color="auto" w:fill="F2F2F2" w:themeFill="background1" w:themeFillShade="F2"/>
          </w:tcPr>
          <w:p w14:paraId="42083041"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9.</w:t>
            </w:r>
            <w:r w:rsidR="00262E09" w:rsidRPr="00526296">
              <w:rPr>
                <w:snapToGrid/>
                <w:sz w:val="18"/>
                <w:szCs w:val="18"/>
                <w:lang w:val="en-GB" w:eastAsia="en-US"/>
              </w:rPr>
              <w:t>8</w:t>
            </w:r>
            <w:r w:rsidRPr="00526296">
              <w:rPr>
                <w:snapToGrid/>
                <w:sz w:val="18"/>
                <w:szCs w:val="18"/>
                <w:lang w:val="en-GB" w:eastAsia="en-US"/>
              </w:rPr>
              <w:t>5</w:t>
            </w:r>
          </w:p>
        </w:tc>
        <w:tc>
          <w:tcPr>
            <w:tcW w:w="1186" w:type="dxa"/>
            <w:shd w:val="clear" w:color="auto" w:fill="F2F2F2" w:themeFill="background1" w:themeFillShade="F2"/>
          </w:tcPr>
          <w:p w14:paraId="4F2FFDC9" w14:textId="77777777" w:rsidR="008559D9" w:rsidRPr="00526296" w:rsidRDefault="001E2296" w:rsidP="00B32D3E">
            <w:pPr>
              <w:tabs>
                <w:tab w:val="clear" w:pos="720"/>
              </w:tabs>
              <w:spacing w:after="0"/>
              <w:jc w:val="center"/>
              <w:rPr>
                <w:snapToGrid/>
                <w:sz w:val="18"/>
                <w:szCs w:val="18"/>
                <w:lang w:val="en-GB" w:eastAsia="en-US"/>
              </w:rPr>
            </w:pPr>
            <w:r w:rsidRPr="00526296">
              <w:rPr>
                <w:snapToGrid/>
                <w:sz w:val="18"/>
                <w:szCs w:val="18"/>
                <w:lang w:val="en-GB" w:eastAsia="en-US"/>
              </w:rPr>
              <w:t>5</w:t>
            </w:r>
            <w:r w:rsidR="008559D9" w:rsidRPr="00526296">
              <w:rPr>
                <w:snapToGrid/>
                <w:sz w:val="18"/>
                <w:szCs w:val="18"/>
                <w:lang w:val="en-GB" w:eastAsia="en-US"/>
              </w:rPr>
              <w:t>/10</w:t>
            </w:r>
          </w:p>
        </w:tc>
        <w:tc>
          <w:tcPr>
            <w:tcW w:w="706" w:type="dxa"/>
            <w:shd w:val="clear" w:color="auto" w:fill="F2F2F2" w:themeFill="background1" w:themeFillShade="F2"/>
          </w:tcPr>
          <w:p w14:paraId="7F27EF7E" w14:textId="77777777" w:rsidR="008559D9" w:rsidRPr="00526296" w:rsidRDefault="008559D9" w:rsidP="00B32D3E">
            <w:pPr>
              <w:tabs>
                <w:tab w:val="clear" w:pos="720"/>
              </w:tabs>
              <w:spacing w:after="0"/>
              <w:jc w:val="center"/>
              <w:rPr>
                <w:snapToGrid/>
                <w:sz w:val="18"/>
                <w:szCs w:val="18"/>
                <w:lang w:val="en-GB" w:eastAsia="en-US"/>
              </w:rPr>
            </w:pPr>
            <w:r w:rsidRPr="00526296">
              <w:rPr>
                <w:snapToGrid/>
                <w:sz w:val="18"/>
                <w:szCs w:val="18"/>
                <w:lang w:val="en-GB" w:eastAsia="en-US"/>
              </w:rPr>
              <w:t>98%</w:t>
            </w:r>
          </w:p>
        </w:tc>
        <w:tc>
          <w:tcPr>
            <w:tcW w:w="734" w:type="dxa"/>
            <w:shd w:val="clear" w:color="auto" w:fill="F2F2F2" w:themeFill="background1" w:themeFillShade="F2"/>
          </w:tcPr>
          <w:p w14:paraId="3A1BAF0F" w14:textId="77777777" w:rsidR="008559D9" w:rsidRPr="00526296" w:rsidRDefault="008559D9" w:rsidP="00B32D3E">
            <w:pPr>
              <w:tabs>
                <w:tab w:val="clear" w:pos="720"/>
              </w:tabs>
              <w:spacing w:after="0"/>
              <w:jc w:val="center"/>
              <w:rPr>
                <w:snapToGrid/>
                <w:sz w:val="18"/>
                <w:szCs w:val="18"/>
                <w:lang w:val="en-GB"/>
              </w:rPr>
            </w:pPr>
            <w:r w:rsidRPr="00526296">
              <w:rPr>
                <w:snapToGrid/>
                <w:sz w:val="18"/>
                <w:szCs w:val="18"/>
                <w:lang w:val="en-GB"/>
              </w:rPr>
              <w:t>9</w:t>
            </w:r>
            <w:r w:rsidR="00262E09" w:rsidRPr="00526296">
              <w:rPr>
                <w:snapToGrid/>
                <w:sz w:val="18"/>
                <w:szCs w:val="18"/>
                <w:lang w:val="en-GB"/>
              </w:rPr>
              <w:t>8</w:t>
            </w:r>
            <w:r w:rsidRPr="00526296">
              <w:rPr>
                <w:snapToGrid/>
                <w:sz w:val="18"/>
                <w:szCs w:val="18"/>
                <w:lang w:val="en-GB"/>
              </w:rPr>
              <w:t>%</w:t>
            </w:r>
          </w:p>
        </w:tc>
      </w:tr>
      <w:tr w:rsidR="00270FA8" w:rsidRPr="00526296" w14:paraId="2C84D46B" w14:textId="77777777" w:rsidTr="00782CF2">
        <w:trPr>
          <w:jc w:val="center"/>
        </w:trPr>
        <w:tc>
          <w:tcPr>
            <w:tcW w:w="531" w:type="dxa"/>
            <w:tcBorders>
              <w:right w:val="single" w:sz="8" w:space="0" w:color="auto"/>
            </w:tcBorders>
            <w:shd w:val="clear" w:color="auto" w:fill="F2F2F2" w:themeFill="background1" w:themeFillShade="F2"/>
          </w:tcPr>
          <w:p w14:paraId="4AFD89CD" w14:textId="77777777" w:rsidR="008559D9" w:rsidRPr="00526296" w:rsidRDefault="008559D9" w:rsidP="008559D9">
            <w:pPr>
              <w:tabs>
                <w:tab w:val="clear" w:pos="720"/>
              </w:tabs>
              <w:spacing w:after="0"/>
              <w:rPr>
                <w:sz w:val="18"/>
                <w:szCs w:val="18"/>
                <w:lang w:val="en-GB"/>
              </w:rPr>
            </w:pPr>
          </w:p>
        </w:tc>
        <w:tc>
          <w:tcPr>
            <w:tcW w:w="840" w:type="dxa"/>
            <w:tcBorders>
              <w:right w:val="single" w:sz="8" w:space="0" w:color="auto"/>
            </w:tcBorders>
            <w:shd w:val="clear" w:color="auto" w:fill="F2F2F2" w:themeFill="background1" w:themeFillShade="F2"/>
          </w:tcPr>
          <w:p w14:paraId="7B9C5476" w14:textId="77777777" w:rsidR="008559D9" w:rsidRPr="00526296" w:rsidRDefault="00110851" w:rsidP="00110851">
            <w:pPr>
              <w:tabs>
                <w:tab w:val="clear" w:pos="720"/>
              </w:tabs>
              <w:spacing w:after="0"/>
              <w:jc w:val="right"/>
              <w:rPr>
                <w:sz w:val="18"/>
                <w:szCs w:val="18"/>
                <w:lang w:val="en-GB"/>
              </w:rPr>
            </w:pPr>
            <w:r w:rsidRPr="00526296">
              <w:rPr>
                <w:sz w:val="18"/>
                <w:szCs w:val="18"/>
                <w:lang w:val="en-GB"/>
              </w:rPr>
              <w:t>150</w:t>
            </w:r>
          </w:p>
        </w:tc>
        <w:tc>
          <w:tcPr>
            <w:tcW w:w="962" w:type="dxa"/>
            <w:tcBorders>
              <w:left w:val="single" w:sz="8" w:space="0" w:color="auto"/>
            </w:tcBorders>
            <w:shd w:val="clear" w:color="auto" w:fill="F2F2F2" w:themeFill="background1" w:themeFillShade="F2"/>
          </w:tcPr>
          <w:p w14:paraId="37612EA6"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3.22</w:t>
            </w:r>
          </w:p>
        </w:tc>
        <w:tc>
          <w:tcPr>
            <w:tcW w:w="720" w:type="dxa"/>
            <w:shd w:val="clear" w:color="auto" w:fill="F2F2F2" w:themeFill="background1" w:themeFillShade="F2"/>
          </w:tcPr>
          <w:p w14:paraId="264772D8"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0.26</w:t>
            </w:r>
          </w:p>
        </w:tc>
        <w:tc>
          <w:tcPr>
            <w:tcW w:w="815" w:type="dxa"/>
            <w:tcBorders>
              <w:right w:val="single" w:sz="8" w:space="0" w:color="auto"/>
            </w:tcBorders>
            <w:shd w:val="clear" w:color="auto" w:fill="F2F2F2" w:themeFill="background1" w:themeFillShade="F2"/>
          </w:tcPr>
          <w:p w14:paraId="1E0D8876" w14:textId="556E4ADD" w:rsidR="008559D9" w:rsidRPr="00526296" w:rsidRDefault="001E2296" w:rsidP="008559D9">
            <w:pPr>
              <w:tabs>
                <w:tab w:val="clear" w:pos="720"/>
              </w:tabs>
              <w:spacing w:after="0"/>
              <w:jc w:val="right"/>
              <w:rPr>
                <w:snapToGrid/>
                <w:sz w:val="18"/>
                <w:szCs w:val="18"/>
                <w:lang w:val="en-GB" w:eastAsia="en-US"/>
              </w:rPr>
            </w:pPr>
            <w:r w:rsidRPr="00526296">
              <w:rPr>
                <w:snapToGrid/>
                <w:sz w:val="18"/>
                <w:szCs w:val="18"/>
                <w:lang w:val="en-GB" w:eastAsia="en-US"/>
              </w:rPr>
              <w:t>2</w:t>
            </w:r>
            <w:r w:rsidR="00E31ED8" w:rsidRPr="00526296">
              <w:rPr>
                <w:snapToGrid/>
                <w:sz w:val="18"/>
                <w:szCs w:val="18"/>
                <w:lang w:val="en-GB" w:eastAsia="en-US"/>
              </w:rPr>
              <w:t>42.85</w:t>
            </w:r>
          </w:p>
        </w:tc>
        <w:tc>
          <w:tcPr>
            <w:tcW w:w="725" w:type="dxa"/>
            <w:tcBorders>
              <w:left w:val="single" w:sz="8" w:space="0" w:color="auto"/>
            </w:tcBorders>
            <w:shd w:val="clear" w:color="auto" w:fill="F2F2F2" w:themeFill="background1" w:themeFillShade="F2"/>
          </w:tcPr>
          <w:p w14:paraId="0838CEFE"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11.49</w:t>
            </w:r>
          </w:p>
        </w:tc>
        <w:tc>
          <w:tcPr>
            <w:tcW w:w="725" w:type="dxa"/>
            <w:shd w:val="clear" w:color="auto" w:fill="F2F2F2" w:themeFill="background1" w:themeFillShade="F2"/>
          </w:tcPr>
          <w:p w14:paraId="06699BA0"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11.27</w:t>
            </w:r>
          </w:p>
        </w:tc>
        <w:tc>
          <w:tcPr>
            <w:tcW w:w="725" w:type="dxa"/>
            <w:shd w:val="clear" w:color="auto" w:fill="F2F2F2" w:themeFill="background1" w:themeFillShade="F2"/>
          </w:tcPr>
          <w:p w14:paraId="1C840931" w14:textId="77777777" w:rsidR="008559D9" w:rsidRPr="00526296" w:rsidRDefault="008559D9" w:rsidP="008559D9">
            <w:pPr>
              <w:tabs>
                <w:tab w:val="clear" w:pos="720"/>
              </w:tabs>
              <w:spacing w:after="0"/>
              <w:jc w:val="right"/>
              <w:rPr>
                <w:snapToGrid/>
                <w:sz w:val="18"/>
                <w:szCs w:val="18"/>
                <w:lang w:val="en-GB" w:eastAsia="en-US"/>
              </w:rPr>
            </w:pPr>
            <w:r w:rsidRPr="00526296">
              <w:rPr>
                <w:snapToGrid/>
                <w:sz w:val="18"/>
                <w:szCs w:val="18"/>
                <w:lang w:val="en-GB" w:eastAsia="en-US"/>
              </w:rPr>
              <w:t>1</w:t>
            </w:r>
            <w:r w:rsidR="001E2296" w:rsidRPr="00526296">
              <w:rPr>
                <w:snapToGrid/>
                <w:sz w:val="18"/>
                <w:szCs w:val="18"/>
                <w:lang w:val="en-GB" w:eastAsia="en-US"/>
              </w:rPr>
              <w:t>0</w:t>
            </w:r>
            <w:r w:rsidRPr="00526296">
              <w:rPr>
                <w:snapToGrid/>
                <w:sz w:val="18"/>
                <w:szCs w:val="18"/>
                <w:lang w:val="en-GB" w:eastAsia="en-US"/>
              </w:rPr>
              <w:t>.</w:t>
            </w:r>
            <w:r w:rsidR="001E2296" w:rsidRPr="00526296">
              <w:rPr>
                <w:snapToGrid/>
                <w:sz w:val="18"/>
                <w:szCs w:val="18"/>
                <w:lang w:val="en-GB" w:eastAsia="en-US"/>
              </w:rPr>
              <w:t>95</w:t>
            </w:r>
          </w:p>
        </w:tc>
        <w:tc>
          <w:tcPr>
            <w:tcW w:w="1186" w:type="dxa"/>
            <w:shd w:val="clear" w:color="auto" w:fill="F2F2F2" w:themeFill="background1" w:themeFillShade="F2"/>
          </w:tcPr>
          <w:p w14:paraId="10615BE5" w14:textId="4BED54CB" w:rsidR="008559D9" w:rsidRPr="00526296" w:rsidRDefault="00C616B6" w:rsidP="00B32D3E">
            <w:pPr>
              <w:tabs>
                <w:tab w:val="clear" w:pos="720"/>
              </w:tabs>
              <w:spacing w:after="0"/>
              <w:jc w:val="center"/>
              <w:rPr>
                <w:snapToGrid/>
                <w:sz w:val="18"/>
                <w:szCs w:val="18"/>
                <w:lang w:val="en-GB" w:eastAsia="en-US"/>
              </w:rPr>
            </w:pPr>
            <w:r w:rsidRPr="00526296">
              <w:rPr>
                <w:snapToGrid/>
                <w:sz w:val="18"/>
                <w:szCs w:val="18"/>
                <w:lang w:val="en-GB" w:eastAsia="en-US"/>
              </w:rPr>
              <w:t>0</w:t>
            </w:r>
            <w:r w:rsidR="008559D9" w:rsidRPr="00526296">
              <w:rPr>
                <w:snapToGrid/>
                <w:sz w:val="18"/>
                <w:szCs w:val="18"/>
                <w:lang w:val="en-GB" w:eastAsia="en-US"/>
              </w:rPr>
              <w:t>/10</w:t>
            </w:r>
          </w:p>
        </w:tc>
        <w:tc>
          <w:tcPr>
            <w:tcW w:w="706" w:type="dxa"/>
            <w:shd w:val="clear" w:color="auto" w:fill="F2F2F2" w:themeFill="background1" w:themeFillShade="F2"/>
          </w:tcPr>
          <w:p w14:paraId="020F116C" w14:textId="77777777" w:rsidR="008559D9" w:rsidRPr="00526296" w:rsidRDefault="008559D9" w:rsidP="00B32D3E">
            <w:pPr>
              <w:tabs>
                <w:tab w:val="clear" w:pos="720"/>
              </w:tabs>
              <w:spacing w:after="0"/>
              <w:jc w:val="center"/>
              <w:rPr>
                <w:snapToGrid/>
                <w:sz w:val="18"/>
                <w:szCs w:val="18"/>
                <w:lang w:val="en-GB" w:eastAsia="en-US"/>
              </w:rPr>
            </w:pPr>
            <w:r w:rsidRPr="00526296">
              <w:rPr>
                <w:snapToGrid/>
                <w:sz w:val="18"/>
                <w:szCs w:val="18"/>
                <w:lang w:val="en-GB" w:eastAsia="en-US"/>
              </w:rPr>
              <w:t>98%</w:t>
            </w:r>
          </w:p>
        </w:tc>
        <w:tc>
          <w:tcPr>
            <w:tcW w:w="734" w:type="dxa"/>
            <w:shd w:val="clear" w:color="auto" w:fill="F2F2F2" w:themeFill="background1" w:themeFillShade="F2"/>
          </w:tcPr>
          <w:p w14:paraId="171C1CAD" w14:textId="77777777" w:rsidR="008559D9" w:rsidRPr="00526296" w:rsidRDefault="008559D9" w:rsidP="00B32D3E">
            <w:pPr>
              <w:tabs>
                <w:tab w:val="clear" w:pos="720"/>
              </w:tabs>
              <w:spacing w:after="0"/>
              <w:jc w:val="center"/>
              <w:rPr>
                <w:snapToGrid/>
                <w:sz w:val="18"/>
                <w:szCs w:val="18"/>
                <w:lang w:val="en-GB"/>
              </w:rPr>
            </w:pPr>
            <w:r w:rsidRPr="00526296">
              <w:rPr>
                <w:snapToGrid/>
                <w:sz w:val="18"/>
                <w:szCs w:val="18"/>
                <w:lang w:val="en-GB"/>
              </w:rPr>
              <w:t>9</w:t>
            </w:r>
            <w:r w:rsidR="001E2296" w:rsidRPr="00526296">
              <w:rPr>
                <w:snapToGrid/>
                <w:sz w:val="18"/>
                <w:szCs w:val="18"/>
                <w:lang w:val="en-GB"/>
              </w:rPr>
              <w:t>5</w:t>
            </w:r>
            <w:r w:rsidRPr="00526296">
              <w:rPr>
                <w:snapToGrid/>
                <w:sz w:val="18"/>
                <w:szCs w:val="18"/>
                <w:lang w:val="en-GB"/>
              </w:rPr>
              <w:t>%</w:t>
            </w:r>
          </w:p>
        </w:tc>
      </w:tr>
      <w:tr w:rsidR="00270FA8" w:rsidRPr="00526296" w14:paraId="16BD5617" w14:textId="77777777" w:rsidTr="00782CF2">
        <w:trPr>
          <w:jc w:val="center"/>
        </w:trPr>
        <w:tc>
          <w:tcPr>
            <w:tcW w:w="531" w:type="dxa"/>
            <w:tcBorders>
              <w:right w:val="single" w:sz="8" w:space="0" w:color="auto"/>
            </w:tcBorders>
          </w:tcPr>
          <w:p w14:paraId="7ED5E6DB" w14:textId="77777777" w:rsidR="00110851" w:rsidRPr="00526296" w:rsidRDefault="00110851" w:rsidP="00110851">
            <w:pPr>
              <w:tabs>
                <w:tab w:val="clear" w:pos="720"/>
              </w:tabs>
              <w:spacing w:after="0"/>
              <w:rPr>
                <w:sz w:val="18"/>
                <w:szCs w:val="18"/>
                <w:lang w:val="en-GB"/>
              </w:rPr>
            </w:pPr>
            <w:r w:rsidRPr="00526296">
              <w:rPr>
                <w:sz w:val="18"/>
                <w:szCs w:val="18"/>
                <w:lang w:val="en-GB"/>
              </w:rPr>
              <w:t>20</w:t>
            </w:r>
          </w:p>
        </w:tc>
        <w:tc>
          <w:tcPr>
            <w:tcW w:w="840" w:type="dxa"/>
            <w:tcBorders>
              <w:right w:val="single" w:sz="8" w:space="0" w:color="auto"/>
            </w:tcBorders>
            <w:shd w:val="clear" w:color="auto" w:fill="auto"/>
          </w:tcPr>
          <w:p w14:paraId="6F066587"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50</w:t>
            </w:r>
          </w:p>
        </w:tc>
        <w:tc>
          <w:tcPr>
            <w:tcW w:w="962" w:type="dxa"/>
            <w:tcBorders>
              <w:left w:val="single" w:sz="8" w:space="0" w:color="auto"/>
            </w:tcBorders>
            <w:shd w:val="clear" w:color="auto" w:fill="auto"/>
          </w:tcPr>
          <w:p w14:paraId="6371E38D"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6.03</w:t>
            </w:r>
          </w:p>
        </w:tc>
        <w:tc>
          <w:tcPr>
            <w:tcW w:w="720" w:type="dxa"/>
            <w:shd w:val="clear" w:color="auto" w:fill="auto"/>
          </w:tcPr>
          <w:p w14:paraId="23338DA3"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0.30</w:t>
            </w:r>
          </w:p>
        </w:tc>
        <w:tc>
          <w:tcPr>
            <w:tcW w:w="815" w:type="dxa"/>
            <w:tcBorders>
              <w:right w:val="single" w:sz="8" w:space="0" w:color="auto"/>
            </w:tcBorders>
            <w:shd w:val="clear" w:color="auto" w:fill="auto"/>
          </w:tcPr>
          <w:p w14:paraId="0BCD71E5" w14:textId="705A6B52" w:rsidR="00110851" w:rsidRPr="00526296" w:rsidRDefault="002A23A4" w:rsidP="00110851">
            <w:pPr>
              <w:tabs>
                <w:tab w:val="clear" w:pos="720"/>
              </w:tabs>
              <w:spacing w:after="0"/>
              <w:jc w:val="right"/>
              <w:rPr>
                <w:snapToGrid/>
                <w:sz w:val="18"/>
                <w:szCs w:val="18"/>
                <w:lang w:val="en-GB" w:eastAsia="en-US"/>
              </w:rPr>
            </w:pPr>
            <w:r w:rsidRPr="00526296">
              <w:rPr>
                <w:snapToGrid/>
                <w:sz w:val="18"/>
                <w:szCs w:val="18"/>
                <w:lang w:val="en-GB" w:eastAsia="en-US"/>
              </w:rPr>
              <w:t>3</w:t>
            </w:r>
            <w:r w:rsidR="00E31ED8" w:rsidRPr="00526296">
              <w:rPr>
                <w:snapToGrid/>
                <w:sz w:val="18"/>
                <w:szCs w:val="18"/>
                <w:lang w:val="en-GB" w:eastAsia="en-US"/>
              </w:rPr>
              <w:t>8</w:t>
            </w:r>
            <w:r w:rsidR="00110851" w:rsidRPr="00526296">
              <w:rPr>
                <w:snapToGrid/>
                <w:sz w:val="18"/>
                <w:szCs w:val="18"/>
                <w:lang w:val="en-GB" w:eastAsia="en-US"/>
              </w:rPr>
              <w:t>.</w:t>
            </w:r>
            <w:r w:rsidR="00E31ED8" w:rsidRPr="00526296">
              <w:rPr>
                <w:snapToGrid/>
                <w:sz w:val="18"/>
                <w:szCs w:val="18"/>
                <w:lang w:val="en-GB" w:eastAsia="en-US"/>
              </w:rPr>
              <w:t>02</w:t>
            </w:r>
          </w:p>
        </w:tc>
        <w:tc>
          <w:tcPr>
            <w:tcW w:w="725" w:type="dxa"/>
            <w:tcBorders>
              <w:left w:val="single" w:sz="8" w:space="0" w:color="auto"/>
            </w:tcBorders>
            <w:shd w:val="clear" w:color="auto" w:fill="auto"/>
          </w:tcPr>
          <w:p w14:paraId="63972333"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6.61</w:t>
            </w:r>
          </w:p>
        </w:tc>
        <w:tc>
          <w:tcPr>
            <w:tcW w:w="725" w:type="dxa"/>
            <w:shd w:val="clear" w:color="auto" w:fill="auto"/>
          </w:tcPr>
          <w:p w14:paraId="382E4088"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6.44</w:t>
            </w:r>
          </w:p>
        </w:tc>
        <w:tc>
          <w:tcPr>
            <w:tcW w:w="725" w:type="dxa"/>
            <w:shd w:val="clear" w:color="auto" w:fill="auto"/>
          </w:tcPr>
          <w:p w14:paraId="616E758D" w14:textId="77777777" w:rsidR="00110851" w:rsidRPr="00526296" w:rsidRDefault="002A23A4" w:rsidP="00110851">
            <w:pPr>
              <w:tabs>
                <w:tab w:val="clear" w:pos="720"/>
              </w:tabs>
              <w:spacing w:after="0"/>
              <w:jc w:val="right"/>
              <w:rPr>
                <w:snapToGrid/>
                <w:sz w:val="18"/>
                <w:szCs w:val="18"/>
                <w:lang w:val="en-GB" w:eastAsia="en-US"/>
              </w:rPr>
            </w:pPr>
            <w:r w:rsidRPr="00526296">
              <w:rPr>
                <w:snapToGrid/>
                <w:sz w:val="18"/>
                <w:szCs w:val="18"/>
                <w:lang w:val="en-GB" w:eastAsia="en-US"/>
              </w:rPr>
              <w:t>6.42</w:t>
            </w:r>
          </w:p>
        </w:tc>
        <w:tc>
          <w:tcPr>
            <w:tcW w:w="1186" w:type="dxa"/>
            <w:shd w:val="clear" w:color="auto" w:fill="auto"/>
          </w:tcPr>
          <w:p w14:paraId="65A07B63" w14:textId="65439EDF" w:rsidR="00110851" w:rsidRPr="00526296" w:rsidRDefault="00C616B6" w:rsidP="00B32D3E">
            <w:pPr>
              <w:tabs>
                <w:tab w:val="clear" w:pos="720"/>
              </w:tabs>
              <w:spacing w:after="0"/>
              <w:jc w:val="center"/>
              <w:rPr>
                <w:snapToGrid/>
                <w:sz w:val="18"/>
                <w:szCs w:val="18"/>
                <w:lang w:val="en-GB" w:eastAsia="en-US"/>
              </w:rPr>
            </w:pPr>
            <w:r w:rsidRPr="00526296">
              <w:rPr>
                <w:snapToGrid/>
                <w:sz w:val="18"/>
                <w:szCs w:val="18"/>
                <w:lang w:val="en-GB" w:eastAsia="en-US"/>
              </w:rPr>
              <w:t>4</w:t>
            </w:r>
            <w:r w:rsidR="00110851" w:rsidRPr="00526296">
              <w:rPr>
                <w:snapToGrid/>
                <w:sz w:val="18"/>
                <w:szCs w:val="18"/>
                <w:lang w:val="en-GB" w:eastAsia="en-US"/>
              </w:rPr>
              <w:t>/10</w:t>
            </w:r>
          </w:p>
        </w:tc>
        <w:tc>
          <w:tcPr>
            <w:tcW w:w="706" w:type="dxa"/>
            <w:shd w:val="clear" w:color="auto" w:fill="auto"/>
          </w:tcPr>
          <w:p w14:paraId="58AA64A6"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97%</w:t>
            </w:r>
          </w:p>
        </w:tc>
        <w:tc>
          <w:tcPr>
            <w:tcW w:w="734" w:type="dxa"/>
          </w:tcPr>
          <w:p w14:paraId="1BE40C6C" w14:textId="77777777" w:rsidR="00110851" w:rsidRPr="00526296" w:rsidRDefault="002A23A4" w:rsidP="00B32D3E">
            <w:pPr>
              <w:tabs>
                <w:tab w:val="clear" w:pos="720"/>
              </w:tabs>
              <w:spacing w:after="0"/>
              <w:jc w:val="center"/>
              <w:rPr>
                <w:snapToGrid/>
                <w:sz w:val="18"/>
                <w:szCs w:val="18"/>
                <w:lang w:val="en-GB"/>
              </w:rPr>
            </w:pPr>
            <w:r w:rsidRPr="00526296">
              <w:rPr>
                <w:snapToGrid/>
                <w:sz w:val="18"/>
                <w:szCs w:val="18"/>
                <w:lang w:val="en-GB"/>
              </w:rPr>
              <w:t>97</w:t>
            </w:r>
            <w:r w:rsidR="00110851" w:rsidRPr="00526296">
              <w:rPr>
                <w:snapToGrid/>
                <w:sz w:val="18"/>
                <w:szCs w:val="18"/>
                <w:lang w:val="en-GB"/>
              </w:rPr>
              <w:t>%</w:t>
            </w:r>
          </w:p>
        </w:tc>
      </w:tr>
      <w:tr w:rsidR="00110851" w:rsidRPr="00526296" w14:paraId="6E9AF22B" w14:textId="77777777" w:rsidTr="005E60AA">
        <w:trPr>
          <w:jc w:val="center"/>
        </w:trPr>
        <w:tc>
          <w:tcPr>
            <w:tcW w:w="531" w:type="dxa"/>
            <w:tcBorders>
              <w:right w:val="single" w:sz="8" w:space="0" w:color="auto"/>
            </w:tcBorders>
          </w:tcPr>
          <w:p w14:paraId="789C7570"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tcPr>
          <w:p w14:paraId="255235A9"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100</w:t>
            </w:r>
          </w:p>
        </w:tc>
        <w:tc>
          <w:tcPr>
            <w:tcW w:w="962" w:type="dxa"/>
            <w:tcBorders>
              <w:left w:val="single" w:sz="8" w:space="0" w:color="auto"/>
            </w:tcBorders>
          </w:tcPr>
          <w:p w14:paraId="5DE1647E"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86.02</w:t>
            </w:r>
          </w:p>
        </w:tc>
        <w:tc>
          <w:tcPr>
            <w:tcW w:w="720" w:type="dxa"/>
          </w:tcPr>
          <w:p w14:paraId="2AD91648"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0.33</w:t>
            </w:r>
          </w:p>
        </w:tc>
        <w:tc>
          <w:tcPr>
            <w:tcW w:w="815" w:type="dxa"/>
            <w:tcBorders>
              <w:right w:val="single" w:sz="8" w:space="0" w:color="auto"/>
            </w:tcBorders>
          </w:tcPr>
          <w:p w14:paraId="6538A032" w14:textId="74902F67" w:rsidR="00110851" w:rsidRPr="00526296" w:rsidRDefault="00E31ED8" w:rsidP="00110851">
            <w:pPr>
              <w:tabs>
                <w:tab w:val="clear" w:pos="720"/>
              </w:tabs>
              <w:spacing w:after="0"/>
              <w:jc w:val="right"/>
              <w:rPr>
                <w:snapToGrid/>
                <w:sz w:val="18"/>
                <w:szCs w:val="18"/>
                <w:lang w:val="en-GB" w:eastAsia="en-US"/>
              </w:rPr>
            </w:pPr>
            <w:r w:rsidRPr="00526296">
              <w:rPr>
                <w:snapToGrid/>
                <w:sz w:val="18"/>
                <w:szCs w:val="18"/>
                <w:lang w:val="en-GB" w:eastAsia="en-US"/>
              </w:rPr>
              <w:t>3</w:t>
            </w:r>
            <w:r w:rsidR="003011FD" w:rsidRPr="00526296">
              <w:rPr>
                <w:snapToGrid/>
                <w:sz w:val="18"/>
                <w:szCs w:val="18"/>
                <w:lang w:val="en-GB" w:eastAsia="en-US"/>
              </w:rPr>
              <w:t>8</w:t>
            </w:r>
            <w:r w:rsidRPr="00526296">
              <w:rPr>
                <w:snapToGrid/>
                <w:sz w:val="18"/>
                <w:szCs w:val="18"/>
                <w:lang w:val="en-GB" w:eastAsia="en-US"/>
              </w:rPr>
              <w:t>5</w:t>
            </w:r>
            <w:r w:rsidR="003011FD" w:rsidRPr="00526296">
              <w:rPr>
                <w:snapToGrid/>
                <w:sz w:val="18"/>
                <w:szCs w:val="18"/>
                <w:lang w:val="en-GB" w:eastAsia="en-US"/>
              </w:rPr>
              <w:t>.</w:t>
            </w:r>
            <w:r w:rsidRPr="00526296">
              <w:rPr>
                <w:snapToGrid/>
                <w:sz w:val="18"/>
                <w:szCs w:val="18"/>
                <w:lang w:val="en-GB" w:eastAsia="en-US"/>
              </w:rPr>
              <w:t>0</w:t>
            </w:r>
            <w:r w:rsidR="003011FD" w:rsidRPr="00526296">
              <w:rPr>
                <w:snapToGrid/>
                <w:sz w:val="18"/>
                <w:szCs w:val="18"/>
                <w:lang w:val="en-GB" w:eastAsia="en-US"/>
              </w:rPr>
              <w:t>4</w:t>
            </w:r>
          </w:p>
        </w:tc>
        <w:tc>
          <w:tcPr>
            <w:tcW w:w="725" w:type="dxa"/>
            <w:tcBorders>
              <w:left w:val="single" w:sz="8" w:space="0" w:color="auto"/>
            </w:tcBorders>
          </w:tcPr>
          <w:p w14:paraId="4866886A"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12.42</w:t>
            </w:r>
          </w:p>
        </w:tc>
        <w:tc>
          <w:tcPr>
            <w:tcW w:w="725" w:type="dxa"/>
          </w:tcPr>
          <w:p w14:paraId="208C13B7"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12.08</w:t>
            </w:r>
          </w:p>
        </w:tc>
        <w:tc>
          <w:tcPr>
            <w:tcW w:w="725" w:type="dxa"/>
          </w:tcPr>
          <w:p w14:paraId="38DD18B7" w14:textId="77777777" w:rsidR="00110851" w:rsidRPr="00526296" w:rsidRDefault="002509DD" w:rsidP="00110851">
            <w:pPr>
              <w:tabs>
                <w:tab w:val="clear" w:pos="720"/>
              </w:tabs>
              <w:spacing w:after="0"/>
              <w:jc w:val="right"/>
              <w:rPr>
                <w:snapToGrid/>
                <w:sz w:val="18"/>
                <w:szCs w:val="18"/>
                <w:lang w:val="en-GB" w:eastAsia="en-US"/>
              </w:rPr>
            </w:pPr>
            <w:r w:rsidRPr="00526296">
              <w:rPr>
                <w:snapToGrid/>
                <w:sz w:val="18"/>
                <w:szCs w:val="18"/>
                <w:lang w:val="en-GB" w:eastAsia="en-US"/>
              </w:rPr>
              <w:t>11.54</w:t>
            </w:r>
          </w:p>
        </w:tc>
        <w:tc>
          <w:tcPr>
            <w:tcW w:w="1186" w:type="dxa"/>
          </w:tcPr>
          <w:p w14:paraId="1509F807" w14:textId="2AF9260A" w:rsidR="00110851" w:rsidRPr="00526296" w:rsidRDefault="00C616B6" w:rsidP="00B32D3E">
            <w:pPr>
              <w:tabs>
                <w:tab w:val="clear" w:pos="720"/>
              </w:tabs>
              <w:spacing w:after="0"/>
              <w:jc w:val="center"/>
              <w:rPr>
                <w:snapToGrid/>
                <w:sz w:val="18"/>
                <w:szCs w:val="18"/>
                <w:lang w:val="en-GB" w:eastAsia="en-US"/>
              </w:rPr>
            </w:pPr>
            <w:r w:rsidRPr="00526296">
              <w:rPr>
                <w:snapToGrid/>
                <w:sz w:val="18"/>
                <w:szCs w:val="18"/>
                <w:lang w:val="en-GB" w:eastAsia="en-US"/>
              </w:rPr>
              <w:t>1</w:t>
            </w:r>
            <w:r w:rsidR="00110851" w:rsidRPr="00526296">
              <w:rPr>
                <w:snapToGrid/>
                <w:sz w:val="18"/>
                <w:szCs w:val="18"/>
                <w:lang w:val="en-GB" w:eastAsia="en-US"/>
              </w:rPr>
              <w:t>/10</w:t>
            </w:r>
          </w:p>
        </w:tc>
        <w:tc>
          <w:tcPr>
            <w:tcW w:w="706" w:type="dxa"/>
          </w:tcPr>
          <w:p w14:paraId="3A7CEC53"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97%</w:t>
            </w:r>
          </w:p>
        </w:tc>
        <w:tc>
          <w:tcPr>
            <w:tcW w:w="734" w:type="dxa"/>
          </w:tcPr>
          <w:p w14:paraId="65830670" w14:textId="77777777" w:rsidR="00110851" w:rsidRPr="00526296" w:rsidRDefault="003011FD" w:rsidP="00B32D3E">
            <w:pPr>
              <w:tabs>
                <w:tab w:val="clear" w:pos="720"/>
              </w:tabs>
              <w:spacing w:after="0"/>
              <w:jc w:val="center"/>
              <w:rPr>
                <w:snapToGrid/>
                <w:sz w:val="18"/>
                <w:szCs w:val="18"/>
                <w:lang w:val="en-GB"/>
              </w:rPr>
            </w:pPr>
            <w:r w:rsidRPr="00526296">
              <w:rPr>
                <w:snapToGrid/>
                <w:sz w:val="18"/>
                <w:szCs w:val="18"/>
                <w:lang w:val="en-GB"/>
              </w:rPr>
              <w:t>93</w:t>
            </w:r>
            <w:r w:rsidR="00110851" w:rsidRPr="00526296">
              <w:rPr>
                <w:snapToGrid/>
                <w:sz w:val="18"/>
                <w:szCs w:val="18"/>
                <w:lang w:val="en-GB"/>
              </w:rPr>
              <w:t>%</w:t>
            </w:r>
          </w:p>
        </w:tc>
      </w:tr>
      <w:tr w:rsidR="00110851" w:rsidRPr="00526296" w14:paraId="73EB7D94" w14:textId="77777777" w:rsidTr="005E60AA">
        <w:trPr>
          <w:jc w:val="center"/>
        </w:trPr>
        <w:tc>
          <w:tcPr>
            <w:tcW w:w="531" w:type="dxa"/>
            <w:tcBorders>
              <w:right w:val="single" w:sz="8" w:space="0" w:color="auto"/>
            </w:tcBorders>
          </w:tcPr>
          <w:p w14:paraId="494942A6"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tcPr>
          <w:p w14:paraId="1A8EAADB"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150</w:t>
            </w:r>
          </w:p>
        </w:tc>
        <w:tc>
          <w:tcPr>
            <w:tcW w:w="962" w:type="dxa"/>
            <w:tcBorders>
              <w:left w:val="single" w:sz="8" w:space="0" w:color="auto"/>
            </w:tcBorders>
          </w:tcPr>
          <w:p w14:paraId="6E3D5126"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321.54</w:t>
            </w:r>
          </w:p>
        </w:tc>
        <w:tc>
          <w:tcPr>
            <w:tcW w:w="720" w:type="dxa"/>
          </w:tcPr>
          <w:p w14:paraId="415F047C"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0.55</w:t>
            </w:r>
          </w:p>
        </w:tc>
        <w:tc>
          <w:tcPr>
            <w:tcW w:w="815" w:type="dxa"/>
            <w:tcBorders>
              <w:right w:val="single" w:sz="8" w:space="0" w:color="auto"/>
            </w:tcBorders>
          </w:tcPr>
          <w:p w14:paraId="753BCF40" w14:textId="173B6060" w:rsidR="00110851" w:rsidRPr="00526296" w:rsidRDefault="00E31ED8" w:rsidP="00110851">
            <w:pPr>
              <w:tabs>
                <w:tab w:val="clear" w:pos="720"/>
              </w:tabs>
              <w:spacing w:after="0"/>
              <w:jc w:val="right"/>
              <w:rPr>
                <w:snapToGrid/>
                <w:sz w:val="18"/>
                <w:szCs w:val="18"/>
                <w:lang w:val="en-GB" w:eastAsia="en-US"/>
              </w:rPr>
            </w:pPr>
            <w:r w:rsidRPr="00526296">
              <w:rPr>
                <w:snapToGrid/>
                <w:sz w:val="18"/>
                <w:szCs w:val="18"/>
                <w:lang w:val="en-GB" w:eastAsia="en-US"/>
              </w:rPr>
              <w:t>512</w:t>
            </w:r>
            <w:r w:rsidR="00087BDA" w:rsidRPr="00526296">
              <w:rPr>
                <w:snapToGrid/>
                <w:sz w:val="18"/>
                <w:szCs w:val="18"/>
                <w:lang w:val="en-GB" w:eastAsia="en-US"/>
              </w:rPr>
              <w:t>.</w:t>
            </w:r>
            <w:r w:rsidRPr="00526296">
              <w:rPr>
                <w:snapToGrid/>
                <w:sz w:val="18"/>
                <w:szCs w:val="18"/>
                <w:lang w:val="en-GB" w:eastAsia="en-US"/>
              </w:rPr>
              <w:t>85</w:t>
            </w:r>
          </w:p>
        </w:tc>
        <w:tc>
          <w:tcPr>
            <w:tcW w:w="725" w:type="dxa"/>
            <w:tcBorders>
              <w:left w:val="single" w:sz="8" w:space="0" w:color="auto"/>
            </w:tcBorders>
          </w:tcPr>
          <w:p w14:paraId="128AD206"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17.17</w:t>
            </w:r>
          </w:p>
        </w:tc>
        <w:tc>
          <w:tcPr>
            <w:tcW w:w="725" w:type="dxa"/>
          </w:tcPr>
          <w:p w14:paraId="72A7E8BF"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16.72</w:t>
            </w:r>
          </w:p>
        </w:tc>
        <w:tc>
          <w:tcPr>
            <w:tcW w:w="725" w:type="dxa"/>
          </w:tcPr>
          <w:p w14:paraId="2E98ECE9" w14:textId="77777777" w:rsidR="00110851" w:rsidRPr="00526296" w:rsidRDefault="00A87CDB" w:rsidP="00110851">
            <w:pPr>
              <w:tabs>
                <w:tab w:val="clear" w:pos="720"/>
              </w:tabs>
              <w:spacing w:after="0"/>
              <w:jc w:val="right"/>
              <w:rPr>
                <w:snapToGrid/>
                <w:sz w:val="18"/>
                <w:szCs w:val="18"/>
                <w:lang w:val="en-GB" w:eastAsia="en-US"/>
              </w:rPr>
            </w:pPr>
            <w:r w:rsidRPr="00526296">
              <w:rPr>
                <w:snapToGrid/>
                <w:sz w:val="18"/>
                <w:szCs w:val="18"/>
                <w:lang w:val="en-GB" w:eastAsia="en-US"/>
              </w:rPr>
              <w:t>16.16</w:t>
            </w:r>
          </w:p>
        </w:tc>
        <w:tc>
          <w:tcPr>
            <w:tcW w:w="1186" w:type="dxa"/>
          </w:tcPr>
          <w:p w14:paraId="3BC5747F" w14:textId="1594C889" w:rsidR="00110851" w:rsidRPr="00526296" w:rsidRDefault="00C616B6" w:rsidP="00B32D3E">
            <w:pPr>
              <w:tabs>
                <w:tab w:val="clear" w:pos="720"/>
              </w:tabs>
              <w:spacing w:after="0"/>
              <w:jc w:val="center"/>
              <w:rPr>
                <w:snapToGrid/>
                <w:sz w:val="18"/>
                <w:szCs w:val="18"/>
                <w:lang w:val="en-GB" w:eastAsia="en-US"/>
              </w:rPr>
            </w:pPr>
            <w:r w:rsidRPr="00526296">
              <w:rPr>
                <w:snapToGrid/>
                <w:sz w:val="18"/>
                <w:szCs w:val="18"/>
                <w:lang w:val="en-GB" w:eastAsia="en-US"/>
              </w:rPr>
              <w:t>1</w:t>
            </w:r>
            <w:r w:rsidR="00110851" w:rsidRPr="00526296">
              <w:rPr>
                <w:snapToGrid/>
                <w:sz w:val="18"/>
                <w:szCs w:val="18"/>
                <w:lang w:val="en-GB" w:eastAsia="en-US"/>
              </w:rPr>
              <w:t>/10</w:t>
            </w:r>
          </w:p>
        </w:tc>
        <w:tc>
          <w:tcPr>
            <w:tcW w:w="706" w:type="dxa"/>
          </w:tcPr>
          <w:p w14:paraId="2112FB6A"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97%</w:t>
            </w:r>
          </w:p>
        </w:tc>
        <w:tc>
          <w:tcPr>
            <w:tcW w:w="734" w:type="dxa"/>
          </w:tcPr>
          <w:p w14:paraId="7043CBB9" w14:textId="77777777" w:rsidR="00110851" w:rsidRPr="00526296" w:rsidRDefault="00A87CDB" w:rsidP="00B32D3E">
            <w:pPr>
              <w:tabs>
                <w:tab w:val="clear" w:pos="720"/>
              </w:tabs>
              <w:spacing w:after="0"/>
              <w:jc w:val="center"/>
              <w:rPr>
                <w:snapToGrid/>
                <w:sz w:val="18"/>
                <w:szCs w:val="18"/>
                <w:lang w:val="en-GB"/>
              </w:rPr>
            </w:pPr>
            <w:r w:rsidRPr="00526296">
              <w:rPr>
                <w:snapToGrid/>
                <w:sz w:val="18"/>
                <w:szCs w:val="18"/>
                <w:lang w:val="en-GB"/>
              </w:rPr>
              <w:t>94</w:t>
            </w:r>
            <w:r w:rsidR="00110851" w:rsidRPr="00526296">
              <w:rPr>
                <w:snapToGrid/>
                <w:sz w:val="18"/>
                <w:szCs w:val="18"/>
                <w:lang w:val="en-GB"/>
              </w:rPr>
              <w:t>%</w:t>
            </w:r>
          </w:p>
        </w:tc>
      </w:tr>
      <w:tr w:rsidR="00270FA8" w:rsidRPr="00526296" w14:paraId="4F985BCA" w14:textId="77777777" w:rsidTr="00782CF2">
        <w:trPr>
          <w:jc w:val="center"/>
        </w:trPr>
        <w:tc>
          <w:tcPr>
            <w:tcW w:w="531" w:type="dxa"/>
            <w:tcBorders>
              <w:right w:val="single" w:sz="8" w:space="0" w:color="auto"/>
            </w:tcBorders>
            <w:shd w:val="clear" w:color="auto" w:fill="F2F2F2" w:themeFill="background1" w:themeFillShade="F2"/>
          </w:tcPr>
          <w:p w14:paraId="2C3D7CE5" w14:textId="77777777" w:rsidR="00110851" w:rsidRPr="00526296" w:rsidRDefault="00110851" w:rsidP="00110851">
            <w:pPr>
              <w:tabs>
                <w:tab w:val="clear" w:pos="720"/>
              </w:tabs>
              <w:spacing w:after="0"/>
              <w:rPr>
                <w:sz w:val="18"/>
                <w:szCs w:val="18"/>
                <w:lang w:val="en-GB"/>
              </w:rPr>
            </w:pPr>
            <w:r w:rsidRPr="00526296">
              <w:rPr>
                <w:sz w:val="18"/>
                <w:szCs w:val="18"/>
                <w:lang w:val="en-GB"/>
              </w:rPr>
              <w:t>30</w:t>
            </w:r>
          </w:p>
        </w:tc>
        <w:tc>
          <w:tcPr>
            <w:tcW w:w="840" w:type="dxa"/>
            <w:tcBorders>
              <w:right w:val="single" w:sz="8" w:space="0" w:color="auto"/>
            </w:tcBorders>
            <w:shd w:val="clear" w:color="auto" w:fill="F2F2F2" w:themeFill="background1" w:themeFillShade="F2"/>
          </w:tcPr>
          <w:p w14:paraId="4DED26D8"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50</w:t>
            </w:r>
          </w:p>
        </w:tc>
        <w:tc>
          <w:tcPr>
            <w:tcW w:w="962" w:type="dxa"/>
            <w:tcBorders>
              <w:left w:val="single" w:sz="8" w:space="0" w:color="auto"/>
            </w:tcBorders>
            <w:shd w:val="clear" w:color="auto" w:fill="F2F2F2" w:themeFill="background1" w:themeFillShade="F2"/>
          </w:tcPr>
          <w:p w14:paraId="1DF81B84"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17.23</w:t>
            </w:r>
          </w:p>
        </w:tc>
        <w:tc>
          <w:tcPr>
            <w:tcW w:w="720" w:type="dxa"/>
            <w:shd w:val="clear" w:color="auto" w:fill="F2F2F2" w:themeFill="background1" w:themeFillShade="F2"/>
          </w:tcPr>
          <w:p w14:paraId="524451C5"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0.63</w:t>
            </w:r>
          </w:p>
        </w:tc>
        <w:tc>
          <w:tcPr>
            <w:tcW w:w="815" w:type="dxa"/>
            <w:tcBorders>
              <w:right w:val="single" w:sz="8" w:space="0" w:color="auto"/>
            </w:tcBorders>
            <w:shd w:val="clear" w:color="auto" w:fill="F2F2F2" w:themeFill="background1" w:themeFillShade="F2"/>
          </w:tcPr>
          <w:p w14:paraId="2201E2F6" w14:textId="4194F230" w:rsidR="00110851" w:rsidRPr="00526296" w:rsidRDefault="00836F55" w:rsidP="00110851">
            <w:pPr>
              <w:tabs>
                <w:tab w:val="clear" w:pos="720"/>
              </w:tabs>
              <w:spacing w:after="0"/>
              <w:jc w:val="right"/>
              <w:rPr>
                <w:snapToGrid/>
                <w:sz w:val="18"/>
                <w:szCs w:val="18"/>
                <w:lang w:val="en-GB" w:eastAsia="en-US"/>
              </w:rPr>
            </w:pPr>
            <w:r w:rsidRPr="00526296">
              <w:rPr>
                <w:snapToGrid/>
                <w:sz w:val="18"/>
                <w:szCs w:val="18"/>
                <w:lang w:val="en-GB" w:eastAsia="en-US"/>
              </w:rPr>
              <w:t>2</w:t>
            </w:r>
            <w:r w:rsidR="00E31ED8" w:rsidRPr="00526296">
              <w:rPr>
                <w:snapToGrid/>
                <w:sz w:val="18"/>
                <w:szCs w:val="18"/>
                <w:lang w:val="en-GB" w:eastAsia="en-US"/>
              </w:rPr>
              <w:t>9</w:t>
            </w:r>
            <w:r w:rsidRPr="00526296">
              <w:rPr>
                <w:snapToGrid/>
                <w:sz w:val="18"/>
                <w:szCs w:val="18"/>
                <w:lang w:val="en-GB" w:eastAsia="en-US"/>
              </w:rPr>
              <w:t>.</w:t>
            </w:r>
            <w:r w:rsidR="00E31ED8" w:rsidRPr="00526296">
              <w:rPr>
                <w:snapToGrid/>
                <w:sz w:val="18"/>
                <w:szCs w:val="18"/>
                <w:lang w:val="en-GB" w:eastAsia="en-US"/>
              </w:rPr>
              <w:t>62</w:t>
            </w:r>
          </w:p>
        </w:tc>
        <w:tc>
          <w:tcPr>
            <w:tcW w:w="725" w:type="dxa"/>
            <w:tcBorders>
              <w:left w:val="single" w:sz="8" w:space="0" w:color="auto"/>
            </w:tcBorders>
            <w:shd w:val="clear" w:color="auto" w:fill="F2F2F2" w:themeFill="background1" w:themeFillShade="F2"/>
          </w:tcPr>
          <w:p w14:paraId="3D6CBC87"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6.67</w:t>
            </w:r>
          </w:p>
        </w:tc>
        <w:tc>
          <w:tcPr>
            <w:tcW w:w="725" w:type="dxa"/>
            <w:shd w:val="clear" w:color="auto" w:fill="F2F2F2" w:themeFill="background1" w:themeFillShade="F2"/>
          </w:tcPr>
          <w:p w14:paraId="0F89539F"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6.34</w:t>
            </w:r>
          </w:p>
        </w:tc>
        <w:tc>
          <w:tcPr>
            <w:tcW w:w="725" w:type="dxa"/>
            <w:shd w:val="clear" w:color="auto" w:fill="F2F2F2" w:themeFill="background1" w:themeFillShade="F2"/>
          </w:tcPr>
          <w:p w14:paraId="2259C6AB" w14:textId="77777777" w:rsidR="00110851" w:rsidRPr="00526296" w:rsidRDefault="00836F55" w:rsidP="00110851">
            <w:pPr>
              <w:tabs>
                <w:tab w:val="clear" w:pos="720"/>
              </w:tabs>
              <w:spacing w:after="0"/>
              <w:jc w:val="right"/>
              <w:rPr>
                <w:snapToGrid/>
                <w:sz w:val="18"/>
                <w:szCs w:val="18"/>
                <w:lang w:val="en-GB" w:eastAsia="en-US"/>
              </w:rPr>
            </w:pPr>
            <w:r w:rsidRPr="00526296">
              <w:rPr>
                <w:snapToGrid/>
                <w:sz w:val="18"/>
                <w:szCs w:val="18"/>
                <w:lang w:val="en-GB" w:eastAsia="en-US"/>
              </w:rPr>
              <w:t>6.43</w:t>
            </w:r>
          </w:p>
        </w:tc>
        <w:tc>
          <w:tcPr>
            <w:tcW w:w="1186" w:type="dxa"/>
            <w:shd w:val="clear" w:color="auto" w:fill="F2F2F2" w:themeFill="background1" w:themeFillShade="F2"/>
          </w:tcPr>
          <w:p w14:paraId="692741AB" w14:textId="77777777" w:rsidR="00110851" w:rsidRPr="00526296" w:rsidRDefault="00836F55" w:rsidP="00B32D3E">
            <w:pPr>
              <w:tabs>
                <w:tab w:val="clear" w:pos="720"/>
              </w:tabs>
              <w:spacing w:after="0"/>
              <w:jc w:val="center"/>
              <w:rPr>
                <w:snapToGrid/>
                <w:sz w:val="18"/>
                <w:szCs w:val="18"/>
                <w:lang w:val="en-GB" w:eastAsia="en-US"/>
              </w:rPr>
            </w:pPr>
            <w:r w:rsidRPr="00526296">
              <w:rPr>
                <w:snapToGrid/>
                <w:sz w:val="18"/>
                <w:szCs w:val="18"/>
                <w:lang w:val="en-GB" w:eastAsia="en-US"/>
              </w:rPr>
              <w:t>5</w:t>
            </w:r>
            <w:r w:rsidR="00110851" w:rsidRPr="00526296">
              <w:rPr>
                <w:snapToGrid/>
                <w:sz w:val="18"/>
                <w:szCs w:val="18"/>
                <w:lang w:val="en-GB" w:eastAsia="en-US"/>
              </w:rPr>
              <w:t>/10</w:t>
            </w:r>
          </w:p>
        </w:tc>
        <w:tc>
          <w:tcPr>
            <w:tcW w:w="706" w:type="dxa"/>
            <w:shd w:val="clear" w:color="auto" w:fill="F2F2F2" w:themeFill="background1" w:themeFillShade="F2"/>
          </w:tcPr>
          <w:p w14:paraId="220F3C20"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95%</w:t>
            </w:r>
          </w:p>
        </w:tc>
        <w:tc>
          <w:tcPr>
            <w:tcW w:w="734" w:type="dxa"/>
            <w:shd w:val="clear" w:color="auto" w:fill="F2F2F2" w:themeFill="background1" w:themeFillShade="F2"/>
          </w:tcPr>
          <w:p w14:paraId="3D826CE5" w14:textId="77777777" w:rsidR="00110851" w:rsidRPr="00526296" w:rsidRDefault="00836F55" w:rsidP="00B32D3E">
            <w:pPr>
              <w:tabs>
                <w:tab w:val="clear" w:pos="720"/>
              </w:tabs>
              <w:spacing w:after="0"/>
              <w:jc w:val="center"/>
              <w:rPr>
                <w:snapToGrid/>
                <w:sz w:val="18"/>
                <w:szCs w:val="18"/>
                <w:lang w:val="en-GB"/>
              </w:rPr>
            </w:pPr>
            <w:r w:rsidRPr="00526296">
              <w:rPr>
                <w:snapToGrid/>
                <w:sz w:val="18"/>
                <w:szCs w:val="18"/>
                <w:lang w:val="en-GB"/>
              </w:rPr>
              <w:t>96</w:t>
            </w:r>
            <w:r w:rsidR="00110851" w:rsidRPr="00526296">
              <w:rPr>
                <w:snapToGrid/>
                <w:sz w:val="18"/>
                <w:szCs w:val="18"/>
                <w:lang w:val="en-GB"/>
              </w:rPr>
              <w:t>%</w:t>
            </w:r>
          </w:p>
        </w:tc>
      </w:tr>
      <w:tr w:rsidR="00270FA8" w:rsidRPr="00526296" w14:paraId="774A74F9" w14:textId="77777777" w:rsidTr="00782CF2">
        <w:trPr>
          <w:jc w:val="center"/>
        </w:trPr>
        <w:tc>
          <w:tcPr>
            <w:tcW w:w="531" w:type="dxa"/>
            <w:tcBorders>
              <w:right w:val="single" w:sz="8" w:space="0" w:color="auto"/>
            </w:tcBorders>
            <w:shd w:val="clear" w:color="auto" w:fill="F2F2F2" w:themeFill="background1" w:themeFillShade="F2"/>
          </w:tcPr>
          <w:p w14:paraId="230642FB"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shd w:val="clear" w:color="auto" w:fill="F2F2F2" w:themeFill="background1" w:themeFillShade="F2"/>
          </w:tcPr>
          <w:p w14:paraId="42444E8E"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100</w:t>
            </w:r>
          </w:p>
        </w:tc>
        <w:tc>
          <w:tcPr>
            <w:tcW w:w="962" w:type="dxa"/>
            <w:tcBorders>
              <w:left w:val="single" w:sz="8" w:space="0" w:color="auto"/>
            </w:tcBorders>
            <w:shd w:val="clear" w:color="auto" w:fill="F2F2F2" w:themeFill="background1" w:themeFillShade="F2"/>
          </w:tcPr>
          <w:p w14:paraId="51868057"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515.29</w:t>
            </w:r>
          </w:p>
        </w:tc>
        <w:tc>
          <w:tcPr>
            <w:tcW w:w="720" w:type="dxa"/>
            <w:shd w:val="clear" w:color="auto" w:fill="F2F2F2" w:themeFill="background1" w:themeFillShade="F2"/>
          </w:tcPr>
          <w:p w14:paraId="2FF672E2"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0.64</w:t>
            </w:r>
          </w:p>
        </w:tc>
        <w:tc>
          <w:tcPr>
            <w:tcW w:w="815" w:type="dxa"/>
            <w:tcBorders>
              <w:right w:val="single" w:sz="8" w:space="0" w:color="auto"/>
            </w:tcBorders>
            <w:shd w:val="clear" w:color="auto" w:fill="F2F2F2" w:themeFill="background1" w:themeFillShade="F2"/>
          </w:tcPr>
          <w:p w14:paraId="1CA20372" w14:textId="7A87846B" w:rsidR="00110851" w:rsidRPr="00526296" w:rsidRDefault="00E31ED8" w:rsidP="00110851">
            <w:pPr>
              <w:tabs>
                <w:tab w:val="clear" w:pos="720"/>
              </w:tabs>
              <w:spacing w:after="0"/>
              <w:jc w:val="right"/>
              <w:rPr>
                <w:snapToGrid/>
                <w:sz w:val="18"/>
                <w:szCs w:val="18"/>
                <w:lang w:val="en-GB" w:eastAsia="en-US"/>
              </w:rPr>
            </w:pPr>
            <w:r w:rsidRPr="00526296">
              <w:rPr>
                <w:snapToGrid/>
                <w:sz w:val="18"/>
                <w:szCs w:val="18"/>
                <w:lang w:val="en-GB" w:eastAsia="en-US"/>
              </w:rPr>
              <w:t>475</w:t>
            </w:r>
            <w:r w:rsidR="00A62504" w:rsidRPr="00526296">
              <w:rPr>
                <w:snapToGrid/>
                <w:sz w:val="18"/>
                <w:szCs w:val="18"/>
                <w:lang w:val="en-GB" w:eastAsia="en-US"/>
              </w:rPr>
              <w:t>.</w:t>
            </w:r>
            <w:r w:rsidRPr="00526296">
              <w:rPr>
                <w:snapToGrid/>
                <w:sz w:val="18"/>
                <w:szCs w:val="18"/>
                <w:lang w:val="en-GB" w:eastAsia="en-US"/>
              </w:rPr>
              <w:t>85</w:t>
            </w:r>
          </w:p>
        </w:tc>
        <w:tc>
          <w:tcPr>
            <w:tcW w:w="725" w:type="dxa"/>
            <w:tcBorders>
              <w:left w:val="single" w:sz="8" w:space="0" w:color="auto"/>
            </w:tcBorders>
            <w:shd w:val="clear" w:color="auto" w:fill="F2F2F2" w:themeFill="background1" w:themeFillShade="F2"/>
          </w:tcPr>
          <w:p w14:paraId="0E6B00DD"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12.74</w:t>
            </w:r>
          </w:p>
        </w:tc>
        <w:tc>
          <w:tcPr>
            <w:tcW w:w="725" w:type="dxa"/>
            <w:shd w:val="clear" w:color="auto" w:fill="F2F2F2" w:themeFill="background1" w:themeFillShade="F2"/>
          </w:tcPr>
          <w:p w14:paraId="3A0CC699"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12.58</w:t>
            </w:r>
          </w:p>
        </w:tc>
        <w:tc>
          <w:tcPr>
            <w:tcW w:w="725" w:type="dxa"/>
            <w:shd w:val="clear" w:color="auto" w:fill="F2F2F2" w:themeFill="background1" w:themeFillShade="F2"/>
          </w:tcPr>
          <w:p w14:paraId="172BAAC9" w14:textId="77777777" w:rsidR="00110851" w:rsidRPr="00526296" w:rsidRDefault="00CD0701" w:rsidP="00110851">
            <w:pPr>
              <w:tabs>
                <w:tab w:val="clear" w:pos="720"/>
              </w:tabs>
              <w:spacing w:after="0"/>
              <w:jc w:val="right"/>
              <w:rPr>
                <w:snapToGrid/>
                <w:sz w:val="18"/>
                <w:szCs w:val="18"/>
                <w:lang w:val="en-GB" w:eastAsia="en-US"/>
              </w:rPr>
            </w:pPr>
            <w:r w:rsidRPr="00526296">
              <w:rPr>
                <w:snapToGrid/>
                <w:sz w:val="18"/>
                <w:szCs w:val="18"/>
                <w:lang w:val="en-GB" w:eastAsia="en-US"/>
              </w:rPr>
              <w:t>11.63</w:t>
            </w:r>
          </w:p>
        </w:tc>
        <w:tc>
          <w:tcPr>
            <w:tcW w:w="1186" w:type="dxa"/>
            <w:shd w:val="clear" w:color="auto" w:fill="F2F2F2" w:themeFill="background1" w:themeFillShade="F2"/>
          </w:tcPr>
          <w:p w14:paraId="01439446" w14:textId="07DDDB4E"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0/10</w:t>
            </w:r>
          </w:p>
        </w:tc>
        <w:tc>
          <w:tcPr>
            <w:tcW w:w="706" w:type="dxa"/>
            <w:shd w:val="clear" w:color="auto" w:fill="F2F2F2" w:themeFill="background1" w:themeFillShade="F2"/>
          </w:tcPr>
          <w:p w14:paraId="189BFE33"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99%</w:t>
            </w:r>
          </w:p>
        </w:tc>
        <w:tc>
          <w:tcPr>
            <w:tcW w:w="734" w:type="dxa"/>
            <w:shd w:val="clear" w:color="auto" w:fill="F2F2F2" w:themeFill="background1" w:themeFillShade="F2"/>
          </w:tcPr>
          <w:p w14:paraId="3373A9EB" w14:textId="77777777" w:rsidR="00110851" w:rsidRPr="00526296" w:rsidRDefault="00CD0701" w:rsidP="00B32D3E">
            <w:pPr>
              <w:tabs>
                <w:tab w:val="clear" w:pos="720"/>
              </w:tabs>
              <w:spacing w:after="0"/>
              <w:jc w:val="center"/>
              <w:rPr>
                <w:snapToGrid/>
                <w:sz w:val="18"/>
                <w:szCs w:val="18"/>
                <w:lang w:val="en-GB"/>
              </w:rPr>
            </w:pPr>
            <w:r w:rsidRPr="00526296">
              <w:rPr>
                <w:snapToGrid/>
                <w:sz w:val="18"/>
                <w:szCs w:val="18"/>
                <w:lang w:val="en-GB"/>
              </w:rPr>
              <w:t>91</w:t>
            </w:r>
            <w:r w:rsidR="00110851" w:rsidRPr="00526296">
              <w:rPr>
                <w:snapToGrid/>
                <w:sz w:val="18"/>
                <w:szCs w:val="18"/>
                <w:lang w:val="en-GB"/>
              </w:rPr>
              <w:t>%</w:t>
            </w:r>
          </w:p>
        </w:tc>
      </w:tr>
      <w:tr w:rsidR="00270FA8" w:rsidRPr="00526296" w14:paraId="38534CEE" w14:textId="77777777" w:rsidTr="00782CF2">
        <w:trPr>
          <w:jc w:val="center"/>
        </w:trPr>
        <w:tc>
          <w:tcPr>
            <w:tcW w:w="531" w:type="dxa"/>
            <w:tcBorders>
              <w:right w:val="single" w:sz="8" w:space="0" w:color="auto"/>
            </w:tcBorders>
            <w:shd w:val="clear" w:color="auto" w:fill="F2F2F2" w:themeFill="background1" w:themeFillShade="F2"/>
          </w:tcPr>
          <w:p w14:paraId="7E76596B"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shd w:val="clear" w:color="auto" w:fill="F2F2F2" w:themeFill="background1" w:themeFillShade="F2"/>
          </w:tcPr>
          <w:p w14:paraId="1D51681E"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150</w:t>
            </w:r>
          </w:p>
        </w:tc>
        <w:tc>
          <w:tcPr>
            <w:tcW w:w="962" w:type="dxa"/>
            <w:tcBorders>
              <w:left w:val="single" w:sz="8" w:space="0" w:color="auto"/>
            </w:tcBorders>
            <w:shd w:val="clear" w:color="auto" w:fill="F2F2F2" w:themeFill="background1" w:themeFillShade="F2"/>
          </w:tcPr>
          <w:p w14:paraId="5713FF52" w14:textId="77777777" w:rsidR="00110851" w:rsidRPr="00526296" w:rsidRDefault="00F14DB7" w:rsidP="00110851">
            <w:pPr>
              <w:tabs>
                <w:tab w:val="clear" w:pos="720"/>
              </w:tabs>
              <w:spacing w:after="0"/>
              <w:jc w:val="right"/>
              <w:rPr>
                <w:snapToGrid/>
                <w:sz w:val="18"/>
                <w:szCs w:val="18"/>
                <w:lang w:val="en-GB" w:eastAsia="en-US"/>
              </w:rPr>
            </w:pPr>
            <w:r w:rsidRPr="00526296">
              <w:rPr>
                <w:snapToGrid/>
                <w:sz w:val="18"/>
                <w:szCs w:val="18"/>
                <w:lang w:val="en-GB" w:eastAsia="en-US"/>
              </w:rPr>
              <w:t>3600.21</w:t>
            </w:r>
          </w:p>
        </w:tc>
        <w:tc>
          <w:tcPr>
            <w:tcW w:w="720" w:type="dxa"/>
            <w:shd w:val="clear" w:color="auto" w:fill="F2F2F2" w:themeFill="background1" w:themeFillShade="F2"/>
          </w:tcPr>
          <w:p w14:paraId="3536BE03"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2.33</w:t>
            </w:r>
          </w:p>
        </w:tc>
        <w:tc>
          <w:tcPr>
            <w:tcW w:w="815" w:type="dxa"/>
            <w:tcBorders>
              <w:right w:val="single" w:sz="8" w:space="0" w:color="auto"/>
            </w:tcBorders>
            <w:shd w:val="clear" w:color="auto" w:fill="F2F2F2" w:themeFill="background1" w:themeFillShade="F2"/>
          </w:tcPr>
          <w:p w14:paraId="10244F09" w14:textId="26EB263E" w:rsidR="00110851" w:rsidRPr="00526296" w:rsidRDefault="00E31ED8" w:rsidP="00110851">
            <w:pPr>
              <w:tabs>
                <w:tab w:val="clear" w:pos="720"/>
              </w:tabs>
              <w:spacing w:after="0"/>
              <w:jc w:val="right"/>
              <w:rPr>
                <w:snapToGrid/>
                <w:sz w:val="18"/>
                <w:szCs w:val="18"/>
                <w:lang w:val="en-GB" w:eastAsia="en-US"/>
              </w:rPr>
            </w:pPr>
            <w:r w:rsidRPr="00526296">
              <w:rPr>
                <w:snapToGrid/>
                <w:sz w:val="18"/>
                <w:szCs w:val="18"/>
                <w:lang w:val="en-GB" w:eastAsia="en-US"/>
              </w:rPr>
              <w:t>524</w:t>
            </w:r>
            <w:r w:rsidR="0069371F" w:rsidRPr="00526296">
              <w:rPr>
                <w:snapToGrid/>
                <w:sz w:val="18"/>
                <w:szCs w:val="18"/>
                <w:lang w:val="en-GB" w:eastAsia="en-US"/>
              </w:rPr>
              <w:t>.</w:t>
            </w:r>
            <w:r w:rsidRPr="00526296">
              <w:rPr>
                <w:snapToGrid/>
                <w:sz w:val="18"/>
                <w:szCs w:val="18"/>
                <w:lang w:val="en-GB" w:eastAsia="en-US"/>
              </w:rPr>
              <w:t>31</w:t>
            </w:r>
          </w:p>
        </w:tc>
        <w:tc>
          <w:tcPr>
            <w:tcW w:w="725" w:type="dxa"/>
            <w:tcBorders>
              <w:left w:val="single" w:sz="8" w:space="0" w:color="auto"/>
            </w:tcBorders>
            <w:shd w:val="clear" w:color="auto" w:fill="F2F2F2" w:themeFill="background1" w:themeFillShade="F2"/>
          </w:tcPr>
          <w:p w14:paraId="5BF8CCDB"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17.70</w:t>
            </w:r>
          </w:p>
        </w:tc>
        <w:tc>
          <w:tcPr>
            <w:tcW w:w="725" w:type="dxa"/>
            <w:shd w:val="clear" w:color="auto" w:fill="F2F2F2" w:themeFill="background1" w:themeFillShade="F2"/>
          </w:tcPr>
          <w:p w14:paraId="72D7DD6C"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17.44</w:t>
            </w:r>
          </w:p>
        </w:tc>
        <w:tc>
          <w:tcPr>
            <w:tcW w:w="725" w:type="dxa"/>
            <w:shd w:val="clear" w:color="auto" w:fill="F2F2F2" w:themeFill="background1" w:themeFillShade="F2"/>
          </w:tcPr>
          <w:p w14:paraId="5E567FB4" w14:textId="77777777" w:rsidR="00110851" w:rsidRPr="00526296" w:rsidRDefault="0069371F" w:rsidP="00110851">
            <w:pPr>
              <w:tabs>
                <w:tab w:val="clear" w:pos="720"/>
              </w:tabs>
              <w:spacing w:after="0"/>
              <w:jc w:val="right"/>
              <w:rPr>
                <w:snapToGrid/>
                <w:sz w:val="18"/>
                <w:szCs w:val="18"/>
                <w:lang w:val="en-GB" w:eastAsia="en-US"/>
              </w:rPr>
            </w:pPr>
            <w:r w:rsidRPr="00526296">
              <w:rPr>
                <w:snapToGrid/>
                <w:sz w:val="18"/>
                <w:szCs w:val="18"/>
                <w:lang w:val="en-GB" w:eastAsia="en-US"/>
              </w:rPr>
              <w:t>16.07</w:t>
            </w:r>
          </w:p>
        </w:tc>
        <w:tc>
          <w:tcPr>
            <w:tcW w:w="1186" w:type="dxa"/>
            <w:shd w:val="clear" w:color="auto" w:fill="F2F2F2" w:themeFill="background1" w:themeFillShade="F2"/>
          </w:tcPr>
          <w:p w14:paraId="376E05D1" w14:textId="71AAA3ED" w:rsidR="00110851" w:rsidRPr="00526296" w:rsidRDefault="0069371F" w:rsidP="00B32D3E">
            <w:pPr>
              <w:tabs>
                <w:tab w:val="clear" w:pos="720"/>
              </w:tabs>
              <w:spacing w:after="0"/>
              <w:jc w:val="center"/>
              <w:rPr>
                <w:snapToGrid/>
                <w:sz w:val="18"/>
                <w:szCs w:val="18"/>
                <w:lang w:val="en-GB" w:eastAsia="en-US"/>
              </w:rPr>
            </w:pPr>
            <w:r w:rsidRPr="00526296">
              <w:rPr>
                <w:snapToGrid/>
                <w:sz w:val="18"/>
                <w:szCs w:val="18"/>
                <w:lang w:val="en-GB" w:eastAsia="en-US"/>
              </w:rPr>
              <w:t>0</w:t>
            </w:r>
            <w:r w:rsidR="00110851" w:rsidRPr="00526296">
              <w:rPr>
                <w:snapToGrid/>
                <w:sz w:val="18"/>
                <w:szCs w:val="18"/>
                <w:lang w:val="en-GB" w:eastAsia="en-US"/>
              </w:rPr>
              <w:t>/10</w:t>
            </w:r>
          </w:p>
        </w:tc>
        <w:tc>
          <w:tcPr>
            <w:tcW w:w="706" w:type="dxa"/>
            <w:shd w:val="clear" w:color="auto" w:fill="F2F2F2" w:themeFill="background1" w:themeFillShade="F2"/>
          </w:tcPr>
          <w:p w14:paraId="12E1EC35"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99%</w:t>
            </w:r>
          </w:p>
        </w:tc>
        <w:tc>
          <w:tcPr>
            <w:tcW w:w="734" w:type="dxa"/>
            <w:shd w:val="clear" w:color="auto" w:fill="F2F2F2" w:themeFill="background1" w:themeFillShade="F2"/>
          </w:tcPr>
          <w:p w14:paraId="002F7976" w14:textId="77777777" w:rsidR="00110851" w:rsidRPr="00526296" w:rsidRDefault="0069371F" w:rsidP="00B32D3E">
            <w:pPr>
              <w:tabs>
                <w:tab w:val="clear" w:pos="720"/>
              </w:tabs>
              <w:spacing w:after="0"/>
              <w:jc w:val="center"/>
              <w:rPr>
                <w:snapToGrid/>
                <w:sz w:val="18"/>
                <w:szCs w:val="18"/>
                <w:lang w:val="en-GB"/>
              </w:rPr>
            </w:pPr>
            <w:r w:rsidRPr="00526296">
              <w:rPr>
                <w:snapToGrid/>
                <w:sz w:val="18"/>
                <w:szCs w:val="18"/>
                <w:lang w:val="en-GB"/>
              </w:rPr>
              <w:t>91</w:t>
            </w:r>
            <w:r w:rsidR="00110851" w:rsidRPr="00526296">
              <w:rPr>
                <w:snapToGrid/>
                <w:sz w:val="18"/>
                <w:szCs w:val="18"/>
                <w:lang w:val="en-GB"/>
              </w:rPr>
              <w:t>%</w:t>
            </w:r>
          </w:p>
        </w:tc>
      </w:tr>
      <w:tr w:rsidR="00110851" w:rsidRPr="00526296" w14:paraId="6769C8BB" w14:textId="77777777" w:rsidTr="005E60AA">
        <w:trPr>
          <w:jc w:val="center"/>
        </w:trPr>
        <w:tc>
          <w:tcPr>
            <w:tcW w:w="531" w:type="dxa"/>
            <w:tcBorders>
              <w:right w:val="single" w:sz="8" w:space="0" w:color="auto"/>
            </w:tcBorders>
          </w:tcPr>
          <w:p w14:paraId="6EBB0E9E" w14:textId="77777777" w:rsidR="00110851" w:rsidRPr="00526296" w:rsidRDefault="00110851" w:rsidP="00110851">
            <w:pPr>
              <w:tabs>
                <w:tab w:val="clear" w:pos="720"/>
              </w:tabs>
              <w:spacing w:after="0"/>
              <w:rPr>
                <w:sz w:val="18"/>
                <w:szCs w:val="18"/>
                <w:lang w:val="en-GB"/>
              </w:rPr>
            </w:pPr>
            <w:r w:rsidRPr="00526296">
              <w:rPr>
                <w:sz w:val="18"/>
                <w:szCs w:val="18"/>
                <w:lang w:val="en-GB"/>
              </w:rPr>
              <w:t>40</w:t>
            </w:r>
          </w:p>
        </w:tc>
        <w:tc>
          <w:tcPr>
            <w:tcW w:w="840" w:type="dxa"/>
            <w:tcBorders>
              <w:right w:val="single" w:sz="8" w:space="0" w:color="auto"/>
            </w:tcBorders>
          </w:tcPr>
          <w:p w14:paraId="192CA88E"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50</w:t>
            </w:r>
          </w:p>
        </w:tc>
        <w:tc>
          <w:tcPr>
            <w:tcW w:w="962" w:type="dxa"/>
            <w:tcBorders>
              <w:left w:val="single" w:sz="8" w:space="0" w:color="auto"/>
            </w:tcBorders>
          </w:tcPr>
          <w:p w14:paraId="614B0B74"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49.18</w:t>
            </w:r>
          </w:p>
        </w:tc>
        <w:tc>
          <w:tcPr>
            <w:tcW w:w="720" w:type="dxa"/>
          </w:tcPr>
          <w:p w14:paraId="17034001"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1.03</w:t>
            </w:r>
          </w:p>
        </w:tc>
        <w:tc>
          <w:tcPr>
            <w:tcW w:w="815" w:type="dxa"/>
            <w:tcBorders>
              <w:right w:val="single" w:sz="8" w:space="0" w:color="auto"/>
            </w:tcBorders>
          </w:tcPr>
          <w:p w14:paraId="72BB1830" w14:textId="282D2D8C" w:rsidR="00110851" w:rsidRPr="00526296" w:rsidRDefault="00E31ED8" w:rsidP="00110851">
            <w:pPr>
              <w:tabs>
                <w:tab w:val="clear" w:pos="720"/>
              </w:tabs>
              <w:spacing w:after="0"/>
              <w:jc w:val="right"/>
              <w:rPr>
                <w:snapToGrid/>
                <w:sz w:val="18"/>
                <w:szCs w:val="18"/>
                <w:lang w:val="en-GB" w:eastAsia="en-US"/>
              </w:rPr>
            </w:pPr>
            <w:r w:rsidRPr="00526296">
              <w:rPr>
                <w:snapToGrid/>
                <w:sz w:val="18"/>
                <w:szCs w:val="18"/>
                <w:lang w:val="en-GB" w:eastAsia="en-US"/>
              </w:rPr>
              <w:t>44</w:t>
            </w:r>
            <w:r w:rsidR="00FB6157" w:rsidRPr="00526296">
              <w:rPr>
                <w:snapToGrid/>
                <w:sz w:val="18"/>
                <w:szCs w:val="18"/>
                <w:lang w:val="en-GB" w:eastAsia="en-US"/>
              </w:rPr>
              <w:t>.</w:t>
            </w:r>
            <w:r w:rsidRPr="00526296">
              <w:rPr>
                <w:snapToGrid/>
                <w:sz w:val="18"/>
                <w:szCs w:val="18"/>
                <w:lang w:val="en-GB" w:eastAsia="en-US"/>
              </w:rPr>
              <w:t>99</w:t>
            </w:r>
          </w:p>
        </w:tc>
        <w:tc>
          <w:tcPr>
            <w:tcW w:w="725" w:type="dxa"/>
            <w:tcBorders>
              <w:left w:val="single" w:sz="8" w:space="0" w:color="auto"/>
            </w:tcBorders>
          </w:tcPr>
          <w:p w14:paraId="0E9BE1A0"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6.73</w:t>
            </w:r>
          </w:p>
        </w:tc>
        <w:tc>
          <w:tcPr>
            <w:tcW w:w="725" w:type="dxa"/>
          </w:tcPr>
          <w:p w14:paraId="0D2B7817"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6. 57</w:t>
            </w:r>
          </w:p>
        </w:tc>
        <w:tc>
          <w:tcPr>
            <w:tcW w:w="725" w:type="dxa"/>
          </w:tcPr>
          <w:p w14:paraId="57AAD056" w14:textId="77777777" w:rsidR="00110851" w:rsidRPr="00526296" w:rsidRDefault="00FB6157" w:rsidP="00110851">
            <w:pPr>
              <w:tabs>
                <w:tab w:val="clear" w:pos="720"/>
              </w:tabs>
              <w:spacing w:after="0"/>
              <w:jc w:val="right"/>
              <w:rPr>
                <w:snapToGrid/>
                <w:sz w:val="18"/>
                <w:szCs w:val="18"/>
                <w:lang w:val="en-GB" w:eastAsia="en-US"/>
              </w:rPr>
            </w:pPr>
            <w:r w:rsidRPr="00526296">
              <w:rPr>
                <w:snapToGrid/>
                <w:sz w:val="18"/>
                <w:szCs w:val="18"/>
                <w:lang w:val="en-GB" w:eastAsia="en-US"/>
              </w:rPr>
              <w:t>6.</w:t>
            </w:r>
            <w:r w:rsidR="00B0568C" w:rsidRPr="00526296">
              <w:rPr>
                <w:snapToGrid/>
                <w:sz w:val="18"/>
                <w:szCs w:val="18"/>
                <w:lang w:val="en-GB" w:eastAsia="en-US"/>
              </w:rPr>
              <w:t>45</w:t>
            </w:r>
          </w:p>
        </w:tc>
        <w:tc>
          <w:tcPr>
            <w:tcW w:w="1186" w:type="dxa"/>
          </w:tcPr>
          <w:p w14:paraId="4F07661B" w14:textId="03B0012C" w:rsidR="00110851" w:rsidRPr="00526296" w:rsidRDefault="00C616B6" w:rsidP="00B32D3E">
            <w:pPr>
              <w:tabs>
                <w:tab w:val="clear" w:pos="720"/>
              </w:tabs>
              <w:spacing w:after="0"/>
              <w:jc w:val="center"/>
              <w:rPr>
                <w:snapToGrid/>
                <w:sz w:val="18"/>
                <w:szCs w:val="18"/>
                <w:lang w:val="en-GB" w:eastAsia="en-US"/>
              </w:rPr>
            </w:pPr>
            <w:r w:rsidRPr="00526296">
              <w:rPr>
                <w:snapToGrid/>
                <w:sz w:val="18"/>
                <w:szCs w:val="18"/>
                <w:lang w:val="en-GB" w:eastAsia="en-US"/>
              </w:rPr>
              <w:t>1</w:t>
            </w:r>
            <w:r w:rsidR="00110851" w:rsidRPr="00526296">
              <w:rPr>
                <w:snapToGrid/>
                <w:sz w:val="18"/>
                <w:szCs w:val="18"/>
                <w:lang w:val="en-GB" w:eastAsia="en-US"/>
              </w:rPr>
              <w:t>/10</w:t>
            </w:r>
          </w:p>
        </w:tc>
        <w:tc>
          <w:tcPr>
            <w:tcW w:w="706" w:type="dxa"/>
          </w:tcPr>
          <w:p w14:paraId="69E5051B"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98%</w:t>
            </w:r>
          </w:p>
        </w:tc>
        <w:tc>
          <w:tcPr>
            <w:tcW w:w="734" w:type="dxa"/>
          </w:tcPr>
          <w:p w14:paraId="1201BAD9" w14:textId="77777777" w:rsidR="00110851" w:rsidRPr="00526296" w:rsidRDefault="00FB6157" w:rsidP="00B32D3E">
            <w:pPr>
              <w:tabs>
                <w:tab w:val="clear" w:pos="720"/>
              </w:tabs>
              <w:spacing w:after="0"/>
              <w:jc w:val="center"/>
              <w:rPr>
                <w:snapToGrid/>
                <w:sz w:val="18"/>
                <w:szCs w:val="18"/>
                <w:lang w:val="en-GB"/>
              </w:rPr>
            </w:pPr>
            <w:r w:rsidRPr="00526296">
              <w:rPr>
                <w:snapToGrid/>
                <w:sz w:val="18"/>
                <w:szCs w:val="18"/>
                <w:lang w:val="en-GB"/>
              </w:rPr>
              <w:t>9</w:t>
            </w:r>
            <w:r w:rsidR="00B0568C" w:rsidRPr="00526296">
              <w:rPr>
                <w:snapToGrid/>
                <w:sz w:val="18"/>
                <w:szCs w:val="18"/>
                <w:lang w:val="en-GB"/>
              </w:rPr>
              <w:t>6</w:t>
            </w:r>
            <w:r w:rsidR="00110851" w:rsidRPr="00526296">
              <w:rPr>
                <w:snapToGrid/>
                <w:sz w:val="18"/>
                <w:szCs w:val="18"/>
                <w:lang w:val="en-GB"/>
              </w:rPr>
              <w:t>%</w:t>
            </w:r>
          </w:p>
        </w:tc>
      </w:tr>
      <w:tr w:rsidR="00110851" w:rsidRPr="00526296" w14:paraId="736F8387" w14:textId="77777777" w:rsidTr="005E60AA">
        <w:trPr>
          <w:jc w:val="center"/>
        </w:trPr>
        <w:tc>
          <w:tcPr>
            <w:tcW w:w="531" w:type="dxa"/>
            <w:tcBorders>
              <w:right w:val="single" w:sz="8" w:space="0" w:color="auto"/>
            </w:tcBorders>
          </w:tcPr>
          <w:p w14:paraId="6046AD16"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tcPr>
          <w:p w14:paraId="126B0833"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100</w:t>
            </w:r>
          </w:p>
        </w:tc>
        <w:tc>
          <w:tcPr>
            <w:tcW w:w="962" w:type="dxa"/>
            <w:tcBorders>
              <w:left w:val="single" w:sz="8" w:space="0" w:color="auto"/>
            </w:tcBorders>
          </w:tcPr>
          <w:p w14:paraId="2F2652E3"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2,538.07</w:t>
            </w:r>
          </w:p>
        </w:tc>
        <w:tc>
          <w:tcPr>
            <w:tcW w:w="720" w:type="dxa"/>
          </w:tcPr>
          <w:p w14:paraId="6C469771"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2.12</w:t>
            </w:r>
          </w:p>
        </w:tc>
        <w:tc>
          <w:tcPr>
            <w:tcW w:w="815" w:type="dxa"/>
            <w:tcBorders>
              <w:right w:val="single" w:sz="8" w:space="0" w:color="auto"/>
            </w:tcBorders>
          </w:tcPr>
          <w:p w14:paraId="6B2CC71B" w14:textId="2C1D6391" w:rsidR="00110851" w:rsidRPr="00526296" w:rsidRDefault="00AC4118" w:rsidP="00110851">
            <w:pPr>
              <w:tabs>
                <w:tab w:val="clear" w:pos="720"/>
              </w:tabs>
              <w:spacing w:after="0"/>
              <w:jc w:val="right"/>
              <w:rPr>
                <w:snapToGrid/>
                <w:sz w:val="18"/>
                <w:szCs w:val="18"/>
                <w:lang w:val="en-GB" w:eastAsia="en-US"/>
              </w:rPr>
            </w:pPr>
            <w:r w:rsidRPr="00526296">
              <w:rPr>
                <w:snapToGrid/>
                <w:sz w:val="18"/>
                <w:szCs w:val="18"/>
                <w:lang w:val="en-GB" w:eastAsia="en-US"/>
              </w:rPr>
              <w:t>4</w:t>
            </w:r>
            <w:r w:rsidR="00E31ED8" w:rsidRPr="00526296">
              <w:rPr>
                <w:snapToGrid/>
                <w:sz w:val="18"/>
                <w:szCs w:val="18"/>
                <w:lang w:val="en-GB" w:eastAsia="en-US"/>
              </w:rPr>
              <w:t>86</w:t>
            </w:r>
            <w:r w:rsidR="00A74628" w:rsidRPr="00526296">
              <w:rPr>
                <w:snapToGrid/>
                <w:sz w:val="18"/>
                <w:szCs w:val="18"/>
                <w:lang w:val="en-GB" w:eastAsia="en-US"/>
              </w:rPr>
              <w:t>.</w:t>
            </w:r>
            <w:r w:rsidR="00E31ED8" w:rsidRPr="00526296">
              <w:rPr>
                <w:snapToGrid/>
                <w:sz w:val="18"/>
                <w:szCs w:val="18"/>
                <w:lang w:val="en-GB" w:eastAsia="en-US"/>
              </w:rPr>
              <w:t>14</w:t>
            </w:r>
          </w:p>
        </w:tc>
        <w:tc>
          <w:tcPr>
            <w:tcW w:w="725" w:type="dxa"/>
            <w:tcBorders>
              <w:left w:val="single" w:sz="8" w:space="0" w:color="auto"/>
            </w:tcBorders>
          </w:tcPr>
          <w:p w14:paraId="2FDF36CB"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12.82</w:t>
            </w:r>
          </w:p>
        </w:tc>
        <w:tc>
          <w:tcPr>
            <w:tcW w:w="725" w:type="dxa"/>
          </w:tcPr>
          <w:p w14:paraId="2145D773"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12.65</w:t>
            </w:r>
          </w:p>
        </w:tc>
        <w:tc>
          <w:tcPr>
            <w:tcW w:w="725" w:type="dxa"/>
          </w:tcPr>
          <w:p w14:paraId="0F67181E" w14:textId="77777777" w:rsidR="00110851" w:rsidRPr="00526296" w:rsidRDefault="00A74628" w:rsidP="00110851">
            <w:pPr>
              <w:tabs>
                <w:tab w:val="clear" w:pos="720"/>
              </w:tabs>
              <w:spacing w:after="0"/>
              <w:jc w:val="right"/>
              <w:rPr>
                <w:snapToGrid/>
                <w:sz w:val="18"/>
                <w:szCs w:val="18"/>
                <w:lang w:val="en-GB" w:eastAsia="en-US"/>
              </w:rPr>
            </w:pPr>
            <w:r w:rsidRPr="00526296">
              <w:rPr>
                <w:snapToGrid/>
                <w:sz w:val="18"/>
                <w:szCs w:val="18"/>
                <w:lang w:val="en-GB" w:eastAsia="en-US"/>
              </w:rPr>
              <w:t>11.</w:t>
            </w:r>
            <w:r w:rsidR="00AC4118" w:rsidRPr="00526296">
              <w:rPr>
                <w:snapToGrid/>
                <w:sz w:val="18"/>
                <w:szCs w:val="18"/>
                <w:lang w:val="en-GB" w:eastAsia="en-US"/>
              </w:rPr>
              <w:t>87</w:t>
            </w:r>
          </w:p>
        </w:tc>
        <w:tc>
          <w:tcPr>
            <w:tcW w:w="1186" w:type="dxa"/>
          </w:tcPr>
          <w:p w14:paraId="0114F95D" w14:textId="62D1ACCE" w:rsidR="00110851" w:rsidRPr="00526296" w:rsidRDefault="00C616B6" w:rsidP="00B32D3E">
            <w:pPr>
              <w:tabs>
                <w:tab w:val="clear" w:pos="720"/>
              </w:tabs>
              <w:spacing w:after="0"/>
              <w:jc w:val="center"/>
              <w:rPr>
                <w:snapToGrid/>
                <w:sz w:val="18"/>
                <w:szCs w:val="18"/>
                <w:lang w:val="en-GB" w:eastAsia="en-US"/>
              </w:rPr>
            </w:pPr>
            <w:r w:rsidRPr="00526296">
              <w:rPr>
                <w:snapToGrid/>
                <w:sz w:val="18"/>
                <w:szCs w:val="18"/>
                <w:lang w:val="en-GB" w:eastAsia="en-US"/>
              </w:rPr>
              <w:t>1</w:t>
            </w:r>
            <w:r w:rsidR="00110851" w:rsidRPr="00526296">
              <w:rPr>
                <w:snapToGrid/>
                <w:sz w:val="18"/>
                <w:szCs w:val="18"/>
                <w:lang w:val="en-GB" w:eastAsia="en-US"/>
              </w:rPr>
              <w:t>/10</w:t>
            </w:r>
          </w:p>
        </w:tc>
        <w:tc>
          <w:tcPr>
            <w:tcW w:w="706" w:type="dxa"/>
          </w:tcPr>
          <w:p w14:paraId="1CAF1CAF"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99%</w:t>
            </w:r>
          </w:p>
        </w:tc>
        <w:tc>
          <w:tcPr>
            <w:tcW w:w="734" w:type="dxa"/>
          </w:tcPr>
          <w:p w14:paraId="04EC2C63" w14:textId="77777777" w:rsidR="00110851" w:rsidRPr="00526296" w:rsidRDefault="00A74628" w:rsidP="00B32D3E">
            <w:pPr>
              <w:tabs>
                <w:tab w:val="clear" w:pos="720"/>
              </w:tabs>
              <w:spacing w:after="0"/>
              <w:jc w:val="center"/>
              <w:rPr>
                <w:snapToGrid/>
                <w:sz w:val="18"/>
                <w:szCs w:val="18"/>
                <w:lang w:val="en-GB"/>
              </w:rPr>
            </w:pPr>
            <w:r w:rsidRPr="00526296">
              <w:rPr>
                <w:snapToGrid/>
                <w:sz w:val="18"/>
                <w:szCs w:val="18"/>
                <w:lang w:val="en-GB"/>
              </w:rPr>
              <w:t>9</w:t>
            </w:r>
            <w:r w:rsidR="00AC4118" w:rsidRPr="00526296">
              <w:rPr>
                <w:snapToGrid/>
                <w:sz w:val="18"/>
                <w:szCs w:val="18"/>
                <w:lang w:val="en-GB"/>
              </w:rPr>
              <w:t>3</w:t>
            </w:r>
            <w:r w:rsidR="00110851" w:rsidRPr="00526296">
              <w:rPr>
                <w:snapToGrid/>
                <w:sz w:val="18"/>
                <w:szCs w:val="18"/>
                <w:lang w:val="en-GB"/>
              </w:rPr>
              <w:t>%</w:t>
            </w:r>
          </w:p>
        </w:tc>
      </w:tr>
      <w:tr w:rsidR="00110851" w:rsidRPr="00526296" w14:paraId="48736DB0" w14:textId="77777777" w:rsidTr="005E60AA">
        <w:trPr>
          <w:jc w:val="center"/>
        </w:trPr>
        <w:tc>
          <w:tcPr>
            <w:tcW w:w="531" w:type="dxa"/>
            <w:tcBorders>
              <w:right w:val="single" w:sz="8" w:space="0" w:color="auto"/>
            </w:tcBorders>
          </w:tcPr>
          <w:p w14:paraId="1815C506"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tcPr>
          <w:p w14:paraId="16343380"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150</w:t>
            </w:r>
          </w:p>
        </w:tc>
        <w:tc>
          <w:tcPr>
            <w:tcW w:w="962" w:type="dxa"/>
            <w:tcBorders>
              <w:left w:val="single" w:sz="8" w:space="0" w:color="auto"/>
            </w:tcBorders>
          </w:tcPr>
          <w:p w14:paraId="6BA87171"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3,600.24</w:t>
            </w:r>
          </w:p>
        </w:tc>
        <w:tc>
          <w:tcPr>
            <w:tcW w:w="720" w:type="dxa"/>
          </w:tcPr>
          <w:p w14:paraId="3814E1E1"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1.65</w:t>
            </w:r>
          </w:p>
        </w:tc>
        <w:tc>
          <w:tcPr>
            <w:tcW w:w="815" w:type="dxa"/>
            <w:tcBorders>
              <w:right w:val="single" w:sz="8" w:space="0" w:color="auto"/>
            </w:tcBorders>
          </w:tcPr>
          <w:p w14:paraId="142A48E3" w14:textId="0D693EC4" w:rsidR="00110851" w:rsidRPr="00526296" w:rsidRDefault="00E31ED8" w:rsidP="00110851">
            <w:pPr>
              <w:tabs>
                <w:tab w:val="clear" w:pos="720"/>
              </w:tabs>
              <w:spacing w:after="0"/>
              <w:jc w:val="right"/>
              <w:rPr>
                <w:snapToGrid/>
                <w:sz w:val="18"/>
                <w:szCs w:val="18"/>
                <w:lang w:val="en-GB" w:eastAsia="en-US"/>
              </w:rPr>
            </w:pPr>
            <w:r w:rsidRPr="00526296">
              <w:rPr>
                <w:snapToGrid/>
                <w:sz w:val="18"/>
                <w:szCs w:val="18"/>
                <w:lang w:val="en-GB" w:eastAsia="en-US"/>
              </w:rPr>
              <w:t>565</w:t>
            </w:r>
            <w:r w:rsidR="003856F9" w:rsidRPr="00526296">
              <w:rPr>
                <w:snapToGrid/>
                <w:sz w:val="18"/>
                <w:szCs w:val="18"/>
                <w:lang w:val="en-GB" w:eastAsia="en-US"/>
              </w:rPr>
              <w:t>.</w:t>
            </w:r>
            <w:r w:rsidRPr="00526296">
              <w:rPr>
                <w:snapToGrid/>
                <w:sz w:val="18"/>
                <w:szCs w:val="18"/>
                <w:lang w:val="en-GB" w:eastAsia="en-US"/>
              </w:rPr>
              <w:t>00</w:t>
            </w:r>
          </w:p>
        </w:tc>
        <w:tc>
          <w:tcPr>
            <w:tcW w:w="725" w:type="dxa"/>
            <w:tcBorders>
              <w:left w:val="single" w:sz="8" w:space="0" w:color="auto"/>
            </w:tcBorders>
          </w:tcPr>
          <w:p w14:paraId="353ADF44"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17.79</w:t>
            </w:r>
          </w:p>
        </w:tc>
        <w:tc>
          <w:tcPr>
            <w:tcW w:w="725" w:type="dxa"/>
          </w:tcPr>
          <w:p w14:paraId="2E941363" w14:textId="77777777" w:rsidR="00110851" w:rsidRPr="00526296" w:rsidRDefault="00110851" w:rsidP="00110851">
            <w:pPr>
              <w:tabs>
                <w:tab w:val="clear" w:pos="720"/>
              </w:tabs>
              <w:spacing w:after="0"/>
              <w:jc w:val="right"/>
              <w:rPr>
                <w:snapToGrid/>
                <w:sz w:val="18"/>
                <w:szCs w:val="18"/>
                <w:lang w:val="en-GB" w:eastAsia="en-US"/>
              </w:rPr>
            </w:pPr>
            <w:r w:rsidRPr="00526296">
              <w:rPr>
                <w:snapToGrid/>
                <w:sz w:val="18"/>
                <w:szCs w:val="18"/>
                <w:lang w:val="en-GB" w:eastAsia="en-US"/>
              </w:rPr>
              <w:t>17.62</w:t>
            </w:r>
          </w:p>
        </w:tc>
        <w:tc>
          <w:tcPr>
            <w:tcW w:w="725" w:type="dxa"/>
          </w:tcPr>
          <w:p w14:paraId="01B89516" w14:textId="77777777" w:rsidR="00110851" w:rsidRPr="00526296" w:rsidRDefault="00D55907" w:rsidP="00110851">
            <w:pPr>
              <w:tabs>
                <w:tab w:val="clear" w:pos="720"/>
              </w:tabs>
              <w:spacing w:after="0"/>
              <w:jc w:val="right"/>
              <w:rPr>
                <w:snapToGrid/>
                <w:sz w:val="18"/>
                <w:szCs w:val="18"/>
                <w:lang w:val="en-GB" w:eastAsia="en-US"/>
              </w:rPr>
            </w:pPr>
            <w:r w:rsidRPr="00526296">
              <w:rPr>
                <w:snapToGrid/>
                <w:sz w:val="18"/>
                <w:szCs w:val="18"/>
                <w:lang w:val="en-GB" w:eastAsia="en-US"/>
              </w:rPr>
              <w:t>1</w:t>
            </w:r>
            <w:r w:rsidR="002B00A1" w:rsidRPr="00526296">
              <w:rPr>
                <w:snapToGrid/>
                <w:sz w:val="18"/>
                <w:szCs w:val="18"/>
                <w:lang w:val="en-GB" w:eastAsia="en-US"/>
              </w:rPr>
              <w:t>6</w:t>
            </w:r>
            <w:r w:rsidRPr="00526296">
              <w:rPr>
                <w:snapToGrid/>
                <w:sz w:val="18"/>
                <w:szCs w:val="18"/>
                <w:lang w:val="en-GB" w:eastAsia="en-US"/>
              </w:rPr>
              <w:t>.</w:t>
            </w:r>
            <w:r w:rsidR="002B00A1" w:rsidRPr="00526296">
              <w:rPr>
                <w:snapToGrid/>
                <w:sz w:val="18"/>
                <w:szCs w:val="18"/>
                <w:lang w:val="en-GB" w:eastAsia="en-US"/>
              </w:rPr>
              <w:t>13</w:t>
            </w:r>
          </w:p>
        </w:tc>
        <w:tc>
          <w:tcPr>
            <w:tcW w:w="1186" w:type="dxa"/>
          </w:tcPr>
          <w:p w14:paraId="213C117C" w14:textId="31055F3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0/10</w:t>
            </w:r>
          </w:p>
        </w:tc>
        <w:tc>
          <w:tcPr>
            <w:tcW w:w="706" w:type="dxa"/>
          </w:tcPr>
          <w:p w14:paraId="18778723" w14:textId="77777777" w:rsidR="00110851" w:rsidRPr="00526296" w:rsidRDefault="00110851" w:rsidP="00B32D3E">
            <w:pPr>
              <w:tabs>
                <w:tab w:val="clear" w:pos="720"/>
              </w:tabs>
              <w:spacing w:after="0"/>
              <w:jc w:val="center"/>
              <w:rPr>
                <w:snapToGrid/>
                <w:sz w:val="18"/>
                <w:szCs w:val="18"/>
                <w:lang w:val="en-GB" w:eastAsia="en-US"/>
              </w:rPr>
            </w:pPr>
            <w:r w:rsidRPr="00526296">
              <w:rPr>
                <w:snapToGrid/>
                <w:sz w:val="18"/>
                <w:szCs w:val="18"/>
                <w:lang w:val="en-GB" w:eastAsia="en-US"/>
              </w:rPr>
              <w:t>99%</w:t>
            </w:r>
          </w:p>
        </w:tc>
        <w:tc>
          <w:tcPr>
            <w:tcW w:w="734" w:type="dxa"/>
          </w:tcPr>
          <w:p w14:paraId="3C87FFF7" w14:textId="77777777" w:rsidR="00110851" w:rsidRPr="00526296" w:rsidRDefault="002B00A1" w:rsidP="00B32D3E">
            <w:pPr>
              <w:tabs>
                <w:tab w:val="clear" w:pos="720"/>
              </w:tabs>
              <w:spacing w:after="0"/>
              <w:jc w:val="center"/>
              <w:rPr>
                <w:snapToGrid/>
                <w:sz w:val="18"/>
                <w:szCs w:val="18"/>
                <w:lang w:val="en-GB"/>
              </w:rPr>
            </w:pPr>
            <w:r w:rsidRPr="00526296">
              <w:rPr>
                <w:snapToGrid/>
                <w:sz w:val="18"/>
                <w:szCs w:val="18"/>
                <w:lang w:val="en-GB"/>
              </w:rPr>
              <w:t>91</w:t>
            </w:r>
            <w:r w:rsidR="00110851" w:rsidRPr="00526296">
              <w:rPr>
                <w:snapToGrid/>
                <w:sz w:val="18"/>
                <w:szCs w:val="18"/>
                <w:lang w:val="en-GB"/>
              </w:rPr>
              <w:t>%</w:t>
            </w:r>
          </w:p>
        </w:tc>
      </w:tr>
      <w:tr w:rsidR="00270FA8" w:rsidRPr="00526296" w14:paraId="2A93DB3E" w14:textId="77777777" w:rsidTr="00782CF2">
        <w:trPr>
          <w:jc w:val="center"/>
        </w:trPr>
        <w:tc>
          <w:tcPr>
            <w:tcW w:w="531" w:type="dxa"/>
            <w:tcBorders>
              <w:right w:val="single" w:sz="8" w:space="0" w:color="auto"/>
            </w:tcBorders>
            <w:shd w:val="clear" w:color="auto" w:fill="F2F2F2" w:themeFill="background1" w:themeFillShade="F2"/>
          </w:tcPr>
          <w:p w14:paraId="0F43D34E" w14:textId="77777777" w:rsidR="00110851" w:rsidRPr="00526296" w:rsidRDefault="00110851" w:rsidP="00110851">
            <w:pPr>
              <w:tabs>
                <w:tab w:val="clear" w:pos="720"/>
              </w:tabs>
              <w:spacing w:after="0"/>
              <w:rPr>
                <w:sz w:val="18"/>
                <w:szCs w:val="18"/>
                <w:lang w:val="en-GB"/>
              </w:rPr>
            </w:pPr>
            <w:r w:rsidRPr="00526296">
              <w:rPr>
                <w:sz w:val="18"/>
                <w:szCs w:val="18"/>
                <w:lang w:val="en-GB"/>
              </w:rPr>
              <w:t>50</w:t>
            </w:r>
          </w:p>
        </w:tc>
        <w:tc>
          <w:tcPr>
            <w:tcW w:w="840" w:type="dxa"/>
            <w:tcBorders>
              <w:right w:val="single" w:sz="8" w:space="0" w:color="auto"/>
            </w:tcBorders>
            <w:shd w:val="clear" w:color="auto" w:fill="F2F2F2" w:themeFill="background1" w:themeFillShade="F2"/>
          </w:tcPr>
          <w:p w14:paraId="380E0D0F"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50</w:t>
            </w:r>
          </w:p>
        </w:tc>
        <w:tc>
          <w:tcPr>
            <w:tcW w:w="962" w:type="dxa"/>
            <w:tcBorders>
              <w:left w:val="single" w:sz="8" w:space="0" w:color="auto"/>
            </w:tcBorders>
            <w:shd w:val="clear" w:color="auto" w:fill="F2F2F2" w:themeFill="background1" w:themeFillShade="F2"/>
          </w:tcPr>
          <w:p w14:paraId="0E17DB5C"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106.16</w:t>
            </w:r>
          </w:p>
        </w:tc>
        <w:tc>
          <w:tcPr>
            <w:tcW w:w="720" w:type="dxa"/>
            <w:shd w:val="clear" w:color="auto" w:fill="F2F2F2" w:themeFill="background1" w:themeFillShade="F2"/>
          </w:tcPr>
          <w:p w14:paraId="444702E8"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1.62</w:t>
            </w:r>
          </w:p>
        </w:tc>
        <w:tc>
          <w:tcPr>
            <w:tcW w:w="815" w:type="dxa"/>
            <w:tcBorders>
              <w:right w:val="single" w:sz="8" w:space="0" w:color="auto"/>
            </w:tcBorders>
            <w:shd w:val="clear" w:color="auto" w:fill="F2F2F2" w:themeFill="background1" w:themeFillShade="F2"/>
          </w:tcPr>
          <w:p w14:paraId="734757BE" w14:textId="2565C032" w:rsidR="00110851" w:rsidRPr="00526296" w:rsidRDefault="00E31ED8" w:rsidP="00110851">
            <w:pPr>
              <w:tabs>
                <w:tab w:val="clear" w:pos="720"/>
              </w:tabs>
              <w:spacing w:after="0"/>
              <w:jc w:val="right"/>
              <w:rPr>
                <w:sz w:val="18"/>
                <w:szCs w:val="18"/>
                <w:lang w:val="en-GB" w:eastAsia="en-US"/>
              </w:rPr>
            </w:pPr>
            <w:r w:rsidRPr="00526296">
              <w:rPr>
                <w:sz w:val="18"/>
                <w:szCs w:val="18"/>
                <w:lang w:val="en-GB" w:eastAsia="en-US"/>
              </w:rPr>
              <w:t>40</w:t>
            </w:r>
            <w:r w:rsidR="00944FBB" w:rsidRPr="00526296">
              <w:rPr>
                <w:sz w:val="18"/>
                <w:szCs w:val="18"/>
                <w:lang w:val="en-GB" w:eastAsia="en-US"/>
              </w:rPr>
              <w:t>.</w:t>
            </w:r>
            <w:r w:rsidRPr="00526296">
              <w:rPr>
                <w:sz w:val="18"/>
                <w:szCs w:val="18"/>
                <w:lang w:val="en-GB" w:eastAsia="en-US"/>
              </w:rPr>
              <w:t>07</w:t>
            </w:r>
          </w:p>
        </w:tc>
        <w:tc>
          <w:tcPr>
            <w:tcW w:w="725" w:type="dxa"/>
            <w:tcBorders>
              <w:left w:val="single" w:sz="8" w:space="0" w:color="auto"/>
            </w:tcBorders>
            <w:shd w:val="clear" w:color="auto" w:fill="F2F2F2" w:themeFill="background1" w:themeFillShade="F2"/>
          </w:tcPr>
          <w:p w14:paraId="12FE0F95"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6.76</w:t>
            </w:r>
          </w:p>
        </w:tc>
        <w:tc>
          <w:tcPr>
            <w:tcW w:w="725" w:type="dxa"/>
            <w:shd w:val="clear" w:color="auto" w:fill="F2F2F2" w:themeFill="background1" w:themeFillShade="F2"/>
          </w:tcPr>
          <w:p w14:paraId="37A88ED6"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6.43</w:t>
            </w:r>
          </w:p>
        </w:tc>
        <w:tc>
          <w:tcPr>
            <w:tcW w:w="725" w:type="dxa"/>
            <w:shd w:val="clear" w:color="auto" w:fill="F2F2F2" w:themeFill="background1" w:themeFillShade="F2"/>
          </w:tcPr>
          <w:p w14:paraId="587C7B10" w14:textId="77777777" w:rsidR="00110851" w:rsidRPr="00526296" w:rsidRDefault="00944FBB" w:rsidP="00110851">
            <w:pPr>
              <w:tabs>
                <w:tab w:val="clear" w:pos="720"/>
              </w:tabs>
              <w:spacing w:after="0"/>
              <w:jc w:val="right"/>
              <w:rPr>
                <w:sz w:val="18"/>
                <w:szCs w:val="18"/>
                <w:lang w:val="en-GB" w:eastAsia="en-US"/>
              </w:rPr>
            </w:pPr>
            <w:r w:rsidRPr="00526296">
              <w:rPr>
                <w:sz w:val="18"/>
                <w:szCs w:val="18"/>
                <w:lang w:val="en-GB" w:eastAsia="en-US"/>
              </w:rPr>
              <w:t>6.41</w:t>
            </w:r>
          </w:p>
        </w:tc>
        <w:tc>
          <w:tcPr>
            <w:tcW w:w="1186" w:type="dxa"/>
            <w:shd w:val="clear" w:color="auto" w:fill="F2F2F2" w:themeFill="background1" w:themeFillShade="F2"/>
          </w:tcPr>
          <w:p w14:paraId="3A89EE0E" w14:textId="77777777" w:rsidR="00110851" w:rsidRPr="00526296" w:rsidRDefault="00704594" w:rsidP="00B32D3E">
            <w:pPr>
              <w:tabs>
                <w:tab w:val="clear" w:pos="720"/>
              </w:tabs>
              <w:spacing w:after="0"/>
              <w:jc w:val="center"/>
              <w:rPr>
                <w:sz w:val="18"/>
                <w:szCs w:val="18"/>
                <w:lang w:val="en-GB" w:eastAsia="en-US"/>
              </w:rPr>
            </w:pPr>
            <w:r w:rsidRPr="00526296">
              <w:rPr>
                <w:sz w:val="18"/>
                <w:szCs w:val="18"/>
                <w:lang w:val="en-GB" w:eastAsia="en-US"/>
              </w:rPr>
              <w:t>5</w:t>
            </w:r>
            <w:r w:rsidR="00110851" w:rsidRPr="00526296">
              <w:rPr>
                <w:sz w:val="18"/>
                <w:szCs w:val="18"/>
                <w:lang w:val="en-GB" w:eastAsia="en-US"/>
              </w:rPr>
              <w:t>/10</w:t>
            </w:r>
          </w:p>
        </w:tc>
        <w:tc>
          <w:tcPr>
            <w:tcW w:w="706" w:type="dxa"/>
            <w:shd w:val="clear" w:color="auto" w:fill="F2F2F2" w:themeFill="background1" w:themeFillShade="F2"/>
          </w:tcPr>
          <w:p w14:paraId="587E4F60" w14:textId="77777777" w:rsidR="00110851" w:rsidRPr="00526296" w:rsidRDefault="00110851" w:rsidP="00B32D3E">
            <w:pPr>
              <w:tabs>
                <w:tab w:val="clear" w:pos="720"/>
              </w:tabs>
              <w:spacing w:after="0"/>
              <w:jc w:val="center"/>
              <w:rPr>
                <w:sz w:val="18"/>
                <w:szCs w:val="18"/>
                <w:lang w:val="en-GB" w:eastAsia="en-US"/>
              </w:rPr>
            </w:pPr>
            <w:r w:rsidRPr="00526296">
              <w:rPr>
                <w:sz w:val="18"/>
                <w:szCs w:val="18"/>
                <w:lang w:val="en-GB" w:eastAsia="en-US"/>
              </w:rPr>
              <w:t>95%</w:t>
            </w:r>
          </w:p>
        </w:tc>
        <w:tc>
          <w:tcPr>
            <w:tcW w:w="734" w:type="dxa"/>
            <w:shd w:val="clear" w:color="auto" w:fill="F2F2F2" w:themeFill="background1" w:themeFillShade="F2"/>
          </w:tcPr>
          <w:p w14:paraId="00B7E9E0" w14:textId="77777777" w:rsidR="00110851" w:rsidRPr="00526296" w:rsidRDefault="00704594" w:rsidP="00B32D3E">
            <w:pPr>
              <w:tabs>
                <w:tab w:val="clear" w:pos="720"/>
              </w:tabs>
              <w:spacing w:after="0"/>
              <w:jc w:val="center"/>
              <w:rPr>
                <w:sz w:val="18"/>
                <w:szCs w:val="18"/>
                <w:lang w:val="en-GB"/>
              </w:rPr>
            </w:pPr>
            <w:r w:rsidRPr="00526296">
              <w:rPr>
                <w:sz w:val="18"/>
                <w:szCs w:val="18"/>
                <w:lang w:val="en-GB"/>
              </w:rPr>
              <w:t>95</w:t>
            </w:r>
            <w:r w:rsidR="00110851" w:rsidRPr="00526296">
              <w:rPr>
                <w:sz w:val="18"/>
                <w:szCs w:val="18"/>
                <w:lang w:val="en-GB"/>
              </w:rPr>
              <w:t>%</w:t>
            </w:r>
          </w:p>
        </w:tc>
      </w:tr>
      <w:tr w:rsidR="00270FA8" w:rsidRPr="00526296" w14:paraId="25D95CA4" w14:textId="77777777" w:rsidTr="00782CF2">
        <w:trPr>
          <w:jc w:val="center"/>
        </w:trPr>
        <w:tc>
          <w:tcPr>
            <w:tcW w:w="531" w:type="dxa"/>
            <w:tcBorders>
              <w:right w:val="single" w:sz="8" w:space="0" w:color="auto"/>
            </w:tcBorders>
            <w:shd w:val="clear" w:color="auto" w:fill="F2F2F2" w:themeFill="background1" w:themeFillShade="F2"/>
          </w:tcPr>
          <w:p w14:paraId="054E9B17"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shd w:val="clear" w:color="auto" w:fill="F2F2F2" w:themeFill="background1" w:themeFillShade="F2"/>
          </w:tcPr>
          <w:p w14:paraId="33A07DDC"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100</w:t>
            </w:r>
          </w:p>
        </w:tc>
        <w:tc>
          <w:tcPr>
            <w:tcW w:w="962" w:type="dxa"/>
            <w:tcBorders>
              <w:left w:val="single" w:sz="8" w:space="0" w:color="auto"/>
            </w:tcBorders>
            <w:shd w:val="clear" w:color="auto" w:fill="F2F2F2" w:themeFill="background1" w:themeFillShade="F2"/>
          </w:tcPr>
          <w:p w14:paraId="2F094178" w14:textId="77777777" w:rsidR="00110851" w:rsidRPr="00526296" w:rsidRDefault="00110851" w:rsidP="00110851">
            <w:pPr>
              <w:tabs>
                <w:tab w:val="clear" w:pos="720"/>
              </w:tabs>
              <w:spacing w:after="0"/>
              <w:jc w:val="right"/>
              <w:rPr>
                <w:sz w:val="18"/>
                <w:szCs w:val="18"/>
                <w:lang w:val="en-GB" w:eastAsia="en-US"/>
              </w:rPr>
            </w:pPr>
            <w:r w:rsidRPr="00526296">
              <w:rPr>
                <w:snapToGrid/>
                <w:sz w:val="18"/>
                <w:szCs w:val="18"/>
                <w:lang w:val="en-GB" w:eastAsia="en-US"/>
              </w:rPr>
              <w:t>3,600.19</w:t>
            </w:r>
          </w:p>
        </w:tc>
        <w:tc>
          <w:tcPr>
            <w:tcW w:w="720" w:type="dxa"/>
            <w:shd w:val="clear" w:color="auto" w:fill="F2F2F2" w:themeFill="background1" w:themeFillShade="F2"/>
          </w:tcPr>
          <w:p w14:paraId="112160F1"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3.14</w:t>
            </w:r>
          </w:p>
        </w:tc>
        <w:tc>
          <w:tcPr>
            <w:tcW w:w="815" w:type="dxa"/>
            <w:tcBorders>
              <w:right w:val="single" w:sz="8" w:space="0" w:color="auto"/>
            </w:tcBorders>
            <w:shd w:val="clear" w:color="auto" w:fill="F2F2F2" w:themeFill="background1" w:themeFillShade="F2"/>
          </w:tcPr>
          <w:p w14:paraId="4890AC32" w14:textId="0EEE7A49" w:rsidR="00110851" w:rsidRPr="00526296" w:rsidRDefault="00E31ED8" w:rsidP="00110851">
            <w:pPr>
              <w:tabs>
                <w:tab w:val="clear" w:pos="720"/>
              </w:tabs>
              <w:spacing w:after="0"/>
              <w:jc w:val="right"/>
              <w:rPr>
                <w:sz w:val="18"/>
                <w:szCs w:val="18"/>
                <w:lang w:val="en-GB" w:eastAsia="en-US"/>
              </w:rPr>
            </w:pPr>
            <w:r w:rsidRPr="00526296">
              <w:rPr>
                <w:sz w:val="18"/>
                <w:szCs w:val="18"/>
                <w:lang w:val="en-GB" w:eastAsia="en-US"/>
              </w:rPr>
              <w:t>543</w:t>
            </w:r>
            <w:r w:rsidR="00A12553" w:rsidRPr="00526296">
              <w:rPr>
                <w:sz w:val="18"/>
                <w:szCs w:val="18"/>
                <w:lang w:val="en-GB" w:eastAsia="en-US"/>
              </w:rPr>
              <w:t>.</w:t>
            </w:r>
            <w:r w:rsidRPr="00526296">
              <w:rPr>
                <w:sz w:val="18"/>
                <w:szCs w:val="18"/>
                <w:lang w:val="en-GB" w:eastAsia="en-US"/>
              </w:rPr>
              <w:t>49</w:t>
            </w:r>
          </w:p>
        </w:tc>
        <w:tc>
          <w:tcPr>
            <w:tcW w:w="725" w:type="dxa"/>
            <w:tcBorders>
              <w:left w:val="single" w:sz="8" w:space="0" w:color="auto"/>
            </w:tcBorders>
            <w:shd w:val="clear" w:color="auto" w:fill="F2F2F2" w:themeFill="background1" w:themeFillShade="F2"/>
          </w:tcPr>
          <w:p w14:paraId="712AC38E"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12.88</w:t>
            </w:r>
          </w:p>
        </w:tc>
        <w:tc>
          <w:tcPr>
            <w:tcW w:w="725" w:type="dxa"/>
            <w:shd w:val="clear" w:color="auto" w:fill="F2F2F2" w:themeFill="background1" w:themeFillShade="F2"/>
          </w:tcPr>
          <w:p w14:paraId="109D0863"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12.70</w:t>
            </w:r>
          </w:p>
        </w:tc>
        <w:tc>
          <w:tcPr>
            <w:tcW w:w="725" w:type="dxa"/>
            <w:shd w:val="clear" w:color="auto" w:fill="F2F2F2" w:themeFill="background1" w:themeFillShade="F2"/>
          </w:tcPr>
          <w:p w14:paraId="735783B8" w14:textId="77777777" w:rsidR="00110851" w:rsidRPr="00526296" w:rsidRDefault="003F6852" w:rsidP="00110851">
            <w:pPr>
              <w:tabs>
                <w:tab w:val="clear" w:pos="720"/>
              </w:tabs>
              <w:spacing w:after="0"/>
              <w:jc w:val="right"/>
              <w:rPr>
                <w:sz w:val="18"/>
                <w:szCs w:val="18"/>
                <w:lang w:val="en-GB" w:eastAsia="en-US"/>
              </w:rPr>
            </w:pPr>
            <w:r w:rsidRPr="00526296">
              <w:rPr>
                <w:sz w:val="18"/>
                <w:szCs w:val="18"/>
                <w:lang w:val="en-GB" w:eastAsia="en-US"/>
              </w:rPr>
              <w:t>11.93</w:t>
            </w:r>
          </w:p>
        </w:tc>
        <w:tc>
          <w:tcPr>
            <w:tcW w:w="1186" w:type="dxa"/>
            <w:shd w:val="clear" w:color="auto" w:fill="F2F2F2" w:themeFill="background1" w:themeFillShade="F2"/>
          </w:tcPr>
          <w:p w14:paraId="7F652E2A" w14:textId="66A8F255" w:rsidR="00110851" w:rsidRPr="00526296" w:rsidRDefault="00110851" w:rsidP="00B32D3E">
            <w:pPr>
              <w:tabs>
                <w:tab w:val="clear" w:pos="720"/>
              </w:tabs>
              <w:spacing w:after="0"/>
              <w:jc w:val="center"/>
              <w:rPr>
                <w:sz w:val="18"/>
                <w:szCs w:val="18"/>
                <w:lang w:val="en-GB" w:eastAsia="en-US"/>
              </w:rPr>
            </w:pPr>
            <w:r w:rsidRPr="00526296">
              <w:rPr>
                <w:sz w:val="18"/>
                <w:szCs w:val="18"/>
                <w:lang w:val="en-GB" w:eastAsia="en-US"/>
              </w:rPr>
              <w:t>0/10</w:t>
            </w:r>
          </w:p>
        </w:tc>
        <w:tc>
          <w:tcPr>
            <w:tcW w:w="706" w:type="dxa"/>
            <w:shd w:val="clear" w:color="auto" w:fill="F2F2F2" w:themeFill="background1" w:themeFillShade="F2"/>
          </w:tcPr>
          <w:p w14:paraId="67A8F911" w14:textId="77777777" w:rsidR="00110851" w:rsidRPr="00526296" w:rsidRDefault="00110851" w:rsidP="00B32D3E">
            <w:pPr>
              <w:tabs>
                <w:tab w:val="clear" w:pos="720"/>
              </w:tabs>
              <w:spacing w:after="0"/>
              <w:jc w:val="center"/>
              <w:rPr>
                <w:sz w:val="18"/>
                <w:szCs w:val="18"/>
                <w:lang w:val="en-GB" w:eastAsia="en-US"/>
              </w:rPr>
            </w:pPr>
            <w:r w:rsidRPr="00526296">
              <w:rPr>
                <w:sz w:val="18"/>
                <w:szCs w:val="18"/>
                <w:lang w:val="en-GB" w:eastAsia="en-US"/>
              </w:rPr>
              <w:t>99%</w:t>
            </w:r>
          </w:p>
        </w:tc>
        <w:tc>
          <w:tcPr>
            <w:tcW w:w="734" w:type="dxa"/>
            <w:shd w:val="clear" w:color="auto" w:fill="F2F2F2" w:themeFill="background1" w:themeFillShade="F2"/>
          </w:tcPr>
          <w:p w14:paraId="5867EC19" w14:textId="77777777" w:rsidR="00110851" w:rsidRPr="00526296" w:rsidRDefault="003F6852" w:rsidP="00B32D3E">
            <w:pPr>
              <w:tabs>
                <w:tab w:val="clear" w:pos="720"/>
              </w:tabs>
              <w:spacing w:after="0"/>
              <w:jc w:val="center"/>
              <w:rPr>
                <w:sz w:val="18"/>
                <w:szCs w:val="18"/>
                <w:lang w:val="en-GB"/>
              </w:rPr>
            </w:pPr>
            <w:r w:rsidRPr="00526296">
              <w:rPr>
                <w:sz w:val="18"/>
                <w:szCs w:val="18"/>
                <w:lang w:val="en-GB"/>
              </w:rPr>
              <w:t>93</w:t>
            </w:r>
            <w:r w:rsidR="00110851" w:rsidRPr="00526296">
              <w:rPr>
                <w:sz w:val="18"/>
                <w:szCs w:val="18"/>
                <w:lang w:val="en-GB"/>
              </w:rPr>
              <w:t>%</w:t>
            </w:r>
          </w:p>
        </w:tc>
      </w:tr>
      <w:tr w:rsidR="00270FA8" w:rsidRPr="00526296" w14:paraId="7E79C9AF" w14:textId="77777777" w:rsidTr="00782CF2">
        <w:trPr>
          <w:jc w:val="center"/>
        </w:trPr>
        <w:tc>
          <w:tcPr>
            <w:tcW w:w="531" w:type="dxa"/>
            <w:tcBorders>
              <w:right w:val="single" w:sz="8" w:space="0" w:color="auto"/>
            </w:tcBorders>
            <w:shd w:val="clear" w:color="auto" w:fill="F2F2F2" w:themeFill="background1" w:themeFillShade="F2"/>
          </w:tcPr>
          <w:p w14:paraId="1EC3C617" w14:textId="77777777" w:rsidR="00110851" w:rsidRPr="00526296" w:rsidRDefault="00110851" w:rsidP="00110851">
            <w:pPr>
              <w:tabs>
                <w:tab w:val="clear" w:pos="720"/>
              </w:tabs>
              <w:spacing w:after="0"/>
              <w:rPr>
                <w:sz w:val="18"/>
                <w:szCs w:val="18"/>
                <w:lang w:val="en-GB"/>
              </w:rPr>
            </w:pPr>
          </w:p>
        </w:tc>
        <w:tc>
          <w:tcPr>
            <w:tcW w:w="840" w:type="dxa"/>
            <w:tcBorders>
              <w:right w:val="single" w:sz="8" w:space="0" w:color="auto"/>
            </w:tcBorders>
            <w:shd w:val="clear" w:color="auto" w:fill="F2F2F2" w:themeFill="background1" w:themeFillShade="F2"/>
          </w:tcPr>
          <w:p w14:paraId="579310E8" w14:textId="77777777" w:rsidR="00110851" w:rsidRPr="00526296" w:rsidRDefault="00110851" w:rsidP="00110851">
            <w:pPr>
              <w:tabs>
                <w:tab w:val="clear" w:pos="720"/>
              </w:tabs>
              <w:spacing w:after="0"/>
              <w:jc w:val="right"/>
              <w:rPr>
                <w:sz w:val="18"/>
                <w:szCs w:val="18"/>
                <w:lang w:val="en-GB"/>
              </w:rPr>
            </w:pPr>
            <w:r w:rsidRPr="00526296">
              <w:rPr>
                <w:sz w:val="18"/>
                <w:szCs w:val="18"/>
                <w:lang w:val="en-GB"/>
              </w:rPr>
              <w:t>150</w:t>
            </w:r>
          </w:p>
        </w:tc>
        <w:tc>
          <w:tcPr>
            <w:tcW w:w="962" w:type="dxa"/>
            <w:tcBorders>
              <w:left w:val="single" w:sz="8" w:space="0" w:color="auto"/>
            </w:tcBorders>
            <w:shd w:val="clear" w:color="auto" w:fill="F2F2F2" w:themeFill="background1" w:themeFillShade="F2"/>
          </w:tcPr>
          <w:p w14:paraId="3FFC8918" w14:textId="77777777" w:rsidR="00110851" w:rsidRPr="00526296" w:rsidRDefault="00110851" w:rsidP="00110851">
            <w:pPr>
              <w:tabs>
                <w:tab w:val="clear" w:pos="720"/>
              </w:tabs>
              <w:spacing w:after="0"/>
              <w:jc w:val="right"/>
              <w:rPr>
                <w:sz w:val="18"/>
                <w:szCs w:val="18"/>
                <w:lang w:val="en-GB" w:eastAsia="en-US"/>
              </w:rPr>
            </w:pPr>
            <w:r w:rsidRPr="00526296">
              <w:rPr>
                <w:snapToGrid/>
                <w:sz w:val="18"/>
                <w:szCs w:val="18"/>
                <w:lang w:val="en-GB" w:eastAsia="en-US"/>
              </w:rPr>
              <w:t>3,600.16</w:t>
            </w:r>
          </w:p>
        </w:tc>
        <w:tc>
          <w:tcPr>
            <w:tcW w:w="720" w:type="dxa"/>
            <w:shd w:val="clear" w:color="auto" w:fill="F2F2F2" w:themeFill="background1" w:themeFillShade="F2"/>
          </w:tcPr>
          <w:p w14:paraId="56243E60"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2.52</w:t>
            </w:r>
          </w:p>
        </w:tc>
        <w:tc>
          <w:tcPr>
            <w:tcW w:w="815" w:type="dxa"/>
            <w:tcBorders>
              <w:right w:val="single" w:sz="8" w:space="0" w:color="auto"/>
            </w:tcBorders>
            <w:shd w:val="clear" w:color="auto" w:fill="F2F2F2" w:themeFill="background1" w:themeFillShade="F2"/>
          </w:tcPr>
          <w:p w14:paraId="4779CEDA" w14:textId="78ECB153" w:rsidR="00110851" w:rsidRPr="00526296" w:rsidRDefault="00E31ED8" w:rsidP="00110851">
            <w:pPr>
              <w:tabs>
                <w:tab w:val="clear" w:pos="720"/>
              </w:tabs>
              <w:spacing w:after="0"/>
              <w:jc w:val="right"/>
              <w:rPr>
                <w:sz w:val="18"/>
                <w:szCs w:val="18"/>
                <w:lang w:val="en-GB" w:eastAsia="en-US"/>
              </w:rPr>
            </w:pPr>
            <w:r w:rsidRPr="00526296">
              <w:rPr>
                <w:sz w:val="18"/>
                <w:szCs w:val="18"/>
                <w:lang w:val="en-GB" w:eastAsia="en-US"/>
              </w:rPr>
              <w:t>600</w:t>
            </w:r>
            <w:r w:rsidR="00E0025A" w:rsidRPr="00526296">
              <w:rPr>
                <w:sz w:val="18"/>
                <w:szCs w:val="18"/>
                <w:lang w:val="en-GB" w:eastAsia="en-US"/>
              </w:rPr>
              <w:t>.</w:t>
            </w:r>
            <w:r w:rsidRPr="00526296">
              <w:rPr>
                <w:sz w:val="18"/>
                <w:szCs w:val="18"/>
                <w:lang w:val="en-GB" w:eastAsia="en-US"/>
              </w:rPr>
              <w:t>30</w:t>
            </w:r>
          </w:p>
        </w:tc>
        <w:tc>
          <w:tcPr>
            <w:tcW w:w="725" w:type="dxa"/>
            <w:tcBorders>
              <w:left w:val="single" w:sz="8" w:space="0" w:color="auto"/>
            </w:tcBorders>
            <w:shd w:val="clear" w:color="auto" w:fill="F2F2F2" w:themeFill="background1" w:themeFillShade="F2"/>
          </w:tcPr>
          <w:p w14:paraId="27016334"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17.80</w:t>
            </w:r>
          </w:p>
        </w:tc>
        <w:tc>
          <w:tcPr>
            <w:tcW w:w="725" w:type="dxa"/>
            <w:shd w:val="clear" w:color="auto" w:fill="F2F2F2" w:themeFill="background1" w:themeFillShade="F2"/>
          </w:tcPr>
          <w:p w14:paraId="7B478BD7" w14:textId="77777777" w:rsidR="00110851" w:rsidRPr="00526296" w:rsidRDefault="00110851" w:rsidP="00110851">
            <w:pPr>
              <w:tabs>
                <w:tab w:val="clear" w:pos="720"/>
              </w:tabs>
              <w:spacing w:after="0"/>
              <w:jc w:val="right"/>
              <w:rPr>
                <w:sz w:val="18"/>
                <w:szCs w:val="18"/>
                <w:lang w:val="en-GB" w:eastAsia="en-US"/>
              </w:rPr>
            </w:pPr>
            <w:r w:rsidRPr="00526296">
              <w:rPr>
                <w:sz w:val="18"/>
                <w:szCs w:val="18"/>
                <w:lang w:val="en-GB" w:eastAsia="en-US"/>
              </w:rPr>
              <w:t>17.7</w:t>
            </w:r>
            <w:r w:rsidR="00240179" w:rsidRPr="00526296">
              <w:rPr>
                <w:sz w:val="18"/>
                <w:szCs w:val="18"/>
                <w:lang w:val="en-GB" w:eastAsia="en-US"/>
              </w:rPr>
              <w:t>1</w:t>
            </w:r>
          </w:p>
        </w:tc>
        <w:tc>
          <w:tcPr>
            <w:tcW w:w="725" w:type="dxa"/>
            <w:shd w:val="clear" w:color="auto" w:fill="F2F2F2" w:themeFill="background1" w:themeFillShade="F2"/>
          </w:tcPr>
          <w:p w14:paraId="02CCC207" w14:textId="77777777" w:rsidR="00110851" w:rsidRPr="00526296" w:rsidRDefault="00E0025A" w:rsidP="00110851">
            <w:pPr>
              <w:tabs>
                <w:tab w:val="clear" w:pos="720"/>
              </w:tabs>
              <w:spacing w:after="0"/>
              <w:jc w:val="right"/>
              <w:rPr>
                <w:sz w:val="18"/>
                <w:szCs w:val="18"/>
                <w:lang w:val="en-GB" w:eastAsia="en-US"/>
              </w:rPr>
            </w:pPr>
            <w:r w:rsidRPr="00526296">
              <w:rPr>
                <w:sz w:val="18"/>
                <w:szCs w:val="18"/>
                <w:lang w:val="en-GB" w:eastAsia="en-US"/>
              </w:rPr>
              <w:t>16.16</w:t>
            </w:r>
          </w:p>
        </w:tc>
        <w:tc>
          <w:tcPr>
            <w:tcW w:w="1186" w:type="dxa"/>
            <w:shd w:val="clear" w:color="auto" w:fill="F2F2F2" w:themeFill="background1" w:themeFillShade="F2"/>
          </w:tcPr>
          <w:p w14:paraId="043C3108" w14:textId="26521EA0" w:rsidR="00110851" w:rsidRPr="00526296" w:rsidRDefault="00110851" w:rsidP="00B32D3E">
            <w:pPr>
              <w:tabs>
                <w:tab w:val="clear" w:pos="720"/>
              </w:tabs>
              <w:spacing w:after="0"/>
              <w:jc w:val="center"/>
              <w:rPr>
                <w:sz w:val="18"/>
                <w:szCs w:val="18"/>
                <w:lang w:val="en-GB" w:eastAsia="en-US"/>
              </w:rPr>
            </w:pPr>
            <w:r w:rsidRPr="00526296">
              <w:rPr>
                <w:sz w:val="18"/>
                <w:szCs w:val="18"/>
                <w:lang w:val="en-GB" w:eastAsia="en-US"/>
              </w:rPr>
              <w:t>0/10</w:t>
            </w:r>
          </w:p>
        </w:tc>
        <w:tc>
          <w:tcPr>
            <w:tcW w:w="706" w:type="dxa"/>
            <w:shd w:val="clear" w:color="auto" w:fill="F2F2F2" w:themeFill="background1" w:themeFillShade="F2"/>
          </w:tcPr>
          <w:p w14:paraId="1431B303" w14:textId="77777777" w:rsidR="00110851" w:rsidRPr="00526296" w:rsidRDefault="00110851" w:rsidP="00B32D3E">
            <w:pPr>
              <w:tabs>
                <w:tab w:val="clear" w:pos="720"/>
              </w:tabs>
              <w:spacing w:after="0"/>
              <w:jc w:val="center"/>
              <w:rPr>
                <w:sz w:val="18"/>
                <w:szCs w:val="18"/>
                <w:lang w:val="en-GB" w:eastAsia="en-US"/>
              </w:rPr>
            </w:pPr>
            <w:r w:rsidRPr="00526296">
              <w:rPr>
                <w:sz w:val="18"/>
                <w:szCs w:val="18"/>
                <w:lang w:val="en-GB" w:eastAsia="en-US"/>
              </w:rPr>
              <w:t>100%</w:t>
            </w:r>
          </w:p>
        </w:tc>
        <w:tc>
          <w:tcPr>
            <w:tcW w:w="734" w:type="dxa"/>
            <w:shd w:val="clear" w:color="auto" w:fill="F2F2F2" w:themeFill="background1" w:themeFillShade="F2"/>
          </w:tcPr>
          <w:p w14:paraId="51AD3FEA" w14:textId="77777777" w:rsidR="00110851" w:rsidRPr="00526296" w:rsidRDefault="00E0025A" w:rsidP="00B32D3E">
            <w:pPr>
              <w:tabs>
                <w:tab w:val="clear" w:pos="720"/>
              </w:tabs>
              <w:spacing w:after="0"/>
              <w:jc w:val="center"/>
              <w:rPr>
                <w:sz w:val="18"/>
                <w:szCs w:val="18"/>
                <w:lang w:val="en-GB"/>
              </w:rPr>
            </w:pPr>
            <w:r w:rsidRPr="00526296">
              <w:rPr>
                <w:sz w:val="18"/>
                <w:szCs w:val="18"/>
                <w:lang w:val="en-GB"/>
              </w:rPr>
              <w:t>91</w:t>
            </w:r>
            <w:r w:rsidR="00110851" w:rsidRPr="00526296">
              <w:rPr>
                <w:sz w:val="18"/>
                <w:szCs w:val="18"/>
                <w:lang w:val="en-GB"/>
              </w:rPr>
              <w:t>%</w:t>
            </w:r>
          </w:p>
        </w:tc>
      </w:tr>
    </w:tbl>
    <w:p w14:paraId="2D9FCBE1" w14:textId="674D31CD" w:rsidR="00782CF2" w:rsidRPr="00526296" w:rsidRDefault="00561E98" w:rsidP="004D6619">
      <w:pPr>
        <w:tabs>
          <w:tab w:val="clear" w:pos="720"/>
        </w:tabs>
        <w:spacing w:after="0"/>
        <w:jc w:val="center"/>
        <w:rPr>
          <w:sz w:val="18"/>
          <w:szCs w:val="18"/>
          <w:lang w:val="en-GB"/>
        </w:rPr>
      </w:pPr>
      <w:r w:rsidRPr="00526296">
        <w:rPr>
          <w:sz w:val="18"/>
          <w:szCs w:val="18"/>
          <w:lang w:val="en-GB"/>
        </w:rPr>
        <w:t>(</w:t>
      </w:r>
      <w:r w:rsidR="004D6619" w:rsidRPr="00526296">
        <w:rPr>
          <w:sz w:val="18"/>
          <w:szCs w:val="18"/>
          <w:lang w:val="en-GB"/>
        </w:rPr>
        <w:t xml:space="preserve">*) The </w:t>
      </w:r>
      <w:proofErr w:type="spellStart"/>
      <w:r w:rsidR="00C616B6" w:rsidRPr="00526296">
        <w:rPr>
          <w:sz w:val="18"/>
          <w:szCs w:val="18"/>
          <w:lang w:val="en-GB"/>
        </w:rPr>
        <w:t>OvS</w:t>
      </w:r>
      <w:proofErr w:type="spellEnd"/>
      <w:r w:rsidR="004D6619" w:rsidRPr="00526296">
        <w:rPr>
          <w:sz w:val="18"/>
          <w:szCs w:val="18"/>
          <w:lang w:val="en-GB"/>
        </w:rPr>
        <w:t xml:space="preserve"> solutio</w:t>
      </w:r>
      <w:r w:rsidR="00C616B6" w:rsidRPr="00526296">
        <w:rPr>
          <w:sz w:val="18"/>
          <w:szCs w:val="18"/>
          <w:lang w:val="en-GB"/>
        </w:rPr>
        <w:t>ns are dominated by ILP solutions (</w:t>
      </w:r>
      <w:r w:rsidR="004D6619" w:rsidRPr="00526296">
        <w:rPr>
          <w:sz w:val="18"/>
          <w:szCs w:val="18"/>
          <w:lang w:val="en-GB"/>
        </w:rPr>
        <w:t>0/10)</w:t>
      </w:r>
    </w:p>
    <w:p w14:paraId="1F0C30A4" w14:textId="4C46AF42" w:rsidR="00311096" w:rsidRPr="00526296" w:rsidRDefault="00311096" w:rsidP="00412698">
      <w:pPr>
        <w:pStyle w:val="Heading2"/>
        <w:rPr>
          <w:rFonts w:eastAsia="SimSun"/>
          <w:snapToGrid/>
          <w:lang w:val="en-GB"/>
        </w:rPr>
      </w:pPr>
      <w:r w:rsidRPr="00526296">
        <w:rPr>
          <w:rFonts w:eastAsia="SimSun"/>
          <w:snapToGrid/>
          <w:lang w:val="en-GB"/>
        </w:rPr>
        <w:t xml:space="preserve">Intelligent </w:t>
      </w:r>
      <w:r w:rsidR="008D00FF" w:rsidRPr="00526296">
        <w:rPr>
          <w:rFonts w:eastAsia="SimSun"/>
          <w:snapToGrid/>
          <w:lang w:val="en-GB"/>
        </w:rPr>
        <w:t xml:space="preserve">moving </w:t>
      </w:r>
      <w:r w:rsidR="006664BD" w:rsidRPr="00526296">
        <w:rPr>
          <w:rFonts w:eastAsia="SimSun"/>
          <w:snapToGrid/>
          <w:lang w:val="en-GB"/>
        </w:rPr>
        <w:t>target</w:t>
      </w:r>
      <w:r w:rsidRPr="00526296">
        <w:rPr>
          <w:rFonts w:eastAsia="SimSun"/>
          <w:snapToGrid/>
          <w:lang w:val="en-GB"/>
        </w:rPr>
        <w:t>s</w:t>
      </w:r>
    </w:p>
    <w:p w14:paraId="65B512FF" w14:textId="093B4EFC" w:rsidR="00E25318" w:rsidRPr="00526296" w:rsidRDefault="00311096">
      <w:pPr>
        <w:tabs>
          <w:tab w:val="clear" w:pos="720"/>
        </w:tabs>
        <w:spacing w:after="0"/>
        <w:rPr>
          <w:lang w:val="en-GB"/>
        </w:rPr>
      </w:pPr>
      <w:r w:rsidRPr="00526296">
        <w:rPr>
          <w:lang w:val="en-GB"/>
        </w:rPr>
        <w:t xml:space="preserve">Under the assumptions we use </w:t>
      </w:r>
      <w:r w:rsidR="00F8175B" w:rsidRPr="00526296">
        <w:rPr>
          <w:lang w:val="en-GB"/>
        </w:rPr>
        <w:t xml:space="preserve">in Section </w:t>
      </w:r>
      <w:r w:rsidR="00D062D7" w:rsidRPr="00526296">
        <w:rPr>
          <w:lang w:val="en-GB"/>
        </w:rPr>
        <w:t>4</w:t>
      </w:r>
      <w:r w:rsidR="00F8175B" w:rsidRPr="00526296">
        <w:rPr>
          <w:lang w:val="en-GB"/>
        </w:rPr>
        <w:t>.2</w:t>
      </w:r>
      <w:r w:rsidRPr="00526296">
        <w:rPr>
          <w:lang w:val="en-GB"/>
        </w:rPr>
        <w:t xml:space="preserve">, </w:t>
      </w:r>
      <w:r w:rsidR="00E25318" w:rsidRPr="00526296">
        <w:rPr>
          <w:lang w:val="en-GB"/>
        </w:rPr>
        <w:t xml:space="preserve">the experiment has shown that </w:t>
      </w:r>
      <w:proofErr w:type="spellStart"/>
      <w:r w:rsidRPr="00526296">
        <w:rPr>
          <w:lang w:val="en-GB"/>
        </w:rPr>
        <w:t>OvS</w:t>
      </w:r>
      <w:proofErr w:type="spellEnd"/>
      <w:r w:rsidRPr="00526296">
        <w:rPr>
          <w:lang w:val="en-GB"/>
        </w:rPr>
        <w:t xml:space="preserve"> is not </w:t>
      </w:r>
      <w:r w:rsidR="00E25318" w:rsidRPr="00526296">
        <w:rPr>
          <w:lang w:val="en-GB"/>
        </w:rPr>
        <w:t xml:space="preserve">practical </w:t>
      </w:r>
      <w:r w:rsidRPr="00526296">
        <w:rPr>
          <w:lang w:val="en-GB"/>
        </w:rPr>
        <w:t>because the model is solvable using INLP</w:t>
      </w:r>
      <w:r w:rsidR="00483DC6" w:rsidRPr="00526296">
        <w:rPr>
          <w:lang w:val="en-GB"/>
        </w:rPr>
        <w:t>,</w:t>
      </w:r>
      <w:r w:rsidRPr="00526296">
        <w:rPr>
          <w:lang w:val="en-GB"/>
        </w:rPr>
        <w:t xml:space="preserve"> which </w:t>
      </w:r>
      <w:r w:rsidR="00F8175B" w:rsidRPr="00526296">
        <w:rPr>
          <w:lang w:val="en-GB"/>
        </w:rPr>
        <w:t xml:space="preserve">is faster than </w:t>
      </w:r>
      <w:proofErr w:type="spellStart"/>
      <w:r w:rsidR="00483DC6" w:rsidRPr="00526296">
        <w:rPr>
          <w:lang w:val="en-GB"/>
        </w:rPr>
        <w:t>OvS</w:t>
      </w:r>
      <w:proofErr w:type="spellEnd"/>
      <w:r w:rsidR="00483DC6" w:rsidRPr="00526296">
        <w:rPr>
          <w:lang w:val="en-GB"/>
        </w:rPr>
        <w:t xml:space="preserve"> and </w:t>
      </w:r>
      <w:r w:rsidRPr="00526296">
        <w:rPr>
          <w:lang w:val="en-GB"/>
        </w:rPr>
        <w:t xml:space="preserve">gives </w:t>
      </w:r>
      <w:r w:rsidR="00F8175B" w:rsidRPr="00526296">
        <w:rPr>
          <w:lang w:val="en-GB"/>
        </w:rPr>
        <w:t xml:space="preserve">better </w:t>
      </w:r>
      <w:r w:rsidRPr="00526296">
        <w:rPr>
          <w:lang w:val="en-GB"/>
        </w:rPr>
        <w:t>result</w:t>
      </w:r>
      <w:r w:rsidR="00F8175B" w:rsidRPr="00526296">
        <w:rPr>
          <w:lang w:val="en-GB"/>
        </w:rPr>
        <w:t>s in the majority of cases, especially for bigger problem sizes</w:t>
      </w:r>
      <w:r w:rsidRPr="00526296">
        <w:rPr>
          <w:lang w:val="en-GB"/>
        </w:rPr>
        <w:t xml:space="preserve">. </w:t>
      </w:r>
      <w:r w:rsidR="00FF7741" w:rsidRPr="00526296">
        <w:rPr>
          <w:lang w:val="en-GB"/>
        </w:rPr>
        <w:t xml:space="preserve">The main benefit of </w:t>
      </w:r>
      <w:proofErr w:type="spellStart"/>
      <w:r w:rsidR="00FF7741" w:rsidRPr="00526296">
        <w:rPr>
          <w:lang w:val="en-GB"/>
        </w:rPr>
        <w:t>OvS</w:t>
      </w:r>
      <w:proofErr w:type="spellEnd"/>
      <w:r w:rsidR="00FF7741" w:rsidRPr="00526296">
        <w:rPr>
          <w:lang w:val="en-GB"/>
        </w:rPr>
        <w:t xml:space="preserve"> is that once we have the model, </w:t>
      </w:r>
      <w:r w:rsidR="00E25318" w:rsidRPr="00526296">
        <w:rPr>
          <w:lang w:val="en-GB"/>
        </w:rPr>
        <w:t xml:space="preserve">it is </w:t>
      </w:r>
      <w:r w:rsidR="00FF7741" w:rsidRPr="00526296">
        <w:rPr>
          <w:lang w:val="en-GB"/>
        </w:rPr>
        <w:t xml:space="preserve">relative </w:t>
      </w:r>
      <w:r w:rsidR="00E25318" w:rsidRPr="00526296">
        <w:rPr>
          <w:lang w:val="en-GB"/>
        </w:rPr>
        <w:t>e</w:t>
      </w:r>
      <w:r w:rsidR="00FF7741" w:rsidRPr="00526296">
        <w:rPr>
          <w:lang w:val="en-GB"/>
        </w:rPr>
        <w:t>asy</w:t>
      </w:r>
      <w:r w:rsidR="00E25318" w:rsidRPr="00526296">
        <w:rPr>
          <w:lang w:val="en-GB"/>
        </w:rPr>
        <w:t xml:space="preserve"> to relax the assumptions in the </w:t>
      </w:r>
      <w:proofErr w:type="spellStart"/>
      <w:r w:rsidR="00FF7741" w:rsidRPr="00526296">
        <w:rPr>
          <w:lang w:val="en-GB"/>
        </w:rPr>
        <w:t>OvS</w:t>
      </w:r>
      <w:proofErr w:type="spellEnd"/>
      <w:r w:rsidR="00FF7741" w:rsidRPr="00526296">
        <w:rPr>
          <w:lang w:val="en-GB"/>
        </w:rPr>
        <w:t xml:space="preserve"> </w:t>
      </w:r>
      <w:r w:rsidR="00E25318" w:rsidRPr="00526296">
        <w:rPr>
          <w:lang w:val="en-GB"/>
        </w:rPr>
        <w:t xml:space="preserve">model in comparison to </w:t>
      </w:r>
      <w:r w:rsidR="00FF7741" w:rsidRPr="00526296">
        <w:rPr>
          <w:lang w:val="en-GB"/>
        </w:rPr>
        <w:t>INLP</w:t>
      </w:r>
      <w:r w:rsidR="00E25318" w:rsidRPr="00526296">
        <w:rPr>
          <w:lang w:val="en-GB"/>
        </w:rPr>
        <w:t xml:space="preserve">. In fact, in complex cases, </w:t>
      </w:r>
      <w:r w:rsidR="00FF7741" w:rsidRPr="00526296">
        <w:rPr>
          <w:lang w:val="en-GB"/>
        </w:rPr>
        <w:t xml:space="preserve">developing an INLP model </w:t>
      </w:r>
      <w:r w:rsidR="00E25318" w:rsidRPr="00526296">
        <w:rPr>
          <w:lang w:val="en-GB"/>
        </w:rPr>
        <w:t xml:space="preserve">is </w:t>
      </w:r>
      <w:r w:rsidR="00FF7741" w:rsidRPr="00526296">
        <w:rPr>
          <w:lang w:val="en-GB"/>
        </w:rPr>
        <w:t>extremely challenging</w:t>
      </w:r>
      <w:r w:rsidR="00E25318" w:rsidRPr="00526296">
        <w:rPr>
          <w:lang w:val="en-GB"/>
        </w:rPr>
        <w:t xml:space="preserve">. </w:t>
      </w:r>
    </w:p>
    <w:p w14:paraId="5562DBFC" w14:textId="77777777" w:rsidR="00C52333" w:rsidRPr="00526296" w:rsidRDefault="00C52333" w:rsidP="00C52333">
      <w:pPr>
        <w:tabs>
          <w:tab w:val="clear" w:pos="720"/>
        </w:tabs>
        <w:spacing w:after="0"/>
        <w:rPr>
          <w:color w:val="4F81BD" w:themeColor="accent1"/>
          <w:lang w:val="en-GB"/>
        </w:rPr>
      </w:pPr>
    </w:p>
    <w:p w14:paraId="41988D67" w14:textId="269A8B37" w:rsidR="00E92D75" w:rsidRPr="00526296" w:rsidRDefault="00FF7741" w:rsidP="00E92D75">
      <w:pPr>
        <w:tabs>
          <w:tab w:val="clear" w:pos="720"/>
        </w:tabs>
        <w:spacing w:after="0"/>
        <w:rPr>
          <w:lang w:val="en-GB"/>
        </w:rPr>
      </w:pPr>
      <w:r w:rsidRPr="00CC1BEE">
        <w:rPr>
          <w:lang w:val="en-GB"/>
        </w:rPr>
        <w:t xml:space="preserve">For example, suppose we want </w:t>
      </w:r>
      <w:r w:rsidR="00E25318" w:rsidRPr="00CC1BEE">
        <w:rPr>
          <w:lang w:val="en-GB"/>
        </w:rPr>
        <w:t xml:space="preserve">to relax the </w:t>
      </w:r>
      <w:r w:rsidR="006013F4" w:rsidRPr="00CC1BEE">
        <w:rPr>
          <w:lang w:val="en-GB"/>
        </w:rPr>
        <w:t xml:space="preserve">lateral distance </w:t>
      </w:r>
      <w:r w:rsidR="00E25318" w:rsidRPr="00CC1BEE">
        <w:rPr>
          <w:lang w:val="en-GB"/>
        </w:rPr>
        <w:t>assumption</w:t>
      </w:r>
      <w:r w:rsidR="006013F4" w:rsidRPr="00CC1BEE">
        <w:rPr>
          <w:lang w:val="en-GB"/>
        </w:rPr>
        <w:t xml:space="preserve"> </w:t>
      </w:r>
      <w:r w:rsidR="00167189" w:rsidRPr="00CC1BEE">
        <w:rPr>
          <w:lang w:val="en-GB"/>
        </w:rPr>
        <w:t xml:space="preserve">(i.e. sensors have only one chance to detect targets as if the targets can pass the barrier within </w:t>
      </w:r>
      <w:proofErr w:type="gramStart"/>
      <w:r w:rsidR="00167189" w:rsidRPr="00CC1BEE">
        <w:rPr>
          <w:lang w:val="en-GB"/>
        </w:rPr>
        <w:t>one time</w:t>
      </w:r>
      <w:proofErr w:type="gramEnd"/>
      <w:r w:rsidR="00167189" w:rsidRPr="00CC1BEE">
        <w:rPr>
          <w:lang w:val="en-GB"/>
        </w:rPr>
        <w:t xml:space="preserve"> unit) </w:t>
      </w:r>
      <w:r w:rsidR="006013F4" w:rsidRPr="00CC1BEE">
        <w:rPr>
          <w:lang w:val="en-GB"/>
        </w:rPr>
        <w:t xml:space="preserve">so </w:t>
      </w:r>
      <w:r w:rsidR="00167189" w:rsidRPr="00CC1BEE">
        <w:rPr>
          <w:lang w:val="en-GB"/>
        </w:rPr>
        <w:t xml:space="preserve">to consider a more realistic scenario in which </w:t>
      </w:r>
      <w:r w:rsidR="00E25318" w:rsidRPr="00CC1BEE">
        <w:rPr>
          <w:lang w:val="en-GB"/>
        </w:rPr>
        <w:t xml:space="preserve">targets </w:t>
      </w:r>
      <w:r w:rsidR="006A559B" w:rsidRPr="00CC1BEE">
        <w:rPr>
          <w:lang w:val="en-GB"/>
        </w:rPr>
        <w:t xml:space="preserve">need time to </w:t>
      </w:r>
      <w:r w:rsidR="00F971E7" w:rsidRPr="00CC1BEE">
        <w:rPr>
          <w:lang w:val="en-GB"/>
        </w:rPr>
        <w:t xml:space="preserve">move </w:t>
      </w:r>
      <w:r w:rsidR="006A559B" w:rsidRPr="00CC1BEE">
        <w:rPr>
          <w:lang w:val="en-GB"/>
        </w:rPr>
        <w:t xml:space="preserve">along the straight line </w:t>
      </w:r>
      <w:r w:rsidR="006013F4" w:rsidRPr="00CC1BEE">
        <w:rPr>
          <w:lang w:val="en-GB"/>
        </w:rPr>
        <w:t>in the Cartesian coordinate</w:t>
      </w:r>
      <w:r w:rsidR="006A559B" w:rsidRPr="00CC1BEE">
        <w:rPr>
          <w:lang w:val="en-GB"/>
        </w:rPr>
        <w:t>. Hence, sensors will have more chances to detect the targets</w:t>
      </w:r>
      <w:r w:rsidR="00F971E7" w:rsidRPr="00CC1BEE">
        <w:rPr>
          <w:lang w:val="en-GB"/>
        </w:rPr>
        <w:t xml:space="preserve">. </w:t>
      </w:r>
      <w:r w:rsidR="004A064B" w:rsidRPr="00CC1BEE">
        <w:rPr>
          <w:lang w:val="en-GB"/>
        </w:rPr>
        <w:t xml:space="preserve">We also relax the assumption that the paths are homogeneous (e.g. some paths are more difficult). In the experiment, </w:t>
      </w:r>
      <w:r w:rsidR="006A559B" w:rsidRPr="00CC1BEE">
        <w:rPr>
          <w:lang w:val="en-GB"/>
        </w:rPr>
        <w:t xml:space="preserve">we consider any path with </w:t>
      </w:r>
      <w:r w:rsidR="004A064B" w:rsidRPr="00CC1BEE">
        <w:rPr>
          <w:i/>
          <w:lang w:val="en-GB"/>
        </w:rPr>
        <w:t>x</w:t>
      </w:r>
      <w:r w:rsidR="004A064B" w:rsidRPr="00CC1BEE">
        <w:rPr>
          <w:lang w:val="en-GB"/>
        </w:rPr>
        <w:t xml:space="preserve"> coordinate ≥ 50 </w:t>
      </w:r>
      <w:r w:rsidR="006A559B" w:rsidRPr="00CC1BEE">
        <w:rPr>
          <w:lang w:val="en-GB"/>
        </w:rPr>
        <w:t xml:space="preserve">to be </w:t>
      </w:r>
      <w:r w:rsidR="004A064B" w:rsidRPr="00CC1BEE">
        <w:rPr>
          <w:lang w:val="en-GB"/>
        </w:rPr>
        <w:t xml:space="preserve">easier so </w:t>
      </w:r>
      <w:r w:rsidR="004A064B" w:rsidRPr="00526296">
        <w:rPr>
          <w:lang w:val="en-GB"/>
        </w:rPr>
        <w:t>that the targets can move twice as fast. We call this the “moving target” scenario. To implement this, w</w:t>
      </w:r>
      <w:r w:rsidR="00E92D75" w:rsidRPr="00526296">
        <w:rPr>
          <w:lang w:val="en-GB"/>
        </w:rPr>
        <w:t xml:space="preserve">e only need to do two changes to the behaviour in Figure </w:t>
      </w:r>
      <w:r w:rsidR="003B5C08" w:rsidRPr="00526296">
        <w:rPr>
          <w:lang w:val="en-GB"/>
        </w:rPr>
        <w:t>4</w:t>
      </w:r>
      <w:r w:rsidR="00E92D75" w:rsidRPr="00526296">
        <w:rPr>
          <w:lang w:val="en-GB"/>
        </w:rPr>
        <w:t xml:space="preserve">. First, the function </w:t>
      </w:r>
      <w:proofErr w:type="spellStart"/>
      <w:r w:rsidR="00E92D75" w:rsidRPr="00526296">
        <w:rPr>
          <w:rFonts w:ascii="Courier New" w:hAnsi="Courier New" w:cs="Courier New"/>
          <w:sz w:val="20"/>
          <w:lang w:val="en-GB"/>
        </w:rPr>
        <w:t>initial_</w:t>
      </w:r>
      <w:proofErr w:type="gramStart"/>
      <w:r w:rsidR="00E92D75" w:rsidRPr="00526296">
        <w:rPr>
          <w:rFonts w:ascii="Courier New" w:hAnsi="Courier New" w:cs="Courier New"/>
          <w:sz w:val="20"/>
          <w:lang w:val="en-GB"/>
        </w:rPr>
        <w:t>location</w:t>
      </w:r>
      <w:proofErr w:type="spellEnd"/>
      <w:r w:rsidR="00E92D75" w:rsidRPr="00526296">
        <w:rPr>
          <w:rFonts w:ascii="Courier New" w:hAnsi="Courier New" w:cs="Courier New"/>
          <w:sz w:val="20"/>
          <w:lang w:val="en-GB"/>
        </w:rPr>
        <w:t>(</w:t>
      </w:r>
      <w:proofErr w:type="gramEnd"/>
      <w:r w:rsidR="00E92D75" w:rsidRPr="00526296">
        <w:rPr>
          <w:rFonts w:ascii="Courier New" w:hAnsi="Courier New" w:cs="Courier New"/>
          <w:sz w:val="20"/>
          <w:lang w:val="en-GB"/>
        </w:rPr>
        <w:t>)</w:t>
      </w:r>
      <w:r w:rsidR="00E92D75" w:rsidRPr="00526296">
        <w:rPr>
          <w:sz w:val="20"/>
          <w:lang w:val="en-GB"/>
        </w:rPr>
        <w:t xml:space="preserve"> </w:t>
      </w:r>
      <w:r w:rsidR="00E92D75" w:rsidRPr="00526296">
        <w:rPr>
          <w:lang w:val="en-GB"/>
        </w:rPr>
        <w:t xml:space="preserve">in line 10 places a target at a random integer </w:t>
      </w:r>
      <w:r w:rsidR="00E92D75" w:rsidRPr="00526296">
        <w:rPr>
          <w:i/>
          <w:lang w:val="en-GB"/>
        </w:rPr>
        <w:t>x</w:t>
      </w:r>
      <w:r w:rsidR="00E92D75" w:rsidRPr="00526296">
        <w:rPr>
          <w:lang w:val="en-GB"/>
        </w:rPr>
        <w:t xml:space="preserve"> coordinate. The second change is the function </w:t>
      </w:r>
      <w:proofErr w:type="gramStart"/>
      <w:r w:rsidR="00E92D75" w:rsidRPr="00526296">
        <w:rPr>
          <w:rFonts w:ascii="Courier New" w:hAnsi="Courier New" w:cs="Courier New"/>
          <w:sz w:val="20"/>
          <w:lang w:val="en-GB"/>
        </w:rPr>
        <w:t>move(</w:t>
      </w:r>
      <w:proofErr w:type="gramEnd"/>
      <w:r w:rsidR="00E92D75" w:rsidRPr="00526296">
        <w:rPr>
          <w:rFonts w:ascii="Courier New" w:hAnsi="Courier New" w:cs="Courier New"/>
          <w:sz w:val="20"/>
          <w:lang w:val="en-GB"/>
        </w:rPr>
        <w:t>)</w:t>
      </w:r>
      <w:r w:rsidR="00E92D75" w:rsidRPr="00526296">
        <w:rPr>
          <w:sz w:val="20"/>
          <w:lang w:val="en-GB"/>
        </w:rPr>
        <w:t xml:space="preserve"> </w:t>
      </w:r>
      <w:r w:rsidR="00E92D75" w:rsidRPr="00526296">
        <w:rPr>
          <w:lang w:val="en-GB"/>
        </w:rPr>
        <w:t>in line 16</w:t>
      </w:r>
      <w:r w:rsidR="006013F4" w:rsidRPr="00526296">
        <w:rPr>
          <w:lang w:val="en-GB"/>
        </w:rPr>
        <w:t xml:space="preserve"> </w:t>
      </w:r>
      <w:r w:rsidR="00E92D75" w:rsidRPr="00526296">
        <w:rPr>
          <w:lang w:val="en-GB"/>
        </w:rPr>
        <w:t xml:space="preserve"> reduces the </w:t>
      </w:r>
      <w:r w:rsidR="00E92D75" w:rsidRPr="00526296">
        <w:rPr>
          <w:i/>
          <w:lang w:val="en-GB"/>
        </w:rPr>
        <w:t>y</w:t>
      </w:r>
      <w:r w:rsidR="00E92D75" w:rsidRPr="00526296">
        <w:rPr>
          <w:lang w:val="en-GB"/>
        </w:rPr>
        <w:t xml:space="preserve"> coordinate of a target by one </w:t>
      </w:r>
      <w:r w:rsidR="004A064B" w:rsidRPr="00526296">
        <w:rPr>
          <w:lang w:val="en-GB"/>
        </w:rPr>
        <w:t xml:space="preserve"> if </w:t>
      </w:r>
      <w:r w:rsidR="004A064B" w:rsidRPr="00526296">
        <w:rPr>
          <w:i/>
          <w:lang w:val="en-GB"/>
        </w:rPr>
        <w:t>x</w:t>
      </w:r>
      <w:r w:rsidR="004A064B" w:rsidRPr="00526296">
        <w:rPr>
          <w:lang w:val="en-GB"/>
        </w:rPr>
        <w:t xml:space="preserve"> &lt; 50</w:t>
      </w:r>
      <w:r w:rsidR="003856C8" w:rsidRPr="00526296">
        <w:rPr>
          <w:lang w:val="en-GB"/>
        </w:rPr>
        <w:t xml:space="preserve"> (i.e. the target moves downward in a straight line, see Figure 5);</w:t>
      </w:r>
      <w:r w:rsidR="004A064B" w:rsidRPr="00526296">
        <w:rPr>
          <w:lang w:val="en-GB"/>
        </w:rPr>
        <w:t xml:space="preserve"> otherwise</w:t>
      </w:r>
      <w:r w:rsidR="003856C8" w:rsidRPr="00526296">
        <w:rPr>
          <w:lang w:val="en-GB"/>
        </w:rPr>
        <w:t>,</w:t>
      </w:r>
      <w:r w:rsidR="004A064B" w:rsidRPr="00526296">
        <w:rPr>
          <w:lang w:val="en-GB"/>
        </w:rPr>
        <w:t xml:space="preserve"> the </w:t>
      </w:r>
      <w:r w:rsidR="004A064B" w:rsidRPr="00526296">
        <w:rPr>
          <w:i/>
          <w:lang w:val="en-GB"/>
        </w:rPr>
        <w:t>y</w:t>
      </w:r>
      <w:r w:rsidR="004A064B" w:rsidRPr="00526296">
        <w:rPr>
          <w:lang w:val="en-GB"/>
        </w:rPr>
        <w:t xml:space="preserve"> coordinate is reduced by two (i.e. the targets move twice as fast)</w:t>
      </w:r>
      <w:r w:rsidR="00E92D75" w:rsidRPr="00526296">
        <w:rPr>
          <w:lang w:val="en-GB"/>
        </w:rPr>
        <w:t>.</w:t>
      </w:r>
    </w:p>
    <w:p w14:paraId="24AB7185" w14:textId="75307E26" w:rsidR="00E92D75" w:rsidRPr="00526296" w:rsidRDefault="00E92D75">
      <w:pPr>
        <w:tabs>
          <w:tab w:val="clear" w:pos="720"/>
        </w:tabs>
        <w:spacing w:after="0"/>
        <w:rPr>
          <w:lang w:val="en-GB"/>
        </w:rPr>
      </w:pPr>
    </w:p>
    <w:p w14:paraId="24C588D9" w14:textId="4E593293" w:rsidR="00FF7741" w:rsidRPr="00526296" w:rsidRDefault="00E92D75">
      <w:pPr>
        <w:tabs>
          <w:tab w:val="clear" w:pos="720"/>
        </w:tabs>
        <w:spacing w:after="0"/>
        <w:rPr>
          <w:lang w:val="en-GB"/>
        </w:rPr>
      </w:pPr>
      <w:r w:rsidRPr="00526296">
        <w:rPr>
          <w:lang w:val="en-GB"/>
        </w:rPr>
        <w:t>In the second scenario</w:t>
      </w:r>
      <w:r w:rsidR="004A064B" w:rsidRPr="00526296">
        <w:rPr>
          <w:lang w:val="en-GB"/>
        </w:rPr>
        <w:t>, w</w:t>
      </w:r>
      <w:r w:rsidR="007A2363" w:rsidRPr="00526296">
        <w:rPr>
          <w:lang w:val="en-GB"/>
        </w:rPr>
        <w:t xml:space="preserve">e </w:t>
      </w:r>
      <w:r w:rsidR="004A064B" w:rsidRPr="00526296">
        <w:rPr>
          <w:lang w:val="en-GB"/>
        </w:rPr>
        <w:t>add one more assumption to moving target scenario</w:t>
      </w:r>
      <w:r w:rsidR="007A2363" w:rsidRPr="00526296">
        <w:rPr>
          <w:lang w:val="en-GB"/>
        </w:rPr>
        <w:t xml:space="preserve"> that the </w:t>
      </w:r>
      <w:r w:rsidR="00774E24" w:rsidRPr="00526296">
        <w:rPr>
          <w:lang w:val="en-GB"/>
        </w:rPr>
        <w:t>t</w:t>
      </w:r>
      <w:r w:rsidR="006664BD" w:rsidRPr="00526296">
        <w:rPr>
          <w:lang w:val="en-GB"/>
        </w:rPr>
        <w:t>arget</w:t>
      </w:r>
      <w:r w:rsidR="00F971E7" w:rsidRPr="00526296">
        <w:rPr>
          <w:lang w:val="en-GB"/>
        </w:rPr>
        <w:t xml:space="preserve">s </w:t>
      </w:r>
      <w:r w:rsidR="00FA1B29" w:rsidRPr="00526296">
        <w:rPr>
          <w:lang w:val="en-GB"/>
        </w:rPr>
        <w:t xml:space="preserve">also </w:t>
      </w:r>
      <w:r w:rsidR="00311096" w:rsidRPr="00526296">
        <w:rPr>
          <w:lang w:val="en-GB"/>
        </w:rPr>
        <w:t xml:space="preserve">share intelligence and choose their paths based on information they have gathered (e.g. detected </w:t>
      </w:r>
      <w:r w:rsidR="006664BD" w:rsidRPr="00526296">
        <w:rPr>
          <w:lang w:val="en-GB"/>
        </w:rPr>
        <w:t>target</w:t>
      </w:r>
      <w:r w:rsidR="00311096" w:rsidRPr="00526296">
        <w:rPr>
          <w:lang w:val="en-GB"/>
        </w:rPr>
        <w:t xml:space="preserve">s </w:t>
      </w:r>
      <w:r w:rsidR="00F971E7" w:rsidRPr="00526296">
        <w:rPr>
          <w:lang w:val="en-GB"/>
        </w:rPr>
        <w:t>reported by the authorit</w:t>
      </w:r>
      <w:r w:rsidR="008619AE" w:rsidRPr="00526296">
        <w:rPr>
          <w:lang w:val="en-GB"/>
        </w:rPr>
        <w:t>ies</w:t>
      </w:r>
      <w:r w:rsidR="00F971E7" w:rsidRPr="00526296">
        <w:rPr>
          <w:lang w:val="en-GB"/>
        </w:rPr>
        <w:t xml:space="preserve"> or media)</w:t>
      </w:r>
      <w:r w:rsidR="00311096" w:rsidRPr="00526296">
        <w:rPr>
          <w:lang w:val="en-GB"/>
        </w:rPr>
        <w:t xml:space="preserve">. </w:t>
      </w:r>
      <w:r w:rsidR="004A064B" w:rsidRPr="00526296">
        <w:rPr>
          <w:lang w:val="en-GB"/>
        </w:rPr>
        <w:t xml:space="preserve">We call this scenario “moving intelligent target”. </w:t>
      </w:r>
      <w:r w:rsidR="007A2363" w:rsidRPr="00526296">
        <w:rPr>
          <w:lang w:val="en-GB"/>
        </w:rPr>
        <w:t xml:space="preserve">To implement this, we </w:t>
      </w:r>
      <w:r w:rsidR="00577138" w:rsidRPr="00526296">
        <w:rPr>
          <w:lang w:val="en-GB"/>
        </w:rPr>
        <w:t xml:space="preserve">define and </w:t>
      </w:r>
      <w:r w:rsidR="007A2363" w:rsidRPr="00526296">
        <w:rPr>
          <w:lang w:val="en-GB"/>
        </w:rPr>
        <w:t xml:space="preserve">maintain </w:t>
      </w:r>
      <w:r w:rsidRPr="00526296">
        <w:rPr>
          <w:lang w:val="en-GB"/>
        </w:rPr>
        <w:t xml:space="preserve">a vector </w:t>
      </w:r>
      <w:r w:rsidRPr="00526296">
        <w:rPr>
          <w:i/>
          <w:lang w:val="en-GB"/>
        </w:rPr>
        <w:t>D</w:t>
      </w:r>
      <w:r w:rsidRPr="00526296">
        <w:rPr>
          <w:lang w:val="en-GB"/>
        </w:rPr>
        <w:t xml:space="preserve"> </w:t>
      </w:r>
      <w:r w:rsidR="00577138" w:rsidRPr="00526296">
        <w:rPr>
          <w:lang w:val="en-GB"/>
        </w:rPr>
        <w:t xml:space="preserve">of </w:t>
      </w:r>
      <w:r w:rsidR="00D10803" w:rsidRPr="00526296">
        <w:rPr>
          <w:lang w:val="en-GB"/>
        </w:rPr>
        <w:t xml:space="preserve">size </w:t>
      </w:r>
      <w:r w:rsidR="00577138" w:rsidRPr="00526296">
        <w:rPr>
          <w:lang w:val="en-GB"/>
        </w:rPr>
        <w:t>|</w:t>
      </w:r>
      <w:r w:rsidR="00577138" w:rsidRPr="00526296">
        <w:rPr>
          <w:i/>
          <w:lang w:val="en-GB"/>
        </w:rPr>
        <w:t>P</w:t>
      </w:r>
      <w:r w:rsidR="00577138" w:rsidRPr="00526296">
        <w:rPr>
          <w:lang w:val="en-GB"/>
        </w:rPr>
        <w:t xml:space="preserve">| </w:t>
      </w:r>
      <w:r w:rsidR="007A2363" w:rsidRPr="00526296">
        <w:rPr>
          <w:lang w:val="en-GB"/>
        </w:rPr>
        <w:t xml:space="preserve">where </w:t>
      </w:r>
      <w:proofErr w:type="spellStart"/>
      <w:r w:rsidR="007A2363" w:rsidRPr="00526296">
        <w:rPr>
          <w:i/>
          <w:lang w:val="en-GB"/>
        </w:rPr>
        <w:t>D</w:t>
      </w:r>
      <w:r w:rsidR="004A064B" w:rsidRPr="00526296">
        <w:rPr>
          <w:i/>
          <w:vertAlign w:val="subscript"/>
          <w:lang w:val="en-GB"/>
        </w:rPr>
        <w:t>p</w:t>
      </w:r>
      <w:proofErr w:type="spellEnd"/>
      <w:r w:rsidR="007A2363" w:rsidRPr="00526296">
        <w:rPr>
          <w:lang w:val="en-GB"/>
        </w:rPr>
        <w:t xml:space="preserve"> </w:t>
      </w:r>
      <w:r w:rsidR="00577138" w:rsidRPr="00526296">
        <w:rPr>
          <w:lang w:val="en-GB"/>
        </w:rPr>
        <w:t xml:space="preserve">denotes </w:t>
      </w:r>
      <w:r w:rsidR="007A2363" w:rsidRPr="00526296">
        <w:rPr>
          <w:lang w:val="en-GB"/>
        </w:rPr>
        <w:t xml:space="preserve">the number of detected targets in path </w:t>
      </w:r>
      <w:r w:rsidR="00577138" w:rsidRPr="00526296">
        <w:rPr>
          <w:i/>
          <w:lang w:val="en-GB"/>
        </w:rPr>
        <w:t>p</w:t>
      </w:r>
      <w:r w:rsidR="00577138" w:rsidRPr="00526296">
        <w:rPr>
          <w:lang w:val="en-GB"/>
        </w:rPr>
        <w:t xml:space="preserve"> </w:t>
      </w:r>
      <w:proofErr w:type="gramStart"/>
      <w:r w:rsidR="003856C8" w:rsidRPr="00526296">
        <w:rPr>
          <w:lang w:val="en-GB"/>
        </w:rPr>
        <w:t xml:space="preserve">where </w:t>
      </w:r>
      <w:r w:rsidR="003633AA" w:rsidRPr="00526296">
        <w:rPr>
          <w:lang w:val="en-GB"/>
        </w:rPr>
        <w:t xml:space="preserve"> </w:t>
      </w:r>
      <w:r w:rsidR="004A064B" w:rsidRPr="00526296">
        <w:rPr>
          <w:i/>
          <w:lang w:val="en-GB"/>
        </w:rPr>
        <w:t>p</w:t>
      </w:r>
      <w:proofErr w:type="gramEnd"/>
      <w:r w:rsidR="003633AA" w:rsidRPr="00526296">
        <w:rPr>
          <w:rFonts w:ascii="Cambria Math" w:hAnsi="Cambria Math" w:hint="eastAsia"/>
          <w:lang w:val="en-GB" w:eastAsia="ja-JP"/>
        </w:rPr>
        <w:t>∈</w:t>
      </w:r>
      <w:r w:rsidR="004A064B" w:rsidRPr="00526296">
        <w:rPr>
          <w:i/>
          <w:lang w:val="en-GB"/>
        </w:rPr>
        <w:t>P</w:t>
      </w:r>
      <w:r w:rsidR="007A2363" w:rsidRPr="00526296">
        <w:rPr>
          <w:lang w:val="en-GB"/>
        </w:rPr>
        <w:t>.</w:t>
      </w:r>
      <w:r w:rsidR="001A4692" w:rsidRPr="00526296">
        <w:rPr>
          <w:lang w:val="en-GB"/>
        </w:rPr>
        <w:t xml:space="preserve"> In this experiment, all targets </w:t>
      </w:r>
      <w:r w:rsidR="004A064B" w:rsidRPr="00526296">
        <w:rPr>
          <w:lang w:val="en-GB"/>
        </w:rPr>
        <w:t>have access to</w:t>
      </w:r>
      <w:r w:rsidR="001A4692" w:rsidRPr="00526296">
        <w:rPr>
          <w:lang w:val="en-GB"/>
        </w:rPr>
        <w:t xml:space="preserve"> </w:t>
      </w:r>
      <w:r w:rsidR="001A4692" w:rsidRPr="00526296">
        <w:rPr>
          <w:i/>
          <w:lang w:val="en-GB"/>
        </w:rPr>
        <w:t>D</w:t>
      </w:r>
      <w:r w:rsidR="001A4692" w:rsidRPr="00526296">
        <w:rPr>
          <w:lang w:val="en-GB"/>
        </w:rPr>
        <w:t>. When we first run the simulation,</w:t>
      </w:r>
      <w:r w:rsidR="00577138" w:rsidRPr="00526296">
        <w:rPr>
          <w:lang w:val="en-GB"/>
        </w:rPr>
        <w:t xml:space="preserve"> we set </w:t>
      </w:r>
      <w:r w:rsidR="00577138" w:rsidRPr="00526296">
        <w:rPr>
          <w:position w:val="-14"/>
          <w:lang w:val="en-GB"/>
        </w:rPr>
        <w:object w:dxaOrig="1400" w:dyaOrig="360" w14:anchorId="17E397C2">
          <v:shape id="_x0000_i1230" type="#_x0000_t75" style="width:1in;height:18.35pt" o:ole="">
            <v:imagedata r:id="rId418" o:title=""/>
          </v:shape>
          <o:OLEObject Type="Embed" ProgID="Equation.DSMT4" ShapeID="_x0000_i1230" DrawAspect="Content" ObjectID="_1611684633" r:id="rId419"/>
        </w:object>
      </w:r>
      <w:r w:rsidR="00577138" w:rsidRPr="00526296">
        <w:rPr>
          <w:lang w:val="en-GB"/>
        </w:rPr>
        <w:t xml:space="preserve"> </w:t>
      </w:r>
      <w:r w:rsidR="001A4692" w:rsidRPr="00526296">
        <w:rPr>
          <w:lang w:val="en-GB"/>
        </w:rPr>
        <w:t xml:space="preserve">As more and more targets are simulated, </w:t>
      </w:r>
      <w:r w:rsidR="001A4692" w:rsidRPr="00526296">
        <w:rPr>
          <w:i/>
          <w:lang w:val="en-GB"/>
        </w:rPr>
        <w:t>D</w:t>
      </w:r>
      <w:r w:rsidR="001A4692" w:rsidRPr="00526296">
        <w:rPr>
          <w:lang w:val="en-GB"/>
        </w:rPr>
        <w:t xml:space="preserve"> </w:t>
      </w:r>
      <w:r w:rsidR="00577138" w:rsidRPr="00526296">
        <w:rPr>
          <w:lang w:val="en-GB"/>
        </w:rPr>
        <w:t xml:space="preserve">vector </w:t>
      </w:r>
      <w:r w:rsidR="001A4692" w:rsidRPr="00526296">
        <w:rPr>
          <w:lang w:val="en-GB"/>
        </w:rPr>
        <w:t xml:space="preserve">will show which </w:t>
      </w:r>
      <w:r w:rsidR="001A4692" w:rsidRPr="00526296">
        <w:rPr>
          <w:i/>
          <w:lang w:val="en-GB"/>
        </w:rPr>
        <w:t>x</w:t>
      </w:r>
      <w:r w:rsidR="001A4692" w:rsidRPr="00526296">
        <w:rPr>
          <w:lang w:val="en-GB"/>
        </w:rPr>
        <w:t xml:space="preserve"> coordinates </w:t>
      </w:r>
      <w:r w:rsidR="00BC3AB8" w:rsidRPr="00526296">
        <w:rPr>
          <w:lang w:val="en-GB"/>
        </w:rPr>
        <w:t xml:space="preserve">(paths) </w:t>
      </w:r>
      <w:r w:rsidR="001A4692" w:rsidRPr="00526296">
        <w:rPr>
          <w:lang w:val="en-GB"/>
        </w:rPr>
        <w:t xml:space="preserve">have the higher </w:t>
      </w:r>
      <w:r w:rsidR="00D10803" w:rsidRPr="00526296">
        <w:rPr>
          <w:lang w:val="en-GB"/>
        </w:rPr>
        <w:t>number of detections</w:t>
      </w:r>
      <w:r w:rsidR="001A4692" w:rsidRPr="00526296">
        <w:rPr>
          <w:lang w:val="en-GB"/>
        </w:rPr>
        <w:t xml:space="preserve">. </w:t>
      </w:r>
      <w:r w:rsidR="004A064B" w:rsidRPr="00526296">
        <w:rPr>
          <w:lang w:val="en-GB"/>
        </w:rPr>
        <w:t>Consequently, targets</w:t>
      </w:r>
      <w:r w:rsidR="001A4692" w:rsidRPr="00526296">
        <w:rPr>
          <w:lang w:val="en-GB"/>
        </w:rPr>
        <w:t xml:space="preserve"> that are simulated later have a better knowledge than those simulated earlier</w:t>
      </w:r>
      <w:r w:rsidR="006A559B">
        <w:rPr>
          <w:lang w:val="en-GB"/>
        </w:rPr>
        <w:t xml:space="preserve"> </w:t>
      </w:r>
      <w:r w:rsidR="006A559B" w:rsidRPr="00CC1BEE">
        <w:rPr>
          <w:lang w:val="en-GB"/>
        </w:rPr>
        <w:t xml:space="preserve">by choosing the smallest </w:t>
      </w:r>
      <w:proofErr w:type="spellStart"/>
      <w:r w:rsidR="006A559B" w:rsidRPr="00CC1BEE">
        <w:rPr>
          <w:i/>
          <w:lang w:val="en-GB"/>
        </w:rPr>
        <w:t>D</w:t>
      </w:r>
      <w:r w:rsidR="006A559B" w:rsidRPr="00CC1BEE">
        <w:rPr>
          <w:i/>
          <w:vertAlign w:val="subscript"/>
          <w:lang w:val="en-GB"/>
        </w:rPr>
        <w:t>p</w:t>
      </w:r>
      <w:proofErr w:type="spellEnd"/>
      <w:r w:rsidR="006A559B" w:rsidRPr="00CC1BEE">
        <w:rPr>
          <w:lang w:val="en-GB"/>
        </w:rPr>
        <w:t xml:space="preserve"> (path p with the smallest number of detection)</w:t>
      </w:r>
      <w:r w:rsidR="001A4692" w:rsidRPr="00526296">
        <w:rPr>
          <w:lang w:val="en-GB"/>
        </w:rPr>
        <w:t>.</w:t>
      </w:r>
      <w:r w:rsidR="00D10803" w:rsidRPr="00526296">
        <w:rPr>
          <w:lang w:val="en-GB"/>
        </w:rPr>
        <w:t xml:space="preserve"> </w:t>
      </w:r>
    </w:p>
    <w:p w14:paraId="609A42BC" w14:textId="77777777" w:rsidR="00FF7741" w:rsidRPr="00526296" w:rsidRDefault="00FF7741">
      <w:pPr>
        <w:tabs>
          <w:tab w:val="clear" w:pos="720"/>
        </w:tabs>
        <w:spacing w:after="0"/>
        <w:rPr>
          <w:lang w:val="en-GB"/>
        </w:rPr>
      </w:pPr>
    </w:p>
    <w:p w14:paraId="470E0082" w14:textId="1A50E193" w:rsidR="00FF7741" w:rsidRPr="00526296" w:rsidRDefault="00D83944">
      <w:pPr>
        <w:tabs>
          <w:tab w:val="clear" w:pos="720"/>
        </w:tabs>
        <w:spacing w:after="0"/>
        <w:rPr>
          <w:lang w:val="en-GB"/>
        </w:rPr>
      </w:pPr>
      <w:r w:rsidRPr="00526296">
        <w:rPr>
          <w:lang w:val="en-GB"/>
        </w:rPr>
        <w:t>To show the impact of the new assumptions, we use the optimum solutions produced by ILP from Table 4 for cases where |</w:t>
      </w:r>
      <w:r w:rsidRPr="00526296">
        <w:rPr>
          <w:i/>
          <w:lang w:val="en-GB"/>
        </w:rPr>
        <w:t>I</w:t>
      </w:r>
      <w:r w:rsidRPr="00526296">
        <w:rPr>
          <w:lang w:val="en-GB"/>
        </w:rPr>
        <w:t xml:space="preserve">|=20 and </w:t>
      </w:r>
      <w:r w:rsidRPr="00526296">
        <w:rPr>
          <w:i/>
          <w:lang w:val="en-GB"/>
        </w:rPr>
        <w:t>B</w:t>
      </w:r>
      <w:proofErr w:type="gramStart"/>
      <w:r w:rsidRPr="00526296">
        <w:rPr>
          <w:lang w:val="en-GB"/>
        </w:rPr>
        <w:t>={</w:t>
      </w:r>
      <w:proofErr w:type="gramEnd"/>
      <w:r w:rsidRPr="00526296">
        <w:rPr>
          <w:lang w:val="en-GB"/>
        </w:rPr>
        <w:t xml:space="preserve">50, 100, 150}. The reason is that, in this setting, ILP can run until completion so the ILP results are globally optimum. </w:t>
      </w:r>
      <w:r w:rsidR="00FF7741" w:rsidRPr="00526296">
        <w:rPr>
          <w:lang w:val="en-GB"/>
        </w:rPr>
        <w:t xml:space="preserve">We run the ABS model to estimate the objective function values of the ILP solutions under three settings: (1) strong assumptions as used in ILP (we refer to this as the “base case” in Figure </w:t>
      </w:r>
      <w:r w:rsidR="003B5C08" w:rsidRPr="00526296">
        <w:rPr>
          <w:lang w:val="en-GB"/>
        </w:rPr>
        <w:t>7</w:t>
      </w:r>
      <w:r w:rsidR="00FF7741" w:rsidRPr="00526296">
        <w:rPr>
          <w:lang w:val="en-GB"/>
        </w:rPr>
        <w:t xml:space="preserve">), (2) moving targets and </w:t>
      </w:r>
      <w:r w:rsidR="004A064B" w:rsidRPr="00526296">
        <w:rPr>
          <w:lang w:val="en-GB"/>
        </w:rPr>
        <w:t>(3) moving intelligent targets.</w:t>
      </w:r>
    </w:p>
    <w:p w14:paraId="30C8CCFA" w14:textId="226C6B03" w:rsidR="00B511B6" w:rsidRPr="00526296" w:rsidRDefault="00B511B6">
      <w:pPr>
        <w:tabs>
          <w:tab w:val="clear" w:pos="720"/>
        </w:tabs>
        <w:spacing w:after="0"/>
        <w:rPr>
          <w:lang w:val="en-GB"/>
        </w:rPr>
      </w:pPr>
    </w:p>
    <w:p w14:paraId="4E3888F8" w14:textId="77777777" w:rsidR="00B511B6" w:rsidRPr="00526296" w:rsidRDefault="00B511B6" w:rsidP="00B511B6">
      <w:pPr>
        <w:tabs>
          <w:tab w:val="clear" w:pos="720"/>
        </w:tabs>
        <w:spacing w:after="0"/>
        <w:rPr>
          <w:lang w:val="en-GB"/>
        </w:rPr>
      </w:pPr>
      <w:r w:rsidRPr="00526296">
        <w:rPr>
          <w:lang w:val="en-GB"/>
        </w:rPr>
        <w:lastRenderedPageBreak/>
        <w:t>The results show that the difference between the base case and the other two cases (moving targets and moving intelligent targets) is significant. When we relax the assumptions on target movements, the expected detection probability is significantly higher. This is because the target speeds are relatively slower than the time between sensor pings. Hence, the sensors have more chances to detect targets. When we add intelligence into the targets, the performance drops significantly because the targets are getting smarter as more and more targets attempt to break the barrier.</w:t>
      </w:r>
    </w:p>
    <w:p w14:paraId="345223EA" w14:textId="77777777" w:rsidR="00B511B6" w:rsidRPr="00526296" w:rsidRDefault="00B511B6">
      <w:pPr>
        <w:tabs>
          <w:tab w:val="clear" w:pos="720"/>
        </w:tabs>
        <w:spacing w:after="0"/>
        <w:rPr>
          <w:lang w:val="en-GB"/>
        </w:rPr>
      </w:pPr>
    </w:p>
    <w:p w14:paraId="7EC4AFCD" w14:textId="5850107E" w:rsidR="00E22A0D" w:rsidRPr="00526296" w:rsidRDefault="00E22A0D" w:rsidP="00150F85">
      <w:pPr>
        <w:tabs>
          <w:tab w:val="clear" w:pos="720"/>
        </w:tabs>
        <w:spacing w:after="0"/>
        <w:jc w:val="center"/>
        <w:rPr>
          <w:lang w:val="en-GB"/>
        </w:rPr>
      </w:pPr>
      <w:r w:rsidRPr="00526296">
        <w:rPr>
          <w:noProof/>
        </w:rPr>
        <w:drawing>
          <wp:inline distT="0" distB="0" distL="0" distR="0" wp14:anchorId="20AB5397" wp14:editId="5A09DC17">
            <wp:extent cx="6133860" cy="1808704"/>
            <wp:effectExtent l="0" t="0" r="63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rotWithShape="1">
                    <a:blip r:embed="rId420">
                      <a:extLst>
                        <a:ext uri="{28A0092B-C50C-407E-A947-70E740481C1C}">
                          <a14:useLocalDpi xmlns:a14="http://schemas.microsoft.com/office/drawing/2010/main" val="0"/>
                        </a:ext>
                      </a:extLst>
                    </a:blip>
                    <a:srcRect l="1078" r="792"/>
                    <a:stretch/>
                  </pic:blipFill>
                  <pic:spPr bwMode="auto">
                    <a:xfrm>
                      <a:off x="0" y="0"/>
                      <a:ext cx="6162466" cy="1817139"/>
                    </a:xfrm>
                    <a:prstGeom prst="rect">
                      <a:avLst/>
                    </a:prstGeom>
                    <a:noFill/>
                    <a:ln>
                      <a:noFill/>
                    </a:ln>
                    <a:extLst>
                      <a:ext uri="{53640926-AAD7-44D8-BBD7-CCE9431645EC}">
                        <a14:shadowObscured xmlns:a14="http://schemas.microsoft.com/office/drawing/2010/main"/>
                      </a:ext>
                    </a:extLst>
                  </pic:spPr>
                </pic:pic>
              </a:graphicData>
            </a:graphic>
          </wp:inline>
        </w:drawing>
      </w:r>
    </w:p>
    <w:p w14:paraId="3823ADA6" w14:textId="04B46B9B" w:rsidR="00E22A0D" w:rsidRPr="00526296" w:rsidRDefault="00E22A0D" w:rsidP="00E6286E">
      <w:pPr>
        <w:tabs>
          <w:tab w:val="clear" w:pos="720"/>
        </w:tabs>
        <w:spacing w:after="0"/>
        <w:jc w:val="center"/>
        <w:rPr>
          <w:lang w:val="en-GB"/>
        </w:rPr>
      </w:pPr>
      <w:r w:rsidRPr="00526296">
        <w:rPr>
          <w:noProof/>
        </w:rPr>
        <w:drawing>
          <wp:inline distT="0" distB="0" distL="0" distR="0" wp14:anchorId="6E5AC716" wp14:editId="65EE2D19">
            <wp:extent cx="2781300" cy="22915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rotWithShape="1">
                    <a:blip r:embed="rId421">
                      <a:extLst>
                        <a:ext uri="{28A0092B-C50C-407E-A947-70E740481C1C}">
                          <a14:useLocalDpi xmlns:a14="http://schemas.microsoft.com/office/drawing/2010/main" val="0"/>
                        </a:ext>
                      </a:extLst>
                    </a:blip>
                    <a:srcRect t="90544"/>
                    <a:stretch/>
                  </pic:blipFill>
                  <pic:spPr bwMode="auto">
                    <a:xfrm>
                      <a:off x="0" y="0"/>
                      <a:ext cx="2781300" cy="229159"/>
                    </a:xfrm>
                    <a:prstGeom prst="rect">
                      <a:avLst/>
                    </a:prstGeom>
                    <a:noFill/>
                    <a:ln>
                      <a:noFill/>
                    </a:ln>
                    <a:extLst>
                      <a:ext uri="{53640926-AAD7-44D8-BBD7-CCE9431645EC}">
                        <a14:shadowObscured xmlns:a14="http://schemas.microsoft.com/office/drawing/2010/main"/>
                      </a:ext>
                    </a:extLst>
                  </pic:spPr>
                </pic:pic>
              </a:graphicData>
            </a:graphic>
          </wp:inline>
        </w:drawing>
      </w:r>
    </w:p>
    <w:p w14:paraId="4EFCC12D" w14:textId="7292DE03" w:rsidR="00D83944" w:rsidRPr="00526296" w:rsidRDefault="00D83944" w:rsidP="00D83944">
      <w:pPr>
        <w:tabs>
          <w:tab w:val="clear" w:pos="720"/>
        </w:tabs>
        <w:spacing w:after="0"/>
        <w:rPr>
          <w:lang w:val="en-GB"/>
        </w:rPr>
      </w:pPr>
    </w:p>
    <w:p w14:paraId="2C779A64" w14:textId="51B463C8" w:rsidR="00400CDC" w:rsidRPr="00526296" w:rsidRDefault="00400CDC" w:rsidP="00400CDC">
      <w:pPr>
        <w:tabs>
          <w:tab w:val="clear" w:pos="720"/>
        </w:tabs>
        <w:spacing w:after="0"/>
        <w:jc w:val="center"/>
        <w:rPr>
          <w:lang w:val="en-GB"/>
        </w:rPr>
      </w:pPr>
      <w:r w:rsidRPr="00526296">
        <w:rPr>
          <w:lang w:val="en-GB"/>
        </w:rPr>
        <w:t xml:space="preserve">Figure </w:t>
      </w:r>
      <w:r w:rsidR="003B5C08" w:rsidRPr="00526296">
        <w:rPr>
          <w:lang w:val="en-GB"/>
        </w:rPr>
        <w:t>7</w:t>
      </w:r>
      <w:r w:rsidRPr="00526296">
        <w:rPr>
          <w:lang w:val="en-GB"/>
        </w:rPr>
        <w:t xml:space="preserve">: The </w:t>
      </w:r>
      <w:r w:rsidR="00D83944" w:rsidRPr="00526296">
        <w:rPr>
          <w:lang w:val="en-GB"/>
        </w:rPr>
        <w:t xml:space="preserve">impact of </w:t>
      </w:r>
      <w:r w:rsidRPr="00526296">
        <w:rPr>
          <w:lang w:val="en-GB"/>
        </w:rPr>
        <w:t>more realistic assumptions</w:t>
      </w:r>
    </w:p>
    <w:p w14:paraId="4D7277D8" w14:textId="77777777" w:rsidR="00B511B6" w:rsidRPr="00526296" w:rsidRDefault="00B511B6" w:rsidP="00B511B6">
      <w:pPr>
        <w:tabs>
          <w:tab w:val="clear" w:pos="720"/>
        </w:tabs>
        <w:spacing w:after="0"/>
        <w:rPr>
          <w:lang w:val="en-GB"/>
        </w:rPr>
      </w:pPr>
    </w:p>
    <w:p w14:paraId="3BAA3CAE" w14:textId="409DF902" w:rsidR="00B511B6" w:rsidRPr="00526296" w:rsidRDefault="00B511B6" w:rsidP="00B511B6">
      <w:pPr>
        <w:tabs>
          <w:tab w:val="clear" w:pos="720"/>
        </w:tabs>
        <w:spacing w:after="0"/>
        <w:rPr>
          <w:lang w:val="en-GB"/>
        </w:rPr>
      </w:pPr>
      <w:r w:rsidRPr="00526296">
        <w:rPr>
          <w:lang w:val="en-GB"/>
        </w:rPr>
        <w:t xml:space="preserve">Given the fact that the difference in the objective function values are significant, </w:t>
      </w:r>
      <w:r w:rsidR="001A4692" w:rsidRPr="00526296">
        <w:rPr>
          <w:lang w:val="en-GB"/>
        </w:rPr>
        <w:t xml:space="preserve">it shows that the ILP solutions are not necessarily optimal </w:t>
      </w:r>
      <w:r w:rsidR="00920301" w:rsidRPr="00526296">
        <w:rPr>
          <w:lang w:val="en-GB"/>
        </w:rPr>
        <w:t>under the more relaxed assumptions</w:t>
      </w:r>
      <w:r w:rsidR="001A4692" w:rsidRPr="00526296">
        <w:rPr>
          <w:lang w:val="en-GB"/>
        </w:rPr>
        <w:t>.</w:t>
      </w:r>
      <w:r w:rsidR="00920301" w:rsidRPr="00526296">
        <w:rPr>
          <w:lang w:val="en-GB"/>
        </w:rPr>
        <w:t xml:space="preserve"> </w:t>
      </w:r>
      <w:r w:rsidRPr="00526296">
        <w:rPr>
          <w:lang w:val="en-GB"/>
        </w:rPr>
        <w:t xml:space="preserve">Hence, model reformulation is needed. It is challenging to reformulate the ILP or INLP models to address moving targets and moving intelligent targets where the speeds of the targets vary depending on the paths the targets take. However, it is relatively easy to modify the </w:t>
      </w:r>
      <w:proofErr w:type="spellStart"/>
      <w:r w:rsidRPr="00526296">
        <w:rPr>
          <w:lang w:val="en-GB"/>
        </w:rPr>
        <w:t>OvS</w:t>
      </w:r>
      <w:proofErr w:type="spellEnd"/>
      <w:r w:rsidRPr="00526296">
        <w:rPr>
          <w:lang w:val="en-GB"/>
        </w:rPr>
        <w:t xml:space="preserve"> model. This is where </w:t>
      </w:r>
      <w:proofErr w:type="spellStart"/>
      <w:r w:rsidRPr="00526296">
        <w:rPr>
          <w:lang w:val="en-GB"/>
        </w:rPr>
        <w:t>OvS</w:t>
      </w:r>
      <w:proofErr w:type="spellEnd"/>
      <w:r w:rsidRPr="00526296">
        <w:rPr>
          <w:lang w:val="en-GB"/>
        </w:rPr>
        <w:t xml:space="preserve"> model can complement the use of INLP and ILP in solving barrier coverage problem.</w:t>
      </w:r>
    </w:p>
    <w:p w14:paraId="13F2E1FA" w14:textId="77777777" w:rsidR="00FC51DE" w:rsidRPr="00526296" w:rsidRDefault="00FC51DE">
      <w:pPr>
        <w:pStyle w:val="Heading1"/>
        <w:rPr>
          <w:lang w:val="en-GB"/>
        </w:rPr>
      </w:pPr>
      <w:r w:rsidRPr="00526296">
        <w:rPr>
          <w:lang w:val="en-GB"/>
        </w:rPr>
        <w:t>CONCLUSION</w:t>
      </w:r>
    </w:p>
    <w:p w14:paraId="6C6DBA1E" w14:textId="727952CB" w:rsidR="00D2329F" w:rsidRPr="00526296" w:rsidRDefault="000970D3">
      <w:pPr>
        <w:rPr>
          <w:lang w:val="en-GB"/>
        </w:rPr>
      </w:pPr>
      <w:r w:rsidRPr="00526296">
        <w:rPr>
          <w:lang w:val="en-GB"/>
        </w:rPr>
        <w:t xml:space="preserve">We have proposed three models to address the optimum deployment of wireless sensor networks </w:t>
      </w:r>
      <w:r w:rsidR="009475B3" w:rsidRPr="00526296">
        <w:rPr>
          <w:lang w:val="en-GB"/>
        </w:rPr>
        <w:t xml:space="preserve">(WSN) </w:t>
      </w:r>
      <w:r w:rsidRPr="00526296">
        <w:rPr>
          <w:lang w:val="en-GB"/>
        </w:rPr>
        <w:t xml:space="preserve">that form a barrier against illegal intruders (or targets). </w:t>
      </w:r>
      <w:r w:rsidR="009475B3" w:rsidRPr="00526296">
        <w:rPr>
          <w:lang w:val="en-GB"/>
        </w:rPr>
        <w:t xml:space="preserve">The three models are Integer Non-Linear Programming (INLP), </w:t>
      </w:r>
      <w:r w:rsidR="00971E51" w:rsidRPr="00526296">
        <w:rPr>
          <w:lang w:val="en-GB"/>
        </w:rPr>
        <w:t xml:space="preserve">Integer </w:t>
      </w:r>
      <w:r w:rsidR="009475B3" w:rsidRPr="00526296">
        <w:rPr>
          <w:lang w:val="en-GB"/>
        </w:rPr>
        <w:t xml:space="preserve">Linear Programming (ILP) and </w:t>
      </w:r>
      <w:r w:rsidR="006675B7" w:rsidRPr="00526296">
        <w:rPr>
          <w:lang w:val="en-GB"/>
        </w:rPr>
        <w:t>Optimis</w:t>
      </w:r>
      <w:r w:rsidR="009475B3" w:rsidRPr="00526296">
        <w:rPr>
          <w:lang w:val="en-GB"/>
        </w:rPr>
        <w:t>ation-via-Simulation (</w:t>
      </w:r>
      <w:proofErr w:type="spellStart"/>
      <w:r w:rsidR="009475B3" w:rsidRPr="00526296">
        <w:rPr>
          <w:lang w:val="en-GB"/>
        </w:rPr>
        <w:t>OvS</w:t>
      </w:r>
      <w:proofErr w:type="spellEnd"/>
      <w:r w:rsidR="009475B3" w:rsidRPr="00526296">
        <w:rPr>
          <w:lang w:val="en-GB"/>
        </w:rPr>
        <w:t>). T</w:t>
      </w:r>
      <w:r w:rsidRPr="00526296">
        <w:rPr>
          <w:lang w:val="en-GB"/>
        </w:rPr>
        <w:t xml:space="preserve">he following factors </w:t>
      </w:r>
      <w:r w:rsidR="00D2329F" w:rsidRPr="00526296">
        <w:rPr>
          <w:lang w:val="en-GB"/>
        </w:rPr>
        <w:t xml:space="preserve">have been </w:t>
      </w:r>
      <w:r w:rsidR="009475B3" w:rsidRPr="00526296">
        <w:rPr>
          <w:lang w:val="en-GB"/>
        </w:rPr>
        <w:t xml:space="preserve">included </w:t>
      </w:r>
      <w:r w:rsidRPr="00526296">
        <w:rPr>
          <w:lang w:val="en-GB"/>
        </w:rPr>
        <w:t>in the models: sensor types, target types, probabilistic detection function, sensor reliability, communication range, communication interference</w:t>
      </w:r>
      <w:r w:rsidR="007A4DD8" w:rsidRPr="00526296">
        <w:rPr>
          <w:lang w:val="en-GB"/>
        </w:rPr>
        <w:t>, network topology</w:t>
      </w:r>
      <w:r w:rsidRPr="00526296">
        <w:rPr>
          <w:lang w:val="en-GB"/>
        </w:rPr>
        <w:t xml:space="preserve"> and budget constraints</w:t>
      </w:r>
      <w:r w:rsidR="00D07082" w:rsidRPr="00526296">
        <w:rPr>
          <w:lang w:val="en-GB"/>
        </w:rPr>
        <w:t>,</w:t>
      </w:r>
      <w:r w:rsidR="00D2329F" w:rsidRPr="00526296">
        <w:rPr>
          <w:lang w:val="en-GB"/>
        </w:rPr>
        <w:t xml:space="preserve"> which make our model the most elaborate that has been reported in the literature</w:t>
      </w:r>
      <w:r w:rsidRPr="00526296">
        <w:rPr>
          <w:lang w:val="en-GB"/>
        </w:rPr>
        <w:t xml:space="preserve">. </w:t>
      </w:r>
    </w:p>
    <w:p w14:paraId="47ECA72E" w14:textId="607ABB53" w:rsidR="00D2329F" w:rsidRPr="00526296" w:rsidRDefault="009475B3">
      <w:pPr>
        <w:rPr>
          <w:lang w:val="en-GB"/>
        </w:rPr>
      </w:pPr>
      <w:r w:rsidRPr="00526296">
        <w:rPr>
          <w:lang w:val="en-GB"/>
        </w:rPr>
        <w:t xml:space="preserve">We have </w:t>
      </w:r>
      <w:r w:rsidR="00D2329F" w:rsidRPr="00526296">
        <w:rPr>
          <w:lang w:val="en-GB"/>
        </w:rPr>
        <w:t xml:space="preserve">also </w:t>
      </w:r>
      <w:r w:rsidRPr="00526296">
        <w:rPr>
          <w:lang w:val="en-GB"/>
        </w:rPr>
        <w:t xml:space="preserve">demonstrated that although </w:t>
      </w:r>
      <w:r w:rsidR="00D07082" w:rsidRPr="00526296">
        <w:rPr>
          <w:lang w:val="en-GB"/>
        </w:rPr>
        <w:t xml:space="preserve">the </w:t>
      </w:r>
      <w:r w:rsidRPr="00526296">
        <w:rPr>
          <w:lang w:val="en-GB"/>
        </w:rPr>
        <w:t xml:space="preserve">ILP model can produce global optimum solutions, </w:t>
      </w:r>
      <w:r w:rsidR="00E76A1A" w:rsidRPr="00526296">
        <w:rPr>
          <w:lang w:val="en-GB"/>
        </w:rPr>
        <w:t xml:space="preserve">due to its computing time, </w:t>
      </w:r>
      <w:r w:rsidRPr="00526296">
        <w:rPr>
          <w:lang w:val="en-GB"/>
        </w:rPr>
        <w:t xml:space="preserve">it is only practical for small problems. </w:t>
      </w:r>
      <w:r w:rsidR="009A0CBC" w:rsidRPr="00526296">
        <w:rPr>
          <w:lang w:val="en-GB"/>
        </w:rPr>
        <w:t>On the other hand</w:t>
      </w:r>
      <w:r w:rsidRPr="00526296">
        <w:rPr>
          <w:lang w:val="en-GB"/>
        </w:rPr>
        <w:t xml:space="preserve">, our </w:t>
      </w:r>
      <w:r w:rsidR="000970D3" w:rsidRPr="00526296">
        <w:rPr>
          <w:lang w:val="en-GB"/>
        </w:rPr>
        <w:t xml:space="preserve">INLP model </w:t>
      </w:r>
      <w:r w:rsidRPr="00526296">
        <w:rPr>
          <w:lang w:val="en-GB"/>
        </w:rPr>
        <w:t xml:space="preserve">is fast and </w:t>
      </w:r>
      <w:r w:rsidR="000970D3" w:rsidRPr="00526296">
        <w:rPr>
          <w:lang w:val="en-GB"/>
        </w:rPr>
        <w:t xml:space="preserve">produces solutions that are close to the </w:t>
      </w:r>
      <w:r w:rsidR="00D2329F" w:rsidRPr="00526296">
        <w:rPr>
          <w:lang w:val="en-GB"/>
        </w:rPr>
        <w:t xml:space="preserve">ILP’s </w:t>
      </w:r>
      <w:r w:rsidR="000970D3" w:rsidRPr="00526296">
        <w:rPr>
          <w:lang w:val="en-GB"/>
        </w:rPr>
        <w:t xml:space="preserve">global optimum solutions. </w:t>
      </w:r>
      <w:r w:rsidRPr="00526296">
        <w:rPr>
          <w:lang w:val="en-GB"/>
        </w:rPr>
        <w:t xml:space="preserve">We have further shown that when the assumptions are relaxed to address </w:t>
      </w:r>
      <w:r w:rsidR="000970D3" w:rsidRPr="00526296">
        <w:rPr>
          <w:lang w:val="en-GB"/>
        </w:rPr>
        <w:t xml:space="preserve">intelligent targets </w:t>
      </w:r>
      <w:r w:rsidR="00D07082" w:rsidRPr="00526296">
        <w:rPr>
          <w:lang w:val="en-GB"/>
        </w:rPr>
        <w:t xml:space="preserve">that </w:t>
      </w:r>
      <w:r w:rsidR="000970D3" w:rsidRPr="00526296">
        <w:rPr>
          <w:lang w:val="en-GB"/>
        </w:rPr>
        <w:t>can move freely across the barrier and the movement speed depends on the path taken</w:t>
      </w:r>
      <w:r w:rsidRPr="00526296">
        <w:rPr>
          <w:lang w:val="en-GB"/>
        </w:rPr>
        <w:t xml:space="preserve">, the </w:t>
      </w:r>
      <w:r w:rsidR="00D2329F" w:rsidRPr="00526296">
        <w:rPr>
          <w:lang w:val="en-GB"/>
        </w:rPr>
        <w:t xml:space="preserve">ILP and INLP </w:t>
      </w:r>
      <w:r w:rsidR="00D527E1" w:rsidRPr="00526296">
        <w:rPr>
          <w:lang w:val="en-GB"/>
        </w:rPr>
        <w:t xml:space="preserve">models need to be reformulated because they </w:t>
      </w:r>
      <w:r w:rsidRPr="00526296">
        <w:rPr>
          <w:lang w:val="en-GB"/>
        </w:rPr>
        <w:t>are no longer optimum due to bias in calculati</w:t>
      </w:r>
      <w:r w:rsidR="00D07082" w:rsidRPr="00526296">
        <w:rPr>
          <w:lang w:val="en-GB"/>
        </w:rPr>
        <w:t>ng</w:t>
      </w:r>
      <w:r w:rsidRPr="00526296">
        <w:rPr>
          <w:lang w:val="en-GB"/>
        </w:rPr>
        <w:t xml:space="preserve"> objective function values</w:t>
      </w:r>
      <w:r w:rsidR="000970D3" w:rsidRPr="00526296">
        <w:rPr>
          <w:lang w:val="en-GB"/>
        </w:rPr>
        <w:t xml:space="preserve">. </w:t>
      </w:r>
      <w:r w:rsidR="00D2329F" w:rsidRPr="00526296">
        <w:rPr>
          <w:lang w:val="en-GB"/>
        </w:rPr>
        <w:t>In this setting, w</w:t>
      </w:r>
      <w:r w:rsidRPr="00526296">
        <w:rPr>
          <w:lang w:val="en-GB"/>
        </w:rPr>
        <w:t xml:space="preserve">e have shown that </w:t>
      </w:r>
      <w:proofErr w:type="spellStart"/>
      <w:r w:rsidRPr="00526296">
        <w:rPr>
          <w:lang w:val="en-GB"/>
        </w:rPr>
        <w:t>OvS</w:t>
      </w:r>
      <w:proofErr w:type="spellEnd"/>
      <w:r w:rsidRPr="00526296">
        <w:rPr>
          <w:lang w:val="en-GB"/>
        </w:rPr>
        <w:t xml:space="preserve"> </w:t>
      </w:r>
      <w:r w:rsidR="00D527E1" w:rsidRPr="00526296">
        <w:rPr>
          <w:lang w:val="en-GB"/>
        </w:rPr>
        <w:t>has more benefit because it is relatively easy to relax the assumptions in the model</w:t>
      </w:r>
      <w:r w:rsidRPr="00526296">
        <w:rPr>
          <w:lang w:val="en-GB"/>
        </w:rPr>
        <w:t xml:space="preserve">. </w:t>
      </w:r>
      <w:r w:rsidR="00D527E1" w:rsidRPr="00526296">
        <w:rPr>
          <w:lang w:val="en-GB"/>
        </w:rPr>
        <w:t xml:space="preserve">Hence, </w:t>
      </w:r>
      <w:proofErr w:type="spellStart"/>
      <w:r w:rsidR="00D2329F" w:rsidRPr="00526296">
        <w:rPr>
          <w:lang w:val="en-GB"/>
        </w:rPr>
        <w:t>OvS</w:t>
      </w:r>
      <w:proofErr w:type="spellEnd"/>
      <w:r w:rsidR="00D2329F" w:rsidRPr="00526296">
        <w:rPr>
          <w:lang w:val="en-GB"/>
        </w:rPr>
        <w:t xml:space="preserve"> has the potential to contribute to research into </w:t>
      </w:r>
      <w:r w:rsidR="00D07082" w:rsidRPr="00526296">
        <w:rPr>
          <w:lang w:val="en-GB"/>
        </w:rPr>
        <w:t xml:space="preserve">the </w:t>
      </w:r>
      <w:r w:rsidR="00D2329F" w:rsidRPr="00526296">
        <w:rPr>
          <w:lang w:val="en-GB"/>
        </w:rPr>
        <w:t xml:space="preserve">WSN coverage problem. </w:t>
      </w:r>
    </w:p>
    <w:p w14:paraId="67D3F96D" w14:textId="75C82CC4" w:rsidR="000970D3" w:rsidRPr="00526296" w:rsidRDefault="000970D3">
      <w:pPr>
        <w:rPr>
          <w:lang w:val="en-GB"/>
        </w:rPr>
      </w:pPr>
      <w:r w:rsidRPr="00526296">
        <w:rPr>
          <w:lang w:val="en-GB"/>
        </w:rPr>
        <w:t xml:space="preserve">Hence, </w:t>
      </w:r>
      <w:r w:rsidR="009475B3" w:rsidRPr="00526296">
        <w:rPr>
          <w:lang w:val="en-GB"/>
        </w:rPr>
        <w:t xml:space="preserve">two </w:t>
      </w:r>
      <w:r w:rsidRPr="00526296">
        <w:rPr>
          <w:lang w:val="en-GB"/>
        </w:rPr>
        <w:t xml:space="preserve">contributions </w:t>
      </w:r>
      <w:r w:rsidR="00D07082" w:rsidRPr="00526296">
        <w:rPr>
          <w:lang w:val="en-GB"/>
        </w:rPr>
        <w:t>are</w:t>
      </w:r>
      <w:r w:rsidR="009475B3" w:rsidRPr="00526296">
        <w:rPr>
          <w:lang w:val="en-GB"/>
        </w:rPr>
        <w:t xml:space="preserve"> made. First, </w:t>
      </w:r>
      <w:r w:rsidRPr="00526296">
        <w:rPr>
          <w:lang w:val="en-GB"/>
        </w:rPr>
        <w:t xml:space="preserve">our </w:t>
      </w:r>
      <w:r w:rsidR="009A0CBC" w:rsidRPr="00526296">
        <w:rPr>
          <w:lang w:val="en-GB"/>
        </w:rPr>
        <w:t xml:space="preserve">ILP, INLP and </w:t>
      </w:r>
      <w:proofErr w:type="spellStart"/>
      <w:r w:rsidR="009A0CBC" w:rsidRPr="00526296">
        <w:rPr>
          <w:lang w:val="en-GB"/>
        </w:rPr>
        <w:t>OvS</w:t>
      </w:r>
      <w:proofErr w:type="spellEnd"/>
      <w:r w:rsidR="009A0CBC" w:rsidRPr="00526296">
        <w:rPr>
          <w:lang w:val="en-GB"/>
        </w:rPr>
        <w:t xml:space="preserve"> </w:t>
      </w:r>
      <w:r w:rsidRPr="00526296">
        <w:rPr>
          <w:lang w:val="en-GB"/>
        </w:rPr>
        <w:t xml:space="preserve">models are </w:t>
      </w:r>
      <w:r w:rsidR="009475B3" w:rsidRPr="00526296">
        <w:rPr>
          <w:lang w:val="en-GB"/>
        </w:rPr>
        <w:t>more elaborate than</w:t>
      </w:r>
      <w:r w:rsidRPr="00526296">
        <w:rPr>
          <w:lang w:val="en-GB"/>
        </w:rPr>
        <w:t xml:space="preserve"> other models in the literature</w:t>
      </w:r>
      <w:r w:rsidR="009475B3" w:rsidRPr="00526296">
        <w:rPr>
          <w:lang w:val="en-GB"/>
        </w:rPr>
        <w:t xml:space="preserve">. The second contribution is that </w:t>
      </w:r>
      <w:r w:rsidRPr="00526296">
        <w:rPr>
          <w:lang w:val="en-GB"/>
        </w:rPr>
        <w:t xml:space="preserve">this is the first work that demonstrates how </w:t>
      </w:r>
      <w:proofErr w:type="spellStart"/>
      <w:r w:rsidRPr="00526296">
        <w:rPr>
          <w:lang w:val="en-GB"/>
        </w:rPr>
        <w:t>OvS</w:t>
      </w:r>
      <w:proofErr w:type="spellEnd"/>
      <w:r w:rsidRPr="00526296">
        <w:rPr>
          <w:lang w:val="en-GB"/>
        </w:rPr>
        <w:t xml:space="preserve"> </w:t>
      </w:r>
      <w:r w:rsidR="00496D28" w:rsidRPr="00526296">
        <w:rPr>
          <w:lang w:val="en-GB"/>
        </w:rPr>
        <w:t xml:space="preserve">can be </w:t>
      </w:r>
      <w:r w:rsidRPr="00526296">
        <w:rPr>
          <w:lang w:val="en-GB"/>
        </w:rPr>
        <w:t>used to solve a barrier</w:t>
      </w:r>
      <w:r w:rsidR="00496D28" w:rsidRPr="00526296">
        <w:rPr>
          <w:lang w:val="en-GB"/>
        </w:rPr>
        <w:t>-</w:t>
      </w:r>
      <w:r w:rsidRPr="00526296">
        <w:rPr>
          <w:lang w:val="en-GB"/>
        </w:rPr>
        <w:t>coverage problem and its benefit in handling more realistic assumptions.</w:t>
      </w:r>
      <w:r w:rsidR="009A0CBC" w:rsidRPr="00526296">
        <w:rPr>
          <w:lang w:val="en-GB"/>
        </w:rPr>
        <w:t xml:space="preserve"> We are currently working on improving the performance of our </w:t>
      </w:r>
      <w:proofErr w:type="spellStart"/>
      <w:r w:rsidR="009A0CBC" w:rsidRPr="00526296">
        <w:rPr>
          <w:lang w:val="en-GB"/>
        </w:rPr>
        <w:t>OvS</w:t>
      </w:r>
      <w:proofErr w:type="spellEnd"/>
      <w:r w:rsidR="009A0CBC" w:rsidRPr="00526296">
        <w:rPr>
          <w:lang w:val="en-GB"/>
        </w:rPr>
        <w:t xml:space="preserve"> algorithm</w:t>
      </w:r>
      <w:r w:rsidR="00537284" w:rsidRPr="00526296">
        <w:rPr>
          <w:lang w:val="en-GB"/>
        </w:rPr>
        <w:t xml:space="preserve"> to handle </w:t>
      </w:r>
      <w:r w:rsidR="009A0CBC" w:rsidRPr="00526296">
        <w:rPr>
          <w:lang w:val="en-GB"/>
        </w:rPr>
        <w:t>bigger problem sizes using Nested Partition (</w:t>
      </w:r>
      <w:proofErr w:type="spellStart"/>
      <w:r w:rsidR="009A0CBC" w:rsidRPr="00526296">
        <w:rPr>
          <w:lang w:val="en-GB"/>
        </w:rPr>
        <w:t>Pitchitlamken</w:t>
      </w:r>
      <w:proofErr w:type="spellEnd"/>
      <w:r w:rsidR="009A0CBC" w:rsidRPr="00526296">
        <w:rPr>
          <w:lang w:val="en-GB"/>
        </w:rPr>
        <w:t xml:space="preserve"> </w:t>
      </w:r>
      <w:r w:rsidR="00BB4B87" w:rsidRPr="00526296">
        <w:rPr>
          <w:lang w:val="en-GB"/>
        </w:rPr>
        <w:t>and</w:t>
      </w:r>
      <w:r w:rsidR="009A0CBC" w:rsidRPr="00526296">
        <w:rPr>
          <w:lang w:val="en-GB"/>
        </w:rPr>
        <w:t xml:space="preserve"> Nelson 2003).</w:t>
      </w:r>
      <w:r w:rsidR="0041768B" w:rsidRPr="00526296">
        <w:rPr>
          <w:lang w:val="en-GB"/>
        </w:rPr>
        <w:t xml:space="preserve"> We also plan to extend our model to include </w:t>
      </w:r>
      <w:r w:rsidR="0041768B" w:rsidRPr="00526296">
        <w:rPr>
          <w:lang w:val="en-GB"/>
        </w:rPr>
        <w:lastRenderedPageBreak/>
        <w:t>communication protocol layers so that we can evaluate the performance of various communication protocols (e.g. contention-based, contention-free, hybrid MAC protocols) running on top of the network structure produced using the model in this paper.</w:t>
      </w:r>
    </w:p>
    <w:p w14:paraId="4A14C0FC" w14:textId="617BB6C2" w:rsidR="00FE21EC" w:rsidRPr="00526296" w:rsidRDefault="00DD3FE5" w:rsidP="00861547">
      <w:pPr>
        <w:pStyle w:val="Heading1"/>
        <w:numPr>
          <w:ilvl w:val="0"/>
          <w:numId w:val="0"/>
        </w:numPr>
        <w:ind w:left="450" w:hanging="450"/>
        <w:rPr>
          <w:caps w:val="0"/>
          <w:lang w:val="en-GB"/>
        </w:rPr>
      </w:pPr>
      <w:r w:rsidRPr="00526296">
        <w:rPr>
          <w:caps w:val="0"/>
          <w:lang w:val="en-GB"/>
        </w:rPr>
        <w:t>REFERENCES</w:t>
      </w:r>
    </w:p>
    <w:p w14:paraId="5FF4C7E4" w14:textId="77777777" w:rsidR="006D6770" w:rsidRPr="00526296" w:rsidRDefault="006D6770" w:rsidP="006D6770">
      <w:pPr>
        <w:pStyle w:val="Reference"/>
      </w:pPr>
      <w:r w:rsidRPr="00526296">
        <w:t xml:space="preserve">Abo-Hamad W and </w:t>
      </w:r>
      <w:proofErr w:type="spellStart"/>
      <w:r w:rsidRPr="00526296">
        <w:t>Arisha</w:t>
      </w:r>
      <w:proofErr w:type="spellEnd"/>
      <w:r w:rsidRPr="00526296">
        <w:t xml:space="preserve"> A (2011). Simulation–</w:t>
      </w:r>
      <w:proofErr w:type="spellStart"/>
      <w:r w:rsidRPr="00526296">
        <w:t>Optimisation</w:t>
      </w:r>
      <w:proofErr w:type="spellEnd"/>
      <w:r w:rsidRPr="00526296">
        <w:t xml:space="preserve"> Methods in Supply Chain Applications: A Review. </w:t>
      </w:r>
      <w:r w:rsidRPr="00526296">
        <w:rPr>
          <w:i/>
        </w:rPr>
        <w:t>Irish Journal of Management</w:t>
      </w:r>
      <w:r w:rsidRPr="00526296">
        <w:t>, 30 (2): 95 – 124.</w:t>
      </w:r>
    </w:p>
    <w:p w14:paraId="4CA56D90" w14:textId="77777777" w:rsidR="006D6770" w:rsidRPr="00526296" w:rsidRDefault="006D6770" w:rsidP="006D6770">
      <w:pPr>
        <w:pStyle w:val="Reference"/>
      </w:pPr>
      <w:r w:rsidRPr="00526296">
        <w:t xml:space="preserve">Ahmed M A and </w:t>
      </w:r>
      <w:proofErr w:type="spellStart"/>
      <w:r w:rsidRPr="00526296">
        <w:t>Alkhamis</w:t>
      </w:r>
      <w:proofErr w:type="spellEnd"/>
      <w:r w:rsidRPr="00526296">
        <w:t xml:space="preserve"> T M (2009). Simulation optimization for an emergency department healthcare unit in Kuwait. </w:t>
      </w:r>
      <w:r w:rsidRPr="00526296">
        <w:rPr>
          <w:i/>
        </w:rPr>
        <w:t>European Journal of Operational Research</w:t>
      </w:r>
      <w:r w:rsidRPr="00526296">
        <w:t>, (198): 936 – 942.</w:t>
      </w:r>
    </w:p>
    <w:p w14:paraId="01691132" w14:textId="24844F50" w:rsidR="006D6770" w:rsidRPr="00526296" w:rsidRDefault="006D6770" w:rsidP="006D6770">
      <w:pPr>
        <w:pStyle w:val="Reference"/>
      </w:pPr>
      <w:proofErr w:type="spellStart"/>
      <w:r w:rsidRPr="00526296">
        <w:t>Alrabghi</w:t>
      </w:r>
      <w:proofErr w:type="spellEnd"/>
      <w:r w:rsidRPr="00526296">
        <w:t xml:space="preserve"> A and Tiwari A (2015). State of the art in simulation-based </w:t>
      </w:r>
      <w:proofErr w:type="spellStart"/>
      <w:r w:rsidRPr="00526296">
        <w:t>optimisation</w:t>
      </w:r>
      <w:proofErr w:type="spellEnd"/>
      <w:r w:rsidRPr="00526296">
        <w:t xml:space="preserve"> for maintenance systems. </w:t>
      </w:r>
      <w:r w:rsidRPr="00526296">
        <w:rPr>
          <w:i/>
        </w:rPr>
        <w:t>Computers &amp; Industrial Engineering</w:t>
      </w:r>
      <w:r w:rsidRPr="00526296">
        <w:t>, 82: 167 – 182.</w:t>
      </w:r>
    </w:p>
    <w:p w14:paraId="02E367AA" w14:textId="75047B6D" w:rsidR="0041768B" w:rsidRPr="00526296" w:rsidRDefault="0041768B" w:rsidP="006D6770">
      <w:pPr>
        <w:pStyle w:val="Reference"/>
        <w:rPr>
          <w:rFonts w:eastAsia="Times New Roman"/>
          <w:lang w:val="en-GB"/>
        </w:rPr>
      </w:pPr>
      <w:proofErr w:type="spellStart"/>
      <w:r w:rsidRPr="00526296">
        <w:rPr>
          <w:rFonts w:eastAsia="Times New Roman"/>
          <w:lang w:val="en-GB"/>
        </w:rPr>
        <w:t>Amaran</w:t>
      </w:r>
      <w:proofErr w:type="spellEnd"/>
      <w:r w:rsidRPr="00526296">
        <w:rPr>
          <w:rFonts w:eastAsia="Times New Roman"/>
          <w:lang w:val="en-GB"/>
        </w:rPr>
        <w:t xml:space="preserve"> S, </w:t>
      </w:r>
      <w:proofErr w:type="spellStart"/>
      <w:r w:rsidRPr="00526296">
        <w:rPr>
          <w:rFonts w:eastAsia="Times New Roman"/>
          <w:lang w:val="en-GB"/>
        </w:rPr>
        <w:t>Sahinidis</w:t>
      </w:r>
      <w:proofErr w:type="spellEnd"/>
      <w:r w:rsidRPr="00526296">
        <w:rPr>
          <w:rFonts w:eastAsia="Times New Roman"/>
          <w:lang w:val="en-GB"/>
        </w:rPr>
        <w:t xml:space="preserve"> N V, Sharda B, and Bury S J (2016). Simulation optimization: A review of algorithms and applications. </w:t>
      </w:r>
      <w:r w:rsidRPr="00526296">
        <w:rPr>
          <w:rFonts w:eastAsia="Times New Roman"/>
          <w:i/>
          <w:lang w:val="en-GB"/>
        </w:rPr>
        <w:t>Annals of Operations Research</w:t>
      </w:r>
      <w:r w:rsidRPr="00526296">
        <w:rPr>
          <w:rFonts w:eastAsia="Times New Roman"/>
          <w:lang w:val="en-GB"/>
        </w:rPr>
        <w:t>, 240(1): 351-380.</w:t>
      </w:r>
    </w:p>
    <w:p w14:paraId="4D7ACBC9" w14:textId="08644CD5" w:rsidR="00CF2773" w:rsidRPr="00526296" w:rsidRDefault="00CF2773" w:rsidP="006D6770">
      <w:pPr>
        <w:pStyle w:val="Reference"/>
      </w:pPr>
      <w:r w:rsidRPr="00526296">
        <w:t>Arnold, R. D., &amp; Bram, J. (1962). Estimating the Lateral Range Curve from Observed Dete</w:t>
      </w:r>
      <w:r w:rsidR="0063002C" w:rsidRPr="00526296">
        <w:t>ction Ranges,</w:t>
      </w:r>
      <w:r w:rsidRPr="00526296">
        <w:t xml:space="preserve"> Interim Research Memorandum</w:t>
      </w:r>
      <w:r w:rsidR="0063002C" w:rsidRPr="00526296">
        <w:t xml:space="preserve"> IRM-27</w:t>
      </w:r>
      <w:r w:rsidRPr="00526296">
        <w:t>, Operations Evaluation Group, Center for Naval Analyses, Washington, D.C.</w:t>
      </w:r>
    </w:p>
    <w:p w14:paraId="36C56383" w14:textId="77777777" w:rsidR="006D6770" w:rsidRPr="00526296" w:rsidRDefault="006D6770" w:rsidP="006D6770">
      <w:pPr>
        <w:pStyle w:val="Reference"/>
      </w:pPr>
      <w:r w:rsidRPr="00526296">
        <w:t xml:space="preserve">Arora A, Dutta P, Bapat S, </w:t>
      </w:r>
      <w:proofErr w:type="spellStart"/>
      <w:r w:rsidRPr="00526296">
        <w:t>Kulathumani</w:t>
      </w:r>
      <w:proofErr w:type="spellEnd"/>
      <w:r w:rsidRPr="00526296">
        <w:t xml:space="preserve"> V, Zhang H, Naik V, Mittal V, Cao H, </w:t>
      </w:r>
      <w:proofErr w:type="spellStart"/>
      <w:r w:rsidRPr="00526296">
        <w:t>Demirbas</w:t>
      </w:r>
      <w:proofErr w:type="spellEnd"/>
      <w:r w:rsidRPr="00526296">
        <w:t xml:space="preserve"> M, Gouda M, Choi Y, Herman T, Kulkarni S, Arumugam U, </w:t>
      </w:r>
      <w:proofErr w:type="spellStart"/>
      <w:r w:rsidRPr="00526296">
        <w:t>Nesterenko</w:t>
      </w:r>
      <w:proofErr w:type="spellEnd"/>
      <w:r w:rsidRPr="00526296">
        <w:t xml:space="preserve"> M, Vora A and Miyashita M (2004). A line in the sand: a wireless sensor network for target detection, classification, and tracking. </w:t>
      </w:r>
      <w:r w:rsidRPr="00526296">
        <w:rPr>
          <w:i/>
        </w:rPr>
        <w:t>Computer Networks</w:t>
      </w:r>
      <w:r w:rsidRPr="00526296">
        <w:t>, 46(5): 605-634.</w:t>
      </w:r>
    </w:p>
    <w:p w14:paraId="4D8762D8" w14:textId="77777777" w:rsidR="006D6770" w:rsidRPr="00526296" w:rsidRDefault="006D6770" w:rsidP="006D6770">
      <w:pPr>
        <w:pStyle w:val="Reference"/>
      </w:pPr>
      <w:proofErr w:type="spellStart"/>
      <w:r w:rsidRPr="00526296">
        <w:t>Avramidis</w:t>
      </w:r>
      <w:proofErr w:type="spellEnd"/>
      <w:r w:rsidRPr="00526296">
        <w:t xml:space="preserve"> AN, Chan W, </w:t>
      </w:r>
      <w:proofErr w:type="spellStart"/>
      <w:r w:rsidRPr="00526296">
        <w:t>Gendreau</w:t>
      </w:r>
      <w:proofErr w:type="spellEnd"/>
      <w:r w:rsidRPr="00526296">
        <w:t xml:space="preserve"> M, </w:t>
      </w:r>
      <w:proofErr w:type="spellStart"/>
      <w:r w:rsidRPr="00526296">
        <w:t>L’Ecuyer</w:t>
      </w:r>
      <w:proofErr w:type="spellEnd"/>
      <w:r w:rsidRPr="00526296">
        <w:t xml:space="preserve"> P and </w:t>
      </w:r>
      <w:proofErr w:type="spellStart"/>
      <w:r w:rsidRPr="00526296">
        <w:t>Pisacane</w:t>
      </w:r>
      <w:proofErr w:type="spellEnd"/>
      <w:r w:rsidRPr="00526296">
        <w:t xml:space="preserve"> O (2010). Optimizing daily agent scheduling in a </w:t>
      </w:r>
      <w:proofErr w:type="spellStart"/>
      <w:r w:rsidRPr="00526296">
        <w:t>multiskill</w:t>
      </w:r>
      <w:proofErr w:type="spellEnd"/>
      <w:r w:rsidRPr="00526296">
        <w:t xml:space="preserve"> call center. </w:t>
      </w:r>
      <w:r w:rsidRPr="00526296">
        <w:rPr>
          <w:i/>
        </w:rPr>
        <w:t>European Journal of Operational Research</w:t>
      </w:r>
      <w:r w:rsidRPr="00526296">
        <w:t>, 200: 822 – 832.</w:t>
      </w:r>
    </w:p>
    <w:p w14:paraId="5DE7DDFF"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Basagni</w:t>
      </w:r>
      <w:proofErr w:type="spellEnd"/>
      <w:r w:rsidRPr="00526296">
        <w:rPr>
          <w:rFonts w:eastAsia="Times New Roman"/>
          <w:lang w:val="en-GB"/>
        </w:rPr>
        <w:t xml:space="preserve"> S, Conti M, Giordano S and </w:t>
      </w:r>
      <w:proofErr w:type="spellStart"/>
      <w:r w:rsidRPr="00526296">
        <w:rPr>
          <w:rFonts w:eastAsia="Times New Roman"/>
          <w:lang w:val="en-GB"/>
        </w:rPr>
        <w:t>Stojmenovic</w:t>
      </w:r>
      <w:proofErr w:type="spellEnd"/>
      <w:r w:rsidRPr="00526296">
        <w:rPr>
          <w:rFonts w:eastAsia="Times New Roman"/>
          <w:lang w:val="en-GB"/>
        </w:rPr>
        <w:t xml:space="preserve"> I (2004). </w:t>
      </w:r>
      <w:r w:rsidRPr="00526296">
        <w:rPr>
          <w:rFonts w:eastAsia="Times New Roman"/>
          <w:i/>
          <w:lang w:val="en-GB"/>
        </w:rPr>
        <w:t>Mobile ad hoc networking</w:t>
      </w:r>
      <w:r w:rsidRPr="00526296">
        <w:rPr>
          <w:rFonts w:eastAsia="Times New Roman"/>
          <w:lang w:val="en-GB"/>
        </w:rPr>
        <w:t>. John Wiley &amp; Sons.</w:t>
      </w:r>
    </w:p>
    <w:p w14:paraId="233C5E33" w14:textId="77777777" w:rsidR="006D6770" w:rsidRPr="00526296" w:rsidRDefault="006D6770" w:rsidP="006D6770">
      <w:pPr>
        <w:pStyle w:val="Reference"/>
        <w:rPr>
          <w:rFonts w:eastAsia="Times New Roman"/>
          <w:lang w:val="en-GB"/>
        </w:rPr>
      </w:pPr>
      <w:proofErr w:type="spellStart"/>
      <w:r w:rsidRPr="00526296">
        <w:t>Benkoczi</w:t>
      </w:r>
      <w:proofErr w:type="spellEnd"/>
      <w:r w:rsidRPr="00526296">
        <w:t xml:space="preserve"> R, </w:t>
      </w:r>
      <w:proofErr w:type="spellStart"/>
      <w:r w:rsidRPr="00526296">
        <w:t>Friggstad</w:t>
      </w:r>
      <w:proofErr w:type="spellEnd"/>
      <w:r w:rsidRPr="00526296">
        <w:t xml:space="preserve"> Z, Gaur D and Thom M (2015). Minimizing total sensor movement for barrier coverage by non-uniform sensors on a line. In: </w:t>
      </w:r>
      <w:r w:rsidRPr="00526296">
        <w:rPr>
          <w:i/>
        </w:rPr>
        <w:t>International Symposium on Algorithms and</w:t>
      </w:r>
      <w:r w:rsidRPr="00526296">
        <w:rPr>
          <w:rFonts w:eastAsia="Times New Roman"/>
          <w:i/>
          <w:lang w:val="en-GB"/>
        </w:rPr>
        <w:t xml:space="preserve"> Experiments for Sensor Systems, Wireless Networks and Distributed Robotics</w:t>
      </w:r>
      <w:r w:rsidRPr="00526296">
        <w:rPr>
          <w:rFonts w:eastAsia="Times New Roman"/>
          <w:lang w:val="en-GB"/>
        </w:rPr>
        <w:t>, pp. 98-111. Springer, Cham.</w:t>
      </w:r>
    </w:p>
    <w:p w14:paraId="5DF686D8"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Camm</w:t>
      </w:r>
      <w:proofErr w:type="spellEnd"/>
      <w:r w:rsidRPr="00526296">
        <w:rPr>
          <w:rFonts w:eastAsia="Times New Roman"/>
          <w:lang w:val="en-GB"/>
        </w:rPr>
        <w:t xml:space="preserve"> JD, </w:t>
      </w:r>
      <w:proofErr w:type="spellStart"/>
      <w:r w:rsidRPr="00526296">
        <w:rPr>
          <w:rFonts w:eastAsia="Times New Roman"/>
          <w:lang w:val="en-GB"/>
        </w:rPr>
        <w:t>Raturi</w:t>
      </w:r>
      <w:proofErr w:type="spellEnd"/>
      <w:r w:rsidRPr="00526296">
        <w:rPr>
          <w:rFonts w:eastAsia="Times New Roman"/>
          <w:lang w:val="en-GB"/>
        </w:rPr>
        <w:t xml:space="preserve"> AS and </w:t>
      </w:r>
      <w:proofErr w:type="spellStart"/>
      <w:r w:rsidRPr="00526296">
        <w:rPr>
          <w:rFonts w:eastAsia="Times New Roman"/>
          <w:lang w:val="en-GB"/>
        </w:rPr>
        <w:t>Tsubakitani</w:t>
      </w:r>
      <w:proofErr w:type="spellEnd"/>
      <w:r w:rsidRPr="00526296">
        <w:rPr>
          <w:rFonts w:eastAsia="Times New Roman"/>
          <w:lang w:val="en-GB"/>
        </w:rPr>
        <w:t xml:space="preserve"> S (1990). Cutting big M down to size. </w:t>
      </w:r>
      <w:r w:rsidRPr="00526296">
        <w:rPr>
          <w:rFonts w:eastAsia="Times New Roman"/>
          <w:i/>
          <w:lang w:val="en-GB"/>
        </w:rPr>
        <w:t>Interfaces</w:t>
      </w:r>
      <w:r w:rsidRPr="00526296">
        <w:rPr>
          <w:rFonts w:eastAsia="Times New Roman"/>
          <w:lang w:val="en-GB"/>
        </w:rPr>
        <w:t>, 20(5):61-66.</w:t>
      </w:r>
    </w:p>
    <w:p w14:paraId="559FEEC6"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Cardei</w:t>
      </w:r>
      <w:proofErr w:type="spellEnd"/>
      <w:r w:rsidRPr="00526296">
        <w:rPr>
          <w:rFonts w:eastAsia="Times New Roman"/>
          <w:lang w:val="en-GB"/>
        </w:rPr>
        <w:t xml:space="preserve"> M and Wu J (2006). Energy-efficient coverage problems in wireless ad-hoc sensor networks. </w:t>
      </w:r>
      <w:r w:rsidRPr="00526296">
        <w:rPr>
          <w:rFonts w:eastAsia="Times New Roman"/>
          <w:i/>
          <w:lang w:val="en-GB"/>
        </w:rPr>
        <w:t>Computer communications</w:t>
      </w:r>
      <w:r w:rsidRPr="00526296">
        <w:rPr>
          <w:rFonts w:eastAsia="Times New Roman"/>
          <w:lang w:val="en-GB"/>
        </w:rPr>
        <w:t>, 29(4):413–420.</w:t>
      </w:r>
    </w:p>
    <w:p w14:paraId="739807C1" w14:textId="77777777" w:rsidR="006D6770" w:rsidRPr="00526296" w:rsidRDefault="006D6770" w:rsidP="006D6770">
      <w:pPr>
        <w:pStyle w:val="Reference"/>
      </w:pPr>
      <w:r w:rsidRPr="00526296">
        <w:t xml:space="preserve">Chang KH and Lin G (2015). Optimal design of hybrid renewable energy systems using simulation optimization. </w:t>
      </w:r>
      <w:r w:rsidRPr="00526296">
        <w:rPr>
          <w:i/>
        </w:rPr>
        <w:t>Simulation Modelling Practice and Theory</w:t>
      </w:r>
      <w:r w:rsidRPr="00526296">
        <w:t>, 52: 40–51.</w:t>
      </w:r>
    </w:p>
    <w:p w14:paraId="2A6E718C" w14:textId="77777777" w:rsidR="006D6770" w:rsidRPr="00526296" w:rsidRDefault="006D6770" w:rsidP="006D6770">
      <w:pPr>
        <w:pStyle w:val="Reference"/>
        <w:rPr>
          <w:rFonts w:eastAsia="Times New Roman"/>
          <w:lang w:val="en-GB"/>
        </w:rPr>
      </w:pPr>
      <w:r w:rsidRPr="00526296">
        <w:rPr>
          <w:rFonts w:eastAsia="Times New Roman"/>
          <w:lang w:val="en-GB"/>
        </w:rPr>
        <w:t xml:space="preserve">Chen A, Kumar S and Lai TH (2007). Designing localized algorithms for barrier coverage. In: </w:t>
      </w:r>
      <w:r w:rsidRPr="00526296">
        <w:rPr>
          <w:rFonts w:eastAsia="Times New Roman"/>
          <w:i/>
          <w:lang w:val="en-GB"/>
        </w:rPr>
        <w:t>Proceedings of the 13th annual ACM international conference on Mobile computing and networking</w:t>
      </w:r>
      <w:r w:rsidRPr="00526296">
        <w:rPr>
          <w:rFonts w:eastAsia="Times New Roman"/>
          <w:lang w:val="en-GB"/>
        </w:rPr>
        <w:t>, pp. 63-74. ACM.</w:t>
      </w:r>
    </w:p>
    <w:p w14:paraId="6A06DA34" w14:textId="77777777" w:rsidR="006D6770" w:rsidRPr="00526296" w:rsidRDefault="006D6770" w:rsidP="006D6770">
      <w:pPr>
        <w:pStyle w:val="Reference"/>
        <w:rPr>
          <w:rFonts w:eastAsia="Times New Roman"/>
          <w:lang w:val="en-GB"/>
        </w:rPr>
      </w:pPr>
      <w:r w:rsidRPr="00526296">
        <w:rPr>
          <w:rFonts w:eastAsia="Times New Roman"/>
          <w:lang w:val="en-GB"/>
        </w:rPr>
        <w:t xml:space="preserve">Chen A, Lai TH and Xuan D (2008). Measuring and guaranteeing quality of barrier-coverage in wireless sensor networks. In: </w:t>
      </w:r>
      <w:r w:rsidRPr="00526296">
        <w:rPr>
          <w:rFonts w:eastAsia="Times New Roman"/>
          <w:i/>
          <w:lang w:val="en-GB"/>
        </w:rPr>
        <w:t>Proceedings of the 9th ACM international symposium on Mobile ad hoc networking and computing</w:t>
      </w:r>
      <w:r w:rsidRPr="00526296">
        <w:rPr>
          <w:rFonts w:eastAsia="Times New Roman"/>
          <w:lang w:val="en-GB"/>
        </w:rPr>
        <w:t>, pp. 421-430. ACM.</w:t>
      </w:r>
    </w:p>
    <w:p w14:paraId="23EDEEA2" w14:textId="77777777" w:rsidR="006D6770" w:rsidRPr="00526296" w:rsidRDefault="006D6770" w:rsidP="006D6770">
      <w:pPr>
        <w:pStyle w:val="Reference"/>
      </w:pPr>
      <w:r w:rsidRPr="00526296">
        <w:t xml:space="preserve">Chen J, Wang B and Liu W (2015). Constructing perimeter barrier coverage with bistatic radar sensors. </w:t>
      </w:r>
      <w:r w:rsidRPr="00526296">
        <w:rPr>
          <w:i/>
        </w:rPr>
        <w:t>Journal of Network and Computer Applications</w:t>
      </w:r>
      <w:r w:rsidRPr="00526296">
        <w:t>, 57:129-141.</w:t>
      </w:r>
    </w:p>
    <w:p w14:paraId="79E88C59" w14:textId="77777777" w:rsidR="006D6770" w:rsidRPr="00526296" w:rsidRDefault="006D6770" w:rsidP="006D6770">
      <w:pPr>
        <w:pStyle w:val="Reference"/>
      </w:pPr>
      <w:r w:rsidRPr="00526296">
        <w:t xml:space="preserve">Cheng CF, Wu TY and Liao HC (2014). A density-barrier construction algorithm with minimum total movement in mobile WSNs. </w:t>
      </w:r>
      <w:r w:rsidRPr="00526296">
        <w:rPr>
          <w:i/>
        </w:rPr>
        <w:t>Computer Networks</w:t>
      </w:r>
      <w:r w:rsidRPr="00526296">
        <w:t>, 62:208-220.</w:t>
      </w:r>
    </w:p>
    <w:p w14:paraId="695D27D1" w14:textId="5FCC2B4B" w:rsidR="006D6770" w:rsidRPr="00526296" w:rsidRDefault="006D6770" w:rsidP="006D6770">
      <w:pPr>
        <w:pStyle w:val="Reference"/>
        <w:rPr>
          <w:rFonts w:eastAsia="Times New Roman"/>
          <w:lang w:val="en-GB"/>
        </w:rPr>
      </w:pPr>
      <w:r w:rsidRPr="00526296">
        <w:rPr>
          <w:rFonts w:eastAsia="Times New Roman"/>
          <w:lang w:val="en-GB"/>
        </w:rPr>
        <w:t xml:space="preserve">Contreras I (2015). Hub location problems. In: </w:t>
      </w:r>
      <w:r w:rsidRPr="00526296">
        <w:rPr>
          <w:rFonts w:eastAsia="Times New Roman"/>
          <w:i/>
          <w:lang w:val="en-GB"/>
        </w:rPr>
        <w:t xml:space="preserve">Location science, </w:t>
      </w:r>
      <w:r w:rsidRPr="00526296">
        <w:rPr>
          <w:rFonts w:eastAsia="Times New Roman"/>
          <w:lang w:val="en-GB"/>
        </w:rPr>
        <w:t>pp. 311-344. Springer International Publishing.</w:t>
      </w:r>
    </w:p>
    <w:p w14:paraId="36A5BCFB" w14:textId="5F335BD3" w:rsidR="0041768B" w:rsidRPr="00526296" w:rsidRDefault="0041768B" w:rsidP="006D6770">
      <w:pPr>
        <w:pStyle w:val="Reference"/>
        <w:rPr>
          <w:rFonts w:eastAsia="Times New Roman"/>
          <w:lang w:val="en-GB"/>
        </w:rPr>
      </w:pPr>
      <w:r w:rsidRPr="00526296">
        <w:rPr>
          <w:rFonts w:eastAsia="Times New Roman"/>
          <w:lang w:val="en-GB"/>
        </w:rPr>
        <w:t xml:space="preserve">De Keizer M, </w:t>
      </w:r>
      <w:proofErr w:type="spellStart"/>
      <w:r w:rsidRPr="00526296">
        <w:rPr>
          <w:rFonts w:eastAsia="Times New Roman"/>
          <w:lang w:val="en-GB"/>
        </w:rPr>
        <w:t>Haijema</w:t>
      </w:r>
      <w:proofErr w:type="spellEnd"/>
      <w:r w:rsidRPr="00526296">
        <w:rPr>
          <w:rFonts w:eastAsia="Times New Roman"/>
          <w:lang w:val="en-GB"/>
        </w:rPr>
        <w:t xml:space="preserve"> R, </w:t>
      </w:r>
      <w:proofErr w:type="spellStart"/>
      <w:r w:rsidRPr="00526296">
        <w:rPr>
          <w:rFonts w:eastAsia="Times New Roman"/>
          <w:lang w:val="en-GB"/>
        </w:rPr>
        <w:t>Bloemhof</w:t>
      </w:r>
      <w:proofErr w:type="spellEnd"/>
      <w:r w:rsidRPr="00526296">
        <w:rPr>
          <w:rFonts w:eastAsia="Times New Roman"/>
          <w:lang w:val="en-GB"/>
        </w:rPr>
        <w:t xml:space="preserve"> J M, and Van Der Vorst J G (2015). Hybrid optimization and simulation to design a logistics network for distributing perishable products. </w:t>
      </w:r>
      <w:r w:rsidRPr="00526296">
        <w:rPr>
          <w:rFonts w:eastAsia="Times New Roman"/>
          <w:i/>
          <w:lang w:val="en-GB"/>
        </w:rPr>
        <w:t>Computers &amp; Industrial Engineering</w:t>
      </w:r>
      <w:r w:rsidRPr="00526296">
        <w:rPr>
          <w:rFonts w:eastAsia="Times New Roman"/>
          <w:lang w:val="en-GB"/>
        </w:rPr>
        <w:t>, 88: 26-38.</w:t>
      </w:r>
    </w:p>
    <w:p w14:paraId="26323914" w14:textId="77777777" w:rsidR="006D6770" w:rsidRPr="00526296" w:rsidRDefault="006D6770" w:rsidP="006D6770">
      <w:pPr>
        <w:pStyle w:val="Reference"/>
        <w:rPr>
          <w:rFonts w:eastAsia="Times New Roman"/>
          <w:lang w:val="en-GB"/>
        </w:rPr>
      </w:pPr>
      <w:r w:rsidRPr="00526296">
        <w:rPr>
          <w:rFonts w:eastAsia="Times New Roman"/>
          <w:lang w:val="en-GB"/>
        </w:rPr>
        <w:lastRenderedPageBreak/>
        <w:t xml:space="preserve">Fan G and </w:t>
      </w:r>
      <w:proofErr w:type="spellStart"/>
      <w:r w:rsidRPr="00526296">
        <w:rPr>
          <w:rFonts w:eastAsia="Times New Roman"/>
          <w:lang w:val="en-GB"/>
        </w:rPr>
        <w:t>Jin</w:t>
      </w:r>
      <w:proofErr w:type="spellEnd"/>
      <w:r w:rsidRPr="00526296">
        <w:rPr>
          <w:rFonts w:eastAsia="Times New Roman"/>
          <w:lang w:val="en-GB"/>
        </w:rPr>
        <w:t xml:space="preserve"> S (2010). Coverage problem in wireless sensor network: A survey. </w:t>
      </w:r>
      <w:r w:rsidRPr="00526296">
        <w:rPr>
          <w:rFonts w:eastAsia="Times New Roman"/>
          <w:i/>
          <w:lang w:val="en-GB"/>
        </w:rPr>
        <w:t>Journal of Networks</w:t>
      </w:r>
      <w:r w:rsidRPr="00526296">
        <w:rPr>
          <w:rFonts w:eastAsia="Times New Roman"/>
          <w:lang w:val="en-GB"/>
        </w:rPr>
        <w:t>, 5(9):1033-1040.</w:t>
      </w:r>
    </w:p>
    <w:p w14:paraId="6FC47347" w14:textId="77777777" w:rsidR="006D6770" w:rsidRPr="00526296" w:rsidRDefault="006D6770" w:rsidP="006D6770">
      <w:pPr>
        <w:pStyle w:val="Reference"/>
        <w:rPr>
          <w:rFonts w:eastAsia="Times New Roman"/>
          <w:lang w:val="en-GB"/>
        </w:rPr>
      </w:pPr>
      <w:r w:rsidRPr="00526296">
        <w:rPr>
          <w:rFonts w:eastAsia="Times New Roman"/>
          <w:lang w:val="en-GB"/>
        </w:rPr>
        <w:t xml:space="preserve">Farahani RZ, </w:t>
      </w:r>
      <w:proofErr w:type="spellStart"/>
      <w:r w:rsidRPr="00526296">
        <w:rPr>
          <w:rFonts w:eastAsia="Times New Roman"/>
          <w:lang w:val="en-GB"/>
        </w:rPr>
        <w:t>Hekmatfar</w:t>
      </w:r>
      <w:proofErr w:type="spellEnd"/>
      <w:r w:rsidRPr="00526296">
        <w:rPr>
          <w:rFonts w:eastAsia="Times New Roman"/>
          <w:lang w:val="en-GB"/>
        </w:rPr>
        <w:t xml:space="preserve"> M, </w:t>
      </w:r>
      <w:proofErr w:type="spellStart"/>
      <w:r w:rsidRPr="00526296">
        <w:rPr>
          <w:rFonts w:eastAsia="Times New Roman"/>
          <w:lang w:val="en-GB"/>
        </w:rPr>
        <w:t>Arabani</w:t>
      </w:r>
      <w:proofErr w:type="spellEnd"/>
      <w:r w:rsidRPr="00526296">
        <w:rPr>
          <w:rFonts w:eastAsia="Times New Roman"/>
          <w:lang w:val="en-GB"/>
        </w:rPr>
        <w:t xml:space="preserve"> AB and </w:t>
      </w:r>
      <w:proofErr w:type="spellStart"/>
      <w:r w:rsidRPr="00526296">
        <w:rPr>
          <w:rFonts w:eastAsia="Times New Roman"/>
          <w:lang w:val="en-GB"/>
        </w:rPr>
        <w:t>Nikbakhsh</w:t>
      </w:r>
      <w:proofErr w:type="spellEnd"/>
      <w:r w:rsidRPr="00526296">
        <w:rPr>
          <w:rFonts w:eastAsia="Times New Roman"/>
          <w:lang w:val="en-GB"/>
        </w:rPr>
        <w:t xml:space="preserve"> E (2013). Hub location problems: A review of models, classification, solution techniques, and applications. </w:t>
      </w:r>
      <w:r w:rsidRPr="00526296">
        <w:rPr>
          <w:rFonts w:eastAsia="Times New Roman"/>
          <w:i/>
          <w:lang w:val="en-GB"/>
        </w:rPr>
        <w:t>Computers &amp; Industrial Engineering</w:t>
      </w:r>
      <w:r w:rsidRPr="00526296">
        <w:rPr>
          <w:rFonts w:eastAsia="Times New Roman"/>
          <w:lang w:val="en-GB"/>
        </w:rPr>
        <w:t>, 64(4):1096-1109.</w:t>
      </w:r>
    </w:p>
    <w:p w14:paraId="5E8761C7" w14:textId="77777777" w:rsidR="006D6770" w:rsidRPr="00526296" w:rsidRDefault="006D6770" w:rsidP="006D6770">
      <w:pPr>
        <w:pStyle w:val="Reference"/>
        <w:rPr>
          <w:rFonts w:eastAsia="Times New Roman"/>
          <w:lang w:val="en-GB"/>
        </w:rPr>
      </w:pPr>
      <w:r w:rsidRPr="00526296">
        <w:rPr>
          <w:rFonts w:eastAsia="Times New Roman"/>
          <w:lang w:val="en-GB"/>
        </w:rPr>
        <w:t xml:space="preserve">Fu MC (2002). Optimization for simulation: theory vs. practice. </w:t>
      </w:r>
      <w:r w:rsidRPr="00526296">
        <w:rPr>
          <w:rFonts w:eastAsia="Times New Roman"/>
          <w:i/>
          <w:lang w:val="en-GB"/>
        </w:rPr>
        <w:t>Journal on Computing</w:t>
      </w:r>
      <w:r w:rsidRPr="00526296">
        <w:rPr>
          <w:rFonts w:eastAsia="Times New Roman"/>
          <w:lang w:val="en-GB"/>
        </w:rPr>
        <w:t>, 14:192–215.</w:t>
      </w:r>
    </w:p>
    <w:p w14:paraId="0ABEFA38" w14:textId="77777777" w:rsidR="006D6770" w:rsidRPr="00526296" w:rsidRDefault="006D6770" w:rsidP="006D6770">
      <w:pPr>
        <w:pStyle w:val="Reference"/>
      </w:pPr>
      <w:r w:rsidRPr="00526296">
        <w:t xml:space="preserve">Fu MC (2015). </w:t>
      </w:r>
      <w:r w:rsidRPr="00526296">
        <w:rPr>
          <w:i/>
        </w:rPr>
        <w:t>Handbook of Simulation Optimization</w:t>
      </w:r>
      <w:r w:rsidRPr="00526296">
        <w:t>. New York: Springer-Verlag.</w:t>
      </w:r>
    </w:p>
    <w:p w14:paraId="5B91F189" w14:textId="77777777" w:rsidR="006D6770" w:rsidRPr="00526296" w:rsidRDefault="006D6770" w:rsidP="006D6770">
      <w:pPr>
        <w:pStyle w:val="Reference"/>
        <w:rPr>
          <w:rFonts w:eastAsia="Times New Roman"/>
          <w:lang w:val="en-GB"/>
        </w:rPr>
      </w:pPr>
      <w:r w:rsidRPr="00526296">
        <w:rPr>
          <w:rFonts w:eastAsia="Times New Roman"/>
          <w:lang w:val="en-GB"/>
        </w:rPr>
        <w:t xml:space="preserve">Gage DW (1992). Command control for many-robot systems. In: </w:t>
      </w:r>
      <w:r w:rsidRPr="00526296">
        <w:rPr>
          <w:rFonts w:eastAsia="Times New Roman"/>
          <w:i/>
          <w:lang w:val="en-GB"/>
        </w:rPr>
        <w:t xml:space="preserve">Proceedings of AUVS-92, </w:t>
      </w:r>
      <w:r w:rsidRPr="00526296">
        <w:rPr>
          <w:rFonts w:eastAsia="Times New Roman"/>
          <w:lang w:val="en-GB"/>
        </w:rPr>
        <w:t>Vol. 10(4), pp. 28–34</w:t>
      </w:r>
      <w:r w:rsidRPr="00526296">
        <w:rPr>
          <w:rFonts w:eastAsia="Times New Roman"/>
          <w:i/>
          <w:lang w:val="en-GB"/>
        </w:rPr>
        <w:t xml:space="preserve">. </w:t>
      </w:r>
      <w:r w:rsidRPr="00526296">
        <w:rPr>
          <w:rFonts w:eastAsia="Times New Roman"/>
          <w:lang w:val="en-GB"/>
        </w:rPr>
        <w:t xml:space="preserve">Naval Command Control and Ocean Surveillance </w:t>
      </w:r>
      <w:proofErr w:type="spellStart"/>
      <w:r w:rsidRPr="00526296">
        <w:rPr>
          <w:rFonts w:eastAsia="Times New Roman"/>
          <w:lang w:val="en-GB"/>
        </w:rPr>
        <w:t>Center</w:t>
      </w:r>
      <w:proofErr w:type="spellEnd"/>
      <w:r w:rsidRPr="00526296">
        <w:rPr>
          <w:rFonts w:eastAsia="Times New Roman"/>
          <w:lang w:val="en-GB"/>
        </w:rPr>
        <w:t xml:space="preserve"> </w:t>
      </w:r>
      <w:proofErr w:type="spellStart"/>
      <w:r w:rsidRPr="00526296">
        <w:rPr>
          <w:rFonts w:eastAsia="Times New Roman"/>
          <w:lang w:val="en-GB"/>
        </w:rPr>
        <w:t>Rdt</w:t>
      </w:r>
      <w:proofErr w:type="spellEnd"/>
      <w:r w:rsidRPr="00526296">
        <w:rPr>
          <w:rFonts w:eastAsia="Times New Roman"/>
          <w:lang w:val="en-GB"/>
        </w:rPr>
        <w:t xml:space="preserve"> a</w:t>
      </w:r>
      <w:bookmarkStart w:id="24" w:name="_GoBack"/>
      <w:bookmarkEnd w:id="24"/>
      <w:r w:rsidRPr="00526296">
        <w:rPr>
          <w:rFonts w:eastAsia="Times New Roman"/>
          <w:lang w:val="en-GB"/>
        </w:rPr>
        <w:t xml:space="preserve">nd E </w:t>
      </w:r>
      <w:proofErr w:type="spellStart"/>
      <w:r w:rsidRPr="00526296">
        <w:rPr>
          <w:rFonts w:eastAsia="Times New Roman"/>
          <w:lang w:val="en-GB"/>
        </w:rPr>
        <w:t>Div</w:t>
      </w:r>
      <w:proofErr w:type="spellEnd"/>
      <w:r w:rsidRPr="00526296">
        <w:rPr>
          <w:rFonts w:eastAsia="Times New Roman"/>
          <w:lang w:val="en-GB"/>
        </w:rPr>
        <w:t>, San Diego CA.</w:t>
      </w:r>
    </w:p>
    <w:p w14:paraId="08EC01A5"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Galyaev</w:t>
      </w:r>
      <w:proofErr w:type="spellEnd"/>
      <w:r w:rsidRPr="00526296">
        <w:rPr>
          <w:rFonts w:eastAsia="Times New Roman"/>
          <w:lang w:val="en-GB"/>
        </w:rPr>
        <w:t xml:space="preserve"> AA and </w:t>
      </w:r>
      <w:proofErr w:type="spellStart"/>
      <w:r w:rsidRPr="00526296">
        <w:rPr>
          <w:rFonts w:eastAsia="Times New Roman"/>
          <w:lang w:val="en-GB"/>
        </w:rPr>
        <w:t>Maslov</w:t>
      </w:r>
      <w:proofErr w:type="spellEnd"/>
      <w:r w:rsidRPr="00526296">
        <w:rPr>
          <w:rFonts w:eastAsia="Times New Roman"/>
          <w:lang w:val="en-GB"/>
        </w:rPr>
        <w:t xml:space="preserve"> EP (2011). On the border patrolling problem. </w:t>
      </w:r>
      <w:r w:rsidRPr="00526296">
        <w:rPr>
          <w:rFonts w:eastAsia="Times New Roman"/>
          <w:i/>
          <w:lang w:val="en-GB"/>
        </w:rPr>
        <w:t>Journal of Computer and Systems Sciences International</w:t>
      </w:r>
      <w:r w:rsidRPr="00526296">
        <w:rPr>
          <w:rFonts w:eastAsia="Times New Roman"/>
          <w:lang w:val="en-GB"/>
        </w:rPr>
        <w:t>, 50(5): 837.</w:t>
      </w:r>
    </w:p>
    <w:p w14:paraId="6107C77E" w14:textId="77777777" w:rsidR="006D6770" w:rsidRPr="00526296" w:rsidRDefault="006D6770" w:rsidP="006D6770">
      <w:pPr>
        <w:pStyle w:val="Reference"/>
      </w:pPr>
      <w:r w:rsidRPr="00526296">
        <w:t xml:space="preserve">Gong X, Zhang J, Cochran D and Xing K (2016). Optimal placement for barrier coverage in bistatic radar sensor networks. </w:t>
      </w:r>
      <w:r w:rsidRPr="00526296">
        <w:rPr>
          <w:i/>
        </w:rPr>
        <w:t>IEEE/ACM Transactions on Networking</w:t>
      </w:r>
      <w:r w:rsidRPr="00526296">
        <w:t>, 24(1):259-271.</w:t>
      </w:r>
    </w:p>
    <w:p w14:paraId="027D2197" w14:textId="77777777" w:rsidR="006D6770" w:rsidRPr="00526296" w:rsidRDefault="006D6770" w:rsidP="006D6770">
      <w:pPr>
        <w:pStyle w:val="Reference"/>
        <w:rPr>
          <w:rFonts w:eastAsia="Times New Roman"/>
          <w:lang w:val="en-GB"/>
        </w:rPr>
      </w:pPr>
      <w:r w:rsidRPr="00526296">
        <w:rPr>
          <w:rFonts w:eastAsia="Times New Roman"/>
          <w:lang w:val="en-GB"/>
        </w:rPr>
        <w:t xml:space="preserve">He S, Chen J, Li X, Shen XS and Sun Y (2012). Cost-effective barrier coverage by mobile sensor networks. In: </w:t>
      </w:r>
      <w:r w:rsidRPr="00526296">
        <w:rPr>
          <w:rFonts w:eastAsia="Times New Roman"/>
          <w:i/>
          <w:lang w:val="en-GB"/>
        </w:rPr>
        <w:t>Proceedings of INFOCOM</w:t>
      </w:r>
      <w:r w:rsidRPr="00526296">
        <w:rPr>
          <w:rFonts w:eastAsia="Times New Roman"/>
          <w:lang w:val="en-GB"/>
        </w:rPr>
        <w:t>, pp. 819–827.</w:t>
      </w:r>
    </w:p>
    <w:p w14:paraId="157E5827" w14:textId="77777777" w:rsidR="006D6770" w:rsidRPr="00526296" w:rsidRDefault="006D6770" w:rsidP="006D6770">
      <w:pPr>
        <w:pStyle w:val="Reference"/>
        <w:rPr>
          <w:rFonts w:eastAsia="Times New Roman"/>
          <w:lang w:val="en-GB"/>
        </w:rPr>
      </w:pPr>
      <w:r w:rsidRPr="00526296">
        <w:rPr>
          <w:rFonts w:eastAsia="Times New Roman"/>
          <w:lang w:val="en-GB"/>
        </w:rPr>
        <w:t xml:space="preserve">He S, Chen J, Li X, Shen XS and Sun Y (2014a). Mobility and target prior information improving the barrier coverage of sparse sensor networks. </w:t>
      </w:r>
      <w:r w:rsidRPr="00526296">
        <w:rPr>
          <w:rFonts w:eastAsia="Times New Roman"/>
          <w:i/>
          <w:lang w:val="en-GB"/>
        </w:rPr>
        <w:t>IEEE Transactions on Mobile Computing</w:t>
      </w:r>
      <w:r w:rsidRPr="00526296">
        <w:rPr>
          <w:rFonts w:eastAsia="Times New Roman"/>
          <w:lang w:val="en-GB"/>
        </w:rPr>
        <w:t>, 13(6):1268-1282.</w:t>
      </w:r>
    </w:p>
    <w:p w14:paraId="2B088FC9" w14:textId="77777777" w:rsidR="006D6770" w:rsidRPr="00526296" w:rsidRDefault="006D6770" w:rsidP="006D6770">
      <w:pPr>
        <w:pStyle w:val="Reference"/>
        <w:rPr>
          <w:rFonts w:eastAsia="Times New Roman"/>
          <w:lang w:val="en-GB"/>
        </w:rPr>
      </w:pPr>
      <w:r w:rsidRPr="00526296">
        <w:rPr>
          <w:rFonts w:eastAsia="Times New Roman"/>
          <w:lang w:val="en-GB"/>
        </w:rPr>
        <w:t xml:space="preserve">He S, Chen J, Li J and Sun Y (2014b). Energy-efficient area coverage for intruder detection in sensor networks. </w:t>
      </w:r>
      <w:r w:rsidRPr="00526296">
        <w:rPr>
          <w:rFonts w:eastAsia="Times New Roman"/>
          <w:i/>
          <w:lang w:val="en-GB"/>
        </w:rPr>
        <w:t>Springer Science &amp; Business Media</w:t>
      </w:r>
      <w:r w:rsidRPr="00526296">
        <w:rPr>
          <w:rFonts w:eastAsia="Times New Roman"/>
          <w:lang w:val="en-GB"/>
        </w:rPr>
        <w:t>.</w:t>
      </w:r>
      <w:r w:rsidRPr="00526296" w:rsidDel="00074786">
        <w:rPr>
          <w:rFonts w:eastAsia="Times New Roman"/>
          <w:lang w:val="en-GB"/>
        </w:rPr>
        <w:t xml:space="preserve"> </w:t>
      </w:r>
    </w:p>
    <w:p w14:paraId="0280E4AB" w14:textId="2975FBC7" w:rsidR="006D6770" w:rsidRPr="00526296" w:rsidRDefault="006D6770" w:rsidP="006D6770">
      <w:pPr>
        <w:pStyle w:val="Reference"/>
        <w:rPr>
          <w:rFonts w:eastAsia="Times New Roman"/>
          <w:lang w:val="en-GB"/>
        </w:rPr>
      </w:pPr>
      <w:r w:rsidRPr="00526296">
        <w:rPr>
          <w:rFonts w:eastAsia="Times New Roman"/>
          <w:lang w:val="en-GB"/>
        </w:rPr>
        <w:t xml:space="preserve">Jourdan DB and de </w:t>
      </w:r>
      <w:proofErr w:type="spellStart"/>
      <w:r w:rsidRPr="00526296">
        <w:rPr>
          <w:rFonts w:eastAsia="Times New Roman"/>
          <w:lang w:val="en-GB"/>
        </w:rPr>
        <w:t>Weck</w:t>
      </w:r>
      <w:proofErr w:type="spellEnd"/>
      <w:r w:rsidRPr="00526296">
        <w:rPr>
          <w:rFonts w:eastAsia="Times New Roman"/>
          <w:lang w:val="en-GB"/>
        </w:rPr>
        <w:t xml:space="preserve"> OL (2004). Multi-objective genetic algorithm for the automated planning of a wireless sensor network to monitor a critical facility. In: </w:t>
      </w:r>
      <w:proofErr w:type="spellStart"/>
      <w:r w:rsidRPr="00526296">
        <w:rPr>
          <w:rFonts w:eastAsia="Times New Roman"/>
          <w:i/>
          <w:lang w:val="en-GB"/>
        </w:rPr>
        <w:t>Defense</w:t>
      </w:r>
      <w:proofErr w:type="spellEnd"/>
      <w:r w:rsidRPr="00526296">
        <w:rPr>
          <w:rFonts w:eastAsia="Times New Roman"/>
          <w:i/>
          <w:lang w:val="en-GB"/>
        </w:rPr>
        <w:t xml:space="preserve"> and Security</w:t>
      </w:r>
      <w:r w:rsidRPr="00526296">
        <w:rPr>
          <w:rFonts w:eastAsia="Times New Roman"/>
          <w:lang w:val="en-GB"/>
        </w:rPr>
        <w:t>. International Society for Optics and Photonics, pp. 565-575.</w:t>
      </w:r>
    </w:p>
    <w:p w14:paraId="0FCF53C4" w14:textId="3BBD58D5" w:rsidR="0041768B" w:rsidRPr="00526296" w:rsidRDefault="0041768B" w:rsidP="006D6770">
      <w:pPr>
        <w:pStyle w:val="Reference"/>
        <w:rPr>
          <w:rFonts w:eastAsia="Times New Roman"/>
          <w:lang w:val="en-GB"/>
        </w:rPr>
      </w:pPr>
      <w:r w:rsidRPr="00526296">
        <w:rPr>
          <w:rFonts w:eastAsia="Times New Roman"/>
          <w:lang w:val="en-GB"/>
        </w:rPr>
        <w:t xml:space="preserve">Juan A </w:t>
      </w:r>
      <w:proofErr w:type="spellStart"/>
      <w:r w:rsidRPr="00526296">
        <w:rPr>
          <w:rFonts w:eastAsia="Times New Roman"/>
          <w:lang w:val="en-GB"/>
        </w:rPr>
        <w:t>A</w:t>
      </w:r>
      <w:proofErr w:type="spellEnd"/>
      <w:r w:rsidRPr="00526296">
        <w:rPr>
          <w:rFonts w:eastAsia="Times New Roman"/>
          <w:lang w:val="en-GB"/>
        </w:rPr>
        <w:t xml:space="preserve">, </w:t>
      </w:r>
      <w:proofErr w:type="spellStart"/>
      <w:r w:rsidRPr="00526296">
        <w:rPr>
          <w:rFonts w:eastAsia="Times New Roman"/>
          <w:lang w:val="en-GB"/>
        </w:rPr>
        <w:t>Grasman</w:t>
      </w:r>
      <w:proofErr w:type="spellEnd"/>
      <w:r w:rsidRPr="00526296">
        <w:rPr>
          <w:rFonts w:eastAsia="Times New Roman"/>
          <w:lang w:val="en-GB"/>
        </w:rPr>
        <w:t xml:space="preserve"> S E, Caceres-Cruz J, and </w:t>
      </w:r>
      <w:proofErr w:type="spellStart"/>
      <w:r w:rsidRPr="00526296">
        <w:rPr>
          <w:rFonts w:eastAsia="Times New Roman"/>
          <w:lang w:val="en-GB"/>
        </w:rPr>
        <w:t>Bektas</w:t>
      </w:r>
      <w:proofErr w:type="spellEnd"/>
      <w:r w:rsidRPr="00526296">
        <w:rPr>
          <w:rFonts w:eastAsia="Times New Roman"/>
          <w:lang w:val="en-GB"/>
        </w:rPr>
        <w:t xml:space="preserve"> T (2014). A </w:t>
      </w:r>
      <w:proofErr w:type="spellStart"/>
      <w:r w:rsidRPr="00526296">
        <w:rPr>
          <w:rFonts w:eastAsia="Times New Roman"/>
          <w:lang w:val="en-GB"/>
        </w:rPr>
        <w:t>simheuristic</w:t>
      </w:r>
      <w:proofErr w:type="spellEnd"/>
      <w:r w:rsidRPr="00526296">
        <w:rPr>
          <w:rFonts w:eastAsia="Times New Roman"/>
          <w:lang w:val="en-GB"/>
        </w:rPr>
        <w:t xml:space="preserve"> algorithm for the single-period stochastic inventory-routing problem with stock-outs. </w:t>
      </w:r>
      <w:r w:rsidRPr="00526296">
        <w:rPr>
          <w:rFonts w:eastAsia="Times New Roman"/>
          <w:i/>
          <w:lang w:val="en-GB"/>
        </w:rPr>
        <w:t>Simulation Modelling Practice and Theory</w:t>
      </w:r>
      <w:r w:rsidRPr="00526296">
        <w:rPr>
          <w:rFonts w:eastAsia="Times New Roman"/>
          <w:lang w:val="en-GB"/>
        </w:rPr>
        <w:t>, 46: 40-52.</w:t>
      </w:r>
    </w:p>
    <w:p w14:paraId="2E48BA64" w14:textId="427EA6BC" w:rsidR="0041768B" w:rsidRPr="00526296" w:rsidRDefault="0041768B" w:rsidP="006D6770">
      <w:pPr>
        <w:pStyle w:val="Reference"/>
        <w:rPr>
          <w:rFonts w:eastAsia="Times New Roman"/>
          <w:lang w:val="en-GB"/>
        </w:rPr>
      </w:pPr>
      <w:r w:rsidRPr="00526296">
        <w:rPr>
          <w:rFonts w:eastAsia="Times New Roman"/>
          <w:lang w:val="en-GB"/>
        </w:rPr>
        <w:t xml:space="preserve">Juan A </w:t>
      </w:r>
      <w:proofErr w:type="spellStart"/>
      <w:r w:rsidRPr="00526296">
        <w:rPr>
          <w:rFonts w:eastAsia="Times New Roman"/>
          <w:lang w:val="en-GB"/>
        </w:rPr>
        <w:t>A</w:t>
      </w:r>
      <w:proofErr w:type="spellEnd"/>
      <w:r w:rsidRPr="00526296">
        <w:rPr>
          <w:rFonts w:eastAsia="Times New Roman"/>
          <w:lang w:val="en-GB"/>
        </w:rPr>
        <w:t xml:space="preserve">, </w:t>
      </w:r>
      <w:proofErr w:type="spellStart"/>
      <w:r w:rsidRPr="00526296">
        <w:rPr>
          <w:rFonts w:eastAsia="Times New Roman"/>
          <w:lang w:val="en-GB"/>
        </w:rPr>
        <w:t>Faulin</w:t>
      </w:r>
      <w:proofErr w:type="spellEnd"/>
      <w:r w:rsidRPr="00526296">
        <w:rPr>
          <w:rFonts w:eastAsia="Times New Roman"/>
          <w:lang w:val="en-GB"/>
        </w:rPr>
        <w:t xml:space="preserve"> J, </w:t>
      </w:r>
      <w:proofErr w:type="spellStart"/>
      <w:r w:rsidRPr="00526296">
        <w:rPr>
          <w:rFonts w:eastAsia="Times New Roman"/>
          <w:lang w:val="en-GB"/>
        </w:rPr>
        <w:t>Grasman</w:t>
      </w:r>
      <w:proofErr w:type="spellEnd"/>
      <w:r w:rsidRPr="00526296">
        <w:rPr>
          <w:rFonts w:eastAsia="Times New Roman"/>
          <w:lang w:val="en-GB"/>
        </w:rPr>
        <w:t xml:space="preserve"> S E, Rabe M, and </w:t>
      </w:r>
      <w:proofErr w:type="spellStart"/>
      <w:r w:rsidRPr="00526296">
        <w:rPr>
          <w:rFonts w:eastAsia="Times New Roman"/>
          <w:lang w:val="en-GB"/>
        </w:rPr>
        <w:t>Figueira</w:t>
      </w:r>
      <w:proofErr w:type="spellEnd"/>
      <w:r w:rsidRPr="00526296">
        <w:rPr>
          <w:rFonts w:eastAsia="Times New Roman"/>
          <w:lang w:val="en-GB"/>
        </w:rPr>
        <w:t xml:space="preserve"> G (2015). A review of </w:t>
      </w:r>
      <w:proofErr w:type="spellStart"/>
      <w:r w:rsidRPr="00526296">
        <w:rPr>
          <w:rFonts w:eastAsia="Times New Roman"/>
          <w:lang w:val="en-GB"/>
        </w:rPr>
        <w:t>simheuristics</w:t>
      </w:r>
      <w:proofErr w:type="spellEnd"/>
      <w:r w:rsidRPr="00526296">
        <w:rPr>
          <w:rFonts w:eastAsia="Times New Roman"/>
          <w:lang w:val="en-GB"/>
        </w:rPr>
        <w:t xml:space="preserve">: Extending metaheuristics to deal with stochastic combinatorial optimization problems. </w:t>
      </w:r>
      <w:r w:rsidRPr="00526296">
        <w:rPr>
          <w:rFonts w:eastAsia="Times New Roman"/>
          <w:i/>
          <w:lang w:val="en-GB"/>
        </w:rPr>
        <w:t>Operations Research Perspectives</w:t>
      </w:r>
      <w:r w:rsidRPr="00526296">
        <w:rPr>
          <w:rFonts w:eastAsia="Times New Roman"/>
          <w:lang w:val="en-GB"/>
        </w:rPr>
        <w:t>, 2: 62-72.</w:t>
      </w:r>
    </w:p>
    <w:p w14:paraId="25D13503" w14:textId="11031911" w:rsidR="006D6770" w:rsidRPr="00526296" w:rsidRDefault="006D6770" w:rsidP="006D6770">
      <w:pPr>
        <w:pStyle w:val="Reference"/>
        <w:rPr>
          <w:rFonts w:eastAsia="Times New Roman"/>
          <w:lang w:val="en-GB"/>
        </w:rPr>
      </w:pPr>
      <w:proofErr w:type="spellStart"/>
      <w:r w:rsidRPr="00526296">
        <w:rPr>
          <w:rFonts w:eastAsia="Times New Roman"/>
          <w:lang w:val="en-GB"/>
        </w:rPr>
        <w:t>Karatas</w:t>
      </w:r>
      <w:proofErr w:type="spellEnd"/>
      <w:r w:rsidRPr="00526296">
        <w:rPr>
          <w:rFonts w:eastAsia="Times New Roman"/>
          <w:lang w:val="en-GB"/>
        </w:rPr>
        <w:t xml:space="preserve"> M</w:t>
      </w:r>
      <w:r w:rsidR="0089072A" w:rsidRPr="00526296">
        <w:rPr>
          <w:rFonts w:eastAsia="Times New Roman"/>
          <w:lang w:val="en-GB"/>
        </w:rPr>
        <w:t>.</w:t>
      </w:r>
      <w:r w:rsidRPr="00526296">
        <w:rPr>
          <w:rFonts w:eastAsia="Times New Roman"/>
          <w:lang w:val="en-GB"/>
        </w:rPr>
        <w:t xml:space="preserve"> (2017). A multi objective facility location problem in the presence of variable gradual coverage performance and cooperative cover. </w:t>
      </w:r>
      <w:r w:rsidRPr="00526296">
        <w:rPr>
          <w:rFonts w:eastAsia="Times New Roman"/>
          <w:i/>
          <w:lang w:val="en-GB"/>
        </w:rPr>
        <w:t>European Journal of Operational Research</w:t>
      </w:r>
      <w:r w:rsidRPr="00526296">
        <w:rPr>
          <w:rFonts w:eastAsia="Times New Roman"/>
          <w:lang w:val="en-GB"/>
        </w:rPr>
        <w:t xml:space="preserve">, 262: 1040–1051. </w:t>
      </w:r>
    </w:p>
    <w:p w14:paraId="4516F43E" w14:textId="3E3518FC" w:rsidR="002B4CEF" w:rsidRPr="00526296" w:rsidRDefault="002B4CEF" w:rsidP="006D6770">
      <w:pPr>
        <w:pStyle w:val="Reference"/>
        <w:rPr>
          <w:rFonts w:eastAsia="Times New Roman"/>
          <w:lang w:val="en-GB"/>
        </w:rPr>
      </w:pPr>
      <w:proofErr w:type="spellStart"/>
      <w:r w:rsidRPr="00526296">
        <w:rPr>
          <w:rFonts w:eastAsia="Times New Roman"/>
          <w:lang w:val="en-GB"/>
        </w:rPr>
        <w:t>Karatas</w:t>
      </w:r>
      <w:proofErr w:type="spellEnd"/>
      <w:r w:rsidRPr="00526296">
        <w:rPr>
          <w:rFonts w:eastAsia="Times New Roman"/>
          <w:lang w:val="en-GB"/>
        </w:rPr>
        <w:t xml:space="preserve">, M. (2018). Optimal Deployment of Heterogeneous Sensor Networks for a Hybrid Point and Barrier Coverage Application. </w:t>
      </w:r>
      <w:r w:rsidRPr="00526296">
        <w:rPr>
          <w:rFonts w:eastAsia="Times New Roman"/>
          <w:i/>
          <w:lang w:val="en-GB"/>
        </w:rPr>
        <w:t>Computer Networks</w:t>
      </w:r>
      <w:r w:rsidRPr="00526296">
        <w:rPr>
          <w:rFonts w:eastAsia="Times New Roman"/>
          <w:lang w:val="en-GB"/>
        </w:rPr>
        <w:t>.</w:t>
      </w:r>
      <w:r w:rsidRPr="00526296">
        <w:t xml:space="preserve"> </w:t>
      </w:r>
      <w:r w:rsidRPr="00526296">
        <w:rPr>
          <w:rFonts w:eastAsia="Times New Roman"/>
          <w:lang w:val="en-GB"/>
        </w:rPr>
        <w:t>132 (26), pp. 129-144. DOI: 10.1016/j.comnet.2018.01.001</w:t>
      </w:r>
    </w:p>
    <w:p w14:paraId="14ABBA70" w14:textId="77777777" w:rsidR="006D6770" w:rsidRPr="00526296" w:rsidRDefault="006D6770" w:rsidP="006D6770">
      <w:pPr>
        <w:pStyle w:val="Reference"/>
      </w:pPr>
      <w:proofErr w:type="spellStart"/>
      <w:r w:rsidRPr="00526296">
        <w:t>Karatas</w:t>
      </w:r>
      <w:proofErr w:type="spellEnd"/>
      <w:r w:rsidRPr="00526296">
        <w:t xml:space="preserve"> M and Onggo BSS (2016). Validating an Integer Non-linear Program Optimization Model of a Wireless Sensor Network Using Agent-based Simulation. In: </w:t>
      </w:r>
      <w:r w:rsidRPr="00526296">
        <w:rPr>
          <w:i/>
        </w:rPr>
        <w:t>Proceedings of the 2016 Winter Simulation Conference</w:t>
      </w:r>
      <w:r w:rsidRPr="00526296">
        <w:t>, pp. 1340 – 1351. Los Alamitos, California: IEEE Computer Society Press.</w:t>
      </w:r>
    </w:p>
    <w:p w14:paraId="1A34DB0F" w14:textId="3D513CE4" w:rsidR="0087581C" w:rsidRPr="00526296" w:rsidRDefault="0087581C" w:rsidP="0087581C">
      <w:pPr>
        <w:pStyle w:val="Reference"/>
      </w:pPr>
      <w:proofErr w:type="spellStart"/>
      <w:r w:rsidRPr="00526296">
        <w:t>Karatas</w:t>
      </w:r>
      <w:proofErr w:type="spellEnd"/>
      <w:r w:rsidRPr="00526296">
        <w:t xml:space="preserve">, M., </w:t>
      </w:r>
      <w:proofErr w:type="spellStart"/>
      <w:r w:rsidRPr="00526296">
        <w:t>Yakıcı</w:t>
      </w:r>
      <w:proofErr w:type="spellEnd"/>
      <w:r w:rsidRPr="00526296">
        <w:t xml:space="preserve">, E., &amp; </w:t>
      </w:r>
      <w:proofErr w:type="spellStart"/>
      <w:r w:rsidRPr="00526296">
        <w:t>Razi</w:t>
      </w:r>
      <w:proofErr w:type="spellEnd"/>
      <w:r w:rsidRPr="00526296">
        <w:t>, N. (2019). Military Facility Location Problems: A Brief Survey. In Operations Research for Military Organ</w:t>
      </w:r>
      <w:r w:rsidR="007F4A19" w:rsidRPr="00526296">
        <w:t>izations (pp. 1-27). IGI Global, DOI: 10.4018/978-1-5225-5513-1.ch001</w:t>
      </w:r>
    </w:p>
    <w:p w14:paraId="1058E85F" w14:textId="2F15CF1C" w:rsidR="000547B5" w:rsidRPr="00526296" w:rsidRDefault="000547B5" w:rsidP="006D6770">
      <w:pPr>
        <w:pStyle w:val="Reference"/>
      </w:pPr>
      <w:r w:rsidRPr="00526296">
        <w:t xml:space="preserve">Kim S.H., &amp; Nelson, B.L. (2006). Selecting the Best System. In: </w:t>
      </w:r>
      <w:r w:rsidRPr="00526296">
        <w:rPr>
          <w:i/>
        </w:rPr>
        <w:t xml:space="preserve">Elsevier </w:t>
      </w:r>
      <w:proofErr w:type="spellStart"/>
      <w:r w:rsidRPr="00526296">
        <w:rPr>
          <w:i/>
        </w:rPr>
        <w:t>Handb</w:t>
      </w:r>
      <w:r w:rsidR="007F4A19" w:rsidRPr="00526296">
        <w:rPr>
          <w:i/>
        </w:rPr>
        <w:t>o</w:t>
      </w:r>
      <w:r w:rsidRPr="00526296">
        <w:rPr>
          <w:i/>
        </w:rPr>
        <w:t>ook</w:t>
      </w:r>
      <w:r w:rsidR="004316B1" w:rsidRPr="00526296">
        <w:rPr>
          <w:i/>
        </w:rPr>
        <w:t>s</w:t>
      </w:r>
      <w:proofErr w:type="spellEnd"/>
      <w:r w:rsidRPr="00526296">
        <w:rPr>
          <w:i/>
        </w:rPr>
        <w:t xml:space="preserve"> in </w:t>
      </w:r>
      <w:r w:rsidR="004316B1" w:rsidRPr="00526296">
        <w:rPr>
          <w:i/>
        </w:rPr>
        <w:t>Operations Research and Management Science: Simulation</w:t>
      </w:r>
      <w:r w:rsidR="004316B1" w:rsidRPr="00526296">
        <w:t xml:space="preserve">. Edited by S.G. Henderson &amp; B.L. Nelson. Waltham, MA: Elsevier. </w:t>
      </w:r>
    </w:p>
    <w:p w14:paraId="1B1C162F" w14:textId="4DBE15D8" w:rsidR="006D6770" w:rsidRPr="00526296" w:rsidRDefault="006D6770" w:rsidP="006D6770">
      <w:pPr>
        <w:pStyle w:val="Reference"/>
      </w:pPr>
      <w:proofErr w:type="spellStart"/>
      <w:r w:rsidRPr="00526296">
        <w:t>Kumagai</w:t>
      </w:r>
      <w:proofErr w:type="spellEnd"/>
      <w:r w:rsidRPr="00526296">
        <w:t>, J. 2004. “Life of birds [wireless sensor network for bird study].” Spectrum, 41(4), 42-49.</w:t>
      </w:r>
    </w:p>
    <w:p w14:paraId="37FFD158" w14:textId="5C18FB5A" w:rsidR="00906C81" w:rsidRPr="00526296" w:rsidRDefault="00906C81" w:rsidP="006D6770">
      <w:pPr>
        <w:pStyle w:val="Reference"/>
      </w:pPr>
      <w:proofErr w:type="spellStart"/>
      <w:r w:rsidRPr="00526296">
        <w:t>Kuo</w:t>
      </w:r>
      <w:proofErr w:type="spellEnd"/>
      <w:r w:rsidRPr="00526296">
        <w:t xml:space="preserve">, Y. H., </w:t>
      </w:r>
      <w:proofErr w:type="spellStart"/>
      <w:r w:rsidRPr="00526296">
        <w:t>Rado</w:t>
      </w:r>
      <w:proofErr w:type="spellEnd"/>
      <w:r w:rsidRPr="00526296">
        <w:t xml:space="preserve">, O., </w:t>
      </w:r>
      <w:proofErr w:type="spellStart"/>
      <w:r w:rsidRPr="00526296">
        <w:t>Lupia</w:t>
      </w:r>
      <w:proofErr w:type="spellEnd"/>
      <w:r w:rsidRPr="00526296">
        <w:t>, B., Leung, J. M., &amp; Graham, C. A. (2016). Improving the efficiency of a hospital emergency department: a simulation study with indirectly imputed service-time distributions. Flexible Services and Manufacturing Journal, 28(1-2), 120-147.</w:t>
      </w:r>
    </w:p>
    <w:p w14:paraId="011EBDFF" w14:textId="77777777" w:rsidR="0041768B" w:rsidRPr="00526296" w:rsidRDefault="006D6770" w:rsidP="006D6770">
      <w:pPr>
        <w:pStyle w:val="Reference"/>
        <w:rPr>
          <w:rFonts w:eastAsia="Times New Roman"/>
          <w:lang w:val="en-GB"/>
        </w:rPr>
      </w:pPr>
      <w:r w:rsidRPr="00526296">
        <w:rPr>
          <w:rFonts w:eastAsia="Times New Roman"/>
          <w:lang w:val="en-GB"/>
        </w:rPr>
        <w:lastRenderedPageBreak/>
        <w:t xml:space="preserve">Li JH and Yu M (2007). Sensor coverage in wireless ad hoc sensor networks. </w:t>
      </w:r>
      <w:r w:rsidRPr="00526296">
        <w:rPr>
          <w:rFonts w:eastAsia="Times New Roman"/>
          <w:i/>
          <w:lang w:val="en-GB"/>
        </w:rPr>
        <w:t>International Journal of Sensor Networks</w:t>
      </w:r>
      <w:r w:rsidRPr="00526296">
        <w:rPr>
          <w:rFonts w:eastAsia="Times New Roman"/>
          <w:lang w:val="en-GB"/>
        </w:rPr>
        <w:t>, 2(3 &amp; 4):218-229.</w:t>
      </w:r>
    </w:p>
    <w:p w14:paraId="1F8BC518" w14:textId="3971CB08" w:rsidR="006D6770" w:rsidRPr="00526296" w:rsidRDefault="0041768B" w:rsidP="006D6770">
      <w:pPr>
        <w:pStyle w:val="Reference"/>
        <w:rPr>
          <w:rFonts w:eastAsia="Times New Roman"/>
          <w:lang w:val="en-GB"/>
        </w:rPr>
      </w:pPr>
      <w:r w:rsidRPr="00526296">
        <w:rPr>
          <w:rFonts w:eastAsia="Times New Roman"/>
          <w:lang w:val="en-GB"/>
        </w:rPr>
        <w:t xml:space="preserve">Lin J T, and Chen C M (2015). Simulation optimization approach for hybrid flow shop scheduling problem in semiconductor back-end manufacturing. </w:t>
      </w:r>
      <w:r w:rsidRPr="00526296">
        <w:rPr>
          <w:rFonts w:eastAsia="Times New Roman"/>
          <w:i/>
          <w:lang w:val="en-GB"/>
        </w:rPr>
        <w:t>Simulation Modelling Practice and Theory</w:t>
      </w:r>
      <w:r w:rsidRPr="00526296">
        <w:rPr>
          <w:rFonts w:eastAsia="Times New Roman"/>
          <w:lang w:val="en-GB"/>
        </w:rPr>
        <w:t>, 51: 100-114.</w:t>
      </w:r>
    </w:p>
    <w:p w14:paraId="5014F027" w14:textId="77777777" w:rsidR="006D6770" w:rsidRPr="00526296" w:rsidRDefault="006D6770" w:rsidP="006D6770">
      <w:pPr>
        <w:pStyle w:val="Reference"/>
      </w:pPr>
      <w:r w:rsidRPr="00526296">
        <w:t xml:space="preserve">McCormack R and Cotes G (2015). A simulation model to enable the optimization of ambulance fleet allocation and base station location for increased patient survival. </w:t>
      </w:r>
      <w:r w:rsidRPr="00526296">
        <w:rPr>
          <w:i/>
        </w:rPr>
        <w:t>European Journal of Operational Research</w:t>
      </w:r>
      <w:r w:rsidRPr="00526296">
        <w:t>, 247: 294 – 309.</w:t>
      </w:r>
    </w:p>
    <w:p w14:paraId="4E4DD81E" w14:textId="77777777" w:rsidR="006D6770" w:rsidRPr="00526296" w:rsidRDefault="006D6770" w:rsidP="006D6770">
      <w:pPr>
        <w:pStyle w:val="Reference"/>
      </w:pPr>
      <w:proofErr w:type="spellStart"/>
      <w:r w:rsidRPr="00526296">
        <w:t>Meketon</w:t>
      </w:r>
      <w:proofErr w:type="spellEnd"/>
      <w:r w:rsidRPr="00526296">
        <w:t xml:space="preserve"> MS (1987). Optimization in Simulation. In: </w:t>
      </w:r>
      <w:r w:rsidRPr="00526296">
        <w:rPr>
          <w:i/>
        </w:rPr>
        <w:t>Proceedings of the 1987 Winter Simulation Conference</w:t>
      </w:r>
      <w:r w:rsidRPr="00526296">
        <w:t>, pp. 58 – 67. Los Alamitos, California: IEEE Computer Society Press.</w:t>
      </w:r>
    </w:p>
    <w:p w14:paraId="1B68C979" w14:textId="77777777" w:rsidR="006D6770" w:rsidRPr="00526296" w:rsidRDefault="006D6770" w:rsidP="006D6770">
      <w:pPr>
        <w:pStyle w:val="Reference"/>
        <w:rPr>
          <w:rFonts w:eastAsia="Times New Roman"/>
          <w:lang w:val="en-GB"/>
        </w:rPr>
      </w:pPr>
      <w:r w:rsidRPr="00526296">
        <w:rPr>
          <w:rFonts w:eastAsia="Times New Roman"/>
          <w:lang w:val="en-GB"/>
        </w:rPr>
        <w:t xml:space="preserve">Morton DP, Pan F and </w:t>
      </w:r>
      <w:proofErr w:type="spellStart"/>
      <w:r w:rsidRPr="00526296">
        <w:rPr>
          <w:rFonts w:eastAsia="Times New Roman"/>
          <w:lang w:val="en-GB"/>
        </w:rPr>
        <w:t>Saeger</w:t>
      </w:r>
      <w:proofErr w:type="spellEnd"/>
      <w:r w:rsidRPr="00526296">
        <w:rPr>
          <w:rFonts w:eastAsia="Times New Roman"/>
          <w:lang w:val="en-GB"/>
        </w:rPr>
        <w:t xml:space="preserve"> KJ (2007). Models for nuclear smuggling interdiction. </w:t>
      </w:r>
      <w:r w:rsidRPr="00526296">
        <w:rPr>
          <w:rFonts w:eastAsia="Times New Roman"/>
          <w:i/>
          <w:lang w:val="en-GB"/>
        </w:rPr>
        <w:t>IIE Transactions</w:t>
      </w:r>
      <w:r w:rsidRPr="00526296">
        <w:rPr>
          <w:rFonts w:eastAsia="Times New Roman"/>
          <w:lang w:val="en-GB"/>
        </w:rPr>
        <w:t>, 39(1):3–</w:t>
      </w:r>
      <w:proofErr w:type="gramStart"/>
      <w:r w:rsidRPr="00526296">
        <w:rPr>
          <w:rFonts w:eastAsia="Times New Roman"/>
          <w:lang w:val="en-GB"/>
        </w:rPr>
        <w:t>14 .</w:t>
      </w:r>
      <w:proofErr w:type="gramEnd"/>
    </w:p>
    <w:p w14:paraId="1E05E0E1" w14:textId="77777777" w:rsidR="006D6770" w:rsidRPr="00526296" w:rsidRDefault="006D6770" w:rsidP="006D6770">
      <w:pPr>
        <w:pStyle w:val="Reference"/>
      </w:pPr>
      <w:r w:rsidRPr="00526296">
        <w:rPr>
          <w:lang w:val="en-GB"/>
        </w:rPr>
        <w:t xml:space="preserve">Nugent CD, Hong X, Hallberg J, Finlay D and </w:t>
      </w:r>
      <w:proofErr w:type="spellStart"/>
      <w:r w:rsidRPr="00526296">
        <w:rPr>
          <w:lang w:val="en-GB"/>
        </w:rPr>
        <w:t>Synnes</w:t>
      </w:r>
      <w:proofErr w:type="spellEnd"/>
      <w:r w:rsidRPr="00526296">
        <w:rPr>
          <w:lang w:val="en-GB"/>
        </w:rPr>
        <w:t xml:space="preserve"> K (2008). Assessing the impact of individual sensor reliability within smart living environments. In: </w:t>
      </w:r>
      <w:r w:rsidRPr="00526296">
        <w:rPr>
          <w:i/>
          <w:lang w:val="en-GB"/>
        </w:rPr>
        <w:t>IEEE International Conference on Automation Science and Engineering</w:t>
      </w:r>
      <w:r w:rsidRPr="00526296">
        <w:rPr>
          <w:lang w:val="en-GB"/>
        </w:rPr>
        <w:t>, pp. 685-690. IEEE.</w:t>
      </w:r>
    </w:p>
    <w:p w14:paraId="6290DADF" w14:textId="77777777" w:rsidR="006D6770" w:rsidRPr="00526296" w:rsidRDefault="006D6770" w:rsidP="006D6770">
      <w:pPr>
        <w:pStyle w:val="Reference"/>
      </w:pPr>
      <w:proofErr w:type="spellStart"/>
      <w:r w:rsidRPr="00526296">
        <w:t>Pichitlamken</w:t>
      </w:r>
      <w:proofErr w:type="spellEnd"/>
      <w:r w:rsidRPr="00526296">
        <w:t xml:space="preserve"> J and Nelson BL (2003). A combined procedure for optimization via simulation. </w:t>
      </w:r>
      <w:r w:rsidRPr="00526296">
        <w:rPr>
          <w:i/>
        </w:rPr>
        <w:t>ACM Transaction on Modeling and Computer Simulation</w:t>
      </w:r>
      <w:r w:rsidRPr="00526296">
        <w:t>, 13:155–179.</w:t>
      </w:r>
    </w:p>
    <w:p w14:paraId="6A29939F" w14:textId="77777777" w:rsidR="006D6770" w:rsidRPr="00526296" w:rsidRDefault="006D6770" w:rsidP="006D6770">
      <w:pPr>
        <w:pStyle w:val="Reference"/>
      </w:pPr>
      <w:proofErr w:type="spellStart"/>
      <w:r w:rsidRPr="00526296">
        <w:t>Rytwinski</w:t>
      </w:r>
      <w:proofErr w:type="spellEnd"/>
      <w:r w:rsidRPr="00526296">
        <w:t xml:space="preserve"> A and Crowe KA (2010). A simulation-optimization model for selecting the location of fuel-breaks to minimize expected losses from forest fires. </w:t>
      </w:r>
      <w:r w:rsidRPr="00526296">
        <w:rPr>
          <w:i/>
        </w:rPr>
        <w:t>Forest Ecology and Management</w:t>
      </w:r>
      <w:r w:rsidRPr="00526296">
        <w:t>, 260: 1 – 11.</w:t>
      </w:r>
    </w:p>
    <w:p w14:paraId="4B55189D" w14:textId="71FC924B" w:rsidR="00374F5D" w:rsidRPr="00526296" w:rsidRDefault="00374F5D" w:rsidP="006D6770">
      <w:pPr>
        <w:pStyle w:val="Reference"/>
        <w:rPr>
          <w:rFonts w:eastAsia="Times New Roman"/>
          <w:lang w:val="en-GB"/>
        </w:rPr>
      </w:pPr>
      <w:proofErr w:type="spellStart"/>
      <w:r w:rsidRPr="00526296">
        <w:rPr>
          <w:rFonts w:eastAsia="Times New Roman"/>
          <w:lang w:val="en-GB"/>
        </w:rPr>
        <w:t>Saif</w:t>
      </w:r>
      <w:proofErr w:type="spellEnd"/>
      <w:r w:rsidRPr="00526296">
        <w:rPr>
          <w:rFonts w:eastAsia="Times New Roman"/>
          <w:lang w:val="en-GB"/>
        </w:rPr>
        <w:t xml:space="preserve"> A, and </w:t>
      </w:r>
      <w:proofErr w:type="spellStart"/>
      <w:r w:rsidRPr="00526296">
        <w:rPr>
          <w:rFonts w:eastAsia="Times New Roman"/>
          <w:lang w:val="en-GB"/>
        </w:rPr>
        <w:t>Elhedhli</w:t>
      </w:r>
      <w:proofErr w:type="spellEnd"/>
      <w:r w:rsidRPr="00526296">
        <w:rPr>
          <w:rFonts w:eastAsia="Times New Roman"/>
          <w:lang w:val="en-GB"/>
        </w:rPr>
        <w:t xml:space="preserve"> S (2016). Cold supply chain design with environmental considerations: A simulation-optimization approach. </w:t>
      </w:r>
      <w:r w:rsidRPr="00526296">
        <w:rPr>
          <w:rFonts w:eastAsia="Times New Roman"/>
          <w:i/>
          <w:lang w:val="en-GB"/>
        </w:rPr>
        <w:t>European Journal of Operational Research</w:t>
      </w:r>
      <w:r w:rsidRPr="00526296">
        <w:rPr>
          <w:rFonts w:eastAsia="Times New Roman"/>
          <w:lang w:val="en-GB"/>
        </w:rPr>
        <w:t>, 251(1): 274-287.</w:t>
      </w:r>
    </w:p>
    <w:p w14:paraId="58112934" w14:textId="1B634B86" w:rsidR="006D6770" w:rsidRPr="00526296" w:rsidRDefault="006D6770" w:rsidP="006D6770">
      <w:pPr>
        <w:pStyle w:val="Reference"/>
        <w:rPr>
          <w:rFonts w:eastAsia="Times New Roman"/>
          <w:lang w:val="en-GB"/>
        </w:rPr>
      </w:pPr>
      <w:proofErr w:type="spellStart"/>
      <w:r w:rsidRPr="00526296">
        <w:rPr>
          <w:rFonts w:eastAsia="Times New Roman"/>
          <w:lang w:val="en-GB"/>
        </w:rPr>
        <w:t>Saipulla</w:t>
      </w:r>
      <w:proofErr w:type="spellEnd"/>
      <w:r w:rsidRPr="00526296">
        <w:rPr>
          <w:rFonts w:eastAsia="Times New Roman"/>
          <w:lang w:val="en-GB"/>
        </w:rPr>
        <w:t xml:space="preserve"> A, Liu B and Wang J (2008). Barrier coverage with airdropped wireless sensors. In: </w:t>
      </w:r>
      <w:r w:rsidRPr="00526296">
        <w:rPr>
          <w:rFonts w:eastAsia="Times New Roman"/>
          <w:i/>
          <w:lang w:val="en-GB"/>
        </w:rPr>
        <w:t>Military Communications Conference</w:t>
      </w:r>
      <w:r w:rsidRPr="00526296">
        <w:rPr>
          <w:rFonts w:eastAsia="Times New Roman"/>
          <w:lang w:val="en-GB"/>
        </w:rPr>
        <w:t>, pp. 1–7.</w:t>
      </w:r>
    </w:p>
    <w:p w14:paraId="2566A60E"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Saipulla</w:t>
      </w:r>
      <w:proofErr w:type="spellEnd"/>
      <w:r w:rsidRPr="00526296">
        <w:rPr>
          <w:rFonts w:eastAsia="Times New Roman"/>
          <w:lang w:val="en-GB"/>
        </w:rPr>
        <w:t xml:space="preserve"> A, Westphal C, Liu B and Wang J (2009). Barrier coverage of line-based deployed wireless sensor networks. In: </w:t>
      </w:r>
      <w:r w:rsidRPr="00526296">
        <w:rPr>
          <w:rFonts w:eastAsia="Times New Roman"/>
          <w:i/>
          <w:lang w:val="en-GB"/>
        </w:rPr>
        <w:t>IEEE INFOCOM</w:t>
      </w:r>
      <w:r w:rsidRPr="00526296">
        <w:rPr>
          <w:rFonts w:eastAsia="Times New Roman"/>
          <w:lang w:val="en-GB"/>
        </w:rPr>
        <w:t>, pp. 127–135.</w:t>
      </w:r>
    </w:p>
    <w:p w14:paraId="6DFD2BB8"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Saipulla</w:t>
      </w:r>
      <w:proofErr w:type="spellEnd"/>
      <w:r w:rsidRPr="00526296">
        <w:rPr>
          <w:rFonts w:eastAsia="Times New Roman"/>
          <w:lang w:val="en-GB"/>
        </w:rPr>
        <w:t xml:space="preserve"> A, Westphal C, Liu B and Wang J (2013). Barrier coverage with line-based deployed mobile sensors. </w:t>
      </w:r>
      <w:r w:rsidRPr="00526296">
        <w:rPr>
          <w:rFonts w:eastAsia="Times New Roman"/>
          <w:i/>
          <w:lang w:val="en-GB"/>
        </w:rPr>
        <w:t>Ad Hoc Networks</w:t>
      </w:r>
      <w:r w:rsidRPr="00526296">
        <w:rPr>
          <w:rFonts w:eastAsia="Times New Roman"/>
          <w:lang w:val="en-GB"/>
        </w:rPr>
        <w:t>, 11(4):1381-1391.</w:t>
      </w:r>
      <w:r w:rsidRPr="00526296" w:rsidDel="00074786">
        <w:rPr>
          <w:rFonts w:eastAsia="Times New Roman"/>
          <w:lang w:val="en-GB"/>
        </w:rPr>
        <w:t xml:space="preserve"> </w:t>
      </w:r>
    </w:p>
    <w:p w14:paraId="24831A5F"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Salmerón</w:t>
      </w:r>
      <w:proofErr w:type="spellEnd"/>
      <w:r w:rsidRPr="00526296">
        <w:rPr>
          <w:rFonts w:eastAsia="Times New Roman"/>
          <w:lang w:val="en-GB"/>
        </w:rPr>
        <w:t xml:space="preserve"> J (2012). Deception tactics for network interdiction: A </w:t>
      </w:r>
      <w:proofErr w:type="spellStart"/>
      <w:r w:rsidRPr="00526296">
        <w:rPr>
          <w:rFonts w:eastAsia="Times New Roman"/>
          <w:lang w:val="en-GB"/>
        </w:rPr>
        <w:t>multiobjective</w:t>
      </w:r>
      <w:proofErr w:type="spellEnd"/>
      <w:r w:rsidRPr="00526296">
        <w:rPr>
          <w:rFonts w:eastAsia="Times New Roman"/>
          <w:lang w:val="en-GB"/>
        </w:rPr>
        <w:t xml:space="preserve"> approach. </w:t>
      </w:r>
      <w:r w:rsidRPr="00526296">
        <w:rPr>
          <w:rFonts w:eastAsia="Times New Roman"/>
          <w:i/>
          <w:lang w:val="en-GB"/>
        </w:rPr>
        <w:t>Networks</w:t>
      </w:r>
      <w:r w:rsidRPr="00526296">
        <w:rPr>
          <w:rFonts w:eastAsia="Times New Roman"/>
          <w:lang w:val="en-GB"/>
        </w:rPr>
        <w:t>, 60(1):45-58.</w:t>
      </w:r>
    </w:p>
    <w:p w14:paraId="549770F9" w14:textId="77777777" w:rsidR="006D6770" w:rsidRPr="00526296" w:rsidRDefault="006D6770" w:rsidP="006D6770">
      <w:pPr>
        <w:pStyle w:val="Reference"/>
        <w:rPr>
          <w:rFonts w:eastAsia="Times New Roman"/>
          <w:lang w:val="en-GB"/>
        </w:rPr>
      </w:pPr>
      <w:r w:rsidRPr="00526296">
        <w:rPr>
          <w:rFonts w:eastAsia="Times New Roman"/>
          <w:lang w:val="en-GB"/>
        </w:rPr>
        <w:t xml:space="preserve">Shen C, Cheng W, Liao X and Peng S (2008). Barrier coverage with mobile sensors. In: </w:t>
      </w:r>
      <w:r w:rsidRPr="00526296">
        <w:rPr>
          <w:rFonts w:eastAsia="Times New Roman"/>
          <w:i/>
          <w:lang w:val="en-GB"/>
        </w:rPr>
        <w:t>International Symposium on Parallel Architectures, Algorithms, and Networks</w:t>
      </w:r>
      <w:r w:rsidRPr="00526296">
        <w:rPr>
          <w:rFonts w:eastAsia="Times New Roman"/>
          <w:lang w:val="en-GB"/>
        </w:rPr>
        <w:t>, pp. 99-104. IEEE.</w:t>
      </w:r>
      <w:r w:rsidRPr="00526296" w:rsidDel="00074786">
        <w:rPr>
          <w:rFonts w:eastAsia="Times New Roman"/>
          <w:lang w:val="en-GB"/>
        </w:rPr>
        <w:t xml:space="preserve"> </w:t>
      </w:r>
    </w:p>
    <w:p w14:paraId="50D5DEB7" w14:textId="77777777" w:rsidR="006D6770" w:rsidRPr="00526296" w:rsidRDefault="006D6770" w:rsidP="006D6770">
      <w:pPr>
        <w:pStyle w:val="Reference"/>
        <w:rPr>
          <w:rFonts w:eastAsia="Times New Roman"/>
          <w:lang w:val="en-GB"/>
        </w:rPr>
      </w:pPr>
      <w:r w:rsidRPr="00526296">
        <w:rPr>
          <w:rFonts w:eastAsia="Times New Roman"/>
          <w:lang w:val="en-GB"/>
        </w:rPr>
        <w:t xml:space="preserve">Shepherd D and Kumar S (2004). Microsensor Applications. In: </w:t>
      </w:r>
      <w:r w:rsidRPr="00526296">
        <w:rPr>
          <w:rFonts w:eastAsia="Times New Roman"/>
          <w:i/>
          <w:lang w:val="en-GB"/>
        </w:rPr>
        <w:t>Distributed Sensor Networks</w:t>
      </w:r>
      <w:r w:rsidRPr="00526296">
        <w:rPr>
          <w:rFonts w:eastAsia="Times New Roman"/>
          <w:lang w:val="en-GB"/>
        </w:rPr>
        <w:t xml:space="preserve">, </w:t>
      </w:r>
      <w:proofErr w:type="spellStart"/>
      <w:r w:rsidRPr="00526296">
        <w:rPr>
          <w:rFonts w:eastAsia="Times New Roman"/>
          <w:lang w:val="en-GB"/>
        </w:rPr>
        <w:t>Sitharama</w:t>
      </w:r>
      <w:proofErr w:type="spellEnd"/>
      <w:r w:rsidRPr="00526296">
        <w:rPr>
          <w:rFonts w:eastAsia="Times New Roman"/>
          <w:lang w:val="en-GB"/>
        </w:rPr>
        <w:t>-Iyengar S and Brooks RR (Eds). Clemson University CRC Press, Dec 29, 2004</w:t>
      </w:r>
    </w:p>
    <w:p w14:paraId="37CDFFA7" w14:textId="77777777" w:rsidR="006D6770" w:rsidRPr="00526296" w:rsidRDefault="006D6770" w:rsidP="006D6770">
      <w:pPr>
        <w:pStyle w:val="Reference"/>
        <w:rPr>
          <w:rFonts w:eastAsia="Times New Roman"/>
          <w:lang w:val="en-GB"/>
        </w:rPr>
      </w:pPr>
      <w:proofErr w:type="spellStart"/>
      <w:r w:rsidRPr="00526296">
        <w:rPr>
          <w:rFonts w:eastAsia="Times New Roman"/>
          <w:lang w:val="en-GB"/>
        </w:rPr>
        <w:t>Ssu</w:t>
      </w:r>
      <w:proofErr w:type="spellEnd"/>
      <w:r w:rsidRPr="00526296">
        <w:rPr>
          <w:rFonts w:eastAsia="Times New Roman"/>
          <w:lang w:val="en-GB"/>
        </w:rPr>
        <w:t xml:space="preserve"> KF, Wang WT, Wu FK and Wu TT (2009). K-barrier coverage with a directional sensing model. </w:t>
      </w:r>
      <w:r w:rsidRPr="00526296">
        <w:rPr>
          <w:rFonts w:eastAsia="Times New Roman"/>
          <w:i/>
          <w:lang w:val="en-GB"/>
        </w:rPr>
        <w:t>International Journal on Smart Sensing and Intelligent Systems</w:t>
      </w:r>
      <w:r w:rsidRPr="00526296">
        <w:rPr>
          <w:rFonts w:eastAsia="Times New Roman"/>
          <w:lang w:val="en-GB"/>
        </w:rPr>
        <w:t>, 2(1):75–93.</w:t>
      </w:r>
    </w:p>
    <w:p w14:paraId="74D57618" w14:textId="77777777" w:rsidR="006D6770" w:rsidRPr="00526296" w:rsidRDefault="006D6770" w:rsidP="006D6770">
      <w:pPr>
        <w:pStyle w:val="Reference"/>
      </w:pPr>
      <w:proofErr w:type="spellStart"/>
      <w:r w:rsidRPr="00526296">
        <w:t>Szewczyk</w:t>
      </w:r>
      <w:proofErr w:type="spellEnd"/>
      <w:r w:rsidRPr="00526296">
        <w:t xml:space="preserve"> R, </w:t>
      </w:r>
      <w:proofErr w:type="spellStart"/>
      <w:r w:rsidRPr="00526296">
        <w:t>Osterweil</w:t>
      </w:r>
      <w:proofErr w:type="spellEnd"/>
      <w:r w:rsidRPr="00526296">
        <w:t xml:space="preserve"> E, </w:t>
      </w:r>
      <w:proofErr w:type="spellStart"/>
      <w:r w:rsidRPr="00526296">
        <w:t>Polastre</w:t>
      </w:r>
      <w:proofErr w:type="spellEnd"/>
      <w:r w:rsidRPr="00526296">
        <w:t xml:space="preserve"> J, Hamilton M, Mainwaring A and Estrin D (2004). Habitat monitoring with sensor networks. </w:t>
      </w:r>
      <w:r w:rsidRPr="00526296">
        <w:rPr>
          <w:i/>
        </w:rPr>
        <w:t>Communications of the ACM</w:t>
      </w:r>
      <w:r w:rsidRPr="00526296">
        <w:t>, 47(6), 34-40.</w:t>
      </w:r>
    </w:p>
    <w:p w14:paraId="3C205B0C" w14:textId="77777777" w:rsidR="006D6770" w:rsidRPr="00526296" w:rsidRDefault="006D6770" w:rsidP="006D6770">
      <w:pPr>
        <w:pStyle w:val="Reference"/>
      </w:pPr>
      <w:r w:rsidRPr="00526296">
        <w:t xml:space="preserve">Tao D, Tang S, Zhang H, Mao X and Ma H (2012). Strong barrier coverage in directional sensor networks. </w:t>
      </w:r>
      <w:r w:rsidRPr="00526296">
        <w:rPr>
          <w:i/>
        </w:rPr>
        <w:t>Computer Communications</w:t>
      </w:r>
      <w:r w:rsidRPr="00526296">
        <w:t>, 35: 895 – 905.</w:t>
      </w:r>
    </w:p>
    <w:p w14:paraId="30B4F8F5" w14:textId="29BF8DCC" w:rsidR="00A85A47" w:rsidRPr="00526296" w:rsidRDefault="00A85A47" w:rsidP="00A85A47">
      <w:pPr>
        <w:pStyle w:val="NormalIndent"/>
        <w:ind w:firstLine="0"/>
      </w:pPr>
      <w:r w:rsidRPr="00526296">
        <w:t xml:space="preserve">Wang B. (2010). Sensor Coverage Model. In: Coverage Control in Sensor Networks. </w:t>
      </w:r>
      <w:r w:rsidRPr="00526296">
        <w:rPr>
          <w:i/>
        </w:rPr>
        <w:t>Computer Communications and Networks</w:t>
      </w:r>
      <w:r w:rsidRPr="00526296">
        <w:t>. Springer, London, https://doi.org/10.1007/978-1-84996-059-5_2</w:t>
      </w:r>
    </w:p>
    <w:p w14:paraId="4051BD97" w14:textId="77777777" w:rsidR="006D6770" w:rsidRPr="00526296" w:rsidRDefault="006D6770" w:rsidP="006D6770">
      <w:pPr>
        <w:pStyle w:val="Reference"/>
      </w:pPr>
      <w:r w:rsidRPr="00526296">
        <w:t xml:space="preserve">Wang B, Chen J, Liu W and Yang LT (2016). Minimum cost placement of bistatic radar sensors for belt barrier coverage. </w:t>
      </w:r>
      <w:r w:rsidRPr="00526296">
        <w:rPr>
          <w:i/>
        </w:rPr>
        <w:t>IEEE Transactions on Computers</w:t>
      </w:r>
      <w:r w:rsidRPr="00526296">
        <w:t>, 65(2):577-588.</w:t>
      </w:r>
    </w:p>
    <w:p w14:paraId="1AE328B8" w14:textId="77777777" w:rsidR="006D6770" w:rsidRPr="00526296" w:rsidRDefault="006D6770" w:rsidP="006D6770">
      <w:pPr>
        <w:pStyle w:val="Reference"/>
      </w:pPr>
      <w:r w:rsidRPr="00526296">
        <w:t xml:space="preserve">Wang J, </w:t>
      </w:r>
      <w:proofErr w:type="spellStart"/>
      <w:r w:rsidRPr="00526296">
        <w:t>Niu</w:t>
      </w:r>
      <w:proofErr w:type="spellEnd"/>
      <w:r w:rsidRPr="00526296">
        <w:t xml:space="preserve"> C and Shen R (2009). Priority-based target coverage in directional sensor networks using a genetic algorithm. </w:t>
      </w:r>
      <w:r w:rsidRPr="00526296">
        <w:rPr>
          <w:i/>
        </w:rPr>
        <w:t>Computers and Mathematics with Applications</w:t>
      </w:r>
      <w:r w:rsidRPr="00526296">
        <w:t>, 57:1519–1922.</w:t>
      </w:r>
    </w:p>
    <w:p w14:paraId="179DCCAD" w14:textId="77777777" w:rsidR="006D6770" w:rsidRPr="00526296" w:rsidRDefault="006D6770" w:rsidP="006D6770">
      <w:pPr>
        <w:pStyle w:val="Reference"/>
      </w:pPr>
      <w:r w:rsidRPr="00526296">
        <w:lastRenderedPageBreak/>
        <w:t xml:space="preserve">Wang Z, Chen H, Cao Q, Qi H, Wang Z and Wang Q (2017a). Achieving location error tolerant barrier coverage for wireless sensor networks. </w:t>
      </w:r>
      <w:r w:rsidRPr="00526296">
        <w:rPr>
          <w:i/>
        </w:rPr>
        <w:t>Computer Networks</w:t>
      </w:r>
      <w:r w:rsidRPr="00526296">
        <w:t>, 112:314-328.</w:t>
      </w:r>
    </w:p>
    <w:p w14:paraId="1BC1B44F" w14:textId="77777777" w:rsidR="006D6770" w:rsidRPr="00526296" w:rsidRDefault="006D6770" w:rsidP="006D6770">
      <w:pPr>
        <w:pStyle w:val="Reference"/>
      </w:pPr>
      <w:r w:rsidRPr="00526296">
        <w:t xml:space="preserve">Wang Y, Wu S, Chen Z, Gao X and Chen G (2017b). Coverage Problem with Uncertain Properties in Wireless Sensor Networks: A Survey. </w:t>
      </w:r>
      <w:r w:rsidRPr="00526296">
        <w:rPr>
          <w:i/>
        </w:rPr>
        <w:t>Computer Networks</w:t>
      </w:r>
      <w:r w:rsidRPr="00526296">
        <w:t>, 123:200–232.</w:t>
      </w:r>
    </w:p>
    <w:p w14:paraId="712EFBA9" w14:textId="77777777" w:rsidR="006D6770" w:rsidRPr="00526296" w:rsidRDefault="006D6770" w:rsidP="006D6770">
      <w:pPr>
        <w:pStyle w:val="Reference"/>
      </w:pPr>
      <w:r w:rsidRPr="00526296">
        <w:t xml:space="preserve">Washburn AR (1982). On patrolling a channel. </w:t>
      </w:r>
      <w:r w:rsidRPr="00526296">
        <w:rPr>
          <w:i/>
        </w:rPr>
        <w:t>Naval Research Logistics</w:t>
      </w:r>
      <w:r w:rsidRPr="00526296">
        <w:t>, 29(4):609-615.</w:t>
      </w:r>
    </w:p>
    <w:p w14:paraId="32796EBE" w14:textId="77777777" w:rsidR="006D6770" w:rsidRPr="00526296" w:rsidRDefault="006D6770" w:rsidP="006D6770">
      <w:pPr>
        <w:pStyle w:val="Reference"/>
      </w:pPr>
      <w:r w:rsidRPr="00526296">
        <w:t xml:space="preserve">Washburn AR (2015). Barrier Games. </w:t>
      </w:r>
      <w:r w:rsidRPr="00526296">
        <w:rPr>
          <w:i/>
        </w:rPr>
        <w:t>Military Operations Research</w:t>
      </w:r>
      <w:r w:rsidRPr="00526296">
        <w:t>, 15(3):31-41.</w:t>
      </w:r>
      <w:r w:rsidRPr="00526296" w:rsidDel="00C02043">
        <w:t xml:space="preserve"> </w:t>
      </w:r>
    </w:p>
    <w:p w14:paraId="779A3BAC" w14:textId="77777777" w:rsidR="006D6770" w:rsidRPr="00526296" w:rsidRDefault="006D6770" w:rsidP="006D6770">
      <w:pPr>
        <w:pStyle w:val="Reference"/>
      </w:pPr>
      <w:r w:rsidRPr="00526296">
        <w:t xml:space="preserve">Werner-Allen G, </w:t>
      </w:r>
      <w:proofErr w:type="spellStart"/>
      <w:r w:rsidRPr="00526296">
        <w:t>Lorincz</w:t>
      </w:r>
      <w:proofErr w:type="spellEnd"/>
      <w:r w:rsidRPr="00526296">
        <w:t xml:space="preserve"> K, Ruiz M, </w:t>
      </w:r>
      <w:proofErr w:type="spellStart"/>
      <w:r w:rsidRPr="00526296">
        <w:t>Marcillo</w:t>
      </w:r>
      <w:proofErr w:type="spellEnd"/>
      <w:r w:rsidRPr="00526296">
        <w:t xml:space="preserve"> O, Johnson J, Lees J and Welsh M (2006). Deploying a wireless sensor network on an active volcano. </w:t>
      </w:r>
      <w:r w:rsidRPr="00526296">
        <w:rPr>
          <w:i/>
        </w:rPr>
        <w:t>Internet Computing</w:t>
      </w:r>
      <w:r w:rsidRPr="00526296">
        <w:t>, 10(2):18-25.</w:t>
      </w:r>
    </w:p>
    <w:p w14:paraId="72F02EB7" w14:textId="77777777" w:rsidR="006D6770" w:rsidRPr="00526296" w:rsidRDefault="006D6770" w:rsidP="006D6770">
      <w:pPr>
        <w:pStyle w:val="Reference"/>
      </w:pPr>
      <w:r w:rsidRPr="00526296">
        <w:t xml:space="preserve">Yin PY, Wu TH and Hsu PY (2017). Risk management of wind farm micro-siting using an enhanced genetic algorithm with simulation optimization. </w:t>
      </w:r>
      <w:r w:rsidRPr="00526296">
        <w:rPr>
          <w:i/>
        </w:rPr>
        <w:t>Renewable Energy</w:t>
      </w:r>
      <w:r w:rsidRPr="00526296">
        <w:t>, 107:508-521.</w:t>
      </w:r>
      <w:r w:rsidRPr="00526296" w:rsidDel="00074786">
        <w:t xml:space="preserve"> </w:t>
      </w:r>
    </w:p>
    <w:p w14:paraId="033D1ECA" w14:textId="24ADB9E1" w:rsidR="006D6770" w:rsidRPr="00526296" w:rsidRDefault="006D6770" w:rsidP="006D6770">
      <w:pPr>
        <w:pStyle w:val="Reference"/>
      </w:pPr>
      <w:r w:rsidRPr="00526296">
        <w:t xml:space="preserve">Yu L, Wang N and Meng X (2005). Real-time forest fire detection with wireless sensor networks. In: </w:t>
      </w:r>
      <w:r w:rsidRPr="00526296">
        <w:rPr>
          <w:i/>
        </w:rPr>
        <w:t>Proceedings of International Conference on Wireless Communications, Networking and Mobile Computing</w:t>
      </w:r>
      <w:r w:rsidRPr="00526296">
        <w:t>, Vol. 2, pp. 1214-1217.</w:t>
      </w:r>
    </w:p>
    <w:p w14:paraId="37C0AF0D" w14:textId="0EC9522D" w:rsidR="00374F5D" w:rsidRDefault="00374F5D" w:rsidP="006D6770">
      <w:pPr>
        <w:pStyle w:val="Reference"/>
      </w:pPr>
      <w:r w:rsidRPr="00526296">
        <w:t xml:space="preserve">Xu J, Huang E, Chen C H, and Lee L H (2015). Simulation optimization: A review and exploration in the new era of cloud computing and big data. </w:t>
      </w:r>
      <w:r w:rsidRPr="00526296">
        <w:rPr>
          <w:i/>
        </w:rPr>
        <w:t>Asia-Pacific Journal of Operational Research</w:t>
      </w:r>
      <w:r w:rsidRPr="00526296">
        <w:t>, 32(03): 1550019.</w:t>
      </w:r>
    </w:p>
    <w:p w14:paraId="621F25AA" w14:textId="2DD63FC6" w:rsidR="006D6770" w:rsidRPr="006D6770" w:rsidRDefault="006D6770" w:rsidP="006D6770">
      <w:pPr>
        <w:rPr>
          <w:lang w:val="en-GB"/>
        </w:rPr>
      </w:pPr>
    </w:p>
    <w:sectPr w:rsidR="006D6770" w:rsidRPr="006D6770" w:rsidSect="00E06A36">
      <w:footerReference w:type="default" r:id="rId422"/>
      <w:footerReference w:type="first" r:id="rId423"/>
      <w:type w:val="continuous"/>
      <w:pgSz w:w="12240" w:h="15840" w:code="1"/>
      <w:pgMar w:top="1282" w:right="1260" w:bottom="965" w:left="1440" w:header="1138" w:footer="850" w:gutter="0"/>
      <w:cols w:space="5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196F9" w14:textId="77777777" w:rsidR="00A30068" w:rsidRDefault="00A30068">
      <w:r>
        <w:separator/>
      </w:r>
    </w:p>
  </w:endnote>
  <w:endnote w:type="continuationSeparator" w:id="0">
    <w:p w14:paraId="71A1EE89" w14:textId="77777777" w:rsidR="00A30068" w:rsidRDefault="00A30068">
      <w:r>
        <w:continuationSeparator/>
      </w:r>
    </w:p>
  </w:endnote>
  <w:endnote w:type="continuationNotice" w:id="1">
    <w:p w14:paraId="45C89C46" w14:textId="77777777" w:rsidR="00A30068" w:rsidRDefault="00A30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954592"/>
      <w:docPartObj>
        <w:docPartGallery w:val="Page Numbers (Bottom of Page)"/>
        <w:docPartUnique/>
      </w:docPartObj>
    </w:sdtPr>
    <w:sdtEndPr>
      <w:rPr>
        <w:noProof/>
      </w:rPr>
    </w:sdtEndPr>
    <w:sdtContent>
      <w:p w14:paraId="06C2DA4D" w14:textId="0837E8BC" w:rsidR="00167189" w:rsidRDefault="00167189" w:rsidP="00E06A36">
        <w:pPr>
          <w:pStyle w:val="Footer"/>
          <w:jc w:val="center"/>
        </w:pPr>
        <w:r>
          <w:fldChar w:fldCharType="begin"/>
        </w:r>
        <w:r>
          <w:instrText xml:space="preserve"> PAGE   \* MERGEFORMAT </w:instrText>
        </w:r>
        <w:r>
          <w:fldChar w:fldCharType="separate"/>
        </w:r>
        <w:r w:rsidR="003D1F97">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392723"/>
      <w:docPartObj>
        <w:docPartGallery w:val="Page Numbers (Bottom of Page)"/>
        <w:docPartUnique/>
      </w:docPartObj>
    </w:sdtPr>
    <w:sdtEndPr>
      <w:rPr>
        <w:noProof/>
      </w:rPr>
    </w:sdtEndPr>
    <w:sdtContent>
      <w:p w14:paraId="1FECF28B" w14:textId="439401BB" w:rsidR="00167189" w:rsidRDefault="001671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4313665" w14:textId="77777777" w:rsidR="00167189" w:rsidRPr="00D0390F" w:rsidRDefault="00167189" w:rsidP="00D0390F">
    <w:pPr>
      <w:pStyle w:val="Foo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DB533" w14:textId="77777777" w:rsidR="00A30068" w:rsidRDefault="00A30068">
      <w:r>
        <w:separator/>
      </w:r>
    </w:p>
  </w:footnote>
  <w:footnote w:type="continuationSeparator" w:id="0">
    <w:p w14:paraId="58426B50" w14:textId="77777777" w:rsidR="00A30068" w:rsidRDefault="00A30068">
      <w:r>
        <w:continuationSeparator/>
      </w:r>
    </w:p>
  </w:footnote>
  <w:footnote w:type="continuationNotice" w:id="1">
    <w:p w14:paraId="4C8E770E" w14:textId="77777777" w:rsidR="00A30068" w:rsidRDefault="00A300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35pt;height:14.65pt;visibility:visible" o:bullet="t">
        <v:imagedata r:id="rId1" o:title=""/>
      </v:shape>
    </w:pict>
  </w:numPicBullet>
  <w:abstractNum w:abstractNumId="0" w15:restartNumberingAfterBreak="0">
    <w:nsid w:val="FFFFFF1D"/>
    <w:multiLevelType w:val="multilevel"/>
    <w:tmpl w:val="0E4E3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C2AD51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B76474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766CA9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5880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312E388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D4A31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1C4C8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BEE0C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F1C591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348E5D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D4AC7"/>
    <w:multiLevelType w:val="hybridMultilevel"/>
    <w:tmpl w:val="F6C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23BF0"/>
    <w:multiLevelType w:val="hybridMultilevel"/>
    <w:tmpl w:val="49EE9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267F9"/>
    <w:multiLevelType w:val="hybridMultilevel"/>
    <w:tmpl w:val="11E6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42856"/>
    <w:multiLevelType w:val="multilevel"/>
    <w:tmpl w:val="14E0464C"/>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5" w15:restartNumberingAfterBreak="0">
    <w:nsid w:val="29E144FC"/>
    <w:multiLevelType w:val="multilevel"/>
    <w:tmpl w:val="E9F86620"/>
    <w:lvl w:ilvl="0">
      <w:start w:val="1"/>
      <w:numFmt w:val="decimal"/>
      <w:lvlText w:val="%1"/>
      <w:lvlJc w:val="left"/>
      <w:pPr>
        <w:tabs>
          <w:tab w:val="num" w:pos="522"/>
        </w:tabs>
        <w:ind w:left="522" w:hanging="432"/>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6" w15:restartNumberingAfterBreak="0">
    <w:nsid w:val="37723E73"/>
    <w:multiLevelType w:val="hybridMultilevel"/>
    <w:tmpl w:val="C3F291B2"/>
    <w:lvl w:ilvl="0" w:tplc="75E66FCE">
      <w:start w:val="1"/>
      <w:numFmt w:val="decimal"/>
      <w:lvlText w:val="(%1)"/>
      <w:lvlJc w:val="left"/>
      <w:pPr>
        <w:ind w:left="376" w:hanging="360"/>
      </w:pPr>
      <w:rPr>
        <w:rFonts w:eastAsiaTheme="minorEastAsia"/>
      </w:rPr>
    </w:lvl>
    <w:lvl w:ilvl="1" w:tplc="04090019">
      <w:start w:val="1"/>
      <w:numFmt w:val="lowerLetter"/>
      <w:lvlText w:val="%2."/>
      <w:lvlJc w:val="left"/>
      <w:pPr>
        <w:ind w:left="1096" w:hanging="360"/>
      </w:pPr>
    </w:lvl>
    <w:lvl w:ilvl="2" w:tplc="0409001B">
      <w:start w:val="1"/>
      <w:numFmt w:val="lowerRoman"/>
      <w:lvlText w:val="%3."/>
      <w:lvlJc w:val="right"/>
      <w:pPr>
        <w:ind w:left="1816" w:hanging="180"/>
      </w:pPr>
    </w:lvl>
    <w:lvl w:ilvl="3" w:tplc="0409000F">
      <w:start w:val="1"/>
      <w:numFmt w:val="decimal"/>
      <w:lvlText w:val="%4."/>
      <w:lvlJc w:val="left"/>
      <w:pPr>
        <w:ind w:left="2536" w:hanging="360"/>
      </w:pPr>
    </w:lvl>
    <w:lvl w:ilvl="4" w:tplc="04090019">
      <w:start w:val="1"/>
      <w:numFmt w:val="lowerLetter"/>
      <w:lvlText w:val="%5."/>
      <w:lvlJc w:val="left"/>
      <w:pPr>
        <w:ind w:left="3256" w:hanging="360"/>
      </w:pPr>
    </w:lvl>
    <w:lvl w:ilvl="5" w:tplc="0409001B">
      <w:start w:val="1"/>
      <w:numFmt w:val="lowerRoman"/>
      <w:lvlText w:val="%6."/>
      <w:lvlJc w:val="right"/>
      <w:pPr>
        <w:ind w:left="3976" w:hanging="180"/>
      </w:pPr>
    </w:lvl>
    <w:lvl w:ilvl="6" w:tplc="0409000F">
      <w:start w:val="1"/>
      <w:numFmt w:val="decimal"/>
      <w:lvlText w:val="%7."/>
      <w:lvlJc w:val="left"/>
      <w:pPr>
        <w:ind w:left="4696" w:hanging="360"/>
      </w:pPr>
    </w:lvl>
    <w:lvl w:ilvl="7" w:tplc="04090019">
      <w:start w:val="1"/>
      <w:numFmt w:val="lowerLetter"/>
      <w:lvlText w:val="%8."/>
      <w:lvlJc w:val="left"/>
      <w:pPr>
        <w:ind w:left="5416" w:hanging="360"/>
      </w:pPr>
    </w:lvl>
    <w:lvl w:ilvl="8" w:tplc="0409001B">
      <w:start w:val="1"/>
      <w:numFmt w:val="lowerRoman"/>
      <w:lvlText w:val="%9."/>
      <w:lvlJc w:val="right"/>
      <w:pPr>
        <w:ind w:left="6136" w:hanging="180"/>
      </w:pPr>
    </w:lvl>
  </w:abstractNum>
  <w:abstractNum w:abstractNumId="17" w15:restartNumberingAfterBreak="0">
    <w:nsid w:val="4036095E"/>
    <w:multiLevelType w:val="hybridMultilevel"/>
    <w:tmpl w:val="49EE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4BDC6D5E"/>
    <w:multiLevelType w:val="multilevel"/>
    <w:tmpl w:val="D3367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B725F2"/>
    <w:multiLevelType w:val="hybridMultilevel"/>
    <w:tmpl w:val="FC6093E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276657"/>
    <w:multiLevelType w:val="multilevel"/>
    <w:tmpl w:val="53DECE2A"/>
    <w:lvl w:ilvl="0">
      <w:start w:val="1"/>
      <w:numFmt w:val="decimal"/>
      <w:pStyle w:val="Heading1"/>
      <w:lvlText w:val="%1"/>
      <w:lvlJc w:val="left"/>
      <w:pPr>
        <w:ind w:left="450" w:hanging="360"/>
      </w:pPr>
      <w:rPr>
        <w:rFonts w:hint="default"/>
      </w:rPr>
    </w:lvl>
    <w:lvl w:ilvl="1">
      <w:start w:val="1"/>
      <w:numFmt w:val="decimal"/>
      <w:pStyle w:val="Heading2"/>
      <w:isLgl/>
      <w:lvlText w:val="%1.%2"/>
      <w:lvlJc w:val="left"/>
      <w:pPr>
        <w:ind w:left="450" w:hanging="360"/>
      </w:pPr>
      <w:rPr>
        <w:rFonts w:hint="default"/>
      </w:rPr>
    </w:lvl>
    <w:lvl w:ilvl="2">
      <w:start w:val="1"/>
      <w:numFmt w:val="decimal"/>
      <w:pStyle w:val="Heading3"/>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22" w15:restartNumberingAfterBreak="0">
    <w:nsid w:val="5E6928C5"/>
    <w:multiLevelType w:val="hybridMultilevel"/>
    <w:tmpl w:val="A99C330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F5218EE"/>
    <w:multiLevelType w:val="hybridMultilevel"/>
    <w:tmpl w:val="56E63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F6CAB"/>
    <w:multiLevelType w:val="multilevel"/>
    <w:tmpl w:val="4D669C20"/>
    <w:lvl w:ilvl="0">
      <w:start w:val="1"/>
      <w:numFmt w:val="upperLetter"/>
      <w:pStyle w:val="Appendices"/>
      <w:lvlText w:val="%1"/>
      <w:lvlJc w:val="left"/>
      <w:pPr>
        <w:ind w:left="360" w:hanging="360"/>
      </w:pPr>
      <w:rPr>
        <w:rFonts w:hint="default"/>
      </w:rPr>
    </w:lvl>
    <w:lvl w:ilvl="1">
      <w:start w:val="1"/>
      <w:numFmt w:val="decimal"/>
      <w:lvlText w:val="%1.%2"/>
      <w:lvlJc w:val="left"/>
      <w:pPr>
        <w:tabs>
          <w:tab w:val="num" w:pos="-54"/>
        </w:tabs>
        <w:ind w:left="-54" w:hanging="576"/>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144"/>
        </w:tabs>
        <w:ind w:left="144" w:hanging="864"/>
      </w:pPr>
      <w:rPr>
        <w:rFonts w:hint="default"/>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25" w15:restartNumberingAfterBreak="0">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 w15:restartNumberingAfterBreak="0">
    <w:nsid w:val="66BA307A"/>
    <w:multiLevelType w:val="hybridMultilevel"/>
    <w:tmpl w:val="B6FEB106"/>
    <w:lvl w:ilvl="0" w:tplc="F230AC3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26FAA"/>
    <w:multiLevelType w:val="hybridMultilevel"/>
    <w:tmpl w:val="56E63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D6794"/>
    <w:multiLevelType w:val="hybridMultilevel"/>
    <w:tmpl w:val="4DB0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C58CD"/>
    <w:multiLevelType w:val="hybridMultilevel"/>
    <w:tmpl w:val="1C9CEBE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A42D8"/>
    <w:multiLevelType w:val="hybridMultilevel"/>
    <w:tmpl w:val="95042C78"/>
    <w:lvl w:ilvl="0" w:tplc="B3066532">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B9136C"/>
    <w:multiLevelType w:val="hybridMultilevel"/>
    <w:tmpl w:val="993E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4"/>
  </w:num>
  <w:num w:numId="17">
    <w:abstractNumId w:val="0"/>
  </w:num>
  <w:num w:numId="18">
    <w:abstractNumId w:val="11"/>
  </w:num>
  <w:num w:numId="19">
    <w:abstractNumId w:val="12"/>
  </w:num>
  <w:num w:numId="20">
    <w:abstractNumId w:val="17"/>
  </w:num>
  <w:num w:numId="21">
    <w:abstractNumId w:val="14"/>
  </w:num>
  <w:num w:numId="22">
    <w:abstractNumId w:val="19"/>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1"/>
  </w:num>
  <w:num w:numId="29">
    <w:abstractNumId w:val="31"/>
  </w:num>
  <w:num w:numId="30">
    <w:abstractNumId w:val="13"/>
  </w:num>
  <w:num w:numId="31">
    <w:abstractNumId w:val="28"/>
  </w:num>
  <w:num w:numId="32">
    <w:abstractNumId w:val="27"/>
  </w:num>
  <w:num w:numId="33">
    <w:abstractNumId w:val="23"/>
  </w:num>
  <w:num w:numId="34">
    <w:abstractNumId w:val="29"/>
  </w:num>
  <w:num w:numId="35">
    <w:abstractNumId w:val="26"/>
  </w:num>
  <w:num w:numId="36">
    <w:abstractNumId w:val="30"/>
  </w:num>
  <w:num w:numId="37">
    <w:abstractNumId w:val="2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consecutiveHyphenLimit w:val="3"/>
  <w:hyphenationZone w:val="259"/>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S0MTY2NTM1MjC3MjCyUdpeDU4uLM/DyQAlPLWgCwkxGYLQAAAA=="/>
    <w:docVar w:name="dgnword-docGUID" w:val="{ADDB42FF-FCBF-451E-A104-C94A9C589F76}"/>
    <w:docVar w:name="dgnword-eventsink" w:val="206975520"/>
  </w:docVars>
  <w:rsids>
    <w:rsidRoot w:val="00BD5209"/>
    <w:rsid w:val="00000722"/>
    <w:rsid w:val="00003407"/>
    <w:rsid w:val="00003455"/>
    <w:rsid w:val="00003A41"/>
    <w:rsid w:val="00003F44"/>
    <w:rsid w:val="0000659E"/>
    <w:rsid w:val="00007138"/>
    <w:rsid w:val="000075A7"/>
    <w:rsid w:val="00007611"/>
    <w:rsid w:val="00010B20"/>
    <w:rsid w:val="000118B4"/>
    <w:rsid w:val="00011D11"/>
    <w:rsid w:val="000132C7"/>
    <w:rsid w:val="0001428B"/>
    <w:rsid w:val="0001516A"/>
    <w:rsid w:val="00016FEA"/>
    <w:rsid w:val="000215F3"/>
    <w:rsid w:val="000218EB"/>
    <w:rsid w:val="00021B3A"/>
    <w:rsid w:val="000238BE"/>
    <w:rsid w:val="0002393D"/>
    <w:rsid w:val="000251AD"/>
    <w:rsid w:val="0002547E"/>
    <w:rsid w:val="000254E7"/>
    <w:rsid w:val="0003048B"/>
    <w:rsid w:val="0003230F"/>
    <w:rsid w:val="00034371"/>
    <w:rsid w:val="00034B03"/>
    <w:rsid w:val="00035792"/>
    <w:rsid w:val="000367C5"/>
    <w:rsid w:val="0003714B"/>
    <w:rsid w:val="00037F31"/>
    <w:rsid w:val="00040F5D"/>
    <w:rsid w:val="000411DE"/>
    <w:rsid w:val="00045440"/>
    <w:rsid w:val="0004685D"/>
    <w:rsid w:val="00047E07"/>
    <w:rsid w:val="0005034D"/>
    <w:rsid w:val="00050362"/>
    <w:rsid w:val="000509E3"/>
    <w:rsid w:val="0005231E"/>
    <w:rsid w:val="00053E94"/>
    <w:rsid w:val="00053F11"/>
    <w:rsid w:val="000547B5"/>
    <w:rsid w:val="00054DCE"/>
    <w:rsid w:val="00055315"/>
    <w:rsid w:val="00056087"/>
    <w:rsid w:val="000560E9"/>
    <w:rsid w:val="000566CE"/>
    <w:rsid w:val="00056C6B"/>
    <w:rsid w:val="000570E6"/>
    <w:rsid w:val="00057AFC"/>
    <w:rsid w:val="00062192"/>
    <w:rsid w:val="00063A49"/>
    <w:rsid w:val="000657E3"/>
    <w:rsid w:val="00067A2A"/>
    <w:rsid w:val="00067AF4"/>
    <w:rsid w:val="00070190"/>
    <w:rsid w:val="000702A7"/>
    <w:rsid w:val="00070679"/>
    <w:rsid w:val="00070DD0"/>
    <w:rsid w:val="00072426"/>
    <w:rsid w:val="0007289C"/>
    <w:rsid w:val="00072F14"/>
    <w:rsid w:val="00072F81"/>
    <w:rsid w:val="00073ECE"/>
    <w:rsid w:val="000742C9"/>
    <w:rsid w:val="00074786"/>
    <w:rsid w:val="00074D50"/>
    <w:rsid w:val="00074F21"/>
    <w:rsid w:val="00075256"/>
    <w:rsid w:val="000754CF"/>
    <w:rsid w:val="000766BE"/>
    <w:rsid w:val="00076B18"/>
    <w:rsid w:val="00076BF7"/>
    <w:rsid w:val="000779B0"/>
    <w:rsid w:val="000825A0"/>
    <w:rsid w:val="0008299A"/>
    <w:rsid w:val="00082D99"/>
    <w:rsid w:val="000833EE"/>
    <w:rsid w:val="00083800"/>
    <w:rsid w:val="0008435C"/>
    <w:rsid w:val="000869F5"/>
    <w:rsid w:val="00086CD1"/>
    <w:rsid w:val="00087BDA"/>
    <w:rsid w:val="000910F3"/>
    <w:rsid w:val="00091B68"/>
    <w:rsid w:val="00091C4B"/>
    <w:rsid w:val="00092128"/>
    <w:rsid w:val="00092374"/>
    <w:rsid w:val="0009277B"/>
    <w:rsid w:val="00092AAF"/>
    <w:rsid w:val="00094BD4"/>
    <w:rsid w:val="0009534F"/>
    <w:rsid w:val="00095B28"/>
    <w:rsid w:val="000970D3"/>
    <w:rsid w:val="00097CA4"/>
    <w:rsid w:val="000A0828"/>
    <w:rsid w:val="000A0AF2"/>
    <w:rsid w:val="000A0EE0"/>
    <w:rsid w:val="000A0F95"/>
    <w:rsid w:val="000A18B5"/>
    <w:rsid w:val="000A19AB"/>
    <w:rsid w:val="000A2E6E"/>
    <w:rsid w:val="000A3257"/>
    <w:rsid w:val="000A75A9"/>
    <w:rsid w:val="000A7894"/>
    <w:rsid w:val="000B19D6"/>
    <w:rsid w:val="000B26FC"/>
    <w:rsid w:val="000B2787"/>
    <w:rsid w:val="000B4F06"/>
    <w:rsid w:val="000B547D"/>
    <w:rsid w:val="000B6595"/>
    <w:rsid w:val="000C5746"/>
    <w:rsid w:val="000C76C2"/>
    <w:rsid w:val="000D005B"/>
    <w:rsid w:val="000D1AD6"/>
    <w:rsid w:val="000D1B29"/>
    <w:rsid w:val="000D1B2D"/>
    <w:rsid w:val="000D2C76"/>
    <w:rsid w:val="000D3E2F"/>
    <w:rsid w:val="000D7C75"/>
    <w:rsid w:val="000E1740"/>
    <w:rsid w:val="000E46CB"/>
    <w:rsid w:val="000E4E26"/>
    <w:rsid w:val="000E5FEF"/>
    <w:rsid w:val="000E63E2"/>
    <w:rsid w:val="000E6C2E"/>
    <w:rsid w:val="000E7025"/>
    <w:rsid w:val="000E78CC"/>
    <w:rsid w:val="000F0D30"/>
    <w:rsid w:val="000F109B"/>
    <w:rsid w:val="000F22F5"/>
    <w:rsid w:val="000F325D"/>
    <w:rsid w:val="000F32C8"/>
    <w:rsid w:val="000F4320"/>
    <w:rsid w:val="000F4ED3"/>
    <w:rsid w:val="000F4F0E"/>
    <w:rsid w:val="000F6AA3"/>
    <w:rsid w:val="000F718E"/>
    <w:rsid w:val="000F78F0"/>
    <w:rsid w:val="00100031"/>
    <w:rsid w:val="001026F7"/>
    <w:rsid w:val="00105CDC"/>
    <w:rsid w:val="00106AAF"/>
    <w:rsid w:val="00106AE9"/>
    <w:rsid w:val="001077AA"/>
    <w:rsid w:val="00107D4F"/>
    <w:rsid w:val="00110564"/>
    <w:rsid w:val="00110851"/>
    <w:rsid w:val="00110AB3"/>
    <w:rsid w:val="00110AC3"/>
    <w:rsid w:val="00111ECD"/>
    <w:rsid w:val="001124ED"/>
    <w:rsid w:val="001133F5"/>
    <w:rsid w:val="0011443E"/>
    <w:rsid w:val="00114BE7"/>
    <w:rsid w:val="00115B9D"/>
    <w:rsid w:val="00116070"/>
    <w:rsid w:val="00116663"/>
    <w:rsid w:val="00120A54"/>
    <w:rsid w:val="00121214"/>
    <w:rsid w:val="001224DF"/>
    <w:rsid w:val="00123246"/>
    <w:rsid w:val="00123822"/>
    <w:rsid w:val="00124C81"/>
    <w:rsid w:val="001254D7"/>
    <w:rsid w:val="00126E43"/>
    <w:rsid w:val="0012701B"/>
    <w:rsid w:val="00131F9C"/>
    <w:rsid w:val="00134D57"/>
    <w:rsid w:val="00134F21"/>
    <w:rsid w:val="00134FB0"/>
    <w:rsid w:val="00140E0C"/>
    <w:rsid w:val="00141ED5"/>
    <w:rsid w:val="00142221"/>
    <w:rsid w:val="0014268F"/>
    <w:rsid w:val="00142B9B"/>
    <w:rsid w:val="00142FE9"/>
    <w:rsid w:val="001446BD"/>
    <w:rsid w:val="001456F0"/>
    <w:rsid w:val="00150F85"/>
    <w:rsid w:val="00154B1D"/>
    <w:rsid w:val="00154D09"/>
    <w:rsid w:val="001555C3"/>
    <w:rsid w:val="001563A9"/>
    <w:rsid w:val="001568F1"/>
    <w:rsid w:val="00160C2B"/>
    <w:rsid w:val="0016242E"/>
    <w:rsid w:val="00162DEE"/>
    <w:rsid w:val="00164553"/>
    <w:rsid w:val="001647AF"/>
    <w:rsid w:val="0016668C"/>
    <w:rsid w:val="00167189"/>
    <w:rsid w:val="0016766C"/>
    <w:rsid w:val="0017627D"/>
    <w:rsid w:val="00180AEF"/>
    <w:rsid w:val="00181346"/>
    <w:rsid w:val="00181723"/>
    <w:rsid w:val="00181F1D"/>
    <w:rsid w:val="00181F5F"/>
    <w:rsid w:val="001867BE"/>
    <w:rsid w:val="001873E3"/>
    <w:rsid w:val="00192036"/>
    <w:rsid w:val="00193429"/>
    <w:rsid w:val="001943DB"/>
    <w:rsid w:val="00195C13"/>
    <w:rsid w:val="001965D5"/>
    <w:rsid w:val="00197679"/>
    <w:rsid w:val="001A101C"/>
    <w:rsid w:val="001A159E"/>
    <w:rsid w:val="001A1852"/>
    <w:rsid w:val="001A249F"/>
    <w:rsid w:val="001A4692"/>
    <w:rsid w:val="001A4E54"/>
    <w:rsid w:val="001A4FCE"/>
    <w:rsid w:val="001A65C7"/>
    <w:rsid w:val="001A7AED"/>
    <w:rsid w:val="001A7B4F"/>
    <w:rsid w:val="001A7FB0"/>
    <w:rsid w:val="001A7FFD"/>
    <w:rsid w:val="001B027A"/>
    <w:rsid w:val="001B08CE"/>
    <w:rsid w:val="001B0C54"/>
    <w:rsid w:val="001B0DE4"/>
    <w:rsid w:val="001B1193"/>
    <w:rsid w:val="001B248B"/>
    <w:rsid w:val="001B2B4C"/>
    <w:rsid w:val="001B3A12"/>
    <w:rsid w:val="001B5889"/>
    <w:rsid w:val="001B6949"/>
    <w:rsid w:val="001B77A0"/>
    <w:rsid w:val="001C77C2"/>
    <w:rsid w:val="001C7C21"/>
    <w:rsid w:val="001C7FC2"/>
    <w:rsid w:val="001D0FDF"/>
    <w:rsid w:val="001D1113"/>
    <w:rsid w:val="001D28A4"/>
    <w:rsid w:val="001D2EC5"/>
    <w:rsid w:val="001D3572"/>
    <w:rsid w:val="001D49B2"/>
    <w:rsid w:val="001D5DC1"/>
    <w:rsid w:val="001D68C2"/>
    <w:rsid w:val="001D6E19"/>
    <w:rsid w:val="001D7278"/>
    <w:rsid w:val="001D75C2"/>
    <w:rsid w:val="001D775D"/>
    <w:rsid w:val="001E05FA"/>
    <w:rsid w:val="001E2296"/>
    <w:rsid w:val="001E30DD"/>
    <w:rsid w:val="001E3994"/>
    <w:rsid w:val="001E4024"/>
    <w:rsid w:val="001E4705"/>
    <w:rsid w:val="001E5029"/>
    <w:rsid w:val="001E5491"/>
    <w:rsid w:val="001E6835"/>
    <w:rsid w:val="001E70E8"/>
    <w:rsid w:val="001F1320"/>
    <w:rsid w:val="001F1B88"/>
    <w:rsid w:val="001F1E6B"/>
    <w:rsid w:val="001F3761"/>
    <w:rsid w:val="001F6CDA"/>
    <w:rsid w:val="001F7428"/>
    <w:rsid w:val="001F7674"/>
    <w:rsid w:val="001F7FCA"/>
    <w:rsid w:val="0020349C"/>
    <w:rsid w:val="00203603"/>
    <w:rsid w:val="00203BEA"/>
    <w:rsid w:val="00204202"/>
    <w:rsid w:val="002044EC"/>
    <w:rsid w:val="00204AD8"/>
    <w:rsid w:val="00205614"/>
    <w:rsid w:val="0021148C"/>
    <w:rsid w:val="00211F0E"/>
    <w:rsid w:val="002127D4"/>
    <w:rsid w:val="00213406"/>
    <w:rsid w:val="0021344E"/>
    <w:rsid w:val="00215413"/>
    <w:rsid w:val="002170B7"/>
    <w:rsid w:val="00217857"/>
    <w:rsid w:val="00217D3A"/>
    <w:rsid w:val="002202C1"/>
    <w:rsid w:val="00220434"/>
    <w:rsid w:val="00221035"/>
    <w:rsid w:val="00221395"/>
    <w:rsid w:val="002229B7"/>
    <w:rsid w:val="00222E5C"/>
    <w:rsid w:val="0022433B"/>
    <w:rsid w:val="00224434"/>
    <w:rsid w:val="00225945"/>
    <w:rsid w:val="00227E1C"/>
    <w:rsid w:val="00231C80"/>
    <w:rsid w:val="00232675"/>
    <w:rsid w:val="0023287C"/>
    <w:rsid w:val="002331DB"/>
    <w:rsid w:val="002335A0"/>
    <w:rsid w:val="00233BFE"/>
    <w:rsid w:val="00233C87"/>
    <w:rsid w:val="00234963"/>
    <w:rsid w:val="002354E6"/>
    <w:rsid w:val="00235709"/>
    <w:rsid w:val="00235F24"/>
    <w:rsid w:val="0023649E"/>
    <w:rsid w:val="0023657C"/>
    <w:rsid w:val="00240179"/>
    <w:rsid w:val="00240712"/>
    <w:rsid w:val="00240A0A"/>
    <w:rsid w:val="0024110C"/>
    <w:rsid w:val="00241931"/>
    <w:rsid w:val="00242D69"/>
    <w:rsid w:val="00245BD4"/>
    <w:rsid w:val="00245D89"/>
    <w:rsid w:val="00246D5A"/>
    <w:rsid w:val="00246F6B"/>
    <w:rsid w:val="0024786B"/>
    <w:rsid w:val="002479D3"/>
    <w:rsid w:val="00247E4A"/>
    <w:rsid w:val="002509DD"/>
    <w:rsid w:val="00251B96"/>
    <w:rsid w:val="00252305"/>
    <w:rsid w:val="00253CF1"/>
    <w:rsid w:val="002541ED"/>
    <w:rsid w:val="002551FF"/>
    <w:rsid w:val="00255B59"/>
    <w:rsid w:val="00260696"/>
    <w:rsid w:val="002609F4"/>
    <w:rsid w:val="00260CD1"/>
    <w:rsid w:val="002627D2"/>
    <w:rsid w:val="00262E09"/>
    <w:rsid w:val="0026338A"/>
    <w:rsid w:val="00263ABA"/>
    <w:rsid w:val="00263DFE"/>
    <w:rsid w:val="00264789"/>
    <w:rsid w:val="0026487A"/>
    <w:rsid w:val="00264C56"/>
    <w:rsid w:val="00264ED9"/>
    <w:rsid w:val="002654D5"/>
    <w:rsid w:val="00266155"/>
    <w:rsid w:val="0026651E"/>
    <w:rsid w:val="002674B2"/>
    <w:rsid w:val="00267961"/>
    <w:rsid w:val="00270682"/>
    <w:rsid w:val="00270FA8"/>
    <w:rsid w:val="00271C94"/>
    <w:rsid w:val="00273394"/>
    <w:rsid w:val="0027365D"/>
    <w:rsid w:val="00274DE7"/>
    <w:rsid w:val="0027603D"/>
    <w:rsid w:val="00276AB9"/>
    <w:rsid w:val="00276C60"/>
    <w:rsid w:val="00276F49"/>
    <w:rsid w:val="00277AE5"/>
    <w:rsid w:val="00280E46"/>
    <w:rsid w:val="00280EAF"/>
    <w:rsid w:val="00281D4A"/>
    <w:rsid w:val="00282FFF"/>
    <w:rsid w:val="00283E31"/>
    <w:rsid w:val="002870CE"/>
    <w:rsid w:val="00287391"/>
    <w:rsid w:val="00287CB2"/>
    <w:rsid w:val="00290958"/>
    <w:rsid w:val="00292355"/>
    <w:rsid w:val="002A0578"/>
    <w:rsid w:val="002A0F8C"/>
    <w:rsid w:val="002A23A4"/>
    <w:rsid w:val="002A2C99"/>
    <w:rsid w:val="002A32B4"/>
    <w:rsid w:val="002A4DB4"/>
    <w:rsid w:val="002A5057"/>
    <w:rsid w:val="002A7156"/>
    <w:rsid w:val="002A74B9"/>
    <w:rsid w:val="002B00A1"/>
    <w:rsid w:val="002B0FDD"/>
    <w:rsid w:val="002B16E5"/>
    <w:rsid w:val="002B1B9E"/>
    <w:rsid w:val="002B3B25"/>
    <w:rsid w:val="002B3C0A"/>
    <w:rsid w:val="002B450C"/>
    <w:rsid w:val="002B4CE4"/>
    <w:rsid w:val="002B4CEF"/>
    <w:rsid w:val="002B4D31"/>
    <w:rsid w:val="002B4DBD"/>
    <w:rsid w:val="002B521C"/>
    <w:rsid w:val="002B5522"/>
    <w:rsid w:val="002B5EC0"/>
    <w:rsid w:val="002B66DB"/>
    <w:rsid w:val="002B6730"/>
    <w:rsid w:val="002B6C2E"/>
    <w:rsid w:val="002B75A6"/>
    <w:rsid w:val="002C0A5B"/>
    <w:rsid w:val="002C0B81"/>
    <w:rsid w:val="002C4149"/>
    <w:rsid w:val="002C4F76"/>
    <w:rsid w:val="002C5657"/>
    <w:rsid w:val="002D13EA"/>
    <w:rsid w:val="002D245B"/>
    <w:rsid w:val="002D251D"/>
    <w:rsid w:val="002D3621"/>
    <w:rsid w:val="002D4138"/>
    <w:rsid w:val="002D4640"/>
    <w:rsid w:val="002D47BC"/>
    <w:rsid w:val="002D6684"/>
    <w:rsid w:val="002D68B9"/>
    <w:rsid w:val="002D73F8"/>
    <w:rsid w:val="002D7A7A"/>
    <w:rsid w:val="002E0C1E"/>
    <w:rsid w:val="002E11AF"/>
    <w:rsid w:val="002E15B4"/>
    <w:rsid w:val="002E1D48"/>
    <w:rsid w:val="002E213D"/>
    <w:rsid w:val="002E51A7"/>
    <w:rsid w:val="002E6280"/>
    <w:rsid w:val="002E6BA6"/>
    <w:rsid w:val="002E78A2"/>
    <w:rsid w:val="002F010B"/>
    <w:rsid w:val="002F13CF"/>
    <w:rsid w:val="002F350E"/>
    <w:rsid w:val="002F3D49"/>
    <w:rsid w:val="002F42EB"/>
    <w:rsid w:val="002F459A"/>
    <w:rsid w:val="002F611B"/>
    <w:rsid w:val="002F7D2A"/>
    <w:rsid w:val="00300C57"/>
    <w:rsid w:val="00301149"/>
    <w:rsid w:val="003011FD"/>
    <w:rsid w:val="00301D1B"/>
    <w:rsid w:val="00302304"/>
    <w:rsid w:val="00302742"/>
    <w:rsid w:val="0030279E"/>
    <w:rsid w:val="00303248"/>
    <w:rsid w:val="00304DD5"/>
    <w:rsid w:val="003078F0"/>
    <w:rsid w:val="00307986"/>
    <w:rsid w:val="00307E64"/>
    <w:rsid w:val="00311096"/>
    <w:rsid w:val="00311CD8"/>
    <w:rsid w:val="003120B4"/>
    <w:rsid w:val="00317101"/>
    <w:rsid w:val="00317966"/>
    <w:rsid w:val="003200AA"/>
    <w:rsid w:val="00320563"/>
    <w:rsid w:val="00320970"/>
    <w:rsid w:val="00320EDB"/>
    <w:rsid w:val="00321F83"/>
    <w:rsid w:val="00322BFB"/>
    <w:rsid w:val="00323B38"/>
    <w:rsid w:val="003254A8"/>
    <w:rsid w:val="0032689F"/>
    <w:rsid w:val="003275C8"/>
    <w:rsid w:val="003302A1"/>
    <w:rsid w:val="00331760"/>
    <w:rsid w:val="00331E66"/>
    <w:rsid w:val="0033352F"/>
    <w:rsid w:val="003364B5"/>
    <w:rsid w:val="0033675B"/>
    <w:rsid w:val="00336962"/>
    <w:rsid w:val="00337144"/>
    <w:rsid w:val="00337836"/>
    <w:rsid w:val="00340094"/>
    <w:rsid w:val="00340AB1"/>
    <w:rsid w:val="00340D93"/>
    <w:rsid w:val="0034256E"/>
    <w:rsid w:val="00342F26"/>
    <w:rsid w:val="00342F8D"/>
    <w:rsid w:val="003452FD"/>
    <w:rsid w:val="003453C6"/>
    <w:rsid w:val="00345966"/>
    <w:rsid w:val="00350588"/>
    <w:rsid w:val="00353228"/>
    <w:rsid w:val="00354EE4"/>
    <w:rsid w:val="00356404"/>
    <w:rsid w:val="003566AE"/>
    <w:rsid w:val="00356BCF"/>
    <w:rsid w:val="00356E6B"/>
    <w:rsid w:val="00357872"/>
    <w:rsid w:val="00357E69"/>
    <w:rsid w:val="00357FAB"/>
    <w:rsid w:val="003602D5"/>
    <w:rsid w:val="00360846"/>
    <w:rsid w:val="003608E3"/>
    <w:rsid w:val="00360DA9"/>
    <w:rsid w:val="0036275E"/>
    <w:rsid w:val="00363269"/>
    <w:rsid w:val="003633AA"/>
    <w:rsid w:val="00363A8E"/>
    <w:rsid w:val="00367E5A"/>
    <w:rsid w:val="00371890"/>
    <w:rsid w:val="00371CFC"/>
    <w:rsid w:val="00374D83"/>
    <w:rsid w:val="00374F5D"/>
    <w:rsid w:val="00375C2F"/>
    <w:rsid w:val="00375D55"/>
    <w:rsid w:val="00375D59"/>
    <w:rsid w:val="00376CE3"/>
    <w:rsid w:val="00376E6B"/>
    <w:rsid w:val="00376FF0"/>
    <w:rsid w:val="0037787D"/>
    <w:rsid w:val="00377AFF"/>
    <w:rsid w:val="00377E47"/>
    <w:rsid w:val="00377EB4"/>
    <w:rsid w:val="00380759"/>
    <w:rsid w:val="00381A14"/>
    <w:rsid w:val="00381D0B"/>
    <w:rsid w:val="00381E4B"/>
    <w:rsid w:val="00382BD0"/>
    <w:rsid w:val="00383945"/>
    <w:rsid w:val="003856C8"/>
    <w:rsid w:val="003856F9"/>
    <w:rsid w:val="00385976"/>
    <w:rsid w:val="00386672"/>
    <w:rsid w:val="003866F9"/>
    <w:rsid w:val="00386F84"/>
    <w:rsid w:val="00387418"/>
    <w:rsid w:val="00387FD5"/>
    <w:rsid w:val="003959E6"/>
    <w:rsid w:val="00395A4E"/>
    <w:rsid w:val="00396E5B"/>
    <w:rsid w:val="00397E04"/>
    <w:rsid w:val="003A1E5A"/>
    <w:rsid w:val="003A1F51"/>
    <w:rsid w:val="003A2A98"/>
    <w:rsid w:val="003A4987"/>
    <w:rsid w:val="003A5256"/>
    <w:rsid w:val="003A7155"/>
    <w:rsid w:val="003B022D"/>
    <w:rsid w:val="003B0E91"/>
    <w:rsid w:val="003B12AE"/>
    <w:rsid w:val="003B1CD2"/>
    <w:rsid w:val="003B1DB6"/>
    <w:rsid w:val="003B1EA2"/>
    <w:rsid w:val="003B206F"/>
    <w:rsid w:val="003B22EC"/>
    <w:rsid w:val="003B2538"/>
    <w:rsid w:val="003B3058"/>
    <w:rsid w:val="003B4494"/>
    <w:rsid w:val="003B51D5"/>
    <w:rsid w:val="003B5356"/>
    <w:rsid w:val="003B5C08"/>
    <w:rsid w:val="003B5DBA"/>
    <w:rsid w:val="003C205F"/>
    <w:rsid w:val="003C2C85"/>
    <w:rsid w:val="003C36E3"/>
    <w:rsid w:val="003C477D"/>
    <w:rsid w:val="003C5064"/>
    <w:rsid w:val="003C5430"/>
    <w:rsid w:val="003C5E67"/>
    <w:rsid w:val="003C5ED8"/>
    <w:rsid w:val="003C6136"/>
    <w:rsid w:val="003C6399"/>
    <w:rsid w:val="003C6698"/>
    <w:rsid w:val="003C705C"/>
    <w:rsid w:val="003D0494"/>
    <w:rsid w:val="003D04C2"/>
    <w:rsid w:val="003D05C1"/>
    <w:rsid w:val="003D1736"/>
    <w:rsid w:val="003D1F97"/>
    <w:rsid w:val="003D2C0A"/>
    <w:rsid w:val="003D3173"/>
    <w:rsid w:val="003D41A2"/>
    <w:rsid w:val="003D49EB"/>
    <w:rsid w:val="003D535F"/>
    <w:rsid w:val="003D6A17"/>
    <w:rsid w:val="003D76CF"/>
    <w:rsid w:val="003E1662"/>
    <w:rsid w:val="003E2957"/>
    <w:rsid w:val="003E54CC"/>
    <w:rsid w:val="003E5AC4"/>
    <w:rsid w:val="003E6EE9"/>
    <w:rsid w:val="003E6F0D"/>
    <w:rsid w:val="003E73C9"/>
    <w:rsid w:val="003E7F09"/>
    <w:rsid w:val="003F14BD"/>
    <w:rsid w:val="003F1880"/>
    <w:rsid w:val="003F3F84"/>
    <w:rsid w:val="003F4CD8"/>
    <w:rsid w:val="003F5E1C"/>
    <w:rsid w:val="003F6852"/>
    <w:rsid w:val="003F68C5"/>
    <w:rsid w:val="003F7F56"/>
    <w:rsid w:val="004008D5"/>
    <w:rsid w:val="00400CDC"/>
    <w:rsid w:val="0040476A"/>
    <w:rsid w:val="0040510C"/>
    <w:rsid w:val="00405247"/>
    <w:rsid w:val="004100BA"/>
    <w:rsid w:val="00410B4A"/>
    <w:rsid w:val="00410D2D"/>
    <w:rsid w:val="004117E8"/>
    <w:rsid w:val="00412698"/>
    <w:rsid w:val="00414242"/>
    <w:rsid w:val="004144F2"/>
    <w:rsid w:val="00415776"/>
    <w:rsid w:val="00417266"/>
    <w:rsid w:val="0041768B"/>
    <w:rsid w:val="00420073"/>
    <w:rsid w:val="0042052B"/>
    <w:rsid w:val="00421A56"/>
    <w:rsid w:val="00421DCF"/>
    <w:rsid w:val="0042554A"/>
    <w:rsid w:val="00426AE9"/>
    <w:rsid w:val="004316B1"/>
    <w:rsid w:val="004330BA"/>
    <w:rsid w:val="00433202"/>
    <w:rsid w:val="00436BF2"/>
    <w:rsid w:val="00437247"/>
    <w:rsid w:val="00437E05"/>
    <w:rsid w:val="00440CB9"/>
    <w:rsid w:val="00440EF1"/>
    <w:rsid w:val="004411CA"/>
    <w:rsid w:val="00445187"/>
    <w:rsid w:val="00446852"/>
    <w:rsid w:val="00446EC2"/>
    <w:rsid w:val="00447FDE"/>
    <w:rsid w:val="004507D5"/>
    <w:rsid w:val="00450A8A"/>
    <w:rsid w:val="00452D5A"/>
    <w:rsid w:val="00454308"/>
    <w:rsid w:val="004555F9"/>
    <w:rsid w:val="004559FB"/>
    <w:rsid w:val="004564BA"/>
    <w:rsid w:val="004567E4"/>
    <w:rsid w:val="00457D5D"/>
    <w:rsid w:val="004611A2"/>
    <w:rsid w:val="00462A3A"/>
    <w:rsid w:val="00463411"/>
    <w:rsid w:val="0046691C"/>
    <w:rsid w:val="00466CFE"/>
    <w:rsid w:val="00467961"/>
    <w:rsid w:val="00467FB6"/>
    <w:rsid w:val="0047203A"/>
    <w:rsid w:val="004741B0"/>
    <w:rsid w:val="004747E9"/>
    <w:rsid w:val="00474832"/>
    <w:rsid w:val="00475CC6"/>
    <w:rsid w:val="00475D0A"/>
    <w:rsid w:val="004766D5"/>
    <w:rsid w:val="00476A85"/>
    <w:rsid w:val="00480E87"/>
    <w:rsid w:val="004821C6"/>
    <w:rsid w:val="00483DC6"/>
    <w:rsid w:val="00484A1C"/>
    <w:rsid w:val="0048625F"/>
    <w:rsid w:val="004864DC"/>
    <w:rsid w:val="00490DBE"/>
    <w:rsid w:val="00491A06"/>
    <w:rsid w:val="00491AE5"/>
    <w:rsid w:val="004923D7"/>
    <w:rsid w:val="004924DD"/>
    <w:rsid w:val="0049254C"/>
    <w:rsid w:val="004929BB"/>
    <w:rsid w:val="004935D4"/>
    <w:rsid w:val="00494E11"/>
    <w:rsid w:val="004954A2"/>
    <w:rsid w:val="0049666B"/>
    <w:rsid w:val="00496D28"/>
    <w:rsid w:val="004A064B"/>
    <w:rsid w:val="004A0963"/>
    <w:rsid w:val="004A097D"/>
    <w:rsid w:val="004A4BB6"/>
    <w:rsid w:val="004A501F"/>
    <w:rsid w:val="004A7DEE"/>
    <w:rsid w:val="004B0748"/>
    <w:rsid w:val="004B2B1D"/>
    <w:rsid w:val="004B372A"/>
    <w:rsid w:val="004B3A8A"/>
    <w:rsid w:val="004B3D56"/>
    <w:rsid w:val="004B3D7F"/>
    <w:rsid w:val="004B5DBB"/>
    <w:rsid w:val="004B7B21"/>
    <w:rsid w:val="004C0D69"/>
    <w:rsid w:val="004C2223"/>
    <w:rsid w:val="004C2C26"/>
    <w:rsid w:val="004C2D52"/>
    <w:rsid w:val="004C444A"/>
    <w:rsid w:val="004C53DB"/>
    <w:rsid w:val="004C54F9"/>
    <w:rsid w:val="004C6293"/>
    <w:rsid w:val="004C66A7"/>
    <w:rsid w:val="004C7F5C"/>
    <w:rsid w:val="004D05A7"/>
    <w:rsid w:val="004D14ED"/>
    <w:rsid w:val="004D1899"/>
    <w:rsid w:val="004D26DF"/>
    <w:rsid w:val="004D56CF"/>
    <w:rsid w:val="004D64FB"/>
    <w:rsid w:val="004D6619"/>
    <w:rsid w:val="004D68D1"/>
    <w:rsid w:val="004D7045"/>
    <w:rsid w:val="004D773F"/>
    <w:rsid w:val="004E0103"/>
    <w:rsid w:val="004E0CE2"/>
    <w:rsid w:val="004E22DF"/>
    <w:rsid w:val="004E2A0B"/>
    <w:rsid w:val="004E39E3"/>
    <w:rsid w:val="004E47A1"/>
    <w:rsid w:val="004E4A36"/>
    <w:rsid w:val="004E4CD4"/>
    <w:rsid w:val="004E5301"/>
    <w:rsid w:val="004E5C8C"/>
    <w:rsid w:val="004E5CF9"/>
    <w:rsid w:val="004E667A"/>
    <w:rsid w:val="004E6C8D"/>
    <w:rsid w:val="004E6DB2"/>
    <w:rsid w:val="004E7271"/>
    <w:rsid w:val="004E7B79"/>
    <w:rsid w:val="004F1F69"/>
    <w:rsid w:val="004F3B18"/>
    <w:rsid w:val="004F534E"/>
    <w:rsid w:val="004F5731"/>
    <w:rsid w:val="004F7EAD"/>
    <w:rsid w:val="005011E3"/>
    <w:rsid w:val="00501900"/>
    <w:rsid w:val="00503DF9"/>
    <w:rsid w:val="00503E2E"/>
    <w:rsid w:val="0050433B"/>
    <w:rsid w:val="00504939"/>
    <w:rsid w:val="00504F61"/>
    <w:rsid w:val="005133DE"/>
    <w:rsid w:val="00513727"/>
    <w:rsid w:val="00516B9F"/>
    <w:rsid w:val="005174E4"/>
    <w:rsid w:val="00517953"/>
    <w:rsid w:val="00517988"/>
    <w:rsid w:val="005201A0"/>
    <w:rsid w:val="0052175B"/>
    <w:rsid w:val="00524CDD"/>
    <w:rsid w:val="00524D20"/>
    <w:rsid w:val="005257D3"/>
    <w:rsid w:val="00525F11"/>
    <w:rsid w:val="00525F1F"/>
    <w:rsid w:val="00526064"/>
    <w:rsid w:val="00526296"/>
    <w:rsid w:val="005275D4"/>
    <w:rsid w:val="005278A2"/>
    <w:rsid w:val="00527A7D"/>
    <w:rsid w:val="00530AFD"/>
    <w:rsid w:val="005312CD"/>
    <w:rsid w:val="00532148"/>
    <w:rsid w:val="0053276F"/>
    <w:rsid w:val="00532C11"/>
    <w:rsid w:val="00533B2E"/>
    <w:rsid w:val="00535641"/>
    <w:rsid w:val="00535770"/>
    <w:rsid w:val="00536EA0"/>
    <w:rsid w:val="00537284"/>
    <w:rsid w:val="0054022B"/>
    <w:rsid w:val="00540EC0"/>
    <w:rsid w:val="00543EE2"/>
    <w:rsid w:val="00543FF5"/>
    <w:rsid w:val="00544316"/>
    <w:rsid w:val="00545CA1"/>
    <w:rsid w:val="00546190"/>
    <w:rsid w:val="00546F40"/>
    <w:rsid w:val="0055037D"/>
    <w:rsid w:val="005513C8"/>
    <w:rsid w:val="005514B4"/>
    <w:rsid w:val="0055505B"/>
    <w:rsid w:val="00555567"/>
    <w:rsid w:val="005557AD"/>
    <w:rsid w:val="00555894"/>
    <w:rsid w:val="005577F3"/>
    <w:rsid w:val="00560B79"/>
    <w:rsid w:val="0056197E"/>
    <w:rsid w:val="00561E98"/>
    <w:rsid w:val="00561EC7"/>
    <w:rsid w:val="00561F36"/>
    <w:rsid w:val="005630A3"/>
    <w:rsid w:val="00565246"/>
    <w:rsid w:val="0056533D"/>
    <w:rsid w:val="00566029"/>
    <w:rsid w:val="00566C97"/>
    <w:rsid w:val="00566E7A"/>
    <w:rsid w:val="00567219"/>
    <w:rsid w:val="00567A15"/>
    <w:rsid w:val="00570B6F"/>
    <w:rsid w:val="00570C1C"/>
    <w:rsid w:val="00571001"/>
    <w:rsid w:val="00571AA5"/>
    <w:rsid w:val="00572DE2"/>
    <w:rsid w:val="00572E68"/>
    <w:rsid w:val="00573AB2"/>
    <w:rsid w:val="00573EFB"/>
    <w:rsid w:val="005754E2"/>
    <w:rsid w:val="00575777"/>
    <w:rsid w:val="005760E6"/>
    <w:rsid w:val="00576BDA"/>
    <w:rsid w:val="00577138"/>
    <w:rsid w:val="00577EC6"/>
    <w:rsid w:val="00580A29"/>
    <w:rsid w:val="0058102D"/>
    <w:rsid w:val="00581545"/>
    <w:rsid w:val="00582190"/>
    <w:rsid w:val="00583E82"/>
    <w:rsid w:val="005859BA"/>
    <w:rsid w:val="00585B22"/>
    <w:rsid w:val="00585DF9"/>
    <w:rsid w:val="00587AAD"/>
    <w:rsid w:val="00590A52"/>
    <w:rsid w:val="00590B37"/>
    <w:rsid w:val="00591D4A"/>
    <w:rsid w:val="005925B6"/>
    <w:rsid w:val="00593A1E"/>
    <w:rsid w:val="00594E27"/>
    <w:rsid w:val="005951ED"/>
    <w:rsid w:val="005963B8"/>
    <w:rsid w:val="00596A52"/>
    <w:rsid w:val="00597A42"/>
    <w:rsid w:val="005A0737"/>
    <w:rsid w:val="005A0A58"/>
    <w:rsid w:val="005A1C22"/>
    <w:rsid w:val="005A1D42"/>
    <w:rsid w:val="005A2E5F"/>
    <w:rsid w:val="005A328B"/>
    <w:rsid w:val="005A34C6"/>
    <w:rsid w:val="005A4C26"/>
    <w:rsid w:val="005A4DC9"/>
    <w:rsid w:val="005A6ECD"/>
    <w:rsid w:val="005A70F3"/>
    <w:rsid w:val="005B3587"/>
    <w:rsid w:val="005B6819"/>
    <w:rsid w:val="005B765A"/>
    <w:rsid w:val="005C3086"/>
    <w:rsid w:val="005C580C"/>
    <w:rsid w:val="005C58B2"/>
    <w:rsid w:val="005C61E1"/>
    <w:rsid w:val="005C7D4E"/>
    <w:rsid w:val="005D2B5D"/>
    <w:rsid w:val="005D3CF2"/>
    <w:rsid w:val="005D447D"/>
    <w:rsid w:val="005D483D"/>
    <w:rsid w:val="005D722A"/>
    <w:rsid w:val="005D7A86"/>
    <w:rsid w:val="005E00E5"/>
    <w:rsid w:val="005E03E3"/>
    <w:rsid w:val="005E03FE"/>
    <w:rsid w:val="005E09E5"/>
    <w:rsid w:val="005E2141"/>
    <w:rsid w:val="005E477E"/>
    <w:rsid w:val="005E5765"/>
    <w:rsid w:val="005E5D1E"/>
    <w:rsid w:val="005E60AA"/>
    <w:rsid w:val="005E6289"/>
    <w:rsid w:val="005E633D"/>
    <w:rsid w:val="005E63DF"/>
    <w:rsid w:val="005E6EA2"/>
    <w:rsid w:val="005F01E1"/>
    <w:rsid w:val="005F15F4"/>
    <w:rsid w:val="005F69BA"/>
    <w:rsid w:val="005F70DE"/>
    <w:rsid w:val="005F713E"/>
    <w:rsid w:val="005F7BB5"/>
    <w:rsid w:val="00600A5F"/>
    <w:rsid w:val="006013F4"/>
    <w:rsid w:val="006023E1"/>
    <w:rsid w:val="00602447"/>
    <w:rsid w:val="006071C0"/>
    <w:rsid w:val="006107DE"/>
    <w:rsid w:val="00611FB7"/>
    <w:rsid w:val="0061229B"/>
    <w:rsid w:val="00612F35"/>
    <w:rsid w:val="00613F02"/>
    <w:rsid w:val="00615F14"/>
    <w:rsid w:val="00617231"/>
    <w:rsid w:val="00617508"/>
    <w:rsid w:val="0061793C"/>
    <w:rsid w:val="00617CBB"/>
    <w:rsid w:val="00620AE8"/>
    <w:rsid w:val="0062228E"/>
    <w:rsid w:val="006230A5"/>
    <w:rsid w:val="00623103"/>
    <w:rsid w:val="00623BC9"/>
    <w:rsid w:val="00623FFA"/>
    <w:rsid w:val="006252A4"/>
    <w:rsid w:val="0063002C"/>
    <w:rsid w:val="006300B7"/>
    <w:rsid w:val="006331D6"/>
    <w:rsid w:val="00634A52"/>
    <w:rsid w:val="0063577A"/>
    <w:rsid w:val="00636A1C"/>
    <w:rsid w:val="0064016B"/>
    <w:rsid w:val="0064140E"/>
    <w:rsid w:val="00642872"/>
    <w:rsid w:val="00643905"/>
    <w:rsid w:val="00643F80"/>
    <w:rsid w:val="00646E47"/>
    <w:rsid w:val="006470EE"/>
    <w:rsid w:val="00647197"/>
    <w:rsid w:val="006471D6"/>
    <w:rsid w:val="006471DB"/>
    <w:rsid w:val="006507D4"/>
    <w:rsid w:val="00651864"/>
    <w:rsid w:val="00651A2F"/>
    <w:rsid w:val="00652657"/>
    <w:rsid w:val="00654D44"/>
    <w:rsid w:val="006564C9"/>
    <w:rsid w:val="0065689A"/>
    <w:rsid w:val="00657C50"/>
    <w:rsid w:val="00657EA1"/>
    <w:rsid w:val="006605B1"/>
    <w:rsid w:val="00660AE1"/>
    <w:rsid w:val="00661C64"/>
    <w:rsid w:val="00664641"/>
    <w:rsid w:val="006654F6"/>
    <w:rsid w:val="006664BD"/>
    <w:rsid w:val="00666FD2"/>
    <w:rsid w:val="006675B7"/>
    <w:rsid w:val="00667D76"/>
    <w:rsid w:val="006711CA"/>
    <w:rsid w:val="00671914"/>
    <w:rsid w:val="00671DD8"/>
    <w:rsid w:val="0067207E"/>
    <w:rsid w:val="00672B72"/>
    <w:rsid w:val="00674ADE"/>
    <w:rsid w:val="00674C95"/>
    <w:rsid w:val="00675822"/>
    <w:rsid w:val="0067590D"/>
    <w:rsid w:val="00677068"/>
    <w:rsid w:val="0068026B"/>
    <w:rsid w:val="00681E7E"/>
    <w:rsid w:val="006822B6"/>
    <w:rsid w:val="00684270"/>
    <w:rsid w:val="00684455"/>
    <w:rsid w:val="00685166"/>
    <w:rsid w:val="00685F0A"/>
    <w:rsid w:val="00686D23"/>
    <w:rsid w:val="006874C0"/>
    <w:rsid w:val="00691261"/>
    <w:rsid w:val="0069371F"/>
    <w:rsid w:val="006945D7"/>
    <w:rsid w:val="00696489"/>
    <w:rsid w:val="00697599"/>
    <w:rsid w:val="006A2CBD"/>
    <w:rsid w:val="006A3272"/>
    <w:rsid w:val="006A336B"/>
    <w:rsid w:val="006A3635"/>
    <w:rsid w:val="006A559B"/>
    <w:rsid w:val="006A55FD"/>
    <w:rsid w:val="006A647B"/>
    <w:rsid w:val="006A6DEE"/>
    <w:rsid w:val="006B25A2"/>
    <w:rsid w:val="006B4E19"/>
    <w:rsid w:val="006C0627"/>
    <w:rsid w:val="006C090F"/>
    <w:rsid w:val="006C1A8D"/>
    <w:rsid w:val="006C282B"/>
    <w:rsid w:val="006C2FFC"/>
    <w:rsid w:val="006C37A0"/>
    <w:rsid w:val="006C4003"/>
    <w:rsid w:val="006C445F"/>
    <w:rsid w:val="006C4749"/>
    <w:rsid w:val="006C507F"/>
    <w:rsid w:val="006C6FDE"/>
    <w:rsid w:val="006D3C7C"/>
    <w:rsid w:val="006D400E"/>
    <w:rsid w:val="006D4C10"/>
    <w:rsid w:val="006D59CD"/>
    <w:rsid w:val="006D6770"/>
    <w:rsid w:val="006D6BD3"/>
    <w:rsid w:val="006D7DD6"/>
    <w:rsid w:val="006D7F2B"/>
    <w:rsid w:val="006E0FA0"/>
    <w:rsid w:val="006E3436"/>
    <w:rsid w:val="006E38E1"/>
    <w:rsid w:val="006E5D87"/>
    <w:rsid w:val="006E7F7B"/>
    <w:rsid w:val="006F0A49"/>
    <w:rsid w:val="006F0A66"/>
    <w:rsid w:val="006F29FE"/>
    <w:rsid w:val="006F39AA"/>
    <w:rsid w:val="006F415A"/>
    <w:rsid w:val="006F415E"/>
    <w:rsid w:val="006F50F8"/>
    <w:rsid w:val="006F58B1"/>
    <w:rsid w:val="006F6899"/>
    <w:rsid w:val="006F76B7"/>
    <w:rsid w:val="006F7988"/>
    <w:rsid w:val="00700521"/>
    <w:rsid w:val="007013BF"/>
    <w:rsid w:val="007018F2"/>
    <w:rsid w:val="00702171"/>
    <w:rsid w:val="00702ABE"/>
    <w:rsid w:val="0070346F"/>
    <w:rsid w:val="00703B91"/>
    <w:rsid w:val="00703CC8"/>
    <w:rsid w:val="007043BF"/>
    <w:rsid w:val="00704594"/>
    <w:rsid w:val="00705B5A"/>
    <w:rsid w:val="00705E4B"/>
    <w:rsid w:val="00705F89"/>
    <w:rsid w:val="00706444"/>
    <w:rsid w:val="00706C1E"/>
    <w:rsid w:val="00710739"/>
    <w:rsid w:val="00711483"/>
    <w:rsid w:val="00711E6E"/>
    <w:rsid w:val="0071220E"/>
    <w:rsid w:val="00713BAF"/>
    <w:rsid w:val="00713C5C"/>
    <w:rsid w:val="007159F1"/>
    <w:rsid w:val="00715EFA"/>
    <w:rsid w:val="0071616D"/>
    <w:rsid w:val="00717AFB"/>
    <w:rsid w:val="00720236"/>
    <w:rsid w:val="0072051A"/>
    <w:rsid w:val="00721024"/>
    <w:rsid w:val="007216B9"/>
    <w:rsid w:val="00722AEA"/>
    <w:rsid w:val="00722D1D"/>
    <w:rsid w:val="00724001"/>
    <w:rsid w:val="00725406"/>
    <w:rsid w:val="00725EA5"/>
    <w:rsid w:val="0073100E"/>
    <w:rsid w:val="0073224B"/>
    <w:rsid w:val="00732DE8"/>
    <w:rsid w:val="007340DC"/>
    <w:rsid w:val="00735D86"/>
    <w:rsid w:val="00736807"/>
    <w:rsid w:val="007368D1"/>
    <w:rsid w:val="007375F2"/>
    <w:rsid w:val="007410BE"/>
    <w:rsid w:val="00741ABD"/>
    <w:rsid w:val="00741CCE"/>
    <w:rsid w:val="00742DC9"/>
    <w:rsid w:val="00742FC8"/>
    <w:rsid w:val="007435AD"/>
    <w:rsid w:val="00743807"/>
    <w:rsid w:val="00743C2A"/>
    <w:rsid w:val="007453D1"/>
    <w:rsid w:val="00746D4A"/>
    <w:rsid w:val="00747ED9"/>
    <w:rsid w:val="00751A2E"/>
    <w:rsid w:val="007534CF"/>
    <w:rsid w:val="00753C7D"/>
    <w:rsid w:val="00753E5D"/>
    <w:rsid w:val="0075448B"/>
    <w:rsid w:val="0075666F"/>
    <w:rsid w:val="00756DAE"/>
    <w:rsid w:val="00757FB1"/>
    <w:rsid w:val="007601F9"/>
    <w:rsid w:val="007611B4"/>
    <w:rsid w:val="007626A0"/>
    <w:rsid w:val="0076421C"/>
    <w:rsid w:val="007644F6"/>
    <w:rsid w:val="007675F7"/>
    <w:rsid w:val="00767D43"/>
    <w:rsid w:val="00770CC6"/>
    <w:rsid w:val="0077167C"/>
    <w:rsid w:val="00774B15"/>
    <w:rsid w:val="00774E24"/>
    <w:rsid w:val="00775290"/>
    <w:rsid w:val="00782CF2"/>
    <w:rsid w:val="00782FFA"/>
    <w:rsid w:val="00783104"/>
    <w:rsid w:val="00784B29"/>
    <w:rsid w:val="0078526B"/>
    <w:rsid w:val="00786691"/>
    <w:rsid w:val="0078676B"/>
    <w:rsid w:val="0078686A"/>
    <w:rsid w:val="00786EAB"/>
    <w:rsid w:val="00787D28"/>
    <w:rsid w:val="00787E77"/>
    <w:rsid w:val="0079240D"/>
    <w:rsid w:val="00792642"/>
    <w:rsid w:val="00795469"/>
    <w:rsid w:val="007A2363"/>
    <w:rsid w:val="007A2888"/>
    <w:rsid w:val="007A2917"/>
    <w:rsid w:val="007A3549"/>
    <w:rsid w:val="007A40BD"/>
    <w:rsid w:val="007A4DD8"/>
    <w:rsid w:val="007A685B"/>
    <w:rsid w:val="007B3B89"/>
    <w:rsid w:val="007B3D78"/>
    <w:rsid w:val="007B4962"/>
    <w:rsid w:val="007B4E8A"/>
    <w:rsid w:val="007B5674"/>
    <w:rsid w:val="007B58E4"/>
    <w:rsid w:val="007B618B"/>
    <w:rsid w:val="007B70F1"/>
    <w:rsid w:val="007B7BBC"/>
    <w:rsid w:val="007B7BC8"/>
    <w:rsid w:val="007C23FF"/>
    <w:rsid w:val="007C3544"/>
    <w:rsid w:val="007C3BFA"/>
    <w:rsid w:val="007C50EC"/>
    <w:rsid w:val="007C65B6"/>
    <w:rsid w:val="007C747B"/>
    <w:rsid w:val="007C7735"/>
    <w:rsid w:val="007C779B"/>
    <w:rsid w:val="007C7865"/>
    <w:rsid w:val="007D0104"/>
    <w:rsid w:val="007D011D"/>
    <w:rsid w:val="007D05EC"/>
    <w:rsid w:val="007D0701"/>
    <w:rsid w:val="007D15EB"/>
    <w:rsid w:val="007D1B86"/>
    <w:rsid w:val="007D4E7A"/>
    <w:rsid w:val="007D55B5"/>
    <w:rsid w:val="007D5B8F"/>
    <w:rsid w:val="007D5BC1"/>
    <w:rsid w:val="007D5E1A"/>
    <w:rsid w:val="007D7266"/>
    <w:rsid w:val="007D7563"/>
    <w:rsid w:val="007D7CF2"/>
    <w:rsid w:val="007E1303"/>
    <w:rsid w:val="007E2389"/>
    <w:rsid w:val="007E2DCF"/>
    <w:rsid w:val="007E2F41"/>
    <w:rsid w:val="007E3B26"/>
    <w:rsid w:val="007E708B"/>
    <w:rsid w:val="007E7164"/>
    <w:rsid w:val="007F2812"/>
    <w:rsid w:val="007F2F75"/>
    <w:rsid w:val="007F4A19"/>
    <w:rsid w:val="007F4B5E"/>
    <w:rsid w:val="007F5A75"/>
    <w:rsid w:val="007F5F42"/>
    <w:rsid w:val="007F7B9A"/>
    <w:rsid w:val="0080066E"/>
    <w:rsid w:val="00800D5E"/>
    <w:rsid w:val="00801522"/>
    <w:rsid w:val="0080294C"/>
    <w:rsid w:val="00805658"/>
    <w:rsid w:val="00805CA9"/>
    <w:rsid w:val="00806970"/>
    <w:rsid w:val="00807A75"/>
    <w:rsid w:val="00810642"/>
    <w:rsid w:val="008128D2"/>
    <w:rsid w:val="00813815"/>
    <w:rsid w:val="00815587"/>
    <w:rsid w:val="008165A4"/>
    <w:rsid w:val="00816953"/>
    <w:rsid w:val="00821562"/>
    <w:rsid w:val="0082427C"/>
    <w:rsid w:val="008242D3"/>
    <w:rsid w:val="00826271"/>
    <w:rsid w:val="0083144D"/>
    <w:rsid w:val="008316AF"/>
    <w:rsid w:val="00831D36"/>
    <w:rsid w:val="00832638"/>
    <w:rsid w:val="008327A5"/>
    <w:rsid w:val="00832A15"/>
    <w:rsid w:val="008334DB"/>
    <w:rsid w:val="00833617"/>
    <w:rsid w:val="00836CE3"/>
    <w:rsid w:val="00836F55"/>
    <w:rsid w:val="0083728F"/>
    <w:rsid w:val="008406DC"/>
    <w:rsid w:val="00841A93"/>
    <w:rsid w:val="008425B2"/>
    <w:rsid w:val="008438A8"/>
    <w:rsid w:val="0084429B"/>
    <w:rsid w:val="008446E7"/>
    <w:rsid w:val="008448DD"/>
    <w:rsid w:val="00844A62"/>
    <w:rsid w:val="00844EE7"/>
    <w:rsid w:val="00845341"/>
    <w:rsid w:val="00846BDE"/>
    <w:rsid w:val="00847B48"/>
    <w:rsid w:val="00850598"/>
    <w:rsid w:val="00850EEA"/>
    <w:rsid w:val="008515DD"/>
    <w:rsid w:val="00852F36"/>
    <w:rsid w:val="00852F79"/>
    <w:rsid w:val="008559D9"/>
    <w:rsid w:val="0085685A"/>
    <w:rsid w:val="00860899"/>
    <w:rsid w:val="00861419"/>
    <w:rsid w:val="00861547"/>
    <w:rsid w:val="008619AE"/>
    <w:rsid w:val="00861D73"/>
    <w:rsid w:val="00862F98"/>
    <w:rsid w:val="008640F6"/>
    <w:rsid w:val="00864EE2"/>
    <w:rsid w:val="008650A5"/>
    <w:rsid w:val="00866559"/>
    <w:rsid w:val="00866CB7"/>
    <w:rsid w:val="00872576"/>
    <w:rsid w:val="00872944"/>
    <w:rsid w:val="00872BD5"/>
    <w:rsid w:val="00872C29"/>
    <w:rsid w:val="008743A0"/>
    <w:rsid w:val="008743A8"/>
    <w:rsid w:val="0087458C"/>
    <w:rsid w:val="00874905"/>
    <w:rsid w:val="00874F0B"/>
    <w:rsid w:val="0087581C"/>
    <w:rsid w:val="00875A9D"/>
    <w:rsid w:val="008776E8"/>
    <w:rsid w:val="008838D7"/>
    <w:rsid w:val="00885028"/>
    <w:rsid w:val="008855D0"/>
    <w:rsid w:val="0088596E"/>
    <w:rsid w:val="008862AF"/>
    <w:rsid w:val="00886B5A"/>
    <w:rsid w:val="0088753B"/>
    <w:rsid w:val="008876DF"/>
    <w:rsid w:val="0089072A"/>
    <w:rsid w:val="00890CC6"/>
    <w:rsid w:val="00890F22"/>
    <w:rsid w:val="00891D23"/>
    <w:rsid w:val="008942E2"/>
    <w:rsid w:val="00896A31"/>
    <w:rsid w:val="00897302"/>
    <w:rsid w:val="008A0445"/>
    <w:rsid w:val="008A1508"/>
    <w:rsid w:val="008A2C52"/>
    <w:rsid w:val="008A63CE"/>
    <w:rsid w:val="008A7709"/>
    <w:rsid w:val="008A78E3"/>
    <w:rsid w:val="008A7B13"/>
    <w:rsid w:val="008A7BCE"/>
    <w:rsid w:val="008B4212"/>
    <w:rsid w:val="008B4F49"/>
    <w:rsid w:val="008B6BD4"/>
    <w:rsid w:val="008B7E4D"/>
    <w:rsid w:val="008C0113"/>
    <w:rsid w:val="008C2BA0"/>
    <w:rsid w:val="008C495E"/>
    <w:rsid w:val="008C6D2C"/>
    <w:rsid w:val="008D00FF"/>
    <w:rsid w:val="008D05C5"/>
    <w:rsid w:val="008D0B23"/>
    <w:rsid w:val="008D178A"/>
    <w:rsid w:val="008D1E32"/>
    <w:rsid w:val="008D20C1"/>
    <w:rsid w:val="008D29AB"/>
    <w:rsid w:val="008D2F08"/>
    <w:rsid w:val="008D45D8"/>
    <w:rsid w:val="008D485C"/>
    <w:rsid w:val="008D4A6F"/>
    <w:rsid w:val="008D4EA1"/>
    <w:rsid w:val="008D4F5A"/>
    <w:rsid w:val="008D5D9E"/>
    <w:rsid w:val="008D7D61"/>
    <w:rsid w:val="008E0539"/>
    <w:rsid w:val="008E2752"/>
    <w:rsid w:val="008E491A"/>
    <w:rsid w:val="008E6C3D"/>
    <w:rsid w:val="008E7C57"/>
    <w:rsid w:val="008F0670"/>
    <w:rsid w:val="008F1100"/>
    <w:rsid w:val="008F3507"/>
    <w:rsid w:val="008F3519"/>
    <w:rsid w:val="008F3DEC"/>
    <w:rsid w:val="008F3ECA"/>
    <w:rsid w:val="008F4B83"/>
    <w:rsid w:val="008F5E81"/>
    <w:rsid w:val="008F5F9F"/>
    <w:rsid w:val="008F60C8"/>
    <w:rsid w:val="008F6189"/>
    <w:rsid w:val="008F7AEE"/>
    <w:rsid w:val="00900607"/>
    <w:rsid w:val="0090140F"/>
    <w:rsid w:val="00901880"/>
    <w:rsid w:val="00903453"/>
    <w:rsid w:val="00903806"/>
    <w:rsid w:val="00904ECD"/>
    <w:rsid w:val="00906A70"/>
    <w:rsid w:val="00906C81"/>
    <w:rsid w:val="00907239"/>
    <w:rsid w:val="00910AEC"/>
    <w:rsid w:val="00910BDC"/>
    <w:rsid w:val="00911B4E"/>
    <w:rsid w:val="00913625"/>
    <w:rsid w:val="00913688"/>
    <w:rsid w:val="009158FB"/>
    <w:rsid w:val="0091627B"/>
    <w:rsid w:val="00916532"/>
    <w:rsid w:val="00917636"/>
    <w:rsid w:val="00917BC1"/>
    <w:rsid w:val="00920301"/>
    <w:rsid w:val="00920AFB"/>
    <w:rsid w:val="0092107D"/>
    <w:rsid w:val="00921FB3"/>
    <w:rsid w:val="0092247F"/>
    <w:rsid w:val="009228DE"/>
    <w:rsid w:val="00923796"/>
    <w:rsid w:val="00924C27"/>
    <w:rsid w:val="0092505B"/>
    <w:rsid w:val="009262C8"/>
    <w:rsid w:val="009262D5"/>
    <w:rsid w:val="0092639E"/>
    <w:rsid w:val="0093165A"/>
    <w:rsid w:val="00931799"/>
    <w:rsid w:val="00932253"/>
    <w:rsid w:val="00932CFD"/>
    <w:rsid w:val="00934136"/>
    <w:rsid w:val="00934292"/>
    <w:rsid w:val="009360E1"/>
    <w:rsid w:val="00936E9F"/>
    <w:rsid w:val="00937B6A"/>
    <w:rsid w:val="00940210"/>
    <w:rsid w:val="0094196C"/>
    <w:rsid w:val="00944B70"/>
    <w:rsid w:val="00944FBB"/>
    <w:rsid w:val="009461C3"/>
    <w:rsid w:val="00946B61"/>
    <w:rsid w:val="00946F79"/>
    <w:rsid w:val="009475B3"/>
    <w:rsid w:val="0095103B"/>
    <w:rsid w:val="00951131"/>
    <w:rsid w:val="009516AF"/>
    <w:rsid w:val="00953ECD"/>
    <w:rsid w:val="00954C07"/>
    <w:rsid w:val="00955C55"/>
    <w:rsid w:val="00956044"/>
    <w:rsid w:val="009566CA"/>
    <w:rsid w:val="009577AE"/>
    <w:rsid w:val="0096020E"/>
    <w:rsid w:val="00961CEF"/>
    <w:rsid w:val="0096328F"/>
    <w:rsid w:val="00965F1A"/>
    <w:rsid w:val="00966659"/>
    <w:rsid w:val="00967661"/>
    <w:rsid w:val="009713B9"/>
    <w:rsid w:val="009717FD"/>
    <w:rsid w:val="009718B4"/>
    <w:rsid w:val="00971E51"/>
    <w:rsid w:val="00973E21"/>
    <w:rsid w:val="00973EE5"/>
    <w:rsid w:val="00974349"/>
    <w:rsid w:val="00976AAC"/>
    <w:rsid w:val="00977192"/>
    <w:rsid w:val="009801A3"/>
    <w:rsid w:val="0098051E"/>
    <w:rsid w:val="009808C3"/>
    <w:rsid w:val="00982220"/>
    <w:rsid w:val="009827E3"/>
    <w:rsid w:val="009832BB"/>
    <w:rsid w:val="009840E9"/>
    <w:rsid w:val="0098479C"/>
    <w:rsid w:val="0098480F"/>
    <w:rsid w:val="00985458"/>
    <w:rsid w:val="009857BA"/>
    <w:rsid w:val="00986BB6"/>
    <w:rsid w:val="00987AC0"/>
    <w:rsid w:val="009902E1"/>
    <w:rsid w:val="0099170E"/>
    <w:rsid w:val="009927E0"/>
    <w:rsid w:val="0099286D"/>
    <w:rsid w:val="00992E41"/>
    <w:rsid w:val="0099487E"/>
    <w:rsid w:val="0099601F"/>
    <w:rsid w:val="00996633"/>
    <w:rsid w:val="0099719D"/>
    <w:rsid w:val="00997D4A"/>
    <w:rsid w:val="00997FFB"/>
    <w:rsid w:val="009A0569"/>
    <w:rsid w:val="009A0CBC"/>
    <w:rsid w:val="009A1CD5"/>
    <w:rsid w:val="009A1FCC"/>
    <w:rsid w:val="009A2679"/>
    <w:rsid w:val="009A2B5C"/>
    <w:rsid w:val="009A2D61"/>
    <w:rsid w:val="009A52DE"/>
    <w:rsid w:val="009A5E71"/>
    <w:rsid w:val="009B0046"/>
    <w:rsid w:val="009B0A27"/>
    <w:rsid w:val="009B1095"/>
    <w:rsid w:val="009B1508"/>
    <w:rsid w:val="009B1DA4"/>
    <w:rsid w:val="009B25CD"/>
    <w:rsid w:val="009B4374"/>
    <w:rsid w:val="009B4565"/>
    <w:rsid w:val="009B4632"/>
    <w:rsid w:val="009B4F03"/>
    <w:rsid w:val="009B65A5"/>
    <w:rsid w:val="009B7BD4"/>
    <w:rsid w:val="009C1A4A"/>
    <w:rsid w:val="009C2965"/>
    <w:rsid w:val="009C3546"/>
    <w:rsid w:val="009C3AF9"/>
    <w:rsid w:val="009C546F"/>
    <w:rsid w:val="009C6536"/>
    <w:rsid w:val="009C6CEC"/>
    <w:rsid w:val="009D3E55"/>
    <w:rsid w:val="009D4C18"/>
    <w:rsid w:val="009D5D10"/>
    <w:rsid w:val="009D632A"/>
    <w:rsid w:val="009D650A"/>
    <w:rsid w:val="009D7C82"/>
    <w:rsid w:val="009D7F38"/>
    <w:rsid w:val="009E0164"/>
    <w:rsid w:val="009E0DAA"/>
    <w:rsid w:val="009E16F7"/>
    <w:rsid w:val="009E1EAC"/>
    <w:rsid w:val="009E2692"/>
    <w:rsid w:val="009E3437"/>
    <w:rsid w:val="009E531C"/>
    <w:rsid w:val="009F0910"/>
    <w:rsid w:val="009F0BB3"/>
    <w:rsid w:val="009F1B08"/>
    <w:rsid w:val="009F2658"/>
    <w:rsid w:val="009F2D73"/>
    <w:rsid w:val="009F38C7"/>
    <w:rsid w:val="009F3BCE"/>
    <w:rsid w:val="009F3C90"/>
    <w:rsid w:val="009F3F5A"/>
    <w:rsid w:val="009F40DC"/>
    <w:rsid w:val="009F4AED"/>
    <w:rsid w:val="009F510D"/>
    <w:rsid w:val="009F60E6"/>
    <w:rsid w:val="009F653C"/>
    <w:rsid w:val="009F79A5"/>
    <w:rsid w:val="009F7EE4"/>
    <w:rsid w:val="00A025AC"/>
    <w:rsid w:val="00A02DCF"/>
    <w:rsid w:val="00A05131"/>
    <w:rsid w:val="00A06CC0"/>
    <w:rsid w:val="00A06E43"/>
    <w:rsid w:val="00A1000E"/>
    <w:rsid w:val="00A101AC"/>
    <w:rsid w:val="00A11276"/>
    <w:rsid w:val="00A11A0B"/>
    <w:rsid w:val="00A1200F"/>
    <w:rsid w:val="00A122CC"/>
    <w:rsid w:val="00A12553"/>
    <w:rsid w:val="00A136EE"/>
    <w:rsid w:val="00A140B7"/>
    <w:rsid w:val="00A15F83"/>
    <w:rsid w:val="00A16224"/>
    <w:rsid w:val="00A16D3A"/>
    <w:rsid w:val="00A16D89"/>
    <w:rsid w:val="00A2073A"/>
    <w:rsid w:val="00A20D4D"/>
    <w:rsid w:val="00A24C99"/>
    <w:rsid w:val="00A2685C"/>
    <w:rsid w:val="00A26CBA"/>
    <w:rsid w:val="00A27541"/>
    <w:rsid w:val="00A30068"/>
    <w:rsid w:val="00A35AF4"/>
    <w:rsid w:val="00A4156F"/>
    <w:rsid w:val="00A427CA"/>
    <w:rsid w:val="00A42B25"/>
    <w:rsid w:val="00A42D68"/>
    <w:rsid w:val="00A43024"/>
    <w:rsid w:val="00A437B3"/>
    <w:rsid w:val="00A441A1"/>
    <w:rsid w:val="00A44C1B"/>
    <w:rsid w:val="00A45321"/>
    <w:rsid w:val="00A45918"/>
    <w:rsid w:val="00A509F6"/>
    <w:rsid w:val="00A50FD8"/>
    <w:rsid w:val="00A51E51"/>
    <w:rsid w:val="00A52655"/>
    <w:rsid w:val="00A53FC7"/>
    <w:rsid w:val="00A54530"/>
    <w:rsid w:val="00A54AC8"/>
    <w:rsid w:val="00A55189"/>
    <w:rsid w:val="00A5687C"/>
    <w:rsid w:val="00A56F64"/>
    <w:rsid w:val="00A57440"/>
    <w:rsid w:val="00A578FF"/>
    <w:rsid w:val="00A62504"/>
    <w:rsid w:val="00A62F5E"/>
    <w:rsid w:val="00A63A11"/>
    <w:rsid w:val="00A6402F"/>
    <w:rsid w:val="00A64057"/>
    <w:rsid w:val="00A6421E"/>
    <w:rsid w:val="00A64509"/>
    <w:rsid w:val="00A668D2"/>
    <w:rsid w:val="00A678CC"/>
    <w:rsid w:val="00A679C2"/>
    <w:rsid w:val="00A700CA"/>
    <w:rsid w:val="00A701C5"/>
    <w:rsid w:val="00A70793"/>
    <w:rsid w:val="00A717CC"/>
    <w:rsid w:val="00A7242A"/>
    <w:rsid w:val="00A729A5"/>
    <w:rsid w:val="00A74628"/>
    <w:rsid w:val="00A74865"/>
    <w:rsid w:val="00A750D8"/>
    <w:rsid w:val="00A756FF"/>
    <w:rsid w:val="00A76CF2"/>
    <w:rsid w:val="00A77496"/>
    <w:rsid w:val="00A80BB0"/>
    <w:rsid w:val="00A822DA"/>
    <w:rsid w:val="00A824B2"/>
    <w:rsid w:val="00A83044"/>
    <w:rsid w:val="00A834DF"/>
    <w:rsid w:val="00A85A47"/>
    <w:rsid w:val="00A85C6E"/>
    <w:rsid w:val="00A86381"/>
    <w:rsid w:val="00A86A4B"/>
    <w:rsid w:val="00A87CDB"/>
    <w:rsid w:val="00A92326"/>
    <w:rsid w:val="00A92A6F"/>
    <w:rsid w:val="00AA2D2A"/>
    <w:rsid w:val="00AA39F0"/>
    <w:rsid w:val="00AA43D3"/>
    <w:rsid w:val="00AA5018"/>
    <w:rsid w:val="00AA5DD4"/>
    <w:rsid w:val="00AA621C"/>
    <w:rsid w:val="00AA68CC"/>
    <w:rsid w:val="00AA79A0"/>
    <w:rsid w:val="00AB087B"/>
    <w:rsid w:val="00AB165C"/>
    <w:rsid w:val="00AB1B05"/>
    <w:rsid w:val="00AB2825"/>
    <w:rsid w:val="00AB32D8"/>
    <w:rsid w:val="00AB3D38"/>
    <w:rsid w:val="00AB40AF"/>
    <w:rsid w:val="00AB4690"/>
    <w:rsid w:val="00AC0074"/>
    <w:rsid w:val="00AC024D"/>
    <w:rsid w:val="00AC2642"/>
    <w:rsid w:val="00AC4118"/>
    <w:rsid w:val="00AC6364"/>
    <w:rsid w:val="00AC727A"/>
    <w:rsid w:val="00AC79D4"/>
    <w:rsid w:val="00AD0466"/>
    <w:rsid w:val="00AD1059"/>
    <w:rsid w:val="00AD1E82"/>
    <w:rsid w:val="00AD39CD"/>
    <w:rsid w:val="00AD3B0E"/>
    <w:rsid w:val="00AD5402"/>
    <w:rsid w:val="00AD580B"/>
    <w:rsid w:val="00AD64AD"/>
    <w:rsid w:val="00AD756C"/>
    <w:rsid w:val="00AD76CF"/>
    <w:rsid w:val="00AD7ACF"/>
    <w:rsid w:val="00AD7E69"/>
    <w:rsid w:val="00AE0E17"/>
    <w:rsid w:val="00AE1803"/>
    <w:rsid w:val="00AE1958"/>
    <w:rsid w:val="00AE46ED"/>
    <w:rsid w:val="00AE4EDD"/>
    <w:rsid w:val="00AE6E5B"/>
    <w:rsid w:val="00AF54F3"/>
    <w:rsid w:val="00AF6466"/>
    <w:rsid w:val="00AF6508"/>
    <w:rsid w:val="00B00025"/>
    <w:rsid w:val="00B00F0B"/>
    <w:rsid w:val="00B014E1"/>
    <w:rsid w:val="00B015E3"/>
    <w:rsid w:val="00B0172E"/>
    <w:rsid w:val="00B03BAD"/>
    <w:rsid w:val="00B0568C"/>
    <w:rsid w:val="00B06FF5"/>
    <w:rsid w:val="00B077E2"/>
    <w:rsid w:val="00B105C7"/>
    <w:rsid w:val="00B1220C"/>
    <w:rsid w:val="00B13201"/>
    <w:rsid w:val="00B135FE"/>
    <w:rsid w:val="00B14DD6"/>
    <w:rsid w:val="00B17307"/>
    <w:rsid w:val="00B17A71"/>
    <w:rsid w:val="00B17C28"/>
    <w:rsid w:val="00B17D02"/>
    <w:rsid w:val="00B200E1"/>
    <w:rsid w:val="00B20F62"/>
    <w:rsid w:val="00B21CE6"/>
    <w:rsid w:val="00B23FFB"/>
    <w:rsid w:val="00B247BC"/>
    <w:rsid w:val="00B24A14"/>
    <w:rsid w:val="00B24A1C"/>
    <w:rsid w:val="00B255D1"/>
    <w:rsid w:val="00B257E8"/>
    <w:rsid w:val="00B26B79"/>
    <w:rsid w:val="00B27B58"/>
    <w:rsid w:val="00B30474"/>
    <w:rsid w:val="00B32D3E"/>
    <w:rsid w:val="00B3331D"/>
    <w:rsid w:val="00B358F0"/>
    <w:rsid w:val="00B35A56"/>
    <w:rsid w:val="00B365F0"/>
    <w:rsid w:val="00B3668F"/>
    <w:rsid w:val="00B368AE"/>
    <w:rsid w:val="00B36B35"/>
    <w:rsid w:val="00B374F5"/>
    <w:rsid w:val="00B37B0A"/>
    <w:rsid w:val="00B37FE2"/>
    <w:rsid w:val="00B409B7"/>
    <w:rsid w:val="00B41014"/>
    <w:rsid w:val="00B41E6D"/>
    <w:rsid w:val="00B46009"/>
    <w:rsid w:val="00B466D7"/>
    <w:rsid w:val="00B50368"/>
    <w:rsid w:val="00B50A6F"/>
    <w:rsid w:val="00B50D92"/>
    <w:rsid w:val="00B50FF6"/>
    <w:rsid w:val="00B511B6"/>
    <w:rsid w:val="00B51960"/>
    <w:rsid w:val="00B5420F"/>
    <w:rsid w:val="00B54543"/>
    <w:rsid w:val="00B546C5"/>
    <w:rsid w:val="00B5510B"/>
    <w:rsid w:val="00B60383"/>
    <w:rsid w:val="00B60578"/>
    <w:rsid w:val="00B60F9E"/>
    <w:rsid w:val="00B6164B"/>
    <w:rsid w:val="00B62EFD"/>
    <w:rsid w:val="00B632AA"/>
    <w:rsid w:val="00B63978"/>
    <w:rsid w:val="00B65AA1"/>
    <w:rsid w:val="00B66FDF"/>
    <w:rsid w:val="00B67FF1"/>
    <w:rsid w:val="00B71190"/>
    <w:rsid w:val="00B71321"/>
    <w:rsid w:val="00B7143A"/>
    <w:rsid w:val="00B715D5"/>
    <w:rsid w:val="00B71A6C"/>
    <w:rsid w:val="00B72310"/>
    <w:rsid w:val="00B7294A"/>
    <w:rsid w:val="00B74307"/>
    <w:rsid w:val="00B744D1"/>
    <w:rsid w:val="00B80789"/>
    <w:rsid w:val="00B814D2"/>
    <w:rsid w:val="00B8182E"/>
    <w:rsid w:val="00B82D72"/>
    <w:rsid w:val="00B838E2"/>
    <w:rsid w:val="00B83E9D"/>
    <w:rsid w:val="00B85D2C"/>
    <w:rsid w:val="00B86AB7"/>
    <w:rsid w:val="00B915CE"/>
    <w:rsid w:val="00B93FB6"/>
    <w:rsid w:val="00B94AE5"/>
    <w:rsid w:val="00B96716"/>
    <w:rsid w:val="00B97775"/>
    <w:rsid w:val="00B97CC5"/>
    <w:rsid w:val="00B97FE6"/>
    <w:rsid w:val="00BA11BF"/>
    <w:rsid w:val="00BA1A81"/>
    <w:rsid w:val="00BA27E7"/>
    <w:rsid w:val="00BA3C59"/>
    <w:rsid w:val="00BA3C8E"/>
    <w:rsid w:val="00BA411A"/>
    <w:rsid w:val="00BA6C92"/>
    <w:rsid w:val="00BB33BD"/>
    <w:rsid w:val="00BB3660"/>
    <w:rsid w:val="00BB4B87"/>
    <w:rsid w:val="00BB5072"/>
    <w:rsid w:val="00BB63A9"/>
    <w:rsid w:val="00BB7D47"/>
    <w:rsid w:val="00BC0875"/>
    <w:rsid w:val="00BC1197"/>
    <w:rsid w:val="00BC29B3"/>
    <w:rsid w:val="00BC384C"/>
    <w:rsid w:val="00BC3AB8"/>
    <w:rsid w:val="00BC3D7B"/>
    <w:rsid w:val="00BC54CF"/>
    <w:rsid w:val="00BC60B9"/>
    <w:rsid w:val="00BC6145"/>
    <w:rsid w:val="00BC6F23"/>
    <w:rsid w:val="00BC7BB2"/>
    <w:rsid w:val="00BC7DAE"/>
    <w:rsid w:val="00BC7FE6"/>
    <w:rsid w:val="00BD2419"/>
    <w:rsid w:val="00BD27C0"/>
    <w:rsid w:val="00BD2FC0"/>
    <w:rsid w:val="00BD30ED"/>
    <w:rsid w:val="00BD49DB"/>
    <w:rsid w:val="00BD5209"/>
    <w:rsid w:val="00BD553E"/>
    <w:rsid w:val="00BD633A"/>
    <w:rsid w:val="00BD684E"/>
    <w:rsid w:val="00BD68A2"/>
    <w:rsid w:val="00BD6B19"/>
    <w:rsid w:val="00BD7281"/>
    <w:rsid w:val="00BD7291"/>
    <w:rsid w:val="00BE08D1"/>
    <w:rsid w:val="00BE1290"/>
    <w:rsid w:val="00BE3943"/>
    <w:rsid w:val="00BE3A7F"/>
    <w:rsid w:val="00BE464D"/>
    <w:rsid w:val="00BE5244"/>
    <w:rsid w:val="00BE56CC"/>
    <w:rsid w:val="00BE6499"/>
    <w:rsid w:val="00BE68A9"/>
    <w:rsid w:val="00BF1F5A"/>
    <w:rsid w:val="00BF34AD"/>
    <w:rsid w:val="00BF3D3C"/>
    <w:rsid w:val="00BF3D70"/>
    <w:rsid w:val="00BF480C"/>
    <w:rsid w:val="00BF527A"/>
    <w:rsid w:val="00BF52D6"/>
    <w:rsid w:val="00BF59EA"/>
    <w:rsid w:val="00BF6451"/>
    <w:rsid w:val="00BF66A0"/>
    <w:rsid w:val="00C02043"/>
    <w:rsid w:val="00C02559"/>
    <w:rsid w:val="00C03D07"/>
    <w:rsid w:val="00C059BF"/>
    <w:rsid w:val="00C062AC"/>
    <w:rsid w:val="00C116AF"/>
    <w:rsid w:val="00C131EF"/>
    <w:rsid w:val="00C1436B"/>
    <w:rsid w:val="00C1577D"/>
    <w:rsid w:val="00C15F61"/>
    <w:rsid w:val="00C1624C"/>
    <w:rsid w:val="00C16BA3"/>
    <w:rsid w:val="00C17FDF"/>
    <w:rsid w:val="00C20AF7"/>
    <w:rsid w:val="00C211D2"/>
    <w:rsid w:val="00C21556"/>
    <w:rsid w:val="00C21EA3"/>
    <w:rsid w:val="00C224B8"/>
    <w:rsid w:val="00C22820"/>
    <w:rsid w:val="00C2444C"/>
    <w:rsid w:val="00C25071"/>
    <w:rsid w:val="00C2548A"/>
    <w:rsid w:val="00C272CD"/>
    <w:rsid w:val="00C3079B"/>
    <w:rsid w:val="00C33171"/>
    <w:rsid w:val="00C3374D"/>
    <w:rsid w:val="00C3579B"/>
    <w:rsid w:val="00C3592E"/>
    <w:rsid w:val="00C36133"/>
    <w:rsid w:val="00C37773"/>
    <w:rsid w:val="00C37CE2"/>
    <w:rsid w:val="00C37F47"/>
    <w:rsid w:val="00C41ABD"/>
    <w:rsid w:val="00C44D91"/>
    <w:rsid w:val="00C46E06"/>
    <w:rsid w:val="00C470BF"/>
    <w:rsid w:val="00C470FD"/>
    <w:rsid w:val="00C476D4"/>
    <w:rsid w:val="00C5009C"/>
    <w:rsid w:val="00C51164"/>
    <w:rsid w:val="00C5117E"/>
    <w:rsid w:val="00C52333"/>
    <w:rsid w:val="00C52537"/>
    <w:rsid w:val="00C52F47"/>
    <w:rsid w:val="00C52F79"/>
    <w:rsid w:val="00C544B2"/>
    <w:rsid w:val="00C5556B"/>
    <w:rsid w:val="00C57F7D"/>
    <w:rsid w:val="00C601D6"/>
    <w:rsid w:val="00C6030F"/>
    <w:rsid w:val="00C616B6"/>
    <w:rsid w:val="00C6419A"/>
    <w:rsid w:val="00C65EB3"/>
    <w:rsid w:val="00C663C3"/>
    <w:rsid w:val="00C6707A"/>
    <w:rsid w:val="00C7002A"/>
    <w:rsid w:val="00C72B52"/>
    <w:rsid w:val="00C738E6"/>
    <w:rsid w:val="00C745C9"/>
    <w:rsid w:val="00C74F07"/>
    <w:rsid w:val="00C75C2D"/>
    <w:rsid w:val="00C75DC1"/>
    <w:rsid w:val="00C800E7"/>
    <w:rsid w:val="00C813E3"/>
    <w:rsid w:val="00C83770"/>
    <w:rsid w:val="00C85243"/>
    <w:rsid w:val="00C85CAC"/>
    <w:rsid w:val="00C866DE"/>
    <w:rsid w:val="00C87398"/>
    <w:rsid w:val="00C877D9"/>
    <w:rsid w:val="00C921F7"/>
    <w:rsid w:val="00C930E8"/>
    <w:rsid w:val="00C93B0C"/>
    <w:rsid w:val="00C958FB"/>
    <w:rsid w:val="00C9649E"/>
    <w:rsid w:val="00C97555"/>
    <w:rsid w:val="00CA1517"/>
    <w:rsid w:val="00CA1E96"/>
    <w:rsid w:val="00CA2B20"/>
    <w:rsid w:val="00CA3CF7"/>
    <w:rsid w:val="00CA458A"/>
    <w:rsid w:val="00CA46B7"/>
    <w:rsid w:val="00CA4BFB"/>
    <w:rsid w:val="00CA4CC7"/>
    <w:rsid w:val="00CA599B"/>
    <w:rsid w:val="00CA60A2"/>
    <w:rsid w:val="00CA6439"/>
    <w:rsid w:val="00CA6C75"/>
    <w:rsid w:val="00CA6D26"/>
    <w:rsid w:val="00CB0438"/>
    <w:rsid w:val="00CB0B22"/>
    <w:rsid w:val="00CB15B1"/>
    <w:rsid w:val="00CB2278"/>
    <w:rsid w:val="00CB3D69"/>
    <w:rsid w:val="00CB4C8B"/>
    <w:rsid w:val="00CB6B0D"/>
    <w:rsid w:val="00CB7570"/>
    <w:rsid w:val="00CC108C"/>
    <w:rsid w:val="00CC1233"/>
    <w:rsid w:val="00CC1BEE"/>
    <w:rsid w:val="00CC27C2"/>
    <w:rsid w:val="00CC4DE0"/>
    <w:rsid w:val="00CC5292"/>
    <w:rsid w:val="00CC5BF9"/>
    <w:rsid w:val="00CC7E33"/>
    <w:rsid w:val="00CD0701"/>
    <w:rsid w:val="00CD45E3"/>
    <w:rsid w:val="00CD4676"/>
    <w:rsid w:val="00CD46C7"/>
    <w:rsid w:val="00CD47BA"/>
    <w:rsid w:val="00CD63AE"/>
    <w:rsid w:val="00CD6D14"/>
    <w:rsid w:val="00CD6F56"/>
    <w:rsid w:val="00CE0A36"/>
    <w:rsid w:val="00CE151B"/>
    <w:rsid w:val="00CE19A2"/>
    <w:rsid w:val="00CE1E7F"/>
    <w:rsid w:val="00CE355E"/>
    <w:rsid w:val="00CE37FA"/>
    <w:rsid w:val="00CE390F"/>
    <w:rsid w:val="00CE3AB2"/>
    <w:rsid w:val="00CE3B62"/>
    <w:rsid w:val="00CE410E"/>
    <w:rsid w:val="00CE43F1"/>
    <w:rsid w:val="00CE4BB7"/>
    <w:rsid w:val="00CE4D8B"/>
    <w:rsid w:val="00CE647D"/>
    <w:rsid w:val="00CE6BCD"/>
    <w:rsid w:val="00CE73FA"/>
    <w:rsid w:val="00CE7561"/>
    <w:rsid w:val="00CE79BF"/>
    <w:rsid w:val="00CF12E0"/>
    <w:rsid w:val="00CF2773"/>
    <w:rsid w:val="00CF2B3F"/>
    <w:rsid w:val="00CF2F6D"/>
    <w:rsid w:val="00CF3D12"/>
    <w:rsid w:val="00CF4A62"/>
    <w:rsid w:val="00CF5F09"/>
    <w:rsid w:val="00CF6443"/>
    <w:rsid w:val="00D00577"/>
    <w:rsid w:val="00D0390F"/>
    <w:rsid w:val="00D04910"/>
    <w:rsid w:val="00D04E74"/>
    <w:rsid w:val="00D0549E"/>
    <w:rsid w:val="00D062D7"/>
    <w:rsid w:val="00D06E3A"/>
    <w:rsid w:val="00D07082"/>
    <w:rsid w:val="00D10803"/>
    <w:rsid w:val="00D109D8"/>
    <w:rsid w:val="00D14338"/>
    <w:rsid w:val="00D145C0"/>
    <w:rsid w:val="00D149F8"/>
    <w:rsid w:val="00D15492"/>
    <w:rsid w:val="00D15520"/>
    <w:rsid w:val="00D15F07"/>
    <w:rsid w:val="00D1677C"/>
    <w:rsid w:val="00D16D0B"/>
    <w:rsid w:val="00D20A0D"/>
    <w:rsid w:val="00D2329F"/>
    <w:rsid w:val="00D23DFF"/>
    <w:rsid w:val="00D24BE6"/>
    <w:rsid w:val="00D26107"/>
    <w:rsid w:val="00D26D2F"/>
    <w:rsid w:val="00D27787"/>
    <w:rsid w:val="00D27C20"/>
    <w:rsid w:val="00D300B4"/>
    <w:rsid w:val="00D3155E"/>
    <w:rsid w:val="00D319E6"/>
    <w:rsid w:val="00D31A03"/>
    <w:rsid w:val="00D31E0B"/>
    <w:rsid w:val="00D33A48"/>
    <w:rsid w:val="00D34BFA"/>
    <w:rsid w:val="00D35245"/>
    <w:rsid w:val="00D35CDC"/>
    <w:rsid w:val="00D3677C"/>
    <w:rsid w:val="00D379A5"/>
    <w:rsid w:val="00D37F16"/>
    <w:rsid w:val="00D410F3"/>
    <w:rsid w:val="00D4125C"/>
    <w:rsid w:val="00D41699"/>
    <w:rsid w:val="00D425E5"/>
    <w:rsid w:val="00D43BFC"/>
    <w:rsid w:val="00D47442"/>
    <w:rsid w:val="00D47C1A"/>
    <w:rsid w:val="00D51904"/>
    <w:rsid w:val="00D51998"/>
    <w:rsid w:val="00D51E03"/>
    <w:rsid w:val="00D51E61"/>
    <w:rsid w:val="00D527E1"/>
    <w:rsid w:val="00D52FA5"/>
    <w:rsid w:val="00D55907"/>
    <w:rsid w:val="00D55B7B"/>
    <w:rsid w:val="00D577F8"/>
    <w:rsid w:val="00D612BE"/>
    <w:rsid w:val="00D62169"/>
    <w:rsid w:val="00D626F2"/>
    <w:rsid w:val="00D631C5"/>
    <w:rsid w:val="00D63271"/>
    <w:rsid w:val="00D64A0C"/>
    <w:rsid w:val="00D65273"/>
    <w:rsid w:val="00D675E7"/>
    <w:rsid w:val="00D677BE"/>
    <w:rsid w:val="00D70B1B"/>
    <w:rsid w:val="00D72B16"/>
    <w:rsid w:val="00D7311D"/>
    <w:rsid w:val="00D75393"/>
    <w:rsid w:val="00D75E99"/>
    <w:rsid w:val="00D778D7"/>
    <w:rsid w:val="00D805C3"/>
    <w:rsid w:val="00D819A4"/>
    <w:rsid w:val="00D83944"/>
    <w:rsid w:val="00D83EB4"/>
    <w:rsid w:val="00D87FD9"/>
    <w:rsid w:val="00D9089F"/>
    <w:rsid w:val="00D9097E"/>
    <w:rsid w:val="00D914F1"/>
    <w:rsid w:val="00D91757"/>
    <w:rsid w:val="00D91D8E"/>
    <w:rsid w:val="00D9273B"/>
    <w:rsid w:val="00D938F5"/>
    <w:rsid w:val="00D939D7"/>
    <w:rsid w:val="00D93CD8"/>
    <w:rsid w:val="00D946C7"/>
    <w:rsid w:val="00D94936"/>
    <w:rsid w:val="00DA1B79"/>
    <w:rsid w:val="00DA2844"/>
    <w:rsid w:val="00DA312E"/>
    <w:rsid w:val="00DA5E2A"/>
    <w:rsid w:val="00DA6716"/>
    <w:rsid w:val="00DA724A"/>
    <w:rsid w:val="00DA76F8"/>
    <w:rsid w:val="00DA7A0E"/>
    <w:rsid w:val="00DB18B9"/>
    <w:rsid w:val="00DB1DE2"/>
    <w:rsid w:val="00DB6FFA"/>
    <w:rsid w:val="00DB7C14"/>
    <w:rsid w:val="00DC0CB3"/>
    <w:rsid w:val="00DC14A9"/>
    <w:rsid w:val="00DC23F5"/>
    <w:rsid w:val="00DC363F"/>
    <w:rsid w:val="00DD0E2B"/>
    <w:rsid w:val="00DD119B"/>
    <w:rsid w:val="00DD1567"/>
    <w:rsid w:val="00DD183C"/>
    <w:rsid w:val="00DD2BF9"/>
    <w:rsid w:val="00DD321B"/>
    <w:rsid w:val="00DD3FE5"/>
    <w:rsid w:val="00DD5B76"/>
    <w:rsid w:val="00DD5D23"/>
    <w:rsid w:val="00DD5E31"/>
    <w:rsid w:val="00DE0663"/>
    <w:rsid w:val="00DE1006"/>
    <w:rsid w:val="00DE1297"/>
    <w:rsid w:val="00DE1390"/>
    <w:rsid w:val="00DE1AB2"/>
    <w:rsid w:val="00DE2425"/>
    <w:rsid w:val="00DE2F7A"/>
    <w:rsid w:val="00DE3286"/>
    <w:rsid w:val="00DE46AF"/>
    <w:rsid w:val="00DE4E9B"/>
    <w:rsid w:val="00DE561E"/>
    <w:rsid w:val="00DE6EE0"/>
    <w:rsid w:val="00DE7169"/>
    <w:rsid w:val="00DE780B"/>
    <w:rsid w:val="00DE79F8"/>
    <w:rsid w:val="00DF0047"/>
    <w:rsid w:val="00DF0277"/>
    <w:rsid w:val="00DF1201"/>
    <w:rsid w:val="00DF130E"/>
    <w:rsid w:val="00DF1A2C"/>
    <w:rsid w:val="00DF1DFE"/>
    <w:rsid w:val="00DF2B0B"/>
    <w:rsid w:val="00DF436D"/>
    <w:rsid w:val="00DF5D73"/>
    <w:rsid w:val="00DF6038"/>
    <w:rsid w:val="00DF778F"/>
    <w:rsid w:val="00E00165"/>
    <w:rsid w:val="00E0025A"/>
    <w:rsid w:val="00E00910"/>
    <w:rsid w:val="00E00F70"/>
    <w:rsid w:val="00E027E1"/>
    <w:rsid w:val="00E03976"/>
    <w:rsid w:val="00E039F3"/>
    <w:rsid w:val="00E041F3"/>
    <w:rsid w:val="00E048D5"/>
    <w:rsid w:val="00E0590A"/>
    <w:rsid w:val="00E06359"/>
    <w:rsid w:val="00E06A1B"/>
    <w:rsid w:val="00E06A36"/>
    <w:rsid w:val="00E0717A"/>
    <w:rsid w:val="00E079E8"/>
    <w:rsid w:val="00E07C75"/>
    <w:rsid w:val="00E10759"/>
    <w:rsid w:val="00E10FF8"/>
    <w:rsid w:val="00E12CD4"/>
    <w:rsid w:val="00E138F8"/>
    <w:rsid w:val="00E15B25"/>
    <w:rsid w:val="00E1687E"/>
    <w:rsid w:val="00E17989"/>
    <w:rsid w:val="00E20609"/>
    <w:rsid w:val="00E2150E"/>
    <w:rsid w:val="00E2153A"/>
    <w:rsid w:val="00E21834"/>
    <w:rsid w:val="00E22A0D"/>
    <w:rsid w:val="00E22C08"/>
    <w:rsid w:val="00E24536"/>
    <w:rsid w:val="00E25318"/>
    <w:rsid w:val="00E2539F"/>
    <w:rsid w:val="00E25F34"/>
    <w:rsid w:val="00E26804"/>
    <w:rsid w:val="00E26A41"/>
    <w:rsid w:val="00E309BB"/>
    <w:rsid w:val="00E30ECD"/>
    <w:rsid w:val="00E31ED8"/>
    <w:rsid w:val="00E32A78"/>
    <w:rsid w:val="00E375DF"/>
    <w:rsid w:val="00E378CE"/>
    <w:rsid w:val="00E40936"/>
    <w:rsid w:val="00E420FE"/>
    <w:rsid w:val="00E42B02"/>
    <w:rsid w:val="00E42C15"/>
    <w:rsid w:val="00E44FAD"/>
    <w:rsid w:val="00E462E9"/>
    <w:rsid w:val="00E511B9"/>
    <w:rsid w:val="00E5214B"/>
    <w:rsid w:val="00E5293C"/>
    <w:rsid w:val="00E52D85"/>
    <w:rsid w:val="00E53DAD"/>
    <w:rsid w:val="00E5444E"/>
    <w:rsid w:val="00E547A2"/>
    <w:rsid w:val="00E54E18"/>
    <w:rsid w:val="00E56294"/>
    <w:rsid w:val="00E614FC"/>
    <w:rsid w:val="00E6286E"/>
    <w:rsid w:val="00E62ED1"/>
    <w:rsid w:val="00E63433"/>
    <w:rsid w:val="00E63FD1"/>
    <w:rsid w:val="00E64D40"/>
    <w:rsid w:val="00E65FE1"/>
    <w:rsid w:val="00E66124"/>
    <w:rsid w:val="00E66A2A"/>
    <w:rsid w:val="00E671A8"/>
    <w:rsid w:val="00E67665"/>
    <w:rsid w:val="00E6779B"/>
    <w:rsid w:val="00E71568"/>
    <w:rsid w:val="00E723BB"/>
    <w:rsid w:val="00E725C0"/>
    <w:rsid w:val="00E726DB"/>
    <w:rsid w:val="00E73150"/>
    <w:rsid w:val="00E74F94"/>
    <w:rsid w:val="00E75669"/>
    <w:rsid w:val="00E75ADD"/>
    <w:rsid w:val="00E76A1A"/>
    <w:rsid w:val="00E7785D"/>
    <w:rsid w:val="00E77E5C"/>
    <w:rsid w:val="00E81275"/>
    <w:rsid w:val="00E823C0"/>
    <w:rsid w:val="00E8671A"/>
    <w:rsid w:val="00E86984"/>
    <w:rsid w:val="00E8699C"/>
    <w:rsid w:val="00E879CF"/>
    <w:rsid w:val="00E87A0A"/>
    <w:rsid w:val="00E90F1F"/>
    <w:rsid w:val="00E91753"/>
    <w:rsid w:val="00E92D75"/>
    <w:rsid w:val="00E955B3"/>
    <w:rsid w:val="00E96842"/>
    <w:rsid w:val="00E96EE2"/>
    <w:rsid w:val="00E97733"/>
    <w:rsid w:val="00EA0927"/>
    <w:rsid w:val="00EA1FFB"/>
    <w:rsid w:val="00EA2898"/>
    <w:rsid w:val="00EA308C"/>
    <w:rsid w:val="00EA578E"/>
    <w:rsid w:val="00EB3CE7"/>
    <w:rsid w:val="00EB41B1"/>
    <w:rsid w:val="00EB4354"/>
    <w:rsid w:val="00EB4EFD"/>
    <w:rsid w:val="00EB50DB"/>
    <w:rsid w:val="00EB6425"/>
    <w:rsid w:val="00EC393C"/>
    <w:rsid w:val="00EC4838"/>
    <w:rsid w:val="00EC4A40"/>
    <w:rsid w:val="00EC5E3E"/>
    <w:rsid w:val="00EC5E95"/>
    <w:rsid w:val="00EC63A6"/>
    <w:rsid w:val="00EC6A6D"/>
    <w:rsid w:val="00EC6CDA"/>
    <w:rsid w:val="00ED1F04"/>
    <w:rsid w:val="00ED61CC"/>
    <w:rsid w:val="00ED6F42"/>
    <w:rsid w:val="00EE0A17"/>
    <w:rsid w:val="00EE0EA3"/>
    <w:rsid w:val="00EE297F"/>
    <w:rsid w:val="00EE2B6F"/>
    <w:rsid w:val="00EE62C4"/>
    <w:rsid w:val="00EE6CFB"/>
    <w:rsid w:val="00EF5813"/>
    <w:rsid w:val="00EF6422"/>
    <w:rsid w:val="00EF68CC"/>
    <w:rsid w:val="00EF7055"/>
    <w:rsid w:val="00F0227C"/>
    <w:rsid w:val="00F04786"/>
    <w:rsid w:val="00F04999"/>
    <w:rsid w:val="00F054DD"/>
    <w:rsid w:val="00F07F2D"/>
    <w:rsid w:val="00F118DE"/>
    <w:rsid w:val="00F11E53"/>
    <w:rsid w:val="00F12236"/>
    <w:rsid w:val="00F14CDA"/>
    <w:rsid w:val="00F14DB7"/>
    <w:rsid w:val="00F14E54"/>
    <w:rsid w:val="00F154EE"/>
    <w:rsid w:val="00F16CFE"/>
    <w:rsid w:val="00F16E5E"/>
    <w:rsid w:val="00F17362"/>
    <w:rsid w:val="00F17634"/>
    <w:rsid w:val="00F20FD5"/>
    <w:rsid w:val="00F22984"/>
    <w:rsid w:val="00F246E1"/>
    <w:rsid w:val="00F25629"/>
    <w:rsid w:val="00F26AE2"/>
    <w:rsid w:val="00F26C8A"/>
    <w:rsid w:val="00F27019"/>
    <w:rsid w:val="00F27063"/>
    <w:rsid w:val="00F2752E"/>
    <w:rsid w:val="00F3068F"/>
    <w:rsid w:val="00F33C19"/>
    <w:rsid w:val="00F33C25"/>
    <w:rsid w:val="00F35A4E"/>
    <w:rsid w:val="00F35B0E"/>
    <w:rsid w:val="00F36666"/>
    <w:rsid w:val="00F36869"/>
    <w:rsid w:val="00F4266C"/>
    <w:rsid w:val="00F43154"/>
    <w:rsid w:val="00F46BBB"/>
    <w:rsid w:val="00F46E95"/>
    <w:rsid w:val="00F4772E"/>
    <w:rsid w:val="00F52886"/>
    <w:rsid w:val="00F5298E"/>
    <w:rsid w:val="00F53783"/>
    <w:rsid w:val="00F550D0"/>
    <w:rsid w:val="00F56849"/>
    <w:rsid w:val="00F56E5D"/>
    <w:rsid w:val="00F629BE"/>
    <w:rsid w:val="00F63158"/>
    <w:rsid w:val="00F633B3"/>
    <w:rsid w:val="00F63781"/>
    <w:rsid w:val="00F63D8F"/>
    <w:rsid w:val="00F64AF3"/>
    <w:rsid w:val="00F64B20"/>
    <w:rsid w:val="00F652C4"/>
    <w:rsid w:val="00F65FE8"/>
    <w:rsid w:val="00F660AB"/>
    <w:rsid w:val="00F67BAA"/>
    <w:rsid w:val="00F67BC4"/>
    <w:rsid w:val="00F70944"/>
    <w:rsid w:val="00F718D9"/>
    <w:rsid w:val="00F7253C"/>
    <w:rsid w:val="00F73429"/>
    <w:rsid w:val="00F7365C"/>
    <w:rsid w:val="00F75C8A"/>
    <w:rsid w:val="00F76350"/>
    <w:rsid w:val="00F765BF"/>
    <w:rsid w:val="00F76BB8"/>
    <w:rsid w:val="00F77535"/>
    <w:rsid w:val="00F776E3"/>
    <w:rsid w:val="00F8055A"/>
    <w:rsid w:val="00F80CDA"/>
    <w:rsid w:val="00F81587"/>
    <w:rsid w:val="00F8175B"/>
    <w:rsid w:val="00F8289C"/>
    <w:rsid w:val="00F82D80"/>
    <w:rsid w:val="00F8391E"/>
    <w:rsid w:val="00F83E5E"/>
    <w:rsid w:val="00F8463F"/>
    <w:rsid w:val="00F84E98"/>
    <w:rsid w:val="00F91DAA"/>
    <w:rsid w:val="00F92FE2"/>
    <w:rsid w:val="00F93CA4"/>
    <w:rsid w:val="00F956B6"/>
    <w:rsid w:val="00F971E7"/>
    <w:rsid w:val="00FA0187"/>
    <w:rsid w:val="00FA044C"/>
    <w:rsid w:val="00FA0B16"/>
    <w:rsid w:val="00FA1B29"/>
    <w:rsid w:val="00FA2782"/>
    <w:rsid w:val="00FA2A7E"/>
    <w:rsid w:val="00FA3A95"/>
    <w:rsid w:val="00FA4777"/>
    <w:rsid w:val="00FA5753"/>
    <w:rsid w:val="00FA5E29"/>
    <w:rsid w:val="00FA7D50"/>
    <w:rsid w:val="00FA7E82"/>
    <w:rsid w:val="00FB04D9"/>
    <w:rsid w:val="00FB10C4"/>
    <w:rsid w:val="00FB166A"/>
    <w:rsid w:val="00FB16D9"/>
    <w:rsid w:val="00FB27FC"/>
    <w:rsid w:val="00FB2F2F"/>
    <w:rsid w:val="00FB3688"/>
    <w:rsid w:val="00FB4297"/>
    <w:rsid w:val="00FB5548"/>
    <w:rsid w:val="00FB6157"/>
    <w:rsid w:val="00FB6D61"/>
    <w:rsid w:val="00FC0974"/>
    <w:rsid w:val="00FC0AEA"/>
    <w:rsid w:val="00FC2F57"/>
    <w:rsid w:val="00FC305D"/>
    <w:rsid w:val="00FC51DE"/>
    <w:rsid w:val="00FC52DA"/>
    <w:rsid w:val="00FC57C4"/>
    <w:rsid w:val="00FC6E9D"/>
    <w:rsid w:val="00FC7138"/>
    <w:rsid w:val="00FD0549"/>
    <w:rsid w:val="00FD2FB4"/>
    <w:rsid w:val="00FD5886"/>
    <w:rsid w:val="00FD5F1B"/>
    <w:rsid w:val="00FD6716"/>
    <w:rsid w:val="00FD6C18"/>
    <w:rsid w:val="00FD722F"/>
    <w:rsid w:val="00FD788A"/>
    <w:rsid w:val="00FE21EC"/>
    <w:rsid w:val="00FE31F3"/>
    <w:rsid w:val="00FE4DFD"/>
    <w:rsid w:val="00FE4FA9"/>
    <w:rsid w:val="00FE644E"/>
    <w:rsid w:val="00FF13BE"/>
    <w:rsid w:val="00FF141A"/>
    <w:rsid w:val="00FF1527"/>
    <w:rsid w:val="00FF3761"/>
    <w:rsid w:val="00FF4199"/>
    <w:rsid w:val="00FF42ED"/>
    <w:rsid w:val="00FF6077"/>
    <w:rsid w:val="00FF6889"/>
    <w:rsid w:val="00FF7741"/>
    <w:rsid w:val="00FF7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C7700"/>
  <w15:docId w15:val="{D496ECE8-8D87-4A6F-9EDE-26C3097F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CC"/>
    <w:pPr>
      <w:tabs>
        <w:tab w:val="left" w:pos="360"/>
        <w:tab w:val="left" w:pos="720"/>
        <w:tab w:val="left" w:pos="1080"/>
      </w:tabs>
      <w:suppressAutoHyphens/>
      <w:spacing w:after="160"/>
      <w:jc w:val="both"/>
    </w:pPr>
    <w:rPr>
      <w:rFonts w:eastAsiaTheme="minorEastAsia"/>
      <w:snapToGrid w:val="0"/>
      <w:sz w:val="22"/>
    </w:rPr>
  </w:style>
  <w:style w:type="paragraph" w:styleId="Heading1">
    <w:name w:val="heading 1"/>
    <w:basedOn w:val="Normal"/>
    <w:next w:val="Normal"/>
    <w:link w:val="Heading1Char"/>
    <w:qFormat/>
    <w:rsid w:val="00ED61CC"/>
    <w:pPr>
      <w:keepNext/>
      <w:numPr>
        <w:numId w:val="28"/>
      </w:numPr>
      <w:tabs>
        <w:tab w:val="clear" w:pos="360"/>
        <w:tab w:val="clear" w:pos="720"/>
        <w:tab w:val="left" w:pos="426"/>
      </w:tabs>
      <w:spacing w:before="360"/>
      <w:ind w:hanging="450"/>
      <w:jc w:val="left"/>
      <w:outlineLvl w:val="0"/>
    </w:pPr>
    <w:rPr>
      <w:b/>
      <w:caps/>
    </w:rPr>
  </w:style>
  <w:style w:type="paragraph" w:styleId="Heading2">
    <w:name w:val="heading 2"/>
    <w:basedOn w:val="Normal"/>
    <w:next w:val="Normal"/>
    <w:qFormat/>
    <w:rsid w:val="00ED61CC"/>
    <w:pPr>
      <w:keepNext/>
      <w:numPr>
        <w:ilvl w:val="1"/>
        <w:numId w:val="28"/>
      </w:numPr>
      <w:tabs>
        <w:tab w:val="clear" w:pos="360"/>
        <w:tab w:val="clear" w:pos="720"/>
        <w:tab w:val="left" w:pos="426"/>
      </w:tabs>
      <w:spacing w:before="240" w:after="120"/>
      <w:ind w:hanging="450"/>
      <w:jc w:val="left"/>
      <w:outlineLvl w:val="1"/>
    </w:pPr>
    <w:rPr>
      <w:b/>
    </w:rPr>
  </w:style>
  <w:style w:type="paragraph" w:styleId="Heading3">
    <w:name w:val="heading 3"/>
    <w:basedOn w:val="Normal"/>
    <w:next w:val="Normal"/>
    <w:qFormat/>
    <w:rsid w:val="00ED61CC"/>
    <w:pPr>
      <w:keepNext/>
      <w:numPr>
        <w:ilvl w:val="2"/>
        <w:numId w:val="28"/>
      </w:numPr>
      <w:tabs>
        <w:tab w:val="clear" w:pos="360"/>
        <w:tab w:val="clear" w:pos="720"/>
        <w:tab w:val="clear" w:pos="1080"/>
        <w:tab w:val="left" w:pos="567"/>
      </w:tabs>
      <w:spacing w:before="240" w:after="240"/>
      <w:ind w:left="567" w:hanging="567"/>
      <w:jc w:val="left"/>
      <w:outlineLvl w:val="2"/>
    </w:pPr>
    <w:rPr>
      <w:b/>
    </w:rPr>
  </w:style>
  <w:style w:type="paragraph" w:styleId="Heading4">
    <w:name w:val="heading 4"/>
    <w:basedOn w:val="Normal"/>
    <w:next w:val="Normal"/>
    <w:qFormat/>
    <w:rsid w:val="00ED61CC"/>
    <w:pPr>
      <w:keepNext/>
      <w:numPr>
        <w:ilvl w:val="3"/>
        <w:numId w:val="2"/>
      </w:numPr>
      <w:tabs>
        <w:tab w:val="clear" w:pos="360"/>
        <w:tab w:val="clear" w:pos="1080"/>
      </w:tabs>
      <w:spacing w:before="240" w:after="240"/>
      <w:jc w:val="left"/>
      <w:outlineLvl w:val="3"/>
    </w:pPr>
    <w:rPr>
      <w:b/>
    </w:rPr>
  </w:style>
  <w:style w:type="paragraph" w:styleId="Heading5">
    <w:name w:val="heading 5"/>
    <w:basedOn w:val="Normal"/>
    <w:next w:val="Normal"/>
    <w:qFormat/>
    <w:rsid w:val="00ED61CC"/>
    <w:pPr>
      <w:keepNext/>
      <w:numPr>
        <w:ilvl w:val="4"/>
        <w:numId w:val="2"/>
      </w:numPr>
      <w:tabs>
        <w:tab w:val="clear" w:pos="360"/>
        <w:tab w:val="clear" w:pos="720"/>
        <w:tab w:val="left" w:pos="864"/>
      </w:tabs>
      <w:spacing w:before="240" w:after="240"/>
      <w:jc w:val="left"/>
      <w:outlineLvl w:val="4"/>
    </w:pPr>
    <w:rPr>
      <w:b/>
    </w:rPr>
  </w:style>
  <w:style w:type="paragraph" w:styleId="Heading6">
    <w:name w:val="heading 6"/>
    <w:basedOn w:val="Normal"/>
    <w:next w:val="Normal"/>
    <w:qFormat/>
    <w:rsid w:val="00ED61CC"/>
    <w:pPr>
      <w:keepNext/>
      <w:numPr>
        <w:ilvl w:val="5"/>
        <w:numId w:val="2"/>
      </w:numPr>
      <w:tabs>
        <w:tab w:val="clear" w:pos="360"/>
        <w:tab w:val="clear" w:pos="720"/>
        <w:tab w:val="clear" w:pos="1080"/>
        <w:tab w:val="left" w:pos="1008"/>
      </w:tabs>
      <w:spacing w:before="240" w:after="240"/>
      <w:jc w:val="left"/>
      <w:outlineLvl w:val="5"/>
    </w:pPr>
    <w:rPr>
      <w:b/>
    </w:rPr>
  </w:style>
  <w:style w:type="paragraph" w:styleId="Heading7">
    <w:name w:val="heading 7"/>
    <w:basedOn w:val="Normal"/>
    <w:next w:val="Normal"/>
    <w:qFormat/>
    <w:rsid w:val="00ED61CC"/>
    <w:pPr>
      <w:keepNext/>
      <w:numPr>
        <w:ilvl w:val="6"/>
        <w:numId w:val="2"/>
      </w:numPr>
      <w:tabs>
        <w:tab w:val="clear" w:pos="360"/>
        <w:tab w:val="clear" w:pos="720"/>
        <w:tab w:val="clear" w:pos="1080"/>
        <w:tab w:val="left" w:pos="1152"/>
      </w:tabs>
      <w:spacing w:before="240" w:after="240"/>
      <w:jc w:val="left"/>
      <w:outlineLvl w:val="6"/>
    </w:pPr>
    <w:rPr>
      <w:b/>
    </w:rPr>
  </w:style>
  <w:style w:type="paragraph" w:styleId="Heading8">
    <w:name w:val="heading 8"/>
    <w:basedOn w:val="Normal"/>
    <w:next w:val="Normal"/>
    <w:qFormat/>
    <w:rsid w:val="00ED61CC"/>
    <w:pPr>
      <w:keepNext/>
      <w:numPr>
        <w:ilvl w:val="7"/>
        <w:numId w:val="2"/>
      </w:numPr>
      <w:tabs>
        <w:tab w:val="clear" w:pos="360"/>
        <w:tab w:val="clear" w:pos="720"/>
        <w:tab w:val="clear" w:pos="1080"/>
        <w:tab w:val="left" w:pos="1296"/>
      </w:tabs>
      <w:spacing w:before="240" w:after="240"/>
      <w:jc w:val="left"/>
      <w:outlineLvl w:val="7"/>
    </w:pPr>
    <w:rPr>
      <w:b/>
    </w:rPr>
  </w:style>
  <w:style w:type="paragraph" w:styleId="Heading9">
    <w:name w:val="heading 9"/>
    <w:basedOn w:val="Normal"/>
    <w:next w:val="Normal"/>
    <w:qFormat/>
    <w:rsid w:val="00ED61CC"/>
    <w:pPr>
      <w:keepNext/>
      <w:numPr>
        <w:ilvl w:val="8"/>
        <w:numId w:val="2"/>
      </w:numPr>
      <w:tabs>
        <w:tab w:val="clear" w:pos="360"/>
        <w:tab w:val="clear" w:pos="720"/>
        <w:tab w:val="clear" w:pos="1080"/>
        <w:tab w:val="left" w:pos="1440"/>
      </w:tab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iPriority w:val="99"/>
    <w:rsid w:val="00ED61CC"/>
    <w:pPr>
      <w:ind w:firstLine="360"/>
    </w:pPr>
  </w:style>
  <w:style w:type="character" w:customStyle="1" w:styleId="NormalIndentChar">
    <w:name w:val="Normal Indent Char"/>
    <w:link w:val="NormalIndent"/>
    <w:uiPriority w:val="99"/>
    <w:rsid w:val="00ED61CC"/>
    <w:rPr>
      <w:rFonts w:eastAsiaTheme="minorEastAsia"/>
      <w:snapToGrid w:val="0"/>
      <w:sz w:val="22"/>
    </w:rPr>
  </w:style>
  <w:style w:type="paragraph" w:customStyle="1" w:styleId="Heading">
    <w:name w:val="Heading"/>
    <w:basedOn w:val="Normal"/>
    <w:next w:val="Normal"/>
    <w:link w:val="HeadingChar"/>
    <w:rsid w:val="00ED61CC"/>
    <w:pPr>
      <w:keepNext/>
      <w:spacing w:before="360"/>
      <w:jc w:val="left"/>
    </w:pPr>
    <w:rPr>
      <w:b/>
      <w:caps/>
    </w:rPr>
  </w:style>
  <w:style w:type="paragraph" w:customStyle="1" w:styleId="Program">
    <w:name w:val="Program"/>
    <w:basedOn w:val="Normal"/>
    <w:rsid w:val="00ED61CC"/>
    <w:pPr>
      <w:ind w:left="360"/>
    </w:pPr>
    <w:rPr>
      <w:rFonts w:ascii="Courier New" w:hAnsi="Courier New"/>
      <w:sz w:val="18"/>
    </w:rPr>
  </w:style>
  <w:style w:type="paragraph" w:customStyle="1" w:styleId="ProgramStart">
    <w:name w:val="ProgramStart"/>
    <w:basedOn w:val="Program"/>
    <w:rsid w:val="00ED61CC"/>
  </w:style>
  <w:style w:type="paragraph" w:customStyle="1" w:styleId="ProgramEnd">
    <w:name w:val="ProgramEnd"/>
    <w:basedOn w:val="Program"/>
    <w:rsid w:val="00ED61CC"/>
    <w:pPr>
      <w:spacing w:after="40"/>
    </w:pPr>
  </w:style>
  <w:style w:type="paragraph" w:customStyle="1" w:styleId="ProgramBoth">
    <w:name w:val="ProgramBoth"/>
    <w:basedOn w:val="Normal"/>
    <w:rsid w:val="00ED61CC"/>
    <w:pPr>
      <w:spacing w:after="40"/>
      <w:ind w:left="360"/>
    </w:pPr>
    <w:rPr>
      <w:rFonts w:ascii="Courier New" w:hAnsi="Courier New"/>
      <w:sz w:val="18"/>
    </w:rPr>
  </w:style>
  <w:style w:type="paragraph" w:customStyle="1" w:styleId="Equation">
    <w:name w:val="Equation"/>
    <w:basedOn w:val="Normal"/>
    <w:rsid w:val="00ED61CC"/>
    <w:pPr>
      <w:tabs>
        <w:tab w:val="clear" w:pos="360"/>
        <w:tab w:val="clear" w:pos="720"/>
        <w:tab w:val="clear" w:pos="1080"/>
        <w:tab w:val="center" w:pos="2380"/>
        <w:tab w:val="right" w:pos="4760"/>
      </w:tabs>
    </w:pPr>
  </w:style>
  <w:style w:type="character" w:customStyle="1" w:styleId="style91">
    <w:name w:val="style91"/>
    <w:rsid w:val="00ED61CC"/>
    <w:rPr>
      <w:sz w:val="24"/>
      <w:szCs w:val="24"/>
    </w:rPr>
  </w:style>
  <w:style w:type="paragraph" w:customStyle="1" w:styleId="Reference">
    <w:name w:val="Reference"/>
    <w:basedOn w:val="Normal"/>
    <w:rsid w:val="00ED61CC"/>
    <w:pPr>
      <w:spacing w:after="80"/>
      <w:ind w:left="357" w:hanging="357"/>
    </w:pPr>
  </w:style>
  <w:style w:type="paragraph" w:styleId="Title">
    <w:name w:val="Title"/>
    <w:basedOn w:val="Normal"/>
    <w:qFormat/>
    <w:rsid w:val="00ED61CC"/>
    <w:pPr>
      <w:spacing w:after="120" w:line="276" w:lineRule="auto"/>
      <w:jc w:val="center"/>
    </w:pPr>
    <w:rPr>
      <w:b/>
      <w:caps/>
      <w:sz w:val="24"/>
      <w:szCs w:val="22"/>
    </w:rPr>
  </w:style>
  <w:style w:type="paragraph" w:customStyle="1" w:styleId="FigureLabel">
    <w:name w:val="Figure Label"/>
    <w:basedOn w:val="Normal"/>
    <w:next w:val="NormalIndent"/>
    <w:rsid w:val="00ED61CC"/>
    <w:pPr>
      <w:spacing w:before="120" w:after="240"/>
      <w:jc w:val="center"/>
    </w:pPr>
  </w:style>
  <w:style w:type="paragraph" w:customStyle="1" w:styleId="Biography">
    <w:name w:val="Biography"/>
    <w:basedOn w:val="Normal"/>
    <w:rsid w:val="00ED61CC"/>
    <w:pPr>
      <w:spacing w:after="240"/>
    </w:pPr>
  </w:style>
  <w:style w:type="paragraph" w:customStyle="1" w:styleId="Appendices">
    <w:name w:val="Appendices"/>
    <w:basedOn w:val="Heading1"/>
    <w:next w:val="Normal"/>
    <w:rsid w:val="00ED61CC"/>
    <w:pPr>
      <w:numPr>
        <w:numId w:val="16"/>
      </w:numPr>
    </w:pPr>
  </w:style>
  <w:style w:type="character" w:styleId="CommentReference">
    <w:name w:val="annotation reference"/>
    <w:semiHidden/>
    <w:rsid w:val="00ED61CC"/>
    <w:rPr>
      <w:sz w:val="16"/>
    </w:rPr>
  </w:style>
  <w:style w:type="paragraph" w:styleId="CommentText">
    <w:name w:val="annotation text"/>
    <w:basedOn w:val="Normal"/>
    <w:link w:val="CommentTextChar"/>
    <w:semiHidden/>
    <w:rsid w:val="00ED61CC"/>
  </w:style>
  <w:style w:type="paragraph" w:customStyle="1" w:styleId="FigureLabelMultiline">
    <w:name w:val="Figure Label Multiline"/>
    <w:basedOn w:val="FigureLabel"/>
    <w:next w:val="NormalIndent"/>
    <w:rsid w:val="00ED61CC"/>
    <w:pPr>
      <w:jc w:val="both"/>
    </w:pPr>
  </w:style>
  <w:style w:type="paragraph" w:customStyle="1" w:styleId="TableLabelMultiline">
    <w:name w:val="Table Label Multiline"/>
    <w:basedOn w:val="TableLabel"/>
    <w:rsid w:val="00ED61CC"/>
    <w:pPr>
      <w:jc w:val="both"/>
    </w:pPr>
  </w:style>
  <w:style w:type="paragraph" w:customStyle="1" w:styleId="TableLabel">
    <w:name w:val="Table Label"/>
    <w:basedOn w:val="FigureLabel"/>
    <w:rsid w:val="00ED61CC"/>
    <w:pPr>
      <w:spacing w:before="240" w:after="120"/>
    </w:pPr>
  </w:style>
  <w:style w:type="character" w:styleId="Hyperlink">
    <w:name w:val="Hyperlink"/>
    <w:rsid w:val="00ED61CC"/>
    <w:rPr>
      <w:color w:val="4F81BD"/>
    </w:rPr>
  </w:style>
  <w:style w:type="paragraph" w:customStyle="1" w:styleId="AbstractHeading">
    <w:name w:val="Abstract Heading"/>
    <w:basedOn w:val="Heading"/>
    <w:next w:val="Normal"/>
    <w:link w:val="AbstractHeadingChar"/>
    <w:rsid w:val="00ED61CC"/>
    <w:pPr>
      <w:spacing w:before="600"/>
    </w:pPr>
  </w:style>
  <w:style w:type="paragraph" w:styleId="BalloonText">
    <w:name w:val="Balloon Text"/>
    <w:basedOn w:val="Normal"/>
    <w:semiHidden/>
    <w:rsid w:val="00ED61CC"/>
    <w:rPr>
      <w:rFonts w:ascii="Tahoma" w:hAnsi="Tahoma" w:cs="Tahoma"/>
      <w:sz w:val="16"/>
      <w:szCs w:val="16"/>
    </w:rPr>
  </w:style>
  <w:style w:type="paragraph" w:customStyle="1" w:styleId="Listenum">
    <w:name w:val="List enum"/>
    <w:basedOn w:val="Normal"/>
    <w:rsid w:val="00ED61CC"/>
    <w:pPr>
      <w:numPr>
        <w:numId w:val="3"/>
      </w:numPr>
    </w:pPr>
  </w:style>
  <w:style w:type="paragraph" w:customStyle="1" w:styleId="ListBulleted">
    <w:name w:val="List Bulleted"/>
    <w:basedOn w:val="Normal"/>
    <w:rsid w:val="00ED61CC"/>
    <w:pPr>
      <w:numPr>
        <w:numId w:val="1"/>
      </w:numPr>
    </w:pPr>
  </w:style>
  <w:style w:type="character" w:customStyle="1" w:styleId="ExternalHyperlink">
    <w:name w:val="External Hyperlink"/>
    <w:rsid w:val="00ED61CC"/>
    <w:rPr>
      <w:rFonts w:ascii="Courier New" w:hAnsi="Courier New"/>
      <w:dstrike w:val="0"/>
      <w:color w:val="FF0000"/>
      <w:sz w:val="22"/>
      <w:vertAlign w:val="baseline"/>
    </w:rPr>
  </w:style>
  <w:style w:type="paragraph" w:styleId="CommentSubject">
    <w:name w:val="annotation subject"/>
    <w:basedOn w:val="CommentText"/>
    <w:next w:val="CommentText"/>
    <w:semiHidden/>
    <w:rsid w:val="00ED61CC"/>
    <w:rPr>
      <w:b/>
      <w:bCs/>
    </w:rPr>
  </w:style>
  <w:style w:type="table" w:styleId="TableGrid">
    <w:name w:val="Table Grid"/>
    <w:basedOn w:val="TableNormal"/>
    <w:rsid w:val="00ED61CC"/>
    <w:pPr>
      <w:tabs>
        <w:tab w:val="left" w:pos="360"/>
        <w:tab w:val="left" w:pos="720"/>
        <w:tab w:val="left" w:pos="1080"/>
      </w:tabs>
      <w:jc w:val="both"/>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61CC"/>
    <w:pPr>
      <w:tabs>
        <w:tab w:val="clear" w:pos="360"/>
        <w:tab w:val="clear" w:pos="720"/>
        <w:tab w:val="clear" w:pos="1080"/>
        <w:tab w:val="center" w:pos="4320"/>
        <w:tab w:val="right" w:pos="8640"/>
      </w:tabs>
    </w:pPr>
  </w:style>
  <w:style w:type="paragraph" w:styleId="Footer">
    <w:name w:val="footer"/>
    <w:basedOn w:val="Normal"/>
    <w:link w:val="FooterChar"/>
    <w:uiPriority w:val="99"/>
    <w:rsid w:val="00ED61CC"/>
    <w:pPr>
      <w:tabs>
        <w:tab w:val="clear" w:pos="360"/>
        <w:tab w:val="clear" w:pos="720"/>
        <w:tab w:val="clear" w:pos="1080"/>
        <w:tab w:val="center" w:pos="4320"/>
        <w:tab w:val="right" w:pos="8640"/>
      </w:tabs>
    </w:pPr>
  </w:style>
  <w:style w:type="character" w:styleId="FollowedHyperlink">
    <w:name w:val="FollowedHyperlink"/>
    <w:rsid w:val="00ED61CC"/>
    <w:rPr>
      <w:color w:val="800080"/>
      <w:u w:val="single"/>
    </w:rPr>
  </w:style>
  <w:style w:type="paragraph" w:styleId="BlockText">
    <w:name w:val="Block Text"/>
    <w:basedOn w:val="Normal"/>
    <w:rsid w:val="00ED61CC"/>
    <w:pPr>
      <w:spacing w:after="120"/>
      <w:ind w:left="1440" w:right="1440"/>
    </w:pPr>
  </w:style>
  <w:style w:type="paragraph" w:styleId="BodyText">
    <w:name w:val="Body Text"/>
    <w:basedOn w:val="Normal"/>
    <w:rsid w:val="00ED61CC"/>
    <w:pPr>
      <w:spacing w:after="120"/>
    </w:pPr>
  </w:style>
  <w:style w:type="paragraph" w:styleId="BodyText2">
    <w:name w:val="Body Text 2"/>
    <w:basedOn w:val="Normal"/>
    <w:rsid w:val="00ED61CC"/>
    <w:pPr>
      <w:spacing w:after="120" w:line="480" w:lineRule="auto"/>
    </w:pPr>
  </w:style>
  <w:style w:type="paragraph" w:styleId="BodyText3">
    <w:name w:val="Body Text 3"/>
    <w:basedOn w:val="Normal"/>
    <w:rsid w:val="00ED61CC"/>
    <w:pPr>
      <w:spacing w:after="120"/>
    </w:pPr>
    <w:rPr>
      <w:sz w:val="18"/>
      <w:szCs w:val="16"/>
    </w:rPr>
  </w:style>
  <w:style w:type="paragraph" w:styleId="BodyTextFirstIndent">
    <w:name w:val="Body Text First Indent"/>
    <w:basedOn w:val="BodyText"/>
    <w:rsid w:val="00ED61CC"/>
    <w:pPr>
      <w:ind w:firstLine="210"/>
    </w:pPr>
  </w:style>
  <w:style w:type="paragraph" w:styleId="BodyTextIndent">
    <w:name w:val="Body Text Indent"/>
    <w:basedOn w:val="Normal"/>
    <w:rsid w:val="00ED61CC"/>
    <w:pPr>
      <w:spacing w:after="120"/>
      <w:ind w:left="360"/>
    </w:pPr>
  </w:style>
  <w:style w:type="paragraph" w:styleId="BodyTextFirstIndent2">
    <w:name w:val="Body Text First Indent 2"/>
    <w:basedOn w:val="BodyTextIndent"/>
    <w:rsid w:val="00ED61CC"/>
    <w:pPr>
      <w:ind w:firstLine="210"/>
    </w:pPr>
  </w:style>
  <w:style w:type="paragraph" w:styleId="BodyTextIndent2">
    <w:name w:val="Body Text Indent 2"/>
    <w:basedOn w:val="Normal"/>
    <w:rsid w:val="00ED61CC"/>
    <w:pPr>
      <w:spacing w:after="120" w:line="480" w:lineRule="auto"/>
      <w:ind w:left="360"/>
    </w:pPr>
  </w:style>
  <w:style w:type="paragraph" w:styleId="BodyTextIndent3">
    <w:name w:val="Body Text Indent 3"/>
    <w:basedOn w:val="Normal"/>
    <w:rsid w:val="00ED61CC"/>
    <w:pPr>
      <w:spacing w:after="120"/>
      <w:ind w:left="360"/>
    </w:pPr>
    <w:rPr>
      <w:sz w:val="18"/>
      <w:szCs w:val="16"/>
    </w:rPr>
  </w:style>
  <w:style w:type="paragraph" w:styleId="Caption">
    <w:name w:val="caption"/>
    <w:basedOn w:val="Normal"/>
    <w:next w:val="Normal"/>
    <w:qFormat/>
    <w:rsid w:val="00ED61CC"/>
    <w:pPr>
      <w:spacing w:before="120" w:after="120"/>
    </w:pPr>
    <w:rPr>
      <w:b/>
      <w:bCs/>
    </w:rPr>
  </w:style>
  <w:style w:type="paragraph" w:styleId="Closing">
    <w:name w:val="Closing"/>
    <w:basedOn w:val="Normal"/>
    <w:rsid w:val="00ED61CC"/>
    <w:pPr>
      <w:ind w:left="4320"/>
    </w:pPr>
  </w:style>
  <w:style w:type="paragraph" w:styleId="Date">
    <w:name w:val="Date"/>
    <w:basedOn w:val="Normal"/>
    <w:next w:val="Normal"/>
    <w:rsid w:val="00ED61CC"/>
  </w:style>
  <w:style w:type="paragraph" w:styleId="DocumentMap">
    <w:name w:val="Document Map"/>
    <w:basedOn w:val="Normal"/>
    <w:semiHidden/>
    <w:rsid w:val="00ED61CC"/>
    <w:pPr>
      <w:shd w:val="clear" w:color="auto" w:fill="000080"/>
    </w:pPr>
    <w:rPr>
      <w:rFonts w:ascii="Tahoma" w:hAnsi="Tahoma" w:cs="Tahoma"/>
    </w:rPr>
  </w:style>
  <w:style w:type="paragraph" w:styleId="E-mailSignature">
    <w:name w:val="E-mail Signature"/>
    <w:basedOn w:val="Normal"/>
    <w:rsid w:val="00ED61CC"/>
  </w:style>
  <w:style w:type="paragraph" w:styleId="EndnoteText">
    <w:name w:val="endnote text"/>
    <w:basedOn w:val="Normal"/>
    <w:semiHidden/>
    <w:rsid w:val="00ED61CC"/>
  </w:style>
  <w:style w:type="paragraph" w:styleId="EnvelopeAddress">
    <w:name w:val="envelope address"/>
    <w:basedOn w:val="Normal"/>
    <w:rsid w:val="00ED61C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D61CC"/>
    <w:rPr>
      <w:rFonts w:ascii="Arial" w:hAnsi="Arial" w:cs="Arial"/>
    </w:rPr>
  </w:style>
  <w:style w:type="paragraph" w:styleId="FootnoteText">
    <w:name w:val="footnote text"/>
    <w:basedOn w:val="Normal"/>
    <w:semiHidden/>
    <w:rsid w:val="00ED61CC"/>
  </w:style>
  <w:style w:type="paragraph" w:styleId="HTMLAddress">
    <w:name w:val="HTML Address"/>
    <w:basedOn w:val="Normal"/>
    <w:rsid w:val="00ED61CC"/>
    <w:rPr>
      <w:i/>
      <w:iCs/>
    </w:rPr>
  </w:style>
  <w:style w:type="paragraph" w:styleId="HTMLPreformatted">
    <w:name w:val="HTML Preformatted"/>
    <w:basedOn w:val="Normal"/>
    <w:rsid w:val="00ED61CC"/>
    <w:rPr>
      <w:rFonts w:ascii="Courier New" w:hAnsi="Courier New" w:cs="Courier New"/>
    </w:rPr>
  </w:style>
  <w:style w:type="paragraph" w:styleId="Index1">
    <w:name w:val="index 1"/>
    <w:basedOn w:val="Normal"/>
    <w:next w:val="Normal"/>
    <w:autoRedefine/>
    <w:semiHidden/>
    <w:rsid w:val="00ED61CC"/>
    <w:pPr>
      <w:tabs>
        <w:tab w:val="clear" w:pos="360"/>
        <w:tab w:val="clear" w:pos="720"/>
        <w:tab w:val="clear" w:pos="1080"/>
      </w:tabs>
      <w:ind w:left="200" w:hanging="200"/>
    </w:pPr>
  </w:style>
  <w:style w:type="paragraph" w:styleId="Index2">
    <w:name w:val="index 2"/>
    <w:basedOn w:val="Normal"/>
    <w:next w:val="Normal"/>
    <w:autoRedefine/>
    <w:semiHidden/>
    <w:rsid w:val="00ED61CC"/>
    <w:pPr>
      <w:tabs>
        <w:tab w:val="clear" w:pos="360"/>
        <w:tab w:val="clear" w:pos="720"/>
        <w:tab w:val="clear" w:pos="1080"/>
      </w:tabs>
      <w:ind w:left="400" w:hanging="200"/>
    </w:pPr>
  </w:style>
  <w:style w:type="paragraph" w:styleId="Index3">
    <w:name w:val="index 3"/>
    <w:basedOn w:val="Normal"/>
    <w:next w:val="Normal"/>
    <w:autoRedefine/>
    <w:semiHidden/>
    <w:rsid w:val="00ED61CC"/>
    <w:pPr>
      <w:tabs>
        <w:tab w:val="clear" w:pos="360"/>
        <w:tab w:val="clear" w:pos="720"/>
        <w:tab w:val="clear" w:pos="1080"/>
      </w:tabs>
      <w:ind w:left="600" w:hanging="200"/>
    </w:pPr>
  </w:style>
  <w:style w:type="paragraph" w:styleId="Index4">
    <w:name w:val="index 4"/>
    <w:basedOn w:val="Normal"/>
    <w:next w:val="Normal"/>
    <w:autoRedefine/>
    <w:semiHidden/>
    <w:rsid w:val="00ED61CC"/>
    <w:pPr>
      <w:tabs>
        <w:tab w:val="clear" w:pos="360"/>
        <w:tab w:val="clear" w:pos="720"/>
        <w:tab w:val="clear" w:pos="1080"/>
      </w:tabs>
      <w:ind w:left="800" w:hanging="200"/>
    </w:pPr>
  </w:style>
  <w:style w:type="paragraph" w:styleId="Index5">
    <w:name w:val="index 5"/>
    <w:basedOn w:val="Normal"/>
    <w:next w:val="Normal"/>
    <w:autoRedefine/>
    <w:semiHidden/>
    <w:rsid w:val="00ED61CC"/>
    <w:pPr>
      <w:tabs>
        <w:tab w:val="clear" w:pos="360"/>
        <w:tab w:val="clear" w:pos="720"/>
        <w:tab w:val="clear" w:pos="1080"/>
      </w:tabs>
      <w:ind w:left="1000" w:hanging="200"/>
    </w:pPr>
  </w:style>
  <w:style w:type="paragraph" w:styleId="Index6">
    <w:name w:val="index 6"/>
    <w:basedOn w:val="Normal"/>
    <w:next w:val="Normal"/>
    <w:autoRedefine/>
    <w:semiHidden/>
    <w:rsid w:val="00ED61CC"/>
    <w:pPr>
      <w:tabs>
        <w:tab w:val="clear" w:pos="360"/>
        <w:tab w:val="clear" w:pos="720"/>
        <w:tab w:val="clear" w:pos="1080"/>
      </w:tabs>
      <w:ind w:left="1200" w:hanging="200"/>
    </w:pPr>
  </w:style>
  <w:style w:type="paragraph" w:styleId="Index7">
    <w:name w:val="index 7"/>
    <w:basedOn w:val="Normal"/>
    <w:next w:val="Normal"/>
    <w:autoRedefine/>
    <w:semiHidden/>
    <w:rsid w:val="00ED61CC"/>
    <w:pPr>
      <w:tabs>
        <w:tab w:val="clear" w:pos="360"/>
        <w:tab w:val="clear" w:pos="720"/>
        <w:tab w:val="clear" w:pos="1080"/>
      </w:tabs>
      <w:ind w:left="1400" w:hanging="200"/>
    </w:pPr>
  </w:style>
  <w:style w:type="paragraph" w:styleId="Index8">
    <w:name w:val="index 8"/>
    <w:basedOn w:val="Normal"/>
    <w:next w:val="Normal"/>
    <w:autoRedefine/>
    <w:semiHidden/>
    <w:rsid w:val="00ED61CC"/>
    <w:pPr>
      <w:tabs>
        <w:tab w:val="clear" w:pos="360"/>
        <w:tab w:val="clear" w:pos="720"/>
        <w:tab w:val="clear" w:pos="1080"/>
      </w:tabs>
      <w:ind w:left="1600" w:hanging="200"/>
    </w:pPr>
  </w:style>
  <w:style w:type="paragraph" w:styleId="Index9">
    <w:name w:val="index 9"/>
    <w:basedOn w:val="Normal"/>
    <w:next w:val="Normal"/>
    <w:autoRedefine/>
    <w:semiHidden/>
    <w:rsid w:val="00ED61CC"/>
    <w:pPr>
      <w:tabs>
        <w:tab w:val="clear" w:pos="360"/>
        <w:tab w:val="clear" w:pos="720"/>
        <w:tab w:val="clear" w:pos="1080"/>
      </w:tabs>
      <w:ind w:left="1800" w:hanging="200"/>
    </w:pPr>
  </w:style>
  <w:style w:type="paragraph" w:styleId="IndexHeading">
    <w:name w:val="index heading"/>
    <w:basedOn w:val="Normal"/>
    <w:next w:val="Index1"/>
    <w:semiHidden/>
    <w:rsid w:val="00ED61CC"/>
    <w:rPr>
      <w:rFonts w:ascii="Arial" w:hAnsi="Arial" w:cs="Arial"/>
      <w:b/>
      <w:bCs/>
    </w:rPr>
  </w:style>
  <w:style w:type="paragraph" w:styleId="List">
    <w:name w:val="List"/>
    <w:basedOn w:val="Normal"/>
    <w:rsid w:val="00ED61CC"/>
    <w:pPr>
      <w:ind w:left="360" w:hanging="360"/>
    </w:pPr>
  </w:style>
  <w:style w:type="paragraph" w:styleId="List2">
    <w:name w:val="List 2"/>
    <w:basedOn w:val="Normal"/>
    <w:rsid w:val="00ED61CC"/>
    <w:pPr>
      <w:ind w:left="720" w:hanging="360"/>
    </w:pPr>
  </w:style>
  <w:style w:type="paragraph" w:styleId="List3">
    <w:name w:val="List 3"/>
    <w:basedOn w:val="Normal"/>
    <w:rsid w:val="00ED61CC"/>
    <w:pPr>
      <w:ind w:left="1080" w:hanging="360"/>
    </w:pPr>
  </w:style>
  <w:style w:type="paragraph" w:styleId="List4">
    <w:name w:val="List 4"/>
    <w:basedOn w:val="Normal"/>
    <w:rsid w:val="00ED61CC"/>
    <w:pPr>
      <w:ind w:left="1440" w:hanging="360"/>
    </w:pPr>
  </w:style>
  <w:style w:type="paragraph" w:styleId="List5">
    <w:name w:val="List 5"/>
    <w:basedOn w:val="Normal"/>
    <w:rsid w:val="00ED61CC"/>
    <w:pPr>
      <w:ind w:left="1800" w:hanging="360"/>
    </w:pPr>
  </w:style>
  <w:style w:type="paragraph" w:styleId="ListBullet">
    <w:name w:val="List Bullet"/>
    <w:basedOn w:val="Normal"/>
    <w:autoRedefine/>
    <w:rsid w:val="00ED61CC"/>
    <w:pPr>
      <w:numPr>
        <w:numId w:val="6"/>
      </w:numPr>
    </w:pPr>
  </w:style>
  <w:style w:type="paragraph" w:styleId="ListBullet2">
    <w:name w:val="List Bullet 2"/>
    <w:basedOn w:val="Normal"/>
    <w:autoRedefine/>
    <w:rsid w:val="00ED61CC"/>
    <w:pPr>
      <w:numPr>
        <w:numId w:val="7"/>
      </w:numPr>
    </w:pPr>
  </w:style>
  <w:style w:type="paragraph" w:styleId="ListBullet3">
    <w:name w:val="List Bullet 3"/>
    <w:basedOn w:val="Normal"/>
    <w:autoRedefine/>
    <w:rsid w:val="00ED61CC"/>
    <w:pPr>
      <w:numPr>
        <w:numId w:val="8"/>
      </w:numPr>
    </w:pPr>
  </w:style>
  <w:style w:type="paragraph" w:styleId="ListBullet4">
    <w:name w:val="List Bullet 4"/>
    <w:basedOn w:val="Normal"/>
    <w:autoRedefine/>
    <w:rsid w:val="00ED61CC"/>
    <w:pPr>
      <w:numPr>
        <w:numId w:val="9"/>
      </w:numPr>
    </w:pPr>
  </w:style>
  <w:style w:type="paragraph" w:styleId="ListBullet5">
    <w:name w:val="List Bullet 5"/>
    <w:basedOn w:val="Normal"/>
    <w:autoRedefine/>
    <w:rsid w:val="00ED61CC"/>
    <w:pPr>
      <w:numPr>
        <w:numId w:val="10"/>
      </w:numPr>
    </w:pPr>
  </w:style>
  <w:style w:type="paragraph" w:styleId="ListContinue">
    <w:name w:val="List Continue"/>
    <w:basedOn w:val="Normal"/>
    <w:rsid w:val="00ED61CC"/>
    <w:pPr>
      <w:spacing w:after="120"/>
      <w:ind w:left="360"/>
    </w:pPr>
  </w:style>
  <w:style w:type="paragraph" w:styleId="ListContinue2">
    <w:name w:val="List Continue 2"/>
    <w:basedOn w:val="Normal"/>
    <w:rsid w:val="00ED61CC"/>
    <w:pPr>
      <w:spacing w:after="120"/>
      <w:ind w:left="720"/>
    </w:pPr>
  </w:style>
  <w:style w:type="paragraph" w:styleId="ListContinue3">
    <w:name w:val="List Continue 3"/>
    <w:basedOn w:val="Normal"/>
    <w:rsid w:val="00ED61CC"/>
    <w:pPr>
      <w:spacing w:after="120"/>
      <w:ind w:left="1080"/>
    </w:pPr>
  </w:style>
  <w:style w:type="paragraph" w:styleId="ListContinue4">
    <w:name w:val="List Continue 4"/>
    <w:basedOn w:val="Normal"/>
    <w:rsid w:val="00ED61CC"/>
    <w:pPr>
      <w:spacing w:after="120"/>
      <w:ind w:left="1440"/>
    </w:pPr>
  </w:style>
  <w:style w:type="paragraph" w:styleId="ListContinue5">
    <w:name w:val="List Continue 5"/>
    <w:basedOn w:val="Normal"/>
    <w:rsid w:val="00ED61CC"/>
    <w:pPr>
      <w:spacing w:after="120"/>
      <w:ind w:left="1800"/>
    </w:pPr>
  </w:style>
  <w:style w:type="paragraph" w:styleId="ListNumber">
    <w:name w:val="List Number"/>
    <w:basedOn w:val="Normal"/>
    <w:rsid w:val="00ED61CC"/>
    <w:pPr>
      <w:numPr>
        <w:numId w:val="11"/>
      </w:numPr>
    </w:pPr>
  </w:style>
  <w:style w:type="paragraph" w:styleId="ListNumber2">
    <w:name w:val="List Number 2"/>
    <w:basedOn w:val="Normal"/>
    <w:rsid w:val="00ED61CC"/>
    <w:pPr>
      <w:numPr>
        <w:numId w:val="12"/>
      </w:numPr>
    </w:pPr>
  </w:style>
  <w:style w:type="paragraph" w:styleId="ListNumber3">
    <w:name w:val="List Number 3"/>
    <w:basedOn w:val="Normal"/>
    <w:rsid w:val="00ED61CC"/>
    <w:pPr>
      <w:numPr>
        <w:numId w:val="13"/>
      </w:numPr>
    </w:pPr>
  </w:style>
  <w:style w:type="paragraph" w:styleId="ListNumber4">
    <w:name w:val="List Number 4"/>
    <w:basedOn w:val="Normal"/>
    <w:rsid w:val="00ED61CC"/>
    <w:pPr>
      <w:numPr>
        <w:numId w:val="14"/>
      </w:numPr>
    </w:pPr>
  </w:style>
  <w:style w:type="paragraph" w:styleId="ListNumber5">
    <w:name w:val="List Number 5"/>
    <w:basedOn w:val="Normal"/>
    <w:rsid w:val="00ED61CC"/>
    <w:pPr>
      <w:numPr>
        <w:numId w:val="15"/>
      </w:numPr>
    </w:pPr>
  </w:style>
  <w:style w:type="paragraph" w:styleId="MacroText">
    <w:name w:val="macro"/>
    <w:semiHidden/>
    <w:rsid w:val="00ED61CC"/>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heme="minorEastAsia" w:hAnsi="Courier New" w:cs="Courier New"/>
      <w:snapToGrid w:val="0"/>
    </w:rPr>
  </w:style>
  <w:style w:type="paragraph" w:styleId="MessageHeader">
    <w:name w:val="Message Header"/>
    <w:basedOn w:val="Normal"/>
    <w:rsid w:val="00ED61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ED61CC"/>
    <w:rPr>
      <w:sz w:val="24"/>
      <w:szCs w:val="24"/>
    </w:rPr>
  </w:style>
  <w:style w:type="paragraph" w:styleId="NoteHeading">
    <w:name w:val="Note Heading"/>
    <w:basedOn w:val="Normal"/>
    <w:next w:val="Normal"/>
    <w:rsid w:val="00ED61CC"/>
  </w:style>
  <w:style w:type="paragraph" w:styleId="PlainText">
    <w:name w:val="Plain Text"/>
    <w:basedOn w:val="Normal"/>
    <w:rsid w:val="00ED61CC"/>
    <w:rPr>
      <w:rFonts w:ascii="Courier New" w:hAnsi="Courier New" w:cs="Courier New"/>
    </w:rPr>
  </w:style>
  <w:style w:type="paragraph" w:styleId="Salutation">
    <w:name w:val="Salutation"/>
    <w:basedOn w:val="Normal"/>
    <w:next w:val="Normal"/>
    <w:rsid w:val="00ED61CC"/>
  </w:style>
  <w:style w:type="paragraph" w:styleId="Signature">
    <w:name w:val="Signature"/>
    <w:basedOn w:val="Normal"/>
    <w:rsid w:val="00ED61CC"/>
    <w:pPr>
      <w:ind w:left="4320"/>
    </w:pPr>
  </w:style>
  <w:style w:type="paragraph" w:styleId="Subtitle">
    <w:name w:val="Subtitle"/>
    <w:basedOn w:val="Normal"/>
    <w:qFormat/>
    <w:rsid w:val="00ED61C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D61CC"/>
    <w:pPr>
      <w:tabs>
        <w:tab w:val="clear" w:pos="360"/>
        <w:tab w:val="clear" w:pos="720"/>
        <w:tab w:val="clear" w:pos="1080"/>
      </w:tabs>
      <w:ind w:left="200" w:hanging="200"/>
    </w:pPr>
  </w:style>
  <w:style w:type="paragraph" w:styleId="TableofFigures">
    <w:name w:val="table of figures"/>
    <w:basedOn w:val="Normal"/>
    <w:next w:val="Normal"/>
    <w:semiHidden/>
    <w:rsid w:val="00ED61CC"/>
    <w:pPr>
      <w:tabs>
        <w:tab w:val="clear" w:pos="360"/>
        <w:tab w:val="clear" w:pos="720"/>
        <w:tab w:val="clear" w:pos="1080"/>
      </w:tabs>
      <w:ind w:left="400" w:hanging="400"/>
    </w:pPr>
  </w:style>
  <w:style w:type="paragraph" w:styleId="TOAHeading">
    <w:name w:val="toa heading"/>
    <w:basedOn w:val="Normal"/>
    <w:next w:val="Normal"/>
    <w:semiHidden/>
    <w:rsid w:val="00ED61CC"/>
    <w:pPr>
      <w:spacing w:before="120"/>
    </w:pPr>
    <w:rPr>
      <w:rFonts w:ascii="Arial" w:hAnsi="Arial" w:cs="Arial"/>
      <w:b/>
      <w:bCs/>
      <w:sz w:val="24"/>
      <w:szCs w:val="24"/>
    </w:rPr>
  </w:style>
  <w:style w:type="paragraph" w:styleId="TOC1">
    <w:name w:val="toc 1"/>
    <w:basedOn w:val="Normal"/>
    <w:next w:val="Normal"/>
    <w:autoRedefine/>
    <w:semiHidden/>
    <w:rsid w:val="00ED61CC"/>
    <w:pPr>
      <w:tabs>
        <w:tab w:val="clear" w:pos="360"/>
        <w:tab w:val="clear" w:pos="720"/>
        <w:tab w:val="clear" w:pos="1080"/>
      </w:tabs>
    </w:pPr>
  </w:style>
  <w:style w:type="paragraph" w:styleId="TOC2">
    <w:name w:val="toc 2"/>
    <w:basedOn w:val="Normal"/>
    <w:next w:val="Normal"/>
    <w:autoRedefine/>
    <w:semiHidden/>
    <w:rsid w:val="00ED61CC"/>
    <w:pPr>
      <w:tabs>
        <w:tab w:val="clear" w:pos="360"/>
        <w:tab w:val="clear" w:pos="720"/>
        <w:tab w:val="clear" w:pos="1080"/>
      </w:tabs>
      <w:ind w:left="200"/>
    </w:pPr>
  </w:style>
  <w:style w:type="paragraph" w:styleId="TOC3">
    <w:name w:val="toc 3"/>
    <w:basedOn w:val="Normal"/>
    <w:next w:val="Normal"/>
    <w:autoRedefine/>
    <w:semiHidden/>
    <w:rsid w:val="00ED61CC"/>
    <w:pPr>
      <w:tabs>
        <w:tab w:val="clear" w:pos="360"/>
        <w:tab w:val="clear" w:pos="720"/>
        <w:tab w:val="clear" w:pos="1080"/>
      </w:tabs>
      <w:ind w:left="400"/>
    </w:pPr>
  </w:style>
  <w:style w:type="paragraph" w:styleId="TOC4">
    <w:name w:val="toc 4"/>
    <w:basedOn w:val="Normal"/>
    <w:next w:val="Normal"/>
    <w:autoRedefine/>
    <w:semiHidden/>
    <w:rsid w:val="00ED61CC"/>
    <w:pPr>
      <w:tabs>
        <w:tab w:val="clear" w:pos="360"/>
        <w:tab w:val="clear" w:pos="720"/>
        <w:tab w:val="clear" w:pos="1080"/>
      </w:tabs>
      <w:ind w:left="600"/>
    </w:pPr>
  </w:style>
  <w:style w:type="paragraph" w:styleId="TOC5">
    <w:name w:val="toc 5"/>
    <w:basedOn w:val="Normal"/>
    <w:next w:val="Normal"/>
    <w:autoRedefine/>
    <w:semiHidden/>
    <w:rsid w:val="00ED61CC"/>
    <w:pPr>
      <w:tabs>
        <w:tab w:val="clear" w:pos="360"/>
        <w:tab w:val="clear" w:pos="720"/>
        <w:tab w:val="clear" w:pos="1080"/>
      </w:tabs>
      <w:ind w:left="800"/>
    </w:pPr>
  </w:style>
  <w:style w:type="paragraph" w:styleId="TOC6">
    <w:name w:val="toc 6"/>
    <w:basedOn w:val="Normal"/>
    <w:next w:val="Normal"/>
    <w:autoRedefine/>
    <w:semiHidden/>
    <w:rsid w:val="00ED61CC"/>
    <w:pPr>
      <w:tabs>
        <w:tab w:val="clear" w:pos="360"/>
        <w:tab w:val="clear" w:pos="720"/>
        <w:tab w:val="clear" w:pos="1080"/>
      </w:tabs>
      <w:ind w:left="1000"/>
    </w:pPr>
  </w:style>
  <w:style w:type="paragraph" w:styleId="TOC7">
    <w:name w:val="toc 7"/>
    <w:basedOn w:val="Normal"/>
    <w:next w:val="Normal"/>
    <w:autoRedefine/>
    <w:semiHidden/>
    <w:rsid w:val="00ED61CC"/>
    <w:pPr>
      <w:tabs>
        <w:tab w:val="clear" w:pos="360"/>
        <w:tab w:val="clear" w:pos="720"/>
        <w:tab w:val="clear" w:pos="1080"/>
      </w:tabs>
      <w:ind w:left="1200"/>
    </w:pPr>
  </w:style>
  <w:style w:type="paragraph" w:styleId="TOC8">
    <w:name w:val="toc 8"/>
    <w:basedOn w:val="Normal"/>
    <w:next w:val="Normal"/>
    <w:autoRedefine/>
    <w:semiHidden/>
    <w:rsid w:val="00ED61CC"/>
    <w:pPr>
      <w:tabs>
        <w:tab w:val="clear" w:pos="360"/>
        <w:tab w:val="clear" w:pos="720"/>
        <w:tab w:val="clear" w:pos="1080"/>
      </w:tabs>
      <w:ind w:left="1400"/>
    </w:pPr>
  </w:style>
  <w:style w:type="paragraph" w:styleId="TOC9">
    <w:name w:val="toc 9"/>
    <w:basedOn w:val="Normal"/>
    <w:next w:val="Normal"/>
    <w:autoRedefine/>
    <w:semiHidden/>
    <w:rsid w:val="00ED61CC"/>
    <w:pPr>
      <w:tabs>
        <w:tab w:val="clear" w:pos="360"/>
        <w:tab w:val="clear" w:pos="720"/>
        <w:tab w:val="clear" w:pos="1080"/>
      </w:tabs>
      <w:ind w:left="1600"/>
    </w:pPr>
  </w:style>
  <w:style w:type="paragraph" w:customStyle="1" w:styleId="MediumGrid21">
    <w:name w:val="Medium Grid 21"/>
    <w:uiPriority w:val="1"/>
    <w:qFormat/>
    <w:rsid w:val="00ED61CC"/>
    <w:pPr>
      <w:tabs>
        <w:tab w:val="left" w:pos="360"/>
        <w:tab w:val="left" w:pos="720"/>
        <w:tab w:val="left" w:pos="1080"/>
      </w:tabs>
      <w:jc w:val="both"/>
    </w:pPr>
    <w:rPr>
      <w:rFonts w:eastAsiaTheme="minorEastAsia"/>
      <w:snapToGrid w:val="0"/>
      <w:sz w:val="22"/>
    </w:rPr>
  </w:style>
  <w:style w:type="character" w:styleId="HTMLCode">
    <w:name w:val="HTML Code"/>
    <w:uiPriority w:val="99"/>
    <w:unhideWhenUsed/>
    <w:rsid w:val="00ED61CC"/>
    <w:rPr>
      <w:rFonts w:ascii="Courier New" w:eastAsia="Times New Roman" w:hAnsi="Courier New" w:cs="Courier New"/>
      <w:sz w:val="20"/>
      <w:szCs w:val="20"/>
    </w:rPr>
  </w:style>
  <w:style w:type="character" w:customStyle="1" w:styleId="apple-converted-space">
    <w:name w:val="apple-converted-space"/>
    <w:basedOn w:val="DefaultParagraphFont"/>
    <w:rsid w:val="00ED61CC"/>
  </w:style>
  <w:style w:type="paragraph" w:customStyle="1" w:styleId="Abstract">
    <w:name w:val="Abstract"/>
    <w:basedOn w:val="AbstractHeading"/>
    <w:link w:val="AbstractChar"/>
    <w:qFormat/>
    <w:rsid w:val="00ED61CC"/>
  </w:style>
  <w:style w:type="character" w:customStyle="1" w:styleId="HeadingChar">
    <w:name w:val="Heading Char"/>
    <w:basedOn w:val="DefaultParagraphFont"/>
    <w:link w:val="Heading"/>
    <w:rsid w:val="00ED61CC"/>
    <w:rPr>
      <w:rFonts w:eastAsiaTheme="minorEastAsia"/>
      <w:b/>
      <w:caps/>
      <w:snapToGrid w:val="0"/>
      <w:sz w:val="22"/>
    </w:rPr>
  </w:style>
  <w:style w:type="character" w:customStyle="1" w:styleId="AbstractHeadingChar">
    <w:name w:val="Abstract Heading Char"/>
    <w:basedOn w:val="HeadingChar"/>
    <w:link w:val="AbstractHeading"/>
    <w:rsid w:val="00ED61CC"/>
    <w:rPr>
      <w:rFonts w:eastAsiaTheme="minorEastAsia"/>
      <w:b/>
      <w:caps/>
      <w:snapToGrid w:val="0"/>
      <w:sz w:val="22"/>
    </w:rPr>
  </w:style>
  <w:style w:type="character" w:customStyle="1" w:styleId="AbstractChar">
    <w:name w:val="Abstract Char"/>
    <w:basedOn w:val="AbstractHeadingChar"/>
    <w:link w:val="Abstract"/>
    <w:rsid w:val="00ED61CC"/>
    <w:rPr>
      <w:rFonts w:eastAsiaTheme="minorEastAsia"/>
      <w:b/>
      <w:caps/>
      <w:snapToGrid w:val="0"/>
      <w:sz w:val="22"/>
    </w:rPr>
  </w:style>
  <w:style w:type="paragraph" w:styleId="ListParagraph">
    <w:name w:val="List Paragraph"/>
    <w:basedOn w:val="Normal"/>
    <w:uiPriority w:val="72"/>
    <w:qFormat/>
    <w:rsid w:val="00ED61CC"/>
    <w:pPr>
      <w:ind w:left="720"/>
      <w:contextualSpacing/>
    </w:pPr>
  </w:style>
  <w:style w:type="character" w:customStyle="1" w:styleId="FooterChar">
    <w:name w:val="Footer Char"/>
    <w:basedOn w:val="DefaultParagraphFont"/>
    <w:link w:val="Footer"/>
    <w:uiPriority w:val="99"/>
    <w:rsid w:val="00ED61CC"/>
    <w:rPr>
      <w:rFonts w:eastAsiaTheme="minorEastAsia"/>
      <w:snapToGrid w:val="0"/>
      <w:sz w:val="22"/>
    </w:rPr>
  </w:style>
  <w:style w:type="paragraph" w:customStyle="1" w:styleId="UnnumberedHeading1">
    <w:name w:val="UnnumberedHeading1"/>
    <w:basedOn w:val="Heading1"/>
    <w:link w:val="UnnumberedHeading1Char"/>
    <w:qFormat/>
    <w:rsid w:val="00ED61CC"/>
    <w:pPr>
      <w:numPr>
        <w:numId w:val="0"/>
      </w:numPr>
      <w:ind w:left="360" w:hanging="360"/>
    </w:pPr>
  </w:style>
  <w:style w:type="character" w:customStyle="1" w:styleId="Heading1Char">
    <w:name w:val="Heading 1 Char"/>
    <w:basedOn w:val="DefaultParagraphFont"/>
    <w:link w:val="Heading1"/>
    <w:rsid w:val="00ED61CC"/>
    <w:rPr>
      <w:rFonts w:eastAsiaTheme="minorEastAsia"/>
      <w:b/>
      <w:caps/>
      <w:snapToGrid w:val="0"/>
      <w:sz w:val="22"/>
    </w:rPr>
  </w:style>
  <w:style w:type="character" w:customStyle="1" w:styleId="UnnumberedHeading1Char">
    <w:name w:val="UnnumberedHeading1 Char"/>
    <w:basedOn w:val="Heading1Char"/>
    <w:link w:val="UnnumberedHeading1"/>
    <w:rsid w:val="00ED61CC"/>
    <w:rPr>
      <w:rFonts w:eastAsiaTheme="minorEastAsia"/>
      <w:b/>
      <w:caps/>
      <w:snapToGrid w:val="0"/>
      <w:sz w:val="22"/>
    </w:rPr>
  </w:style>
  <w:style w:type="paragraph" w:customStyle="1" w:styleId="MTDisplayEquation">
    <w:name w:val="MTDisplayEquation"/>
    <w:basedOn w:val="Equation"/>
    <w:next w:val="Normal"/>
    <w:link w:val="MTDisplayEquationChar"/>
    <w:rsid w:val="00AE1803"/>
    <w:pPr>
      <w:tabs>
        <w:tab w:val="clear" w:pos="2380"/>
        <w:tab w:val="clear" w:pos="4760"/>
        <w:tab w:val="center" w:pos="4680"/>
        <w:tab w:val="right" w:pos="9360"/>
      </w:tabs>
      <w:suppressAutoHyphens w:val="0"/>
      <w:spacing w:after="0"/>
      <w:jc w:val="right"/>
    </w:pPr>
  </w:style>
  <w:style w:type="character" w:customStyle="1" w:styleId="MTDisplayEquationChar">
    <w:name w:val="MTDisplayEquation Char"/>
    <w:basedOn w:val="DefaultParagraphFont"/>
    <w:link w:val="MTDisplayEquation"/>
    <w:rsid w:val="00AE1803"/>
    <w:rPr>
      <w:rFonts w:eastAsiaTheme="minorEastAsia"/>
      <w:snapToGrid w:val="0"/>
      <w:sz w:val="22"/>
    </w:rPr>
  </w:style>
  <w:style w:type="character" w:styleId="Strong">
    <w:name w:val="Strong"/>
    <w:basedOn w:val="DefaultParagraphFont"/>
    <w:uiPriority w:val="22"/>
    <w:qFormat/>
    <w:rsid w:val="00CB2278"/>
    <w:rPr>
      <w:b/>
      <w:bCs/>
    </w:rPr>
  </w:style>
  <w:style w:type="table" w:customStyle="1" w:styleId="TableGrid1">
    <w:name w:val="Table Grid1"/>
    <w:basedOn w:val="TableNormal"/>
    <w:next w:val="TableGrid"/>
    <w:uiPriority w:val="59"/>
    <w:rsid w:val="00337144"/>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71"/>
    <w:semiHidden/>
    <w:rsid w:val="00CE4BB7"/>
    <w:rPr>
      <w:rFonts w:eastAsiaTheme="minorEastAsia"/>
      <w:snapToGrid w:val="0"/>
      <w:sz w:val="22"/>
    </w:rPr>
  </w:style>
  <w:style w:type="character" w:customStyle="1" w:styleId="CommentTextChar">
    <w:name w:val="Comment Text Char"/>
    <w:basedOn w:val="DefaultParagraphFont"/>
    <w:link w:val="CommentText"/>
    <w:semiHidden/>
    <w:rsid w:val="00270FA8"/>
    <w:rPr>
      <w:rFonts w:eastAsiaTheme="minorEastAsia"/>
      <w:snapToGrid w:val="0"/>
      <w:sz w:val="22"/>
    </w:rPr>
  </w:style>
  <w:style w:type="character" w:customStyle="1" w:styleId="UnresolvedMention1">
    <w:name w:val="Unresolved Mention1"/>
    <w:basedOn w:val="DefaultParagraphFont"/>
    <w:rsid w:val="0087458C"/>
    <w:rPr>
      <w:color w:val="808080"/>
      <w:shd w:val="clear" w:color="auto" w:fill="E6E6E6"/>
    </w:rPr>
  </w:style>
  <w:style w:type="character" w:customStyle="1" w:styleId="isbn-label">
    <w:name w:val="isbn-label"/>
    <w:basedOn w:val="DefaultParagraphFont"/>
    <w:rsid w:val="007F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6534">
      <w:bodyDiv w:val="1"/>
      <w:marLeft w:val="0"/>
      <w:marRight w:val="0"/>
      <w:marTop w:val="0"/>
      <w:marBottom w:val="0"/>
      <w:divBdr>
        <w:top w:val="none" w:sz="0" w:space="0" w:color="auto"/>
        <w:left w:val="none" w:sz="0" w:space="0" w:color="auto"/>
        <w:bottom w:val="none" w:sz="0" w:space="0" w:color="auto"/>
        <w:right w:val="none" w:sz="0" w:space="0" w:color="auto"/>
      </w:divBdr>
    </w:div>
    <w:div w:id="39482583">
      <w:bodyDiv w:val="1"/>
      <w:marLeft w:val="0"/>
      <w:marRight w:val="0"/>
      <w:marTop w:val="0"/>
      <w:marBottom w:val="0"/>
      <w:divBdr>
        <w:top w:val="none" w:sz="0" w:space="0" w:color="auto"/>
        <w:left w:val="none" w:sz="0" w:space="0" w:color="auto"/>
        <w:bottom w:val="none" w:sz="0" w:space="0" w:color="auto"/>
        <w:right w:val="none" w:sz="0" w:space="0" w:color="auto"/>
      </w:divBdr>
      <w:divsChild>
        <w:div w:id="1802073729">
          <w:marLeft w:val="0"/>
          <w:marRight w:val="0"/>
          <w:marTop w:val="0"/>
          <w:marBottom w:val="0"/>
          <w:divBdr>
            <w:top w:val="none" w:sz="0" w:space="0" w:color="auto"/>
            <w:left w:val="none" w:sz="0" w:space="0" w:color="auto"/>
            <w:bottom w:val="none" w:sz="0" w:space="0" w:color="auto"/>
            <w:right w:val="none" w:sz="0" w:space="0" w:color="auto"/>
          </w:divBdr>
        </w:div>
      </w:divsChild>
    </w:div>
    <w:div w:id="47069957">
      <w:bodyDiv w:val="1"/>
      <w:marLeft w:val="0"/>
      <w:marRight w:val="0"/>
      <w:marTop w:val="0"/>
      <w:marBottom w:val="0"/>
      <w:divBdr>
        <w:top w:val="none" w:sz="0" w:space="0" w:color="auto"/>
        <w:left w:val="none" w:sz="0" w:space="0" w:color="auto"/>
        <w:bottom w:val="none" w:sz="0" w:space="0" w:color="auto"/>
        <w:right w:val="none" w:sz="0" w:space="0" w:color="auto"/>
      </w:divBdr>
    </w:div>
    <w:div w:id="120927050">
      <w:bodyDiv w:val="1"/>
      <w:marLeft w:val="0"/>
      <w:marRight w:val="0"/>
      <w:marTop w:val="0"/>
      <w:marBottom w:val="0"/>
      <w:divBdr>
        <w:top w:val="none" w:sz="0" w:space="0" w:color="auto"/>
        <w:left w:val="none" w:sz="0" w:space="0" w:color="auto"/>
        <w:bottom w:val="none" w:sz="0" w:space="0" w:color="auto"/>
        <w:right w:val="none" w:sz="0" w:space="0" w:color="auto"/>
      </w:divBdr>
    </w:div>
    <w:div w:id="140773102">
      <w:bodyDiv w:val="1"/>
      <w:marLeft w:val="0"/>
      <w:marRight w:val="0"/>
      <w:marTop w:val="0"/>
      <w:marBottom w:val="0"/>
      <w:divBdr>
        <w:top w:val="none" w:sz="0" w:space="0" w:color="auto"/>
        <w:left w:val="none" w:sz="0" w:space="0" w:color="auto"/>
        <w:bottom w:val="none" w:sz="0" w:space="0" w:color="auto"/>
        <w:right w:val="none" w:sz="0" w:space="0" w:color="auto"/>
      </w:divBdr>
      <w:divsChild>
        <w:div w:id="261031921">
          <w:marLeft w:val="0"/>
          <w:marRight w:val="0"/>
          <w:marTop w:val="0"/>
          <w:marBottom w:val="0"/>
          <w:divBdr>
            <w:top w:val="none" w:sz="0" w:space="0" w:color="auto"/>
            <w:left w:val="none" w:sz="0" w:space="0" w:color="auto"/>
            <w:bottom w:val="none" w:sz="0" w:space="0" w:color="auto"/>
            <w:right w:val="none" w:sz="0" w:space="0" w:color="auto"/>
          </w:divBdr>
        </w:div>
      </w:divsChild>
    </w:div>
    <w:div w:id="173618322">
      <w:bodyDiv w:val="1"/>
      <w:marLeft w:val="0"/>
      <w:marRight w:val="0"/>
      <w:marTop w:val="0"/>
      <w:marBottom w:val="0"/>
      <w:divBdr>
        <w:top w:val="none" w:sz="0" w:space="0" w:color="auto"/>
        <w:left w:val="none" w:sz="0" w:space="0" w:color="auto"/>
        <w:bottom w:val="none" w:sz="0" w:space="0" w:color="auto"/>
        <w:right w:val="none" w:sz="0" w:space="0" w:color="auto"/>
      </w:divBdr>
      <w:divsChild>
        <w:div w:id="1968781672">
          <w:marLeft w:val="0"/>
          <w:marRight w:val="0"/>
          <w:marTop w:val="0"/>
          <w:marBottom w:val="0"/>
          <w:divBdr>
            <w:top w:val="none" w:sz="0" w:space="0" w:color="auto"/>
            <w:left w:val="none" w:sz="0" w:space="0" w:color="auto"/>
            <w:bottom w:val="none" w:sz="0" w:space="0" w:color="auto"/>
            <w:right w:val="none" w:sz="0" w:space="0" w:color="auto"/>
          </w:divBdr>
        </w:div>
        <w:div w:id="1809083085">
          <w:marLeft w:val="0"/>
          <w:marRight w:val="0"/>
          <w:marTop w:val="0"/>
          <w:marBottom w:val="0"/>
          <w:divBdr>
            <w:top w:val="none" w:sz="0" w:space="0" w:color="auto"/>
            <w:left w:val="none" w:sz="0" w:space="0" w:color="auto"/>
            <w:bottom w:val="none" w:sz="0" w:space="0" w:color="auto"/>
            <w:right w:val="none" w:sz="0" w:space="0" w:color="auto"/>
          </w:divBdr>
        </w:div>
        <w:div w:id="1751658069">
          <w:marLeft w:val="0"/>
          <w:marRight w:val="0"/>
          <w:marTop w:val="0"/>
          <w:marBottom w:val="0"/>
          <w:divBdr>
            <w:top w:val="none" w:sz="0" w:space="0" w:color="auto"/>
            <w:left w:val="none" w:sz="0" w:space="0" w:color="auto"/>
            <w:bottom w:val="none" w:sz="0" w:space="0" w:color="auto"/>
            <w:right w:val="none" w:sz="0" w:space="0" w:color="auto"/>
          </w:divBdr>
        </w:div>
        <w:div w:id="69468278">
          <w:marLeft w:val="0"/>
          <w:marRight w:val="0"/>
          <w:marTop w:val="0"/>
          <w:marBottom w:val="0"/>
          <w:divBdr>
            <w:top w:val="none" w:sz="0" w:space="0" w:color="auto"/>
            <w:left w:val="none" w:sz="0" w:space="0" w:color="auto"/>
            <w:bottom w:val="none" w:sz="0" w:space="0" w:color="auto"/>
            <w:right w:val="none" w:sz="0" w:space="0" w:color="auto"/>
          </w:divBdr>
        </w:div>
        <w:div w:id="935940188">
          <w:marLeft w:val="0"/>
          <w:marRight w:val="0"/>
          <w:marTop w:val="0"/>
          <w:marBottom w:val="0"/>
          <w:divBdr>
            <w:top w:val="none" w:sz="0" w:space="0" w:color="auto"/>
            <w:left w:val="none" w:sz="0" w:space="0" w:color="auto"/>
            <w:bottom w:val="none" w:sz="0" w:space="0" w:color="auto"/>
            <w:right w:val="none" w:sz="0" w:space="0" w:color="auto"/>
          </w:divBdr>
        </w:div>
        <w:div w:id="19205734">
          <w:marLeft w:val="0"/>
          <w:marRight w:val="0"/>
          <w:marTop w:val="0"/>
          <w:marBottom w:val="0"/>
          <w:divBdr>
            <w:top w:val="none" w:sz="0" w:space="0" w:color="auto"/>
            <w:left w:val="none" w:sz="0" w:space="0" w:color="auto"/>
            <w:bottom w:val="none" w:sz="0" w:space="0" w:color="auto"/>
            <w:right w:val="none" w:sz="0" w:space="0" w:color="auto"/>
          </w:divBdr>
        </w:div>
        <w:div w:id="1722484692">
          <w:marLeft w:val="0"/>
          <w:marRight w:val="0"/>
          <w:marTop w:val="0"/>
          <w:marBottom w:val="0"/>
          <w:divBdr>
            <w:top w:val="none" w:sz="0" w:space="0" w:color="auto"/>
            <w:left w:val="none" w:sz="0" w:space="0" w:color="auto"/>
            <w:bottom w:val="none" w:sz="0" w:space="0" w:color="auto"/>
            <w:right w:val="none" w:sz="0" w:space="0" w:color="auto"/>
          </w:divBdr>
        </w:div>
        <w:div w:id="1565530340">
          <w:marLeft w:val="0"/>
          <w:marRight w:val="0"/>
          <w:marTop w:val="0"/>
          <w:marBottom w:val="0"/>
          <w:divBdr>
            <w:top w:val="none" w:sz="0" w:space="0" w:color="auto"/>
            <w:left w:val="none" w:sz="0" w:space="0" w:color="auto"/>
            <w:bottom w:val="none" w:sz="0" w:space="0" w:color="auto"/>
            <w:right w:val="none" w:sz="0" w:space="0" w:color="auto"/>
          </w:divBdr>
        </w:div>
        <w:div w:id="2084722118">
          <w:marLeft w:val="0"/>
          <w:marRight w:val="0"/>
          <w:marTop w:val="0"/>
          <w:marBottom w:val="0"/>
          <w:divBdr>
            <w:top w:val="none" w:sz="0" w:space="0" w:color="auto"/>
            <w:left w:val="none" w:sz="0" w:space="0" w:color="auto"/>
            <w:bottom w:val="none" w:sz="0" w:space="0" w:color="auto"/>
            <w:right w:val="none" w:sz="0" w:space="0" w:color="auto"/>
          </w:divBdr>
        </w:div>
        <w:div w:id="614823461">
          <w:marLeft w:val="0"/>
          <w:marRight w:val="0"/>
          <w:marTop w:val="0"/>
          <w:marBottom w:val="0"/>
          <w:divBdr>
            <w:top w:val="none" w:sz="0" w:space="0" w:color="auto"/>
            <w:left w:val="none" w:sz="0" w:space="0" w:color="auto"/>
            <w:bottom w:val="none" w:sz="0" w:space="0" w:color="auto"/>
            <w:right w:val="none" w:sz="0" w:space="0" w:color="auto"/>
          </w:divBdr>
        </w:div>
        <w:div w:id="88937411">
          <w:marLeft w:val="0"/>
          <w:marRight w:val="0"/>
          <w:marTop w:val="0"/>
          <w:marBottom w:val="0"/>
          <w:divBdr>
            <w:top w:val="none" w:sz="0" w:space="0" w:color="auto"/>
            <w:left w:val="none" w:sz="0" w:space="0" w:color="auto"/>
            <w:bottom w:val="none" w:sz="0" w:space="0" w:color="auto"/>
            <w:right w:val="none" w:sz="0" w:space="0" w:color="auto"/>
          </w:divBdr>
        </w:div>
        <w:div w:id="823358182">
          <w:marLeft w:val="0"/>
          <w:marRight w:val="0"/>
          <w:marTop w:val="0"/>
          <w:marBottom w:val="0"/>
          <w:divBdr>
            <w:top w:val="none" w:sz="0" w:space="0" w:color="auto"/>
            <w:left w:val="none" w:sz="0" w:space="0" w:color="auto"/>
            <w:bottom w:val="none" w:sz="0" w:space="0" w:color="auto"/>
            <w:right w:val="none" w:sz="0" w:space="0" w:color="auto"/>
          </w:divBdr>
        </w:div>
        <w:div w:id="372272247">
          <w:marLeft w:val="0"/>
          <w:marRight w:val="0"/>
          <w:marTop w:val="0"/>
          <w:marBottom w:val="0"/>
          <w:divBdr>
            <w:top w:val="none" w:sz="0" w:space="0" w:color="auto"/>
            <w:left w:val="none" w:sz="0" w:space="0" w:color="auto"/>
            <w:bottom w:val="none" w:sz="0" w:space="0" w:color="auto"/>
            <w:right w:val="none" w:sz="0" w:space="0" w:color="auto"/>
          </w:divBdr>
        </w:div>
        <w:div w:id="850028981">
          <w:marLeft w:val="0"/>
          <w:marRight w:val="0"/>
          <w:marTop w:val="0"/>
          <w:marBottom w:val="0"/>
          <w:divBdr>
            <w:top w:val="none" w:sz="0" w:space="0" w:color="auto"/>
            <w:left w:val="none" w:sz="0" w:space="0" w:color="auto"/>
            <w:bottom w:val="none" w:sz="0" w:space="0" w:color="auto"/>
            <w:right w:val="none" w:sz="0" w:space="0" w:color="auto"/>
          </w:divBdr>
        </w:div>
        <w:div w:id="1949660646">
          <w:marLeft w:val="0"/>
          <w:marRight w:val="0"/>
          <w:marTop w:val="0"/>
          <w:marBottom w:val="0"/>
          <w:divBdr>
            <w:top w:val="none" w:sz="0" w:space="0" w:color="auto"/>
            <w:left w:val="none" w:sz="0" w:space="0" w:color="auto"/>
            <w:bottom w:val="none" w:sz="0" w:space="0" w:color="auto"/>
            <w:right w:val="none" w:sz="0" w:space="0" w:color="auto"/>
          </w:divBdr>
        </w:div>
        <w:div w:id="479002719">
          <w:marLeft w:val="0"/>
          <w:marRight w:val="0"/>
          <w:marTop w:val="0"/>
          <w:marBottom w:val="0"/>
          <w:divBdr>
            <w:top w:val="none" w:sz="0" w:space="0" w:color="auto"/>
            <w:left w:val="none" w:sz="0" w:space="0" w:color="auto"/>
            <w:bottom w:val="none" w:sz="0" w:space="0" w:color="auto"/>
            <w:right w:val="none" w:sz="0" w:space="0" w:color="auto"/>
          </w:divBdr>
        </w:div>
        <w:div w:id="986205128">
          <w:marLeft w:val="0"/>
          <w:marRight w:val="0"/>
          <w:marTop w:val="0"/>
          <w:marBottom w:val="0"/>
          <w:divBdr>
            <w:top w:val="none" w:sz="0" w:space="0" w:color="auto"/>
            <w:left w:val="none" w:sz="0" w:space="0" w:color="auto"/>
            <w:bottom w:val="none" w:sz="0" w:space="0" w:color="auto"/>
            <w:right w:val="none" w:sz="0" w:space="0" w:color="auto"/>
          </w:divBdr>
        </w:div>
        <w:div w:id="1650358470">
          <w:marLeft w:val="0"/>
          <w:marRight w:val="0"/>
          <w:marTop w:val="0"/>
          <w:marBottom w:val="0"/>
          <w:divBdr>
            <w:top w:val="none" w:sz="0" w:space="0" w:color="auto"/>
            <w:left w:val="none" w:sz="0" w:space="0" w:color="auto"/>
            <w:bottom w:val="none" w:sz="0" w:space="0" w:color="auto"/>
            <w:right w:val="none" w:sz="0" w:space="0" w:color="auto"/>
          </w:divBdr>
        </w:div>
        <w:div w:id="1704285454">
          <w:marLeft w:val="0"/>
          <w:marRight w:val="0"/>
          <w:marTop w:val="0"/>
          <w:marBottom w:val="0"/>
          <w:divBdr>
            <w:top w:val="none" w:sz="0" w:space="0" w:color="auto"/>
            <w:left w:val="none" w:sz="0" w:space="0" w:color="auto"/>
            <w:bottom w:val="none" w:sz="0" w:space="0" w:color="auto"/>
            <w:right w:val="none" w:sz="0" w:space="0" w:color="auto"/>
          </w:divBdr>
        </w:div>
        <w:div w:id="468472013">
          <w:marLeft w:val="0"/>
          <w:marRight w:val="0"/>
          <w:marTop w:val="0"/>
          <w:marBottom w:val="0"/>
          <w:divBdr>
            <w:top w:val="none" w:sz="0" w:space="0" w:color="auto"/>
            <w:left w:val="none" w:sz="0" w:space="0" w:color="auto"/>
            <w:bottom w:val="none" w:sz="0" w:space="0" w:color="auto"/>
            <w:right w:val="none" w:sz="0" w:space="0" w:color="auto"/>
          </w:divBdr>
        </w:div>
        <w:div w:id="1527059946">
          <w:marLeft w:val="0"/>
          <w:marRight w:val="0"/>
          <w:marTop w:val="0"/>
          <w:marBottom w:val="0"/>
          <w:divBdr>
            <w:top w:val="none" w:sz="0" w:space="0" w:color="auto"/>
            <w:left w:val="none" w:sz="0" w:space="0" w:color="auto"/>
            <w:bottom w:val="none" w:sz="0" w:space="0" w:color="auto"/>
            <w:right w:val="none" w:sz="0" w:space="0" w:color="auto"/>
          </w:divBdr>
        </w:div>
        <w:div w:id="969744817">
          <w:marLeft w:val="0"/>
          <w:marRight w:val="0"/>
          <w:marTop w:val="0"/>
          <w:marBottom w:val="0"/>
          <w:divBdr>
            <w:top w:val="none" w:sz="0" w:space="0" w:color="auto"/>
            <w:left w:val="none" w:sz="0" w:space="0" w:color="auto"/>
            <w:bottom w:val="none" w:sz="0" w:space="0" w:color="auto"/>
            <w:right w:val="none" w:sz="0" w:space="0" w:color="auto"/>
          </w:divBdr>
        </w:div>
        <w:div w:id="356350589">
          <w:marLeft w:val="0"/>
          <w:marRight w:val="0"/>
          <w:marTop w:val="0"/>
          <w:marBottom w:val="0"/>
          <w:divBdr>
            <w:top w:val="none" w:sz="0" w:space="0" w:color="auto"/>
            <w:left w:val="none" w:sz="0" w:space="0" w:color="auto"/>
            <w:bottom w:val="none" w:sz="0" w:space="0" w:color="auto"/>
            <w:right w:val="none" w:sz="0" w:space="0" w:color="auto"/>
          </w:divBdr>
        </w:div>
        <w:div w:id="712730767">
          <w:marLeft w:val="0"/>
          <w:marRight w:val="0"/>
          <w:marTop w:val="0"/>
          <w:marBottom w:val="0"/>
          <w:divBdr>
            <w:top w:val="none" w:sz="0" w:space="0" w:color="auto"/>
            <w:left w:val="none" w:sz="0" w:space="0" w:color="auto"/>
            <w:bottom w:val="none" w:sz="0" w:space="0" w:color="auto"/>
            <w:right w:val="none" w:sz="0" w:space="0" w:color="auto"/>
          </w:divBdr>
        </w:div>
        <w:div w:id="1746369029">
          <w:marLeft w:val="0"/>
          <w:marRight w:val="0"/>
          <w:marTop w:val="0"/>
          <w:marBottom w:val="0"/>
          <w:divBdr>
            <w:top w:val="none" w:sz="0" w:space="0" w:color="auto"/>
            <w:left w:val="none" w:sz="0" w:space="0" w:color="auto"/>
            <w:bottom w:val="none" w:sz="0" w:space="0" w:color="auto"/>
            <w:right w:val="none" w:sz="0" w:space="0" w:color="auto"/>
          </w:divBdr>
        </w:div>
        <w:div w:id="1223980060">
          <w:marLeft w:val="0"/>
          <w:marRight w:val="0"/>
          <w:marTop w:val="0"/>
          <w:marBottom w:val="0"/>
          <w:divBdr>
            <w:top w:val="none" w:sz="0" w:space="0" w:color="auto"/>
            <w:left w:val="none" w:sz="0" w:space="0" w:color="auto"/>
            <w:bottom w:val="none" w:sz="0" w:space="0" w:color="auto"/>
            <w:right w:val="none" w:sz="0" w:space="0" w:color="auto"/>
          </w:divBdr>
        </w:div>
        <w:div w:id="1978681247">
          <w:marLeft w:val="0"/>
          <w:marRight w:val="0"/>
          <w:marTop w:val="0"/>
          <w:marBottom w:val="0"/>
          <w:divBdr>
            <w:top w:val="none" w:sz="0" w:space="0" w:color="auto"/>
            <w:left w:val="none" w:sz="0" w:space="0" w:color="auto"/>
            <w:bottom w:val="none" w:sz="0" w:space="0" w:color="auto"/>
            <w:right w:val="none" w:sz="0" w:space="0" w:color="auto"/>
          </w:divBdr>
        </w:div>
        <w:div w:id="715936116">
          <w:marLeft w:val="0"/>
          <w:marRight w:val="0"/>
          <w:marTop w:val="0"/>
          <w:marBottom w:val="0"/>
          <w:divBdr>
            <w:top w:val="none" w:sz="0" w:space="0" w:color="auto"/>
            <w:left w:val="none" w:sz="0" w:space="0" w:color="auto"/>
            <w:bottom w:val="none" w:sz="0" w:space="0" w:color="auto"/>
            <w:right w:val="none" w:sz="0" w:space="0" w:color="auto"/>
          </w:divBdr>
        </w:div>
        <w:div w:id="2106414804">
          <w:marLeft w:val="0"/>
          <w:marRight w:val="0"/>
          <w:marTop w:val="0"/>
          <w:marBottom w:val="0"/>
          <w:divBdr>
            <w:top w:val="none" w:sz="0" w:space="0" w:color="auto"/>
            <w:left w:val="none" w:sz="0" w:space="0" w:color="auto"/>
            <w:bottom w:val="none" w:sz="0" w:space="0" w:color="auto"/>
            <w:right w:val="none" w:sz="0" w:space="0" w:color="auto"/>
          </w:divBdr>
        </w:div>
        <w:div w:id="569120236">
          <w:marLeft w:val="0"/>
          <w:marRight w:val="0"/>
          <w:marTop w:val="0"/>
          <w:marBottom w:val="0"/>
          <w:divBdr>
            <w:top w:val="none" w:sz="0" w:space="0" w:color="auto"/>
            <w:left w:val="none" w:sz="0" w:space="0" w:color="auto"/>
            <w:bottom w:val="none" w:sz="0" w:space="0" w:color="auto"/>
            <w:right w:val="none" w:sz="0" w:space="0" w:color="auto"/>
          </w:divBdr>
        </w:div>
        <w:div w:id="503131157">
          <w:marLeft w:val="0"/>
          <w:marRight w:val="0"/>
          <w:marTop w:val="0"/>
          <w:marBottom w:val="0"/>
          <w:divBdr>
            <w:top w:val="none" w:sz="0" w:space="0" w:color="auto"/>
            <w:left w:val="none" w:sz="0" w:space="0" w:color="auto"/>
            <w:bottom w:val="none" w:sz="0" w:space="0" w:color="auto"/>
            <w:right w:val="none" w:sz="0" w:space="0" w:color="auto"/>
          </w:divBdr>
        </w:div>
        <w:div w:id="1234699343">
          <w:marLeft w:val="0"/>
          <w:marRight w:val="0"/>
          <w:marTop w:val="0"/>
          <w:marBottom w:val="0"/>
          <w:divBdr>
            <w:top w:val="none" w:sz="0" w:space="0" w:color="auto"/>
            <w:left w:val="none" w:sz="0" w:space="0" w:color="auto"/>
            <w:bottom w:val="none" w:sz="0" w:space="0" w:color="auto"/>
            <w:right w:val="none" w:sz="0" w:space="0" w:color="auto"/>
          </w:divBdr>
        </w:div>
        <w:div w:id="1170288707">
          <w:marLeft w:val="0"/>
          <w:marRight w:val="0"/>
          <w:marTop w:val="0"/>
          <w:marBottom w:val="0"/>
          <w:divBdr>
            <w:top w:val="none" w:sz="0" w:space="0" w:color="auto"/>
            <w:left w:val="none" w:sz="0" w:space="0" w:color="auto"/>
            <w:bottom w:val="none" w:sz="0" w:space="0" w:color="auto"/>
            <w:right w:val="none" w:sz="0" w:space="0" w:color="auto"/>
          </w:divBdr>
        </w:div>
        <w:div w:id="298609854">
          <w:marLeft w:val="0"/>
          <w:marRight w:val="0"/>
          <w:marTop w:val="0"/>
          <w:marBottom w:val="0"/>
          <w:divBdr>
            <w:top w:val="none" w:sz="0" w:space="0" w:color="auto"/>
            <w:left w:val="none" w:sz="0" w:space="0" w:color="auto"/>
            <w:bottom w:val="none" w:sz="0" w:space="0" w:color="auto"/>
            <w:right w:val="none" w:sz="0" w:space="0" w:color="auto"/>
          </w:divBdr>
        </w:div>
        <w:div w:id="1467309825">
          <w:marLeft w:val="0"/>
          <w:marRight w:val="0"/>
          <w:marTop w:val="0"/>
          <w:marBottom w:val="0"/>
          <w:divBdr>
            <w:top w:val="none" w:sz="0" w:space="0" w:color="auto"/>
            <w:left w:val="none" w:sz="0" w:space="0" w:color="auto"/>
            <w:bottom w:val="none" w:sz="0" w:space="0" w:color="auto"/>
            <w:right w:val="none" w:sz="0" w:space="0" w:color="auto"/>
          </w:divBdr>
        </w:div>
        <w:div w:id="1322851884">
          <w:marLeft w:val="0"/>
          <w:marRight w:val="0"/>
          <w:marTop w:val="0"/>
          <w:marBottom w:val="0"/>
          <w:divBdr>
            <w:top w:val="none" w:sz="0" w:space="0" w:color="auto"/>
            <w:left w:val="none" w:sz="0" w:space="0" w:color="auto"/>
            <w:bottom w:val="none" w:sz="0" w:space="0" w:color="auto"/>
            <w:right w:val="none" w:sz="0" w:space="0" w:color="auto"/>
          </w:divBdr>
        </w:div>
        <w:div w:id="446856976">
          <w:marLeft w:val="0"/>
          <w:marRight w:val="0"/>
          <w:marTop w:val="0"/>
          <w:marBottom w:val="0"/>
          <w:divBdr>
            <w:top w:val="none" w:sz="0" w:space="0" w:color="auto"/>
            <w:left w:val="none" w:sz="0" w:space="0" w:color="auto"/>
            <w:bottom w:val="none" w:sz="0" w:space="0" w:color="auto"/>
            <w:right w:val="none" w:sz="0" w:space="0" w:color="auto"/>
          </w:divBdr>
        </w:div>
        <w:div w:id="1157647525">
          <w:marLeft w:val="0"/>
          <w:marRight w:val="0"/>
          <w:marTop w:val="0"/>
          <w:marBottom w:val="0"/>
          <w:divBdr>
            <w:top w:val="none" w:sz="0" w:space="0" w:color="auto"/>
            <w:left w:val="none" w:sz="0" w:space="0" w:color="auto"/>
            <w:bottom w:val="none" w:sz="0" w:space="0" w:color="auto"/>
            <w:right w:val="none" w:sz="0" w:space="0" w:color="auto"/>
          </w:divBdr>
        </w:div>
        <w:div w:id="7678898">
          <w:marLeft w:val="0"/>
          <w:marRight w:val="0"/>
          <w:marTop w:val="0"/>
          <w:marBottom w:val="0"/>
          <w:divBdr>
            <w:top w:val="none" w:sz="0" w:space="0" w:color="auto"/>
            <w:left w:val="none" w:sz="0" w:space="0" w:color="auto"/>
            <w:bottom w:val="none" w:sz="0" w:space="0" w:color="auto"/>
            <w:right w:val="none" w:sz="0" w:space="0" w:color="auto"/>
          </w:divBdr>
        </w:div>
        <w:div w:id="1501964903">
          <w:marLeft w:val="0"/>
          <w:marRight w:val="0"/>
          <w:marTop w:val="0"/>
          <w:marBottom w:val="0"/>
          <w:divBdr>
            <w:top w:val="none" w:sz="0" w:space="0" w:color="auto"/>
            <w:left w:val="none" w:sz="0" w:space="0" w:color="auto"/>
            <w:bottom w:val="none" w:sz="0" w:space="0" w:color="auto"/>
            <w:right w:val="none" w:sz="0" w:space="0" w:color="auto"/>
          </w:divBdr>
        </w:div>
        <w:div w:id="1298412117">
          <w:marLeft w:val="0"/>
          <w:marRight w:val="0"/>
          <w:marTop w:val="0"/>
          <w:marBottom w:val="0"/>
          <w:divBdr>
            <w:top w:val="none" w:sz="0" w:space="0" w:color="auto"/>
            <w:left w:val="none" w:sz="0" w:space="0" w:color="auto"/>
            <w:bottom w:val="none" w:sz="0" w:space="0" w:color="auto"/>
            <w:right w:val="none" w:sz="0" w:space="0" w:color="auto"/>
          </w:divBdr>
        </w:div>
        <w:div w:id="273944454">
          <w:marLeft w:val="0"/>
          <w:marRight w:val="0"/>
          <w:marTop w:val="0"/>
          <w:marBottom w:val="0"/>
          <w:divBdr>
            <w:top w:val="none" w:sz="0" w:space="0" w:color="auto"/>
            <w:left w:val="none" w:sz="0" w:space="0" w:color="auto"/>
            <w:bottom w:val="none" w:sz="0" w:space="0" w:color="auto"/>
            <w:right w:val="none" w:sz="0" w:space="0" w:color="auto"/>
          </w:divBdr>
        </w:div>
        <w:div w:id="158734648">
          <w:marLeft w:val="0"/>
          <w:marRight w:val="0"/>
          <w:marTop w:val="0"/>
          <w:marBottom w:val="0"/>
          <w:divBdr>
            <w:top w:val="none" w:sz="0" w:space="0" w:color="auto"/>
            <w:left w:val="none" w:sz="0" w:space="0" w:color="auto"/>
            <w:bottom w:val="none" w:sz="0" w:space="0" w:color="auto"/>
            <w:right w:val="none" w:sz="0" w:space="0" w:color="auto"/>
          </w:divBdr>
        </w:div>
      </w:divsChild>
    </w:div>
    <w:div w:id="440730209">
      <w:bodyDiv w:val="1"/>
      <w:marLeft w:val="0"/>
      <w:marRight w:val="0"/>
      <w:marTop w:val="0"/>
      <w:marBottom w:val="0"/>
      <w:divBdr>
        <w:top w:val="none" w:sz="0" w:space="0" w:color="auto"/>
        <w:left w:val="none" w:sz="0" w:space="0" w:color="auto"/>
        <w:bottom w:val="none" w:sz="0" w:space="0" w:color="auto"/>
        <w:right w:val="none" w:sz="0" w:space="0" w:color="auto"/>
      </w:divBdr>
    </w:div>
    <w:div w:id="559099118">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624894581">
      <w:bodyDiv w:val="1"/>
      <w:marLeft w:val="0"/>
      <w:marRight w:val="0"/>
      <w:marTop w:val="0"/>
      <w:marBottom w:val="0"/>
      <w:divBdr>
        <w:top w:val="none" w:sz="0" w:space="0" w:color="auto"/>
        <w:left w:val="none" w:sz="0" w:space="0" w:color="auto"/>
        <w:bottom w:val="none" w:sz="0" w:space="0" w:color="auto"/>
        <w:right w:val="none" w:sz="0" w:space="0" w:color="auto"/>
      </w:divBdr>
    </w:div>
    <w:div w:id="633487799">
      <w:bodyDiv w:val="1"/>
      <w:marLeft w:val="0"/>
      <w:marRight w:val="0"/>
      <w:marTop w:val="0"/>
      <w:marBottom w:val="0"/>
      <w:divBdr>
        <w:top w:val="none" w:sz="0" w:space="0" w:color="auto"/>
        <w:left w:val="none" w:sz="0" w:space="0" w:color="auto"/>
        <w:bottom w:val="none" w:sz="0" w:space="0" w:color="auto"/>
        <w:right w:val="none" w:sz="0" w:space="0" w:color="auto"/>
      </w:divBdr>
    </w:div>
    <w:div w:id="681129041">
      <w:bodyDiv w:val="1"/>
      <w:marLeft w:val="0"/>
      <w:marRight w:val="0"/>
      <w:marTop w:val="0"/>
      <w:marBottom w:val="0"/>
      <w:divBdr>
        <w:top w:val="none" w:sz="0" w:space="0" w:color="auto"/>
        <w:left w:val="none" w:sz="0" w:space="0" w:color="auto"/>
        <w:bottom w:val="none" w:sz="0" w:space="0" w:color="auto"/>
        <w:right w:val="none" w:sz="0" w:space="0" w:color="auto"/>
      </w:divBdr>
    </w:div>
    <w:div w:id="719866233">
      <w:bodyDiv w:val="1"/>
      <w:marLeft w:val="0"/>
      <w:marRight w:val="0"/>
      <w:marTop w:val="0"/>
      <w:marBottom w:val="0"/>
      <w:divBdr>
        <w:top w:val="none" w:sz="0" w:space="0" w:color="auto"/>
        <w:left w:val="none" w:sz="0" w:space="0" w:color="auto"/>
        <w:bottom w:val="none" w:sz="0" w:space="0" w:color="auto"/>
        <w:right w:val="none" w:sz="0" w:space="0" w:color="auto"/>
      </w:divBdr>
      <w:divsChild>
        <w:div w:id="1089548256">
          <w:marLeft w:val="0"/>
          <w:marRight w:val="0"/>
          <w:marTop w:val="0"/>
          <w:marBottom w:val="0"/>
          <w:divBdr>
            <w:top w:val="none" w:sz="0" w:space="0" w:color="auto"/>
            <w:left w:val="none" w:sz="0" w:space="0" w:color="auto"/>
            <w:bottom w:val="none" w:sz="0" w:space="0" w:color="auto"/>
            <w:right w:val="none" w:sz="0" w:space="0" w:color="auto"/>
          </w:divBdr>
        </w:div>
        <w:div w:id="1294947639">
          <w:marLeft w:val="0"/>
          <w:marRight w:val="0"/>
          <w:marTop w:val="0"/>
          <w:marBottom w:val="0"/>
          <w:divBdr>
            <w:top w:val="none" w:sz="0" w:space="0" w:color="auto"/>
            <w:left w:val="none" w:sz="0" w:space="0" w:color="auto"/>
            <w:bottom w:val="none" w:sz="0" w:space="0" w:color="auto"/>
            <w:right w:val="none" w:sz="0" w:space="0" w:color="auto"/>
          </w:divBdr>
        </w:div>
        <w:div w:id="1037193930">
          <w:marLeft w:val="0"/>
          <w:marRight w:val="0"/>
          <w:marTop w:val="0"/>
          <w:marBottom w:val="0"/>
          <w:divBdr>
            <w:top w:val="none" w:sz="0" w:space="0" w:color="auto"/>
            <w:left w:val="none" w:sz="0" w:space="0" w:color="auto"/>
            <w:bottom w:val="none" w:sz="0" w:space="0" w:color="auto"/>
            <w:right w:val="none" w:sz="0" w:space="0" w:color="auto"/>
          </w:divBdr>
        </w:div>
      </w:divsChild>
    </w:div>
    <w:div w:id="746072916">
      <w:bodyDiv w:val="1"/>
      <w:marLeft w:val="0"/>
      <w:marRight w:val="0"/>
      <w:marTop w:val="0"/>
      <w:marBottom w:val="0"/>
      <w:divBdr>
        <w:top w:val="none" w:sz="0" w:space="0" w:color="auto"/>
        <w:left w:val="none" w:sz="0" w:space="0" w:color="auto"/>
        <w:bottom w:val="none" w:sz="0" w:space="0" w:color="auto"/>
        <w:right w:val="none" w:sz="0" w:space="0" w:color="auto"/>
      </w:divBdr>
    </w:div>
    <w:div w:id="761142880">
      <w:bodyDiv w:val="1"/>
      <w:marLeft w:val="0"/>
      <w:marRight w:val="0"/>
      <w:marTop w:val="0"/>
      <w:marBottom w:val="0"/>
      <w:divBdr>
        <w:top w:val="none" w:sz="0" w:space="0" w:color="auto"/>
        <w:left w:val="none" w:sz="0" w:space="0" w:color="auto"/>
        <w:bottom w:val="none" w:sz="0" w:space="0" w:color="auto"/>
        <w:right w:val="none" w:sz="0" w:space="0" w:color="auto"/>
      </w:divBdr>
      <w:divsChild>
        <w:div w:id="1611744158">
          <w:marLeft w:val="0"/>
          <w:marRight w:val="0"/>
          <w:marTop w:val="0"/>
          <w:marBottom w:val="0"/>
          <w:divBdr>
            <w:top w:val="none" w:sz="0" w:space="0" w:color="auto"/>
            <w:left w:val="none" w:sz="0" w:space="0" w:color="auto"/>
            <w:bottom w:val="none" w:sz="0" w:space="0" w:color="auto"/>
            <w:right w:val="none" w:sz="0" w:space="0" w:color="auto"/>
          </w:divBdr>
        </w:div>
      </w:divsChild>
    </w:div>
    <w:div w:id="797338275">
      <w:bodyDiv w:val="1"/>
      <w:marLeft w:val="0"/>
      <w:marRight w:val="0"/>
      <w:marTop w:val="0"/>
      <w:marBottom w:val="0"/>
      <w:divBdr>
        <w:top w:val="none" w:sz="0" w:space="0" w:color="auto"/>
        <w:left w:val="none" w:sz="0" w:space="0" w:color="auto"/>
        <w:bottom w:val="none" w:sz="0" w:space="0" w:color="auto"/>
        <w:right w:val="none" w:sz="0" w:space="0" w:color="auto"/>
      </w:divBdr>
      <w:divsChild>
        <w:div w:id="334722441">
          <w:marLeft w:val="0"/>
          <w:marRight w:val="0"/>
          <w:marTop w:val="0"/>
          <w:marBottom w:val="0"/>
          <w:divBdr>
            <w:top w:val="none" w:sz="0" w:space="0" w:color="auto"/>
            <w:left w:val="none" w:sz="0" w:space="0" w:color="auto"/>
            <w:bottom w:val="none" w:sz="0" w:space="0" w:color="auto"/>
            <w:right w:val="none" w:sz="0" w:space="0" w:color="auto"/>
          </w:divBdr>
        </w:div>
        <w:div w:id="1476141149">
          <w:marLeft w:val="0"/>
          <w:marRight w:val="0"/>
          <w:marTop w:val="0"/>
          <w:marBottom w:val="0"/>
          <w:divBdr>
            <w:top w:val="none" w:sz="0" w:space="0" w:color="auto"/>
            <w:left w:val="none" w:sz="0" w:space="0" w:color="auto"/>
            <w:bottom w:val="none" w:sz="0" w:space="0" w:color="auto"/>
            <w:right w:val="none" w:sz="0" w:space="0" w:color="auto"/>
          </w:divBdr>
        </w:div>
        <w:div w:id="2027049855">
          <w:marLeft w:val="0"/>
          <w:marRight w:val="0"/>
          <w:marTop w:val="0"/>
          <w:marBottom w:val="0"/>
          <w:divBdr>
            <w:top w:val="none" w:sz="0" w:space="0" w:color="auto"/>
            <w:left w:val="none" w:sz="0" w:space="0" w:color="auto"/>
            <w:bottom w:val="none" w:sz="0" w:space="0" w:color="auto"/>
            <w:right w:val="none" w:sz="0" w:space="0" w:color="auto"/>
          </w:divBdr>
        </w:div>
      </w:divsChild>
    </w:div>
    <w:div w:id="797643222">
      <w:bodyDiv w:val="1"/>
      <w:marLeft w:val="0"/>
      <w:marRight w:val="0"/>
      <w:marTop w:val="0"/>
      <w:marBottom w:val="0"/>
      <w:divBdr>
        <w:top w:val="none" w:sz="0" w:space="0" w:color="auto"/>
        <w:left w:val="none" w:sz="0" w:space="0" w:color="auto"/>
        <w:bottom w:val="none" w:sz="0" w:space="0" w:color="auto"/>
        <w:right w:val="none" w:sz="0" w:space="0" w:color="auto"/>
      </w:divBdr>
    </w:div>
    <w:div w:id="862591699">
      <w:bodyDiv w:val="1"/>
      <w:marLeft w:val="0"/>
      <w:marRight w:val="0"/>
      <w:marTop w:val="0"/>
      <w:marBottom w:val="0"/>
      <w:divBdr>
        <w:top w:val="none" w:sz="0" w:space="0" w:color="auto"/>
        <w:left w:val="none" w:sz="0" w:space="0" w:color="auto"/>
        <w:bottom w:val="none" w:sz="0" w:space="0" w:color="auto"/>
        <w:right w:val="none" w:sz="0" w:space="0" w:color="auto"/>
      </w:divBdr>
    </w:div>
    <w:div w:id="866676106">
      <w:bodyDiv w:val="1"/>
      <w:marLeft w:val="0"/>
      <w:marRight w:val="0"/>
      <w:marTop w:val="0"/>
      <w:marBottom w:val="0"/>
      <w:divBdr>
        <w:top w:val="none" w:sz="0" w:space="0" w:color="auto"/>
        <w:left w:val="none" w:sz="0" w:space="0" w:color="auto"/>
        <w:bottom w:val="none" w:sz="0" w:space="0" w:color="auto"/>
        <w:right w:val="none" w:sz="0" w:space="0" w:color="auto"/>
      </w:divBdr>
    </w:div>
    <w:div w:id="873077350">
      <w:bodyDiv w:val="1"/>
      <w:marLeft w:val="0"/>
      <w:marRight w:val="0"/>
      <w:marTop w:val="0"/>
      <w:marBottom w:val="0"/>
      <w:divBdr>
        <w:top w:val="none" w:sz="0" w:space="0" w:color="auto"/>
        <w:left w:val="none" w:sz="0" w:space="0" w:color="auto"/>
        <w:bottom w:val="none" w:sz="0" w:space="0" w:color="auto"/>
        <w:right w:val="none" w:sz="0" w:space="0" w:color="auto"/>
      </w:divBdr>
      <w:divsChild>
        <w:div w:id="1891644215">
          <w:marLeft w:val="0"/>
          <w:marRight w:val="0"/>
          <w:marTop w:val="48"/>
          <w:marBottom w:val="48"/>
          <w:divBdr>
            <w:top w:val="none" w:sz="0" w:space="0" w:color="auto"/>
            <w:left w:val="none" w:sz="0" w:space="0" w:color="auto"/>
            <w:bottom w:val="none" w:sz="0" w:space="0" w:color="auto"/>
            <w:right w:val="none" w:sz="0" w:space="0" w:color="auto"/>
          </w:divBdr>
        </w:div>
        <w:div w:id="1785071561">
          <w:marLeft w:val="0"/>
          <w:marRight w:val="0"/>
          <w:marTop w:val="48"/>
          <w:marBottom w:val="48"/>
          <w:divBdr>
            <w:top w:val="none" w:sz="0" w:space="0" w:color="auto"/>
            <w:left w:val="none" w:sz="0" w:space="0" w:color="auto"/>
            <w:bottom w:val="none" w:sz="0" w:space="0" w:color="auto"/>
            <w:right w:val="none" w:sz="0" w:space="0" w:color="auto"/>
          </w:divBdr>
        </w:div>
      </w:divsChild>
    </w:div>
    <w:div w:id="890461816">
      <w:bodyDiv w:val="1"/>
      <w:marLeft w:val="0"/>
      <w:marRight w:val="0"/>
      <w:marTop w:val="0"/>
      <w:marBottom w:val="0"/>
      <w:divBdr>
        <w:top w:val="none" w:sz="0" w:space="0" w:color="auto"/>
        <w:left w:val="none" w:sz="0" w:space="0" w:color="auto"/>
        <w:bottom w:val="none" w:sz="0" w:space="0" w:color="auto"/>
        <w:right w:val="none" w:sz="0" w:space="0" w:color="auto"/>
      </w:divBdr>
    </w:div>
    <w:div w:id="909342041">
      <w:bodyDiv w:val="1"/>
      <w:marLeft w:val="0"/>
      <w:marRight w:val="0"/>
      <w:marTop w:val="0"/>
      <w:marBottom w:val="0"/>
      <w:divBdr>
        <w:top w:val="none" w:sz="0" w:space="0" w:color="auto"/>
        <w:left w:val="none" w:sz="0" w:space="0" w:color="auto"/>
        <w:bottom w:val="none" w:sz="0" w:space="0" w:color="auto"/>
        <w:right w:val="none" w:sz="0" w:space="0" w:color="auto"/>
      </w:divBdr>
      <w:divsChild>
        <w:div w:id="780153666">
          <w:marLeft w:val="0"/>
          <w:marRight w:val="0"/>
          <w:marTop w:val="0"/>
          <w:marBottom w:val="0"/>
          <w:divBdr>
            <w:top w:val="none" w:sz="0" w:space="0" w:color="auto"/>
            <w:left w:val="none" w:sz="0" w:space="0" w:color="auto"/>
            <w:bottom w:val="none" w:sz="0" w:space="0" w:color="auto"/>
            <w:right w:val="none" w:sz="0" w:space="0" w:color="auto"/>
          </w:divBdr>
        </w:div>
      </w:divsChild>
    </w:div>
    <w:div w:id="962880515">
      <w:bodyDiv w:val="1"/>
      <w:marLeft w:val="0"/>
      <w:marRight w:val="0"/>
      <w:marTop w:val="0"/>
      <w:marBottom w:val="0"/>
      <w:divBdr>
        <w:top w:val="none" w:sz="0" w:space="0" w:color="auto"/>
        <w:left w:val="none" w:sz="0" w:space="0" w:color="auto"/>
        <w:bottom w:val="none" w:sz="0" w:space="0" w:color="auto"/>
        <w:right w:val="none" w:sz="0" w:space="0" w:color="auto"/>
      </w:divBdr>
    </w:div>
    <w:div w:id="983507081">
      <w:bodyDiv w:val="1"/>
      <w:marLeft w:val="0"/>
      <w:marRight w:val="0"/>
      <w:marTop w:val="0"/>
      <w:marBottom w:val="0"/>
      <w:divBdr>
        <w:top w:val="none" w:sz="0" w:space="0" w:color="auto"/>
        <w:left w:val="none" w:sz="0" w:space="0" w:color="auto"/>
        <w:bottom w:val="none" w:sz="0" w:space="0" w:color="auto"/>
        <w:right w:val="none" w:sz="0" w:space="0" w:color="auto"/>
      </w:divBdr>
    </w:div>
    <w:div w:id="1048454604">
      <w:bodyDiv w:val="1"/>
      <w:marLeft w:val="0"/>
      <w:marRight w:val="0"/>
      <w:marTop w:val="0"/>
      <w:marBottom w:val="0"/>
      <w:divBdr>
        <w:top w:val="none" w:sz="0" w:space="0" w:color="auto"/>
        <w:left w:val="none" w:sz="0" w:space="0" w:color="auto"/>
        <w:bottom w:val="none" w:sz="0" w:space="0" w:color="auto"/>
        <w:right w:val="none" w:sz="0" w:space="0" w:color="auto"/>
      </w:divBdr>
    </w:div>
    <w:div w:id="1067844496">
      <w:bodyDiv w:val="1"/>
      <w:marLeft w:val="0"/>
      <w:marRight w:val="0"/>
      <w:marTop w:val="0"/>
      <w:marBottom w:val="0"/>
      <w:divBdr>
        <w:top w:val="none" w:sz="0" w:space="0" w:color="auto"/>
        <w:left w:val="none" w:sz="0" w:space="0" w:color="auto"/>
        <w:bottom w:val="none" w:sz="0" w:space="0" w:color="auto"/>
        <w:right w:val="none" w:sz="0" w:space="0" w:color="auto"/>
      </w:divBdr>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070923942">
      <w:bodyDiv w:val="1"/>
      <w:marLeft w:val="0"/>
      <w:marRight w:val="0"/>
      <w:marTop w:val="0"/>
      <w:marBottom w:val="0"/>
      <w:divBdr>
        <w:top w:val="none" w:sz="0" w:space="0" w:color="auto"/>
        <w:left w:val="none" w:sz="0" w:space="0" w:color="auto"/>
        <w:bottom w:val="none" w:sz="0" w:space="0" w:color="auto"/>
        <w:right w:val="none" w:sz="0" w:space="0" w:color="auto"/>
      </w:divBdr>
    </w:div>
    <w:div w:id="1076247238">
      <w:bodyDiv w:val="1"/>
      <w:marLeft w:val="0"/>
      <w:marRight w:val="0"/>
      <w:marTop w:val="0"/>
      <w:marBottom w:val="0"/>
      <w:divBdr>
        <w:top w:val="none" w:sz="0" w:space="0" w:color="auto"/>
        <w:left w:val="none" w:sz="0" w:space="0" w:color="auto"/>
        <w:bottom w:val="none" w:sz="0" w:space="0" w:color="auto"/>
        <w:right w:val="none" w:sz="0" w:space="0" w:color="auto"/>
      </w:divBdr>
      <w:divsChild>
        <w:div w:id="502938817">
          <w:marLeft w:val="0"/>
          <w:marRight w:val="0"/>
          <w:marTop w:val="0"/>
          <w:marBottom w:val="0"/>
          <w:divBdr>
            <w:top w:val="none" w:sz="0" w:space="0" w:color="auto"/>
            <w:left w:val="none" w:sz="0" w:space="0" w:color="auto"/>
            <w:bottom w:val="none" w:sz="0" w:space="0" w:color="auto"/>
            <w:right w:val="none" w:sz="0" w:space="0" w:color="auto"/>
          </w:divBdr>
        </w:div>
      </w:divsChild>
    </w:div>
    <w:div w:id="1112436243">
      <w:bodyDiv w:val="1"/>
      <w:marLeft w:val="0"/>
      <w:marRight w:val="0"/>
      <w:marTop w:val="0"/>
      <w:marBottom w:val="0"/>
      <w:divBdr>
        <w:top w:val="none" w:sz="0" w:space="0" w:color="auto"/>
        <w:left w:val="none" w:sz="0" w:space="0" w:color="auto"/>
        <w:bottom w:val="none" w:sz="0" w:space="0" w:color="auto"/>
        <w:right w:val="none" w:sz="0" w:space="0" w:color="auto"/>
      </w:divBdr>
    </w:div>
    <w:div w:id="1123109228">
      <w:bodyDiv w:val="1"/>
      <w:marLeft w:val="0"/>
      <w:marRight w:val="0"/>
      <w:marTop w:val="0"/>
      <w:marBottom w:val="0"/>
      <w:divBdr>
        <w:top w:val="none" w:sz="0" w:space="0" w:color="auto"/>
        <w:left w:val="none" w:sz="0" w:space="0" w:color="auto"/>
        <w:bottom w:val="none" w:sz="0" w:space="0" w:color="auto"/>
        <w:right w:val="none" w:sz="0" w:space="0" w:color="auto"/>
      </w:divBdr>
    </w:div>
    <w:div w:id="1123159433">
      <w:bodyDiv w:val="1"/>
      <w:marLeft w:val="0"/>
      <w:marRight w:val="0"/>
      <w:marTop w:val="0"/>
      <w:marBottom w:val="0"/>
      <w:divBdr>
        <w:top w:val="none" w:sz="0" w:space="0" w:color="auto"/>
        <w:left w:val="none" w:sz="0" w:space="0" w:color="auto"/>
        <w:bottom w:val="none" w:sz="0" w:space="0" w:color="auto"/>
        <w:right w:val="none" w:sz="0" w:space="0" w:color="auto"/>
      </w:divBdr>
      <w:divsChild>
        <w:div w:id="475532128">
          <w:marLeft w:val="0"/>
          <w:marRight w:val="0"/>
          <w:marTop w:val="0"/>
          <w:marBottom w:val="0"/>
          <w:divBdr>
            <w:top w:val="none" w:sz="0" w:space="0" w:color="auto"/>
            <w:left w:val="none" w:sz="0" w:space="0" w:color="auto"/>
            <w:bottom w:val="none" w:sz="0" w:space="0" w:color="auto"/>
            <w:right w:val="none" w:sz="0" w:space="0" w:color="auto"/>
          </w:divBdr>
        </w:div>
      </w:divsChild>
    </w:div>
    <w:div w:id="1189492266">
      <w:bodyDiv w:val="1"/>
      <w:marLeft w:val="0"/>
      <w:marRight w:val="0"/>
      <w:marTop w:val="0"/>
      <w:marBottom w:val="0"/>
      <w:divBdr>
        <w:top w:val="none" w:sz="0" w:space="0" w:color="auto"/>
        <w:left w:val="none" w:sz="0" w:space="0" w:color="auto"/>
        <w:bottom w:val="none" w:sz="0" w:space="0" w:color="auto"/>
        <w:right w:val="none" w:sz="0" w:space="0" w:color="auto"/>
      </w:divBdr>
    </w:div>
    <w:div w:id="1237325600">
      <w:bodyDiv w:val="1"/>
      <w:marLeft w:val="0"/>
      <w:marRight w:val="0"/>
      <w:marTop w:val="0"/>
      <w:marBottom w:val="0"/>
      <w:divBdr>
        <w:top w:val="none" w:sz="0" w:space="0" w:color="auto"/>
        <w:left w:val="none" w:sz="0" w:space="0" w:color="auto"/>
        <w:bottom w:val="none" w:sz="0" w:space="0" w:color="auto"/>
        <w:right w:val="none" w:sz="0" w:space="0" w:color="auto"/>
      </w:divBdr>
    </w:div>
    <w:div w:id="1344162748">
      <w:bodyDiv w:val="1"/>
      <w:marLeft w:val="0"/>
      <w:marRight w:val="0"/>
      <w:marTop w:val="0"/>
      <w:marBottom w:val="0"/>
      <w:divBdr>
        <w:top w:val="none" w:sz="0" w:space="0" w:color="auto"/>
        <w:left w:val="none" w:sz="0" w:space="0" w:color="auto"/>
        <w:bottom w:val="none" w:sz="0" w:space="0" w:color="auto"/>
        <w:right w:val="none" w:sz="0" w:space="0" w:color="auto"/>
      </w:divBdr>
      <w:divsChild>
        <w:div w:id="1349991534">
          <w:marLeft w:val="0"/>
          <w:marRight w:val="0"/>
          <w:marTop w:val="0"/>
          <w:marBottom w:val="0"/>
          <w:divBdr>
            <w:top w:val="none" w:sz="0" w:space="0" w:color="auto"/>
            <w:left w:val="none" w:sz="0" w:space="0" w:color="auto"/>
            <w:bottom w:val="none" w:sz="0" w:space="0" w:color="auto"/>
            <w:right w:val="none" w:sz="0" w:space="0" w:color="auto"/>
          </w:divBdr>
        </w:div>
      </w:divsChild>
    </w:div>
    <w:div w:id="1387603774">
      <w:bodyDiv w:val="1"/>
      <w:marLeft w:val="0"/>
      <w:marRight w:val="0"/>
      <w:marTop w:val="0"/>
      <w:marBottom w:val="0"/>
      <w:divBdr>
        <w:top w:val="none" w:sz="0" w:space="0" w:color="auto"/>
        <w:left w:val="none" w:sz="0" w:space="0" w:color="auto"/>
        <w:bottom w:val="none" w:sz="0" w:space="0" w:color="auto"/>
        <w:right w:val="none" w:sz="0" w:space="0" w:color="auto"/>
      </w:divBdr>
      <w:divsChild>
        <w:div w:id="916206838">
          <w:marLeft w:val="0"/>
          <w:marRight w:val="0"/>
          <w:marTop w:val="0"/>
          <w:marBottom w:val="0"/>
          <w:divBdr>
            <w:top w:val="none" w:sz="0" w:space="0" w:color="auto"/>
            <w:left w:val="none" w:sz="0" w:space="0" w:color="auto"/>
            <w:bottom w:val="none" w:sz="0" w:space="0" w:color="auto"/>
            <w:right w:val="none" w:sz="0" w:space="0" w:color="auto"/>
          </w:divBdr>
        </w:div>
        <w:div w:id="1309551931">
          <w:marLeft w:val="0"/>
          <w:marRight w:val="0"/>
          <w:marTop w:val="0"/>
          <w:marBottom w:val="0"/>
          <w:divBdr>
            <w:top w:val="none" w:sz="0" w:space="0" w:color="auto"/>
            <w:left w:val="none" w:sz="0" w:space="0" w:color="auto"/>
            <w:bottom w:val="none" w:sz="0" w:space="0" w:color="auto"/>
            <w:right w:val="none" w:sz="0" w:space="0" w:color="auto"/>
          </w:divBdr>
        </w:div>
        <w:div w:id="1522281020">
          <w:marLeft w:val="0"/>
          <w:marRight w:val="0"/>
          <w:marTop w:val="0"/>
          <w:marBottom w:val="0"/>
          <w:divBdr>
            <w:top w:val="none" w:sz="0" w:space="0" w:color="auto"/>
            <w:left w:val="none" w:sz="0" w:space="0" w:color="auto"/>
            <w:bottom w:val="none" w:sz="0" w:space="0" w:color="auto"/>
            <w:right w:val="none" w:sz="0" w:space="0" w:color="auto"/>
          </w:divBdr>
        </w:div>
        <w:div w:id="1699351825">
          <w:marLeft w:val="0"/>
          <w:marRight w:val="0"/>
          <w:marTop w:val="0"/>
          <w:marBottom w:val="0"/>
          <w:divBdr>
            <w:top w:val="none" w:sz="0" w:space="0" w:color="auto"/>
            <w:left w:val="none" w:sz="0" w:space="0" w:color="auto"/>
            <w:bottom w:val="none" w:sz="0" w:space="0" w:color="auto"/>
            <w:right w:val="none" w:sz="0" w:space="0" w:color="auto"/>
          </w:divBdr>
        </w:div>
      </w:divsChild>
    </w:div>
    <w:div w:id="1421485578">
      <w:bodyDiv w:val="1"/>
      <w:marLeft w:val="0"/>
      <w:marRight w:val="0"/>
      <w:marTop w:val="0"/>
      <w:marBottom w:val="0"/>
      <w:divBdr>
        <w:top w:val="none" w:sz="0" w:space="0" w:color="auto"/>
        <w:left w:val="none" w:sz="0" w:space="0" w:color="auto"/>
        <w:bottom w:val="none" w:sz="0" w:space="0" w:color="auto"/>
        <w:right w:val="none" w:sz="0" w:space="0" w:color="auto"/>
      </w:divBdr>
    </w:div>
    <w:div w:id="1618683162">
      <w:bodyDiv w:val="1"/>
      <w:marLeft w:val="0"/>
      <w:marRight w:val="0"/>
      <w:marTop w:val="0"/>
      <w:marBottom w:val="0"/>
      <w:divBdr>
        <w:top w:val="none" w:sz="0" w:space="0" w:color="auto"/>
        <w:left w:val="none" w:sz="0" w:space="0" w:color="auto"/>
        <w:bottom w:val="none" w:sz="0" w:space="0" w:color="auto"/>
        <w:right w:val="none" w:sz="0" w:space="0" w:color="auto"/>
      </w:divBdr>
    </w:div>
    <w:div w:id="1669289349">
      <w:bodyDiv w:val="1"/>
      <w:marLeft w:val="0"/>
      <w:marRight w:val="0"/>
      <w:marTop w:val="0"/>
      <w:marBottom w:val="0"/>
      <w:divBdr>
        <w:top w:val="none" w:sz="0" w:space="0" w:color="auto"/>
        <w:left w:val="none" w:sz="0" w:space="0" w:color="auto"/>
        <w:bottom w:val="none" w:sz="0" w:space="0" w:color="auto"/>
        <w:right w:val="none" w:sz="0" w:space="0" w:color="auto"/>
      </w:divBdr>
      <w:divsChild>
        <w:div w:id="70548657">
          <w:marLeft w:val="0"/>
          <w:marRight w:val="0"/>
          <w:marTop w:val="0"/>
          <w:marBottom w:val="0"/>
          <w:divBdr>
            <w:top w:val="none" w:sz="0" w:space="0" w:color="auto"/>
            <w:left w:val="none" w:sz="0" w:space="0" w:color="auto"/>
            <w:bottom w:val="none" w:sz="0" w:space="0" w:color="auto"/>
            <w:right w:val="none" w:sz="0" w:space="0" w:color="auto"/>
          </w:divBdr>
        </w:div>
        <w:div w:id="485246430">
          <w:marLeft w:val="0"/>
          <w:marRight w:val="0"/>
          <w:marTop w:val="0"/>
          <w:marBottom w:val="0"/>
          <w:divBdr>
            <w:top w:val="none" w:sz="0" w:space="0" w:color="auto"/>
            <w:left w:val="none" w:sz="0" w:space="0" w:color="auto"/>
            <w:bottom w:val="none" w:sz="0" w:space="0" w:color="auto"/>
            <w:right w:val="none" w:sz="0" w:space="0" w:color="auto"/>
          </w:divBdr>
        </w:div>
        <w:div w:id="809175900">
          <w:marLeft w:val="0"/>
          <w:marRight w:val="0"/>
          <w:marTop w:val="0"/>
          <w:marBottom w:val="0"/>
          <w:divBdr>
            <w:top w:val="none" w:sz="0" w:space="0" w:color="auto"/>
            <w:left w:val="none" w:sz="0" w:space="0" w:color="auto"/>
            <w:bottom w:val="none" w:sz="0" w:space="0" w:color="auto"/>
            <w:right w:val="none" w:sz="0" w:space="0" w:color="auto"/>
          </w:divBdr>
        </w:div>
        <w:div w:id="1343121773">
          <w:marLeft w:val="0"/>
          <w:marRight w:val="0"/>
          <w:marTop w:val="0"/>
          <w:marBottom w:val="0"/>
          <w:divBdr>
            <w:top w:val="none" w:sz="0" w:space="0" w:color="auto"/>
            <w:left w:val="none" w:sz="0" w:space="0" w:color="auto"/>
            <w:bottom w:val="none" w:sz="0" w:space="0" w:color="auto"/>
            <w:right w:val="none" w:sz="0" w:space="0" w:color="auto"/>
          </w:divBdr>
        </w:div>
        <w:div w:id="2069646519">
          <w:marLeft w:val="0"/>
          <w:marRight w:val="0"/>
          <w:marTop w:val="0"/>
          <w:marBottom w:val="0"/>
          <w:divBdr>
            <w:top w:val="none" w:sz="0" w:space="0" w:color="auto"/>
            <w:left w:val="none" w:sz="0" w:space="0" w:color="auto"/>
            <w:bottom w:val="none" w:sz="0" w:space="0" w:color="auto"/>
            <w:right w:val="none" w:sz="0" w:space="0" w:color="auto"/>
          </w:divBdr>
        </w:div>
      </w:divsChild>
    </w:div>
    <w:div w:id="1671368794">
      <w:bodyDiv w:val="1"/>
      <w:marLeft w:val="0"/>
      <w:marRight w:val="0"/>
      <w:marTop w:val="0"/>
      <w:marBottom w:val="0"/>
      <w:divBdr>
        <w:top w:val="none" w:sz="0" w:space="0" w:color="auto"/>
        <w:left w:val="none" w:sz="0" w:space="0" w:color="auto"/>
        <w:bottom w:val="none" w:sz="0" w:space="0" w:color="auto"/>
        <w:right w:val="none" w:sz="0" w:space="0" w:color="auto"/>
      </w:divBdr>
    </w:div>
    <w:div w:id="1681736114">
      <w:bodyDiv w:val="1"/>
      <w:marLeft w:val="0"/>
      <w:marRight w:val="0"/>
      <w:marTop w:val="0"/>
      <w:marBottom w:val="0"/>
      <w:divBdr>
        <w:top w:val="none" w:sz="0" w:space="0" w:color="auto"/>
        <w:left w:val="none" w:sz="0" w:space="0" w:color="auto"/>
        <w:bottom w:val="none" w:sz="0" w:space="0" w:color="auto"/>
        <w:right w:val="none" w:sz="0" w:space="0" w:color="auto"/>
      </w:divBdr>
    </w:div>
    <w:div w:id="1706636682">
      <w:bodyDiv w:val="1"/>
      <w:marLeft w:val="0"/>
      <w:marRight w:val="0"/>
      <w:marTop w:val="0"/>
      <w:marBottom w:val="0"/>
      <w:divBdr>
        <w:top w:val="none" w:sz="0" w:space="0" w:color="auto"/>
        <w:left w:val="none" w:sz="0" w:space="0" w:color="auto"/>
        <w:bottom w:val="none" w:sz="0" w:space="0" w:color="auto"/>
        <w:right w:val="none" w:sz="0" w:space="0" w:color="auto"/>
      </w:divBdr>
    </w:div>
    <w:div w:id="1844318207">
      <w:bodyDiv w:val="1"/>
      <w:marLeft w:val="0"/>
      <w:marRight w:val="0"/>
      <w:marTop w:val="0"/>
      <w:marBottom w:val="0"/>
      <w:divBdr>
        <w:top w:val="none" w:sz="0" w:space="0" w:color="auto"/>
        <w:left w:val="none" w:sz="0" w:space="0" w:color="auto"/>
        <w:bottom w:val="none" w:sz="0" w:space="0" w:color="auto"/>
        <w:right w:val="none" w:sz="0" w:space="0" w:color="auto"/>
      </w:divBdr>
    </w:div>
    <w:div w:id="1915309742">
      <w:bodyDiv w:val="1"/>
      <w:marLeft w:val="0"/>
      <w:marRight w:val="0"/>
      <w:marTop w:val="0"/>
      <w:marBottom w:val="0"/>
      <w:divBdr>
        <w:top w:val="none" w:sz="0" w:space="0" w:color="auto"/>
        <w:left w:val="none" w:sz="0" w:space="0" w:color="auto"/>
        <w:bottom w:val="none" w:sz="0" w:space="0" w:color="auto"/>
        <w:right w:val="none" w:sz="0" w:space="0" w:color="auto"/>
      </w:divBdr>
      <w:divsChild>
        <w:div w:id="1351226516">
          <w:marLeft w:val="0"/>
          <w:marRight w:val="0"/>
          <w:marTop w:val="0"/>
          <w:marBottom w:val="0"/>
          <w:divBdr>
            <w:top w:val="none" w:sz="0" w:space="0" w:color="auto"/>
            <w:left w:val="none" w:sz="0" w:space="0" w:color="auto"/>
            <w:bottom w:val="none" w:sz="0" w:space="0" w:color="auto"/>
            <w:right w:val="none" w:sz="0" w:space="0" w:color="auto"/>
          </w:divBdr>
        </w:div>
      </w:divsChild>
    </w:div>
    <w:div w:id="1926261985">
      <w:bodyDiv w:val="1"/>
      <w:marLeft w:val="0"/>
      <w:marRight w:val="0"/>
      <w:marTop w:val="0"/>
      <w:marBottom w:val="0"/>
      <w:divBdr>
        <w:top w:val="none" w:sz="0" w:space="0" w:color="auto"/>
        <w:left w:val="none" w:sz="0" w:space="0" w:color="auto"/>
        <w:bottom w:val="none" w:sz="0" w:space="0" w:color="auto"/>
        <w:right w:val="none" w:sz="0" w:space="0" w:color="auto"/>
      </w:divBdr>
    </w:div>
    <w:div w:id="2012290247">
      <w:bodyDiv w:val="1"/>
      <w:marLeft w:val="0"/>
      <w:marRight w:val="0"/>
      <w:marTop w:val="0"/>
      <w:marBottom w:val="0"/>
      <w:divBdr>
        <w:top w:val="none" w:sz="0" w:space="0" w:color="auto"/>
        <w:left w:val="none" w:sz="0" w:space="0" w:color="auto"/>
        <w:bottom w:val="none" w:sz="0" w:space="0" w:color="auto"/>
        <w:right w:val="none" w:sz="0" w:space="0" w:color="auto"/>
      </w:divBdr>
    </w:div>
    <w:div w:id="213158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5.bin"/><Relationship Id="rId21" Type="http://schemas.openxmlformats.org/officeDocument/2006/relationships/image" Target="media/image9.wmf"/><Relationship Id="rId63" Type="http://schemas.openxmlformats.org/officeDocument/2006/relationships/oleObject" Target="embeddings/oleObject27.bin"/><Relationship Id="rId159" Type="http://schemas.openxmlformats.org/officeDocument/2006/relationships/oleObject" Target="embeddings/oleObject75.bin"/><Relationship Id="rId324" Type="http://schemas.openxmlformats.org/officeDocument/2006/relationships/image" Target="media/image161.wmf"/><Relationship Id="rId366" Type="http://schemas.openxmlformats.org/officeDocument/2006/relationships/oleObject" Target="embeddings/oleObject179.bin"/><Relationship Id="rId170" Type="http://schemas.openxmlformats.org/officeDocument/2006/relationships/image" Target="media/image84.wmf"/><Relationship Id="rId226" Type="http://schemas.openxmlformats.org/officeDocument/2006/relationships/oleObject" Target="embeddings/oleObject108.bin"/><Relationship Id="rId268" Type="http://schemas.openxmlformats.org/officeDocument/2006/relationships/oleObject" Target="embeddings/oleObject129.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63.bin"/><Relationship Id="rId377" Type="http://schemas.openxmlformats.org/officeDocument/2006/relationships/image" Target="media/image187.wmf"/><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image" Target="media/image118.wmf"/><Relationship Id="rId402" Type="http://schemas.openxmlformats.org/officeDocument/2006/relationships/oleObject" Target="embeddings/oleObject197.bin"/><Relationship Id="rId279" Type="http://schemas.openxmlformats.org/officeDocument/2006/relationships/image" Target="media/image139.wmf"/><Relationship Id="rId43" Type="http://schemas.openxmlformats.org/officeDocument/2006/relationships/oleObject" Target="embeddings/oleObject17.bin"/><Relationship Id="rId139" Type="http://schemas.openxmlformats.org/officeDocument/2006/relationships/oleObject" Target="embeddings/oleObject65.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oleObject" Target="embeddings/oleObject190.bin"/><Relationship Id="rId85" Type="http://schemas.openxmlformats.org/officeDocument/2006/relationships/oleObject" Target="embeddings/oleObject38.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oleObject" Target="embeddings/oleObject98.bin"/><Relationship Id="rId413" Type="http://schemas.openxmlformats.org/officeDocument/2006/relationships/oleObject" Target="embeddings/oleObject202.bin"/><Relationship Id="rId248" Type="http://schemas.openxmlformats.org/officeDocument/2006/relationships/oleObject" Target="embeddings/oleObject119.bin"/><Relationship Id="rId12" Type="http://schemas.openxmlformats.org/officeDocument/2006/relationships/oleObject" Target="embeddings/oleObject2.bin"/><Relationship Id="rId108" Type="http://schemas.openxmlformats.org/officeDocument/2006/relationships/image" Target="media/image53.wmf"/><Relationship Id="rId315" Type="http://schemas.openxmlformats.org/officeDocument/2006/relationships/oleObject" Target="embeddings/oleObject153.bin"/><Relationship Id="rId357" Type="http://schemas.openxmlformats.org/officeDocument/2006/relationships/image" Target="media/image177.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6.bin"/><Relationship Id="rId217" Type="http://schemas.openxmlformats.org/officeDocument/2006/relationships/image" Target="media/image108.wmf"/><Relationship Id="rId399" Type="http://schemas.openxmlformats.org/officeDocument/2006/relationships/image" Target="media/image198.wmf"/><Relationship Id="rId259" Type="http://schemas.openxmlformats.org/officeDocument/2006/relationships/image" Target="media/image129.wmf"/><Relationship Id="rId424" Type="http://schemas.openxmlformats.org/officeDocument/2006/relationships/fontTable" Target="fontTable.xml"/><Relationship Id="rId23" Type="http://schemas.openxmlformats.org/officeDocument/2006/relationships/oleObject" Target="embeddings/oleObject7.bin"/><Relationship Id="rId119" Type="http://schemas.openxmlformats.org/officeDocument/2006/relationships/oleObject" Target="embeddings/oleObject55.bin"/><Relationship Id="rId270" Type="http://schemas.openxmlformats.org/officeDocument/2006/relationships/oleObject" Target="embeddings/oleObject130.bin"/><Relationship Id="rId326" Type="http://schemas.openxmlformats.org/officeDocument/2006/relationships/image" Target="media/image162.wmf"/><Relationship Id="rId65" Type="http://schemas.openxmlformats.org/officeDocument/2006/relationships/oleObject" Target="embeddings/oleObject28.bin"/><Relationship Id="rId130" Type="http://schemas.openxmlformats.org/officeDocument/2006/relationships/image" Target="media/image64.wmf"/><Relationship Id="rId368" Type="http://schemas.openxmlformats.org/officeDocument/2006/relationships/oleObject" Target="embeddings/oleObject180.bin"/><Relationship Id="rId172" Type="http://schemas.openxmlformats.org/officeDocument/2006/relationships/image" Target="media/image85.wmf"/><Relationship Id="rId228" Type="http://schemas.openxmlformats.org/officeDocument/2006/relationships/oleObject" Target="embeddings/oleObject109.bin"/><Relationship Id="rId281" Type="http://schemas.openxmlformats.org/officeDocument/2006/relationships/image" Target="media/image140.wmf"/><Relationship Id="rId337" Type="http://schemas.openxmlformats.org/officeDocument/2006/relationships/oleObject" Target="embeddings/oleObject164.bin"/><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6.bin"/><Relationship Id="rId379" Type="http://schemas.openxmlformats.org/officeDocument/2006/relationships/image" Target="media/image188.wmf"/><Relationship Id="rId7" Type="http://schemas.openxmlformats.org/officeDocument/2006/relationships/endnotes" Target="endnotes.xml"/><Relationship Id="rId183" Type="http://schemas.openxmlformats.org/officeDocument/2006/relationships/oleObject" Target="embeddings/oleObject87.bin"/><Relationship Id="rId239" Type="http://schemas.openxmlformats.org/officeDocument/2006/relationships/image" Target="media/image119.wmf"/><Relationship Id="rId390" Type="http://schemas.openxmlformats.org/officeDocument/2006/relationships/oleObject" Target="embeddings/oleObject191.bin"/><Relationship Id="rId404" Type="http://schemas.openxmlformats.org/officeDocument/2006/relationships/oleObject" Target="embeddings/oleObject198.bin"/><Relationship Id="rId250" Type="http://schemas.openxmlformats.org/officeDocument/2006/relationships/oleObject" Target="embeddings/oleObject120.bin"/><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image" Target="media/image54.wmf"/><Relationship Id="rId348" Type="http://schemas.openxmlformats.org/officeDocument/2006/relationships/image" Target="media/image173.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oleObject" Target="embeddings/oleObject99.bin"/><Relationship Id="rId415" Type="http://schemas.openxmlformats.org/officeDocument/2006/relationships/oleObject" Target="embeddings/oleObject203.bin"/><Relationship Id="rId261" Type="http://schemas.openxmlformats.org/officeDocument/2006/relationships/image" Target="media/image130.wmf"/><Relationship Id="rId14" Type="http://schemas.openxmlformats.org/officeDocument/2006/relationships/oleObject" Target="embeddings/oleObject3.bin"/><Relationship Id="rId56" Type="http://schemas.openxmlformats.org/officeDocument/2006/relationships/image" Target="media/image27.wmf"/><Relationship Id="rId317" Type="http://schemas.openxmlformats.org/officeDocument/2006/relationships/oleObject" Target="embeddings/oleObject154.bin"/><Relationship Id="rId359" Type="http://schemas.openxmlformats.org/officeDocument/2006/relationships/image" Target="media/image178.wmf"/><Relationship Id="rId98" Type="http://schemas.openxmlformats.org/officeDocument/2006/relationships/image" Target="media/image48.wmf"/><Relationship Id="rId121" Type="http://schemas.openxmlformats.org/officeDocument/2006/relationships/oleObject" Target="embeddings/oleObject56.bin"/><Relationship Id="rId163" Type="http://schemas.openxmlformats.org/officeDocument/2006/relationships/oleObject" Target="embeddings/oleObject77.bin"/><Relationship Id="rId219" Type="http://schemas.openxmlformats.org/officeDocument/2006/relationships/image" Target="media/image109.wmf"/><Relationship Id="rId370" Type="http://schemas.openxmlformats.org/officeDocument/2006/relationships/oleObject" Target="embeddings/oleObject181.bin"/><Relationship Id="rId230" Type="http://schemas.openxmlformats.org/officeDocument/2006/relationships/oleObject" Target="embeddings/oleObject110.bin"/><Relationship Id="rId25" Type="http://schemas.openxmlformats.org/officeDocument/2006/relationships/oleObject" Target="embeddings/oleObject8.bin"/><Relationship Id="rId67" Type="http://schemas.openxmlformats.org/officeDocument/2006/relationships/oleObject" Target="embeddings/oleObject29.bin"/><Relationship Id="rId272" Type="http://schemas.openxmlformats.org/officeDocument/2006/relationships/oleObject" Target="embeddings/oleObject131.bin"/><Relationship Id="rId328" Type="http://schemas.openxmlformats.org/officeDocument/2006/relationships/image" Target="media/image163.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image" Target="media/image189.wmf"/><Relationship Id="rId241" Type="http://schemas.openxmlformats.org/officeDocument/2006/relationships/image" Target="media/image120.wmf"/><Relationship Id="rId36" Type="http://schemas.openxmlformats.org/officeDocument/2006/relationships/image" Target="media/image17.wmf"/><Relationship Id="rId283" Type="http://schemas.openxmlformats.org/officeDocument/2006/relationships/image" Target="media/image141.wmf"/><Relationship Id="rId339" Type="http://schemas.openxmlformats.org/officeDocument/2006/relationships/oleObject" Target="embeddings/oleObject165.bin"/><Relationship Id="rId78" Type="http://schemas.openxmlformats.org/officeDocument/2006/relationships/image" Target="media/image38.wmf"/><Relationship Id="rId101" Type="http://schemas.openxmlformats.org/officeDocument/2006/relationships/oleObject" Target="embeddings/oleObject46.bin"/><Relationship Id="rId143" Type="http://schemas.openxmlformats.org/officeDocument/2006/relationships/oleObject" Target="embeddings/oleObject67.bin"/><Relationship Id="rId185" Type="http://schemas.openxmlformats.org/officeDocument/2006/relationships/oleObject" Target="embeddings/oleObject88.bin"/><Relationship Id="rId350" Type="http://schemas.openxmlformats.org/officeDocument/2006/relationships/image" Target="media/image174.wmf"/><Relationship Id="rId406" Type="http://schemas.openxmlformats.org/officeDocument/2006/relationships/oleObject" Target="embeddings/oleObject199.bin"/><Relationship Id="rId9" Type="http://schemas.openxmlformats.org/officeDocument/2006/relationships/image" Target="media/image3.wmf"/><Relationship Id="rId210" Type="http://schemas.openxmlformats.org/officeDocument/2006/relationships/oleObject" Target="embeddings/oleObject100.bin"/><Relationship Id="rId392" Type="http://schemas.openxmlformats.org/officeDocument/2006/relationships/oleObject" Target="embeddings/oleObject192.bin"/><Relationship Id="rId252" Type="http://schemas.openxmlformats.org/officeDocument/2006/relationships/oleObject" Target="embeddings/oleObject121.bin"/><Relationship Id="rId294" Type="http://schemas.openxmlformats.org/officeDocument/2006/relationships/image" Target="media/image146.wmf"/><Relationship Id="rId308" Type="http://schemas.openxmlformats.org/officeDocument/2006/relationships/image" Target="media/image153.wmf"/><Relationship Id="rId47" Type="http://schemas.openxmlformats.org/officeDocument/2006/relationships/oleObject" Target="embeddings/oleObject19.bin"/><Relationship Id="rId89" Type="http://schemas.openxmlformats.org/officeDocument/2006/relationships/oleObject" Target="embeddings/oleObject40.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image" Target="media/image179.wmf"/><Relationship Id="rId196" Type="http://schemas.openxmlformats.org/officeDocument/2006/relationships/image" Target="media/image97.wmf"/><Relationship Id="rId417" Type="http://schemas.openxmlformats.org/officeDocument/2006/relationships/oleObject" Target="embeddings/oleObject204.bin"/><Relationship Id="rId16" Type="http://schemas.openxmlformats.org/officeDocument/2006/relationships/oleObject" Target="embeddings/oleObject4.bin"/><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oleObject" Target="embeddings/oleObject155.bin"/><Relationship Id="rId58" Type="http://schemas.openxmlformats.org/officeDocument/2006/relationships/image" Target="media/image28.wmf"/><Relationship Id="rId123" Type="http://schemas.openxmlformats.org/officeDocument/2006/relationships/oleObject" Target="embeddings/oleObject57.bin"/><Relationship Id="rId330" Type="http://schemas.openxmlformats.org/officeDocument/2006/relationships/image" Target="media/image164.wmf"/><Relationship Id="rId165" Type="http://schemas.openxmlformats.org/officeDocument/2006/relationships/oleObject" Target="embeddings/oleObject78.bin"/><Relationship Id="rId372" Type="http://schemas.openxmlformats.org/officeDocument/2006/relationships/oleObject" Target="embeddings/oleObject182.bin"/><Relationship Id="rId232" Type="http://schemas.openxmlformats.org/officeDocument/2006/relationships/oleObject" Target="embeddings/oleObject111.bin"/><Relationship Id="rId274" Type="http://schemas.openxmlformats.org/officeDocument/2006/relationships/oleObject" Target="embeddings/oleObject132.bin"/><Relationship Id="rId27" Type="http://schemas.openxmlformats.org/officeDocument/2006/relationships/oleObject" Target="embeddings/oleObject9.bin"/><Relationship Id="rId69" Type="http://schemas.openxmlformats.org/officeDocument/2006/relationships/oleObject" Target="embeddings/oleObject30.bin"/><Relationship Id="rId134" Type="http://schemas.openxmlformats.org/officeDocument/2006/relationships/image" Target="media/image66.wmf"/><Relationship Id="rId80" Type="http://schemas.openxmlformats.org/officeDocument/2006/relationships/image" Target="media/image39.wmf"/><Relationship Id="rId176" Type="http://schemas.openxmlformats.org/officeDocument/2006/relationships/image" Target="media/image87.wmf"/><Relationship Id="rId341" Type="http://schemas.openxmlformats.org/officeDocument/2006/relationships/oleObject" Target="embeddings/oleObject166.bin"/><Relationship Id="rId383" Type="http://schemas.openxmlformats.org/officeDocument/2006/relationships/image" Target="media/image190.wmf"/><Relationship Id="rId201" Type="http://schemas.openxmlformats.org/officeDocument/2006/relationships/image" Target="media/image100.wmf"/><Relationship Id="rId243" Type="http://schemas.openxmlformats.org/officeDocument/2006/relationships/image" Target="media/image121.wmf"/><Relationship Id="rId285" Type="http://schemas.openxmlformats.org/officeDocument/2006/relationships/image" Target="media/image142.wmf"/><Relationship Id="rId38" Type="http://schemas.openxmlformats.org/officeDocument/2006/relationships/image" Target="media/image18.wmf"/><Relationship Id="rId103" Type="http://schemas.openxmlformats.org/officeDocument/2006/relationships/oleObject" Target="embeddings/oleObject47.bin"/><Relationship Id="rId310" Type="http://schemas.openxmlformats.org/officeDocument/2006/relationships/image" Target="media/image154.wmf"/><Relationship Id="rId70" Type="http://schemas.openxmlformats.org/officeDocument/2006/relationships/image" Target="media/image34.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2.wmf"/><Relationship Id="rId187" Type="http://schemas.openxmlformats.org/officeDocument/2006/relationships/oleObject" Target="embeddings/oleObject89.bin"/><Relationship Id="rId331" Type="http://schemas.openxmlformats.org/officeDocument/2006/relationships/oleObject" Target="embeddings/oleObject161.bin"/><Relationship Id="rId352" Type="http://schemas.openxmlformats.org/officeDocument/2006/relationships/image" Target="media/image175.wmf"/><Relationship Id="rId373" Type="http://schemas.openxmlformats.org/officeDocument/2006/relationships/image" Target="media/image185.wmf"/><Relationship Id="rId394" Type="http://schemas.openxmlformats.org/officeDocument/2006/relationships/oleObject" Target="embeddings/oleObject193.bin"/><Relationship Id="rId408" Type="http://schemas.openxmlformats.org/officeDocument/2006/relationships/oleObject" Target="embeddings/oleObject200.bin"/><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6.wmf"/><Relationship Id="rId254" Type="http://schemas.openxmlformats.org/officeDocument/2006/relationships/oleObject" Target="embeddings/oleObject122.bin"/><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image" Target="media/image56.wmf"/><Relationship Id="rId275" Type="http://schemas.openxmlformats.org/officeDocument/2006/relationships/image" Target="media/image137.wmf"/><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9.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7.wmf"/><Relationship Id="rId177" Type="http://schemas.openxmlformats.org/officeDocument/2006/relationships/oleObject" Target="embeddings/oleObject84.bin"/><Relationship Id="rId198" Type="http://schemas.openxmlformats.org/officeDocument/2006/relationships/image" Target="media/image98.emf"/><Relationship Id="rId321" Type="http://schemas.openxmlformats.org/officeDocument/2006/relationships/oleObject" Target="embeddings/oleObject156.bin"/><Relationship Id="rId342" Type="http://schemas.openxmlformats.org/officeDocument/2006/relationships/image" Target="media/image170.wmf"/><Relationship Id="rId363" Type="http://schemas.openxmlformats.org/officeDocument/2006/relationships/image" Target="media/image180.wmf"/><Relationship Id="rId384" Type="http://schemas.openxmlformats.org/officeDocument/2006/relationships/oleObject" Target="embeddings/oleObject188.bin"/><Relationship Id="rId419" Type="http://schemas.openxmlformats.org/officeDocument/2006/relationships/oleObject" Target="embeddings/oleObject205.bin"/><Relationship Id="rId202" Type="http://schemas.openxmlformats.org/officeDocument/2006/relationships/oleObject" Target="embeddings/oleObject96.bin"/><Relationship Id="rId223" Type="http://schemas.openxmlformats.org/officeDocument/2006/relationships/image" Target="media/image111.wmf"/><Relationship Id="rId244" Type="http://schemas.openxmlformats.org/officeDocument/2006/relationships/oleObject" Target="embeddings/oleObject117.bin"/><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image" Target="media/image132.wmf"/><Relationship Id="rId286" Type="http://schemas.openxmlformats.org/officeDocument/2006/relationships/oleObject" Target="embeddings/oleObject138.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58.bin"/><Relationship Id="rId146" Type="http://schemas.openxmlformats.org/officeDocument/2006/relationships/image" Target="media/image72.wmf"/><Relationship Id="rId167" Type="http://schemas.openxmlformats.org/officeDocument/2006/relationships/oleObject" Target="embeddings/oleObject79.bin"/><Relationship Id="rId188" Type="http://schemas.openxmlformats.org/officeDocument/2006/relationships/image" Target="media/image93.wmf"/><Relationship Id="rId311" Type="http://schemas.openxmlformats.org/officeDocument/2006/relationships/oleObject" Target="embeddings/oleObject151.bin"/><Relationship Id="rId332" Type="http://schemas.openxmlformats.org/officeDocument/2006/relationships/image" Target="media/image165.wmf"/><Relationship Id="rId353" Type="http://schemas.openxmlformats.org/officeDocument/2006/relationships/oleObject" Target="embeddings/oleObject172.bin"/><Relationship Id="rId374" Type="http://schemas.openxmlformats.org/officeDocument/2006/relationships/oleObject" Target="embeddings/oleObject183.bin"/><Relationship Id="rId395" Type="http://schemas.openxmlformats.org/officeDocument/2006/relationships/image" Target="media/image196.wmf"/><Relationship Id="rId409" Type="http://schemas.openxmlformats.org/officeDocument/2006/relationships/image" Target="media/image203.emf"/><Relationship Id="rId71" Type="http://schemas.openxmlformats.org/officeDocument/2006/relationships/oleObject" Target="embeddings/oleObject31.bin"/><Relationship Id="rId92" Type="http://schemas.openxmlformats.org/officeDocument/2006/relationships/image" Target="media/image45.wmf"/><Relationship Id="rId213" Type="http://schemas.openxmlformats.org/officeDocument/2006/relationships/image" Target="media/image106.wmf"/><Relationship Id="rId234" Type="http://schemas.openxmlformats.org/officeDocument/2006/relationships/oleObject" Target="embeddings/oleObject112.bin"/><Relationship Id="rId420" Type="http://schemas.openxmlformats.org/officeDocument/2006/relationships/image" Target="media/image209.e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7.wmf"/><Relationship Id="rId276" Type="http://schemas.openxmlformats.org/officeDocument/2006/relationships/oleObject" Target="embeddings/oleObject133.bin"/><Relationship Id="rId297" Type="http://schemas.openxmlformats.org/officeDocument/2006/relationships/oleObject" Target="embeddings/oleObject144.bin"/><Relationship Id="rId40" Type="http://schemas.openxmlformats.org/officeDocument/2006/relationships/image" Target="media/image19.wmf"/><Relationship Id="rId115" Type="http://schemas.openxmlformats.org/officeDocument/2006/relationships/oleObject" Target="embeddings/oleObject53.bin"/><Relationship Id="rId136" Type="http://schemas.openxmlformats.org/officeDocument/2006/relationships/image" Target="media/image67.wmf"/><Relationship Id="rId157" Type="http://schemas.openxmlformats.org/officeDocument/2006/relationships/oleObject" Target="embeddings/oleObject74.bin"/><Relationship Id="rId178" Type="http://schemas.openxmlformats.org/officeDocument/2006/relationships/image" Target="media/image88.wmf"/><Relationship Id="rId301" Type="http://schemas.openxmlformats.org/officeDocument/2006/relationships/oleObject" Target="embeddings/oleObject146.bin"/><Relationship Id="rId322" Type="http://schemas.openxmlformats.org/officeDocument/2006/relationships/image" Target="media/image160.wmf"/><Relationship Id="rId343" Type="http://schemas.openxmlformats.org/officeDocument/2006/relationships/oleObject" Target="embeddings/oleObject167.bin"/><Relationship Id="rId364" Type="http://schemas.openxmlformats.org/officeDocument/2006/relationships/oleObject" Target="embeddings/oleObject178.bin"/><Relationship Id="rId61" Type="http://schemas.openxmlformats.org/officeDocument/2006/relationships/oleObject" Target="embeddings/oleObject26.bin"/><Relationship Id="rId82" Type="http://schemas.openxmlformats.org/officeDocument/2006/relationships/image" Target="media/image40.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1.wmf"/><Relationship Id="rId19" Type="http://schemas.openxmlformats.org/officeDocument/2006/relationships/image" Target="media/image8.wmf"/><Relationship Id="rId224" Type="http://schemas.openxmlformats.org/officeDocument/2006/relationships/oleObject" Target="embeddings/oleObject107.bin"/><Relationship Id="rId245" Type="http://schemas.openxmlformats.org/officeDocument/2006/relationships/image" Target="media/image122.wmf"/><Relationship Id="rId266" Type="http://schemas.openxmlformats.org/officeDocument/2006/relationships/oleObject" Target="embeddings/oleObject128.bin"/><Relationship Id="rId287" Type="http://schemas.openxmlformats.org/officeDocument/2006/relationships/image" Target="media/image143.wmf"/><Relationship Id="rId410" Type="http://schemas.openxmlformats.org/officeDocument/2006/relationships/image" Target="media/image204.wmf"/><Relationship Id="rId30" Type="http://schemas.openxmlformats.org/officeDocument/2006/relationships/image" Target="media/image14.wmf"/><Relationship Id="rId105" Type="http://schemas.openxmlformats.org/officeDocument/2006/relationships/oleObject" Target="embeddings/oleObject48.bin"/><Relationship Id="rId126" Type="http://schemas.openxmlformats.org/officeDocument/2006/relationships/image" Target="media/image62.wmf"/><Relationship Id="rId147" Type="http://schemas.openxmlformats.org/officeDocument/2006/relationships/oleObject" Target="embeddings/oleObject69.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62.bin"/><Relationship Id="rId354" Type="http://schemas.openxmlformats.org/officeDocument/2006/relationships/image" Target="media/image176.wmf"/><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2.bin"/><Relationship Id="rId189" Type="http://schemas.openxmlformats.org/officeDocument/2006/relationships/oleObject" Target="embeddings/oleObject90.bin"/><Relationship Id="rId375" Type="http://schemas.openxmlformats.org/officeDocument/2006/relationships/image" Target="media/image186.wmf"/><Relationship Id="rId396" Type="http://schemas.openxmlformats.org/officeDocument/2006/relationships/oleObject" Target="embeddings/oleObject194.bin"/><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image" Target="media/image117.wmf"/><Relationship Id="rId256" Type="http://schemas.openxmlformats.org/officeDocument/2006/relationships/oleObject" Target="embeddings/oleObject123.bin"/><Relationship Id="rId277" Type="http://schemas.openxmlformats.org/officeDocument/2006/relationships/image" Target="media/image138.wmf"/><Relationship Id="rId298" Type="http://schemas.openxmlformats.org/officeDocument/2006/relationships/image" Target="media/image148.wmf"/><Relationship Id="rId400" Type="http://schemas.openxmlformats.org/officeDocument/2006/relationships/oleObject" Target="embeddings/oleObject196.bin"/><Relationship Id="rId421" Type="http://schemas.openxmlformats.org/officeDocument/2006/relationships/image" Target="media/image210.emf"/><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oleObject" Target="embeddings/oleObject157.bin"/><Relationship Id="rId344" Type="http://schemas.openxmlformats.org/officeDocument/2006/relationships/image" Target="media/image171.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7.bin"/><Relationship Id="rId179" Type="http://schemas.openxmlformats.org/officeDocument/2006/relationships/oleObject" Target="embeddings/oleObject85.bin"/><Relationship Id="rId365" Type="http://schemas.openxmlformats.org/officeDocument/2006/relationships/image" Target="media/image181.wmf"/><Relationship Id="rId386" Type="http://schemas.openxmlformats.org/officeDocument/2006/relationships/oleObject" Target="embeddings/oleObject189.bin"/><Relationship Id="rId190" Type="http://schemas.openxmlformats.org/officeDocument/2006/relationships/image" Target="media/image94.wmf"/><Relationship Id="rId204" Type="http://schemas.openxmlformats.org/officeDocument/2006/relationships/oleObject" Target="embeddings/oleObject97.bin"/><Relationship Id="rId225" Type="http://schemas.openxmlformats.org/officeDocument/2006/relationships/image" Target="media/image112.wmf"/><Relationship Id="rId246" Type="http://schemas.openxmlformats.org/officeDocument/2006/relationships/oleObject" Target="embeddings/oleObject118.bin"/><Relationship Id="rId267" Type="http://schemas.openxmlformats.org/officeDocument/2006/relationships/image" Target="media/image133.wmf"/><Relationship Id="rId288" Type="http://schemas.openxmlformats.org/officeDocument/2006/relationships/oleObject" Target="embeddings/oleObject139.bin"/><Relationship Id="rId411" Type="http://schemas.openxmlformats.org/officeDocument/2006/relationships/oleObject" Target="embeddings/oleObject201.bin"/><Relationship Id="rId106" Type="http://schemas.openxmlformats.org/officeDocument/2006/relationships/image" Target="media/image52.wmf"/><Relationship Id="rId127" Type="http://schemas.openxmlformats.org/officeDocument/2006/relationships/oleObject" Target="embeddings/oleObject59.bin"/><Relationship Id="rId313" Type="http://schemas.openxmlformats.org/officeDocument/2006/relationships/oleObject" Target="embeddings/oleObject152.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oleObject" Target="embeddings/oleObject32.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0.bin"/><Relationship Id="rId334" Type="http://schemas.openxmlformats.org/officeDocument/2006/relationships/image" Target="media/image166.wmf"/><Relationship Id="rId355" Type="http://schemas.openxmlformats.org/officeDocument/2006/relationships/oleObject" Target="embeddings/oleObject173.bin"/><Relationship Id="rId376" Type="http://schemas.openxmlformats.org/officeDocument/2006/relationships/oleObject" Target="embeddings/oleObject184.bin"/><Relationship Id="rId397" Type="http://schemas.openxmlformats.org/officeDocument/2006/relationships/image" Target="media/image197.wmf"/><Relationship Id="rId4" Type="http://schemas.openxmlformats.org/officeDocument/2006/relationships/settings" Target="setting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oleObject" Target="embeddings/oleObject113.bin"/><Relationship Id="rId257" Type="http://schemas.openxmlformats.org/officeDocument/2006/relationships/image" Target="media/image128.wmf"/><Relationship Id="rId278" Type="http://schemas.openxmlformats.org/officeDocument/2006/relationships/oleObject" Target="embeddings/oleObject134.bin"/><Relationship Id="rId401" Type="http://schemas.openxmlformats.org/officeDocument/2006/relationships/image" Target="media/image199.wmf"/><Relationship Id="rId422" Type="http://schemas.openxmlformats.org/officeDocument/2006/relationships/footer" Target="footer1.xml"/><Relationship Id="rId303" Type="http://schemas.openxmlformats.org/officeDocument/2006/relationships/oleObject" Target="embeddings/oleObject147.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8.bin"/><Relationship Id="rId387" Type="http://schemas.openxmlformats.org/officeDocument/2006/relationships/image" Target="media/image192.wmf"/><Relationship Id="rId191" Type="http://schemas.openxmlformats.org/officeDocument/2006/relationships/oleObject" Target="embeddings/oleObject91.bin"/><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image" Target="media/image205.wmf"/><Relationship Id="rId107" Type="http://schemas.openxmlformats.org/officeDocument/2006/relationships/oleObject" Target="embeddings/oleObject49.bin"/><Relationship Id="rId289" Type="http://schemas.openxmlformats.org/officeDocument/2006/relationships/oleObject" Target="embeddings/oleObject140.bin"/><Relationship Id="rId11" Type="http://schemas.openxmlformats.org/officeDocument/2006/relationships/image" Target="media/image4.wmf"/><Relationship Id="rId53" Type="http://schemas.openxmlformats.org/officeDocument/2006/relationships/oleObject" Target="embeddings/oleObject22.bin"/><Relationship Id="rId149" Type="http://schemas.openxmlformats.org/officeDocument/2006/relationships/oleObject" Target="embeddings/oleObject70.bin"/><Relationship Id="rId314" Type="http://schemas.openxmlformats.org/officeDocument/2006/relationships/image" Target="media/image156.wmf"/><Relationship Id="rId356" Type="http://schemas.openxmlformats.org/officeDocument/2006/relationships/oleObject" Target="embeddings/oleObject174.bin"/><Relationship Id="rId398" Type="http://schemas.openxmlformats.org/officeDocument/2006/relationships/oleObject" Target="embeddings/oleObject195.bin"/><Relationship Id="rId95" Type="http://schemas.openxmlformats.org/officeDocument/2006/relationships/oleObject" Target="embeddings/oleObject43.bin"/><Relationship Id="rId160" Type="http://schemas.openxmlformats.org/officeDocument/2006/relationships/image" Target="media/image79.wmf"/><Relationship Id="rId216" Type="http://schemas.openxmlformats.org/officeDocument/2006/relationships/oleObject" Target="embeddings/oleObject103.bin"/><Relationship Id="rId423" Type="http://schemas.openxmlformats.org/officeDocument/2006/relationships/footer" Target="footer2.xml"/><Relationship Id="rId258" Type="http://schemas.openxmlformats.org/officeDocument/2006/relationships/oleObject" Target="embeddings/oleObject124.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58.bin"/><Relationship Id="rId367" Type="http://schemas.openxmlformats.org/officeDocument/2006/relationships/image" Target="media/image182.wmf"/><Relationship Id="rId171" Type="http://schemas.openxmlformats.org/officeDocument/2006/relationships/oleObject" Target="embeddings/oleObject81.bin"/><Relationship Id="rId227" Type="http://schemas.openxmlformats.org/officeDocument/2006/relationships/image" Target="media/image113.wmf"/><Relationship Id="rId269" Type="http://schemas.openxmlformats.org/officeDocument/2006/relationships/image" Target="media/image134.wmf"/><Relationship Id="rId33" Type="http://schemas.openxmlformats.org/officeDocument/2006/relationships/oleObject" Target="embeddings/oleObject12.bin"/><Relationship Id="rId129" Type="http://schemas.openxmlformats.org/officeDocument/2006/relationships/oleObject" Target="embeddings/oleObject60.bin"/><Relationship Id="rId280" Type="http://schemas.openxmlformats.org/officeDocument/2006/relationships/oleObject" Target="embeddings/oleObject135.bin"/><Relationship Id="rId336" Type="http://schemas.openxmlformats.org/officeDocument/2006/relationships/image" Target="media/image167.wmf"/><Relationship Id="rId75" Type="http://schemas.openxmlformats.org/officeDocument/2006/relationships/oleObject" Target="embeddings/oleObject33.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oleObject" Target="embeddings/oleObject185.bin"/><Relationship Id="rId403" Type="http://schemas.openxmlformats.org/officeDocument/2006/relationships/image" Target="media/image200.wmf"/><Relationship Id="rId6" Type="http://schemas.openxmlformats.org/officeDocument/2006/relationships/footnotes" Target="footnotes.xml"/><Relationship Id="rId238" Type="http://schemas.openxmlformats.org/officeDocument/2006/relationships/oleObject" Target="embeddings/oleObject114.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1.bin"/><Relationship Id="rId389" Type="http://schemas.openxmlformats.org/officeDocument/2006/relationships/image" Target="media/image193.wmf"/><Relationship Id="rId193" Type="http://schemas.openxmlformats.org/officeDocument/2006/relationships/oleObject" Target="embeddings/oleObject92.bin"/><Relationship Id="rId207" Type="http://schemas.openxmlformats.org/officeDocument/2006/relationships/image" Target="media/image103.wmf"/><Relationship Id="rId249" Type="http://schemas.openxmlformats.org/officeDocument/2006/relationships/image" Target="media/image124.wmf"/><Relationship Id="rId414" Type="http://schemas.openxmlformats.org/officeDocument/2006/relationships/image" Target="media/image206.wmf"/><Relationship Id="rId13" Type="http://schemas.openxmlformats.org/officeDocument/2006/relationships/image" Target="media/image5.wmf"/><Relationship Id="rId109" Type="http://schemas.openxmlformats.org/officeDocument/2006/relationships/oleObject" Target="embeddings/oleObject50.bin"/><Relationship Id="rId260" Type="http://schemas.openxmlformats.org/officeDocument/2006/relationships/oleObject" Target="embeddings/oleObject125.bin"/><Relationship Id="rId316" Type="http://schemas.openxmlformats.org/officeDocument/2006/relationships/image" Target="media/image157.wmf"/><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image" Target="media/image59.wmf"/><Relationship Id="rId358" Type="http://schemas.openxmlformats.org/officeDocument/2006/relationships/oleObject" Target="embeddings/oleObject175.bin"/><Relationship Id="rId162" Type="http://schemas.openxmlformats.org/officeDocument/2006/relationships/image" Target="media/image80.wmf"/><Relationship Id="rId218" Type="http://schemas.openxmlformats.org/officeDocument/2006/relationships/oleObject" Target="embeddings/oleObject104.bin"/><Relationship Id="rId425" Type="http://schemas.openxmlformats.org/officeDocument/2006/relationships/theme" Target="theme/theme1.xml"/><Relationship Id="rId271" Type="http://schemas.openxmlformats.org/officeDocument/2006/relationships/image" Target="media/image135.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1.bin"/><Relationship Id="rId327" Type="http://schemas.openxmlformats.org/officeDocument/2006/relationships/oleObject" Target="embeddings/oleObject159.bin"/><Relationship Id="rId369" Type="http://schemas.openxmlformats.org/officeDocument/2006/relationships/image" Target="media/image183.wmf"/><Relationship Id="rId173" Type="http://schemas.openxmlformats.org/officeDocument/2006/relationships/oleObject" Target="embeddings/oleObject82.bin"/><Relationship Id="rId229" Type="http://schemas.openxmlformats.org/officeDocument/2006/relationships/image" Target="media/image114.wmf"/><Relationship Id="rId380" Type="http://schemas.openxmlformats.org/officeDocument/2006/relationships/oleObject" Target="embeddings/oleObject186.bin"/><Relationship Id="rId240" Type="http://schemas.openxmlformats.org/officeDocument/2006/relationships/oleObject" Target="embeddings/oleObject115.bin"/><Relationship Id="rId35" Type="http://schemas.openxmlformats.org/officeDocument/2006/relationships/oleObject" Target="embeddings/oleObject13.bin"/><Relationship Id="rId77" Type="http://schemas.openxmlformats.org/officeDocument/2006/relationships/oleObject" Target="embeddings/oleObject34.bin"/><Relationship Id="rId100" Type="http://schemas.openxmlformats.org/officeDocument/2006/relationships/image" Target="media/image49.wmf"/><Relationship Id="rId282" Type="http://schemas.openxmlformats.org/officeDocument/2006/relationships/oleObject" Target="embeddings/oleObject136.bin"/><Relationship Id="rId338" Type="http://schemas.openxmlformats.org/officeDocument/2006/relationships/image" Target="media/image168.wmf"/><Relationship Id="rId8" Type="http://schemas.openxmlformats.org/officeDocument/2006/relationships/image" Target="media/image2.e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image" Target="media/image194.wmf"/><Relationship Id="rId405" Type="http://schemas.openxmlformats.org/officeDocument/2006/relationships/image" Target="media/image201.wmf"/><Relationship Id="rId251" Type="http://schemas.openxmlformats.org/officeDocument/2006/relationships/image" Target="media/image125.wmf"/><Relationship Id="rId46" Type="http://schemas.openxmlformats.org/officeDocument/2006/relationships/image" Target="media/image22.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88" Type="http://schemas.openxmlformats.org/officeDocument/2006/relationships/image" Target="media/image43.wmf"/><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image" Target="media/image104.wmf"/><Relationship Id="rId360" Type="http://schemas.openxmlformats.org/officeDocument/2006/relationships/oleObject" Target="embeddings/oleObject176.bin"/><Relationship Id="rId416" Type="http://schemas.openxmlformats.org/officeDocument/2006/relationships/image" Target="media/image207.wmf"/><Relationship Id="rId220" Type="http://schemas.openxmlformats.org/officeDocument/2006/relationships/oleObject" Target="embeddings/oleObject105.bin"/><Relationship Id="rId15" Type="http://schemas.openxmlformats.org/officeDocument/2006/relationships/image" Target="media/image6.wmf"/><Relationship Id="rId57" Type="http://schemas.openxmlformats.org/officeDocument/2006/relationships/oleObject" Target="embeddings/oleObject24.bin"/><Relationship Id="rId262" Type="http://schemas.openxmlformats.org/officeDocument/2006/relationships/oleObject" Target="embeddings/oleObject126.bin"/><Relationship Id="rId318" Type="http://schemas.openxmlformats.org/officeDocument/2006/relationships/image" Target="media/image158.wmf"/><Relationship Id="rId99" Type="http://schemas.openxmlformats.org/officeDocument/2006/relationships/oleObject" Target="embeddings/oleObject45.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image" Target="media/image184.wmf"/><Relationship Id="rId26" Type="http://schemas.openxmlformats.org/officeDocument/2006/relationships/image" Target="media/image12.wmf"/><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oleObject" Target="embeddings/oleObject160.bin"/><Relationship Id="rId68" Type="http://schemas.openxmlformats.org/officeDocument/2006/relationships/image" Target="media/image33.wmf"/><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image" Target="media/image169.wmf"/><Relationship Id="rId200" Type="http://schemas.openxmlformats.org/officeDocument/2006/relationships/oleObject" Target="embeddings/oleObject95.bin"/><Relationship Id="rId382" Type="http://schemas.openxmlformats.org/officeDocument/2006/relationships/oleObject" Target="embeddings/oleObject187.bin"/><Relationship Id="rId242" Type="http://schemas.openxmlformats.org/officeDocument/2006/relationships/oleObject" Target="embeddings/oleObject116.bin"/><Relationship Id="rId284" Type="http://schemas.openxmlformats.org/officeDocument/2006/relationships/oleObject" Target="embeddings/oleObject137.bin"/><Relationship Id="rId37" Type="http://schemas.openxmlformats.org/officeDocument/2006/relationships/oleObject" Target="embeddings/oleObject14.bin"/><Relationship Id="rId79" Type="http://schemas.openxmlformats.org/officeDocument/2006/relationships/oleObject" Target="embeddings/oleObject35.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oleObject" Target="embeddings/oleObject171.bin"/><Relationship Id="rId393" Type="http://schemas.openxmlformats.org/officeDocument/2006/relationships/image" Target="media/image195.wmf"/><Relationship Id="rId407" Type="http://schemas.openxmlformats.org/officeDocument/2006/relationships/image" Target="media/image202.wmf"/><Relationship Id="rId211" Type="http://schemas.openxmlformats.org/officeDocument/2006/relationships/image" Target="media/image105.wmf"/><Relationship Id="rId253" Type="http://schemas.openxmlformats.org/officeDocument/2006/relationships/image" Target="media/image126.wmf"/><Relationship Id="rId295" Type="http://schemas.openxmlformats.org/officeDocument/2006/relationships/oleObject" Target="embeddings/oleObject143.bin"/><Relationship Id="rId309" Type="http://schemas.openxmlformats.org/officeDocument/2006/relationships/oleObject" Target="embeddings/oleObject150.bin"/><Relationship Id="rId48" Type="http://schemas.openxmlformats.org/officeDocument/2006/relationships/image" Target="media/image23.wmf"/><Relationship Id="rId113" Type="http://schemas.openxmlformats.org/officeDocument/2006/relationships/oleObject" Target="embeddings/oleObject52.bin"/><Relationship Id="rId320" Type="http://schemas.openxmlformats.org/officeDocument/2006/relationships/image" Target="media/image159.wmf"/><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oleObject" Target="embeddings/oleObject177.bin"/><Relationship Id="rId418" Type="http://schemas.openxmlformats.org/officeDocument/2006/relationships/image" Target="media/image208.wmf"/><Relationship Id="rId222" Type="http://schemas.openxmlformats.org/officeDocument/2006/relationships/oleObject" Target="embeddings/oleObject106.bin"/><Relationship Id="rId264" Type="http://schemas.openxmlformats.org/officeDocument/2006/relationships/oleObject" Target="embeddings/oleObject127.bin"/><Relationship Id="rId17" Type="http://schemas.openxmlformats.org/officeDocument/2006/relationships/image" Target="media/image7.wmf"/><Relationship Id="rId59" Type="http://schemas.openxmlformats.org/officeDocument/2006/relationships/oleObject" Target="embeddings/oleObject25.bin"/><Relationship Id="rId124" Type="http://schemas.openxmlformats.org/officeDocument/2006/relationships/image" Target="media/image61.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01-MAKALE_BILDIRI\00a-WORKING%20JOURNAL%20PAPERS\08-Q%20coverage_paper\SCS17_paper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A14E-01E3-4E47-95AE-55B883AB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SCS17_paper_v2</Template>
  <TotalTime>250</TotalTime>
  <Pages>24</Pages>
  <Words>12994</Words>
  <Characters>74071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SCS Preparing Manuscripts</vt:lpstr>
    </vt:vector>
  </TitlesOfParts>
  <Company>Microsoft</Company>
  <LinksUpToDate>false</LinksUpToDate>
  <CharactersWithSpaces>86892</CharactersWithSpaces>
  <SharedDoc>false</SharedDoc>
  <HLinks>
    <vt:vector size="48" baseType="variant">
      <vt:variant>
        <vt:i4>4259850</vt:i4>
      </vt:variant>
      <vt:variant>
        <vt:i4>21</vt:i4>
      </vt:variant>
      <vt:variant>
        <vt:i4>0</vt:i4>
      </vt:variant>
      <vt:variant>
        <vt:i4>5</vt:i4>
      </vt:variant>
      <vt:variant>
        <vt:lpwstr>http://www.wintersim.org/</vt:lpwstr>
      </vt:variant>
      <vt:variant>
        <vt:lpwstr/>
      </vt:variant>
      <vt:variant>
        <vt:i4>5767289</vt:i4>
      </vt:variant>
      <vt:variant>
        <vt:i4>18</vt:i4>
      </vt:variant>
      <vt:variant>
        <vt:i4>0</vt:i4>
      </vt:variant>
      <vt:variant>
        <vt:i4>5</vt:i4>
      </vt:variant>
      <vt:variant>
        <vt:lpwstr>mailto:wsc14yilmaz@gmail.com</vt:lpwstr>
      </vt:variant>
      <vt:variant>
        <vt:lpwstr/>
      </vt:variant>
      <vt:variant>
        <vt:i4>4259946</vt:i4>
      </vt:variant>
      <vt:variant>
        <vt:i4>15</vt:i4>
      </vt:variant>
      <vt:variant>
        <vt:i4>0</vt:i4>
      </vt:variant>
      <vt:variant>
        <vt:i4>5</vt:i4>
      </vt:variant>
      <vt:variant>
        <vt:lpwstr>mailto:wsc14ryzhov@gmail.com</vt:lpwstr>
      </vt:variant>
      <vt:variant>
        <vt:lpwstr/>
      </vt:variant>
      <vt:variant>
        <vt:i4>524313</vt:i4>
      </vt:variant>
      <vt:variant>
        <vt:i4>12</vt:i4>
      </vt:variant>
      <vt:variant>
        <vt:i4>0</vt:i4>
      </vt:variant>
      <vt:variant>
        <vt:i4>5</vt:i4>
      </vt:variant>
      <vt:variant>
        <vt:lpwstr>https://plus.google.com/u/0/109031395814418855968?prsrc=4</vt:lpwstr>
      </vt:variant>
      <vt:variant>
        <vt:lpwstr/>
      </vt:variant>
      <vt:variant>
        <vt:i4>4980836</vt:i4>
      </vt:variant>
      <vt:variant>
        <vt:i4>9</vt:i4>
      </vt:variant>
      <vt:variant>
        <vt:i4>0</vt:i4>
      </vt:variant>
      <vt:variant>
        <vt:i4>5</vt:i4>
      </vt:variant>
      <vt:variant>
        <vt:lpwstr>mailto:wsc14diallo@gmail.com</vt:lpwstr>
      </vt:variant>
      <vt:variant>
        <vt:lpwstr/>
      </vt:variant>
      <vt:variant>
        <vt:i4>2228245</vt:i4>
      </vt:variant>
      <vt:variant>
        <vt:i4>6</vt:i4>
      </vt:variant>
      <vt:variant>
        <vt:i4>0</vt:i4>
      </vt:variant>
      <vt:variant>
        <vt:i4>5</vt:i4>
      </vt:variant>
      <vt:variant>
        <vt:lpwstr>mailto:wsc14tolk@gmail.com</vt:lpwstr>
      </vt:variant>
      <vt:variant>
        <vt:lpwstr/>
      </vt:variant>
      <vt:variant>
        <vt:i4>3997698</vt:i4>
      </vt:variant>
      <vt:variant>
        <vt:i4>3</vt:i4>
      </vt:variant>
      <vt:variant>
        <vt:i4>0</vt:i4>
      </vt:variant>
      <vt:variant>
        <vt:i4>5</vt:i4>
      </vt:variant>
      <vt:variant>
        <vt:lpwstr>mailto:wsc14proceedings@gmail.com</vt:lpwstr>
      </vt:variant>
      <vt:variant>
        <vt:lpwstr/>
      </vt:variant>
      <vt:variant>
        <vt:i4>4259850</vt:i4>
      </vt:variant>
      <vt:variant>
        <vt:i4>0</vt:i4>
      </vt:variant>
      <vt:variant>
        <vt:i4>0</vt:i4>
      </vt:variant>
      <vt:variant>
        <vt:i4>5</vt:i4>
      </vt:variant>
      <vt:variant>
        <vt:lpwstr>http://www.wintersim.org/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 Preparing Manuscripts</dc:title>
  <dc:subject>SCS Proceedings</dc:subject>
  <dc:creator>MK</dc:creator>
  <cp:keywords>SpringSim2017</cp:keywords>
  <cp:lastModifiedBy>Stephan Onggo</cp:lastModifiedBy>
  <cp:revision>23</cp:revision>
  <cp:lastPrinted>2016-08-12T11:54:00Z</cp:lastPrinted>
  <dcterms:created xsi:type="dcterms:W3CDTF">2019-01-27T22:17:00Z</dcterms:created>
  <dcterms:modified xsi:type="dcterms:W3CDTF">2019-02-14T21:17:00Z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WinEqns">
    <vt:bool>true</vt:bool>
  </property>
</Properties>
</file>