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8741" w14:textId="1DDEAD58" w:rsidR="00A33DB7" w:rsidRPr="00BC1CCB" w:rsidRDefault="00042FAA" w:rsidP="009F1DAE">
      <w:pPr>
        <w:spacing w:line="360" w:lineRule="auto"/>
        <w:jc w:val="center"/>
        <w:rPr>
          <w:rFonts w:ascii="Times New Roman" w:eastAsia="Times New Roman" w:hAnsi="Times New Roman" w:cs="Times New Roman"/>
          <w:i/>
          <w:color w:val="000000" w:themeColor="text1"/>
        </w:rPr>
      </w:pPr>
      <w:bookmarkStart w:id="0" w:name="_GoBack"/>
      <w:bookmarkEnd w:id="0"/>
      <w:r w:rsidRPr="00BC1CCB">
        <w:rPr>
          <w:rFonts w:ascii="Times New Roman" w:hAnsi="Times New Roman" w:cs="Times New Roman"/>
          <w:i/>
          <w:color w:val="000000" w:themeColor="text1"/>
        </w:rPr>
        <w:t xml:space="preserve">Associations of physical activity levels and screen time with oral </w:t>
      </w:r>
      <w:r w:rsidR="00680F26" w:rsidRPr="00BC1CCB">
        <w:rPr>
          <w:rFonts w:ascii="Times New Roman" w:hAnsi="Times New Roman" w:cs="Times New Roman"/>
          <w:i/>
          <w:color w:val="000000" w:themeColor="text1"/>
        </w:rPr>
        <w:t>glucose tolerance test profiles</w:t>
      </w:r>
      <w:r w:rsidR="00680F26" w:rsidRPr="00BC1CCB">
        <w:rPr>
          <w:rFonts w:ascii="Times New Roman" w:hAnsi="Times New Roman" w:cs="Times New Roman"/>
          <w:i/>
          <w:color w:val="000000" w:themeColor="text1"/>
        </w:rPr>
        <w:br/>
      </w:r>
      <w:r w:rsidRPr="00BC1CCB">
        <w:rPr>
          <w:rFonts w:ascii="Times New Roman" w:hAnsi="Times New Roman" w:cs="Times New Roman"/>
          <w:i/>
          <w:color w:val="000000" w:themeColor="text1"/>
        </w:rPr>
        <w:t xml:space="preserve">in </w:t>
      </w:r>
      <w:r w:rsidR="00F9675E" w:rsidRPr="00BC1CCB">
        <w:rPr>
          <w:rFonts w:ascii="Times New Roman" w:hAnsi="Times New Roman" w:cs="Times New Roman"/>
          <w:i/>
          <w:color w:val="000000" w:themeColor="text1"/>
        </w:rPr>
        <w:t>Singaporean</w:t>
      </w:r>
      <w:r w:rsidRPr="00BC1CCB">
        <w:rPr>
          <w:rFonts w:ascii="Times New Roman" w:hAnsi="Times New Roman" w:cs="Times New Roman"/>
          <w:i/>
          <w:color w:val="000000" w:themeColor="text1"/>
        </w:rPr>
        <w:t xml:space="preserve"> women of </w:t>
      </w:r>
      <w:r w:rsidR="00C863E1" w:rsidRPr="00BC1CCB">
        <w:rPr>
          <w:rFonts w:ascii="Times New Roman" w:hAnsi="Times New Roman" w:cs="Times New Roman"/>
          <w:i/>
          <w:color w:val="000000" w:themeColor="text1"/>
        </w:rPr>
        <w:t>reproductive</w:t>
      </w:r>
      <w:r w:rsidRPr="00BC1CCB">
        <w:rPr>
          <w:rFonts w:ascii="Times New Roman" w:hAnsi="Times New Roman" w:cs="Times New Roman"/>
          <w:i/>
          <w:color w:val="000000" w:themeColor="text1"/>
        </w:rPr>
        <w:t xml:space="preserve"> age</w:t>
      </w:r>
      <w:r w:rsidR="005C1339" w:rsidRPr="00BC1CCB">
        <w:rPr>
          <w:rFonts w:ascii="Times New Roman" w:hAnsi="Times New Roman" w:cs="Times New Roman"/>
          <w:i/>
          <w:color w:val="000000" w:themeColor="text1"/>
        </w:rPr>
        <w:t xml:space="preserve"> actively trying to conceive</w:t>
      </w:r>
      <w:r w:rsidRPr="00BC1CCB">
        <w:rPr>
          <w:rFonts w:ascii="Times New Roman" w:hAnsi="Times New Roman" w:cs="Times New Roman"/>
          <w:i/>
          <w:color w:val="000000" w:themeColor="text1"/>
        </w:rPr>
        <w:t>: the S-PRESTO study</w:t>
      </w:r>
    </w:p>
    <w:p w14:paraId="197C578A" w14:textId="77777777" w:rsidR="0061082D" w:rsidRPr="00BC1CCB" w:rsidRDefault="0061082D" w:rsidP="0061082D">
      <w:pPr>
        <w:spacing w:line="276" w:lineRule="auto"/>
        <w:jc w:val="both"/>
        <w:rPr>
          <w:rFonts w:ascii="Times New Roman" w:hAnsi="Times New Roman" w:cs="Times New Roman"/>
          <w:color w:val="000000" w:themeColor="text1"/>
        </w:rPr>
      </w:pPr>
      <w:r w:rsidRPr="00BC1CCB">
        <w:rPr>
          <w:rFonts w:ascii="Times New Roman" w:hAnsi="Times New Roman" w:cs="Times New Roman"/>
          <w:b/>
          <w:color w:val="000000" w:themeColor="text1"/>
        </w:rPr>
        <w:t>Short running title</w:t>
      </w:r>
      <w:r w:rsidRPr="00BC1CCB">
        <w:rPr>
          <w:rFonts w:ascii="Times New Roman" w:hAnsi="Times New Roman" w:cs="Times New Roman"/>
          <w:color w:val="000000" w:themeColor="text1"/>
        </w:rPr>
        <w:t>: Preconception physical activity, screen time and glucose levels in Singaporean women</w:t>
      </w:r>
    </w:p>
    <w:p w14:paraId="2649AFB7" w14:textId="4825343E" w:rsidR="00042FAA" w:rsidRPr="00BC1CCB" w:rsidRDefault="00042FAA" w:rsidP="009F1DAE">
      <w:pPr>
        <w:spacing w:line="360" w:lineRule="auto"/>
        <w:jc w:val="center"/>
        <w:rPr>
          <w:rFonts w:ascii="Times New Roman" w:eastAsia="Times New Roman" w:hAnsi="Times New Roman" w:cs="Times New Roman"/>
          <w:color w:val="000000" w:themeColor="text1"/>
          <w:sz w:val="20"/>
        </w:rPr>
      </w:pPr>
      <w:r w:rsidRPr="00BC1CCB">
        <w:rPr>
          <w:rFonts w:ascii="Times New Roman" w:eastAsia="Times New Roman" w:hAnsi="Times New Roman" w:cs="Times New Roman"/>
          <w:color w:val="000000" w:themeColor="text1"/>
          <w:sz w:val="20"/>
        </w:rPr>
        <w:t>Jonathan Y Bernard</w:t>
      </w:r>
      <w:r w:rsidR="00A168E0" w:rsidRPr="00BC1CCB">
        <w:rPr>
          <w:rFonts w:ascii="Times New Roman" w:eastAsia="Times New Roman" w:hAnsi="Times New Roman" w:cs="Times New Roman"/>
          <w:color w:val="000000" w:themeColor="text1"/>
          <w:sz w:val="20"/>
          <w:vertAlign w:val="superscript"/>
        </w:rPr>
        <w:t>1</w:t>
      </w:r>
      <w:r w:rsidR="00DB0084" w:rsidRPr="00BC1CCB">
        <w:rPr>
          <w:rFonts w:ascii="Times New Roman" w:eastAsia="Times New Roman" w:hAnsi="Times New Roman" w:cs="Times New Roman"/>
          <w:color w:val="000000" w:themeColor="text1"/>
          <w:sz w:val="20"/>
          <w:vertAlign w:val="superscript"/>
        </w:rPr>
        <w:t>,2</w:t>
      </w:r>
      <w:r w:rsidRPr="00BC1CCB">
        <w:rPr>
          <w:rFonts w:ascii="Times New Roman" w:eastAsia="Times New Roman" w:hAnsi="Times New Roman" w:cs="Times New Roman"/>
          <w:color w:val="000000" w:themeColor="text1"/>
          <w:sz w:val="20"/>
        </w:rPr>
        <w:t>, Sharon Ng</w:t>
      </w:r>
      <w:r w:rsidR="00DB0084" w:rsidRPr="00BC1CCB">
        <w:rPr>
          <w:rFonts w:ascii="Times New Roman" w:eastAsia="Times New Roman" w:hAnsi="Times New Roman" w:cs="Times New Roman"/>
          <w:color w:val="000000" w:themeColor="text1"/>
          <w:sz w:val="20"/>
          <w:vertAlign w:val="superscript"/>
        </w:rPr>
        <w:t>3</w:t>
      </w:r>
      <w:r w:rsidRPr="00BC1CCB">
        <w:rPr>
          <w:rFonts w:ascii="Times New Roman" w:eastAsia="Times New Roman" w:hAnsi="Times New Roman" w:cs="Times New Roman"/>
          <w:color w:val="000000" w:themeColor="text1"/>
          <w:sz w:val="20"/>
        </w:rPr>
        <w:t>, Padmapriya Natarajan</w:t>
      </w:r>
      <w:r w:rsidR="00DB0084" w:rsidRPr="00BC1CCB">
        <w:rPr>
          <w:rFonts w:ascii="Times New Roman" w:eastAsia="Times New Roman" w:hAnsi="Times New Roman" w:cs="Times New Roman"/>
          <w:color w:val="000000" w:themeColor="text1"/>
          <w:sz w:val="20"/>
          <w:vertAlign w:val="superscript"/>
        </w:rPr>
        <w:t>3</w:t>
      </w:r>
      <w:r w:rsidR="006B0B29" w:rsidRPr="00BC1CCB">
        <w:rPr>
          <w:rFonts w:ascii="Times New Roman" w:eastAsia="Times New Roman" w:hAnsi="Times New Roman" w:cs="Times New Roman"/>
          <w:color w:val="000000" w:themeColor="text1"/>
          <w:sz w:val="20"/>
        </w:rPr>
        <w:t xml:space="preserve">, </w:t>
      </w:r>
      <w:r w:rsidR="005C1339" w:rsidRPr="00BC1CCB">
        <w:rPr>
          <w:rFonts w:ascii="Times New Roman" w:eastAsia="Times New Roman" w:hAnsi="Times New Roman" w:cs="Times New Roman"/>
          <w:color w:val="000000" w:themeColor="text1"/>
          <w:sz w:val="20"/>
        </w:rPr>
        <w:t>See Ling Loy</w:t>
      </w:r>
      <w:r w:rsidR="005C1339" w:rsidRPr="00BC1CCB">
        <w:rPr>
          <w:rFonts w:ascii="Times New Roman" w:eastAsia="Times New Roman" w:hAnsi="Times New Roman" w:cs="Times New Roman"/>
          <w:color w:val="000000" w:themeColor="text1"/>
          <w:sz w:val="20"/>
          <w:vertAlign w:val="superscript"/>
        </w:rPr>
        <w:t>4,5</w:t>
      </w:r>
      <w:r w:rsidR="005C1339" w:rsidRPr="00BC1CCB">
        <w:rPr>
          <w:rFonts w:ascii="Times New Roman" w:eastAsia="Times New Roman" w:hAnsi="Times New Roman" w:cs="Times New Roman"/>
          <w:color w:val="000000" w:themeColor="text1"/>
          <w:sz w:val="20"/>
        </w:rPr>
        <w:t xml:space="preserve">, </w:t>
      </w:r>
      <w:r w:rsidR="006B0B29" w:rsidRPr="00BC1CCB">
        <w:rPr>
          <w:rFonts w:ascii="Times New Roman" w:eastAsia="Times New Roman" w:hAnsi="Times New Roman" w:cs="Times New Roman"/>
          <w:color w:val="000000" w:themeColor="text1"/>
          <w:sz w:val="20"/>
        </w:rPr>
        <w:t>Izzuddin M</w:t>
      </w:r>
      <w:r w:rsidRPr="00BC1CCB">
        <w:rPr>
          <w:rFonts w:ascii="Times New Roman" w:eastAsia="Times New Roman" w:hAnsi="Times New Roman" w:cs="Times New Roman"/>
          <w:color w:val="000000" w:themeColor="text1"/>
          <w:sz w:val="20"/>
        </w:rPr>
        <w:t xml:space="preserve"> Aris</w:t>
      </w:r>
      <w:r w:rsidR="00A168E0" w:rsidRPr="00BC1CCB">
        <w:rPr>
          <w:rFonts w:ascii="Times New Roman" w:eastAsia="Times New Roman" w:hAnsi="Times New Roman" w:cs="Times New Roman"/>
          <w:color w:val="000000" w:themeColor="text1"/>
          <w:sz w:val="20"/>
          <w:vertAlign w:val="superscript"/>
        </w:rPr>
        <w:t>1,</w:t>
      </w:r>
      <w:r w:rsidR="00DB0084" w:rsidRPr="00BC1CCB">
        <w:rPr>
          <w:rFonts w:ascii="Times New Roman" w:eastAsia="Times New Roman" w:hAnsi="Times New Roman" w:cs="Times New Roman"/>
          <w:color w:val="000000" w:themeColor="text1"/>
          <w:sz w:val="20"/>
          <w:vertAlign w:val="superscript"/>
        </w:rPr>
        <w:t>3</w:t>
      </w:r>
      <w:r w:rsidRPr="00BC1CCB">
        <w:rPr>
          <w:rFonts w:ascii="Times New Roman" w:eastAsia="Times New Roman" w:hAnsi="Times New Roman" w:cs="Times New Roman"/>
          <w:color w:val="000000" w:themeColor="text1"/>
          <w:sz w:val="20"/>
        </w:rPr>
        <w:t>, Mya Thway Tint</w:t>
      </w:r>
      <w:r w:rsidR="00DB0084" w:rsidRPr="00BC1CCB">
        <w:rPr>
          <w:rFonts w:ascii="Times New Roman" w:eastAsia="Times New Roman" w:hAnsi="Times New Roman" w:cs="Times New Roman"/>
          <w:color w:val="000000" w:themeColor="text1"/>
          <w:sz w:val="20"/>
          <w:vertAlign w:val="superscript"/>
        </w:rPr>
        <w:t>3</w:t>
      </w:r>
      <w:r w:rsidRPr="00BC1CCB">
        <w:rPr>
          <w:rFonts w:ascii="Times New Roman" w:eastAsia="Times New Roman" w:hAnsi="Times New Roman" w:cs="Times New Roman"/>
          <w:color w:val="000000" w:themeColor="text1"/>
          <w:sz w:val="20"/>
        </w:rPr>
        <w:t xml:space="preserve">, </w:t>
      </w:r>
      <w:r w:rsidR="00646209" w:rsidRPr="00BC1CCB">
        <w:rPr>
          <w:rFonts w:ascii="Times New Roman" w:eastAsia="Times New Roman" w:hAnsi="Times New Roman" w:cs="Times New Roman"/>
          <w:color w:val="000000" w:themeColor="text1"/>
          <w:sz w:val="20"/>
        </w:rPr>
        <w:br/>
      </w:r>
      <w:r w:rsidRPr="00BC1CCB">
        <w:rPr>
          <w:rFonts w:ascii="Times New Roman" w:eastAsia="Times New Roman" w:hAnsi="Times New Roman" w:cs="Times New Roman"/>
          <w:color w:val="000000" w:themeColor="text1"/>
          <w:sz w:val="20"/>
        </w:rPr>
        <w:t>Yap-Seng Chong</w:t>
      </w:r>
      <w:r w:rsidR="00A168E0" w:rsidRPr="00BC1CCB">
        <w:rPr>
          <w:rFonts w:ascii="Times New Roman" w:eastAsia="Times New Roman" w:hAnsi="Times New Roman" w:cs="Times New Roman"/>
          <w:color w:val="000000" w:themeColor="text1"/>
          <w:sz w:val="20"/>
          <w:vertAlign w:val="superscript"/>
        </w:rPr>
        <w:t>1,</w:t>
      </w:r>
      <w:r w:rsidR="00DB0084" w:rsidRPr="00BC1CCB">
        <w:rPr>
          <w:rFonts w:ascii="Times New Roman" w:eastAsia="Times New Roman" w:hAnsi="Times New Roman" w:cs="Times New Roman"/>
          <w:color w:val="000000" w:themeColor="text1"/>
          <w:sz w:val="20"/>
          <w:vertAlign w:val="superscript"/>
        </w:rPr>
        <w:t>3</w:t>
      </w:r>
      <w:r w:rsidRPr="00BC1CCB">
        <w:rPr>
          <w:rFonts w:ascii="Times New Roman" w:eastAsia="Times New Roman" w:hAnsi="Times New Roman" w:cs="Times New Roman"/>
          <w:color w:val="000000" w:themeColor="text1"/>
          <w:sz w:val="20"/>
        </w:rPr>
        <w:t>, Lynette Shek</w:t>
      </w:r>
      <w:r w:rsidR="00A168E0" w:rsidRPr="00BC1CCB">
        <w:rPr>
          <w:rFonts w:ascii="Times New Roman" w:eastAsia="Times New Roman" w:hAnsi="Times New Roman" w:cs="Times New Roman"/>
          <w:color w:val="000000" w:themeColor="text1"/>
          <w:sz w:val="20"/>
          <w:vertAlign w:val="superscript"/>
        </w:rPr>
        <w:t>1,</w:t>
      </w:r>
      <w:r w:rsidR="005C1339" w:rsidRPr="00BC1CCB">
        <w:rPr>
          <w:rFonts w:ascii="Times New Roman" w:eastAsia="Times New Roman" w:hAnsi="Times New Roman" w:cs="Times New Roman"/>
          <w:color w:val="000000" w:themeColor="text1"/>
          <w:sz w:val="20"/>
          <w:vertAlign w:val="superscript"/>
        </w:rPr>
        <w:t>6,7</w:t>
      </w:r>
      <w:r w:rsidRPr="00BC1CCB">
        <w:rPr>
          <w:rFonts w:ascii="Times New Roman" w:eastAsia="Times New Roman" w:hAnsi="Times New Roman" w:cs="Times New Roman"/>
          <w:color w:val="000000" w:themeColor="text1"/>
          <w:sz w:val="20"/>
        </w:rPr>
        <w:t>,</w:t>
      </w:r>
      <w:r w:rsidR="00357341" w:rsidRPr="00BC1CCB">
        <w:rPr>
          <w:rFonts w:ascii="Times New Roman" w:eastAsia="Times New Roman" w:hAnsi="Times New Roman" w:cs="Times New Roman"/>
          <w:color w:val="000000" w:themeColor="text1"/>
          <w:sz w:val="20"/>
        </w:rPr>
        <w:t xml:space="preserve"> </w:t>
      </w:r>
      <w:r w:rsidR="00D33F07" w:rsidRPr="00BC1CCB">
        <w:rPr>
          <w:rFonts w:ascii="Times New Roman" w:eastAsia="Times New Roman" w:hAnsi="Times New Roman" w:cs="Times New Roman"/>
          <w:color w:val="000000" w:themeColor="text1"/>
          <w:sz w:val="20"/>
        </w:rPr>
        <w:t xml:space="preserve">Jerry </w:t>
      </w:r>
      <w:r w:rsidR="005C1339" w:rsidRPr="00BC1CCB">
        <w:rPr>
          <w:rFonts w:ascii="Times New Roman" w:eastAsia="Times New Roman" w:hAnsi="Times New Roman" w:cs="Times New Roman"/>
          <w:color w:val="000000" w:themeColor="text1"/>
          <w:sz w:val="20"/>
        </w:rPr>
        <w:t>Chan</w:t>
      </w:r>
      <w:r w:rsidR="005C1339" w:rsidRPr="00BC1CCB">
        <w:rPr>
          <w:rFonts w:ascii="Times New Roman" w:eastAsia="Times New Roman" w:hAnsi="Times New Roman" w:cs="Times New Roman"/>
          <w:color w:val="000000" w:themeColor="text1"/>
          <w:sz w:val="20"/>
          <w:vertAlign w:val="superscript"/>
        </w:rPr>
        <w:t>4</w:t>
      </w:r>
      <w:r w:rsidR="00055227" w:rsidRPr="00BC1CCB">
        <w:rPr>
          <w:rFonts w:ascii="Times New Roman" w:eastAsia="Times New Roman" w:hAnsi="Times New Roman" w:cs="Times New Roman"/>
          <w:color w:val="000000" w:themeColor="text1"/>
          <w:sz w:val="20"/>
        </w:rPr>
        <w:t>, Keith M Godfrey</w:t>
      </w:r>
      <w:r w:rsidR="005C1339" w:rsidRPr="00BC1CCB">
        <w:rPr>
          <w:rFonts w:ascii="Times New Roman" w:eastAsia="Times New Roman" w:hAnsi="Times New Roman" w:cs="Times New Roman"/>
          <w:color w:val="000000" w:themeColor="text1"/>
          <w:sz w:val="20"/>
          <w:vertAlign w:val="superscript"/>
        </w:rPr>
        <w:t>8,9</w:t>
      </w:r>
      <w:r w:rsidR="00055227" w:rsidRPr="00BC1CCB">
        <w:rPr>
          <w:rFonts w:ascii="Times New Roman" w:eastAsia="Times New Roman" w:hAnsi="Times New Roman" w:cs="Times New Roman"/>
          <w:color w:val="000000" w:themeColor="text1"/>
          <w:sz w:val="20"/>
        </w:rPr>
        <w:t>,</w:t>
      </w:r>
      <w:r w:rsidRPr="00BC1CCB">
        <w:rPr>
          <w:rFonts w:ascii="Times New Roman" w:eastAsia="Times New Roman" w:hAnsi="Times New Roman" w:cs="Times New Roman"/>
          <w:color w:val="000000" w:themeColor="text1"/>
          <w:sz w:val="20"/>
        </w:rPr>
        <w:t xml:space="preserve"> Chin Meng </w:t>
      </w:r>
      <w:r w:rsidR="00BF3D37" w:rsidRPr="00BC1CCB">
        <w:rPr>
          <w:rFonts w:ascii="Times New Roman" w:eastAsia="Times New Roman" w:hAnsi="Times New Roman" w:cs="Times New Roman"/>
          <w:color w:val="000000" w:themeColor="text1"/>
          <w:sz w:val="20"/>
        </w:rPr>
        <w:t>Khoo</w:t>
      </w:r>
      <w:r w:rsidR="00BF3D37" w:rsidRPr="00BC1CCB">
        <w:rPr>
          <w:rFonts w:ascii="Times New Roman" w:eastAsia="Times New Roman" w:hAnsi="Times New Roman" w:cs="Times New Roman"/>
          <w:color w:val="000000" w:themeColor="text1"/>
          <w:sz w:val="20"/>
          <w:vertAlign w:val="superscript"/>
        </w:rPr>
        <w:t>5</w:t>
      </w:r>
      <w:r w:rsidR="00DB0084" w:rsidRPr="00BC1CCB">
        <w:rPr>
          <w:rFonts w:ascii="Times New Roman" w:eastAsia="Times New Roman" w:hAnsi="Times New Roman" w:cs="Times New Roman"/>
          <w:color w:val="000000" w:themeColor="text1"/>
          <w:sz w:val="20"/>
          <w:vertAlign w:val="superscript"/>
        </w:rPr>
        <w:t>,10</w:t>
      </w:r>
      <w:r w:rsidRPr="00BC1CCB">
        <w:rPr>
          <w:rFonts w:ascii="Times New Roman" w:eastAsia="Times New Roman" w:hAnsi="Times New Roman" w:cs="Times New Roman"/>
          <w:color w:val="000000" w:themeColor="text1"/>
          <w:sz w:val="20"/>
        </w:rPr>
        <w:t xml:space="preserve">, </w:t>
      </w:r>
      <w:r w:rsidR="00646209" w:rsidRPr="00BC1CCB">
        <w:rPr>
          <w:rFonts w:ascii="Times New Roman" w:eastAsia="Times New Roman" w:hAnsi="Times New Roman" w:cs="Times New Roman"/>
          <w:color w:val="000000" w:themeColor="text1"/>
          <w:sz w:val="20"/>
        </w:rPr>
        <w:br/>
      </w:r>
      <w:r w:rsidRPr="00BC1CCB">
        <w:rPr>
          <w:rFonts w:ascii="Times New Roman" w:eastAsia="Times New Roman" w:hAnsi="Times New Roman" w:cs="Times New Roman"/>
          <w:color w:val="000000" w:themeColor="text1"/>
          <w:sz w:val="20"/>
        </w:rPr>
        <w:t xml:space="preserve">Melvin </w:t>
      </w:r>
      <w:r w:rsidR="00A168E0" w:rsidRPr="00BC1CCB">
        <w:rPr>
          <w:rFonts w:ascii="Times New Roman" w:eastAsia="Times New Roman" w:hAnsi="Times New Roman" w:cs="Times New Roman"/>
          <w:color w:val="000000" w:themeColor="text1"/>
          <w:sz w:val="20"/>
        </w:rPr>
        <w:t xml:space="preserve">Khee-Shing </w:t>
      </w:r>
      <w:r w:rsidRPr="00BC1CCB">
        <w:rPr>
          <w:rFonts w:ascii="Times New Roman" w:eastAsia="Times New Roman" w:hAnsi="Times New Roman" w:cs="Times New Roman"/>
          <w:color w:val="000000" w:themeColor="text1"/>
          <w:sz w:val="20"/>
        </w:rPr>
        <w:t>Leow</w:t>
      </w:r>
      <w:r w:rsidR="00A168E0" w:rsidRPr="00BC1CCB">
        <w:rPr>
          <w:rFonts w:ascii="Times New Roman" w:eastAsia="Times New Roman" w:hAnsi="Times New Roman" w:cs="Times New Roman"/>
          <w:color w:val="000000" w:themeColor="text1"/>
          <w:sz w:val="20"/>
          <w:vertAlign w:val="superscript"/>
        </w:rPr>
        <w:t>1,1</w:t>
      </w:r>
      <w:r w:rsidR="00DB0084" w:rsidRPr="00BC1CCB">
        <w:rPr>
          <w:rFonts w:ascii="Times New Roman" w:eastAsia="Times New Roman" w:hAnsi="Times New Roman" w:cs="Times New Roman"/>
          <w:color w:val="000000" w:themeColor="text1"/>
          <w:sz w:val="20"/>
          <w:vertAlign w:val="superscript"/>
        </w:rPr>
        <w:t>1</w:t>
      </w:r>
      <w:r w:rsidR="006B0B29" w:rsidRPr="00BC1CCB">
        <w:rPr>
          <w:rFonts w:ascii="Times New Roman" w:eastAsia="Times New Roman" w:hAnsi="Times New Roman" w:cs="Times New Roman"/>
          <w:color w:val="000000" w:themeColor="text1"/>
          <w:sz w:val="20"/>
          <w:vertAlign w:val="superscript"/>
        </w:rPr>
        <w:t>,1</w:t>
      </w:r>
      <w:r w:rsidR="00DB0084" w:rsidRPr="00BC1CCB">
        <w:rPr>
          <w:rFonts w:ascii="Times New Roman" w:eastAsia="Times New Roman" w:hAnsi="Times New Roman" w:cs="Times New Roman"/>
          <w:color w:val="000000" w:themeColor="text1"/>
          <w:sz w:val="20"/>
          <w:vertAlign w:val="superscript"/>
        </w:rPr>
        <w:t>2</w:t>
      </w:r>
      <w:r w:rsidRPr="00BC1CCB">
        <w:rPr>
          <w:rFonts w:ascii="Times New Roman" w:eastAsia="Times New Roman" w:hAnsi="Times New Roman" w:cs="Times New Roman"/>
          <w:color w:val="000000" w:themeColor="text1"/>
          <w:sz w:val="20"/>
        </w:rPr>
        <w:t>, Falk Müller-Riemenschneider</w:t>
      </w:r>
      <w:r w:rsidR="00DB0084" w:rsidRPr="00BC1CCB">
        <w:rPr>
          <w:rFonts w:ascii="Times New Roman" w:eastAsia="Times New Roman" w:hAnsi="Times New Roman" w:cs="Times New Roman"/>
          <w:color w:val="000000" w:themeColor="text1"/>
          <w:sz w:val="20"/>
          <w:vertAlign w:val="superscript"/>
        </w:rPr>
        <w:t>13,14</w:t>
      </w:r>
      <w:r w:rsidRPr="00BC1CCB">
        <w:rPr>
          <w:rFonts w:ascii="Times New Roman" w:eastAsia="Times New Roman" w:hAnsi="Times New Roman" w:cs="Times New Roman"/>
          <w:color w:val="000000" w:themeColor="text1"/>
          <w:sz w:val="20"/>
        </w:rPr>
        <w:t>* and Shiao-Yng Chan</w:t>
      </w:r>
      <w:r w:rsidR="00B86A78" w:rsidRPr="00BC1CCB">
        <w:rPr>
          <w:rFonts w:ascii="Times New Roman" w:eastAsia="Times New Roman" w:hAnsi="Times New Roman" w:cs="Times New Roman"/>
          <w:color w:val="000000" w:themeColor="text1"/>
          <w:sz w:val="20"/>
          <w:vertAlign w:val="superscript"/>
        </w:rPr>
        <w:t>1,</w:t>
      </w:r>
      <w:r w:rsidR="00DB0084" w:rsidRPr="00BC1CCB">
        <w:rPr>
          <w:rFonts w:ascii="Times New Roman" w:eastAsia="Times New Roman" w:hAnsi="Times New Roman" w:cs="Times New Roman"/>
          <w:color w:val="000000" w:themeColor="text1"/>
          <w:sz w:val="20"/>
          <w:vertAlign w:val="superscript"/>
        </w:rPr>
        <w:t>3</w:t>
      </w:r>
      <w:r w:rsidRPr="00BC1CCB">
        <w:rPr>
          <w:rFonts w:ascii="Times New Roman" w:eastAsia="Times New Roman" w:hAnsi="Times New Roman" w:cs="Times New Roman"/>
          <w:color w:val="000000" w:themeColor="text1"/>
          <w:sz w:val="20"/>
        </w:rPr>
        <w:t>*</w:t>
      </w:r>
    </w:p>
    <w:p w14:paraId="73E6D6EB" w14:textId="6FCA61C9" w:rsidR="00042FAA" w:rsidRPr="00BC1CCB" w:rsidRDefault="00042FAA" w:rsidP="009D1C8A">
      <w:pPr>
        <w:keepNext/>
        <w:spacing w:before="240" w:after="0" w:line="360" w:lineRule="auto"/>
        <w:outlineLvl w:val="0"/>
        <w:rPr>
          <w:rFonts w:ascii="Times New Roman" w:hAnsi="Times New Roman" w:cs="Times New Roman"/>
          <w:b/>
          <w:color w:val="000000" w:themeColor="text1"/>
        </w:rPr>
      </w:pPr>
      <w:r w:rsidRPr="00BC1CCB">
        <w:rPr>
          <w:rFonts w:ascii="Times New Roman" w:hAnsi="Times New Roman" w:cs="Times New Roman"/>
          <w:b/>
          <w:color w:val="000000" w:themeColor="text1"/>
        </w:rPr>
        <w:t>Author</w:t>
      </w:r>
      <w:r w:rsidR="0061082D" w:rsidRPr="00BC1CCB">
        <w:rPr>
          <w:rFonts w:ascii="Times New Roman" w:hAnsi="Times New Roman" w:cs="Times New Roman"/>
          <w:b/>
          <w:color w:val="000000" w:themeColor="text1"/>
        </w:rPr>
        <w:t>s’</w:t>
      </w:r>
      <w:r w:rsidRPr="00BC1CCB">
        <w:rPr>
          <w:rFonts w:ascii="Times New Roman" w:hAnsi="Times New Roman" w:cs="Times New Roman"/>
          <w:b/>
          <w:color w:val="000000" w:themeColor="text1"/>
        </w:rPr>
        <w:t xml:space="preserve"> </w:t>
      </w:r>
      <w:r w:rsidR="0061082D" w:rsidRPr="00BC1CCB">
        <w:rPr>
          <w:rFonts w:ascii="Times New Roman" w:hAnsi="Times New Roman" w:cs="Times New Roman"/>
          <w:b/>
          <w:color w:val="000000" w:themeColor="text1"/>
        </w:rPr>
        <w:t xml:space="preserve">institutional </w:t>
      </w:r>
      <w:r w:rsidRPr="00BC1CCB">
        <w:rPr>
          <w:rFonts w:ascii="Times New Roman" w:hAnsi="Times New Roman" w:cs="Times New Roman"/>
          <w:b/>
          <w:color w:val="000000" w:themeColor="text1"/>
        </w:rPr>
        <w:t>affiliations</w:t>
      </w:r>
    </w:p>
    <w:p w14:paraId="72312D57" w14:textId="6806629D" w:rsidR="006B0B29" w:rsidRPr="00BC1CCB" w:rsidRDefault="006B0B29"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1</w:t>
      </w:r>
      <w:r w:rsidRPr="00BC1CCB">
        <w:rPr>
          <w:rFonts w:ascii="Times New Roman" w:eastAsia="SimSun" w:hAnsi="Times New Roman" w:cs="Times New Roman"/>
          <w:color w:val="000000" w:themeColor="text1"/>
          <w:sz w:val="20"/>
          <w:szCs w:val="24"/>
        </w:rPr>
        <w:t xml:space="preserve"> Singapore Institute for Clinical Sciences</w:t>
      </w:r>
      <w:r w:rsidR="00C75A01" w:rsidRPr="00BC1CCB">
        <w:rPr>
          <w:rFonts w:ascii="Times New Roman" w:eastAsia="SimSun" w:hAnsi="Times New Roman" w:cs="Times New Roman"/>
          <w:color w:val="000000" w:themeColor="text1"/>
          <w:sz w:val="20"/>
          <w:szCs w:val="24"/>
        </w:rPr>
        <w:t xml:space="preserve"> (SICS)</w:t>
      </w:r>
      <w:r w:rsidRPr="00BC1CCB">
        <w:rPr>
          <w:rFonts w:ascii="Times New Roman" w:eastAsia="SimSun" w:hAnsi="Times New Roman" w:cs="Times New Roman"/>
          <w:color w:val="000000" w:themeColor="text1"/>
          <w:sz w:val="20"/>
          <w:szCs w:val="24"/>
        </w:rPr>
        <w:t>, Agency for Science, Technology and Research (A*STAR), Singapore;</w:t>
      </w:r>
    </w:p>
    <w:p w14:paraId="7A86EB16" w14:textId="36719844" w:rsidR="006B0B29" w:rsidRPr="00BC1CCB" w:rsidRDefault="006B0B29"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2</w:t>
      </w:r>
      <w:r w:rsidRPr="00BC1CCB">
        <w:rPr>
          <w:rFonts w:ascii="Times New Roman" w:eastAsia="SimSun" w:hAnsi="Times New Roman" w:cs="Times New Roman"/>
          <w:color w:val="000000" w:themeColor="text1"/>
          <w:sz w:val="20"/>
          <w:szCs w:val="24"/>
        </w:rPr>
        <w:t xml:space="preserve"> </w:t>
      </w:r>
      <w:r w:rsidR="00C75A01" w:rsidRPr="00BC1CCB">
        <w:rPr>
          <w:rFonts w:ascii="Times New Roman" w:eastAsia="SimSun" w:hAnsi="Times New Roman" w:cs="Times New Roman"/>
          <w:color w:val="000000" w:themeColor="text1"/>
          <w:sz w:val="20"/>
          <w:szCs w:val="24"/>
        </w:rPr>
        <w:t xml:space="preserve">Inserm, </w:t>
      </w:r>
      <w:r w:rsidRPr="00BC1CCB">
        <w:rPr>
          <w:rFonts w:ascii="Times New Roman" w:eastAsia="SimSun" w:hAnsi="Times New Roman" w:cs="Times New Roman"/>
          <w:color w:val="000000" w:themeColor="text1"/>
          <w:sz w:val="20"/>
          <w:szCs w:val="24"/>
        </w:rPr>
        <w:t xml:space="preserve">Centre </w:t>
      </w:r>
      <w:r w:rsidR="00C75A01" w:rsidRPr="00BC1CCB">
        <w:rPr>
          <w:rFonts w:ascii="Times New Roman" w:eastAsia="SimSun" w:hAnsi="Times New Roman" w:cs="Times New Roman"/>
          <w:color w:val="000000" w:themeColor="text1"/>
          <w:sz w:val="20"/>
          <w:szCs w:val="24"/>
        </w:rPr>
        <w:t xml:space="preserve">for </w:t>
      </w:r>
      <w:r w:rsidRPr="00BC1CCB">
        <w:rPr>
          <w:rFonts w:ascii="Times New Roman" w:eastAsia="SimSun" w:hAnsi="Times New Roman" w:cs="Times New Roman"/>
          <w:color w:val="000000" w:themeColor="text1"/>
          <w:sz w:val="20"/>
          <w:szCs w:val="24"/>
        </w:rPr>
        <w:t>Research in Epidemiology and Statistics (CRESS),</w:t>
      </w:r>
      <w:r w:rsidR="00DB0084" w:rsidRPr="00BC1CCB">
        <w:rPr>
          <w:rFonts w:ascii="Times New Roman" w:eastAsia="SimSun" w:hAnsi="Times New Roman" w:cs="Times New Roman"/>
          <w:color w:val="000000" w:themeColor="text1"/>
          <w:sz w:val="20"/>
          <w:szCs w:val="24"/>
        </w:rPr>
        <w:t xml:space="preserve"> </w:t>
      </w:r>
      <w:r w:rsidR="00C75A01" w:rsidRPr="00BC1CCB">
        <w:rPr>
          <w:rFonts w:ascii="Times New Roman" w:eastAsia="SimSun" w:hAnsi="Times New Roman" w:cs="Times New Roman"/>
          <w:color w:val="000000" w:themeColor="text1"/>
          <w:sz w:val="20"/>
          <w:szCs w:val="24"/>
        </w:rPr>
        <w:t>Research team on e</w:t>
      </w:r>
      <w:r w:rsidRPr="00BC1CCB">
        <w:rPr>
          <w:rFonts w:ascii="Times New Roman" w:eastAsia="SimSun" w:hAnsi="Times New Roman" w:cs="Times New Roman"/>
          <w:color w:val="000000" w:themeColor="text1"/>
          <w:sz w:val="20"/>
          <w:szCs w:val="24"/>
        </w:rPr>
        <w:t xml:space="preserve">arly </w:t>
      </w:r>
      <w:r w:rsidR="00C75A01" w:rsidRPr="00BC1CCB">
        <w:rPr>
          <w:rFonts w:ascii="Times New Roman" w:eastAsia="SimSun" w:hAnsi="Times New Roman" w:cs="Times New Roman"/>
          <w:color w:val="000000" w:themeColor="text1"/>
          <w:sz w:val="20"/>
          <w:szCs w:val="24"/>
        </w:rPr>
        <w:t>life o</w:t>
      </w:r>
      <w:r w:rsidRPr="00BC1CCB">
        <w:rPr>
          <w:rFonts w:ascii="Times New Roman" w:eastAsia="SimSun" w:hAnsi="Times New Roman" w:cs="Times New Roman"/>
          <w:color w:val="000000" w:themeColor="text1"/>
          <w:sz w:val="20"/>
          <w:szCs w:val="24"/>
        </w:rPr>
        <w:t xml:space="preserve">rigins of </w:t>
      </w:r>
      <w:r w:rsidR="00C75A01" w:rsidRPr="00BC1CCB">
        <w:rPr>
          <w:rFonts w:ascii="Times New Roman" w:eastAsia="SimSun" w:hAnsi="Times New Roman" w:cs="Times New Roman"/>
          <w:color w:val="000000" w:themeColor="text1"/>
          <w:sz w:val="20"/>
          <w:szCs w:val="24"/>
        </w:rPr>
        <w:t>h</w:t>
      </w:r>
      <w:r w:rsidRPr="00BC1CCB">
        <w:rPr>
          <w:rFonts w:ascii="Times New Roman" w:eastAsia="SimSun" w:hAnsi="Times New Roman" w:cs="Times New Roman"/>
          <w:color w:val="000000" w:themeColor="text1"/>
          <w:sz w:val="20"/>
          <w:szCs w:val="24"/>
        </w:rPr>
        <w:t>ealth, Villejuif, France;</w:t>
      </w:r>
    </w:p>
    <w:p w14:paraId="63A5529F" w14:textId="21A87D26" w:rsidR="006B0B29" w:rsidRPr="00BC1CCB" w:rsidRDefault="00DB0084"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3</w:t>
      </w:r>
      <w:r w:rsidR="006B0B29" w:rsidRPr="00BC1CCB">
        <w:rPr>
          <w:rFonts w:ascii="Times New Roman" w:eastAsia="SimSun" w:hAnsi="Times New Roman" w:cs="Times New Roman"/>
          <w:color w:val="000000" w:themeColor="text1"/>
          <w:sz w:val="20"/>
          <w:szCs w:val="24"/>
        </w:rPr>
        <w:t xml:space="preserve"> Department of Obstetrics &amp; Gynaecology, Yong Loo Lin School of Medicine, National University of Singapore, National University Health System, Singapore;</w:t>
      </w:r>
    </w:p>
    <w:p w14:paraId="5BA6CD33" w14:textId="7C593BD6" w:rsidR="005C1339" w:rsidRPr="00BC1CCB" w:rsidRDefault="005C1339" w:rsidP="005C133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4</w:t>
      </w:r>
      <w:r w:rsidRPr="00BC1CCB">
        <w:rPr>
          <w:rFonts w:ascii="Times New Roman" w:eastAsia="SimSun" w:hAnsi="Times New Roman" w:cs="Times New Roman"/>
          <w:color w:val="000000" w:themeColor="text1"/>
          <w:sz w:val="20"/>
          <w:szCs w:val="24"/>
        </w:rPr>
        <w:t xml:space="preserve"> Department of Reproductive Medicine, KK Women's and Children's Hospital, Singapore;</w:t>
      </w:r>
    </w:p>
    <w:p w14:paraId="2833A750" w14:textId="006ECBFE" w:rsidR="005C1339" w:rsidRPr="00BC1CCB" w:rsidRDefault="005C1339" w:rsidP="005C133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5</w:t>
      </w:r>
      <w:r w:rsidRPr="00BC1CCB">
        <w:rPr>
          <w:rFonts w:ascii="Times New Roman" w:eastAsia="SimSun" w:hAnsi="Times New Roman" w:cs="Times New Roman"/>
          <w:color w:val="000000" w:themeColor="text1"/>
          <w:sz w:val="20"/>
          <w:szCs w:val="24"/>
        </w:rPr>
        <w:t xml:space="preserve"> Duke-NUS Medical School, National University of Singapore, Singapore;</w:t>
      </w:r>
    </w:p>
    <w:p w14:paraId="585F8CE1" w14:textId="1AF34DBF" w:rsidR="006B0B29" w:rsidRPr="00BC1CCB" w:rsidRDefault="005C1339"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6</w:t>
      </w:r>
      <w:r w:rsidRPr="00BC1CCB">
        <w:rPr>
          <w:rFonts w:ascii="Times New Roman" w:eastAsia="SimSun" w:hAnsi="Times New Roman" w:cs="Times New Roman"/>
          <w:color w:val="000000" w:themeColor="text1"/>
          <w:sz w:val="20"/>
          <w:szCs w:val="24"/>
        </w:rPr>
        <w:t xml:space="preserve"> </w:t>
      </w:r>
      <w:r w:rsidR="006B0B29" w:rsidRPr="00BC1CCB">
        <w:rPr>
          <w:rFonts w:ascii="Times New Roman" w:eastAsia="SimSun" w:hAnsi="Times New Roman" w:cs="Times New Roman"/>
          <w:color w:val="000000" w:themeColor="text1"/>
          <w:sz w:val="20"/>
          <w:szCs w:val="24"/>
        </w:rPr>
        <w:t>Department of Paediatrics, Yong Loo Lin School of Medicine, National University of Singapore, Singapore;</w:t>
      </w:r>
    </w:p>
    <w:p w14:paraId="64AC7BE3" w14:textId="5BE8F928" w:rsidR="006B0B29" w:rsidRPr="00BC1CCB" w:rsidRDefault="005C1339"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7</w:t>
      </w:r>
      <w:r w:rsidRPr="00BC1CCB">
        <w:rPr>
          <w:rFonts w:ascii="Times New Roman" w:eastAsia="SimSun" w:hAnsi="Times New Roman" w:cs="Times New Roman"/>
          <w:color w:val="000000" w:themeColor="text1"/>
          <w:sz w:val="20"/>
          <w:szCs w:val="24"/>
        </w:rPr>
        <w:t xml:space="preserve"> </w:t>
      </w:r>
      <w:r w:rsidR="006B0B29" w:rsidRPr="00BC1CCB">
        <w:rPr>
          <w:rFonts w:ascii="Times New Roman" w:eastAsia="SimSun" w:hAnsi="Times New Roman" w:cs="Times New Roman"/>
          <w:color w:val="000000" w:themeColor="text1"/>
          <w:sz w:val="20"/>
          <w:szCs w:val="24"/>
        </w:rPr>
        <w:t>Khoo Teck Puat- National University Children’s Medical Institute, National University Health System, Singapore;</w:t>
      </w:r>
    </w:p>
    <w:p w14:paraId="1A11DB32" w14:textId="2F7ECA46" w:rsidR="006B0B29" w:rsidRPr="00BC1CCB" w:rsidRDefault="005C1339"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8</w:t>
      </w:r>
      <w:r w:rsidRPr="00BC1CCB">
        <w:rPr>
          <w:rFonts w:ascii="Times New Roman" w:eastAsia="SimSun" w:hAnsi="Times New Roman" w:cs="Times New Roman"/>
          <w:color w:val="000000" w:themeColor="text1"/>
          <w:sz w:val="20"/>
          <w:szCs w:val="24"/>
        </w:rPr>
        <w:t xml:space="preserve"> </w:t>
      </w:r>
      <w:r w:rsidR="006B0B29" w:rsidRPr="00BC1CCB">
        <w:rPr>
          <w:rFonts w:ascii="Times New Roman" w:eastAsia="SimSun" w:hAnsi="Times New Roman" w:cs="Times New Roman"/>
          <w:color w:val="000000" w:themeColor="text1"/>
          <w:sz w:val="20"/>
          <w:szCs w:val="24"/>
        </w:rPr>
        <w:t>Medical Research Council Lifecourse Epidemiology Unit, University of Southampton, Southampton, UK;</w:t>
      </w:r>
    </w:p>
    <w:p w14:paraId="3A12D638" w14:textId="009E321F" w:rsidR="006B0B29" w:rsidRPr="00BC1CCB" w:rsidRDefault="005C1339"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9</w:t>
      </w:r>
      <w:r w:rsidRPr="00BC1CCB">
        <w:rPr>
          <w:rFonts w:ascii="Times New Roman" w:eastAsia="SimSun" w:hAnsi="Times New Roman" w:cs="Times New Roman"/>
          <w:color w:val="000000" w:themeColor="text1"/>
          <w:sz w:val="20"/>
          <w:szCs w:val="24"/>
        </w:rPr>
        <w:t xml:space="preserve"> </w:t>
      </w:r>
      <w:r w:rsidR="006B0B29" w:rsidRPr="00BC1CCB">
        <w:rPr>
          <w:rFonts w:ascii="Times New Roman" w:eastAsia="SimSun" w:hAnsi="Times New Roman" w:cs="Times New Roman"/>
          <w:color w:val="000000" w:themeColor="text1"/>
          <w:sz w:val="20"/>
          <w:szCs w:val="24"/>
        </w:rPr>
        <w:t>NIHR Southampton Biomedical Research Centre, University of Southampton and University Hospital Southampton NHS Foundation Trust, Southampton, UK;</w:t>
      </w:r>
    </w:p>
    <w:p w14:paraId="7FB10000" w14:textId="15BCDFD5" w:rsidR="006B0B29" w:rsidRPr="00BC1CCB" w:rsidRDefault="005C1339"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10</w:t>
      </w:r>
      <w:r w:rsidRPr="00BC1CCB">
        <w:rPr>
          <w:rFonts w:ascii="Times New Roman" w:eastAsia="SimSun" w:hAnsi="Times New Roman" w:cs="Times New Roman"/>
          <w:color w:val="000000" w:themeColor="text1"/>
          <w:sz w:val="20"/>
          <w:szCs w:val="24"/>
        </w:rPr>
        <w:t xml:space="preserve"> </w:t>
      </w:r>
      <w:r w:rsidR="006B0B29" w:rsidRPr="00BC1CCB">
        <w:rPr>
          <w:rFonts w:ascii="Times New Roman" w:eastAsia="SimSun" w:hAnsi="Times New Roman" w:cs="Times New Roman"/>
          <w:color w:val="000000" w:themeColor="text1"/>
          <w:sz w:val="20"/>
          <w:szCs w:val="24"/>
        </w:rPr>
        <w:t>Department of Medicine, Yong Loo Lin School of Medicine, National University of Singapore, National University Health System, Singapore;</w:t>
      </w:r>
    </w:p>
    <w:p w14:paraId="4C115946" w14:textId="237EC659" w:rsidR="006B0B29" w:rsidRPr="00BC1CCB" w:rsidRDefault="00DB0084"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11</w:t>
      </w:r>
      <w:r w:rsidR="006B0B29" w:rsidRPr="00BC1CCB">
        <w:rPr>
          <w:rFonts w:ascii="Times New Roman" w:eastAsia="SimSun" w:hAnsi="Times New Roman" w:cs="Times New Roman"/>
          <w:color w:val="000000" w:themeColor="text1"/>
          <w:sz w:val="20"/>
          <w:szCs w:val="24"/>
        </w:rPr>
        <w:t xml:space="preserve"> Clinical Nutrition Research Centre (CNRC), Centre for Translational Medicine, Yong Loo Lin School of Medicine, Singapore;</w:t>
      </w:r>
    </w:p>
    <w:p w14:paraId="509ABABB" w14:textId="03DF18A8" w:rsidR="006B0B29" w:rsidRPr="00BC1CCB" w:rsidRDefault="006B0B29"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1</w:t>
      </w:r>
      <w:r w:rsidR="00DB0084" w:rsidRPr="00BC1CCB">
        <w:rPr>
          <w:rFonts w:ascii="Times New Roman" w:eastAsia="SimSun" w:hAnsi="Times New Roman" w:cs="Times New Roman"/>
          <w:color w:val="000000" w:themeColor="text1"/>
          <w:sz w:val="20"/>
          <w:szCs w:val="24"/>
          <w:vertAlign w:val="superscript"/>
        </w:rPr>
        <w:t>2</w:t>
      </w:r>
      <w:r w:rsidRPr="00BC1CCB">
        <w:rPr>
          <w:rFonts w:ascii="Times New Roman" w:eastAsia="SimSun" w:hAnsi="Times New Roman" w:cs="Times New Roman"/>
          <w:color w:val="000000" w:themeColor="text1"/>
          <w:sz w:val="20"/>
          <w:szCs w:val="24"/>
        </w:rPr>
        <w:t xml:space="preserve"> Department of Endocrinology, Tan Tock Seng Hospital, Singapore;</w:t>
      </w:r>
    </w:p>
    <w:p w14:paraId="5AFA6BC7" w14:textId="3E40E22F" w:rsidR="006B0B29" w:rsidRPr="00BC1CCB" w:rsidRDefault="00DB0084"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13</w:t>
      </w:r>
      <w:r w:rsidR="006B0B29" w:rsidRPr="00BC1CCB">
        <w:rPr>
          <w:rFonts w:ascii="Times New Roman" w:eastAsia="SimSun" w:hAnsi="Times New Roman" w:cs="Times New Roman"/>
          <w:color w:val="000000" w:themeColor="text1"/>
          <w:sz w:val="20"/>
          <w:szCs w:val="24"/>
        </w:rPr>
        <w:t xml:space="preserve"> Saw Swee Hock School of Public Health, National University of Singapore, National University Health System, Singapore;</w:t>
      </w:r>
    </w:p>
    <w:p w14:paraId="540594F2" w14:textId="49835A66" w:rsidR="006B0B29" w:rsidRPr="00BC1CCB" w:rsidRDefault="00DB0084" w:rsidP="006B0B29">
      <w:pPr>
        <w:spacing w:after="0" w:line="276" w:lineRule="auto"/>
        <w:jc w:val="both"/>
        <w:rPr>
          <w:rFonts w:ascii="Times New Roman" w:eastAsia="SimSun" w:hAnsi="Times New Roman" w:cs="Times New Roman"/>
          <w:color w:val="000000" w:themeColor="text1"/>
          <w:sz w:val="20"/>
          <w:szCs w:val="24"/>
        </w:rPr>
      </w:pPr>
      <w:r w:rsidRPr="00BC1CCB">
        <w:rPr>
          <w:rFonts w:ascii="Times New Roman" w:eastAsia="SimSun" w:hAnsi="Times New Roman" w:cs="Times New Roman"/>
          <w:color w:val="000000" w:themeColor="text1"/>
          <w:sz w:val="20"/>
          <w:szCs w:val="24"/>
          <w:vertAlign w:val="superscript"/>
        </w:rPr>
        <w:t>14</w:t>
      </w:r>
      <w:r w:rsidR="006B0B29" w:rsidRPr="00BC1CCB">
        <w:rPr>
          <w:rFonts w:ascii="Times New Roman" w:eastAsia="SimSun" w:hAnsi="Times New Roman" w:cs="Times New Roman"/>
          <w:color w:val="000000" w:themeColor="text1"/>
          <w:sz w:val="20"/>
          <w:szCs w:val="24"/>
        </w:rPr>
        <w:t xml:space="preserve"> Institute for Social Medicine, Epidemiology and Health Economics, Charite University Medical Centre, Berlin, Germany.</w:t>
      </w:r>
    </w:p>
    <w:p w14:paraId="3283A9F0" w14:textId="2C457B20" w:rsidR="009B5AB1" w:rsidRPr="00BC1CCB" w:rsidRDefault="009B5AB1" w:rsidP="00520298">
      <w:pPr>
        <w:spacing w:after="0" w:line="360" w:lineRule="auto"/>
        <w:jc w:val="both"/>
        <w:rPr>
          <w:rFonts w:ascii="Times New Roman" w:hAnsi="Times New Roman" w:cs="Times New Roman"/>
          <w:color w:val="000000" w:themeColor="text1"/>
          <w:sz w:val="20"/>
        </w:rPr>
      </w:pPr>
      <w:r w:rsidRPr="00BC1CCB">
        <w:rPr>
          <w:rFonts w:ascii="Times New Roman" w:hAnsi="Times New Roman" w:cs="Times New Roman"/>
          <w:color w:val="000000" w:themeColor="text1"/>
          <w:sz w:val="20"/>
        </w:rPr>
        <w:t>*Contributed equally to this work.</w:t>
      </w:r>
    </w:p>
    <w:p w14:paraId="44D45D54" w14:textId="144B8735" w:rsidR="00452BDB" w:rsidRPr="00BC1CCB" w:rsidRDefault="00CF062B" w:rsidP="009F1DAE">
      <w:pPr>
        <w:keepNext/>
        <w:spacing w:before="240" w:after="0" w:line="360" w:lineRule="auto"/>
        <w:rPr>
          <w:rFonts w:ascii="Times New Roman" w:hAnsi="Times New Roman" w:cs="Times New Roman"/>
          <w:b/>
          <w:color w:val="000000" w:themeColor="text1"/>
        </w:rPr>
      </w:pPr>
      <w:r w:rsidRPr="00BC1CCB">
        <w:rPr>
          <w:rFonts w:ascii="Times New Roman" w:hAnsi="Times New Roman" w:cs="Times New Roman"/>
          <w:b/>
          <w:color w:val="000000" w:themeColor="text1"/>
        </w:rPr>
        <w:t xml:space="preserve">Corresponding author’s </w:t>
      </w:r>
      <w:r w:rsidR="0061082D" w:rsidRPr="00BC1CCB">
        <w:rPr>
          <w:rFonts w:ascii="Times New Roman" w:hAnsi="Times New Roman" w:cs="Times New Roman"/>
          <w:b/>
          <w:color w:val="000000" w:themeColor="text1"/>
        </w:rPr>
        <w:t xml:space="preserve">name and </w:t>
      </w:r>
      <w:r w:rsidRPr="00BC1CCB">
        <w:rPr>
          <w:rFonts w:ascii="Times New Roman" w:hAnsi="Times New Roman" w:cs="Times New Roman"/>
          <w:b/>
          <w:color w:val="000000" w:themeColor="text1"/>
        </w:rPr>
        <w:t>address</w:t>
      </w:r>
    </w:p>
    <w:p w14:paraId="2F955962" w14:textId="308EA8FD" w:rsidR="00452BDB" w:rsidRPr="00BC1CCB" w:rsidRDefault="00452BDB" w:rsidP="00520298">
      <w:pPr>
        <w:spacing w:after="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Jonathan Y Bernard, DrPH. </w:t>
      </w:r>
      <w:r w:rsidR="008E47FB" w:rsidRPr="00BC1CCB">
        <w:rPr>
          <w:rFonts w:ascii="Times New Roman" w:hAnsi="Times New Roman" w:cs="Times New Roman"/>
          <w:color w:val="000000" w:themeColor="text1"/>
        </w:rPr>
        <w:t>Centre of Research in Epidemiology and Statistics Sorbonne Paris Cité – ORCHAD unit –</w:t>
      </w:r>
      <w:r w:rsidR="00FF0E7A" w:rsidRPr="00BC1CCB">
        <w:rPr>
          <w:rFonts w:ascii="Times New Roman" w:hAnsi="Times New Roman" w:cs="Times New Roman"/>
          <w:color w:val="000000" w:themeColor="text1"/>
        </w:rPr>
        <w:t xml:space="preserve"> </w:t>
      </w:r>
      <w:r w:rsidR="008E47FB" w:rsidRPr="00BC1CCB">
        <w:rPr>
          <w:rFonts w:ascii="Times New Roman" w:hAnsi="Times New Roman" w:cs="Times New Roman"/>
          <w:color w:val="000000" w:themeColor="text1"/>
        </w:rPr>
        <w:t>Bât 15-16</w:t>
      </w:r>
      <w:r w:rsidR="00FF0E7A" w:rsidRPr="00BC1CCB">
        <w:rPr>
          <w:rFonts w:ascii="Times New Roman" w:hAnsi="Times New Roman" w:cs="Times New Roman"/>
          <w:color w:val="000000" w:themeColor="text1"/>
        </w:rPr>
        <w:t xml:space="preserve"> – 3e étage</w:t>
      </w:r>
      <w:r w:rsidR="008E47FB" w:rsidRPr="00BC1CCB">
        <w:rPr>
          <w:rFonts w:ascii="Times New Roman" w:hAnsi="Times New Roman" w:cs="Times New Roman"/>
          <w:color w:val="000000" w:themeColor="text1"/>
        </w:rPr>
        <w:t xml:space="preserve">, 16 av Paul Vaillant-Couturier, 94807 Villejuif cedex, France. </w:t>
      </w:r>
      <w:r w:rsidRPr="00BC1CCB">
        <w:rPr>
          <w:rFonts w:ascii="Times New Roman" w:hAnsi="Times New Roman" w:cs="Times New Roman"/>
          <w:color w:val="000000" w:themeColor="text1"/>
        </w:rPr>
        <w:t>DID: +</w:t>
      </w:r>
      <w:r w:rsidR="008E47FB" w:rsidRPr="00BC1CCB">
        <w:rPr>
          <w:rFonts w:ascii="Times New Roman" w:hAnsi="Times New Roman" w:cs="Times New Roman"/>
          <w:color w:val="000000" w:themeColor="text1"/>
        </w:rPr>
        <w:t>33 145595104</w:t>
      </w:r>
      <w:r w:rsidRPr="00BC1CCB">
        <w:rPr>
          <w:rFonts w:ascii="Times New Roman" w:hAnsi="Times New Roman" w:cs="Times New Roman"/>
          <w:color w:val="000000" w:themeColor="text1"/>
        </w:rPr>
        <w:t xml:space="preserve">. E-mail: </w:t>
      </w:r>
      <w:hyperlink r:id="rId8" w:history="1">
        <w:r w:rsidR="008E47FB" w:rsidRPr="00BC1CCB">
          <w:rPr>
            <w:rStyle w:val="Hyperlink"/>
            <w:rFonts w:ascii="Times New Roman" w:hAnsi="Times New Roman" w:cs="Times New Roman"/>
            <w:color w:val="000000" w:themeColor="text1"/>
          </w:rPr>
          <w:t>jonathan.bernard@inserm.fr</w:t>
        </w:r>
      </w:hyperlink>
      <w:r w:rsidRPr="00BC1CCB">
        <w:rPr>
          <w:rFonts w:ascii="Times New Roman" w:hAnsi="Times New Roman" w:cs="Times New Roman"/>
          <w:color w:val="000000" w:themeColor="text1"/>
        </w:rPr>
        <w:t>.</w:t>
      </w:r>
    </w:p>
    <w:p w14:paraId="6BF5B63E" w14:textId="7FA2D63A" w:rsidR="0061082D" w:rsidRPr="00BC1CCB" w:rsidRDefault="0061082D" w:rsidP="0061082D">
      <w:pPr>
        <w:keepNext/>
        <w:spacing w:before="240" w:after="0" w:line="360" w:lineRule="auto"/>
        <w:rPr>
          <w:rFonts w:ascii="Times New Roman" w:hAnsi="Times New Roman" w:cs="Times New Roman"/>
          <w:b/>
          <w:color w:val="000000" w:themeColor="text1"/>
        </w:rPr>
      </w:pPr>
      <w:r w:rsidRPr="00BC1CCB">
        <w:rPr>
          <w:rFonts w:ascii="Times New Roman" w:hAnsi="Times New Roman" w:cs="Times New Roman"/>
          <w:b/>
          <w:color w:val="000000" w:themeColor="text1"/>
        </w:rPr>
        <w:t>Manuscript word count</w:t>
      </w:r>
      <w:r w:rsidRPr="00BC1CCB">
        <w:rPr>
          <w:rFonts w:ascii="Times New Roman" w:hAnsi="Times New Roman" w:cs="Times New Roman"/>
          <w:color w:val="000000" w:themeColor="text1"/>
        </w:rPr>
        <w:t xml:space="preserve">: </w:t>
      </w:r>
      <w:r w:rsidR="00097F89" w:rsidRPr="00BC1CCB">
        <w:rPr>
          <w:rFonts w:ascii="Times New Roman" w:hAnsi="Times New Roman" w:cs="Times New Roman"/>
          <w:color w:val="000000" w:themeColor="text1"/>
        </w:rPr>
        <w:t>3,2</w:t>
      </w:r>
      <w:r w:rsidR="00CA7FD1">
        <w:rPr>
          <w:rFonts w:ascii="Times New Roman" w:hAnsi="Times New Roman" w:cs="Times New Roman"/>
          <w:color w:val="000000" w:themeColor="text1"/>
        </w:rPr>
        <w:t>17</w:t>
      </w:r>
      <w:r w:rsidRPr="00BC1CCB">
        <w:rPr>
          <w:rFonts w:ascii="Times New Roman" w:hAnsi="Times New Roman" w:cs="Times New Roman"/>
          <w:color w:val="000000" w:themeColor="text1"/>
        </w:rPr>
        <w:t xml:space="preserve"> words</w:t>
      </w:r>
    </w:p>
    <w:p w14:paraId="179E0E5D" w14:textId="4ED14E76" w:rsidR="0061082D" w:rsidRPr="00BC1CCB" w:rsidRDefault="0061082D" w:rsidP="0061082D">
      <w:pPr>
        <w:keepNext/>
        <w:spacing w:before="240" w:after="0" w:line="360" w:lineRule="auto"/>
        <w:rPr>
          <w:rFonts w:ascii="Times New Roman" w:hAnsi="Times New Roman" w:cs="Times New Roman"/>
          <w:b/>
          <w:color w:val="000000" w:themeColor="text1"/>
        </w:rPr>
      </w:pPr>
      <w:r w:rsidRPr="00BC1CCB">
        <w:rPr>
          <w:rFonts w:ascii="Times New Roman" w:hAnsi="Times New Roman" w:cs="Times New Roman"/>
          <w:b/>
          <w:color w:val="000000" w:themeColor="text1"/>
        </w:rPr>
        <w:t>Abstract word count</w:t>
      </w:r>
      <w:r w:rsidRPr="00BC1CCB">
        <w:rPr>
          <w:rFonts w:ascii="Times New Roman" w:hAnsi="Times New Roman" w:cs="Times New Roman"/>
          <w:color w:val="000000" w:themeColor="text1"/>
        </w:rPr>
        <w:t xml:space="preserve">: </w:t>
      </w:r>
      <w:r w:rsidR="00097F89" w:rsidRPr="00BC1CCB">
        <w:rPr>
          <w:rFonts w:ascii="Times New Roman" w:hAnsi="Times New Roman" w:cs="Times New Roman"/>
          <w:color w:val="000000" w:themeColor="text1"/>
        </w:rPr>
        <w:t>250</w:t>
      </w:r>
      <w:r w:rsidRPr="00BC1CCB">
        <w:rPr>
          <w:rFonts w:ascii="Times New Roman" w:hAnsi="Times New Roman" w:cs="Times New Roman"/>
          <w:color w:val="000000" w:themeColor="text1"/>
        </w:rPr>
        <w:t xml:space="preserve"> words</w:t>
      </w:r>
    </w:p>
    <w:p w14:paraId="3E8968BA" w14:textId="417721D7" w:rsidR="00A93A76" w:rsidRPr="00BC1CCB" w:rsidRDefault="00CF062B" w:rsidP="009F1DAE">
      <w:pPr>
        <w:keepNext/>
        <w:spacing w:before="240" w:after="0" w:line="360" w:lineRule="auto"/>
        <w:rPr>
          <w:rFonts w:ascii="Times New Roman" w:hAnsi="Times New Roman" w:cs="Times New Roman"/>
          <w:color w:val="000000" w:themeColor="text1"/>
        </w:rPr>
      </w:pPr>
      <w:r w:rsidRPr="00BC1CCB">
        <w:rPr>
          <w:rFonts w:ascii="Times New Roman" w:hAnsi="Times New Roman" w:cs="Times New Roman"/>
          <w:b/>
          <w:color w:val="000000" w:themeColor="text1"/>
        </w:rPr>
        <w:t>Conflict</w:t>
      </w:r>
      <w:r w:rsidR="0061082D" w:rsidRPr="00BC1CCB">
        <w:rPr>
          <w:rFonts w:ascii="Times New Roman" w:hAnsi="Times New Roman" w:cs="Times New Roman"/>
          <w:b/>
          <w:color w:val="000000" w:themeColor="text1"/>
        </w:rPr>
        <w:t>s</w:t>
      </w:r>
      <w:r w:rsidR="009F1DAE" w:rsidRPr="00BC1CCB">
        <w:rPr>
          <w:rFonts w:ascii="Times New Roman" w:hAnsi="Times New Roman" w:cs="Times New Roman"/>
          <w:b/>
          <w:color w:val="000000" w:themeColor="text1"/>
        </w:rPr>
        <w:t xml:space="preserve"> of interest</w:t>
      </w:r>
      <w:r w:rsidR="0061082D" w:rsidRPr="00BC1CCB">
        <w:rPr>
          <w:rFonts w:ascii="Times New Roman" w:hAnsi="Times New Roman" w:cs="Times New Roman"/>
          <w:b/>
          <w:color w:val="000000" w:themeColor="text1"/>
        </w:rPr>
        <w:t xml:space="preserve"> disclosures</w:t>
      </w:r>
    </w:p>
    <w:p w14:paraId="509F147B" w14:textId="6A531D9B" w:rsidR="00CF062B" w:rsidRPr="00BC1CCB" w:rsidRDefault="006B0B29" w:rsidP="00CF062B">
      <w:pPr>
        <w:spacing w:after="0" w:line="360" w:lineRule="auto"/>
        <w:rPr>
          <w:rFonts w:ascii="Times New Roman" w:hAnsi="Times New Roman" w:cs="Times New Roman"/>
          <w:color w:val="000000" w:themeColor="text1"/>
        </w:rPr>
      </w:pPr>
      <w:r w:rsidRPr="00BC1CCB">
        <w:rPr>
          <w:rFonts w:ascii="Times New Roman" w:hAnsi="Times New Roman" w:cs="Times New Roman"/>
          <w:color w:val="000000" w:themeColor="text1"/>
        </w:rPr>
        <w:t xml:space="preserve">YSC, LS, KMG and SYC have received reimbursement for speaking at conferences sponsored by companies selling nutritional products, </w:t>
      </w:r>
      <w:r w:rsidR="00E63050" w:rsidRPr="00BC1CCB">
        <w:rPr>
          <w:rFonts w:ascii="Times New Roman" w:hAnsi="Times New Roman" w:cs="Times New Roman"/>
          <w:color w:val="000000" w:themeColor="text1"/>
        </w:rPr>
        <w:t>and/or been</w:t>
      </w:r>
      <w:r w:rsidRPr="00BC1CCB">
        <w:rPr>
          <w:rFonts w:ascii="Times New Roman" w:hAnsi="Times New Roman" w:cs="Times New Roman"/>
          <w:color w:val="000000" w:themeColor="text1"/>
        </w:rPr>
        <w:t xml:space="preserve"> part of an academic consortium that has received research funding from Abbott Nutrition, Nestec and Danone.</w:t>
      </w:r>
      <w:r w:rsidR="00CF062B"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 xml:space="preserve">JYB, SN, PN, </w:t>
      </w:r>
      <w:r w:rsidR="00A938A0" w:rsidRPr="00BC1CCB">
        <w:rPr>
          <w:rFonts w:ascii="Times New Roman" w:hAnsi="Times New Roman" w:cs="Times New Roman"/>
          <w:color w:val="000000" w:themeColor="text1"/>
        </w:rPr>
        <w:t>SL</w:t>
      </w:r>
      <w:r w:rsidR="00F463E7" w:rsidRPr="00BC1CCB">
        <w:rPr>
          <w:rFonts w:ascii="Times New Roman" w:hAnsi="Times New Roman" w:cs="Times New Roman"/>
          <w:color w:val="000000" w:themeColor="text1"/>
        </w:rPr>
        <w:t>L</w:t>
      </w:r>
      <w:r w:rsidR="00A938A0"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IMA, MTT, JC, CMK, MKSL, FMR have no competing interests to disclose.</w:t>
      </w:r>
    </w:p>
    <w:p w14:paraId="2AE59606" w14:textId="3D0E0FD0" w:rsidR="008F7D41" w:rsidRPr="00BC1CCB" w:rsidRDefault="0061082D" w:rsidP="00B5182C">
      <w:pPr>
        <w:keepNext/>
        <w:spacing w:before="240" w:after="0" w:line="360" w:lineRule="auto"/>
        <w:rPr>
          <w:rFonts w:ascii="Times New Roman" w:hAnsi="Times New Roman" w:cs="Times New Roman"/>
          <w:color w:val="000000" w:themeColor="text1"/>
        </w:rPr>
      </w:pPr>
      <w:r w:rsidRPr="00BC1CCB">
        <w:rPr>
          <w:rFonts w:ascii="Times New Roman" w:hAnsi="Times New Roman" w:cs="Times New Roman"/>
          <w:b/>
          <w:color w:val="000000" w:themeColor="text1"/>
        </w:rPr>
        <w:lastRenderedPageBreak/>
        <w:t>What is already known?</w:t>
      </w:r>
      <w:r w:rsidR="00B5182C" w:rsidRPr="00BC1CCB">
        <w:rPr>
          <w:rFonts w:ascii="Times New Roman" w:hAnsi="Times New Roman" w:cs="Times New Roman"/>
          <w:b/>
          <w:color w:val="000000" w:themeColor="text1"/>
        </w:rPr>
        <w:t xml:space="preserve"> </w:t>
      </w:r>
      <w:r w:rsidR="008F7D41" w:rsidRPr="00BC1CCB">
        <w:rPr>
          <w:rFonts w:ascii="Times New Roman" w:hAnsi="Times New Roman" w:cs="Times New Roman"/>
          <w:color w:val="000000" w:themeColor="text1"/>
        </w:rPr>
        <w:t>Physical inactivity and television time have been associated with insulin resistance and type 2 diabetes in adults and with gestational diabetes mellitus in pregnant women</w:t>
      </w:r>
      <w:r w:rsidR="00B5182C" w:rsidRPr="00BC1CCB">
        <w:rPr>
          <w:rFonts w:ascii="Times New Roman" w:hAnsi="Times New Roman" w:cs="Times New Roman"/>
          <w:color w:val="000000" w:themeColor="text1"/>
        </w:rPr>
        <w:t>.</w:t>
      </w:r>
    </w:p>
    <w:p w14:paraId="77E853A1" w14:textId="123BF238" w:rsidR="008F7D41" w:rsidRPr="00BC1CCB" w:rsidRDefault="0061082D" w:rsidP="00B5182C">
      <w:pPr>
        <w:keepNext/>
        <w:spacing w:after="0" w:line="360" w:lineRule="auto"/>
        <w:rPr>
          <w:rFonts w:ascii="Times New Roman" w:hAnsi="Times New Roman" w:cs="Times New Roman"/>
          <w:color w:val="000000" w:themeColor="text1"/>
        </w:rPr>
      </w:pPr>
      <w:r w:rsidRPr="00BC1CCB">
        <w:rPr>
          <w:rFonts w:ascii="Times New Roman" w:hAnsi="Times New Roman" w:cs="Times New Roman"/>
          <w:b/>
          <w:color w:val="000000" w:themeColor="text1"/>
        </w:rPr>
        <w:t>What this study has found</w:t>
      </w:r>
      <w:r w:rsidR="00B5182C" w:rsidRPr="00BC1CCB">
        <w:rPr>
          <w:rFonts w:ascii="Times New Roman" w:hAnsi="Times New Roman" w:cs="Times New Roman"/>
          <w:b/>
          <w:color w:val="000000" w:themeColor="text1"/>
        </w:rPr>
        <w:t xml:space="preserve">? </w:t>
      </w:r>
      <w:r w:rsidR="009E6955" w:rsidRPr="00BC1CCB">
        <w:rPr>
          <w:rFonts w:ascii="Times New Roman" w:hAnsi="Times New Roman" w:cs="Times New Roman"/>
          <w:color w:val="000000" w:themeColor="text1"/>
        </w:rPr>
        <w:t xml:space="preserve">In a </w:t>
      </w:r>
      <w:r w:rsidR="00B5182C" w:rsidRPr="00BC1CCB">
        <w:rPr>
          <w:rFonts w:ascii="Times New Roman" w:hAnsi="Times New Roman" w:cs="Times New Roman"/>
          <w:color w:val="000000" w:themeColor="text1"/>
        </w:rPr>
        <w:t xml:space="preserve">Singapore preconception cohort study </w:t>
      </w:r>
      <w:r w:rsidR="009E6955" w:rsidRPr="00BC1CCB">
        <w:rPr>
          <w:rFonts w:ascii="Times New Roman" w:hAnsi="Times New Roman" w:cs="Times New Roman"/>
          <w:color w:val="000000" w:themeColor="text1"/>
        </w:rPr>
        <w:t xml:space="preserve">of a thousand women trying to conceive, this study </w:t>
      </w:r>
      <w:r w:rsidR="00B5182C" w:rsidRPr="00BC1CCB">
        <w:rPr>
          <w:rFonts w:ascii="Times New Roman" w:hAnsi="Times New Roman" w:cs="Times New Roman"/>
          <w:color w:val="000000" w:themeColor="text1"/>
        </w:rPr>
        <w:t>found that women engaging in</w:t>
      </w:r>
      <w:r w:rsidR="008F7D41" w:rsidRPr="00BC1CCB">
        <w:rPr>
          <w:rFonts w:ascii="Times New Roman" w:hAnsi="Times New Roman" w:cs="Times New Roman"/>
          <w:color w:val="000000" w:themeColor="text1"/>
        </w:rPr>
        <w:t xml:space="preserve"> ≥75 min/week </w:t>
      </w:r>
      <w:r w:rsidR="00B5182C" w:rsidRPr="00BC1CCB">
        <w:rPr>
          <w:rFonts w:ascii="Times New Roman" w:hAnsi="Times New Roman" w:cs="Times New Roman"/>
          <w:color w:val="000000" w:themeColor="text1"/>
        </w:rPr>
        <w:t xml:space="preserve">of vigorous physical activity </w:t>
      </w:r>
      <w:r w:rsidR="008F7D41" w:rsidRPr="00BC1CCB">
        <w:rPr>
          <w:rFonts w:ascii="Times New Roman" w:hAnsi="Times New Roman" w:cs="Times New Roman"/>
          <w:color w:val="000000" w:themeColor="text1"/>
        </w:rPr>
        <w:t>had lower fasting</w:t>
      </w:r>
      <w:r w:rsidR="009E6955" w:rsidRPr="00BC1CCB">
        <w:rPr>
          <w:rFonts w:ascii="Times New Roman" w:hAnsi="Times New Roman" w:cs="Times New Roman"/>
          <w:color w:val="000000" w:themeColor="text1"/>
        </w:rPr>
        <w:t xml:space="preserve"> and post-load </w:t>
      </w:r>
      <w:r w:rsidR="008F7D41" w:rsidRPr="00BC1CCB">
        <w:rPr>
          <w:rFonts w:ascii="Times New Roman" w:hAnsi="Times New Roman" w:cs="Times New Roman"/>
          <w:color w:val="000000" w:themeColor="text1"/>
        </w:rPr>
        <w:t>glucose levels</w:t>
      </w:r>
      <w:r w:rsidR="00B5182C" w:rsidRPr="00BC1CCB">
        <w:rPr>
          <w:rFonts w:ascii="Times New Roman" w:hAnsi="Times New Roman" w:cs="Times New Roman"/>
          <w:color w:val="000000" w:themeColor="text1"/>
        </w:rPr>
        <w:t xml:space="preserve"> than </w:t>
      </w:r>
      <w:r w:rsidR="0088641D" w:rsidRPr="00BC1CCB">
        <w:rPr>
          <w:rFonts w:ascii="Times New Roman" w:hAnsi="Times New Roman" w:cs="Times New Roman"/>
          <w:color w:val="000000" w:themeColor="text1"/>
        </w:rPr>
        <w:t xml:space="preserve">inactive </w:t>
      </w:r>
      <w:r w:rsidR="009E6955" w:rsidRPr="00BC1CCB">
        <w:rPr>
          <w:rFonts w:ascii="Times New Roman" w:hAnsi="Times New Roman" w:cs="Times New Roman"/>
          <w:color w:val="000000" w:themeColor="text1"/>
        </w:rPr>
        <w:t>women</w:t>
      </w:r>
      <w:r w:rsidR="008F7D41" w:rsidRPr="00BC1CCB">
        <w:rPr>
          <w:rFonts w:ascii="Times New Roman" w:hAnsi="Times New Roman" w:cs="Times New Roman"/>
          <w:color w:val="000000" w:themeColor="text1"/>
        </w:rPr>
        <w:t xml:space="preserve">. </w:t>
      </w:r>
      <w:r w:rsidR="00B5182C" w:rsidRPr="00BC1CCB">
        <w:rPr>
          <w:rFonts w:ascii="Times New Roman" w:hAnsi="Times New Roman" w:cs="Times New Roman"/>
          <w:color w:val="000000" w:themeColor="text1"/>
        </w:rPr>
        <w:t xml:space="preserve">Device-specific screen time was </w:t>
      </w:r>
      <w:r w:rsidR="008F7D41" w:rsidRPr="00BC1CCB">
        <w:rPr>
          <w:rFonts w:ascii="Times New Roman" w:hAnsi="Times New Roman" w:cs="Times New Roman"/>
          <w:color w:val="000000" w:themeColor="text1"/>
        </w:rPr>
        <w:t xml:space="preserve">not associated with glucose levels </w:t>
      </w:r>
    </w:p>
    <w:p w14:paraId="559ECDBF" w14:textId="20C80040" w:rsidR="008F7D41" w:rsidRPr="00BC1CCB" w:rsidRDefault="0061082D" w:rsidP="009E6955">
      <w:pPr>
        <w:keepNext/>
        <w:spacing w:after="0" w:line="360" w:lineRule="auto"/>
        <w:rPr>
          <w:rFonts w:ascii="Times New Roman" w:hAnsi="Times New Roman" w:cs="Times New Roman"/>
          <w:color w:val="000000" w:themeColor="text1"/>
        </w:rPr>
      </w:pPr>
      <w:r w:rsidRPr="00BC1CCB">
        <w:rPr>
          <w:rFonts w:ascii="Times New Roman" w:hAnsi="Times New Roman" w:cs="Times New Roman"/>
          <w:b/>
          <w:color w:val="000000" w:themeColor="text1"/>
        </w:rPr>
        <w:t>What are the clinical implications of the study?</w:t>
      </w:r>
      <w:r w:rsidR="009E6955" w:rsidRPr="00BC1CCB">
        <w:rPr>
          <w:rFonts w:ascii="Times New Roman" w:hAnsi="Times New Roman" w:cs="Times New Roman"/>
          <w:b/>
          <w:color w:val="000000" w:themeColor="text1"/>
        </w:rPr>
        <w:t xml:space="preserve"> </w:t>
      </w:r>
      <w:r w:rsidR="008F7D41" w:rsidRPr="00BC1CCB">
        <w:rPr>
          <w:rFonts w:ascii="Times New Roman" w:hAnsi="Times New Roman" w:cs="Times New Roman"/>
          <w:color w:val="000000" w:themeColor="text1"/>
        </w:rPr>
        <w:t xml:space="preserve">Engaging in </w:t>
      </w:r>
      <w:r w:rsidR="0088641D" w:rsidRPr="00BC1CCB">
        <w:rPr>
          <w:rFonts w:ascii="Times New Roman" w:hAnsi="Times New Roman" w:cs="Times New Roman"/>
          <w:color w:val="000000" w:themeColor="text1"/>
        </w:rPr>
        <w:t xml:space="preserve">vigorous physical activity </w:t>
      </w:r>
      <w:r w:rsidR="008F7D41" w:rsidRPr="00BC1CCB">
        <w:rPr>
          <w:rFonts w:ascii="Times New Roman" w:hAnsi="Times New Roman" w:cs="Times New Roman"/>
          <w:color w:val="000000" w:themeColor="text1"/>
        </w:rPr>
        <w:t>may</w:t>
      </w:r>
      <w:r w:rsidR="009E6955" w:rsidRPr="00BC1CCB">
        <w:rPr>
          <w:rFonts w:ascii="Times New Roman" w:hAnsi="Times New Roman" w:cs="Times New Roman"/>
          <w:color w:val="000000" w:themeColor="text1"/>
        </w:rPr>
        <w:t>, independently of moderate physical activity and screen time,</w:t>
      </w:r>
      <w:r w:rsidR="008F7D41" w:rsidRPr="00BC1CCB">
        <w:rPr>
          <w:rFonts w:ascii="Times New Roman" w:hAnsi="Times New Roman" w:cs="Times New Roman"/>
          <w:color w:val="000000" w:themeColor="text1"/>
        </w:rPr>
        <w:t xml:space="preserve"> </w:t>
      </w:r>
      <w:r w:rsidR="009E6955" w:rsidRPr="00BC1CCB">
        <w:rPr>
          <w:rFonts w:ascii="Times New Roman" w:hAnsi="Times New Roman" w:cs="Times New Roman"/>
          <w:color w:val="000000" w:themeColor="text1"/>
        </w:rPr>
        <w:t xml:space="preserve">be </w:t>
      </w:r>
      <w:r w:rsidR="008F7D41" w:rsidRPr="00BC1CCB">
        <w:rPr>
          <w:rFonts w:ascii="Times New Roman" w:hAnsi="Times New Roman" w:cs="Times New Roman"/>
          <w:color w:val="000000" w:themeColor="text1"/>
        </w:rPr>
        <w:t>a modifiable factor to improve glucose regulation in women of Asian ethnicities attempting to conceive.</w:t>
      </w:r>
    </w:p>
    <w:p w14:paraId="4DC223E9" w14:textId="187EB330" w:rsidR="0061082D" w:rsidRPr="00BC1CCB" w:rsidRDefault="0061082D" w:rsidP="006B0B29">
      <w:pPr>
        <w:keepNext/>
        <w:spacing w:before="240" w:after="0" w:line="360" w:lineRule="auto"/>
        <w:rPr>
          <w:rFonts w:ascii="Times New Roman" w:hAnsi="Times New Roman" w:cs="Times New Roman"/>
          <w:b/>
          <w:color w:val="000000" w:themeColor="text1"/>
        </w:rPr>
      </w:pPr>
      <w:r w:rsidRPr="00BC1CCB">
        <w:rPr>
          <w:rFonts w:ascii="Times New Roman" w:hAnsi="Times New Roman" w:cs="Times New Roman"/>
          <w:b/>
          <w:color w:val="000000" w:themeColor="text1"/>
        </w:rPr>
        <w:t>Acknowledgments</w:t>
      </w:r>
    </w:p>
    <w:p w14:paraId="5E1DF287" w14:textId="77777777" w:rsidR="000C59A3" w:rsidRPr="00BC1CCB" w:rsidRDefault="0061082D" w:rsidP="000C59A3">
      <w:pPr>
        <w:spacing w:after="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We thank the S-PRESTO study group, which includes Anne Eng Neo Goh, Anne Rifkin-Graboi, Anqi Qiu, Bee Wah Lee, Bernard Chern, Bobby Cheon, Christiani Jeyakumar Henry, Ciaran Gerard Forde, Claudia Chi, Doris Fok, Elaine Quah Phaik Ling, Elizabeth Tham, Evelyn Chung Ning Law, Evelyn Xiu Ling Loo, Fabian Yap, Faidon Magkos, Falk Mueller-Riemenschneider, George Seow Heong Yeo, Helen Chen, Heng Hao Tan, Hugo P S van Bever, Izzuddin Bin Mohd Aris, Jerry Kok Yen Chan, Joanne Yoong, Jonathan Tze Liang Choo, Jonathan Y. Bernard, Keith M. Godfrey, Kenneth Kwek, Kok Hian Tan, Kuan Jin Lee, Leher Singh, Lieng Hsi Ling, Ling-Wei Chen, Lourdes Mary Daniel,  Lynette P Shek, Marielle V. Fortier, Mary Foong-Fong Chong, Mei Chien Chua, Melvin Khee-Shing Leow, Michael Meaney, Mya Thway Tint, Neerja Karnani, Ngee Lek, Oon Hoe Teoh, Peter D. Gluckman, Queenie Ling Jun Li, See Ling Loy, S. Sendhil Velan, Seng Bin Ang, Sharon Ng, Shiao-Yng Chan, Shirong Cai, Shu-E Soh, Sok Bee Lim, Stella Tsotsi, Chin-Ying Stephen Hsu, Sue Anne Toh, Teng Hong Tan, Tong Wei Yew, Victor Samuel Rajadurai, Wee Meng Han, Wei Wei Pang, Yap-Seng Chong, Yin Bun Cheung, Yiong Huak Chan and Yung Seng Lee.</w:t>
      </w:r>
      <w:r w:rsidR="000C59A3" w:rsidRPr="00BC1CCB">
        <w:rPr>
          <w:rFonts w:ascii="Times New Roman" w:hAnsi="Times New Roman" w:cs="Times New Roman"/>
          <w:color w:val="000000" w:themeColor="text1"/>
        </w:rPr>
        <w:t xml:space="preserve"> </w:t>
      </w:r>
    </w:p>
    <w:p w14:paraId="70D2AB7B" w14:textId="10439533" w:rsidR="0061082D" w:rsidRPr="00BC1CCB" w:rsidRDefault="000C59A3" w:rsidP="00A5745E">
      <w:pPr>
        <w:spacing w:after="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KMG is supported by the UK Medical Research Council (MC_UU_12011/4), the National Institute for Health Research (NIHR Senior Investigator (NF-SI-0515-10042) and NIHR Southampton Biomedical Research Centre) and the European Union (Erasmus+ Capacity-Building ENeA</w:t>
      </w:r>
      <w:r w:rsidRPr="00BC1CCB">
        <w:rPr>
          <w:rFonts w:ascii="Times New Roman" w:hAnsi="Times New Roman" w:cs="Times New Roman"/>
          <w:color w:val="000000" w:themeColor="text1"/>
          <w:vertAlign w:val="superscript"/>
        </w:rPr>
        <w:t>SEA</w:t>
      </w:r>
      <w:r w:rsidRPr="00BC1CCB">
        <w:rPr>
          <w:rFonts w:ascii="Times New Roman" w:hAnsi="Times New Roman" w:cs="Times New Roman"/>
          <w:color w:val="000000" w:themeColor="text1"/>
        </w:rPr>
        <w:t xml:space="preserve"> Project).</w:t>
      </w:r>
      <w:r w:rsidR="005E4952" w:rsidRPr="00BC1CCB">
        <w:rPr>
          <w:rFonts w:ascii="Times New Roman" w:hAnsi="Times New Roman" w:cs="Times New Roman"/>
          <w:color w:val="000000" w:themeColor="text1"/>
        </w:rPr>
        <w:t xml:space="preserve"> Funders played no role in study design, data collection, data analysis, manuscript preparation and publication decisions.</w:t>
      </w:r>
    </w:p>
    <w:p w14:paraId="00894389" w14:textId="77777777" w:rsidR="00042FAA" w:rsidRPr="00BC1CCB" w:rsidRDefault="00042FAA" w:rsidP="009D1C8A">
      <w:pPr>
        <w:keepNext/>
        <w:pageBreakBefore/>
        <w:spacing w:line="276" w:lineRule="auto"/>
        <w:outlineLvl w:val="0"/>
        <w:rPr>
          <w:rFonts w:ascii="Times New Roman" w:hAnsi="Times New Roman" w:cs="Times New Roman"/>
          <w:b/>
          <w:color w:val="000000" w:themeColor="text1"/>
        </w:rPr>
      </w:pPr>
      <w:r w:rsidRPr="00BC1CCB">
        <w:rPr>
          <w:rFonts w:ascii="Times New Roman" w:hAnsi="Times New Roman" w:cs="Times New Roman"/>
          <w:b/>
          <w:color w:val="000000" w:themeColor="text1"/>
        </w:rPr>
        <w:lastRenderedPageBreak/>
        <w:t>Abstract</w:t>
      </w:r>
    </w:p>
    <w:p w14:paraId="7B1CA158" w14:textId="4E54C071" w:rsidR="009E1093" w:rsidRPr="00BC1CCB" w:rsidRDefault="000C59A3" w:rsidP="00FE24B9">
      <w:pPr>
        <w:spacing w:line="276" w:lineRule="auto"/>
        <w:jc w:val="both"/>
        <w:rPr>
          <w:rFonts w:ascii="Times New Roman" w:hAnsi="Times New Roman" w:cs="Times New Roman"/>
          <w:color w:val="000000" w:themeColor="text1"/>
        </w:rPr>
      </w:pPr>
      <w:r w:rsidRPr="00BC1CCB">
        <w:rPr>
          <w:rFonts w:ascii="Times New Roman" w:hAnsi="Times New Roman" w:cs="Times New Roman"/>
          <w:i/>
          <w:color w:val="000000" w:themeColor="text1"/>
        </w:rPr>
        <w:t>Aims</w:t>
      </w:r>
      <w:r w:rsidR="004119D1" w:rsidRPr="00BC1CCB">
        <w:rPr>
          <w:rFonts w:ascii="Times New Roman" w:hAnsi="Times New Roman" w:cs="Times New Roman"/>
          <w:i/>
          <w:color w:val="000000" w:themeColor="text1"/>
        </w:rPr>
        <w:t xml:space="preserve">: </w:t>
      </w:r>
      <w:r w:rsidR="009E1093" w:rsidRPr="00BC1CCB">
        <w:rPr>
          <w:rFonts w:ascii="Times New Roman" w:hAnsi="Times New Roman" w:cs="Times New Roman"/>
          <w:color w:val="000000" w:themeColor="text1"/>
        </w:rPr>
        <w:t xml:space="preserve">Whether </w:t>
      </w:r>
      <w:r w:rsidR="00C25F70" w:rsidRPr="00BC1CCB">
        <w:rPr>
          <w:rFonts w:ascii="Times New Roman" w:hAnsi="Times New Roman" w:cs="Times New Roman"/>
          <w:color w:val="000000" w:themeColor="text1"/>
        </w:rPr>
        <w:t>low</w:t>
      </w:r>
      <w:r w:rsidR="005B08F1" w:rsidRPr="00BC1CCB">
        <w:rPr>
          <w:rFonts w:ascii="Times New Roman" w:hAnsi="Times New Roman" w:cs="Times New Roman"/>
          <w:color w:val="000000" w:themeColor="text1"/>
        </w:rPr>
        <w:t xml:space="preserve"> </w:t>
      </w:r>
      <w:r w:rsidR="009E1093" w:rsidRPr="00BC1CCB">
        <w:rPr>
          <w:rFonts w:ascii="Times New Roman" w:hAnsi="Times New Roman" w:cs="Times New Roman"/>
          <w:color w:val="000000" w:themeColor="text1"/>
        </w:rPr>
        <w:t xml:space="preserve">physical activity </w:t>
      </w:r>
      <w:r w:rsidR="00C25F70" w:rsidRPr="00BC1CCB">
        <w:rPr>
          <w:rFonts w:ascii="Times New Roman" w:hAnsi="Times New Roman" w:cs="Times New Roman"/>
          <w:color w:val="000000" w:themeColor="text1"/>
        </w:rPr>
        <w:t xml:space="preserve">levels </w:t>
      </w:r>
      <w:r w:rsidR="009E1093" w:rsidRPr="00BC1CCB">
        <w:rPr>
          <w:rFonts w:ascii="Times New Roman" w:hAnsi="Times New Roman" w:cs="Times New Roman"/>
          <w:color w:val="000000" w:themeColor="text1"/>
        </w:rPr>
        <w:t xml:space="preserve">and </w:t>
      </w:r>
      <w:r w:rsidR="00C25F70" w:rsidRPr="00BC1CCB">
        <w:rPr>
          <w:rFonts w:ascii="Times New Roman" w:hAnsi="Times New Roman" w:cs="Times New Roman"/>
          <w:color w:val="000000" w:themeColor="text1"/>
        </w:rPr>
        <w:t xml:space="preserve">high </w:t>
      </w:r>
      <w:r w:rsidR="009E1093" w:rsidRPr="00BC1CCB">
        <w:rPr>
          <w:rFonts w:ascii="Times New Roman" w:hAnsi="Times New Roman" w:cs="Times New Roman"/>
          <w:color w:val="000000" w:themeColor="text1"/>
        </w:rPr>
        <w:t xml:space="preserve">sedentary </w:t>
      </w:r>
      <w:r w:rsidR="00D277A0" w:rsidRPr="00BC1CCB">
        <w:rPr>
          <w:rFonts w:ascii="Times New Roman" w:hAnsi="Times New Roman" w:cs="Times New Roman"/>
          <w:color w:val="000000" w:themeColor="text1"/>
        </w:rPr>
        <w:t>behaviour</w:t>
      </w:r>
      <w:r w:rsidR="00C03F4B" w:rsidRPr="00BC1CCB">
        <w:rPr>
          <w:rFonts w:ascii="Times New Roman" w:hAnsi="Times New Roman" w:cs="Times New Roman"/>
          <w:color w:val="000000" w:themeColor="text1"/>
        </w:rPr>
        <w:t xml:space="preserve"> </w:t>
      </w:r>
      <w:r w:rsidR="00C25F70" w:rsidRPr="00BC1CCB">
        <w:rPr>
          <w:rFonts w:ascii="Times New Roman" w:hAnsi="Times New Roman" w:cs="Times New Roman"/>
          <w:color w:val="000000" w:themeColor="text1"/>
        </w:rPr>
        <w:t>impair</w:t>
      </w:r>
      <w:r w:rsidR="005B08F1" w:rsidRPr="00BC1CCB">
        <w:rPr>
          <w:rFonts w:ascii="Times New Roman" w:hAnsi="Times New Roman" w:cs="Times New Roman"/>
          <w:color w:val="000000" w:themeColor="text1"/>
        </w:rPr>
        <w:t xml:space="preserve"> </w:t>
      </w:r>
      <w:r w:rsidR="009E1093" w:rsidRPr="00BC1CCB">
        <w:rPr>
          <w:rFonts w:ascii="Times New Roman" w:hAnsi="Times New Roman" w:cs="Times New Roman"/>
          <w:color w:val="000000" w:themeColor="text1"/>
        </w:rPr>
        <w:t xml:space="preserve">glucose metabolism </w:t>
      </w:r>
      <w:r w:rsidR="005B08F1" w:rsidRPr="00BC1CCB">
        <w:rPr>
          <w:rFonts w:ascii="Times New Roman" w:hAnsi="Times New Roman" w:cs="Times New Roman"/>
          <w:color w:val="000000" w:themeColor="text1"/>
        </w:rPr>
        <w:t xml:space="preserve">before </w:t>
      </w:r>
      <w:r w:rsidR="009D046A" w:rsidRPr="00BC1CCB">
        <w:rPr>
          <w:rFonts w:ascii="Times New Roman" w:hAnsi="Times New Roman" w:cs="Times New Roman"/>
          <w:color w:val="000000" w:themeColor="text1"/>
        </w:rPr>
        <w:t xml:space="preserve">conception </w:t>
      </w:r>
      <w:r w:rsidR="009E1093" w:rsidRPr="00BC1CCB">
        <w:rPr>
          <w:rFonts w:ascii="Times New Roman" w:hAnsi="Times New Roman" w:cs="Times New Roman"/>
          <w:color w:val="000000" w:themeColor="text1"/>
        </w:rPr>
        <w:t xml:space="preserve">remains insufficiently documented, especially in </w:t>
      </w:r>
      <w:r w:rsidR="005B08F1" w:rsidRPr="00BC1CCB">
        <w:rPr>
          <w:rFonts w:ascii="Times New Roman" w:hAnsi="Times New Roman" w:cs="Times New Roman"/>
          <w:color w:val="000000" w:themeColor="text1"/>
        </w:rPr>
        <w:t xml:space="preserve">at-risk populations such as </w:t>
      </w:r>
      <w:r w:rsidR="009E1093" w:rsidRPr="00BC1CCB">
        <w:rPr>
          <w:rFonts w:ascii="Times New Roman" w:hAnsi="Times New Roman" w:cs="Times New Roman"/>
          <w:color w:val="000000" w:themeColor="text1"/>
        </w:rPr>
        <w:t xml:space="preserve">Asian </w:t>
      </w:r>
      <w:r w:rsidR="002D06D9" w:rsidRPr="00BC1CCB">
        <w:rPr>
          <w:rFonts w:ascii="Times New Roman" w:hAnsi="Times New Roman" w:cs="Times New Roman"/>
          <w:color w:val="000000" w:themeColor="text1"/>
        </w:rPr>
        <w:t>women</w:t>
      </w:r>
      <w:r w:rsidR="009E1093" w:rsidRPr="00BC1CCB">
        <w:rPr>
          <w:rFonts w:ascii="Times New Roman" w:hAnsi="Times New Roman" w:cs="Times New Roman"/>
          <w:color w:val="000000" w:themeColor="text1"/>
        </w:rPr>
        <w:t xml:space="preserve">. We </w:t>
      </w:r>
      <w:r w:rsidR="000C2BFE" w:rsidRPr="00BC1CCB">
        <w:rPr>
          <w:rFonts w:ascii="Times New Roman" w:hAnsi="Times New Roman" w:cs="Times New Roman"/>
          <w:color w:val="000000" w:themeColor="text1"/>
        </w:rPr>
        <w:t>examined</w:t>
      </w:r>
      <w:r w:rsidR="009E1093" w:rsidRPr="00BC1CCB">
        <w:rPr>
          <w:rFonts w:ascii="Times New Roman" w:hAnsi="Times New Roman" w:cs="Times New Roman"/>
          <w:color w:val="000000" w:themeColor="text1"/>
        </w:rPr>
        <w:t xml:space="preserve"> the associations of </w:t>
      </w:r>
      <w:r w:rsidR="0088641D" w:rsidRPr="00BC1CCB">
        <w:rPr>
          <w:rFonts w:ascii="Times New Roman" w:hAnsi="Times New Roman" w:cs="Times New Roman"/>
          <w:color w:val="000000" w:themeColor="text1"/>
        </w:rPr>
        <w:t xml:space="preserve">physical activity </w:t>
      </w:r>
      <w:r w:rsidR="009E1093" w:rsidRPr="00BC1CCB">
        <w:rPr>
          <w:rFonts w:ascii="Times New Roman" w:hAnsi="Times New Roman" w:cs="Times New Roman"/>
          <w:color w:val="000000" w:themeColor="text1"/>
        </w:rPr>
        <w:t>and s</w:t>
      </w:r>
      <w:r w:rsidR="00C25F70" w:rsidRPr="00BC1CCB">
        <w:rPr>
          <w:rFonts w:ascii="Times New Roman" w:hAnsi="Times New Roman" w:cs="Times New Roman"/>
          <w:color w:val="000000" w:themeColor="text1"/>
        </w:rPr>
        <w:t>creen time</w:t>
      </w:r>
      <w:r w:rsidR="00C03F4B" w:rsidRPr="00BC1CCB">
        <w:rPr>
          <w:rFonts w:ascii="Times New Roman" w:hAnsi="Times New Roman" w:cs="Times New Roman"/>
          <w:color w:val="000000" w:themeColor="text1"/>
        </w:rPr>
        <w:t xml:space="preserve">, a proxy for sedentary </w:t>
      </w:r>
      <w:r w:rsidR="00D277A0" w:rsidRPr="00BC1CCB">
        <w:rPr>
          <w:rFonts w:ascii="Times New Roman" w:hAnsi="Times New Roman" w:cs="Times New Roman"/>
          <w:color w:val="000000" w:themeColor="text1"/>
        </w:rPr>
        <w:t>behaviour</w:t>
      </w:r>
      <w:r w:rsidR="00C03F4B" w:rsidRPr="00BC1CCB">
        <w:rPr>
          <w:rFonts w:ascii="Times New Roman" w:hAnsi="Times New Roman" w:cs="Times New Roman"/>
          <w:color w:val="000000" w:themeColor="text1"/>
        </w:rPr>
        <w:t>,</w:t>
      </w:r>
      <w:r w:rsidR="00C25F70" w:rsidRPr="00BC1CCB">
        <w:rPr>
          <w:rFonts w:ascii="Times New Roman" w:hAnsi="Times New Roman" w:cs="Times New Roman"/>
          <w:color w:val="000000" w:themeColor="text1"/>
        </w:rPr>
        <w:t xml:space="preserve"> </w:t>
      </w:r>
      <w:r w:rsidR="009E1093" w:rsidRPr="00BC1CCB">
        <w:rPr>
          <w:rFonts w:ascii="Times New Roman" w:hAnsi="Times New Roman" w:cs="Times New Roman"/>
          <w:color w:val="000000" w:themeColor="text1"/>
        </w:rPr>
        <w:t xml:space="preserve">with </w:t>
      </w:r>
      <w:r w:rsidR="00D277A0" w:rsidRPr="00BC1CCB">
        <w:rPr>
          <w:rFonts w:ascii="Times New Roman" w:hAnsi="Times New Roman" w:cs="Times New Roman"/>
          <w:color w:val="000000" w:themeColor="text1"/>
        </w:rPr>
        <w:t xml:space="preserve">fasting and post-load </w:t>
      </w:r>
      <w:r w:rsidR="009E1093" w:rsidRPr="00BC1CCB">
        <w:rPr>
          <w:rFonts w:ascii="Times New Roman" w:hAnsi="Times New Roman" w:cs="Times New Roman"/>
          <w:color w:val="000000" w:themeColor="text1"/>
        </w:rPr>
        <w:t xml:space="preserve">glucose levels of Singaporean women enrolled in a </w:t>
      </w:r>
      <w:r w:rsidR="009A5919" w:rsidRPr="00BC1CCB">
        <w:rPr>
          <w:rFonts w:ascii="Times New Roman" w:hAnsi="Times New Roman" w:cs="Times New Roman"/>
          <w:color w:val="000000" w:themeColor="text1"/>
        </w:rPr>
        <w:t>multi-ethnic</w:t>
      </w:r>
      <w:r w:rsidR="00842063" w:rsidRPr="00BC1CCB">
        <w:rPr>
          <w:rFonts w:ascii="Times New Roman" w:hAnsi="Times New Roman" w:cs="Times New Roman"/>
          <w:color w:val="000000" w:themeColor="text1"/>
        </w:rPr>
        <w:t xml:space="preserve"> </w:t>
      </w:r>
      <w:r w:rsidR="009A5919" w:rsidRPr="00BC1CCB">
        <w:rPr>
          <w:rFonts w:ascii="Times New Roman" w:hAnsi="Times New Roman" w:cs="Times New Roman"/>
          <w:color w:val="000000" w:themeColor="text1"/>
        </w:rPr>
        <w:t xml:space="preserve">Asian </w:t>
      </w:r>
      <w:r w:rsidR="009E1093" w:rsidRPr="00BC1CCB">
        <w:rPr>
          <w:rFonts w:ascii="Times New Roman" w:hAnsi="Times New Roman" w:cs="Times New Roman"/>
          <w:color w:val="000000" w:themeColor="text1"/>
        </w:rPr>
        <w:t>preconception study.</w:t>
      </w:r>
    </w:p>
    <w:p w14:paraId="332EFEB0" w14:textId="6BFB1C66" w:rsidR="00C25F70" w:rsidRPr="00BC1CCB" w:rsidRDefault="00267FBE" w:rsidP="00FE24B9">
      <w:pPr>
        <w:spacing w:line="276" w:lineRule="auto"/>
        <w:jc w:val="both"/>
        <w:rPr>
          <w:rFonts w:ascii="Times New Roman" w:hAnsi="Times New Roman" w:cs="Times New Roman"/>
          <w:color w:val="000000" w:themeColor="text1"/>
        </w:rPr>
      </w:pPr>
      <w:r w:rsidRPr="00BC1CCB">
        <w:rPr>
          <w:rFonts w:ascii="Times New Roman" w:hAnsi="Times New Roman" w:cs="Times New Roman"/>
          <w:i/>
          <w:color w:val="000000" w:themeColor="text1"/>
        </w:rPr>
        <w:t>Methods</w:t>
      </w:r>
      <w:r w:rsidR="004119D1" w:rsidRPr="00BC1CCB">
        <w:rPr>
          <w:rFonts w:ascii="Times New Roman" w:hAnsi="Times New Roman" w:cs="Times New Roman"/>
          <w:i/>
          <w:color w:val="000000" w:themeColor="text1"/>
        </w:rPr>
        <w:t xml:space="preserve">: </w:t>
      </w:r>
      <w:r w:rsidR="002449EA" w:rsidRPr="00BC1CCB">
        <w:rPr>
          <w:rFonts w:ascii="Times New Roman" w:hAnsi="Times New Roman" w:cs="Times New Roman"/>
          <w:color w:val="000000" w:themeColor="text1"/>
        </w:rPr>
        <w:t xml:space="preserve">Moderate and vigorous </w:t>
      </w:r>
      <w:r w:rsidR="0088641D" w:rsidRPr="00BC1CCB">
        <w:rPr>
          <w:rFonts w:ascii="Times New Roman" w:hAnsi="Times New Roman" w:cs="Times New Roman"/>
          <w:color w:val="000000" w:themeColor="text1"/>
        </w:rPr>
        <w:t xml:space="preserve">physical activity </w:t>
      </w:r>
      <w:r w:rsidR="005A727E"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screen time</w:t>
      </w:r>
      <w:r w:rsidR="00A376E3" w:rsidRPr="00BC1CCB">
        <w:rPr>
          <w:rFonts w:ascii="Times New Roman" w:hAnsi="Times New Roman" w:cs="Times New Roman"/>
          <w:color w:val="000000" w:themeColor="text1"/>
        </w:rPr>
        <w:t xml:space="preserve"> </w:t>
      </w:r>
      <w:r w:rsidR="005A727E" w:rsidRPr="00BC1CCB">
        <w:rPr>
          <w:rFonts w:ascii="Times New Roman" w:hAnsi="Times New Roman" w:cs="Times New Roman"/>
          <w:color w:val="000000" w:themeColor="text1"/>
        </w:rPr>
        <w:t>(</w:t>
      </w:r>
      <w:r w:rsidR="002449EA" w:rsidRPr="00BC1CCB">
        <w:rPr>
          <w:rFonts w:ascii="Times New Roman" w:hAnsi="Times New Roman" w:cs="Times New Roman"/>
          <w:color w:val="000000" w:themeColor="text1"/>
        </w:rPr>
        <w:t xml:space="preserve">television and </w:t>
      </w:r>
      <w:r w:rsidR="005A727E" w:rsidRPr="00BC1CCB">
        <w:rPr>
          <w:rFonts w:ascii="Times New Roman" w:hAnsi="Times New Roman" w:cs="Times New Roman"/>
          <w:color w:val="000000" w:themeColor="text1"/>
        </w:rPr>
        <w:t xml:space="preserve">other </w:t>
      </w:r>
      <w:r w:rsidR="0066152C" w:rsidRPr="00BC1CCB">
        <w:rPr>
          <w:rFonts w:ascii="Times New Roman" w:hAnsi="Times New Roman" w:cs="Times New Roman"/>
          <w:color w:val="000000" w:themeColor="text1"/>
        </w:rPr>
        <w:t>electronic devices</w:t>
      </w:r>
      <w:r w:rsidR="005A727E" w:rsidRPr="00BC1CCB">
        <w:rPr>
          <w:rFonts w:ascii="Times New Roman" w:hAnsi="Times New Roman" w:cs="Times New Roman"/>
          <w:color w:val="000000" w:themeColor="text1"/>
        </w:rPr>
        <w:t xml:space="preserve">) </w:t>
      </w:r>
      <w:r w:rsidR="00C25F70" w:rsidRPr="00BC1CCB">
        <w:rPr>
          <w:rFonts w:ascii="Times New Roman" w:hAnsi="Times New Roman" w:cs="Times New Roman"/>
          <w:color w:val="000000" w:themeColor="text1"/>
        </w:rPr>
        <w:t xml:space="preserve">were </w:t>
      </w:r>
      <w:r w:rsidR="002E2FAB" w:rsidRPr="00BC1CCB">
        <w:rPr>
          <w:rFonts w:ascii="Times New Roman" w:hAnsi="Times New Roman" w:cs="Times New Roman"/>
          <w:color w:val="000000" w:themeColor="text1"/>
        </w:rPr>
        <w:t>self-reported</w:t>
      </w:r>
      <w:r w:rsidR="00C61697" w:rsidRPr="00BC1CCB">
        <w:rPr>
          <w:rFonts w:ascii="Times New Roman" w:hAnsi="Times New Roman" w:cs="Times New Roman"/>
          <w:color w:val="000000" w:themeColor="text1"/>
        </w:rPr>
        <w:t xml:space="preserve"> </w:t>
      </w:r>
      <w:r w:rsidR="00C25F70" w:rsidRPr="00BC1CCB">
        <w:rPr>
          <w:rFonts w:ascii="Times New Roman" w:hAnsi="Times New Roman" w:cs="Times New Roman"/>
          <w:color w:val="000000" w:themeColor="text1"/>
        </w:rPr>
        <w:t>by women</w:t>
      </w:r>
      <w:r w:rsidR="00C61697" w:rsidRPr="00BC1CCB">
        <w:rPr>
          <w:rFonts w:ascii="Times New Roman" w:hAnsi="Times New Roman" w:cs="Times New Roman"/>
          <w:color w:val="000000" w:themeColor="text1"/>
        </w:rPr>
        <w:t xml:space="preserve"> </w:t>
      </w:r>
      <w:r w:rsidR="00A376E3" w:rsidRPr="00BC1CCB">
        <w:rPr>
          <w:rFonts w:ascii="Times New Roman" w:hAnsi="Times New Roman" w:cs="Times New Roman"/>
          <w:color w:val="000000" w:themeColor="text1"/>
        </w:rPr>
        <w:t xml:space="preserve">enrolled </w:t>
      </w:r>
      <w:r w:rsidR="004E1C45" w:rsidRPr="00BC1CCB">
        <w:rPr>
          <w:rFonts w:ascii="Times New Roman" w:hAnsi="Times New Roman" w:cs="Times New Roman"/>
          <w:color w:val="000000" w:themeColor="text1"/>
        </w:rPr>
        <w:t xml:space="preserve">in </w:t>
      </w:r>
      <w:r w:rsidR="00C25F70" w:rsidRPr="00BC1CCB">
        <w:rPr>
          <w:rFonts w:ascii="Times New Roman" w:hAnsi="Times New Roman" w:cs="Times New Roman"/>
          <w:color w:val="000000" w:themeColor="text1"/>
        </w:rPr>
        <w:t xml:space="preserve">the S-PRESTO </w:t>
      </w:r>
      <w:r w:rsidR="004E1C45" w:rsidRPr="00BC1CCB">
        <w:rPr>
          <w:rFonts w:ascii="Times New Roman" w:hAnsi="Times New Roman" w:cs="Times New Roman"/>
          <w:color w:val="000000" w:themeColor="text1"/>
        </w:rPr>
        <w:t>cohort</w:t>
      </w:r>
      <w:r w:rsidR="00C25F70" w:rsidRPr="00BC1CCB">
        <w:rPr>
          <w:rFonts w:ascii="Times New Roman" w:hAnsi="Times New Roman" w:cs="Times New Roman"/>
          <w:color w:val="000000" w:themeColor="text1"/>
        </w:rPr>
        <w:t xml:space="preserve">. </w:t>
      </w:r>
      <w:r w:rsidR="009D046A" w:rsidRPr="00BC1CCB">
        <w:rPr>
          <w:rFonts w:ascii="Times New Roman" w:hAnsi="Times New Roman" w:cs="Times New Roman"/>
          <w:color w:val="000000" w:themeColor="text1"/>
        </w:rPr>
        <w:t>F</w:t>
      </w:r>
      <w:r w:rsidR="000E402B" w:rsidRPr="00BC1CCB">
        <w:rPr>
          <w:rFonts w:ascii="Times New Roman" w:hAnsi="Times New Roman" w:cs="Times New Roman"/>
          <w:color w:val="000000" w:themeColor="text1"/>
        </w:rPr>
        <w:t xml:space="preserve">asting, 30-min and </w:t>
      </w:r>
      <w:r w:rsidR="0009686C" w:rsidRPr="00BC1CCB">
        <w:rPr>
          <w:rFonts w:ascii="Times New Roman" w:hAnsi="Times New Roman" w:cs="Times New Roman"/>
          <w:color w:val="000000" w:themeColor="text1"/>
        </w:rPr>
        <w:t xml:space="preserve">120-min </w:t>
      </w:r>
      <w:r w:rsidR="009D046A" w:rsidRPr="00BC1CCB">
        <w:rPr>
          <w:rFonts w:ascii="Times New Roman" w:hAnsi="Times New Roman" w:cs="Times New Roman"/>
          <w:color w:val="000000" w:themeColor="text1"/>
        </w:rPr>
        <w:t xml:space="preserve">glucose levels before/during </w:t>
      </w:r>
      <w:r w:rsidR="004E1C45" w:rsidRPr="00BC1CCB">
        <w:rPr>
          <w:rFonts w:ascii="Times New Roman" w:hAnsi="Times New Roman" w:cs="Times New Roman"/>
          <w:color w:val="000000" w:themeColor="text1"/>
        </w:rPr>
        <w:t xml:space="preserve">an </w:t>
      </w:r>
      <w:r w:rsidR="0009686C" w:rsidRPr="00BC1CCB">
        <w:rPr>
          <w:rFonts w:ascii="Times New Roman" w:hAnsi="Times New Roman" w:cs="Times New Roman"/>
          <w:color w:val="000000" w:themeColor="text1"/>
        </w:rPr>
        <w:t xml:space="preserve">oral </w:t>
      </w:r>
      <w:r w:rsidR="009C57D4" w:rsidRPr="00BC1CCB">
        <w:rPr>
          <w:rFonts w:ascii="Times New Roman" w:hAnsi="Times New Roman" w:cs="Times New Roman"/>
          <w:color w:val="000000" w:themeColor="text1"/>
        </w:rPr>
        <w:t xml:space="preserve">75-g </w:t>
      </w:r>
      <w:r w:rsidR="0009686C" w:rsidRPr="00BC1CCB">
        <w:rPr>
          <w:rFonts w:ascii="Times New Roman" w:hAnsi="Times New Roman" w:cs="Times New Roman"/>
          <w:color w:val="000000" w:themeColor="text1"/>
        </w:rPr>
        <w:t xml:space="preserve">glucose tolerance test </w:t>
      </w:r>
      <w:r w:rsidR="000E402B" w:rsidRPr="00BC1CCB">
        <w:rPr>
          <w:rFonts w:ascii="Times New Roman" w:hAnsi="Times New Roman" w:cs="Times New Roman"/>
          <w:color w:val="000000" w:themeColor="text1"/>
        </w:rPr>
        <w:t xml:space="preserve">were measured. </w:t>
      </w:r>
      <w:bookmarkStart w:id="1" w:name="_Hlk535857966"/>
      <w:r w:rsidR="000E402B" w:rsidRPr="00BC1CCB">
        <w:rPr>
          <w:rFonts w:ascii="Times New Roman" w:hAnsi="Times New Roman" w:cs="Times New Roman"/>
          <w:color w:val="000000" w:themeColor="text1"/>
        </w:rPr>
        <w:t xml:space="preserve">Associations </w:t>
      </w:r>
      <w:r w:rsidR="00C03F4B" w:rsidRPr="00BC1CCB">
        <w:rPr>
          <w:rFonts w:ascii="Times New Roman" w:hAnsi="Times New Roman" w:cs="Times New Roman"/>
          <w:color w:val="000000" w:themeColor="text1"/>
        </w:rPr>
        <w:t xml:space="preserve">of </w:t>
      </w:r>
      <w:r w:rsidR="0088641D" w:rsidRPr="00BC1CCB">
        <w:rPr>
          <w:rFonts w:ascii="Times New Roman" w:hAnsi="Times New Roman" w:cs="Times New Roman"/>
          <w:color w:val="000000" w:themeColor="text1"/>
        </w:rPr>
        <w:t xml:space="preserve">physical activity </w:t>
      </w:r>
      <w:r w:rsidR="000E402B"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 xml:space="preserve">screen time </w:t>
      </w:r>
      <w:r w:rsidR="00C03F4B" w:rsidRPr="00BC1CCB">
        <w:rPr>
          <w:rFonts w:ascii="Times New Roman" w:hAnsi="Times New Roman" w:cs="Times New Roman"/>
          <w:color w:val="000000" w:themeColor="text1"/>
        </w:rPr>
        <w:t xml:space="preserve">with glucose levels </w:t>
      </w:r>
      <w:r w:rsidR="000E402B" w:rsidRPr="00BC1CCB">
        <w:rPr>
          <w:rFonts w:ascii="Times New Roman" w:hAnsi="Times New Roman" w:cs="Times New Roman"/>
          <w:color w:val="000000" w:themeColor="text1"/>
        </w:rPr>
        <w:t xml:space="preserve">were analysed using </w:t>
      </w:r>
      <w:r w:rsidR="00403482">
        <w:rPr>
          <w:rFonts w:ascii="Times New Roman" w:hAnsi="Times New Roman" w:cs="Times New Roman"/>
          <w:color w:val="000000" w:themeColor="text1"/>
        </w:rPr>
        <w:t>generalized estimating equations</w:t>
      </w:r>
      <w:bookmarkEnd w:id="1"/>
      <w:r w:rsidR="00C7431F" w:rsidRPr="00BC1CCB">
        <w:rPr>
          <w:rFonts w:ascii="Times New Roman" w:hAnsi="Times New Roman" w:cs="Times New Roman"/>
          <w:color w:val="000000" w:themeColor="text1"/>
        </w:rPr>
        <w:t>.</w:t>
      </w:r>
    </w:p>
    <w:p w14:paraId="3EE966F1" w14:textId="1BFA325D" w:rsidR="009E1093" w:rsidRPr="00BC1CCB" w:rsidRDefault="00267FBE" w:rsidP="00FE24B9">
      <w:pPr>
        <w:spacing w:line="276" w:lineRule="auto"/>
        <w:jc w:val="both"/>
        <w:rPr>
          <w:rFonts w:ascii="Times New Roman" w:hAnsi="Times New Roman" w:cs="Times New Roman"/>
          <w:color w:val="000000" w:themeColor="text1"/>
        </w:rPr>
      </w:pPr>
      <w:r w:rsidRPr="00BC1CCB">
        <w:rPr>
          <w:rFonts w:ascii="Times New Roman" w:hAnsi="Times New Roman" w:cs="Times New Roman"/>
          <w:i/>
          <w:color w:val="000000" w:themeColor="text1"/>
        </w:rPr>
        <w:t>Results</w:t>
      </w:r>
      <w:r w:rsidR="004119D1" w:rsidRPr="00BC1CCB">
        <w:rPr>
          <w:rFonts w:ascii="Times New Roman" w:hAnsi="Times New Roman" w:cs="Times New Roman"/>
          <w:i/>
          <w:color w:val="000000" w:themeColor="text1"/>
        </w:rPr>
        <w:t>:</w:t>
      </w:r>
      <w:r w:rsidR="00CA770D" w:rsidRPr="00BC1CCB">
        <w:rPr>
          <w:rFonts w:ascii="Times New Roman" w:hAnsi="Times New Roman" w:cs="Times New Roman"/>
          <w:i/>
          <w:color w:val="000000" w:themeColor="text1"/>
        </w:rPr>
        <w:t xml:space="preserve"> </w:t>
      </w:r>
      <w:r w:rsidR="00CA770D" w:rsidRPr="00BC1CCB">
        <w:rPr>
          <w:rFonts w:ascii="Times New Roman" w:hAnsi="Times New Roman" w:cs="Times New Roman"/>
          <w:color w:val="000000" w:themeColor="text1"/>
        </w:rPr>
        <w:t xml:space="preserve">946 women aged 31.4±3.7 years were examined; 72% </w:t>
      </w:r>
      <w:r w:rsidR="009D046A" w:rsidRPr="00BC1CCB">
        <w:rPr>
          <w:rFonts w:ascii="Times New Roman" w:hAnsi="Times New Roman" w:cs="Times New Roman"/>
          <w:color w:val="000000" w:themeColor="text1"/>
        </w:rPr>
        <w:t xml:space="preserve">of </w:t>
      </w:r>
      <w:r w:rsidR="00CA770D" w:rsidRPr="00BC1CCB">
        <w:rPr>
          <w:rFonts w:ascii="Times New Roman" w:hAnsi="Times New Roman" w:cs="Times New Roman"/>
          <w:color w:val="000000" w:themeColor="text1"/>
        </w:rPr>
        <w:t>Chinese, 15.5% Malay</w:t>
      </w:r>
      <w:r w:rsidR="009D046A" w:rsidRPr="00BC1CCB">
        <w:rPr>
          <w:rFonts w:ascii="Times New Roman" w:hAnsi="Times New Roman" w:cs="Times New Roman"/>
          <w:color w:val="000000" w:themeColor="text1"/>
        </w:rPr>
        <w:t>,</w:t>
      </w:r>
      <w:r w:rsidR="00CA770D" w:rsidRPr="00BC1CCB">
        <w:rPr>
          <w:rFonts w:ascii="Times New Roman" w:hAnsi="Times New Roman" w:cs="Times New Roman"/>
          <w:color w:val="000000" w:themeColor="text1"/>
        </w:rPr>
        <w:t xml:space="preserve"> 9.3% Indian and 3.2% of mixed ethnicities. </w:t>
      </w:r>
      <w:r w:rsidR="002E2FAB" w:rsidRPr="00BC1CCB">
        <w:rPr>
          <w:rFonts w:ascii="Times New Roman" w:hAnsi="Times New Roman" w:cs="Times New Roman"/>
          <w:color w:val="000000" w:themeColor="text1"/>
        </w:rPr>
        <w:t>3</w:t>
      </w:r>
      <w:r w:rsidR="00CA770D" w:rsidRPr="00BC1CCB">
        <w:rPr>
          <w:rFonts w:ascii="Times New Roman" w:hAnsi="Times New Roman" w:cs="Times New Roman"/>
          <w:color w:val="000000" w:themeColor="text1"/>
        </w:rPr>
        <w:t>2</w:t>
      </w:r>
      <w:r w:rsidR="002E2FAB" w:rsidRPr="00BC1CCB">
        <w:rPr>
          <w:rFonts w:ascii="Times New Roman" w:hAnsi="Times New Roman" w:cs="Times New Roman"/>
          <w:color w:val="000000" w:themeColor="text1"/>
        </w:rPr>
        <w:t>%</w:t>
      </w:r>
      <w:r w:rsidR="001C49A7" w:rsidRPr="00BC1CCB">
        <w:rPr>
          <w:rFonts w:ascii="Times New Roman" w:hAnsi="Times New Roman" w:cs="Times New Roman"/>
          <w:color w:val="000000" w:themeColor="text1"/>
        </w:rPr>
        <w:t xml:space="preserve"> of women</w:t>
      </w:r>
      <w:r w:rsidR="002E2FAB" w:rsidRPr="00BC1CCB">
        <w:rPr>
          <w:rFonts w:ascii="Times New Roman" w:hAnsi="Times New Roman" w:cs="Times New Roman"/>
          <w:color w:val="000000" w:themeColor="text1"/>
        </w:rPr>
        <w:t xml:space="preserve"> </w:t>
      </w:r>
      <w:r w:rsidR="001C49A7" w:rsidRPr="00BC1CCB">
        <w:rPr>
          <w:rFonts w:ascii="Times New Roman" w:hAnsi="Times New Roman" w:cs="Times New Roman"/>
          <w:color w:val="000000" w:themeColor="text1"/>
        </w:rPr>
        <w:t xml:space="preserve">reported being active, 36% </w:t>
      </w:r>
      <w:r w:rsidR="003312BB" w:rsidRPr="00BC1CCB">
        <w:rPr>
          <w:rFonts w:ascii="Times New Roman" w:hAnsi="Times New Roman" w:cs="Times New Roman"/>
          <w:color w:val="000000" w:themeColor="text1"/>
        </w:rPr>
        <w:t xml:space="preserve">watching television ≥2 h/day </w:t>
      </w:r>
      <w:r w:rsidR="001C49A7" w:rsidRPr="00BC1CCB">
        <w:rPr>
          <w:rFonts w:ascii="Times New Roman" w:hAnsi="Times New Roman" w:cs="Times New Roman"/>
          <w:color w:val="000000" w:themeColor="text1"/>
        </w:rPr>
        <w:t xml:space="preserve">and 26% </w:t>
      </w:r>
      <w:r w:rsidR="003312BB" w:rsidRPr="00BC1CCB">
        <w:rPr>
          <w:rFonts w:ascii="Times New Roman" w:hAnsi="Times New Roman" w:cs="Times New Roman"/>
          <w:color w:val="000000" w:themeColor="text1"/>
        </w:rPr>
        <w:t xml:space="preserve">using electronic devices </w:t>
      </w:r>
      <w:r w:rsidR="001C49A7" w:rsidRPr="00BC1CCB">
        <w:rPr>
          <w:rFonts w:ascii="Times New Roman" w:hAnsi="Times New Roman" w:cs="Times New Roman"/>
          <w:color w:val="000000" w:themeColor="text1"/>
        </w:rPr>
        <w:t>≥3 h/day</w:t>
      </w:r>
      <w:r w:rsidR="00832AD2" w:rsidRPr="00BC1CCB">
        <w:rPr>
          <w:rFonts w:ascii="Times New Roman" w:hAnsi="Times New Roman" w:cs="Times New Roman"/>
          <w:color w:val="000000" w:themeColor="text1"/>
        </w:rPr>
        <w:t>.</w:t>
      </w:r>
      <w:r w:rsidR="002E2FAB" w:rsidRPr="00BC1CCB">
        <w:rPr>
          <w:rFonts w:ascii="Times New Roman" w:hAnsi="Times New Roman" w:cs="Times New Roman"/>
          <w:color w:val="000000" w:themeColor="text1"/>
        </w:rPr>
        <w:t xml:space="preserve"> </w:t>
      </w:r>
      <w:r w:rsidR="007E1AA5" w:rsidRPr="00BC1CCB">
        <w:rPr>
          <w:rFonts w:ascii="Times New Roman" w:hAnsi="Times New Roman" w:cs="Times New Roman"/>
          <w:color w:val="000000" w:themeColor="text1"/>
        </w:rPr>
        <w:t xml:space="preserve">In adjusted models, </w:t>
      </w:r>
      <w:r w:rsidR="0088641D" w:rsidRPr="00BC1CCB">
        <w:rPr>
          <w:rFonts w:ascii="Times New Roman" w:hAnsi="Times New Roman" w:cs="Times New Roman"/>
          <w:color w:val="000000" w:themeColor="text1"/>
        </w:rPr>
        <w:t>vigorous</w:t>
      </w:r>
      <w:r w:rsidR="002449EA" w:rsidRPr="00BC1CCB">
        <w:rPr>
          <w:rFonts w:ascii="Times New Roman" w:hAnsi="Times New Roman" w:cs="Times New Roman"/>
          <w:color w:val="000000" w:themeColor="text1"/>
        </w:rPr>
        <w:t xml:space="preserve">, but not </w:t>
      </w:r>
      <w:r w:rsidR="0088641D" w:rsidRPr="00BC1CCB">
        <w:rPr>
          <w:rFonts w:ascii="Times New Roman" w:hAnsi="Times New Roman" w:cs="Times New Roman"/>
          <w:color w:val="000000" w:themeColor="text1"/>
        </w:rPr>
        <w:t>moderate physical activity</w:t>
      </w:r>
      <w:r w:rsidR="002449EA" w:rsidRPr="00BC1CCB">
        <w:rPr>
          <w:rFonts w:ascii="Times New Roman" w:hAnsi="Times New Roman" w:cs="Times New Roman"/>
          <w:color w:val="000000" w:themeColor="text1"/>
        </w:rPr>
        <w:t xml:space="preserve">, was associated with lower </w:t>
      </w:r>
      <w:r w:rsidR="00BF3D37" w:rsidRPr="00BC1CCB">
        <w:rPr>
          <w:rFonts w:ascii="Times New Roman" w:hAnsi="Times New Roman" w:cs="Times New Roman"/>
          <w:color w:val="000000" w:themeColor="text1"/>
        </w:rPr>
        <w:t xml:space="preserve">overall </w:t>
      </w:r>
      <w:r w:rsidR="002449EA" w:rsidRPr="00BC1CCB">
        <w:rPr>
          <w:rFonts w:ascii="Times New Roman" w:hAnsi="Times New Roman" w:cs="Times New Roman"/>
          <w:color w:val="000000" w:themeColor="text1"/>
        </w:rPr>
        <w:t>glucose levels</w:t>
      </w:r>
      <w:r w:rsidR="00BF3D37" w:rsidRPr="00BC1CCB">
        <w:rPr>
          <w:rFonts w:ascii="Times New Roman" w:hAnsi="Times New Roman" w:cs="Times New Roman"/>
          <w:color w:val="000000" w:themeColor="text1"/>
        </w:rPr>
        <w:t>,</w:t>
      </w:r>
      <w:r w:rsidR="00CA770D" w:rsidRPr="00BC1CCB">
        <w:rPr>
          <w:rFonts w:ascii="Times New Roman" w:hAnsi="Times New Roman" w:cs="Times New Roman"/>
          <w:color w:val="000000" w:themeColor="text1"/>
        </w:rPr>
        <w:t xml:space="preserve"> and more strongly with post-</w:t>
      </w:r>
      <w:r w:rsidR="009D046A" w:rsidRPr="00BC1CCB">
        <w:rPr>
          <w:rFonts w:ascii="Times New Roman" w:hAnsi="Times New Roman" w:cs="Times New Roman"/>
          <w:color w:val="000000" w:themeColor="text1"/>
        </w:rPr>
        <w:t xml:space="preserve">challenge </w:t>
      </w:r>
      <w:r w:rsidR="00BF3D37" w:rsidRPr="00BC1CCB">
        <w:rPr>
          <w:rFonts w:ascii="Times New Roman" w:hAnsi="Times New Roman" w:cs="Times New Roman"/>
          <w:color w:val="000000" w:themeColor="text1"/>
        </w:rPr>
        <w:t xml:space="preserve">than fasting </w:t>
      </w:r>
      <w:r w:rsidR="00CA770D" w:rsidRPr="00BC1CCB">
        <w:rPr>
          <w:rFonts w:ascii="Times New Roman" w:hAnsi="Times New Roman" w:cs="Times New Roman"/>
          <w:color w:val="000000" w:themeColor="text1"/>
        </w:rPr>
        <w:t>glucose levels</w:t>
      </w:r>
      <w:r w:rsidR="003C1624" w:rsidRPr="00BC1CCB">
        <w:rPr>
          <w:rFonts w:ascii="Times New Roman" w:hAnsi="Times New Roman" w:cs="Times New Roman"/>
          <w:color w:val="000000" w:themeColor="text1"/>
        </w:rPr>
        <w:t xml:space="preserve">. Compared to women </w:t>
      </w:r>
      <w:r w:rsidR="00CA770D" w:rsidRPr="00BC1CCB">
        <w:rPr>
          <w:rFonts w:ascii="Times New Roman" w:hAnsi="Times New Roman" w:cs="Times New Roman"/>
          <w:color w:val="000000" w:themeColor="text1"/>
        </w:rPr>
        <w:t>not engaging in</w:t>
      </w:r>
      <w:r w:rsidR="003C1624" w:rsidRPr="00BC1CCB">
        <w:rPr>
          <w:rFonts w:ascii="Times New Roman" w:hAnsi="Times New Roman" w:cs="Times New Roman"/>
          <w:color w:val="000000" w:themeColor="text1"/>
        </w:rPr>
        <w:t xml:space="preserve"> </w:t>
      </w:r>
      <w:r w:rsidR="0088641D" w:rsidRPr="00BC1CCB">
        <w:rPr>
          <w:rFonts w:ascii="Times New Roman" w:hAnsi="Times New Roman" w:cs="Times New Roman"/>
          <w:color w:val="000000" w:themeColor="text1"/>
        </w:rPr>
        <w:t>vigorous physical activity</w:t>
      </w:r>
      <w:r w:rsidR="003C1624" w:rsidRPr="00BC1CCB">
        <w:rPr>
          <w:rFonts w:ascii="Times New Roman" w:hAnsi="Times New Roman" w:cs="Times New Roman"/>
          <w:color w:val="000000" w:themeColor="text1"/>
        </w:rPr>
        <w:t xml:space="preserve">, those engaging in ≥75 min/week had </w:t>
      </w:r>
      <w:r w:rsidR="004E1C45" w:rsidRPr="00BC1CCB">
        <w:rPr>
          <w:rFonts w:ascii="Times New Roman" w:hAnsi="Times New Roman" w:cs="Times New Roman"/>
          <w:color w:val="000000" w:themeColor="text1"/>
        </w:rPr>
        <w:t xml:space="preserve">lower fasting </w:t>
      </w:r>
      <w:r w:rsidR="00CA770D" w:rsidRPr="00BC1CCB">
        <w:rPr>
          <w:rFonts w:ascii="Times New Roman" w:hAnsi="Times New Roman" w:cs="Times New Roman"/>
          <w:color w:val="000000" w:themeColor="text1"/>
        </w:rPr>
        <w:t>(-</w:t>
      </w:r>
      <w:r w:rsidR="003C1624" w:rsidRPr="00BC1CCB">
        <w:rPr>
          <w:rFonts w:ascii="Times New Roman" w:hAnsi="Times New Roman" w:cs="Times New Roman"/>
          <w:color w:val="000000" w:themeColor="text1"/>
        </w:rPr>
        <w:t>0.1</w:t>
      </w:r>
      <w:r w:rsidR="00CA770D" w:rsidRPr="00BC1CCB">
        <w:rPr>
          <w:rFonts w:ascii="Times New Roman" w:hAnsi="Times New Roman" w:cs="Times New Roman"/>
          <w:color w:val="000000" w:themeColor="text1"/>
        </w:rPr>
        <w:t>4</w:t>
      </w:r>
      <w:r w:rsidR="003C1624" w:rsidRPr="00BC1CCB">
        <w:rPr>
          <w:rFonts w:ascii="Times New Roman" w:hAnsi="Times New Roman" w:cs="Times New Roman"/>
          <w:color w:val="000000" w:themeColor="text1"/>
        </w:rPr>
        <w:t xml:space="preserve"> </w:t>
      </w:r>
      <w:r w:rsidR="00CA770D" w:rsidRPr="00BC1CCB">
        <w:rPr>
          <w:rFonts w:ascii="Times New Roman" w:hAnsi="Times New Roman" w:cs="Times New Roman"/>
          <w:color w:val="000000" w:themeColor="text1"/>
        </w:rPr>
        <w:t>[</w:t>
      </w:r>
      <w:r w:rsidR="002E055A" w:rsidRPr="00BC1CCB">
        <w:rPr>
          <w:rFonts w:ascii="Times New Roman" w:hAnsi="Times New Roman" w:cs="Times New Roman"/>
          <w:color w:val="000000" w:themeColor="text1"/>
        </w:rPr>
        <w:t>-0.</w:t>
      </w:r>
      <w:r w:rsidR="00CA770D" w:rsidRPr="00BC1CCB">
        <w:rPr>
          <w:rFonts w:ascii="Times New Roman" w:hAnsi="Times New Roman" w:cs="Times New Roman"/>
          <w:color w:val="000000" w:themeColor="text1"/>
        </w:rPr>
        <w:t>28</w:t>
      </w:r>
      <w:r w:rsidR="002E055A" w:rsidRPr="00BC1CCB">
        <w:rPr>
          <w:rFonts w:ascii="Times New Roman" w:hAnsi="Times New Roman" w:cs="Times New Roman"/>
          <w:color w:val="000000" w:themeColor="text1"/>
        </w:rPr>
        <w:t xml:space="preserve">, </w:t>
      </w:r>
      <w:r w:rsidR="00CA770D" w:rsidRPr="00BC1CCB">
        <w:rPr>
          <w:rFonts w:ascii="Times New Roman" w:hAnsi="Times New Roman" w:cs="Times New Roman"/>
          <w:color w:val="000000" w:themeColor="text1"/>
        </w:rPr>
        <w:t>-0.01]</w:t>
      </w:r>
      <w:r w:rsidR="004E1C45" w:rsidRPr="00BC1CCB">
        <w:rPr>
          <w:rFonts w:ascii="Times New Roman" w:hAnsi="Times New Roman" w:cs="Times New Roman"/>
          <w:color w:val="000000" w:themeColor="text1"/>
        </w:rPr>
        <w:t xml:space="preserve"> mmol/L</w:t>
      </w:r>
      <w:r w:rsidR="00CA770D" w:rsidRPr="00BC1CCB">
        <w:rPr>
          <w:rFonts w:ascii="Times New Roman" w:hAnsi="Times New Roman" w:cs="Times New Roman"/>
          <w:color w:val="000000" w:themeColor="text1"/>
        </w:rPr>
        <w:t>)</w:t>
      </w:r>
      <w:r w:rsidR="003C1624" w:rsidRPr="00BC1CCB">
        <w:rPr>
          <w:rFonts w:ascii="Times New Roman" w:hAnsi="Times New Roman" w:cs="Times New Roman"/>
          <w:color w:val="000000" w:themeColor="text1"/>
        </w:rPr>
        <w:t xml:space="preserve">, </w:t>
      </w:r>
      <w:r w:rsidR="004E1C45" w:rsidRPr="00BC1CCB">
        <w:rPr>
          <w:rFonts w:ascii="Times New Roman" w:hAnsi="Times New Roman" w:cs="Times New Roman"/>
          <w:color w:val="000000" w:themeColor="text1"/>
        </w:rPr>
        <w:t xml:space="preserve">30-min </w:t>
      </w:r>
      <w:r w:rsidR="00CA770D" w:rsidRPr="00BC1CCB">
        <w:rPr>
          <w:rFonts w:ascii="Times New Roman" w:hAnsi="Times New Roman" w:cs="Times New Roman"/>
          <w:color w:val="000000" w:themeColor="text1"/>
        </w:rPr>
        <w:t>(</w:t>
      </w:r>
      <w:r w:rsidR="00A376E3" w:rsidRPr="00BC1CCB">
        <w:rPr>
          <w:rFonts w:ascii="Times New Roman" w:hAnsi="Times New Roman" w:cs="Times New Roman"/>
          <w:color w:val="000000" w:themeColor="text1"/>
        </w:rPr>
        <w:softHyphen/>
      </w:r>
      <w:r w:rsidR="003C1624" w:rsidRPr="00BC1CCB">
        <w:rPr>
          <w:rFonts w:ascii="Times New Roman" w:hAnsi="Times New Roman" w:cs="Times New Roman"/>
          <w:color w:val="000000" w:themeColor="text1"/>
        </w:rPr>
        <w:t>0.3</w:t>
      </w:r>
      <w:r w:rsidR="00CA770D" w:rsidRPr="00BC1CCB">
        <w:rPr>
          <w:rFonts w:ascii="Times New Roman" w:hAnsi="Times New Roman" w:cs="Times New Roman"/>
          <w:color w:val="000000" w:themeColor="text1"/>
        </w:rPr>
        <w:t>5</w:t>
      </w:r>
      <w:r w:rsidR="003C1624" w:rsidRPr="00BC1CCB">
        <w:rPr>
          <w:rFonts w:ascii="Times New Roman" w:hAnsi="Times New Roman" w:cs="Times New Roman"/>
          <w:color w:val="000000" w:themeColor="text1"/>
        </w:rPr>
        <w:t xml:space="preserve"> </w:t>
      </w:r>
      <w:r w:rsidR="00CA770D" w:rsidRPr="00BC1CCB">
        <w:rPr>
          <w:rFonts w:ascii="Times New Roman" w:hAnsi="Times New Roman" w:cs="Times New Roman"/>
          <w:color w:val="000000" w:themeColor="text1"/>
        </w:rPr>
        <w:t>[</w:t>
      </w:r>
      <w:r w:rsidR="002E055A" w:rsidRPr="00BC1CCB">
        <w:rPr>
          <w:rFonts w:ascii="Times New Roman" w:hAnsi="Times New Roman" w:cs="Times New Roman"/>
          <w:color w:val="000000" w:themeColor="text1"/>
        </w:rPr>
        <w:t>-0.</w:t>
      </w:r>
      <w:r w:rsidR="00CA770D" w:rsidRPr="00BC1CCB">
        <w:rPr>
          <w:rFonts w:ascii="Times New Roman" w:hAnsi="Times New Roman" w:cs="Times New Roman"/>
          <w:color w:val="000000" w:themeColor="text1"/>
        </w:rPr>
        <w:t>68,</w:t>
      </w:r>
      <w:r w:rsidR="002E055A" w:rsidRPr="00BC1CCB">
        <w:rPr>
          <w:rFonts w:ascii="Times New Roman" w:hAnsi="Times New Roman" w:cs="Times New Roman"/>
          <w:color w:val="000000" w:themeColor="text1"/>
        </w:rPr>
        <w:t xml:space="preserve"> </w:t>
      </w:r>
      <w:r w:rsidR="00CA770D" w:rsidRPr="00BC1CCB">
        <w:rPr>
          <w:rFonts w:ascii="Times New Roman" w:hAnsi="Times New Roman" w:cs="Times New Roman"/>
          <w:color w:val="000000" w:themeColor="text1"/>
        </w:rPr>
        <w:t>-0.02]</w:t>
      </w:r>
      <w:r w:rsidR="003C1624" w:rsidRPr="00BC1CCB">
        <w:rPr>
          <w:rFonts w:ascii="Times New Roman" w:hAnsi="Times New Roman" w:cs="Times New Roman"/>
          <w:color w:val="000000" w:themeColor="text1"/>
        </w:rPr>
        <w:t>) and</w:t>
      </w:r>
      <w:r w:rsidR="004E1C45" w:rsidRPr="00BC1CCB">
        <w:rPr>
          <w:rFonts w:ascii="Times New Roman" w:hAnsi="Times New Roman" w:cs="Times New Roman"/>
          <w:color w:val="000000" w:themeColor="text1"/>
        </w:rPr>
        <w:t xml:space="preserve"> 120-min</w:t>
      </w:r>
      <w:r w:rsidR="003C1624" w:rsidRPr="00BC1CCB">
        <w:rPr>
          <w:rFonts w:ascii="Times New Roman" w:hAnsi="Times New Roman" w:cs="Times New Roman"/>
          <w:color w:val="000000" w:themeColor="text1"/>
        </w:rPr>
        <w:t xml:space="preserve"> </w:t>
      </w:r>
      <w:r w:rsidR="00CA770D" w:rsidRPr="00BC1CCB">
        <w:rPr>
          <w:rFonts w:ascii="Times New Roman" w:hAnsi="Times New Roman" w:cs="Times New Roman"/>
          <w:color w:val="000000" w:themeColor="text1"/>
        </w:rPr>
        <w:t>(-</w:t>
      </w:r>
      <w:r w:rsidR="003C1624" w:rsidRPr="00BC1CCB">
        <w:rPr>
          <w:rFonts w:ascii="Times New Roman" w:hAnsi="Times New Roman" w:cs="Times New Roman"/>
          <w:color w:val="000000" w:themeColor="text1"/>
        </w:rPr>
        <w:t xml:space="preserve">0.53 </w:t>
      </w:r>
      <w:r w:rsidR="00CA770D" w:rsidRPr="00BC1CCB">
        <w:rPr>
          <w:rFonts w:ascii="Times New Roman" w:hAnsi="Times New Roman" w:cs="Times New Roman"/>
          <w:color w:val="000000" w:themeColor="text1"/>
        </w:rPr>
        <w:t>[-</w:t>
      </w:r>
      <w:r w:rsidR="002E055A" w:rsidRPr="00BC1CCB">
        <w:rPr>
          <w:rFonts w:ascii="Times New Roman" w:hAnsi="Times New Roman" w:cs="Times New Roman"/>
          <w:color w:val="000000" w:themeColor="text1"/>
        </w:rPr>
        <w:t>0.</w:t>
      </w:r>
      <w:r w:rsidR="00CA770D" w:rsidRPr="00BC1CCB">
        <w:rPr>
          <w:rFonts w:ascii="Times New Roman" w:hAnsi="Times New Roman" w:cs="Times New Roman"/>
          <w:color w:val="000000" w:themeColor="text1"/>
        </w:rPr>
        <w:t>1</w:t>
      </w:r>
      <w:r w:rsidR="002E055A" w:rsidRPr="00BC1CCB">
        <w:rPr>
          <w:rFonts w:ascii="Times New Roman" w:hAnsi="Times New Roman" w:cs="Times New Roman"/>
          <w:color w:val="000000" w:themeColor="text1"/>
        </w:rPr>
        <w:t xml:space="preserve">6, </w:t>
      </w:r>
      <w:r w:rsidR="00CA770D" w:rsidRPr="00BC1CCB">
        <w:rPr>
          <w:rFonts w:ascii="Times New Roman" w:hAnsi="Times New Roman" w:cs="Times New Roman"/>
          <w:color w:val="000000" w:themeColor="text1"/>
        </w:rPr>
        <w:t>-0.90]</w:t>
      </w:r>
      <w:r w:rsidR="003C1624" w:rsidRPr="00BC1CCB">
        <w:rPr>
          <w:rFonts w:ascii="Times New Roman" w:hAnsi="Times New Roman" w:cs="Times New Roman"/>
          <w:color w:val="000000" w:themeColor="text1"/>
        </w:rPr>
        <w:t>)</w:t>
      </w:r>
      <w:r w:rsidR="004F1DCB" w:rsidRPr="00BC1CCB">
        <w:rPr>
          <w:rFonts w:ascii="Times New Roman" w:hAnsi="Times New Roman" w:cs="Times New Roman"/>
          <w:color w:val="000000" w:themeColor="text1"/>
        </w:rPr>
        <w:t xml:space="preserve"> </w:t>
      </w:r>
      <w:r w:rsidR="003C1624" w:rsidRPr="00BC1CCB">
        <w:rPr>
          <w:rFonts w:ascii="Times New Roman" w:hAnsi="Times New Roman" w:cs="Times New Roman"/>
          <w:color w:val="000000" w:themeColor="text1"/>
        </w:rPr>
        <w:t>glucose levels</w:t>
      </w:r>
      <w:r w:rsidR="004E1C45" w:rsidRPr="00BC1CCB">
        <w:rPr>
          <w:rFonts w:ascii="Times New Roman" w:hAnsi="Times New Roman" w:cs="Times New Roman"/>
          <w:color w:val="000000" w:themeColor="text1"/>
        </w:rPr>
        <w:t xml:space="preserve"> (</w:t>
      </w:r>
      <w:r w:rsidR="002E055A" w:rsidRPr="00BC1CCB">
        <w:rPr>
          <w:rFonts w:ascii="Times New Roman" w:hAnsi="Times New Roman" w:cs="Times New Roman"/>
          <w:color w:val="000000" w:themeColor="text1"/>
        </w:rPr>
        <w:t>overall p-value=0.05)</w:t>
      </w:r>
      <w:r w:rsidR="002449EA" w:rsidRPr="00BC1CCB">
        <w:rPr>
          <w:rFonts w:ascii="Times New Roman" w:hAnsi="Times New Roman" w:cs="Times New Roman"/>
          <w:color w:val="000000" w:themeColor="text1"/>
        </w:rPr>
        <w:t xml:space="preserve">. </w:t>
      </w:r>
      <w:r w:rsidR="00A376E3" w:rsidRPr="00BC1CCB">
        <w:rPr>
          <w:rFonts w:ascii="Times New Roman" w:hAnsi="Times New Roman" w:cs="Times New Roman"/>
          <w:color w:val="000000" w:themeColor="text1"/>
        </w:rPr>
        <w:t xml:space="preserve">We found no associations of </w:t>
      </w:r>
      <w:r w:rsidR="00D62A97" w:rsidRPr="00BC1CCB">
        <w:rPr>
          <w:rFonts w:ascii="Times New Roman" w:hAnsi="Times New Roman" w:cs="Times New Roman"/>
          <w:color w:val="000000" w:themeColor="text1"/>
        </w:rPr>
        <w:t>screen time</w:t>
      </w:r>
      <w:r w:rsidR="00A376E3" w:rsidRPr="00BC1CCB">
        <w:rPr>
          <w:rFonts w:ascii="Times New Roman" w:hAnsi="Times New Roman" w:cs="Times New Roman"/>
          <w:color w:val="000000" w:themeColor="text1"/>
        </w:rPr>
        <w:t xml:space="preserve"> </w:t>
      </w:r>
      <w:r w:rsidR="002449EA" w:rsidRPr="00BC1CCB">
        <w:rPr>
          <w:rFonts w:ascii="Times New Roman" w:hAnsi="Times New Roman" w:cs="Times New Roman"/>
          <w:color w:val="000000" w:themeColor="text1"/>
        </w:rPr>
        <w:t>with glucose levels.</w:t>
      </w:r>
    </w:p>
    <w:p w14:paraId="10E4E6B8" w14:textId="71A98913" w:rsidR="00267FBE" w:rsidRPr="00BC1CCB" w:rsidRDefault="00267FBE" w:rsidP="004119D1">
      <w:pPr>
        <w:spacing w:line="276" w:lineRule="auto"/>
        <w:jc w:val="both"/>
        <w:rPr>
          <w:rFonts w:ascii="Times New Roman" w:hAnsi="Times New Roman" w:cs="Times New Roman"/>
          <w:color w:val="000000" w:themeColor="text1"/>
        </w:rPr>
      </w:pPr>
      <w:r w:rsidRPr="00BC1CCB">
        <w:rPr>
          <w:rFonts w:ascii="Times New Roman" w:hAnsi="Times New Roman" w:cs="Times New Roman"/>
          <w:i/>
          <w:color w:val="000000" w:themeColor="text1"/>
        </w:rPr>
        <w:t>Conclusions</w:t>
      </w:r>
      <w:r w:rsidR="004119D1" w:rsidRPr="00BC1CCB">
        <w:rPr>
          <w:rFonts w:ascii="Times New Roman" w:hAnsi="Times New Roman" w:cs="Times New Roman"/>
          <w:i/>
          <w:color w:val="000000" w:themeColor="text1"/>
        </w:rPr>
        <w:t xml:space="preserve">: </w:t>
      </w:r>
      <w:bookmarkStart w:id="2" w:name="_Hlk960416"/>
      <w:bookmarkStart w:id="3" w:name="_Hlk947052"/>
      <w:r w:rsidR="00B67E72" w:rsidRPr="00BC1CCB">
        <w:rPr>
          <w:rFonts w:ascii="Times New Roman" w:hAnsi="Times New Roman" w:cs="Times New Roman"/>
          <w:color w:val="000000" w:themeColor="text1"/>
        </w:rPr>
        <w:t>Independently of the time spent in non-vigorous physical activity and using screens, e</w:t>
      </w:r>
      <w:r w:rsidR="00496961" w:rsidRPr="00BC1CCB">
        <w:rPr>
          <w:rFonts w:ascii="Times New Roman" w:hAnsi="Times New Roman" w:cs="Times New Roman"/>
          <w:color w:val="000000" w:themeColor="text1"/>
        </w:rPr>
        <w:t xml:space="preserve">ngaging in </w:t>
      </w:r>
      <w:r w:rsidR="0088641D" w:rsidRPr="00BC1CCB">
        <w:rPr>
          <w:rFonts w:ascii="Times New Roman" w:hAnsi="Times New Roman" w:cs="Times New Roman"/>
          <w:color w:val="000000" w:themeColor="text1"/>
        </w:rPr>
        <w:t xml:space="preserve">vigorous physical activity </w:t>
      </w:r>
      <w:r w:rsidR="009A5919" w:rsidRPr="00BC1CCB">
        <w:rPr>
          <w:rFonts w:ascii="Times New Roman" w:hAnsi="Times New Roman" w:cs="Times New Roman"/>
          <w:color w:val="000000" w:themeColor="text1"/>
        </w:rPr>
        <w:t>may be a</w:t>
      </w:r>
      <w:r w:rsidR="00496961" w:rsidRPr="00BC1CCB">
        <w:rPr>
          <w:rFonts w:ascii="Times New Roman" w:hAnsi="Times New Roman" w:cs="Times New Roman"/>
          <w:color w:val="000000" w:themeColor="text1"/>
        </w:rPr>
        <w:t xml:space="preserve"> </w:t>
      </w:r>
      <w:r w:rsidR="009A5919" w:rsidRPr="00BC1CCB">
        <w:rPr>
          <w:rFonts w:ascii="Times New Roman" w:hAnsi="Times New Roman" w:cs="Times New Roman"/>
          <w:color w:val="000000" w:themeColor="text1"/>
        </w:rPr>
        <w:t xml:space="preserve">modifiable factor to </w:t>
      </w:r>
      <w:r w:rsidR="00F318E4" w:rsidRPr="00BC1CCB">
        <w:rPr>
          <w:rFonts w:ascii="Times New Roman" w:hAnsi="Times New Roman" w:cs="Times New Roman"/>
          <w:color w:val="000000" w:themeColor="text1"/>
        </w:rPr>
        <w:t xml:space="preserve">improve </w:t>
      </w:r>
      <w:r w:rsidR="009A5919" w:rsidRPr="00BC1CCB">
        <w:rPr>
          <w:rFonts w:ascii="Times New Roman" w:hAnsi="Times New Roman" w:cs="Times New Roman"/>
          <w:color w:val="000000" w:themeColor="text1"/>
        </w:rPr>
        <w:t xml:space="preserve">glucose </w:t>
      </w:r>
      <w:r w:rsidR="00F318E4" w:rsidRPr="00BC1CCB">
        <w:rPr>
          <w:rFonts w:ascii="Times New Roman" w:hAnsi="Times New Roman" w:cs="Times New Roman"/>
          <w:color w:val="000000" w:themeColor="text1"/>
        </w:rPr>
        <w:t xml:space="preserve">regulation </w:t>
      </w:r>
      <w:r w:rsidR="009A5919" w:rsidRPr="00BC1CCB">
        <w:rPr>
          <w:rFonts w:ascii="Times New Roman" w:hAnsi="Times New Roman" w:cs="Times New Roman"/>
          <w:color w:val="000000" w:themeColor="text1"/>
        </w:rPr>
        <w:t>in women of Asian ethnicities</w:t>
      </w:r>
      <w:r w:rsidR="009D046A" w:rsidRPr="00BC1CCB">
        <w:rPr>
          <w:rFonts w:ascii="Times New Roman" w:hAnsi="Times New Roman" w:cs="Times New Roman"/>
          <w:color w:val="000000" w:themeColor="text1"/>
        </w:rPr>
        <w:t xml:space="preserve"> attempting to conceive</w:t>
      </w:r>
      <w:bookmarkEnd w:id="2"/>
      <w:r w:rsidR="009A5919" w:rsidRPr="00BC1CCB">
        <w:rPr>
          <w:rFonts w:ascii="Times New Roman" w:hAnsi="Times New Roman" w:cs="Times New Roman"/>
          <w:color w:val="000000" w:themeColor="text1"/>
        </w:rPr>
        <w:t>.</w:t>
      </w:r>
    </w:p>
    <w:bookmarkEnd w:id="3"/>
    <w:p w14:paraId="217E0B36" w14:textId="51441447" w:rsidR="00042FAA" w:rsidRPr="00BC1CCB" w:rsidRDefault="00042FAA" w:rsidP="00FE24B9">
      <w:pPr>
        <w:spacing w:line="276" w:lineRule="auto"/>
        <w:jc w:val="both"/>
        <w:rPr>
          <w:rFonts w:ascii="Times New Roman" w:hAnsi="Times New Roman" w:cs="Times New Roman"/>
          <w:color w:val="000000" w:themeColor="text1"/>
        </w:rPr>
      </w:pPr>
      <w:r w:rsidRPr="00BC1CCB">
        <w:rPr>
          <w:rFonts w:ascii="Times New Roman" w:hAnsi="Times New Roman" w:cs="Times New Roman"/>
          <w:b/>
          <w:color w:val="000000" w:themeColor="text1"/>
        </w:rPr>
        <w:t>Keywords</w:t>
      </w:r>
      <w:r w:rsidR="0079122D" w:rsidRPr="00BC1CCB">
        <w:rPr>
          <w:rFonts w:ascii="Times New Roman" w:hAnsi="Times New Roman" w:cs="Times New Roman"/>
          <w:b/>
          <w:color w:val="000000" w:themeColor="text1"/>
        </w:rPr>
        <w:t xml:space="preserve">: </w:t>
      </w:r>
      <w:r w:rsidR="0079122D" w:rsidRPr="00BC1CCB">
        <w:rPr>
          <w:rFonts w:ascii="Times New Roman" w:hAnsi="Times New Roman" w:cs="Times New Roman"/>
          <w:color w:val="000000" w:themeColor="text1"/>
        </w:rPr>
        <w:t xml:space="preserve">physical activity, sedentary </w:t>
      </w:r>
      <w:r w:rsidR="00D277A0" w:rsidRPr="00BC1CCB">
        <w:rPr>
          <w:rFonts w:ascii="Times New Roman" w:hAnsi="Times New Roman" w:cs="Times New Roman"/>
          <w:color w:val="000000" w:themeColor="text1"/>
        </w:rPr>
        <w:t>behaviour</w:t>
      </w:r>
      <w:r w:rsidR="0079122D" w:rsidRPr="00BC1CCB">
        <w:rPr>
          <w:rFonts w:ascii="Times New Roman" w:hAnsi="Times New Roman" w:cs="Times New Roman"/>
          <w:color w:val="000000" w:themeColor="text1"/>
        </w:rPr>
        <w:t xml:space="preserve">, screen </w:t>
      </w:r>
      <w:r w:rsidR="00250E2D" w:rsidRPr="00BC1CCB">
        <w:rPr>
          <w:rFonts w:ascii="Times New Roman" w:hAnsi="Times New Roman" w:cs="Times New Roman"/>
          <w:color w:val="000000" w:themeColor="text1"/>
        </w:rPr>
        <w:t>time</w:t>
      </w:r>
      <w:r w:rsidR="0079122D" w:rsidRPr="00BC1CCB">
        <w:rPr>
          <w:rFonts w:ascii="Times New Roman" w:hAnsi="Times New Roman" w:cs="Times New Roman"/>
          <w:color w:val="000000" w:themeColor="text1"/>
        </w:rPr>
        <w:t xml:space="preserve">, </w:t>
      </w:r>
      <w:r w:rsidR="001D29E8" w:rsidRPr="00BC1CCB">
        <w:rPr>
          <w:rFonts w:ascii="Times New Roman" w:hAnsi="Times New Roman" w:cs="Times New Roman"/>
          <w:color w:val="000000" w:themeColor="text1"/>
        </w:rPr>
        <w:t xml:space="preserve">television, electronic device, </w:t>
      </w:r>
      <w:r w:rsidR="0079122D" w:rsidRPr="00BC1CCB">
        <w:rPr>
          <w:rFonts w:ascii="Times New Roman" w:hAnsi="Times New Roman" w:cs="Times New Roman"/>
          <w:color w:val="000000" w:themeColor="text1"/>
        </w:rPr>
        <w:t>glucose metabolism, diabetes mellitus</w:t>
      </w:r>
      <w:r w:rsidR="009901DE" w:rsidRPr="00BC1CCB">
        <w:rPr>
          <w:rFonts w:ascii="Times New Roman" w:hAnsi="Times New Roman" w:cs="Times New Roman"/>
          <w:color w:val="000000" w:themeColor="text1"/>
        </w:rPr>
        <w:t>, preconception</w:t>
      </w:r>
      <w:r w:rsidR="0079122D" w:rsidRPr="00BC1CCB">
        <w:rPr>
          <w:rFonts w:ascii="Times New Roman" w:hAnsi="Times New Roman" w:cs="Times New Roman"/>
          <w:color w:val="000000" w:themeColor="text1"/>
        </w:rPr>
        <w:t xml:space="preserve">, </w:t>
      </w:r>
      <w:r w:rsidR="00C95553" w:rsidRPr="00BC1CCB">
        <w:rPr>
          <w:rFonts w:ascii="Times New Roman" w:hAnsi="Times New Roman" w:cs="Times New Roman"/>
          <w:color w:val="000000" w:themeColor="text1"/>
        </w:rPr>
        <w:t>pregnancy</w:t>
      </w:r>
      <w:r w:rsidR="0079122D" w:rsidRPr="00BC1CCB">
        <w:rPr>
          <w:rFonts w:ascii="Times New Roman" w:hAnsi="Times New Roman" w:cs="Times New Roman"/>
          <w:color w:val="000000" w:themeColor="text1"/>
        </w:rPr>
        <w:t>, cohort studies</w:t>
      </w:r>
      <w:r w:rsidR="004D38F9" w:rsidRPr="00BC1CCB">
        <w:rPr>
          <w:rFonts w:ascii="Times New Roman" w:hAnsi="Times New Roman" w:cs="Times New Roman"/>
          <w:color w:val="000000" w:themeColor="text1"/>
        </w:rPr>
        <w:t>, S-PRESTO</w:t>
      </w:r>
      <w:r w:rsidR="0079122D" w:rsidRPr="00BC1CCB">
        <w:rPr>
          <w:rFonts w:ascii="Times New Roman" w:hAnsi="Times New Roman" w:cs="Times New Roman"/>
          <w:color w:val="000000" w:themeColor="text1"/>
        </w:rPr>
        <w:t>.</w:t>
      </w:r>
    </w:p>
    <w:p w14:paraId="1B214AED" w14:textId="77777777" w:rsidR="00042FAA" w:rsidRPr="00BC1CCB" w:rsidRDefault="00042FAA" w:rsidP="009D1C8A">
      <w:pPr>
        <w:pageBreakBefore/>
        <w:spacing w:after="120" w:line="360" w:lineRule="auto"/>
        <w:jc w:val="both"/>
        <w:outlineLvl w:val="0"/>
        <w:rPr>
          <w:rFonts w:ascii="Times New Roman" w:hAnsi="Times New Roman" w:cs="Times New Roman"/>
          <w:b/>
          <w:color w:val="000000" w:themeColor="text1"/>
        </w:rPr>
      </w:pPr>
      <w:r w:rsidRPr="00BC1CCB">
        <w:rPr>
          <w:rFonts w:ascii="Times New Roman" w:hAnsi="Times New Roman" w:cs="Times New Roman"/>
          <w:b/>
          <w:color w:val="000000" w:themeColor="text1"/>
        </w:rPr>
        <w:lastRenderedPageBreak/>
        <w:t>Introduction</w:t>
      </w:r>
    </w:p>
    <w:p w14:paraId="74B3A510" w14:textId="1958FCBC" w:rsidR="005348CF" w:rsidRPr="00BC1CCB" w:rsidRDefault="00D718E4" w:rsidP="00811F41">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T</w:t>
      </w:r>
      <w:r w:rsidR="00C739FD" w:rsidRPr="00BC1CCB">
        <w:rPr>
          <w:rFonts w:ascii="Times New Roman" w:hAnsi="Times New Roman" w:cs="Times New Roman"/>
          <w:color w:val="000000" w:themeColor="text1"/>
        </w:rPr>
        <w:t>he prevalence of diabetes</w:t>
      </w:r>
      <w:r w:rsidRPr="00BC1CCB">
        <w:rPr>
          <w:rFonts w:ascii="Times New Roman" w:hAnsi="Times New Roman" w:cs="Times New Roman"/>
          <w:color w:val="000000" w:themeColor="text1"/>
        </w:rPr>
        <w:t xml:space="preserve"> mellitus</w:t>
      </w:r>
      <w:r w:rsidR="00C739FD"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 xml:space="preserve">has dramatically increased in </w:t>
      </w:r>
      <w:r w:rsidR="00512C9B" w:rsidRPr="00BC1CCB">
        <w:rPr>
          <w:rFonts w:ascii="Times New Roman" w:hAnsi="Times New Roman" w:cs="Times New Roman"/>
          <w:color w:val="000000" w:themeColor="text1"/>
        </w:rPr>
        <w:t>recent</w:t>
      </w:r>
      <w:r w:rsidRPr="00BC1CCB">
        <w:rPr>
          <w:rFonts w:ascii="Times New Roman" w:hAnsi="Times New Roman" w:cs="Times New Roman"/>
          <w:color w:val="000000" w:themeColor="text1"/>
        </w:rPr>
        <w:t xml:space="preserve"> decades</w:t>
      </w:r>
      <w:r w:rsidR="00C739FD" w:rsidRPr="00BC1CCB">
        <w:rPr>
          <w:rFonts w:ascii="Times New Roman" w:hAnsi="Times New Roman" w:cs="Times New Roman"/>
          <w:color w:val="000000" w:themeColor="text1"/>
        </w:rPr>
        <w:t>,</w:t>
      </w:r>
      <w:r w:rsidRPr="00BC1CCB">
        <w:rPr>
          <w:rFonts w:ascii="Times New Roman" w:hAnsi="Times New Roman" w:cs="Times New Roman"/>
          <w:color w:val="000000" w:themeColor="text1"/>
        </w:rPr>
        <w:t xml:space="preserve"> affecting more than 400 million adults worldwide</w:t>
      </w:r>
      <w:r w:rsidR="00447A0D" w:rsidRPr="00BC1CCB">
        <w:rPr>
          <w:rFonts w:ascii="Times New Roman" w:hAnsi="Times New Roman" w:cs="Times New Roman"/>
          <w:color w:val="000000" w:themeColor="text1"/>
        </w:rPr>
        <w:t xml:space="preserve"> </w:t>
      </w:r>
      <w:r w:rsidR="00512C9B" w:rsidRPr="00BC1CCB">
        <w:rPr>
          <w:rFonts w:ascii="Times New Roman" w:hAnsi="Times New Roman" w:cs="Times New Roman"/>
          <w:color w:val="000000" w:themeColor="text1"/>
        </w:rPr>
        <w:t xml:space="preserve">and causing </w:t>
      </w:r>
      <w:r w:rsidR="00AE5991" w:rsidRPr="00BC1CCB">
        <w:rPr>
          <w:rFonts w:ascii="Times New Roman" w:hAnsi="Times New Roman" w:cs="Times New Roman"/>
          <w:color w:val="000000" w:themeColor="text1"/>
        </w:rPr>
        <w:t xml:space="preserve">several </w:t>
      </w:r>
      <w:r w:rsidR="00512C9B" w:rsidRPr="00BC1CCB">
        <w:rPr>
          <w:rFonts w:ascii="Times New Roman" w:hAnsi="Times New Roman" w:cs="Times New Roman"/>
          <w:color w:val="000000" w:themeColor="text1"/>
        </w:rPr>
        <w:t>million deaths per year</w:t>
      </w:r>
      <w:r w:rsidR="00723AF8" w:rsidRPr="00BC1CCB">
        <w:rPr>
          <w:rFonts w:ascii="Times New Roman" w:hAnsi="Times New Roman" w:cs="Times New Roman"/>
          <w:color w:val="000000" w:themeColor="text1"/>
        </w:rPr>
        <w:t xml:space="preserve"> </w:t>
      </w:r>
      <w:r w:rsidR="003710C4" w:rsidRPr="00BC1CCB">
        <w:rPr>
          <w:rFonts w:ascii="Times New Roman" w:hAnsi="Times New Roman" w:cs="Times New Roman"/>
          <w:color w:val="000000" w:themeColor="text1"/>
        </w:rPr>
        <w:fldChar w:fldCharType="begin"/>
      </w:r>
      <w:r w:rsidR="00361DB5" w:rsidRPr="00BC1CCB">
        <w:rPr>
          <w:rFonts w:ascii="Times New Roman" w:hAnsi="Times New Roman" w:cs="Times New Roman"/>
          <w:color w:val="000000" w:themeColor="text1"/>
        </w:rPr>
        <w:instrText xml:space="preserve"> ADDIN EN.CITE &lt;EndNote&gt;&lt;Cite&gt;&lt;Author&gt;World Health Organization&lt;/Author&gt;&lt;Year&gt;2016&lt;/Year&gt;&lt;RecNum&gt;11533&lt;/RecNum&gt;&lt;DisplayText&gt;[1]&lt;/DisplayText&gt;&lt;record&gt;&lt;rec-number&gt;11533&lt;/rec-number&gt;&lt;foreign-keys&gt;&lt;key app="EN" db-id="vpr5pad9g55xegefsro5e52itf5xfpd5arzs" timestamp="1531925575"&gt;11533&lt;/key&gt;&lt;/foreign-keys&gt;&lt;ref-type name="Generic"&gt;13&lt;/ref-type&gt;&lt;contributors&gt;&lt;authors&gt;&lt;author&gt;World Health Organization,&lt;/author&gt;&lt;/authors&gt;&lt;/contributors&gt;&lt;titles&gt;&lt;title&gt;Global report on diabetes&lt;/title&gt;&lt;/titles&gt;&lt;dates&gt;&lt;year&gt;2016&lt;/year&gt;&lt;/dates&gt;&lt;publisher&gt;World Health Organization&lt;/publisher&gt;&lt;isbn&gt;924156525X&lt;/isbn&gt;&lt;urls&gt;&lt;/urls&gt;&lt;/record&gt;&lt;/Cite&gt;&lt;/EndNote&gt;</w:instrText>
      </w:r>
      <w:r w:rsidR="003710C4" w:rsidRPr="00BC1CCB">
        <w:rPr>
          <w:rFonts w:ascii="Times New Roman" w:hAnsi="Times New Roman" w:cs="Times New Roman"/>
          <w:color w:val="000000" w:themeColor="text1"/>
        </w:rPr>
        <w:fldChar w:fldCharType="separate"/>
      </w:r>
      <w:r w:rsidR="000C59A3" w:rsidRPr="00BC1CCB">
        <w:rPr>
          <w:rFonts w:ascii="Times New Roman" w:hAnsi="Times New Roman" w:cs="Times New Roman"/>
          <w:noProof/>
          <w:color w:val="000000" w:themeColor="text1"/>
        </w:rPr>
        <w:t>[1]</w:t>
      </w:r>
      <w:r w:rsidR="003710C4" w:rsidRPr="00BC1CCB">
        <w:rPr>
          <w:rFonts w:ascii="Times New Roman" w:hAnsi="Times New Roman" w:cs="Times New Roman"/>
          <w:color w:val="000000" w:themeColor="text1"/>
        </w:rPr>
        <w:fldChar w:fldCharType="end"/>
      </w:r>
      <w:r w:rsidR="00512C9B" w:rsidRPr="00BC1CCB">
        <w:rPr>
          <w:rFonts w:ascii="Times New Roman" w:hAnsi="Times New Roman" w:cs="Times New Roman"/>
          <w:color w:val="000000" w:themeColor="text1"/>
        </w:rPr>
        <w:t xml:space="preserve">. </w:t>
      </w:r>
      <w:r w:rsidR="00E15E9B" w:rsidRPr="00BC1CCB">
        <w:rPr>
          <w:rFonts w:ascii="Times New Roman" w:hAnsi="Times New Roman" w:cs="Times New Roman"/>
          <w:color w:val="000000" w:themeColor="text1"/>
        </w:rPr>
        <w:t xml:space="preserve">Representing 60% of the world population, </w:t>
      </w:r>
      <w:r w:rsidR="00C739FD" w:rsidRPr="00BC1CCB">
        <w:rPr>
          <w:rFonts w:ascii="Times New Roman" w:hAnsi="Times New Roman" w:cs="Times New Roman"/>
          <w:color w:val="000000" w:themeColor="text1"/>
        </w:rPr>
        <w:t>Asia</w:t>
      </w:r>
      <w:r w:rsidR="00512C9B" w:rsidRPr="00BC1CCB">
        <w:rPr>
          <w:rFonts w:ascii="Times New Roman" w:hAnsi="Times New Roman" w:cs="Times New Roman"/>
          <w:color w:val="000000" w:themeColor="text1"/>
        </w:rPr>
        <w:t>n</w:t>
      </w:r>
      <w:r w:rsidR="00714842" w:rsidRPr="00BC1CCB">
        <w:rPr>
          <w:rFonts w:ascii="Times New Roman" w:hAnsi="Times New Roman" w:cs="Times New Roman"/>
          <w:color w:val="000000" w:themeColor="text1"/>
        </w:rPr>
        <w:t>s</w:t>
      </w:r>
      <w:r w:rsidR="00512C9B" w:rsidRPr="00BC1CCB">
        <w:rPr>
          <w:rFonts w:ascii="Times New Roman" w:hAnsi="Times New Roman" w:cs="Times New Roman"/>
          <w:color w:val="000000" w:themeColor="text1"/>
        </w:rPr>
        <w:t xml:space="preserve"> are </w:t>
      </w:r>
      <w:r w:rsidR="00357341" w:rsidRPr="00BC1CCB">
        <w:rPr>
          <w:rFonts w:ascii="Times New Roman" w:hAnsi="Times New Roman" w:cs="Times New Roman"/>
          <w:color w:val="000000" w:themeColor="text1"/>
        </w:rPr>
        <w:t>disproportionate</w:t>
      </w:r>
      <w:r w:rsidR="00512C9B" w:rsidRPr="00BC1CCB">
        <w:rPr>
          <w:rFonts w:ascii="Times New Roman" w:hAnsi="Times New Roman" w:cs="Times New Roman"/>
          <w:color w:val="000000" w:themeColor="text1"/>
        </w:rPr>
        <w:t xml:space="preserve">ly </w:t>
      </w:r>
      <w:r w:rsidR="00357341" w:rsidRPr="00BC1CCB">
        <w:rPr>
          <w:rFonts w:ascii="Times New Roman" w:hAnsi="Times New Roman" w:cs="Times New Roman"/>
          <w:color w:val="000000" w:themeColor="text1"/>
        </w:rPr>
        <w:t xml:space="preserve">affected </w:t>
      </w:r>
      <w:r w:rsidR="00512C9B" w:rsidRPr="00BC1CCB">
        <w:rPr>
          <w:rFonts w:ascii="Times New Roman" w:hAnsi="Times New Roman" w:cs="Times New Roman"/>
          <w:color w:val="000000" w:themeColor="text1"/>
        </w:rPr>
        <w:t xml:space="preserve">by </w:t>
      </w:r>
      <w:r w:rsidR="00714842" w:rsidRPr="00BC1CCB">
        <w:rPr>
          <w:rFonts w:ascii="Times New Roman" w:hAnsi="Times New Roman" w:cs="Times New Roman"/>
          <w:color w:val="000000" w:themeColor="text1"/>
        </w:rPr>
        <w:t xml:space="preserve">the </w:t>
      </w:r>
      <w:r w:rsidR="0088641D" w:rsidRPr="00BC1CCB">
        <w:rPr>
          <w:rFonts w:ascii="Times New Roman" w:hAnsi="Times New Roman" w:cs="Times New Roman"/>
          <w:color w:val="000000" w:themeColor="text1"/>
        </w:rPr>
        <w:t xml:space="preserve">diabetes mellitus </w:t>
      </w:r>
      <w:r w:rsidR="009D046A" w:rsidRPr="00BC1CCB">
        <w:rPr>
          <w:rFonts w:ascii="Times New Roman" w:hAnsi="Times New Roman" w:cs="Times New Roman"/>
          <w:color w:val="000000" w:themeColor="text1"/>
        </w:rPr>
        <w:t xml:space="preserve">epidemic </w:t>
      </w:r>
      <w:r w:rsidR="00512C9B" w:rsidRPr="00BC1CCB">
        <w:rPr>
          <w:rFonts w:ascii="Times New Roman" w:hAnsi="Times New Roman" w:cs="Times New Roman"/>
          <w:color w:val="000000" w:themeColor="text1"/>
        </w:rPr>
        <w:t xml:space="preserve">and </w:t>
      </w:r>
      <w:r w:rsidR="009C57D4" w:rsidRPr="00BC1CCB">
        <w:rPr>
          <w:rFonts w:ascii="Times New Roman" w:hAnsi="Times New Roman" w:cs="Times New Roman"/>
          <w:color w:val="000000" w:themeColor="text1"/>
        </w:rPr>
        <w:t xml:space="preserve">its </w:t>
      </w:r>
      <w:r w:rsidR="00357341" w:rsidRPr="00BC1CCB">
        <w:rPr>
          <w:rFonts w:ascii="Times New Roman" w:hAnsi="Times New Roman" w:cs="Times New Roman"/>
          <w:color w:val="000000" w:themeColor="text1"/>
        </w:rPr>
        <w:t xml:space="preserve">associated morbidity and </w:t>
      </w:r>
      <w:r w:rsidR="00512C9B" w:rsidRPr="00BC1CCB">
        <w:rPr>
          <w:rFonts w:ascii="Times New Roman" w:hAnsi="Times New Roman" w:cs="Times New Roman"/>
          <w:color w:val="000000" w:themeColor="text1"/>
        </w:rPr>
        <w:t>mortality</w:t>
      </w:r>
      <w:r w:rsidR="008C0317" w:rsidRPr="00BC1CCB">
        <w:rPr>
          <w:rFonts w:ascii="Times New Roman" w:hAnsi="Times New Roman" w:cs="Times New Roman"/>
          <w:color w:val="000000" w:themeColor="text1"/>
        </w:rPr>
        <w:t xml:space="preserve"> </w:t>
      </w:r>
      <w:r w:rsidR="00C739FD" w:rsidRPr="00BC1CCB">
        <w:rPr>
          <w:rFonts w:ascii="Times New Roman" w:hAnsi="Times New Roman" w:cs="Times New Roman"/>
          <w:color w:val="000000" w:themeColor="text1"/>
        </w:rPr>
        <w:fldChar w:fldCharType="begin"/>
      </w:r>
      <w:r w:rsidR="000C59A3" w:rsidRPr="00BC1CCB">
        <w:rPr>
          <w:rFonts w:ascii="Times New Roman" w:hAnsi="Times New Roman" w:cs="Times New Roman"/>
          <w:color w:val="000000" w:themeColor="text1"/>
        </w:rPr>
        <w:instrText xml:space="preserve"> ADDIN EN.CITE &lt;EndNote&gt;&lt;Cite&gt;&lt;Author&gt;Rhee&lt;/Author&gt;&lt;Year&gt;2015&lt;/Year&gt;&lt;RecNum&gt;11277&lt;/RecNum&gt;&lt;DisplayText&gt;[2]&lt;/DisplayText&gt;&lt;record&gt;&lt;rec-number&gt;11277&lt;/rec-number&gt;&lt;foreign-keys&gt;&lt;key app="EN" db-id="vpr5pad9g55xegefsro5e52itf5xfpd5arzs" timestamp="1502417310"&gt;11277&lt;/key&gt;&lt;/foreign-keys&gt;&lt;ref-type name="Journal Article"&gt;17&lt;/ref-type&gt;&lt;contributors&gt;&lt;authors&gt;&lt;author&gt;Rhee, E. J.&lt;/author&gt;&lt;/authors&gt;&lt;/contributors&gt;&lt;auth-address&gt;Division of Endocrinology and Metabolism, Department of Internal Medicine, Kangbuk Samsung Hospital, Sungkyunkwan University School of Medicine, Seoul, Korea. hongsiri@hanmail.net.&lt;/auth-address&gt;&lt;titles&gt;&lt;title&gt;Diabetes in Asians&lt;/title&gt;&lt;secondary-title&gt;Endocrinol Metab (Seoul)&lt;/secondary-title&gt;&lt;alt-title&gt;Endocrinology and metabolism&lt;/alt-title&gt;&lt;/titles&gt;&lt;periodical&gt;&lt;full-title&gt;Endocrinol Metab (Seoul)&lt;/full-title&gt;&lt;abbr-1&gt;Endocrinology and metabolism&lt;/abbr-1&gt;&lt;/periodical&gt;&lt;alt-periodical&gt;&lt;full-title&gt;Endocrinol Metab (Seoul)&lt;/full-title&gt;&lt;abbr-1&gt;Endocrinology and metabolism&lt;/abbr-1&gt;&lt;/alt-periodical&gt;&lt;pages&gt;263-9&lt;/pages&gt;&lt;volume&gt;30&lt;/volume&gt;&lt;number&gt;3&lt;/number&gt;&lt;dates&gt;&lt;year&gt;2015&lt;/year&gt;&lt;pub-dates&gt;&lt;date&gt;Sep&lt;/date&gt;&lt;/pub-dates&gt;&lt;/dates&gt;&lt;isbn&gt;2093-596X (Print)&amp;#xD;2093-596X (Linking)&lt;/isbn&gt;&lt;accession-num&gt;26435131&lt;/accession-num&gt;&lt;urls&gt;&lt;related-urls&gt;&lt;url&gt;http://www.ncbi.nlm.nih.gov/pubmed/26435131&lt;/url&gt;&lt;/related-urls&gt;&lt;/urls&gt;&lt;custom2&gt;4595349&lt;/custom2&gt;&lt;electronic-resource-num&gt;10.3803/EnM.2015.30.3.263&lt;/electronic-resource-num&gt;&lt;/record&gt;&lt;/Cite&gt;&lt;/EndNote&gt;</w:instrText>
      </w:r>
      <w:r w:rsidR="00C739FD" w:rsidRPr="00BC1CCB">
        <w:rPr>
          <w:rFonts w:ascii="Times New Roman" w:hAnsi="Times New Roman" w:cs="Times New Roman"/>
          <w:color w:val="000000" w:themeColor="text1"/>
        </w:rPr>
        <w:fldChar w:fldCharType="separate"/>
      </w:r>
      <w:r w:rsidR="000C59A3" w:rsidRPr="00BC1CCB">
        <w:rPr>
          <w:rFonts w:ascii="Times New Roman" w:hAnsi="Times New Roman" w:cs="Times New Roman"/>
          <w:noProof/>
          <w:color w:val="000000" w:themeColor="text1"/>
        </w:rPr>
        <w:t>[2]</w:t>
      </w:r>
      <w:r w:rsidR="00C739FD" w:rsidRPr="00BC1CCB">
        <w:rPr>
          <w:rFonts w:ascii="Times New Roman" w:hAnsi="Times New Roman" w:cs="Times New Roman"/>
          <w:color w:val="000000" w:themeColor="text1"/>
        </w:rPr>
        <w:fldChar w:fldCharType="end"/>
      </w:r>
      <w:r w:rsidR="00C739FD" w:rsidRPr="00BC1CCB">
        <w:rPr>
          <w:rFonts w:ascii="Times New Roman" w:hAnsi="Times New Roman" w:cs="Times New Roman"/>
          <w:color w:val="000000" w:themeColor="text1"/>
        </w:rPr>
        <w:t xml:space="preserve">. </w:t>
      </w:r>
      <w:r w:rsidR="00E91620" w:rsidRPr="00BC1CCB">
        <w:rPr>
          <w:rFonts w:ascii="Times New Roman" w:hAnsi="Times New Roman" w:cs="Times New Roman"/>
          <w:color w:val="000000" w:themeColor="text1"/>
        </w:rPr>
        <w:t xml:space="preserve">Of </w:t>
      </w:r>
      <w:r w:rsidR="00620D73" w:rsidRPr="00BC1CCB">
        <w:rPr>
          <w:rFonts w:ascii="Times New Roman" w:hAnsi="Times New Roman" w:cs="Times New Roman"/>
          <w:color w:val="000000" w:themeColor="text1"/>
        </w:rPr>
        <w:t>concern</w:t>
      </w:r>
      <w:r w:rsidR="00E91620" w:rsidRPr="00BC1CCB">
        <w:rPr>
          <w:rFonts w:ascii="Times New Roman" w:hAnsi="Times New Roman" w:cs="Times New Roman"/>
          <w:color w:val="000000" w:themeColor="text1"/>
        </w:rPr>
        <w:t xml:space="preserve"> is the rise in </w:t>
      </w:r>
      <w:r w:rsidR="0088641D" w:rsidRPr="00BC1CCB">
        <w:rPr>
          <w:rFonts w:ascii="Times New Roman" w:hAnsi="Times New Roman" w:cs="Times New Roman"/>
          <w:color w:val="000000" w:themeColor="text1"/>
        </w:rPr>
        <w:t xml:space="preserve">diabetes mellitus </w:t>
      </w:r>
      <w:r w:rsidR="00E91620" w:rsidRPr="00BC1CCB">
        <w:rPr>
          <w:rFonts w:ascii="Times New Roman" w:hAnsi="Times New Roman" w:cs="Times New Roman"/>
          <w:color w:val="000000" w:themeColor="text1"/>
        </w:rPr>
        <w:t xml:space="preserve">prevalence in women of reproductive age. </w:t>
      </w:r>
      <w:r w:rsidR="009D046A" w:rsidRPr="00BC1CCB">
        <w:rPr>
          <w:rFonts w:ascii="Times New Roman" w:hAnsi="Times New Roman" w:cs="Times New Roman"/>
          <w:color w:val="000000" w:themeColor="text1"/>
        </w:rPr>
        <w:t>Around conception and d</w:t>
      </w:r>
      <w:r w:rsidR="00AE5991" w:rsidRPr="00BC1CCB">
        <w:rPr>
          <w:rFonts w:ascii="Times New Roman" w:hAnsi="Times New Roman" w:cs="Times New Roman"/>
          <w:color w:val="000000" w:themeColor="text1"/>
        </w:rPr>
        <w:t>uring pregnancy,</w:t>
      </w:r>
      <w:r w:rsidR="005C18E2" w:rsidRPr="00BC1CCB">
        <w:rPr>
          <w:rFonts w:ascii="Times New Roman" w:hAnsi="Times New Roman" w:cs="Times New Roman"/>
          <w:color w:val="000000" w:themeColor="text1"/>
        </w:rPr>
        <w:t xml:space="preserve"> even mildly</w:t>
      </w:r>
      <w:r w:rsidR="00AE5991" w:rsidRPr="00BC1CCB">
        <w:rPr>
          <w:rFonts w:ascii="Times New Roman" w:hAnsi="Times New Roman" w:cs="Times New Roman"/>
          <w:color w:val="000000" w:themeColor="text1"/>
        </w:rPr>
        <w:t xml:space="preserve"> </w:t>
      </w:r>
      <w:r w:rsidR="00E91620" w:rsidRPr="00BC1CCB">
        <w:rPr>
          <w:rFonts w:ascii="Times New Roman" w:hAnsi="Times New Roman" w:cs="Times New Roman"/>
          <w:color w:val="000000" w:themeColor="text1"/>
        </w:rPr>
        <w:t xml:space="preserve">impaired </w:t>
      </w:r>
      <w:r w:rsidR="00AE5991" w:rsidRPr="00BC1CCB">
        <w:rPr>
          <w:rFonts w:ascii="Times New Roman" w:hAnsi="Times New Roman" w:cs="Times New Roman"/>
          <w:color w:val="000000" w:themeColor="text1"/>
        </w:rPr>
        <w:t xml:space="preserve">glucose metabolism </w:t>
      </w:r>
      <w:r w:rsidR="009C57D4" w:rsidRPr="00BC1CCB">
        <w:rPr>
          <w:rFonts w:ascii="Times New Roman" w:hAnsi="Times New Roman" w:cs="Times New Roman"/>
          <w:color w:val="000000" w:themeColor="text1"/>
        </w:rPr>
        <w:t>manifests as</w:t>
      </w:r>
      <w:r w:rsidR="00E91620" w:rsidRPr="00BC1CCB">
        <w:rPr>
          <w:rFonts w:ascii="Times New Roman" w:hAnsi="Times New Roman" w:cs="Times New Roman"/>
          <w:color w:val="000000" w:themeColor="text1"/>
        </w:rPr>
        <w:t xml:space="preserve"> </w:t>
      </w:r>
      <w:r w:rsidR="00AE5991" w:rsidRPr="00BC1CCB">
        <w:rPr>
          <w:rFonts w:ascii="Times New Roman" w:hAnsi="Times New Roman" w:cs="Times New Roman"/>
          <w:color w:val="000000" w:themeColor="text1"/>
        </w:rPr>
        <w:t>gestational diabetes</w:t>
      </w:r>
      <w:r w:rsidR="00E91620" w:rsidRPr="00BC1CCB">
        <w:rPr>
          <w:rFonts w:ascii="Times New Roman" w:hAnsi="Times New Roman" w:cs="Times New Roman"/>
          <w:color w:val="000000" w:themeColor="text1"/>
        </w:rPr>
        <w:t xml:space="preserve"> </w:t>
      </w:r>
      <w:r w:rsidR="004D38F9" w:rsidRPr="00BC1CCB">
        <w:rPr>
          <w:rFonts w:ascii="Times New Roman" w:hAnsi="Times New Roman" w:cs="Times New Roman"/>
          <w:color w:val="000000" w:themeColor="text1"/>
        </w:rPr>
        <w:t xml:space="preserve">mellitus </w:t>
      </w:r>
      <w:r w:rsidR="00E91620" w:rsidRPr="00BC1CCB">
        <w:rPr>
          <w:rFonts w:ascii="Times New Roman" w:hAnsi="Times New Roman" w:cs="Times New Roman"/>
          <w:color w:val="000000" w:themeColor="text1"/>
        </w:rPr>
        <w:t>and poorly controlled</w:t>
      </w:r>
      <w:r w:rsidR="00AE5991" w:rsidRPr="00BC1CCB">
        <w:rPr>
          <w:rFonts w:ascii="Times New Roman" w:hAnsi="Times New Roman" w:cs="Times New Roman"/>
          <w:color w:val="000000" w:themeColor="text1"/>
        </w:rPr>
        <w:t xml:space="preserve"> </w:t>
      </w:r>
      <w:r w:rsidR="0088641D" w:rsidRPr="00BC1CCB">
        <w:rPr>
          <w:rFonts w:ascii="Times New Roman" w:hAnsi="Times New Roman" w:cs="Times New Roman"/>
          <w:color w:val="000000" w:themeColor="text1"/>
        </w:rPr>
        <w:t>diabetes mellitus</w:t>
      </w:r>
      <w:r w:rsidR="00AE32EF" w:rsidRPr="00BC1CCB">
        <w:rPr>
          <w:rFonts w:ascii="Times New Roman" w:hAnsi="Times New Roman" w:cs="Times New Roman"/>
          <w:color w:val="000000" w:themeColor="text1"/>
        </w:rPr>
        <w:t>. It</w:t>
      </w:r>
      <w:r w:rsidR="0068191A" w:rsidRPr="00BC1CCB">
        <w:rPr>
          <w:rFonts w:ascii="Times New Roman" w:hAnsi="Times New Roman" w:cs="Times New Roman"/>
          <w:color w:val="000000" w:themeColor="text1"/>
        </w:rPr>
        <w:t xml:space="preserve"> </w:t>
      </w:r>
      <w:r w:rsidR="00E15E9B" w:rsidRPr="00BC1CCB">
        <w:rPr>
          <w:rFonts w:ascii="Times New Roman" w:hAnsi="Times New Roman" w:cs="Times New Roman"/>
          <w:color w:val="000000" w:themeColor="text1"/>
        </w:rPr>
        <w:t xml:space="preserve">may cause </w:t>
      </w:r>
      <w:r w:rsidR="00AE5991" w:rsidRPr="00BC1CCB">
        <w:rPr>
          <w:rFonts w:ascii="Times New Roman" w:hAnsi="Times New Roman" w:cs="Times New Roman"/>
          <w:color w:val="000000" w:themeColor="text1"/>
        </w:rPr>
        <w:t xml:space="preserve">adverse pregnancy and neonatal outcomes, including </w:t>
      </w:r>
      <w:r w:rsidR="00564E1B" w:rsidRPr="00BC1CCB">
        <w:rPr>
          <w:rFonts w:ascii="Times New Roman" w:hAnsi="Times New Roman" w:cs="Times New Roman"/>
          <w:color w:val="000000" w:themeColor="text1"/>
        </w:rPr>
        <w:t xml:space="preserve">altered </w:t>
      </w:r>
      <w:r w:rsidR="00AE5991" w:rsidRPr="00BC1CCB">
        <w:rPr>
          <w:rFonts w:ascii="Times New Roman" w:hAnsi="Times New Roman" w:cs="Times New Roman"/>
          <w:color w:val="000000" w:themeColor="text1"/>
        </w:rPr>
        <w:t xml:space="preserve">placental function, </w:t>
      </w:r>
      <w:r w:rsidR="00564E1B" w:rsidRPr="00BC1CCB">
        <w:rPr>
          <w:rFonts w:ascii="Times New Roman" w:hAnsi="Times New Roman" w:cs="Times New Roman"/>
          <w:color w:val="000000" w:themeColor="text1"/>
        </w:rPr>
        <w:t xml:space="preserve">gestational hypertension, </w:t>
      </w:r>
      <w:r w:rsidR="00AE5991" w:rsidRPr="00BC1CCB">
        <w:rPr>
          <w:rFonts w:ascii="Times New Roman" w:hAnsi="Times New Roman" w:cs="Times New Roman"/>
          <w:color w:val="000000" w:themeColor="text1"/>
        </w:rPr>
        <w:t>macrosomia and congenital malformations</w:t>
      </w:r>
      <w:r w:rsidR="0068191A"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fldChar w:fldCharType="begin">
          <w:fldData xml:space="preserve">PEVuZE5vdGU+PENpdGU+PEF1dGhvcj5UdXRpbm88L0F1dGhvcj48WWVhcj4yMDE0PC9ZZWFyPjxS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PEVuZE5vdGU+PENpdGU+PEF1dGhvcj5UdXRpbm88L0F1dGhvcj48WWVhcj4yMDE0PC9ZZWFyPjxS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Pr="00BC1CCB">
        <w:rPr>
          <w:rFonts w:ascii="Times New Roman" w:hAnsi="Times New Roman" w:cs="Times New Roman"/>
          <w:color w:val="000000" w:themeColor="text1"/>
        </w:rPr>
      </w:r>
      <w:r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[3]</w:t>
      </w:r>
      <w:r w:rsidRPr="00BC1CCB">
        <w:rPr>
          <w:rFonts w:ascii="Times New Roman" w:hAnsi="Times New Roman" w:cs="Times New Roman"/>
          <w:color w:val="000000" w:themeColor="text1"/>
        </w:rPr>
        <w:fldChar w:fldCharType="end"/>
      </w:r>
      <w:r w:rsidR="0068191A" w:rsidRPr="00BC1CCB">
        <w:rPr>
          <w:rFonts w:ascii="Times New Roman" w:hAnsi="Times New Roman" w:cs="Times New Roman"/>
          <w:color w:val="000000" w:themeColor="text1"/>
        </w:rPr>
        <w:t>.</w:t>
      </w:r>
      <w:r w:rsidR="003925DF" w:rsidRPr="00BC1CCB">
        <w:rPr>
          <w:rFonts w:ascii="Times New Roman" w:hAnsi="Times New Roman" w:cs="Times New Roman"/>
          <w:color w:val="000000" w:themeColor="text1"/>
        </w:rPr>
        <w:t xml:space="preserve"> More worrying</w:t>
      </w:r>
      <w:r w:rsidR="00055227" w:rsidRPr="00BC1CCB">
        <w:rPr>
          <w:rFonts w:ascii="Times New Roman" w:hAnsi="Times New Roman" w:cs="Times New Roman"/>
          <w:color w:val="000000" w:themeColor="text1"/>
        </w:rPr>
        <w:t xml:space="preserve"> </w:t>
      </w:r>
      <w:r w:rsidR="003925DF" w:rsidRPr="00BC1CCB">
        <w:rPr>
          <w:rFonts w:ascii="Times New Roman" w:hAnsi="Times New Roman" w:cs="Times New Roman"/>
          <w:color w:val="000000" w:themeColor="text1"/>
        </w:rPr>
        <w:t xml:space="preserve">is </w:t>
      </w:r>
      <w:r w:rsidR="00055227" w:rsidRPr="00BC1CCB">
        <w:rPr>
          <w:rFonts w:ascii="Times New Roman" w:hAnsi="Times New Roman" w:cs="Times New Roman"/>
          <w:color w:val="000000" w:themeColor="text1"/>
        </w:rPr>
        <w:t xml:space="preserve">the </w:t>
      </w:r>
      <w:r w:rsidR="003925DF" w:rsidRPr="00BC1CCB">
        <w:rPr>
          <w:rFonts w:ascii="Times New Roman" w:hAnsi="Times New Roman" w:cs="Times New Roman"/>
          <w:color w:val="000000" w:themeColor="text1"/>
        </w:rPr>
        <w:t xml:space="preserve">increasing evidence that in utero exposure to </w:t>
      </w:r>
      <w:r w:rsidR="0003461D" w:rsidRPr="00BC1CCB">
        <w:rPr>
          <w:rFonts w:ascii="Times New Roman" w:hAnsi="Times New Roman" w:cs="Times New Roman"/>
          <w:color w:val="000000" w:themeColor="text1"/>
        </w:rPr>
        <w:t>hyperglycaemia</w:t>
      </w:r>
      <w:r w:rsidR="003925DF" w:rsidRPr="00BC1CCB">
        <w:rPr>
          <w:rFonts w:ascii="Times New Roman" w:hAnsi="Times New Roman" w:cs="Times New Roman"/>
          <w:color w:val="000000" w:themeColor="text1"/>
        </w:rPr>
        <w:t xml:space="preserve"> is associated with </w:t>
      </w:r>
      <w:r w:rsidR="001B1A02" w:rsidRPr="00BC1CCB">
        <w:rPr>
          <w:rFonts w:ascii="Times New Roman" w:hAnsi="Times New Roman" w:cs="Times New Roman"/>
          <w:color w:val="000000" w:themeColor="text1"/>
        </w:rPr>
        <w:t>the</w:t>
      </w:r>
      <w:r w:rsidR="003925DF" w:rsidRPr="00BC1CCB">
        <w:rPr>
          <w:rFonts w:ascii="Times New Roman" w:hAnsi="Times New Roman" w:cs="Times New Roman"/>
          <w:color w:val="000000" w:themeColor="text1"/>
        </w:rPr>
        <w:t xml:space="preserve"> </w:t>
      </w:r>
      <w:r w:rsidR="00620D73" w:rsidRPr="00BC1CCB">
        <w:rPr>
          <w:rFonts w:ascii="Times New Roman" w:hAnsi="Times New Roman" w:cs="Times New Roman"/>
          <w:color w:val="000000" w:themeColor="text1"/>
        </w:rPr>
        <w:t xml:space="preserve">offspring’s </w:t>
      </w:r>
      <w:r w:rsidR="003925DF" w:rsidRPr="00BC1CCB">
        <w:rPr>
          <w:rFonts w:ascii="Times New Roman" w:hAnsi="Times New Roman" w:cs="Times New Roman"/>
          <w:color w:val="000000" w:themeColor="text1"/>
        </w:rPr>
        <w:t xml:space="preserve">risk </w:t>
      </w:r>
      <w:r w:rsidR="00A61A83" w:rsidRPr="00BC1CCB">
        <w:rPr>
          <w:rFonts w:ascii="Times New Roman" w:hAnsi="Times New Roman" w:cs="Times New Roman"/>
          <w:color w:val="000000" w:themeColor="text1"/>
        </w:rPr>
        <w:t xml:space="preserve">of </w:t>
      </w:r>
      <w:r w:rsidR="00620D73" w:rsidRPr="00BC1CCB">
        <w:rPr>
          <w:rFonts w:ascii="Times New Roman" w:hAnsi="Times New Roman" w:cs="Times New Roman"/>
          <w:color w:val="000000" w:themeColor="text1"/>
        </w:rPr>
        <w:t xml:space="preserve">later </w:t>
      </w:r>
      <w:r w:rsidR="001B1A02" w:rsidRPr="00BC1CCB">
        <w:rPr>
          <w:rFonts w:ascii="Times New Roman" w:hAnsi="Times New Roman" w:cs="Times New Roman"/>
          <w:color w:val="000000" w:themeColor="text1"/>
        </w:rPr>
        <w:t>develop</w:t>
      </w:r>
      <w:r w:rsidR="00A61A83" w:rsidRPr="00BC1CCB">
        <w:rPr>
          <w:rFonts w:ascii="Times New Roman" w:hAnsi="Times New Roman" w:cs="Times New Roman"/>
          <w:color w:val="000000" w:themeColor="text1"/>
        </w:rPr>
        <w:t>ing</w:t>
      </w:r>
      <w:r w:rsidR="001B1A02" w:rsidRPr="00BC1CCB">
        <w:rPr>
          <w:rFonts w:ascii="Times New Roman" w:hAnsi="Times New Roman" w:cs="Times New Roman"/>
          <w:color w:val="000000" w:themeColor="text1"/>
        </w:rPr>
        <w:t xml:space="preserve"> </w:t>
      </w:r>
      <w:r w:rsidR="0088641D" w:rsidRPr="00BC1CCB">
        <w:rPr>
          <w:rFonts w:ascii="Times New Roman" w:hAnsi="Times New Roman" w:cs="Times New Roman"/>
          <w:color w:val="000000" w:themeColor="text1"/>
        </w:rPr>
        <w:t>diabetes mellitus</w:t>
      </w:r>
      <w:r w:rsidR="003925DF" w:rsidRPr="00BC1CCB">
        <w:rPr>
          <w:rFonts w:ascii="Times New Roman" w:hAnsi="Times New Roman" w:cs="Times New Roman"/>
          <w:color w:val="000000" w:themeColor="text1"/>
        </w:rPr>
        <w:t>, cardiovascular dis</w:t>
      </w:r>
      <w:r w:rsidR="00055227" w:rsidRPr="00BC1CCB">
        <w:rPr>
          <w:rFonts w:ascii="Times New Roman" w:hAnsi="Times New Roman" w:cs="Times New Roman"/>
          <w:color w:val="000000" w:themeColor="text1"/>
        </w:rPr>
        <w:t xml:space="preserve">ease and obesity </w:t>
      </w:r>
      <w:r w:rsidR="00870645" w:rsidRPr="00BC1CCB">
        <w:rPr>
          <w:rFonts w:ascii="Times New Roman" w:hAnsi="Times New Roman" w:cs="Times New Roman"/>
          <w:color w:val="000000" w:themeColor="text1"/>
        </w:rPr>
        <w:fldChar w:fldCharType="begin"/>
      </w:r>
      <w:r w:rsidR="00154F19" w:rsidRPr="00BC1CCB">
        <w:rPr>
          <w:rFonts w:ascii="Times New Roman" w:hAnsi="Times New Roman" w:cs="Times New Roman"/>
          <w:color w:val="000000" w:themeColor="text1"/>
        </w:rPr>
        <w:instrText xml:space="preserve"> ADDIN EN.CITE &lt;EndNote&gt;&lt;Cite&gt;&lt;Author&gt;Dabelea&lt;/Author&gt;&lt;Year&gt;2007&lt;/Year&gt;&lt;RecNum&gt;11534&lt;/RecNum&gt;&lt;DisplayText&gt;[4]&lt;/DisplayText&gt;&lt;record&gt;&lt;rec-number&gt;11534&lt;/rec-number&gt;&lt;foreign-keys&gt;&lt;key app="EN" db-id="vpr5pad9g55xegefsro5e52itf5xfpd5arzs" timestamp="1531925770"&gt;11534&lt;/key&gt;&lt;/foreign-keys&gt;&lt;ref-type name="Journal Article"&gt;17&lt;/ref-type&gt;&lt;contributors&gt;&lt;authors&gt;&lt;author&gt;Dabelea, D.&lt;/author&gt;&lt;/authors&gt;&lt;/contributors&gt;&lt;auth-address&gt;Department of Preventive Medicine and Biometrics, University of Colorado School of Medicine, Denver, Colorado, USA. dana.dabelea@uchsc.edu&lt;/auth-address&gt;&lt;titles&gt;&lt;title&gt;The predisposition to obesity and diabetes in offspring of diabetic mothers&lt;/title&gt;&lt;secondary-title&gt;Diabetes Care&lt;/secondary-title&gt;&lt;alt-title&gt;Diabetes care&lt;/alt-title&gt;&lt;/titles&gt;&lt;periodical&gt;&lt;full-title&gt;Diabetes Care&lt;/full-title&gt;&lt;/periodical&gt;&lt;alt-periodical&gt;&lt;full-title&gt;Diabetes Care&lt;/full-title&gt;&lt;/alt-periodical&gt;&lt;pages&gt;S169-74&lt;/pages&gt;&lt;volume&gt;30 Suppl 2&lt;/volume&gt;&lt;keywords&gt;&lt;keyword&gt;Diabetes Mellitus, Type 2/epidemiology/*genetics&lt;/keyword&gt;&lt;keyword&gt;Female&lt;/keyword&gt;&lt;keyword&gt;*Genetic Predisposition to Disease&lt;/keyword&gt;&lt;keyword&gt;Glucose Intolerance&lt;/keyword&gt;&lt;keyword&gt;Humans&lt;/keyword&gt;&lt;keyword&gt;Obesity/epidemiology/*genetics&lt;/keyword&gt;&lt;keyword&gt;Pregnancy&lt;/keyword&gt;&lt;keyword&gt;*Pregnancy in Diabetics/physiopathology&lt;/keyword&gt;&lt;keyword&gt;Prenatal Exposure Delayed Effects&lt;/keyword&gt;&lt;keyword&gt;Risk Factors&lt;/keyword&gt;&lt;/keywords&gt;&lt;dates&gt;&lt;year&gt;2007&lt;/year&gt;&lt;pub-dates&gt;&lt;date&gt;Jul&lt;/date&gt;&lt;/pub-dates&gt;&lt;/dates&gt;&lt;isbn&gt;1935-5548 (Electronic)&amp;#xD;0149-5992 (Linking)&lt;/isbn&gt;&lt;accession-num&gt;17596467&lt;/accession-num&gt;&lt;urls&gt;&lt;related-urls&gt;&lt;url&gt;http://www.ncbi.nlm.nih.gov/pubmed/17596467&lt;/url&gt;&lt;/related-urls&gt;&lt;/urls&gt;&lt;electronic-resource-num&gt;10.2337/dc07-s211&lt;/electronic-resource-num&gt;&lt;/record&gt;&lt;/Cite&gt;&lt;/EndNote&gt;</w:instrText>
      </w:r>
      <w:r w:rsidR="00870645"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[4]</w:t>
      </w:r>
      <w:r w:rsidR="00870645" w:rsidRPr="00BC1CCB">
        <w:rPr>
          <w:rFonts w:ascii="Times New Roman" w:hAnsi="Times New Roman" w:cs="Times New Roman"/>
          <w:color w:val="000000" w:themeColor="text1"/>
        </w:rPr>
        <w:fldChar w:fldCharType="end"/>
      </w:r>
      <w:r w:rsidR="003925DF" w:rsidRPr="00BC1CCB">
        <w:rPr>
          <w:rFonts w:ascii="Times New Roman" w:hAnsi="Times New Roman" w:cs="Times New Roman"/>
          <w:color w:val="000000" w:themeColor="text1"/>
        </w:rPr>
        <w:t xml:space="preserve">. </w:t>
      </w:r>
      <w:r w:rsidR="00E044EB" w:rsidRPr="00BC1CCB">
        <w:rPr>
          <w:rFonts w:ascii="Times New Roman" w:hAnsi="Times New Roman" w:cs="Times New Roman"/>
          <w:color w:val="000000" w:themeColor="text1"/>
        </w:rPr>
        <w:t xml:space="preserve">There is a </w:t>
      </w:r>
      <w:r w:rsidR="00620D73" w:rsidRPr="00BC1CCB">
        <w:rPr>
          <w:rFonts w:ascii="Times New Roman" w:hAnsi="Times New Roman" w:cs="Times New Roman"/>
          <w:color w:val="000000" w:themeColor="text1"/>
        </w:rPr>
        <w:t xml:space="preserve">risk </w:t>
      </w:r>
      <w:r w:rsidR="005C18E2" w:rsidRPr="00BC1CCB">
        <w:rPr>
          <w:rFonts w:ascii="Times New Roman" w:hAnsi="Times New Roman" w:cs="Times New Roman"/>
          <w:color w:val="000000" w:themeColor="text1"/>
        </w:rPr>
        <w:t>continuum across the maternal glycaemic spectrum</w:t>
      </w:r>
      <w:r w:rsidR="00E044EB" w:rsidRPr="00BC1CCB">
        <w:rPr>
          <w:rFonts w:ascii="Times New Roman" w:hAnsi="Times New Roman" w:cs="Times New Roman"/>
          <w:color w:val="000000" w:themeColor="text1"/>
        </w:rPr>
        <w:t xml:space="preserve"> and</w:t>
      </w:r>
      <w:r w:rsidR="005C18E2" w:rsidRPr="00BC1CCB">
        <w:rPr>
          <w:rFonts w:ascii="Times New Roman" w:hAnsi="Times New Roman" w:cs="Times New Roman"/>
          <w:color w:val="000000" w:themeColor="text1"/>
        </w:rPr>
        <w:t xml:space="preserve"> </w:t>
      </w:r>
      <w:r w:rsidR="00E044EB" w:rsidRPr="00BC1CCB">
        <w:rPr>
          <w:rFonts w:ascii="Times New Roman" w:hAnsi="Times New Roman" w:cs="Times New Roman"/>
          <w:color w:val="000000" w:themeColor="text1"/>
        </w:rPr>
        <w:t>e</w:t>
      </w:r>
      <w:r w:rsidR="005C18E2" w:rsidRPr="00BC1CCB">
        <w:rPr>
          <w:rFonts w:ascii="Times New Roman" w:hAnsi="Times New Roman" w:cs="Times New Roman"/>
          <w:color w:val="000000" w:themeColor="text1"/>
        </w:rPr>
        <w:t xml:space="preserve">ven a </w:t>
      </w:r>
      <w:r w:rsidR="00E044EB" w:rsidRPr="00BC1CCB">
        <w:rPr>
          <w:rFonts w:ascii="Times New Roman" w:hAnsi="Times New Roman" w:cs="Times New Roman"/>
          <w:color w:val="000000" w:themeColor="text1"/>
        </w:rPr>
        <w:t xml:space="preserve">modest </w:t>
      </w:r>
      <w:r w:rsidR="005C18E2" w:rsidRPr="00BC1CCB">
        <w:rPr>
          <w:rFonts w:ascii="Times New Roman" w:hAnsi="Times New Roman" w:cs="Times New Roman"/>
          <w:color w:val="000000" w:themeColor="text1"/>
        </w:rPr>
        <w:t xml:space="preserve">reduction in glycaemia during pregnancy may lead to significant </w:t>
      </w:r>
      <w:r w:rsidR="00154F19" w:rsidRPr="00BC1CCB">
        <w:rPr>
          <w:rFonts w:ascii="Times New Roman" w:hAnsi="Times New Roman" w:cs="Times New Roman"/>
          <w:color w:val="000000" w:themeColor="text1"/>
        </w:rPr>
        <w:t xml:space="preserve">risk </w:t>
      </w:r>
      <w:r w:rsidR="005C18E2" w:rsidRPr="00BC1CCB">
        <w:rPr>
          <w:rFonts w:ascii="Times New Roman" w:hAnsi="Times New Roman" w:cs="Times New Roman"/>
          <w:color w:val="000000" w:themeColor="text1"/>
        </w:rPr>
        <w:t xml:space="preserve">reduction </w:t>
      </w:r>
      <w:r w:rsidR="00E5770A" w:rsidRPr="00BC1CCB">
        <w:rPr>
          <w:rFonts w:ascii="Times New Roman" w:hAnsi="Times New Roman" w:cs="Times New Roman"/>
          <w:color w:val="000000" w:themeColor="text1"/>
        </w:rPr>
        <w:fldChar w:fldCharType="begin">
          <w:fldData xml:space="preserve">PEVuZE5vdGU+PENpdGU+PEF1dGhvcj5Hcm91cDwvQXV0aG9yPjxZZWFyPjIwMDg8L1llYXI+PFJl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PEVuZE5vdGU+PENpdGU+PEF1dGhvcj5Hcm91cDwvQXV0aG9yPjxZZWFyPjIwMDg8L1llYXI+PFJl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E5770A" w:rsidRPr="00BC1CCB">
        <w:rPr>
          <w:rFonts w:ascii="Times New Roman" w:hAnsi="Times New Roman" w:cs="Times New Roman"/>
          <w:color w:val="000000" w:themeColor="text1"/>
        </w:rPr>
      </w:r>
      <w:r w:rsidR="00E5770A"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[5]</w:t>
      </w:r>
      <w:r w:rsidR="00E5770A" w:rsidRPr="00BC1CCB">
        <w:rPr>
          <w:rFonts w:ascii="Times New Roman" w:hAnsi="Times New Roman" w:cs="Times New Roman"/>
          <w:color w:val="000000" w:themeColor="text1"/>
        </w:rPr>
        <w:fldChar w:fldCharType="end"/>
      </w:r>
      <w:r w:rsidR="00F813C9" w:rsidRPr="00BC1CCB">
        <w:rPr>
          <w:rFonts w:ascii="Times New Roman" w:hAnsi="Times New Roman" w:cs="Times New Roman"/>
          <w:color w:val="000000" w:themeColor="text1"/>
        </w:rPr>
        <w:t>.</w:t>
      </w:r>
      <w:r w:rsidR="005C18E2" w:rsidRPr="00BC1CCB">
        <w:rPr>
          <w:rFonts w:ascii="Times New Roman" w:hAnsi="Times New Roman" w:cs="Times New Roman"/>
          <w:color w:val="000000" w:themeColor="text1"/>
        </w:rPr>
        <w:t xml:space="preserve"> </w:t>
      </w:r>
      <w:r w:rsidR="0068191A" w:rsidRPr="00BC1CCB">
        <w:rPr>
          <w:rFonts w:ascii="Times New Roman" w:hAnsi="Times New Roman" w:cs="Times New Roman"/>
          <w:color w:val="000000" w:themeColor="text1"/>
        </w:rPr>
        <w:t xml:space="preserve">In the Asia-Pacific region, an estimated </w:t>
      </w:r>
      <w:r w:rsidR="00C739FD" w:rsidRPr="00BC1CCB">
        <w:rPr>
          <w:rFonts w:ascii="Times New Roman" w:hAnsi="Times New Roman" w:cs="Times New Roman"/>
          <w:color w:val="000000" w:themeColor="text1"/>
        </w:rPr>
        <w:t xml:space="preserve">76 million </w:t>
      </w:r>
      <w:r w:rsidR="00620D73" w:rsidRPr="00BC1CCB">
        <w:rPr>
          <w:rFonts w:ascii="Times New Roman" w:hAnsi="Times New Roman" w:cs="Times New Roman"/>
          <w:color w:val="000000" w:themeColor="text1"/>
        </w:rPr>
        <w:t xml:space="preserve">reproductive-age </w:t>
      </w:r>
      <w:r w:rsidR="00C739FD" w:rsidRPr="00BC1CCB">
        <w:rPr>
          <w:rFonts w:ascii="Times New Roman" w:hAnsi="Times New Roman" w:cs="Times New Roman"/>
          <w:color w:val="000000" w:themeColor="text1"/>
        </w:rPr>
        <w:t xml:space="preserve">women have </w:t>
      </w:r>
      <w:r w:rsidR="0088641D" w:rsidRPr="00BC1CCB">
        <w:rPr>
          <w:rFonts w:ascii="Times New Roman" w:hAnsi="Times New Roman" w:cs="Times New Roman"/>
          <w:color w:val="000000" w:themeColor="text1"/>
        </w:rPr>
        <w:t xml:space="preserve">diabetes mellitus </w:t>
      </w:r>
      <w:r w:rsidR="00C739FD" w:rsidRPr="00BC1CCB">
        <w:rPr>
          <w:rFonts w:ascii="Times New Roman" w:hAnsi="Times New Roman" w:cs="Times New Roman"/>
          <w:color w:val="000000" w:themeColor="text1"/>
        </w:rPr>
        <w:t>or pre-</w:t>
      </w:r>
      <w:r w:rsidR="0088641D" w:rsidRPr="00BC1CCB">
        <w:rPr>
          <w:rFonts w:ascii="Times New Roman" w:hAnsi="Times New Roman" w:cs="Times New Roman"/>
          <w:color w:val="000000" w:themeColor="text1"/>
        </w:rPr>
        <w:t xml:space="preserve">diabetes mellitus </w:t>
      </w:r>
      <w:r w:rsidR="00C739FD" w:rsidRPr="00BC1CCB">
        <w:rPr>
          <w:rFonts w:ascii="Times New Roman" w:hAnsi="Times New Roman" w:cs="Times New Roman"/>
          <w:color w:val="000000" w:themeColor="text1"/>
        </w:rPr>
        <w:fldChar w:fldCharType="begin">
          <w:fldData xml:space="preserve">PEVuZE5vdGU+PENpdGU+PEF1dGhvcj5UdXRpbm88L0F1dGhvcj48WWVhcj4yMDE0PC9ZZWFyPjxS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</w:fldData>
        </w:fldChar>
      </w:r>
      <w:r w:rsidR="000C59A3" w:rsidRPr="00BC1CCB">
        <w:rPr>
          <w:rFonts w:ascii="Times New Roman" w:hAnsi="Times New Roman" w:cs="Times New Roman"/>
          <w:color w:val="000000" w:themeColor="text1"/>
        </w:rPr>
        <w:instrText xml:space="preserve"> ADDIN EN.CITE </w:instrText>
      </w:r>
      <w:r w:rsidR="000C59A3" w:rsidRPr="00BC1CCB">
        <w:rPr>
          <w:rFonts w:ascii="Times New Roman" w:hAnsi="Times New Roman" w:cs="Times New Roman"/>
          <w:color w:val="000000" w:themeColor="text1"/>
        </w:rPr>
        <w:fldChar w:fldCharType="begin">
          <w:fldData xml:space="preserve">PEVuZE5vdGU+PENpdGU+PEF1dGhvcj5UdXRpbm88L0F1dGhvcj48WWVhcj4yMDE0PC9ZZWFyPjxS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</w:fldData>
        </w:fldChar>
      </w:r>
      <w:r w:rsidR="000C59A3" w:rsidRPr="00BC1CCB">
        <w:rPr>
          <w:rFonts w:ascii="Times New Roman" w:hAnsi="Times New Roman" w:cs="Times New Roman"/>
          <w:color w:val="000000" w:themeColor="text1"/>
        </w:rPr>
        <w:instrText xml:space="preserve"> ADDIN EN.CITE.DATA </w:instrText>
      </w:r>
      <w:r w:rsidR="000C59A3" w:rsidRPr="00BC1CCB">
        <w:rPr>
          <w:rFonts w:ascii="Times New Roman" w:hAnsi="Times New Roman" w:cs="Times New Roman"/>
          <w:color w:val="000000" w:themeColor="text1"/>
        </w:rPr>
      </w:r>
      <w:r w:rsidR="000C59A3" w:rsidRPr="00BC1CCB">
        <w:rPr>
          <w:rFonts w:ascii="Times New Roman" w:hAnsi="Times New Roman" w:cs="Times New Roman"/>
          <w:color w:val="000000" w:themeColor="text1"/>
        </w:rPr>
        <w:fldChar w:fldCharType="end"/>
      </w:r>
      <w:r w:rsidR="00C739FD" w:rsidRPr="00BC1CCB">
        <w:rPr>
          <w:rFonts w:ascii="Times New Roman" w:hAnsi="Times New Roman" w:cs="Times New Roman"/>
          <w:color w:val="000000" w:themeColor="text1"/>
        </w:rPr>
      </w:r>
      <w:r w:rsidR="00C739FD" w:rsidRPr="00BC1CCB">
        <w:rPr>
          <w:rFonts w:ascii="Times New Roman" w:hAnsi="Times New Roman" w:cs="Times New Roman"/>
          <w:color w:val="000000" w:themeColor="text1"/>
        </w:rPr>
        <w:fldChar w:fldCharType="separate"/>
      </w:r>
      <w:r w:rsidR="000C59A3" w:rsidRPr="00BC1CCB">
        <w:rPr>
          <w:rFonts w:ascii="Times New Roman" w:hAnsi="Times New Roman" w:cs="Times New Roman"/>
          <w:noProof/>
          <w:color w:val="000000" w:themeColor="text1"/>
        </w:rPr>
        <w:t>[3]</w:t>
      </w:r>
      <w:r w:rsidR="00C739FD" w:rsidRPr="00BC1CCB">
        <w:rPr>
          <w:rFonts w:ascii="Times New Roman" w:hAnsi="Times New Roman" w:cs="Times New Roman"/>
          <w:color w:val="000000" w:themeColor="text1"/>
        </w:rPr>
        <w:fldChar w:fldCharType="end"/>
      </w:r>
      <w:r w:rsidR="00C739FD" w:rsidRPr="00BC1CCB">
        <w:rPr>
          <w:rFonts w:ascii="Times New Roman" w:hAnsi="Times New Roman" w:cs="Times New Roman"/>
          <w:color w:val="000000" w:themeColor="text1"/>
        </w:rPr>
        <w:t xml:space="preserve">. </w:t>
      </w:r>
      <w:r w:rsidR="00870645" w:rsidRPr="00BC1CCB">
        <w:rPr>
          <w:rFonts w:ascii="Times New Roman" w:hAnsi="Times New Roman" w:cs="Times New Roman"/>
          <w:color w:val="000000" w:themeColor="text1"/>
        </w:rPr>
        <w:t>U</w:t>
      </w:r>
      <w:r w:rsidR="005348CF" w:rsidRPr="00BC1CCB">
        <w:rPr>
          <w:rFonts w:ascii="Times New Roman" w:hAnsi="Times New Roman" w:cs="Times New Roman"/>
          <w:color w:val="000000" w:themeColor="text1"/>
        </w:rPr>
        <w:t>nhealthy lifestyle factors</w:t>
      </w:r>
      <w:r w:rsidR="00DF1B70" w:rsidRPr="00BC1CCB">
        <w:rPr>
          <w:rFonts w:ascii="Times New Roman" w:hAnsi="Times New Roman" w:cs="Times New Roman"/>
          <w:color w:val="000000" w:themeColor="text1"/>
        </w:rPr>
        <w:t xml:space="preserve"> such as </w:t>
      </w:r>
      <w:r w:rsidR="009D046A" w:rsidRPr="00BC1CCB">
        <w:rPr>
          <w:rFonts w:ascii="Times New Roman" w:hAnsi="Times New Roman" w:cs="Times New Roman"/>
          <w:color w:val="000000" w:themeColor="text1"/>
        </w:rPr>
        <w:t>high levels of</w:t>
      </w:r>
      <w:r w:rsidR="00723AF8" w:rsidRPr="00BC1CCB">
        <w:rPr>
          <w:rFonts w:ascii="Times New Roman" w:hAnsi="Times New Roman" w:cs="Times New Roman"/>
          <w:color w:val="000000" w:themeColor="text1"/>
        </w:rPr>
        <w:t xml:space="preserve"> </w:t>
      </w:r>
      <w:r w:rsidR="00870645" w:rsidRPr="00BC1CCB">
        <w:rPr>
          <w:rFonts w:ascii="Times New Roman" w:hAnsi="Times New Roman" w:cs="Times New Roman"/>
          <w:color w:val="000000" w:themeColor="text1"/>
        </w:rPr>
        <w:t xml:space="preserve">physical </w:t>
      </w:r>
      <w:r w:rsidR="00027CA3" w:rsidRPr="00BC1CCB">
        <w:rPr>
          <w:rFonts w:ascii="Times New Roman" w:hAnsi="Times New Roman" w:cs="Times New Roman"/>
          <w:color w:val="000000" w:themeColor="text1"/>
        </w:rPr>
        <w:t>in</w:t>
      </w:r>
      <w:r w:rsidR="00870645" w:rsidRPr="00BC1CCB">
        <w:rPr>
          <w:rFonts w:ascii="Times New Roman" w:hAnsi="Times New Roman" w:cs="Times New Roman"/>
          <w:color w:val="000000" w:themeColor="text1"/>
        </w:rPr>
        <w:t xml:space="preserve">activity and </w:t>
      </w:r>
      <w:r w:rsidR="00723AF8" w:rsidRPr="00BC1CCB">
        <w:rPr>
          <w:rFonts w:ascii="Times New Roman" w:hAnsi="Times New Roman" w:cs="Times New Roman"/>
          <w:color w:val="000000" w:themeColor="text1"/>
        </w:rPr>
        <w:t>sedentary behaviour</w:t>
      </w:r>
      <w:r w:rsidR="00E94092" w:rsidRPr="00BC1CCB">
        <w:rPr>
          <w:rFonts w:ascii="Times New Roman" w:hAnsi="Times New Roman" w:cs="Times New Roman"/>
          <w:color w:val="000000" w:themeColor="text1"/>
        </w:rPr>
        <w:t xml:space="preserve"> </w:t>
      </w:r>
      <w:r w:rsidR="00DF1B70" w:rsidRPr="00BC1CCB">
        <w:rPr>
          <w:rFonts w:ascii="Times New Roman" w:hAnsi="Times New Roman" w:cs="Times New Roman"/>
          <w:color w:val="000000" w:themeColor="text1"/>
        </w:rPr>
        <w:t>can</w:t>
      </w:r>
      <w:r w:rsidR="005D728A" w:rsidRPr="00BC1CCB">
        <w:rPr>
          <w:rFonts w:ascii="Times New Roman" w:hAnsi="Times New Roman" w:cs="Times New Roman"/>
          <w:color w:val="000000" w:themeColor="text1"/>
        </w:rPr>
        <w:t>, independent from each other,</w:t>
      </w:r>
      <w:r w:rsidR="00DF1B70" w:rsidRPr="00BC1CCB">
        <w:rPr>
          <w:rFonts w:ascii="Times New Roman" w:hAnsi="Times New Roman" w:cs="Times New Roman"/>
          <w:color w:val="000000" w:themeColor="text1"/>
        </w:rPr>
        <w:t xml:space="preserve"> </w:t>
      </w:r>
      <w:r w:rsidR="005348CF" w:rsidRPr="00BC1CCB">
        <w:rPr>
          <w:rFonts w:ascii="Times New Roman" w:hAnsi="Times New Roman" w:cs="Times New Roman"/>
          <w:color w:val="000000" w:themeColor="text1"/>
        </w:rPr>
        <w:t xml:space="preserve">play </w:t>
      </w:r>
      <w:r w:rsidR="00055227" w:rsidRPr="00BC1CCB">
        <w:rPr>
          <w:rFonts w:ascii="Times New Roman" w:hAnsi="Times New Roman" w:cs="Times New Roman"/>
          <w:color w:val="000000" w:themeColor="text1"/>
        </w:rPr>
        <w:t>etiological</w:t>
      </w:r>
      <w:r w:rsidR="005348CF" w:rsidRPr="00BC1CCB">
        <w:rPr>
          <w:rFonts w:ascii="Times New Roman" w:hAnsi="Times New Roman" w:cs="Times New Roman"/>
          <w:color w:val="000000" w:themeColor="text1"/>
        </w:rPr>
        <w:t xml:space="preserve"> role</w:t>
      </w:r>
      <w:r w:rsidR="005D728A" w:rsidRPr="00BC1CCB">
        <w:rPr>
          <w:rFonts w:ascii="Times New Roman" w:hAnsi="Times New Roman" w:cs="Times New Roman"/>
          <w:color w:val="000000" w:themeColor="text1"/>
        </w:rPr>
        <w:t>s</w:t>
      </w:r>
      <w:r w:rsidR="005348CF" w:rsidRPr="00BC1CCB">
        <w:rPr>
          <w:rFonts w:ascii="Times New Roman" w:hAnsi="Times New Roman" w:cs="Times New Roman"/>
          <w:color w:val="000000" w:themeColor="text1"/>
        </w:rPr>
        <w:t xml:space="preserve"> in</w:t>
      </w:r>
      <w:r w:rsidR="00E15E9B" w:rsidRPr="00BC1CCB">
        <w:rPr>
          <w:rFonts w:ascii="Times New Roman" w:hAnsi="Times New Roman" w:cs="Times New Roman"/>
          <w:color w:val="000000" w:themeColor="text1"/>
        </w:rPr>
        <w:t xml:space="preserve"> </w:t>
      </w:r>
      <w:r w:rsidR="00564E1B" w:rsidRPr="00BC1CCB">
        <w:rPr>
          <w:rFonts w:ascii="Times New Roman" w:hAnsi="Times New Roman" w:cs="Times New Roman"/>
          <w:color w:val="000000" w:themeColor="text1"/>
        </w:rPr>
        <w:t xml:space="preserve">impaired </w:t>
      </w:r>
      <w:r w:rsidR="005348CF" w:rsidRPr="00BC1CCB">
        <w:rPr>
          <w:rFonts w:ascii="Times New Roman" w:hAnsi="Times New Roman" w:cs="Times New Roman"/>
          <w:color w:val="000000" w:themeColor="text1"/>
        </w:rPr>
        <w:t>glucose metabolism</w:t>
      </w:r>
      <w:r w:rsidR="00A61A83" w:rsidRPr="00BC1CCB">
        <w:rPr>
          <w:rFonts w:ascii="Times New Roman" w:hAnsi="Times New Roman" w:cs="Times New Roman"/>
          <w:color w:val="000000" w:themeColor="text1"/>
        </w:rPr>
        <w:t xml:space="preserve"> and insulin resistance that can</w:t>
      </w:r>
      <w:r w:rsidR="00564E1B" w:rsidRPr="00BC1CCB">
        <w:rPr>
          <w:rFonts w:ascii="Times New Roman" w:hAnsi="Times New Roman" w:cs="Times New Roman"/>
          <w:color w:val="000000" w:themeColor="text1"/>
        </w:rPr>
        <w:t xml:space="preserve"> lead to</w:t>
      </w:r>
      <w:r w:rsidR="00A61A83" w:rsidRPr="00BC1CCB">
        <w:rPr>
          <w:rFonts w:ascii="Times New Roman" w:hAnsi="Times New Roman" w:cs="Times New Roman"/>
          <w:color w:val="000000" w:themeColor="text1"/>
        </w:rPr>
        <w:t xml:space="preserve"> </w:t>
      </w:r>
      <w:r w:rsidR="0088641D" w:rsidRPr="00BC1CCB">
        <w:rPr>
          <w:rFonts w:ascii="Times New Roman" w:hAnsi="Times New Roman" w:cs="Times New Roman"/>
          <w:color w:val="000000" w:themeColor="text1"/>
        </w:rPr>
        <w:t xml:space="preserve">diabetes mellitus </w:t>
      </w:r>
      <w:r w:rsidR="00227159" w:rsidRPr="00BC1CCB">
        <w:rPr>
          <w:rFonts w:ascii="Times New Roman" w:hAnsi="Times New Roman" w:cs="Times New Roman"/>
          <w:color w:val="000000" w:themeColor="text1"/>
        </w:rPr>
        <w:fldChar w:fldCharType="begin">
          <w:fldData xml:space="preserve">PEVuZE5vdGU+PENpdGU+PEF1dGhvcj5IdTwvQXV0aG9yPjxZZWFyPjIwMDM8L1llYXI+PFJlY051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=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PEVuZE5vdGU+PENpdGU+PEF1dGhvcj5IdTwvQXV0aG9yPjxZZWFyPjIwMDM8L1llYXI+PFJlY051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=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227159" w:rsidRPr="00BC1CCB">
        <w:rPr>
          <w:rFonts w:ascii="Times New Roman" w:hAnsi="Times New Roman" w:cs="Times New Roman"/>
          <w:color w:val="000000" w:themeColor="text1"/>
        </w:rPr>
      </w:r>
      <w:r w:rsidR="00227159"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[6, 7]</w:t>
      </w:r>
      <w:r w:rsidR="00227159" w:rsidRPr="00BC1CCB">
        <w:rPr>
          <w:rFonts w:ascii="Times New Roman" w:hAnsi="Times New Roman" w:cs="Times New Roman"/>
          <w:color w:val="000000" w:themeColor="text1"/>
        </w:rPr>
        <w:fldChar w:fldCharType="end"/>
      </w:r>
      <w:r w:rsidR="005348CF" w:rsidRPr="00BC1CCB">
        <w:rPr>
          <w:rFonts w:ascii="Times New Roman" w:hAnsi="Times New Roman" w:cs="Times New Roman"/>
          <w:color w:val="000000" w:themeColor="text1"/>
        </w:rPr>
        <w:t>.</w:t>
      </w:r>
    </w:p>
    <w:p w14:paraId="07F0E8DD" w14:textId="2DBB4FCD" w:rsidR="003710C4" w:rsidRPr="00BC1CCB" w:rsidRDefault="006A201E" w:rsidP="00C35C0D">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Physical </w:t>
      </w:r>
      <w:r w:rsidR="003710C4" w:rsidRPr="00BC1CCB">
        <w:rPr>
          <w:rFonts w:ascii="Times New Roman" w:hAnsi="Times New Roman" w:cs="Times New Roman"/>
          <w:color w:val="000000" w:themeColor="text1"/>
        </w:rPr>
        <w:t>in</w:t>
      </w:r>
      <w:r w:rsidRPr="00BC1CCB">
        <w:rPr>
          <w:rFonts w:ascii="Times New Roman" w:hAnsi="Times New Roman" w:cs="Times New Roman"/>
          <w:color w:val="000000" w:themeColor="text1"/>
        </w:rPr>
        <w:t>activity is postulated to</w:t>
      </w:r>
      <w:r w:rsidR="00C739FD" w:rsidRPr="00BC1CCB">
        <w:rPr>
          <w:rFonts w:ascii="Times New Roman" w:hAnsi="Times New Roman" w:cs="Times New Roman"/>
          <w:color w:val="000000" w:themeColor="text1"/>
        </w:rPr>
        <w:t xml:space="preserve"> </w:t>
      </w:r>
      <w:r w:rsidR="003710C4" w:rsidRPr="00BC1CCB">
        <w:rPr>
          <w:rFonts w:ascii="Times New Roman" w:hAnsi="Times New Roman" w:cs="Times New Roman"/>
          <w:color w:val="000000" w:themeColor="text1"/>
        </w:rPr>
        <w:t>impair</w:t>
      </w:r>
      <w:r w:rsidR="00C739FD" w:rsidRPr="00BC1CCB">
        <w:rPr>
          <w:rFonts w:ascii="Times New Roman" w:hAnsi="Times New Roman" w:cs="Times New Roman"/>
          <w:color w:val="000000" w:themeColor="text1"/>
        </w:rPr>
        <w:t xml:space="preserve"> glucose disposal and insulin </w:t>
      </w:r>
      <w:r w:rsidR="0003461D" w:rsidRPr="00BC1CCB">
        <w:rPr>
          <w:rFonts w:ascii="Times New Roman" w:hAnsi="Times New Roman" w:cs="Times New Roman"/>
          <w:color w:val="000000" w:themeColor="text1"/>
        </w:rPr>
        <w:t>signalling</w:t>
      </w:r>
      <w:r w:rsidR="003710C4" w:rsidRPr="00BC1CCB">
        <w:rPr>
          <w:rFonts w:ascii="Times New Roman" w:hAnsi="Times New Roman" w:cs="Times New Roman"/>
          <w:color w:val="000000" w:themeColor="text1"/>
        </w:rPr>
        <w:t>, consequently impairing plasma glucose levels</w:t>
      </w:r>
      <w:r w:rsidR="00AE32EF" w:rsidRPr="00BC1CCB">
        <w:rPr>
          <w:rFonts w:ascii="Times New Roman" w:hAnsi="Times New Roman" w:cs="Times New Roman"/>
          <w:color w:val="000000" w:themeColor="text1"/>
        </w:rPr>
        <w:t xml:space="preserve">, whereas greater physical activity time is associated with lower glucose levels in women </w:t>
      </w:r>
      <w:r w:rsidR="00C739FD" w:rsidRPr="00BC1CCB">
        <w:rPr>
          <w:rFonts w:ascii="Times New Roman" w:hAnsi="Times New Roman" w:cs="Times New Roman"/>
          <w:color w:val="000000" w:themeColor="text1"/>
        </w:rPr>
        <w:fldChar w:fldCharType="begin">
          <w:fldData xml:space="preserve">PEVuZE5vdGU+PENpdGU+PEF1dGhvcj5IYXJyaXNvbjwvQXV0aG9yPjxZZWFyPjIwMTY8L1llYXI+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PEVuZE5vdGU+PENpdGU+PEF1dGhvcj5IYXJyaXNvbjwvQXV0aG9yPjxZZWFyPjIwMTY8L1llYXI+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C739FD" w:rsidRPr="00BC1CCB">
        <w:rPr>
          <w:rFonts w:ascii="Times New Roman" w:hAnsi="Times New Roman" w:cs="Times New Roman"/>
          <w:color w:val="000000" w:themeColor="text1"/>
        </w:rPr>
      </w:r>
      <w:r w:rsidR="00C739FD"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[8]</w:t>
      </w:r>
      <w:r w:rsidR="00C739FD" w:rsidRPr="00BC1CCB">
        <w:rPr>
          <w:rFonts w:ascii="Times New Roman" w:hAnsi="Times New Roman" w:cs="Times New Roman"/>
          <w:color w:val="000000" w:themeColor="text1"/>
        </w:rPr>
        <w:fldChar w:fldCharType="end"/>
      </w:r>
      <w:r w:rsidR="00C739FD" w:rsidRPr="00BC1CCB">
        <w:rPr>
          <w:rFonts w:ascii="Times New Roman" w:hAnsi="Times New Roman" w:cs="Times New Roman"/>
          <w:color w:val="000000" w:themeColor="text1"/>
        </w:rPr>
        <w:t xml:space="preserve">. </w:t>
      </w:r>
      <w:r w:rsidR="00055227" w:rsidRPr="00BC1CCB">
        <w:rPr>
          <w:rFonts w:ascii="Times New Roman" w:hAnsi="Times New Roman" w:cs="Times New Roman"/>
          <w:color w:val="000000" w:themeColor="text1"/>
        </w:rPr>
        <w:t>W</w:t>
      </w:r>
      <w:r w:rsidR="00154F19" w:rsidRPr="00BC1CCB">
        <w:rPr>
          <w:rFonts w:ascii="Times New Roman" w:hAnsi="Times New Roman" w:cs="Times New Roman"/>
          <w:color w:val="000000" w:themeColor="text1"/>
        </w:rPr>
        <w:t xml:space="preserve">orld </w:t>
      </w:r>
      <w:r w:rsidR="00055227" w:rsidRPr="00BC1CCB">
        <w:rPr>
          <w:rFonts w:ascii="Times New Roman" w:hAnsi="Times New Roman" w:cs="Times New Roman"/>
          <w:color w:val="000000" w:themeColor="text1"/>
        </w:rPr>
        <w:t>H</w:t>
      </w:r>
      <w:r w:rsidR="00154F19" w:rsidRPr="00BC1CCB">
        <w:rPr>
          <w:rFonts w:ascii="Times New Roman" w:hAnsi="Times New Roman" w:cs="Times New Roman"/>
          <w:color w:val="000000" w:themeColor="text1"/>
        </w:rPr>
        <w:t xml:space="preserve">ealth </w:t>
      </w:r>
      <w:r w:rsidR="00055227" w:rsidRPr="00BC1CCB">
        <w:rPr>
          <w:rFonts w:ascii="Times New Roman" w:hAnsi="Times New Roman" w:cs="Times New Roman"/>
          <w:color w:val="000000" w:themeColor="text1"/>
        </w:rPr>
        <w:t>O</w:t>
      </w:r>
      <w:r w:rsidR="00154F19" w:rsidRPr="00BC1CCB">
        <w:rPr>
          <w:rFonts w:ascii="Times New Roman" w:hAnsi="Times New Roman" w:cs="Times New Roman"/>
          <w:color w:val="000000" w:themeColor="text1"/>
        </w:rPr>
        <w:t>rganization</w:t>
      </w:r>
      <w:r w:rsidR="00055227" w:rsidRPr="00BC1CCB">
        <w:rPr>
          <w:rFonts w:ascii="Times New Roman" w:hAnsi="Times New Roman" w:cs="Times New Roman"/>
          <w:color w:val="000000" w:themeColor="text1"/>
        </w:rPr>
        <w:t xml:space="preserve"> recommends healthy adults</w:t>
      </w:r>
      <w:r w:rsidR="00870645" w:rsidRPr="00BC1CCB">
        <w:rPr>
          <w:rFonts w:ascii="Times New Roman" w:hAnsi="Times New Roman" w:cs="Times New Roman"/>
          <w:color w:val="000000" w:themeColor="text1"/>
        </w:rPr>
        <w:t xml:space="preserve"> to be physically active by engaging</w:t>
      </w:r>
      <w:r w:rsidR="00055227" w:rsidRPr="00BC1CCB">
        <w:rPr>
          <w:rFonts w:ascii="Times New Roman" w:hAnsi="Times New Roman" w:cs="Times New Roman"/>
          <w:color w:val="000000" w:themeColor="text1"/>
        </w:rPr>
        <w:t xml:space="preserve"> </w:t>
      </w:r>
      <w:r w:rsidR="00870645" w:rsidRPr="00BC1CCB">
        <w:rPr>
          <w:rFonts w:ascii="Times New Roman" w:hAnsi="Times New Roman" w:cs="Times New Roman"/>
          <w:color w:val="000000" w:themeColor="text1"/>
        </w:rPr>
        <w:t xml:space="preserve">weekly </w:t>
      </w:r>
      <w:r w:rsidR="00055227" w:rsidRPr="00BC1CCB">
        <w:rPr>
          <w:rFonts w:ascii="Times New Roman" w:hAnsi="Times New Roman" w:cs="Times New Roman"/>
          <w:color w:val="000000" w:themeColor="text1"/>
        </w:rPr>
        <w:t xml:space="preserve">in </w:t>
      </w:r>
      <w:r w:rsidR="00870645" w:rsidRPr="00BC1CCB">
        <w:rPr>
          <w:rFonts w:ascii="Times New Roman" w:hAnsi="Times New Roman" w:cs="Times New Roman"/>
          <w:color w:val="000000" w:themeColor="text1"/>
        </w:rPr>
        <w:t>≥</w:t>
      </w:r>
      <w:r w:rsidR="00C739FD" w:rsidRPr="00BC1CCB">
        <w:rPr>
          <w:rFonts w:ascii="Times New Roman" w:hAnsi="Times New Roman" w:cs="Times New Roman"/>
          <w:color w:val="000000" w:themeColor="text1"/>
        </w:rPr>
        <w:t>150 minutes of moderate</w:t>
      </w:r>
      <w:r w:rsidR="00EB5706" w:rsidRPr="00BC1CCB">
        <w:rPr>
          <w:rFonts w:ascii="Times New Roman" w:hAnsi="Times New Roman" w:cs="Times New Roman"/>
          <w:color w:val="000000" w:themeColor="text1"/>
        </w:rPr>
        <w:t xml:space="preserve"> </w:t>
      </w:r>
      <w:r w:rsidR="003710C4" w:rsidRPr="00BC1CCB">
        <w:rPr>
          <w:rFonts w:ascii="Times New Roman" w:hAnsi="Times New Roman" w:cs="Times New Roman"/>
          <w:color w:val="000000" w:themeColor="text1"/>
        </w:rPr>
        <w:t>physical activity</w:t>
      </w:r>
      <w:r w:rsidR="00C35C0D" w:rsidRPr="00BC1CCB">
        <w:rPr>
          <w:rFonts w:ascii="Times New Roman" w:hAnsi="Times New Roman" w:cs="Times New Roman"/>
          <w:color w:val="000000" w:themeColor="text1"/>
        </w:rPr>
        <w:t>,</w:t>
      </w:r>
      <w:r w:rsidR="00047BC4" w:rsidRPr="00BC1CCB">
        <w:rPr>
          <w:rFonts w:ascii="Times New Roman" w:hAnsi="Times New Roman" w:cs="Times New Roman"/>
          <w:color w:val="000000" w:themeColor="text1"/>
        </w:rPr>
        <w:t xml:space="preserve"> </w:t>
      </w:r>
      <w:r w:rsidR="00C739FD" w:rsidRPr="00BC1CCB">
        <w:rPr>
          <w:rFonts w:ascii="Times New Roman" w:hAnsi="Times New Roman" w:cs="Times New Roman"/>
          <w:color w:val="000000" w:themeColor="text1"/>
        </w:rPr>
        <w:t xml:space="preserve">or </w:t>
      </w:r>
      <w:r w:rsidR="00870645" w:rsidRPr="00BC1CCB">
        <w:rPr>
          <w:rFonts w:ascii="Times New Roman" w:hAnsi="Times New Roman" w:cs="Times New Roman"/>
          <w:color w:val="000000" w:themeColor="text1"/>
        </w:rPr>
        <w:t>≥</w:t>
      </w:r>
      <w:r w:rsidR="00C739FD" w:rsidRPr="00BC1CCB">
        <w:rPr>
          <w:rFonts w:ascii="Times New Roman" w:hAnsi="Times New Roman" w:cs="Times New Roman"/>
          <w:color w:val="000000" w:themeColor="text1"/>
        </w:rPr>
        <w:t>75 minutes of vigorous</w:t>
      </w:r>
      <w:r w:rsidR="00EB5706" w:rsidRPr="00BC1CCB">
        <w:rPr>
          <w:rFonts w:ascii="Times New Roman" w:hAnsi="Times New Roman" w:cs="Times New Roman"/>
          <w:color w:val="000000" w:themeColor="text1"/>
        </w:rPr>
        <w:t xml:space="preserve"> </w:t>
      </w:r>
      <w:r w:rsidR="0088641D" w:rsidRPr="00BC1CCB">
        <w:rPr>
          <w:rFonts w:ascii="Times New Roman" w:hAnsi="Times New Roman" w:cs="Times New Roman"/>
          <w:color w:val="000000" w:themeColor="text1"/>
        </w:rPr>
        <w:t>physical activity</w:t>
      </w:r>
      <w:r w:rsidR="00C35C0D" w:rsidRPr="00BC1CCB">
        <w:rPr>
          <w:rFonts w:ascii="Times New Roman" w:hAnsi="Times New Roman" w:cs="Times New Roman"/>
          <w:color w:val="000000" w:themeColor="text1"/>
        </w:rPr>
        <w:t>,</w:t>
      </w:r>
      <w:r w:rsidR="00C739FD" w:rsidRPr="00BC1CCB">
        <w:rPr>
          <w:rFonts w:ascii="Times New Roman" w:hAnsi="Times New Roman" w:cs="Times New Roman"/>
          <w:color w:val="000000" w:themeColor="text1"/>
        </w:rPr>
        <w:t xml:space="preserve"> or</w:t>
      </w:r>
      <w:r w:rsidR="00C35C0D" w:rsidRPr="00BC1CCB">
        <w:rPr>
          <w:rFonts w:ascii="Times New Roman" w:hAnsi="Times New Roman" w:cs="Times New Roman"/>
          <w:color w:val="000000" w:themeColor="text1"/>
        </w:rPr>
        <w:t xml:space="preserve"> </w:t>
      </w:r>
      <w:r w:rsidR="00C739FD" w:rsidRPr="00BC1CCB">
        <w:rPr>
          <w:rFonts w:ascii="Times New Roman" w:hAnsi="Times New Roman" w:cs="Times New Roman"/>
          <w:color w:val="000000" w:themeColor="text1"/>
        </w:rPr>
        <w:t>an equ</w:t>
      </w:r>
      <w:r w:rsidR="00EB5706" w:rsidRPr="00BC1CCB">
        <w:rPr>
          <w:rFonts w:ascii="Times New Roman" w:hAnsi="Times New Roman" w:cs="Times New Roman"/>
          <w:color w:val="000000" w:themeColor="text1"/>
        </w:rPr>
        <w:t>ivalent combination of moderate-to-</w:t>
      </w:r>
      <w:r w:rsidR="00C739FD" w:rsidRPr="00BC1CCB">
        <w:rPr>
          <w:rFonts w:ascii="Times New Roman" w:hAnsi="Times New Roman" w:cs="Times New Roman"/>
          <w:color w:val="000000" w:themeColor="text1"/>
        </w:rPr>
        <w:t xml:space="preserve">vigorous </w:t>
      </w:r>
      <w:r w:rsidR="006F7F19" w:rsidRPr="00BC1CCB">
        <w:rPr>
          <w:rFonts w:ascii="Times New Roman" w:hAnsi="Times New Roman" w:cs="Times New Roman"/>
          <w:color w:val="000000" w:themeColor="text1"/>
        </w:rPr>
        <w:t>physical activity</w:t>
      </w:r>
      <w:r w:rsidR="00C739FD" w:rsidRPr="00BC1CCB">
        <w:rPr>
          <w:rFonts w:ascii="Times New Roman" w:hAnsi="Times New Roman" w:cs="Times New Roman"/>
          <w:color w:val="000000" w:themeColor="text1"/>
        </w:rPr>
        <w:t xml:space="preserve"> achieving </w:t>
      </w:r>
      <w:r w:rsidR="00870645" w:rsidRPr="00BC1CCB">
        <w:rPr>
          <w:rFonts w:ascii="Times New Roman" w:hAnsi="Times New Roman" w:cs="Times New Roman"/>
          <w:color w:val="000000" w:themeColor="text1"/>
        </w:rPr>
        <w:t>≥</w:t>
      </w:r>
      <w:r w:rsidR="00C739FD" w:rsidRPr="00BC1CCB">
        <w:rPr>
          <w:rFonts w:ascii="Times New Roman" w:hAnsi="Times New Roman" w:cs="Times New Roman"/>
          <w:color w:val="000000" w:themeColor="text1"/>
        </w:rPr>
        <w:t>600 metabolic equivalent task (MET)-minutes</w:t>
      </w:r>
      <w:r w:rsidR="00870645" w:rsidRPr="00BC1CCB">
        <w:rPr>
          <w:rFonts w:ascii="Times New Roman" w:hAnsi="Times New Roman" w:cs="Times New Roman"/>
          <w:color w:val="000000" w:themeColor="text1"/>
        </w:rPr>
        <w:t xml:space="preserve"> </w:t>
      </w:r>
      <w:r w:rsidR="00C739FD" w:rsidRPr="00BC1CCB">
        <w:rPr>
          <w:rFonts w:ascii="Times New Roman" w:hAnsi="Times New Roman" w:cs="Times New Roman"/>
          <w:color w:val="000000" w:themeColor="text1"/>
        </w:rPr>
        <w:fldChar w:fldCharType="begin"/>
      </w:r>
      <w:r w:rsidR="00154F19" w:rsidRPr="00BC1CCB">
        <w:rPr>
          <w:rFonts w:ascii="Times New Roman" w:hAnsi="Times New Roman" w:cs="Times New Roman"/>
          <w:color w:val="000000" w:themeColor="text1"/>
        </w:rPr>
        <w:instrText xml:space="preserve"> ADDIN EN.CITE &lt;EndNote&gt;&lt;Cite&gt;&lt;Author&gt;World Health Organization&lt;/Author&gt;&lt;Year&gt;2010&lt;/Year&gt;&lt;RecNum&gt;10805&lt;/RecNum&gt;&lt;DisplayText&gt;[9]&lt;/DisplayText&gt;&lt;record&gt;&lt;rec-number&gt;10805&lt;/rec-number&gt;&lt;foreign-keys&gt;&lt;key app="EN" db-id="vpr5pad9g55xegefsro5e52itf5xfpd5arzs" timestamp="1460354706"&gt;10805&lt;/key&gt;&lt;/foreign-keys&gt;&lt;ref-type name="Generic"&gt;13&lt;/ref-type&gt;&lt;contributors&gt;&lt;authors&gt;&lt;author&gt;World Health Organization, &lt;/author&gt;&lt;/authors&gt;&lt;/contributors&gt;&lt;titles&gt;&lt;title&gt;Global recommendations on physical activity for health&lt;/title&gt;&lt;/titles&gt;&lt;dates&gt;&lt;year&gt;2010&lt;/year&gt;&lt;/dates&gt;&lt;urls&gt;&lt;/urls&gt;&lt;/record&gt;&lt;/Cite&gt;&lt;/EndNote&gt;</w:instrText>
      </w:r>
      <w:r w:rsidR="00C739FD"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[9]</w:t>
      </w:r>
      <w:r w:rsidR="00C739FD" w:rsidRPr="00BC1CCB">
        <w:rPr>
          <w:rFonts w:ascii="Times New Roman" w:hAnsi="Times New Roman" w:cs="Times New Roman"/>
          <w:color w:val="000000" w:themeColor="text1"/>
        </w:rPr>
        <w:fldChar w:fldCharType="end"/>
      </w:r>
      <w:r w:rsidR="006C49C8" w:rsidRPr="00BC1CCB">
        <w:rPr>
          <w:rFonts w:ascii="Times New Roman" w:hAnsi="Times New Roman" w:cs="Times New Roman"/>
          <w:color w:val="000000" w:themeColor="text1"/>
        </w:rPr>
        <w:t xml:space="preserve">. </w:t>
      </w:r>
      <w:r w:rsidR="00AA26E1" w:rsidRPr="00BC1CCB">
        <w:rPr>
          <w:rFonts w:ascii="Times New Roman" w:hAnsi="Times New Roman" w:cs="Times New Roman"/>
          <w:color w:val="000000" w:themeColor="text1"/>
        </w:rPr>
        <w:t xml:space="preserve">It remains, however, unclear whether moderate (i.e. walking) </w:t>
      </w:r>
      <w:r w:rsidR="001B1A02" w:rsidRPr="00BC1CCB">
        <w:rPr>
          <w:rFonts w:ascii="Times New Roman" w:hAnsi="Times New Roman" w:cs="Times New Roman"/>
          <w:color w:val="000000" w:themeColor="text1"/>
        </w:rPr>
        <w:t xml:space="preserve">and </w:t>
      </w:r>
      <w:r w:rsidR="00AA26E1" w:rsidRPr="00BC1CCB">
        <w:rPr>
          <w:rFonts w:ascii="Times New Roman" w:hAnsi="Times New Roman" w:cs="Times New Roman"/>
          <w:color w:val="000000" w:themeColor="text1"/>
        </w:rPr>
        <w:t xml:space="preserve">vigorous </w:t>
      </w:r>
      <w:r w:rsidR="001B1A02" w:rsidRPr="00BC1CCB">
        <w:rPr>
          <w:rFonts w:ascii="Times New Roman" w:hAnsi="Times New Roman" w:cs="Times New Roman"/>
          <w:color w:val="000000" w:themeColor="text1"/>
        </w:rPr>
        <w:t xml:space="preserve">(i.e. running) intensities </w:t>
      </w:r>
      <w:r w:rsidR="00AA26E1" w:rsidRPr="00BC1CCB">
        <w:rPr>
          <w:rFonts w:ascii="Times New Roman" w:hAnsi="Times New Roman" w:cs="Times New Roman"/>
          <w:color w:val="000000" w:themeColor="text1"/>
        </w:rPr>
        <w:t xml:space="preserve">have </w:t>
      </w:r>
      <w:r w:rsidR="001B1A02" w:rsidRPr="00BC1CCB">
        <w:rPr>
          <w:rFonts w:ascii="Times New Roman" w:hAnsi="Times New Roman" w:cs="Times New Roman"/>
          <w:color w:val="000000" w:themeColor="text1"/>
        </w:rPr>
        <w:t xml:space="preserve">identical </w:t>
      </w:r>
      <w:r w:rsidR="00AA26E1" w:rsidRPr="00BC1CCB">
        <w:rPr>
          <w:rFonts w:ascii="Times New Roman" w:hAnsi="Times New Roman" w:cs="Times New Roman"/>
          <w:color w:val="000000" w:themeColor="text1"/>
        </w:rPr>
        <w:t xml:space="preserve">beneficial </w:t>
      </w:r>
      <w:r w:rsidR="001B1A02" w:rsidRPr="00BC1CCB">
        <w:rPr>
          <w:rFonts w:ascii="Times New Roman" w:hAnsi="Times New Roman" w:cs="Times New Roman"/>
          <w:color w:val="000000" w:themeColor="text1"/>
        </w:rPr>
        <w:t xml:space="preserve">effects on </w:t>
      </w:r>
      <w:r w:rsidR="00AA26E1" w:rsidRPr="00BC1CCB">
        <w:rPr>
          <w:rFonts w:ascii="Times New Roman" w:hAnsi="Times New Roman" w:cs="Times New Roman"/>
          <w:color w:val="000000" w:themeColor="text1"/>
        </w:rPr>
        <w:t>glucose metabolism</w:t>
      </w:r>
      <w:r w:rsidR="001B1A02" w:rsidRPr="00BC1CCB">
        <w:rPr>
          <w:rFonts w:ascii="Times New Roman" w:hAnsi="Times New Roman" w:cs="Times New Roman"/>
          <w:color w:val="000000" w:themeColor="text1"/>
        </w:rPr>
        <w:t xml:space="preserve">, as they are </w:t>
      </w:r>
      <w:r w:rsidR="001154ED" w:rsidRPr="00BC1CCB">
        <w:rPr>
          <w:rFonts w:ascii="Times New Roman" w:hAnsi="Times New Roman" w:cs="Times New Roman"/>
          <w:color w:val="000000" w:themeColor="text1"/>
        </w:rPr>
        <w:t>generally</w:t>
      </w:r>
      <w:r w:rsidR="001B1A02" w:rsidRPr="00BC1CCB">
        <w:rPr>
          <w:rFonts w:ascii="Times New Roman" w:hAnsi="Times New Roman" w:cs="Times New Roman"/>
          <w:color w:val="000000" w:themeColor="text1"/>
        </w:rPr>
        <w:t xml:space="preserve"> </w:t>
      </w:r>
      <w:r w:rsidR="001154ED" w:rsidRPr="00BC1CCB">
        <w:rPr>
          <w:rFonts w:ascii="Times New Roman" w:hAnsi="Times New Roman" w:cs="Times New Roman"/>
          <w:color w:val="000000" w:themeColor="text1"/>
        </w:rPr>
        <w:t xml:space="preserve">not </w:t>
      </w:r>
      <w:r w:rsidR="001B1A02" w:rsidRPr="00BC1CCB">
        <w:rPr>
          <w:rFonts w:ascii="Times New Roman" w:hAnsi="Times New Roman" w:cs="Times New Roman"/>
          <w:color w:val="000000" w:themeColor="text1"/>
        </w:rPr>
        <w:t xml:space="preserve">analysed </w:t>
      </w:r>
      <w:r w:rsidR="001154ED" w:rsidRPr="00BC1CCB">
        <w:rPr>
          <w:rFonts w:ascii="Times New Roman" w:hAnsi="Times New Roman" w:cs="Times New Roman"/>
          <w:color w:val="000000" w:themeColor="text1"/>
        </w:rPr>
        <w:t>separately</w:t>
      </w:r>
      <w:r w:rsidR="00AA26E1" w:rsidRPr="00BC1CCB">
        <w:rPr>
          <w:rFonts w:ascii="Times New Roman" w:hAnsi="Times New Roman" w:cs="Times New Roman"/>
          <w:color w:val="000000" w:themeColor="text1"/>
        </w:rPr>
        <w:t>.</w:t>
      </w:r>
      <w:r w:rsidR="001154ED" w:rsidRPr="00BC1CCB">
        <w:rPr>
          <w:rFonts w:ascii="Times New Roman" w:hAnsi="Times New Roman" w:cs="Times New Roman"/>
          <w:color w:val="000000" w:themeColor="text1"/>
        </w:rPr>
        <w:t xml:space="preserve"> </w:t>
      </w:r>
      <w:r w:rsidR="005D728A" w:rsidRPr="00BC1CCB">
        <w:rPr>
          <w:rFonts w:ascii="Times New Roman" w:hAnsi="Times New Roman" w:cs="Times New Roman"/>
          <w:color w:val="000000" w:themeColor="text1"/>
        </w:rPr>
        <w:t xml:space="preserve">Differing from physical inactivity, </w:t>
      </w:r>
      <w:r w:rsidR="00D62A97" w:rsidRPr="00BC1CCB">
        <w:rPr>
          <w:rFonts w:ascii="Times New Roman" w:hAnsi="Times New Roman" w:cs="Times New Roman"/>
          <w:color w:val="000000" w:themeColor="text1"/>
        </w:rPr>
        <w:t>sedentary behaviour</w:t>
      </w:r>
      <w:r w:rsidR="003710C4" w:rsidRPr="00BC1CCB">
        <w:rPr>
          <w:rFonts w:ascii="Times New Roman" w:hAnsi="Times New Roman" w:cs="Times New Roman"/>
          <w:color w:val="000000" w:themeColor="text1"/>
        </w:rPr>
        <w:t xml:space="preserve"> </w:t>
      </w:r>
      <w:r w:rsidR="00870645" w:rsidRPr="00BC1CCB">
        <w:rPr>
          <w:rFonts w:ascii="Times New Roman" w:hAnsi="Times New Roman" w:cs="Times New Roman"/>
          <w:color w:val="000000" w:themeColor="text1"/>
        </w:rPr>
        <w:t xml:space="preserve">is defined as any </w:t>
      </w:r>
      <w:r w:rsidR="008F5470" w:rsidRPr="00BC1CCB">
        <w:rPr>
          <w:rFonts w:ascii="Times New Roman" w:hAnsi="Times New Roman" w:cs="Times New Roman"/>
          <w:color w:val="000000" w:themeColor="text1"/>
        </w:rPr>
        <w:t xml:space="preserve">waking </w:t>
      </w:r>
      <w:r w:rsidR="00870645" w:rsidRPr="00BC1CCB">
        <w:rPr>
          <w:rFonts w:ascii="Times New Roman" w:hAnsi="Times New Roman" w:cs="Times New Roman"/>
          <w:color w:val="000000" w:themeColor="text1"/>
        </w:rPr>
        <w:t xml:space="preserve">activity spent in a sitting or reclining position </w:t>
      </w:r>
      <w:r w:rsidR="00AA38C9" w:rsidRPr="00BC1CCB">
        <w:rPr>
          <w:rFonts w:ascii="Times New Roman" w:hAnsi="Times New Roman" w:cs="Times New Roman"/>
          <w:color w:val="000000" w:themeColor="text1"/>
        </w:rPr>
        <w:t xml:space="preserve">with an </w:t>
      </w:r>
      <w:r w:rsidR="00870645" w:rsidRPr="00BC1CCB">
        <w:rPr>
          <w:rFonts w:ascii="Times New Roman" w:hAnsi="Times New Roman" w:cs="Times New Roman"/>
          <w:color w:val="000000" w:themeColor="text1"/>
        </w:rPr>
        <w:t>energy expenditure ≤</w:t>
      </w:r>
      <w:r w:rsidR="004B517C" w:rsidRPr="00BC1CCB">
        <w:rPr>
          <w:rFonts w:ascii="Times New Roman" w:hAnsi="Times New Roman" w:cs="Times New Roman"/>
          <w:color w:val="000000" w:themeColor="text1"/>
        </w:rPr>
        <w:t>1.5 MET</w:t>
      </w:r>
      <w:r w:rsidR="00AA38C9" w:rsidRPr="00BC1CCB">
        <w:rPr>
          <w:rFonts w:ascii="Times New Roman" w:hAnsi="Times New Roman" w:cs="Times New Roman"/>
          <w:color w:val="000000" w:themeColor="text1"/>
        </w:rPr>
        <w:t>,</w:t>
      </w:r>
      <w:r w:rsidR="004B517C" w:rsidRPr="00BC1CCB">
        <w:rPr>
          <w:rFonts w:ascii="Times New Roman" w:hAnsi="Times New Roman" w:cs="Times New Roman"/>
          <w:color w:val="000000" w:themeColor="text1"/>
        </w:rPr>
        <w:t xml:space="preserve"> such as reading, </w:t>
      </w:r>
      <w:r w:rsidR="001154ED" w:rsidRPr="00BC1CCB">
        <w:rPr>
          <w:rFonts w:ascii="Times New Roman" w:hAnsi="Times New Roman" w:cs="Times New Roman"/>
          <w:color w:val="000000" w:themeColor="text1"/>
        </w:rPr>
        <w:t xml:space="preserve">socializing, </w:t>
      </w:r>
      <w:r w:rsidR="00AB4093" w:rsidRPr="00BC1CCB">
        <w:rPr>
          <w:rFonts w:ascii="Times New Roman" w:hAnsi="Times New Roman" w:cs="Times New Roman"/>
          <w:color w:val="000000" w:themeColor="text1"/>
        </w:rPr>
        <w:t xml:space="preserve">sitting in a car or public transport, watching television and </w:t>
      </w:r>
      <w:r w:rsidR="004B517C" w:rsidRPr="00BC1CCB">
        <w:rPr>
          <w:rFonts w:ascii="Times New Roman" w:hAnsi="Times New Roman" w:cs="Times New Roman"/>
          <w:color w:val="000000" w:themeColor="text1"/>
        </w:rPr>
        <w:t xml:space="preserve">using </w:t>
      </w:r>
      <w:r w:rsidR="00AA38C9" w:rsidRPr="00BC1CCB">
        <w:rPr>
          <w:rFonts w:ascii="Times New Roman" w:hAnsi="Times New Roman" w:cs="Times New Roman"/>
          <w:color w:val="000000" w:themeColor="text1"/>
        </w:rPr>
        <w:t>a computer or an</w:t>
      </w:r>
      <w:r w:rsidR="00AB4093" w:rsidRPr="00BC1CCB">
        <w:rPr>
          <w:rFonts w:ascii="Times New Roman" w:hAnsi="Times New Roman" w:cs="Times New Roman"/>
          <w:color w:val="000000" w:themeColor="text1"/>
        </w:rPr>
        <w:t>y</w:t>
      </w:r>
      <w:r w:rsidR="00AA38C9" w:rsidRPr="00BC1CCB">
        <w:rPr>
          <w:rFonts w:ascii="Times New Roman" w:hAnsi="Times New Roman" w:cs="Times New Roman"/>
          <w:color w:val="000000" w:themeColor="text1"/>
        </w:rPr>
        <w:t xml:space="preserve"> </w:t>
      </w:r>
      <w:r w:rsidR="00AB4093" w:rsidRPr="00BC1CCB">
        <w:rPr>
          <w:rFonts w:ascii="Times New Roman" w:hAnsi="Times New Roman" w:cs="Times New Roman"/>
          <w:color w:val="000000" w:themeColor="text1"/>
        </w:rPr>
        <w:t>screen</w:t>
      </w:r>
      <w:r w:rsidR="00AA38C9" w:rsidRPr="00BC1CCB">
        <w:rPr>
          <w:rFonts w:ascii="Times New Roman" w:hAnsi="Times New Roman" w:cs="Times New Roman"/>
          <w:color w:val="000000" w:themeColor="text1"/>
        </w:rPr>
        <w:t xml:space="preserve"> device</w:t>
      </w:r>
      <w:r w:rsidR="005D728A" w:rsidRPr="00BC1CCB">
        <w:rPr>
          <w:rFonts w:ascii="Times New Roman" w:hAnsi="Times New Roman" w:cs="Times New Roman"/>
          <w:color w:val="000000" w:themeColor="text1"/>
        </w:rPr>
        <w:t xml:space="preserve"> </w:t>
      </w:r>
      <w:r w:rsidR="00AA38C9" w:rsidRPr="00BC1CCB">
        <w:rPr>
          <w:rFonts w:ascii="Times New Roman" w:hAnsi="Times New Roman" w:cs="Times New Roman"/>
          <w:color w:val="000000" w:themeColor="text1"/>
        </w:rPr>
        <w:fldChar w:fldCharType="begin"/>
      </w:r>
      <w:r w:rsidR="00154F19" w:rsidRPr="00BC1CCB">
        <w:rPr>
          <w:rFonts w:ascii="Times New Roman" w:hAnsi="Times New Roman" w:cs="Times New Roman"/>
          <w:color w:val="000000" w:themeColor="text1"/>
        </w:rPr>
        <w:instrText xml:space="preserve"> ADDIN EN.CITE &lt;EndNote&gt;&lt;Cite&gt;&lt;Author&gt;Sedentary Behaviour Research Network&lt;/Author&gt;&lt;Year&gt;2012&lt;/Year&gt;&lt;RecNum&gt;11234&lt;/RecNum&gt;&lt;DisplayText&gt;[10]&lt;/DisplayText&gt;&lt;record&gt;&lt;rec-number&gt;11234&lt;/rec-number&gt;&lt;foreign-keys&gt;&lt;key app="EN" db-id="vpr5pad9g55xegefsro5e52itf5xfpd5arzs" timestamp="1495709126"&gt;11234&lt;/key&gt;&lt;key app="ENWeb" db-id=""&gt;0&lt;/key&gt;&lt;/foreign-keys&gt;&lt;ref-type name="Journal Article"&gt;17&lt;/ref-type&gt;&lt;contributors&gt;&lt;authors&gt;&lt;author&gt;Sedentary Behaviour Research Network,&lt;/author&gt;&lt;/authors&gt;&lt;/contributors&gt;&lt;titles&gt;&lt;title&gt;Letter to the editor: standardized use of the terms &amp;quot;sedentary&amp;quot; and &amp;quot;sedentary behaviours&amp;quot;&lt;/title&gt;&lt;secondary-title&gt;Appl Physiol Nutr Metab&lt;/secondary-title&gt;&lt;alt-title&gt;Applied physiology, nutrition, and metabolism = Physiologie appliquee, nutrition et metabolisme&lt;/alt-title&gt;&lt;/titles&gt;&lt;periodical&gt;&lt;full-title&gt;Appl Physiol Nutr Metab&lt;/full-title&gt;&lt;/periodical&gt;&lt;pages&gt;540-2&lt;/pages&gt;&lt;volume&gt;37&lt;/volume&gt;&lt;number&gt;3&lt;/number&gt;&lt;keywords&gt;&lt;keyword&gt;*Health Behavior&lt;/keyword&gt;&lt;keyword&gt;Humans&lt;/keyword&gt;&lt;keyword&gt;*Motor Activity&lt;/keyword&gt;&lt;keyword&gt;*Sedentary Lifestyle&lt;/keyword&gt;&lt;keyword&gt;*Terminology as Topic&lt;/keyword&gt;&lt;/keywords&gt;&lt;dates&gt;&lt;year&gt;2012&lt;/year&gt;&lt;pub-dates&gt;&lt;date&gt;Jun&lt;/date&gt;&lt;/pub-dates&gt;&lt;/dates&gt;&lt;isbn&gt;1715-5312 (Print)&amp;#xD;1715-5312 (Linking)&lt;/isbn&gt;&lt;accession-num&gt;22540258&lt;/accession-num&gt;&lt;urls&gt;&lt;related-urls&gt;&lt;url&gt;http://www.ncbi.nlm.nih.gov/pubmed/22540258&lt;/url&gt;&lt;/related-urls&gt;&lt;/urls&gt;&lt;electronic-resource-num&gt;10.1139/h2012-024&lt;/electronic-resource-num&gt;&lt;/record&gt;&lt;/Cite&gt;&lt;/EndNote&gt;</w:instrText>
      </w:r>
      <w:r w:rsidR="00AA38C9"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[10]</w:t>
      </w:r>
      <w:r w:rsidR="00AA38C9" w:rsidRPr="00BC1CCB">
        <w:rPr>
          <w:rFonts w:ascii="Times New Roman" w:hAnsi="Times New Roman" w:cs="Times New Roman"/>
          <w:color w:val="000000" w:themeColor="text1"/>
        </w:rPr>
        <w:fldChar w:fldCharType="end"/>
      </w:r>
      <w:r w:rsidR="004B517C" w:rsidRPr="00BC1CCB">
        <w:rPr>
          <w:rFonts w:ascii="Times New Roman" w:hAnsi="Times New Roman" w:cs="Times New Roman"/>
          <w:color w:val="000000" w:themeColor="text1"/>
        </w:rPr>
        <w:t xml:space="preserve">. </w:t>
      </w:r>
      <w:r w:rsidR="00FD6460" w:rsidRPr="00BC1CCB">
        <w:rPr>
          <w:rFonts w:ascii="Times New Roman" w:hAnsi="Times New Roman" w:cs="Times New Roman"/>
          <w:color w:val="000000" w:themeColor="text1"/>
        </w:rPr>
        <w:t>Television, but not computer use and reading time, ha</w:t>
      </w:r>
      <w:r w:rsidR="008F5470" w:rsidRPr="00BC1CCB">
        <w:rPr>
          <w:rFonts w:ascii="Times New Roman" w:hAnsi="Times New Roman" w:cs="Times New Roman"/>
          <w:color w:val="000000" w:themeColor="text1"/>
        </w:rPr>
        <w:t>s</w:t>
      </w:r>
      <w:r w:rsidR="00FD6460" w:rsidRPr="00BC1CCB">
        <w:rPr>
          <w:rFonts w:ascii="Times New Roman" w:hAnsi="Times New Roman" w:cs="Times New Roman"/>
          <w:color w:val="000000" w:themeColor="text1"/>
        </w:rPr>
        <w:t xml:space="preserve"> been associated with insulin resistance and other cardiometabolic risk markers</w:t>
      </w:r>
      <w:r w:rsidR="008F5470" w:rsidRPr="00BC1CCB">
        <w:rPr>
          <w:rFonts w:ascii="Times New Roman" w:hAnsi="Times New Roman" w:cs="Times New Roman"/>
          <w:color w:val="000000" w:themeColor="text1"/>
        </w:rPr>
        <w:t xml:space="preserve"> </w:t>
      </w:r>
      <w:r w:rsidR="008F5470" w:rsidRPr="00BC1CCB">
        <w:rPr>
          <w:rFonts w:ascii="Times New Roman" w:hAnsi="Times New Roman" w:cs="Times New Roman"/>
          <w:color w:val="000000" w:themeColor="text1"/>
        </w:rPr>
        <w:fldChar w:fldCharType="begin"/>
      </w:r>
      <w:r w:rsidR="00154F19" w:rsidRPr="00BC1CCB">
        <w:rPr>
          <w:rFonts w:ascii="Times New Roman" w:hAnsi="Times New Roman" w:cs="Times New Roman"/>
          <w:color w:val="000000" w:themeColor="text1"/>
        </w:rPr>
        <w:instrText xml:space="preserve"> ADDIN EN.CITE &lt;EndNote&gt;&lt;Cite&gt;&lt;Author&gt;Whitaker&lt;/Author&gt;&lt;Year&gt;2018&lt;/Year&gt;&lt;RecNum&gt;11347&lt;/RecNum&gt;&lt;DisplayText&gt;[11]&lt;/DisplayText&gt;&lt;record&gt;&lt;rec-number&gt;11347&lt;/rec-number&gt;&lt;foreign-keys&gt;&lt;key app="EN" db-id="vpr5pad9g55xegefsro5e52itf5xfpd5arzs" timestamp="1509437090"&gt;11347&lt;/key&gt;&lt;/foreign-keys&gt;&lt;ref-type name="Journal Article"&gt;17&lt;/ref-type&gt;&lt;contributors&gt;&lt;authors&gt;&lt;author&gt;Whitaker, K. M.&lt;/author&gt;&lt;author&gt;Buman, M. P.&lt;/author&gt;&lt;author&gt;Odegaard, A. O.&lt;/author&gt;&lt;author&gt;Carpenter, K. C.&lt;/author&gt;&lt;author&gt;Jacobs, D. R., Jr.&lt;/author&gt;&lt;author&gt;Sidney, S.&lt;/author&gt;&lt;author&gt;Pereira, M. A.&lt;/author&gt;&lt;/authors&gt;&lt;/contributors&gt;&lt;auth-address&gt;Division of Epidemiology and Community Health, School of Public Health, University of Minnesota, Minneapolis, Minnesota.&amp;#xD;Exercise Science and Health Promotion, College of Health Solutions, Arizona State University, Tempe, Arizona.&amp;#xD;Department of Epidemiology, School of Medicine, University of California, Irvine, Irvine, California.&amp;#xD;Native American Community Health Center, Inc., Phoenix, Arizona.&amp;#xD;Division of Research, Kaiser Permanente Northern California, Oakland, California.&lt;/auth-address&gt;&lt;titles&gt;&lt;title&gt;Sedentary Behaviors and Cardiometabolic Risk: An Isotemporal Substitution Analysis&lt;/title&gt;&lt;secondary-title&gt;Am J Epidemiol&lt;/secondary-title&gt;&lt;alt-title&gt;American journal of epidemiology&lt;/alt-title&gt;&lt;/titles&gt;&lt;periodical&gt;&lt;full-title&gt;Am J Epidemiol&lt;/full-title&gt;&lt;/periodical&gt;&lt;alt-periodical&gt;&lt;full-title&gt;American Journal of Epidemiology&lt;/full-title&gt;&lt;abbr-1&gt;Am J Epidemiol&lt;/abbr-1&gt;&lt;/alt-periodical&gt;&lt;pages&gt;181-189&lt;/pages&gt;&lt;volume&gt;187&lt;/volume&gt;&lt;number&gt;2&lt;/number&gt;&lt;dates&gt;&lt;year&gt;2018&lt;/year&gt;&lt;pub-dates&gt;&lt;date&gt;Feb 1&lt;/date&gt;&lt;/pub-dates&gt;&lt;/dates&gt;&lt;isbn&gt;1476-6256 (Electronic)&amp;#xD;0002-9262 (Linking)&lt;/isbn&gt;&lt;accession-num&gt;28595346&lt;/accession-num&gt;&lt;urls&gt;&lt;related-urls&gt;&lt;url&gt;http://www.ncbi.nlm.nih.gov/pubmed/28595346&lt;/url&gt;&lt;/related-urls&gt;&lt;/urls&gt;&lt;custom2&gt;5860012&lt;/custom2&gt;&lt;electronic-resource-num&gt;10.1093/aje/kwx209&lt;/electronic-resource-num&gt;&lt;/record&gt;&lt;/Cite&gt;&lt;/EndNote&gt;</w:instrText>
      </w:r>
      <w:r w:rsidR="008F5470"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[11]</w:t>
      </w:r>
      <w:r w:rsidR="008F5470" w:rsidRPr="00BC1CCB">
        <w:rPr>
          <w:rFonts w:ascii="Times New Roman" w:hAnsi="Times New Roman" w:cs="Times New Roman"/>
          <w:color w:val="000000" w:themeColor="text1"/>
        </w:rPr>
        <w:fldChar w:fldCharType="end"/>
      </w:r>
      <w:r w:rsidR="008F5470" w:rsidRPr="00BC1CCB">
        <w:rPr>
          <w:rFonts w:ascii="Times New Roman" w:hAnsi="Times New Roman" w:cs="Times New Roman"/>
          <w:color w:val="000000" w:themeColor="text1"/>
        </w:rPr>
        <w:t>,</w:t>
      </w:r>
      <w:r w:rsidR="00FD6460" w:rsidRPr="00BC1CCB">
        <w:rPr>
          <w:rFonts w:ascii="Times New Roman" w:hAnsi="Times New Roman" w:cs="Times New Roman"/>
          <w:color w:val="000000" w:themeColor="text1"/>
        </w:rPr>
        <w:t xml:space="preserve"> in</w:t>
      </w:r>
      <w:r w:rsidR="008F5470" w:rsidRPr="00BC1CCB">
        <w:rPr>
          <w:rFonts w:ascii="Times New Roman" w:hAnsi="Times New Roman" w:cs="Times New Roman"/>
          <w:color w:val="000000" w:themeColor="text1"/>
        </w:rPr>
        <w:t xml:space="preserve">cluding in </w:t>
      </w:r>
      <w:r w:rsidR="001154ED" w:rsidRPr="00BC1CCB">
        <w:rPr>
          <w:rFonts w:ascii="Times New Roman" w:hAnsi="Times New Roman" w:cs="Times New Roman"/>
          <w:color w:val="000000" w:themeColor="text1"/>
        </w:rPr>
        <w:t>a multi-ethnic Asian sample of Singaporean</w:t>
      </w:r>
      <w:r w:rsidR="008F5470" w:rsidRPr="00BC1CCB">
        <w:rPr>
          <w:rFonts w:ascii="Times New Roman" w:hAnsi="Times New Roman" w:cs="Times New Roman"/>
          <w:color w:val="000000" w:themeColor="text1"/>
        </w:rPr>
        <w:t xml:space="preserve"> </w:t>
      </w:r>
      <w:r w:rsidR="00F55BF2" w:rsidRPr="00BC1CCB">
        <w:rPr>
          <w:rFonts w:ascii="Times New Roman" w:hAnsi="Times New Roman" w:cs="Times New Roman"/>
          <w:color w:val="000000" w:themeColor="text1"/>
        </w:rPr>
        <w:t>adults</w:t>
      </w:r>
      <w:r w:rsidR="008F5470" w:rsidRPr="00BC1CCB">
        <w:rPr>
          <w:rFonts w:ascii="Times New Roman" w:hAnsi="Times New Roman" w:cs="Times New Roman"/>
          <w:color w:val="000000" w:themeColor="text1"/>
        </w:rPr>
        <w:t xml:space="preserve"> </w:t>
      </w:r>
      <w:r w:rsidR="00FD6460" w:rsidRPr="00BC1CCB">
        <w:rPr>
          <w:rFonts w:ascii="Times New Roman" w:hAnsi="Times New Roman" w:cs="Times New Roman"/>
          <w:color w:val="000000" w:themeColor="text1"/>
        </w:rPr>
        <w:fldChar w:fldCharType="begin">
          <w:fldData xml:space="preserve">PEVuZE5vdGU+PENpdGU+PEF1dGhvcj5OYW5nPC9BdXRob3I+PFllYXI+MjAxMzwvWWVhcj48UmVj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PEVuZE5vdGU+PENpdGU+PEF1dGhvcj5OYW5nPC9BdXRob3I+PFllYXI+MjAxMzwvWWVhcj48UmVj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FD6460" w:rsidRPr="00BC1CCB">
        <w:rPr>
          <w:rFonts w:ascii="Times New Roman" w:hAnsi="Times New Roman" w:cs="Times New Roman"/>
          <w:color w:val="000000" w:themeColor="text1"/>
        </w:rPr>
      </w:r>
      <w:r w:rsidR="00FD6460"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[12]</w:t>
      </w:r>
      <w:r w:rsidR="00FD6460" w:rsidRPr="00BC1CCB">
        <w:rPr>
          <w:rFonts w:ascii="Times New Roman" w:hAnsi="Times New Roman" w:cs="Times New Roman"/>
          <w:color w:val="000000" w:themeColor="text1"/>
        </w:rPr>
        <w:fldChar w:fldCharType="end"/>
      </w:r>
      <w:r w:rsidR="00FD6460" w:rsidRPr="00BC1CCB">
        <w:rPr>
          <w:rFonts w:ascii="Times New Roman" w:hAnsi="Times New Roman" w:cs="Times New Roman"/>
          <w:color w:val="000000" w:themeColor="text1"/>
        </w:rPr>
        <w:t xml:space="preserve">. </w:t>
      </w:r>
      <w:r w:rsidR="008F5470" w:rsidRPr="00BC1CCB">
        <w:rPr>
          <w:rFonts w:ascii="Times New Roman" w:hAnsi="Times New Roman" w:cs="Times New Roman"/>
          <w:color w:val="000000" w:themeColor="text1"/>
        </w:rPr>
        <w:t>M</w:t>
      </w:r>
      <w:r w:rsidR="00FD6460" w:rsidRPr="00BC1CCB">
        <w:rPr>
          <w:rFonts w:ascii="Times New Roman" w:hAnsi="Times New Roman" w:cs="Times New Roman"/>
          <w:color w:val="000000" w:themeColor="text1"/>
        </w:rPr>
        <w:t xml:space="preserve">obile screens such as smartphones and tablets have </w:t>
      </w:r>
      <w:r w:rsidR="008F5470" w:rsidRPr="00BC1CCB">
        <w:rPr>
          <w:rFonts w:ascii="Times New Roman" w:hAnsi="Times New Roman" w:cs="Times New Roman"/>
          <w:color w:val="000000" w:themeColor="text1"/>
        </w:rPr>
        <w:t xml:space="preserve">now </w:t>
      </w:r>
      <w:r w:rsidR="00FD6460" w:rsidRPr="00BC1CCB">
        <w:rPr>
          <w:rFonts w:ascii="Times New Roman" w:hAnsi="Times New Roman" w:cs="Times New Roman"/>
          <w:color w:val="000000" w:themeColor="text1"/>
        </w:rPr>
        <w:t xml:space="preserve">become massively </w:t>
      </w:r>
      <w:r w:rsidR="00C27537" w:rsidRPr="00BC1CCB">
        <w:rPr>
          <w:rFonts w:ascii="Times New Roman" w:hAnsi="Times New Roman" w:cs="Times New Roman"/>
          <w:color w:val="000000" w:themeColor="text1"/>
        </w:rPr>
        <w:t xml:space="preserve">widespread and </w:t>
      </w:r>
      <w:r w:rsidR="00FD6460" w:rsidRPr="00BC1CCB">
        <w:rPr>
          <w:rFonts w:ascii="Times New Roman" w:hAnsi="Times New Roman" w:cs="Times New Roman"/>
          <w:color w:val="000000" w:themeColor="text1"/>
        </w:rPr>
        <w:t>used</w:t>
      </w:r>
      <w:r w:rsidR="00DA24CB" w:rsidRPr="00BC1CCB">
        <w:rPr>
          <w:rFonts w:ascii="Times New Roman" w:hAnsi="Times New Roman" w:cs="Times New Roman"/>
          <w:color w:val="000000" w:themeColor="text1"/>
        </w:rPr>
        <w:t xml:space="preserve"> </w:t>
      </w:r>
      <w:r w:rsidR="001154ED" w:rsidRPr="00BC1CCB">
        <w:rPr>
          <w:rFonts w:ascii="Times New Roman" w:hAnsi="Times New Roman" w:cs="Times New Roman"/>
          <w:color w:val="000000" w:themeColor="text1"/>
        </w:rPr>
        <w:t xml:space="preserve">in high-income Asian countries, particularly </w:t>
      </w:r>
      <w:r w:rsidR="00DA24CB" w:rsidRPr="00BC1CCB">
        <w:rPr>
          <w:rFonts w:ascii="Times New Roman" w:hAnsi="Times New Roman" w:cs="Times New Roman"/>
          <w:color w:val="000000" w:themeColor="text1"/>
        </w:rPr>
        <w:t xml:space="preserve">in Singapore </w:t>
      </w:r>
      <w:r w:rsidR="00DA24CB" w:rsidRPr="00BC1CCB">
        <w:rPr>
          <w:rFonts w:ascii="Times New Roman" w:hAnsi="Times New Roman" w:cs="Times New Roman"/>
          <w:color w:val="000000" w:themeColor="text1"/>
        </w:rPr>
        <w:fldChar w:fldCharType="begin"/>
      </w:r>
      <w:r w:rsidR="00154F19" w:rsidRPr="00BC1CCB">
        <w:rPr>
          <w:rFonts w:ascii="Times New Roman" w:hAnsi="Times New Roman" w:cs="Times New Roman"/>
          <w:color w:val="000000" w:themeColor="text1"/>
        </w:rPr>
        <w:instrText xml:space="preserve"> ADDIN EN.CITE &lt;EndNote&gt;&lt;Cite&gt;&lt;Author&gt;Google&lt;/Author&gt;&lt;Year&gt;2017&lt;/Year&gt;&lt;RecNum&gt;11515&lt;/RecNum&gt;&lt;DisplayText&gt;[13, 14]&lt;/DisplayText&gt;&lt;record&gt;&lt;rec-number&gt;11515&lt;/rec-number&gt;&lt;foreign-keys&gt;&lt;key app="EN" db-id="vpr5pad9g55xegefsro5e52itf5xfpd5arzs" timestamp="1531828351"&gt;11515&lt;/key&gt;&lt;/foreign-keys&gt;&lt;ref-type name="Generic"&gt;13&lt;/ref-type&gt;&lt;contributors&gt;&lt;authors&gt;&lt;author&gt;Google,&lt;/author&gt;&lt;author&gt;TNS,&lt;/author&gt;&lt;/authors&gt;&lt;/contributors&gt;&lt;titles&gt;&lt;title&gt;2017 Google Consumer Barometer&lt;/title&gt;&lt;/titles&gt;&lt;volume&gt;2018&lt;/volume&gt;&lt;number&gt;July 16&lt;/number&gt;&lt;dates&gt;&lt;year&gt;2017&lt;/year&gt;&lt;/dates&gt;&lt;urls&gt;&lt;related-urls&gt;&lt;url&gt;https://www.consumerbarometer.com&lt;/url&gt;&lt;/related-urls&gt;&lt;/urls&gt;&lt;/record&gt;&lt;/Cite&gt;&lt;Cite&gt;&lt;Author&gt;EY&lt;/Author&gt;&lt;Year&gt;2017&lt;/Year&gt;&lt;RecNum&gt;11544&lt;/RecNum&gt;&lt;record&gt;&lt;rec-number&gt;11544&lt;/rec-number&gt;&lt;foreign-keys&gt;&lt;key app="EN" db-id="vpr5pad9g55xegefsro5e52itf5xfpd5arzs" timestamp="1531994404"&gt;11544&lt;/key&gt;&lt;/foreign-keys&gt;&lt;ref-type name="Generic"&gt;13&lt;/ref-type&gt;&lt;contributors&gt;&lt;authors&gt;&lt;author&gt;EY,&lt;/author&gt;&lt;/authors&gt;&lt;/contributors&gt;&lt;titles&gt;&lt;title&gt;Savvy Singapore - Decoding a digital nation&lt;/title&gt;&lt;/titles&gt;&lt;volume&gt;2018&lt;/volume&gt;&lt;number&gt;July 19th&lt;/number&gt;&lt;dates&gt;&lt;year&gt;2017&lt;/year&gt;&lt;/dates&gt;&lt;urls&gt;&lt;related-urls&gt;&lt;url&gt;https://www.ey.com/Publication/vwLUAssets/ey-savvy-singapore-decoding-a-digital-nation/$FILE/ey-savvy-singapore-decoding-a-digital-nation.pdf&lt;/url&gt;&lt;/related-urls&gt;&lt;/urls&gt;&lt;/record&gt;&lt;/Cite&gt;&lt;/EndNote&gt;</w:instrText>
      </w:r>
      <w:r w:rsidR="00DA24CB"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[13, 14]</w:t>
      </w:r>
      <w:r w:rsidR="00DA24CB" w:rsidRPr="00BC1CCB">
        <w:rPr>
          <w:rFonts w:ascii="Times New Roman" w:hAnsi="Times New Roman" w:cs="Times New Roman"/>
          <w:color w:val="000000" w:themeColor="text1"/>
        </w:rPr>
        <w:fldChar w:fldCharType="end"/>
      </w:r>
      <w:r w:rsidR="00DA24CB" w:rsidRPr="00BC1CCB">
        <w:rPr>
          <w:rFonts w:ascii="Times New Roman" w:hAnsi="Times New Roman" w:cs="Times New Roman"/>
          <w:color w:val="000000" w:themeColor="text1"/>
        </w:rPr>
        <w:t xml:space="preserve">. Empirical evidence shows </w:t>
      </w:r>
      <w:r w:rsidR="008F5470" w:rsidRPr="00BC1CCB">
        <w:rPr>
          <w:rFonts w:ascii="Times New Roman" w:hAnsi="Times New Roman" w:cs="Times New Roman"/>
          <w:color w:val="000000" w:themeColor="text1"/>
        </w:rPr>
        <w:t>that Singapore</w:t>
      </w:r>
      <w:r w:rsidR="00F55BF2" w:rsidRPr="00BC1CCB">
        <w:rPr>
          <w:rFonts w:ascii="Times New Roman" w:hAnsi="Times New Roman" w:cs="Times New Roman"/>
          <w:color w:val="000000" w:themeColor="text1"/>
        </w:rPr>
        <w:t xml:space="preserve">ans use </w:t>
      </w:r>
      <w:r w:rsidR="00DA24CB" w:rsidRPr="00BC1CCB">
        <w:rPr>
          <w:rFonts w:ascii="Times New Roman" w:hAnsi="Times New Roman" w:cs="Times New Roman"/>
          <w:color w:val="000000" w:themeColor="text1"/>
        </w:rPr>
        <w:t xml:space="preserve">mobile screens while being engaged in other non-screen sedentary activities such as eating, socializing and sitting in public transport. </w:t>
      </w:r>
      <w:r w:rsidR="001154ED" w:rsidRPr="00BC1CCB">
        <w:rPr>
          <w:rFonts w:ascii="Times New Roman" w:hAnsi="Times New Roman" w:cs="Times New Roman"/>
          <w:color w:val="000000" w:themeColor="text1"/>
        </w:rPr>
        <w:t xml:space="preserve">In Singaporean adults, </w:t>
      </w:r>
      <w:r w:rsidR="00D45669" w:rsidRPr="00BC1CCB">
        <w:rPr>
          <w:rFonts w:ascii="Times New Roman" w:hAnsi="Times New Roman" w:cs="Times New Roman"/>
          <w:color w:val="000000" w:themeColor="text1"/>
        </w:rPr>
        <w:t xml:space="preserve">screen time </w:t>
      </w:r>
      <w:r w:rsidR="00DA24CB" w:rsidRPr="00BC1CCB">
        <w:rPr>
          <w:rFonts w:ascii="Times New Roman" w:hAnsi="Times New Roman" w:cs="Times New Roman"/>
          <w:color w:val="000000" w:themeColor="text1"/>
        </w:rPr>
        <w:t>ha</w:t>
      </w:r>
      <w:r w:rsidR="00D45669" w:rsidRPr="00BC1CCB">
        <w:rPr>
          <w:rFonts w:ascii="Times New Roman" w:hAnsi="Times New Roman" w:cs="Times New Roman"/>
          <w:color w:val="000000" w:themeColor="text1"/>
        </w:rPr>
        <w:t>s</w:t>
      </w:r>
      <w:r w:rsidR="00DA24CB" w:rsidRPr="00BC1CCB">
        <w:rPr>
          <w:rFonts w:ascii="Times New Roman" w:hAnsi="Times New Roman" w:cs="Times New Roman"/>
          <w:color w:val="000000" w:themeColor="text1"/>
        </w:rPr>
        <w:t xml:space="preserve"> become the </w:t>
      </w:r>
      <w:r w:rsidR="001154ED" w:rsidRPr="00BC1CCB">
        <w:rPr>
          <w:rFonts w:ascii="Times New Roman" w:hAnsi="Times New Roman" w:cs="Times New Roman"/>
          <w:color w:val="000000" w:themeColor="text1"/>
        </w:rPr>
        <w:t xml:space="preserve">most common daily activity and the </w:t>
      </w:r>
      <w:r w:rsidR="00DA24CB" w:rsidRPr="00BC1CCB">
        <w:rPr>
          <w:rFonts w:ascii="Times New Roman" w:hAnsi="Times New Roman" w:cs="Times New Roman"/>
          <w:color w:val="000000" w:themeColor="text1"/>
        </w:rPr>
        <w:t xml:space="preserve">first contributor to </w:t>
      </w:r>
      <w:r w:rsidR="00D62A97" w:rsidRPr="00BC1CCB">
        <w:rPr>
          <w:rFonts w:ascii="Times New Roman" w:hAnsi="Times New Roman" w:cs="Times New Roman"/>
          <w:color w:val="000000" w:themeColor="text1"/>
        </w:rPr>
        <w:t>sedentary behaviour</w:t>
      </w:r>
      <w:r w:rsidR="00FF0E7A" w:rsidRPr="00BC1CCB">
        <w:rPr>
          <w:rFonts w:ascii="Times New Roman" w:hAnsi="Times New Roman" w:cs="Times New Roman"/>
          <w:color w:val="000000" w:themeColor="text1"/>
        </w:rPr>
        <w:t xml:space="preserve">, with an estimated </w:t>
      </w:r>
      <w:r w:rsidR="00F55BF2" w:rsidRPr="00BC1CCB">
        <w:rPr>
          <w:rFonts w:ascii="Times New Roman" w:hAnsi="Times New Roman" w:cs="Times New Roman"/>
          <w:color w:val="000000" w:themeColor="text1"/>
        </w:rPr>
        <w:t xml:space="preserve">average of </w:t>
      </w:r>
      <w:r w:rsidR="008F5470" w:rsidRPr="00BC1CCB">
        <w:rPr>
          <w:rFonts w:ascii="Times New Roman" w:hAnsi="Times New Roman" w:cs="Times New Roman"/>
          <w:color w:val="000000" w:themeColor="text1"/>
        </w:rPr>
        <w:t xml:space="preserve">12.7 hours, including 3.2 hours using a mobile phone </w:t>
      </w:r>
      <w:r w:rsidR="008F5470" w:rsidRPr="00BC1CCB">
        <w:rPr>
          <w:rFonts w:ascii="Times New Roman" w:hAnsi="Times New Roman" w:cs="Times New Roman"/>
          <w:color w:val="000000" w:themeColor="text1"/>
        </w:rPr>
        <w:fldChar w:fldCharType="begin"/>
      </w:r>
      <w:r w:rsidR="00154F19" w:rsidRPr="00BC1CCB">
        <w:rPr>
          <w:rFonts w:ascii="Times New Roman" w:hAnsi="Times New Roman" w:cs="Times New Roman"/>
          <w:color w:val="000000" w:themeColor="text1"/>
        </w:rPr>
        <w:instrText xml:space="preserve"> ADDIN EN.CITE &lt;EndNote&gt;&lt;Cite&gt;&lt;Author&gt;EY&lt;/Author&gt;&lt;Year&gt;2017&lt;/Year&gt;&lt;RecNum&gt;11544&lt;/RecNum&gt;&lt;DisplayText&gt;[14]&lt;/DisplayText&gt;&lt;record&gt;&lt;rec-number&gt;11544&lt;/rec-number&gt;&lt;foreign-keys&gt;&lt;key app="EN" db-id="vpr5pad9g55xegefsro5e52itf5xfpd5arzs" timestamp="1531994404"&gt;11544&lt;/key&gt;&lt;/foreign-keys&gt;&lt;ref-type name="Generic"&gt;13&lt;/ref-type&gt;&lt;contributors&gt;&lt;authors&gt;&lt;author&gt;EY,&lt;/author&gt;&lt;/authors&gt;&lt;/contributors&gt;&lt;titles&gt;&lt;title&gt;Savvy Singapore - Decoding a digital nation&lt;/title&gt;&lt;/titles&gt;&lt;volume&gt;2018&lt;/volume&gt;&lt;number&gt;July 19th&lt;/number&gt;&lt;dates&gt;&lt;year&gt;2017&lt;/year&gt;&lt;/dates&gt;&lt;urls&gt;&lt;related-urls&gt;&lt;url&gt;https://www.ey.com/Publication/vwLUAssets/ey-savvy-singapore-decoding-a-digital-nation/$FILE/ey-savvy-singapore-decoding-a-digital-nation.pdf&lt;/url&gt;&lt;/related-urls&gt;&lt;/urls&gt;&lt;/record&gt;&lt;/Cite&gt;&lt;/EndNote&gt;</w:instrText>
      </w:r>
      <w:r w:rsidR="008F5470"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[14]</w:t>
      </w:r>
      <w:r w:rsidR="008F5470" w:rsidRPr="00BC1CCB">
        <w:rPr>
          <w:rFonts w:ascii="Times New Roman" w:hAnsi="Times New Roman" w:cs="Times New Roman"/>
          <w:color w:val="000000" w:themeColor="text1"/>
        </w:rPr>
        <w:fldChar w:fldCharType="end"/>
      </w:r>
      <w:r w:rsidR="00DA24CB" w:rsidRPr="00BC1CCB">
        <w:rPr>
          <w:rFonts w:ascii="Times New Roman" w:hAnsi="Times New Roman" w:cs="Times New Roman"/>
          <w:color w:val="000000" w:themeColor="text1"/>
        </w:rPr>
        <w:t>.</w:t>
      </w:r>
    </w:p>
    <w:p w14:paraId="2E0E1D3E" w14:textId="015EC3AD" w:rsidR="00C739FD" w:rsidRPr="00BC1CCB" w:rsidRDefault="00694E95" w:rsidP="00B57709">
      <w:pPr>
        <w:spacing w:after="120" w:line="360" w:lineRule="auto"/>
        <w:jc w:val="both"/>
        <w:rPr>
          <w:rFonts w:ascii="Times New Roman" w:hAnsi="Times New Roman" w:cs="Times New Roman"/>
          <w:color w:val="000000" w:themeColor="text1"/>
        </w:rPr>
      </w:pPr>
      <w:bookmarkStart w:id="4" w:name="_Hlk535403753"/>
      <w:r w:rsidRPr="00BC1CCB">
        <w:rPr>
          <w:rFonts w:ascii="Times New Roman" w:hAnsi="Times New Roman" w:cs="Times New Roman"/>
          <w:color w:val="000000" w:themeColor="text1"/>
        </w:rPr>
        <w:t>To date</w:t>
      </w:r>
      <w:r w:rsidR="00B57709"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 xml:space="preserve">the </w:t>
      </w:r>
      <w:r w:rsidR="00B57709" w:rsidRPr="00BC1CCB">
        <w:rPr>
          <w:rFonts w:ascii="Times New Roman" w:hAnsi="Times New Roman" w:cs="Times New Roman"/>
          <w:color w:val="000000" w:themeColor="text1"/>
        </w:rPr>
        <w:t xml:space="preserve">majority of studies examining the associations of </w:t>
      </w:r>
      <w:r w:rsidR="006F7F19" w:rsidRPr="00BC1CCB">
        <w:rPr>
          <w:rFonts w:ascii="Times New Roman" w:hAnsi="Times New Roman" w:cs="Times New Roman"/>
          <w:color w:val="000000" w:themeColor="text1"/>
        </w:rPr>
        <w:t>physical activity</w:t>
      </w:r>
      <w:r w:rsidR="00B57709" w:rsidRPr="00BC1CCB">
        <w:rPr>
          <w:rFonts w:ascii="Times New Roman" w:hAnsi="Times New Roman" w:cs="Times New Roman"/>
          <w:color w:val="000000" w:themeColor="text1"/>
        </w:rPr>
        <w:t xml:space="preserve"> and </w:t>
      </w:r>
      <w:r w:rsidR="00D62A97" w:rsidRPr="00BC1CCB">
        <w:rPr>
          <w:rFonts w:ascii="Times New Roman" w:hAnsi="Times New Roman" w:cs="Times New Roman"/>
          <w:color w:val="000000" w:themeColor="text1"/>
        </w:rPr>
        <w:t>sedentary behaviour</w:t>
      </w:r>
      <w:r w:rsidR="00B57709" w:rsidRPr="00BC1CCB">
        <w:rPr>
          <w:rFonts w:ascii="Times New Roman" w:hAnsi="Times New Roman" w:cs="Times New Roman"/>
          <w:color w:val="000000" w:themeColor="text1"/>
        </w:rPr>
        <w:t xml:space="preserve"> with glucose metabolism were </w:t>
      </w:r>
      <w:r w:rsidR="00C739FD" w:rsidRPr="00BC1CCB">
        <w:rPr>
          <w:rFonts w:ascii="Times New Roman" w:hAnsi="Times New Roman" w:cs="Times New Roman"/>
          <w:color w:val="000000" w:themeColor="text1"/>
        </w:rPr>
        <w:t xml:space="preserve">conducted </w:t>
      </w:r>
      <w:r w:rsidR="00B758B3" w:rsidRPr="00BC1CCB">
        <w:rPr>
          <w:rFonts w:ascii="Times New Roman" w:hAnsi="Times New Roman" w:cs="Times New Roman"/>
          <w:color w:val="000000" w:themeColor="text1"/>
        </w:rPr>
        <w:t xml:space="preserve">among </w:t>
      </w:r>
      <w:r w:rsidR="0039603A" w:rsidRPr="00BC1CCB">
        <w:rPr>
          <w:rFonts w:ascii="Times New Roman" w:hAnsi="Times New Roman" w:cs="Times New Roman"/>
          <w:color w:val="000000" w:themeColor="text1"/>
        </w:rPr>
        <w:t>pregnan</w:t>
      </w:r>
      <w:r w:rsidR="00B758B3" w:rsidRPr="00BC1CCB">
        <w:rPr>
          <w:rFonts w:ascii="Times New Roman" w:hAnsi="Times New Roman" w:cs="Times New Roman"/>
          <w:color w:val="000000" w:themeColor="text1"/>
        </w:rPr>
        <w:t xml:space="preserve">t </w:t>
      </w:r>
      <w:r w:rsidR="005348CF" w:rsidRPr="00BC1CCB">
        <w:rPr>
          <w:rFonts w:ascii="Times New Roman" w:hAnsi="Times New Roman" w:cs="Times New Roman"/>
          <w:color w:val="000000" w:themeColor="text1"/>
        </w:rPr>
        <w:t>women</w:t>
      </w:r>
      <w:r w:rsidR="00F337F6" w:rsidRPr="00BC1CCB">
        <w:rPr>
          <w:rFonts w:ascii="Times New Roman" w:hAnsi="Times New Roman" w:cs="Times New Roman"/>
          <w:color w:val="000000" w:themeColor="text1"/>
        </w:rPr>
        <w:t xml:space="preserve"> or women from the general population</w:t>
      </w:r>
      <w:r w:rsidR="00B57709" w:rsidRPr="00BC1CCB">
        <w:rPr>
          <w:rFonts w:ascii="Times New Roman" w:hAnsi="Times New Roman" w:cs="Times New Roman"/>
          <w:color w:val="000000" w:themeColor="text1"/>
        </w:rPr>
        <w:t xml:space="preserve"> </w:t>
      </w:r>
      <w:r w:rsidR="00B57709" w:rsidRPr="00BC1CCB">
        <w:rPr>
          <w:rFonts w:ascii="Times New Roman" w:hAnsi="Times New Roman" w:cs="Times New Roman"/>
          <w:color w:val="000000" w:themeColor="text1"/>
        </w:rPr>
        <w:fldChar w:fldCharType="begin">
          <w:fldData xml:space="preserve">PEVuZE5vdGU+PENpdGU+PEF1dGhvcj5QYWRtYXByaXlhPC9BdXRob3I+PFllYXI+MjAxNzwvWWVh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PEVuZE5vdGU+PENpdGU+PEF1dGhvcj5QYWRtYXByaXlhPC9BdXRob3I+PFllYXI+MjAxNzwvWWVh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B57709" w:rsidRPr="00BC1CCB">
        <w:rPr>
          <w:rFonts w:ascii="Times New Roman" w:hAnsi="Times New Roman" w:cs="Times New Roman"/>
          <w:color w:val="000000" w:themeColor="text1"/>
        </w:rPr>
      </w:r>
      <w:r w:rsidR="00B57709"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[6, 15-</w:t>
      </w:r>
      <w:r w:rsidR="00154F19" w:rsidRPr="00BC1CCB">
        <w:rPr>
          <w:rFonts w:ascii="Times New Roman" w:hAnsi="Times New Roman" w:cs="Times New Roman"/>
          <w:noProof/>
          <w:color w:val="000000" w:themeColor="text1"/>
        </w:rPr>
        <w:lastRenderedPageBreak/>
        <w:t>17]</w:t>
      </w:r>
      <w:r w:rsidR="00B57709" w:rsidRPr="00BC1CCB">
        <w:rPr>
          <w:rFonts w:ascii="Times New Roman" w:hAnsi="Times New Roman" w:cs="Times New Roman"/>
          <w:color w:val="000000" w:themeColor="text1"/>
        </w:rPr>
        <w:fldChar w:fldCharType="end"/>
      </w:r>
      <w:r w:rsidR="00F337F6" w:rsidRPr="00BC1CCB">
        <w:rPr>
          <w:rFonts w:ascii="Times New Roman" w:hAnsi="Times New Roman" w:cs="Times New Roman"/>
          <w:color w:val="000000" w:themeColor="text1"/>
        </w:rPr>
        <w:t>, but</w:t>
      </w:r>
      <w:r w:rsidR="00A408A5" w:rsidRPr="00BC1CCB">
        <w:rPr>
          <w:rFonts w:ascii="Times New Roman" w:hAnsi="Times New Roman" w:cs="Times New Roman"/>
          <w:color w:val="000000" w:themeColor="text1"/>
        </w:rPr>
        <w:t xml:space="preserve"> </w:t>
      </w:r>
      <w:r w:rsidR="00F337F6" w:rsidRPr="00BC1CCB">
        <w:rPr>
          <w:rFonts w:ascii="Times New Roman" w:hAnsi="Times New Roman" w:cs="Times New Roman"/>
          <w:color w:val="000000" w:themeColor="text1"/>
        </w:rPr>
        <w:t>t</w:t>
      </w:r>
      <w:r w:rsidR="00F813C9" w:rsidRPr="00BC1CCB">
        <w:rPr>
          <w:rFonts w:ascii="Times New Roman" w:hAnsi="Times New Roman" w:cs="Times New Roman"/>
          <w:color w:val="000000" w:themeColor="text1"/>
        </w:rPr>
        <w:t xml:space="preserve">here are hardly any completed studies </w:t>
      </w:r>
      <w:r w:rsidR="00F337F6" w:rsidRPr="00BC1CCB">
        <w:rPr>
          <w:rFonts w:ascii="Times New Roman" w:hAnsi="Times New Roman" w:cs="Times New Roman"/>
          <w:color w:val="000000" w:themeColor="text1"/>
        </w:rPr>
        <w:t>focusing on</w:t>
      </w:r>
      <w:r w:rsidR="00F813C9" w:rsidRPr="00BC1CCB">
        <w:rPr>
          <w:rFonts w:ascii="Times New Roman" w:hAnsi="Times New Roman" w:cs="Times New Roman"/>
          <w:color w:val="000000" w:themeColor="text1"/>
        </w:rPr>
        <w:t xml:space="preserve"> </w:t>
      </w:r>
      <w:r w:rsidR="00F74955" w:rsidRPr="00BC1CCB">
        <w:rPr>
          <w:rFonts w:ascii="Times New Roman" w:hAnsi="Times New Roman" w:cs="Times New Roman"/>
          <w:color w:val="000000" w:themeColor="text1"/>
        </w:rPr>
        <w:t xml:space="preserve">women </w:t>
      </w:r>
      <w:r w:rsidR="00F813C9" w:rsidRPr="00BC1CCB">
        <w:rPr>
          <w:rFonts w:ascii="Times New Roman" w:hAnsi="Times New Roman" w:cs="Times New Roman"/>
          <w:color w:val="000000" w:themeColor="text1"/>
        </w:rPr>
        <w:t>planning</w:t>
      </w:r>
      <w:r w:rsidR="00F74955" w:rsidRPr="00BC1CCB">
        <w:rPr>
          <w:rFonts w:ascii="Times New Roman" w:hAnsi="Times New Roman" w:cs="Times New Roman"/>
          <w:color w:val="000000" w:themeColor="text1"/>
        </w:rPr>
        <w:t xml:space="preserve"> </w:t>
      </w:r>
      <w:r w:rsidR="001314B6" w:rsidRPr="00BC1CCB">
        <w:rPr>
          <w:rFonts w:ascii="Times New Roman" w:hAnsi="Times New Roman" w:cs="Times New Roman"/>
          <w:color w:val="000000" w:themeColor="text1"/>
        </w:rPr>
        <w:t>a pregnancy</w:t>
      </w:r>
      <w:bookmarkEnd w:id="4"/>
      <w:r w:rsidR="00D04B2F" w:rsidRPr="00BC1CCB">
        <w:rPr>
          <w:rFonts w:ascii="Times New Roman" w:hAnsi="Times New Roman" w:cs="Times New Roman"/>
          <w:color w:val="000000" w:themeColor="text1"/>
        </w:rPr>
        <w:t>.</w:t>
      </w:r>
      <w:r w:rsidR="00C35C0D" w:rsidRPr="00BC1CCB">
        <w:rPr>
          <w:rFonts w:ascii="Times New Roman" w:hAnsi="Times New Roman" w:cs="Times New Roman"/>
          <w:color w:val="000000" w:themeColor="text1"/>
        </w:rPr>
        <w:t xml:space="preserve"> </w:t>
      </w:r>
      <w:r w:rsidR="00F813C9" w:rsidRPr="00BC1CCB">
        <w:rPr>
          <w:rFonts w:ascii="Times New Roman" w:hAnsi="Times New Roman" w:cs="Times New Roman"/>
          <w:color w:val="000000" w:themeColor="text1"/>
        </w:rPr>
        <w:t xml:space="preserve">A recent review also highlighted the lack of information about optimal duration, frequency and types of </w:t>
      </w:r>
      <w:r w:rsidR="006F7F19" w:rsidRPr="00BC1CCB">
        <w:rPr>
          <w:rFonts w:ascii="Times New Roman" w:hAnsi="Times New Roman" w:cs="Times New Roman"/>
          <w:color w:val="000000" w:themeColor="text1"/>
        </w:rPr>
        <w:t xml:space="preserve">physical activity </w:t>
      </w:r>
      <w:r w:rsidR="00F813C9" w:rsidRPr="00BC1CCB">
        <w:rPr>
          <w:rFonts w:ascii="Times New Roman" w:hAnsi="Times New Roman" w:cs="Times New Roman"/>
          <w:color w:val="000000" w:themeColor="text1"/>
        </w:rPr>
        <w:t>for promotion of health and well-being in preparation for pregnancy</w:t>
      </w:r>
      <w:r w:rsidR="005D3491" w:rsidRPr="00BC1CCB">
        <w:rPr>
          <w:rFonts w:ascii="Times New Roman" w:hAnsi="Times New Roman" w:cs="Times New Roman"/>
          <w:color w:val="000000" w:themeColor="text1"/>
        </w:rPr>
        <w:t xml:space="preserve"> and in pregnancy </w:t>
      </w:r>
      <w:r w:rsidR="00EE2BB2" w:rsidRPr="00BC1CCB">
        <w:rPr>
          <w:rFonts w:ascii="Times New Roman" w:hAnsi="Times New Roman" w:cs="Times New Roman"/>
          <w:color w:val="000000" w:themeColor="text1"/>
        </w:rPr>
        <w:fldChar w:fldCharType="begin">
          <w:fldData xml:space="preserve">PEVuZE5vdGU+PENpdGU+PEF1dGhvcj5IYXJyaXNvbjwvQXV0aG9yPjxZZWFyPjIwMTY8L1llYXI+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PEVuZE5vdGU+PENpdGU+PEF1dGhvcj5IYXJyaXNvbjwvQXV0aG9yPjxZZWFyPjIwMTY8L1llYXI+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EE2BB2" w:rsidRPr="00BC1CCB">
        <w:rPr>
          <w:rFonts w:ascii="Times New Roman" w:hAnsi="Times New Roman" w:cs="Times New Roman"/>
          <w:color w:val="000000" w:themeColor="text1"/>
        </w:rPr>
      </w:r>
      <w:r w:rsidR="00EE2BB2"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[18]</w:t>
      </w:r>
      <w:r w:rsidR="00EE2BB2" w:rsidRPr="00BC1CCB">
        <w:rPr>
          <w:rFonts w:ascii="Times New Roman" w:hAnsi="Times New Roman" w:cs="Times New Roman"/>
          <w:color w:val="000000" w:themeColor="text1"/>
        </w:rPr>
        <w:fldChar w:fldCharType="end"/>
      </w:r>
      <w:r w:rsidR="005D3491" w:rsidRPr="00BC1CCB">
        <w:rPr>
          <w:rFonts w:ascii="Times New Roman" w:hAnsi="Times New Roman" w:cs="Times New Roman"/>
          <w:color w:val="000000" w:themeColor="text1"/>
        </w:rPr>
        <w:t>.</w:t>
      </w:r>
      <w:r w:rsidR="00F813C9" w:rsidRPr="00BC1CCB">
        <w:rPr>
          <w:rFonts w:ascii="Times New Roman" w:hAnsi="Times New Roman" w:cs="Times New Roman"/>
          <w:color w:val="000000" w:themeColor="text1"/>
        </w:rPr>
        <w:t xml:space="preserve"> </w:t>
      </w:r>
      <w:r w:rsidR="005E51D2" w:rsidRPr="00BC1CCB">
        <w:rPr>
          <w:rFonts w:ascii="Times New Roman" w:hAnsi="Times New Roman" w:cs="Times New Roman"/>
          <w:color w:val="000000" w:themeColor="text1"/>
        </w:rPr>
        <w:t>Preconception advice</w:t>
      </w:r>
      <w:r w:rsidR="005D3491" w:rsidRPr="00BC1CCB">
        <w:rPr>
          <w:rFonts w:ascii="Times New Roman" w:hAnsi="Times New Roman" w:cs="Times New Roman"/>
          <w:color w:val="000000" w:themeColor="text1"/>
        </w:rPr>
        <w:t xml:space="preserve"> promoting h</w:t>
      </w:r>
      <w:r w:rsidR="00866200" w:rsidRPr="00BC1CCB">
        <w:rPr>
          <w:rFonts w:ascii="Times New Roman" w:hAnsi="Times New Roman" w:cs="Times New Roman"/>
          <w:color w:val="000000" w:themeColor="text1"/>
        </w:rPr>
        <w:t>ealthy lifestyle</w:t>
      </w:r>
      <w:r w:rsidR="005D3491" w:rsidRPr="00BC1CCB">
        <w:rPr>
          <w:rFonts w:ascii="Times New Roman" w:hAnsi="Times New Roman" w:cs="Times New Roman"/>
          <w:color w:val="000000" w:themeColor="text1"/>
        </w:rPr>
        <w:t>s</w:t>
      </w:r>
      <w:r w:rsidR="00866200" w:rsidRPr="00BC1CCB">
        <w:rPr>
          <w:rFonts w:ascii="Times New Roman" w:hAnsi="Times New Roman" w:cs="Times New Roman"/>
          <w:color w:val="000000" w:themeColor="text1"/>
        </w:rPr>
        <w:t xml:space="preserve"> </w:t>
      </w:r>
      <w:r w:rsidR="005D3491" w:rsidRPr="00BC1CCB">
        <w:rPr>
          <w:rFonts w:ascii="Times New Roman" w:hAnsi="Times New Roman" w:cs="Times New Roman"/>
          <w:color w:val="000000" w:themeColor="text1"/>
        </w:rPr>
        <w:t xml:space="preserve">have largely focussed </w:t>
      </w:r>
      <w:r w:rsidR="00D6642F" w:rsidRPr="00BC1CCB">
        <w:rPr>
          <w:rFonts w:ascii="Times New Roman" w:hAnsi="Times New Roman" w:cs="Times New Roman"/>
          <w:color w:val="000000" w:themeColor="text1"/>
        </w:rPr>
        <w:t xml:space="preserve">on lifestyle changes such as </w:t>
      </w:r>
      <w:r w:rsidR="00D277A0" w:rsidRPr="00BC1CCB">
        <w:rPr>
          <w:rFonts w:ascii="Times New Roman" w:hAnsi="Times New Roman" w:cs="Times New Roman"/>
          <w:color w:val="000000" w:themeColor="text1"/>
        </w:rPr>
        <w:t>quitting</w:t>
      </w:r>
      <w:r w:rsidR="00D6642F" w:rsidRPr="00BC1CCB">
        <w:rPr>
          <w:rFonts w:ascii="Times New Roman" w:hAnsi="Times New Roman" w:cs="Times New Roman"/>
          <w:color w:val="000000" w:themeColor="text1"/>
        </w:rPr>
        <w:t xml:space="preserve"> smoking, stopping alcohol, consumption of folic acid, healthier diets, weight loss if overweight</w:t>
      </w:r>
      <w:r w:rsidR="005D3491" w:rsidRPr="00BC1CCB">
        <w:rPr>
          <w:rFonts w:ascii="Times New Roman" w:hAnsi="Times New Roman" w:cs="Times New Roman"/>
          <w:color w:val="000000" w:themeColor="text1"/>
        </w:rPr>
        <w:t xml:space="preserve"> and</w:t>
      </w:r>
      <w:r w:rsidR="0045102D" w:rsidRPr="00BC1CCB">
        <w:rPr>
          <w:rFonts w:ascii="Times New Roman" w:hAnsi="Times New Roman" w:cs="Times New Roman"/>
          <w:color w:val="000000" w:themeColor="text1"/>
        </w:rPr>
        <w:t xml:space="preserve"> general</w:t>
      </w:r>
      <w:r w:rsidR="005D3491" w:rsidRPr="00BC1CCB">
        <w:rPr>
          <w:rFonts w:ascii="Times New Roman" w:hAnsi="Times New Roman" w:cs="Times New Roman"/>
          <w:color w:val="000000" w:themeColor="text1"/>
        </w:rPr>
        <w:t>, non-specific advice on</w:t>
      </w:r>
      <w:r w:rsidR="0045102D" w:rsidRPr="00BC1CCB">
        <w:rPr>
          <w:rFonts w:ascii="Times New Roman" w:hAnsi="Times New Roman" w:cs="Times New Roman"/>
          <w:color w:val="000000" w:themeColor="text1"/>
        </w:rPr>
        <w:t xml:space="preserve"> increas</w:t>
      </w:r>
      <w:r w:rsidR="005D3491" w:rsidRPr="00BC1CCB">
        <w:rPr>
          <w:rFonts w:ascii="Times New Roman" w:hAnsi="Times New Roman" w:cs="Times New Roman"/>
          <w:color w:val="000000" w:themeColor="text1"/>
        </w:rPr>
        <w:t>ing</w:t>
      </w:r>
      <w:r w:rsidR="0045102D" w:rsidRPr="00BC1CCB">
        <w:rPr>
          <w:rFonts w:ascii="Times New Roman" w:hAnsi="Times New Roman" w:cs="Times New Roman"/>
          <w:color w:val="000000" w:themeColor="text1"/>
        </w:rPr>
        <w:t xml:space="preserve"> </w:t>
      </w:r>
      <w:r w:rsidR="006F7F19" w:rsidRPr="00BC1CCB">
        <w:rPr>
          <w:rFonts w:ascii="Times New Roman" w:hAnsi="Times New Roman" w:cs="Times New Roman"/>
          <w:color w:val="000000" w:themeColor="text1"/>
        </w:rPr>
        <w:t>physical activity</w:t>
      </w:r>
      <w:r w:rsidR="0045102D" w:rsidRPr="00BC1CCB">
        <w:rPr>
          <w:rFonts w:ascii="Times New Roman" w:hAnsi="Times New Roman" w:cs="Times New Roman"/>
          <w:color w:val="000000" w:themeColor="text1"/>
        </w:rPr>
        <w:t xml:space="preserve">. Few have investigated the impact of different levels of </w:t>
      </w:r>
      <w:r w:rsidR="006F7F19" w:rsidRPr="00BC1CCB">
        <w:rPr>
          <w:rFonts w:ascii="Times New Roman" w:hAnsi="Times New Roman" w:cs="Times New Roman"/>
          <w:color w:val="000000" w:themeColor="text1"/>
        </w:rPr>
        <w:t xml:space="preserve">physical activity </w:t>
      </w:r>
      <w:r w:rsidR="0045102D"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sedentary behaviour</w:t>
      </w:r>
      <w:r w:rsidR="0045102D" w:rsidRPr="00BC1CCB">
        <w:rPr>
          <w:rFonts w:ascii="Times New Roman" w:hAnsi="Times New Roman" w:cs="Times New Roman"/>
          <w:color w:val="000000" w:themeColor="text1"/>
        </w:rPr>
        <w:t xml:space="preserve">. </w:t>
      </w:r>
    </w:p>
    <w:p w14:paraId="0E52976C" w14:textId="14844361" w:rsidR="00C739FD" w:rsidRPr="00BC1CCB" w:rsidRDefault="001B1A02" w:rsidP="00811F41">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In the present study, w</w:t>
      </w:r>
      <w:r w:rsidR="005D3491" w:rsidRPr="00BC1CCB">
        <w:rPr>
          <w:rFonts w:ascii="Times New Roman" w:hAnsi="Times New Roman" w:cs="Times New Roman"/>
          <w:color w:val="000000" w:themeColor="text1"/>
        </w:rPr>
        <w:t xml:space="preserve">e </w:t>
      </w:r>
      <w:r w:rsidR="00B57709" w:rsidRPr="00BC1CCB">
        <w:rPr>
          <w:rFonts w:ascii="Times New Roman" w:hAnsi="Times New Roman" w:cs="Times New Roman"/>
          <w:color w:val="000000" w:themeColor="text1"/>
        </w:rPr>
        <w:t>examined</w:t>
      </w:r>
      <w:r w:rsidR="0045102D" w:rsidRPr="00BC1CCB">
        <w:rPr>
          <w:rFonts w:ascii="Times New Roman" w:hAnsi="Times New Roman" w:cs="Times New Roman"/>
          <w:color w:val="000000" w:themeColor="text1"/>
        </w:rPr>
        <w:t xml:space="preserve"> the associations </w:t>
      </w:r>
      <w:r w:rsidRPr="00BC1CCB">
        <w:rPr>
          <w:rFonts w:ascii="Times New Roman" w:hAnsi="Times New Roman" w:cs="Times New Roman"/>
          <w:color w:val="000000" w:themeColor="text1"/>
        </w:rPr>
        <w:t xml:space="preserve">of </w:t>
      </w:r>
      <w:r w:rsidR="006F7F19" w:rsidRPr="00BC1CCB">
        <w:rPr>
          <w:rFonts w:ascii="Times New Roman" w:hAnsi="Times New Roman" w:cs="Times New Roman"/>
          <w:color w:val="000000" w:themeColor="text1"/>
        </w:rPr>
        <w:t xml:space="preserve">physical activity </w:t>
      </w:r>
      <w:r w:rsidR="005D3491" w:rsidRPr="00BC1CCB">
        <w:rPr>
          <w:rFonts w:ascii="Times New Roman" w:hAnsi="Times New Roman" w:cs="Times New Roman"/>
          <w:color w:val="000000" w:themeColor="text1"/>
        </w:rPr>
        <w:t>and</w:t>
      </w:r>
      <w:r w:rsidR="0045102D" w:rsidRPr="00BC1CCB">
        <w:rPr>
          <w:rFonts w:ascii="Times New Roman" w:hAnsi="Times New Roman" w:cs="Times New Roman"/>
          <w:color w:val="000000" w:themeColor="text1"/>
        </w:rPr>
        <w:t xml:space="preserve"> </w:t>
      </w:r>
      <w:r w:rsidR="00D62A97" w:rsidRPr="00BC1CCB">
        <w:rPr>
          <w:rFonts w:ascii="Times New Roman" w:hAnsi="Times New Roman" w:cs="Times New Roman"/>
          <w:color w:val="000000" w:themeColor="text1"/>
        </w:rPr>
        <w:t>sedentary behaviour</w:t>
      </w:r>
      <w:r w:rsidR="00B57709"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 xml:space="preserve">with </w:t>
      </w:r>
      <w:r w:rsidR="0045102D" w:rsidRPr="00BC1CCB">
        <w:rPr>
          <w:rFonts w:ascii="Times New Roman" w:hAnsi="Times New Roman" w:cs="Times New Roman"/>
          <w:color w:val="000000" w:themeColor="text1"/>
        </w:rPr>
        <w:t xml:space="preserve">glucose </w:t>
      </w:r>
      <w:r w:rsidR="00B57709" w:rsidRPr="00BC1CCB">
        <w:rPr>
          <w:rFonts w:ascii="Times New Roman" w:hAnsi="Times New Roman" w:cs="Times New Roman"/>
          <w:color w:val="000000" w:themeColor="text1"/>
        </w:rPr>
        <w:t>metabolism</w:t>
      </w:r>
      <w:r w:rsidR="0045102D" w:rsidRPr="00BC1CCB">
        <w:rPr>
          <w:rFonts w:ascii="Times New Roman" w:hAnsi="Times New Roman" w:cs="Times New Roman"/>
          <w:color w:val="000000" w:themeColor="text1"/>
        </w:rPr>
        <w:t xml:space="preserve"> </w:t>
      </w:r>
      <w:r w:rsidR="00E71565" w:rsidRPr="00BC1CCB">
        <w:rPr>
          <w:rFonts w:ascii="Times New Roman" w:hAnsi="Times New Roman" w:cs="Times New Roman"/>
          <w:color w:val="000000" w:themeColor="text1"/>
        </w:rPr>
        <w:t xml:space="preserve">in </w:t>
      </w:r>
      <w:r w:rsidR="00B57709" w:rsidRPr="00BC1CCB">
        <w:rPr>
          <w:rFonts w:ascii="Times New Roman" w:hAnsi="Times New Roman" w:cs="Times New Roman"/>
          <w:color w:val="000000" w:themeColor="text1"/>
        </w:rPr>
        <w:t xml:space="preserve">a multi-ethnic Asian sample of </w:t>
      </w:r>
      <w:r w:rsidR="005D3491" w:rsidRPr="00BC1CCB">
        <w:rPr>
          <w:rFonts w:ascii="Times New Roman" w:hAnsi="Times New Roman" w:cs="Times New Roman"/>
          <w:color w:val="000000" w:themeColor="text1"/>
        </w:rPr>
        <w:t xml:space="preserve">women </w:t>
      </w:r>
      <w:r w:rsidR="00B57709" w:rsidRPr="00BC1CCB">
        <w:rPr>
          <w:rFonts w:ascii="Times New Roman" w:hAnsi="Times New Roman" w:cs="Times New Roman"/>
          <w:color w:val="000000" w:themeColor="text1"/>
        </w:rPr>
        <w:t xml:space="preserve">of reproductive age </w:t>
      </w:r>
      <w:r w:rsidR="005D3491" w:rsidRPr="00BC1CCB">
        <w:rPr>
          <w:rFonts w:ascii="Times New Roman" w:hAnsi="Times New Roman" w:cs="Times New Roman"/>
          <w:color w:val="000000" w:themeColor="text1"/>
        </w:rPr>
        <w:t xml:space="preserve">planning for a pregnancy recruited from </w:t>
      </w:r>
      <w:r w:rsidR="00E71565" w:rsidRPr="00BC1CCB">
        <w:rPr>
          <w:rFonts w:ascii="Times New Roman" w:hAnsi="Times New Roman" w:cs="Times New Roman"/>
          <w:color w:val="000000" w:themeColor="text1"/>
        </w:rPr>
        <w:t>the general population.</w:t>
      </w:r>
      <w:r w:rsidR="005D3491" w:rsidRPr="00BC1CCB">
        <w:rPr>
          <w:rFonts w:ascii="Times New Roman" w:hAnsi="Times New Roman" w:cs="Times New Roman"/>
          <w:color w:val="000000" w:themeColor="text1"/>
        </w:rPr>
        <w:t xml:space="preserve"> </w:t>
      </w:r>
      <w:r w:rsidR="00512D54" w:rsidRPr="00BC1CCB">
        <w:rPr>
          <w:rFonts w:ascii="Times New Roman" w:hAnsi="Times New Roman" w:cs="Times New Roman"/>
          <w:color w:val="000000" w:themeColor="text1"/>
        </w:rPr>
        <w:t xml:space="preserve">We </w:t>
      </w:r>
      <w:r w:rsidR="00B57709" w:rsidRPr="00BC1CCB">
        <w:rPr>
          <w:rFonts w:ascii="Times New Roman" w:hAnsi="Times New Roman" w:cs="Times New Roman"/>
          <w:color w:val="000000" w:themeColor="text1"/>
        </w:rPr>
        <w:t xml:space="preserve">hypothesized that </w:t>
      </w:r>
      <w:r w:rsidR="00C82FF2" w:rsidRPr="00BC1CCB">
        <w:rPr>
          <w:rFonts w:ascii="Times New Roman" w:hAnsi="Times New Roman" w:cs="Times New Roman"/>
          <w:color w:val="000000" w:themeColor="text1"/>
        </w:rPr>
        <w:t xml:space="preserve">lower </w:t>
      </w:r>
      <w:r w:rsidR="006F7F19" w:rsidRPr="00BC1CCB">
        <w:rPr>
          <w:rFonts w:ascii="Times New Roman" w:hAnsi="Times New Roman" w:cs="Times New Roman"/>
          <w:color w:val="000000" w:themeColor="text1"/>
        </w:rPr>
        <w:t xml:space="preserve">moderate </w:t>
      </w:r>
      <w:r w:rsidRPr="00BC1CCB">
        <w:rPr>
          <w:rFonts w:ascii="Times New Roman" w:hAnsi="Times New Roman" w:cs="Times New Roman"/>
          <w:color w:val="000000" w:themeColor="text1"/>
        </w:rPr>
        <w:t xml:space="preserve">and </w:t>
      </w:r>
      <w:r w:rsidR="006F7F19" w:rsidRPr="00BC1CCB">
        <w:rPr>
          <w:rFonts w:ascii="Times New Roman" w:hAnsi="Times New Roman" w:cs="Times New Roman"/>
          <w:color w:val="000000" w:themeColor="text1"/>
        </w:rPr>
        <w:t>vigorous physical activity</w:t>
      </w:r>
      <w:r w:rsidR="005D3491" w:rsidRPr="00BC1CCB">
        <w:rPr>
          <w:rFonts w:ascii="Times New Roman" w:hAnsi="Times New Roman" w:cs="Times New Roman"/>
          <w:color w:val="000000" w:themeColor="text1"/>
        </w:rPr>
        <w:t>,</w:t>
      </w:r>
      <w:r w:rsidR="00081639" w:rsidRPr="00BC1CCB">
        <w:rPr>
          <w:rFonts w:ascii="Times New Roman" w:hAnsi="Times New Roman" w:cs="Times New Roman"/>
          <w:color w:val="000000" w:themeColor="text1"/>
        </w:rPr>
        <w:t xml:space="preserve"> </w:t>
      </w:r>
      <w:r w:rsidR="00512D54" w:rsidRPr="00BC1CCB">
        <w:rPr>
          <w:rFonts w:ascii="Times New Roman" w:hAnsi="Times New Roman" w:cs="Times New Roman"/>
          <w:color w:val="000000" w:themeColor="text1"/>
        </w:rPr>
        <w:t xml:space="preserve">and </w:t>
      </w:r>
      <w:r w:rsidRPr="00BC1CCB">
        <w:rPr>
          <w:rFonts w:ascii="Times New Roman" w:hAnsi="Times New Roman" w:cs="Times New Roman"/>
          <w:color w:val="000000" w:themeColor="text1"/>
        </w:rPr>
        <w:t xml:space="preserve">longer time spent watching television and using electronic devices </w:t>
      </w:r>
      <w:r w:rsidR="00DE2E81" w:rsidRPr="00BC1CCB">
        <w:rPr>
          <w:rFonts w:ascii="Times New Roman" w:hAnsi="Times New Roman" w:cs="Times New Roman"/>
          <w:color w:val="000000" w:themeColor="text1"/>
        </w:rPr>
        <w:t xml:space="preserve">would be </w:t>
      </w:r>
      <w:r w:rsidR="00C82FF2" w:rsidRPr="00BC1CCB">
        <w:rPr>
          <w:rFonts w:ascii="Times New Roman" w:hAnsi="Times New Roman" w:cs="Times New Roman"/>
          <w:color w:val="000000" w:themeColor="text1"/>
        </w:rPr>
        <w:t xml:space="preserve">associated </w:t>
      </w:r>
      <w:r w:rsidR="00C739FD" w:rsidRPr="00BC1CCB">
        <w:rPr>
          <w:rFonts w:ascii="Times New Roman" w:hAnsi="Times New Roman" w:cs="Times New Roman"/>
          <w:color w:val="000000" w:themeColor="text1"/>
        </w:rPr>
        <w:t xml:space="preserve">with </w:t>
      </w:r>
      <w:r w:rsidR="00C82FF2" w:rsidRPr="00BC1CCB">
        <w:rPr>
          <w:rFonts w:ascii="Times New Roman" w:hAnsi="Times New Roman" w:cs="Times New Roman"/>
          <w:color w:val="000000" w:themeColor="text1"/>
        </w:rPr>
        <w:t xml:space="preserve">increased </w:t>
      </w:r>
      <w:r w:rsidR="005D3491" w:rsidRPr="00BC1CCB">
        <w:rPr>
          <w:rFonts w:ascii="Times New Roman" w:hAnsi="Times New Roman" w:cs="Times New Roman"/>
          <w:color w:val="000000" w:themeColor="text1"/>
        </w:rPr>
        <w:t xml:space="preserve">plasma </w:t>
      </w:r>
      <w:r w:rsidR="00C739FD" w:rsidRPr="00BC1CCB">
        <w:rPr>
          <w:rFonts w:ascii="Times New Roman" w:hAnsi="Times New Roman" w:cs="Times New Roman"/>
          <w:color w:val="000000" w:themeColor="text1"/>
        </w:rPr>
        <w:t xml:space="preserve">glucose levels </w:t>
      </w:r>
      <w:r w:rsidR="00512D54" w:rsidRPr="00BC1CCB">
        <w:rPr>
          <w:rFonts w:ascii="Times New Roman" w:hAnsi="Times New Roman" w:cs="Times New Roman"/>
          <w:color w:val="000000" w:themeColor="text1"/>
        </w:rPr>
        <w:t>at fasting</w:t>
      </w:r>
      <w:r w:rsidR="0009686C" w:rsidRPr="00BC1CCB">
        <w:rPr>
          <w:rFonts w:ascii="Times New Roman" w:hAnsi="Times New Roman" w:cs="Times New Roman"/>
          <w:color w:val="000000" w:themeColor="text1"/>
        </w:rPr>
        <w:t xml:space="preserve">, </w:t>
      </w:r>
      <w:r w:rsidR="00C739FD" w:rsidRPr="00BC1CCB">
        <w:rPr>
          <w:rFonts w:ascii="Times New Roman" w:hAnsi="Times New Roman" w:cs="Times New Roman"/>
          <w:color w:val="000000" w:themeColor="text1"/>
        </w:rPr>
        <w:t xml:space="preserve">30-min and </w:t>
      </w:r>
      <w:r w:rsidR="0009686C" w:rsidRPr="00BC1CCB">
        <w:rPr>
          <w:rFonts w:ascii="Times New Roman" w:hAnsi="Times New Roman" w:cs="Times New Roman"/>
          <w:color w:val="000000" w:themeColor="text1"/>
        </w:rPr>
        <w:t xml:space="preserve">120-min </w:t>
      </w:r>
      <w:r w:rsidR="005D3491" w:rsidRPr="00BC1CCB">
        <w:rPr>
          <w:rFonts w:ascii="Times New Roman" w:hAnsi="Times New Roman" w:cs="Times New Roman"/>
          <w:color w:val="000000" w:themeColor="text1"/>
        </w:rPr>
        <w:t xml:space="preserve">in an </w:t>
      </w:r>
      <w:r w:rsidR="0009686C" w:rsidRPr="00BC1CCB">
        <w:rPr>
          <w:rFonts w:ascii="Times New Roman" w:hAnsi="Times New Roman" w:cs="Times New Roman"/>
          <w:color w:val="000000" w:themeColor="text1"/>
        </w:rPr>
        <w:t xml:space="preserve">oral glucose tolerance test </w:t>
      </w:r>
      <w:r w:rsidR="00026406" w:rsidRPr="00BC1CCB">
        <w:rPr>
          <w:rFonts w:ascii="Times New Roman" w:hAnsi="Times New Roman" w:cs="Times New Roman"/>
          <w:color w:val="000000" w:themeColor="text1"/>
        </w:rPr>
        <w:t>(OGTT)</w:t>
      </w:r>
      <w:r w:rsidR="00512D54" w:rsidRPr="00BC1CCB">
        <w:rPr>
          <w:rFonts w:ascii="Times New Roman" w:hAnsi="Times New Roman" w:cs="Times New Roman"/>
          <w:color w:val="000000" w:themeColor="text1"/>
        </w:rPr>
        <w:t>.</w:t>
      </w:r>
    </w:p>
    <w:p w14:paraId="55440D47" w14:textId="2AC9AF0A" w:rsidR="00042FAA" w:rsidRPr="00BC1CCB" w:rsidRDefault="000C59A3" w:rsidP="009D1C8A">
      <w:pPr>
        <w:keepNext/>
        <w:spacing w:after="120" w:line="360" w:lineRule="auto"/>
        <w:jc w:val="both"/>
        <w:outlineLvl w:val="0"/>
        <w:rPr>
          <w:rFonts w:ascii="Times New Roman" w:hAnsi="Times New Roman" w:cs="Times New Roman"/>
          <w:b/>
          <w:color w:val="000000" w:themeColor="text1"/>
        </w:rPr>
      </w:pPr>
      <w:r w:rsidRPr="00BC1CCB">
        <w:rPr>
          <w:rFonts w:ascii="Times New Roman" w:hAnsi="Times New Roman" w:cs="Times New Roman"/>
          <w:b/>
          <w:color w:val="000000" w:themeColor="text1"/>
        </w:rPr>
        <w:t>Participants and M</w:t>
      </w:r>
      <w:r w:rsidR="00042FAA" w:rsidRPr="00BC1CCB">
        <w:rPr>
          <w:rFonts w:ascii="Times New Roman" w:hAnsi="Times New Roman" w:cs="Times New Roman"/>
          <w:b/>
          <w:color w:val="000000" w:themeColor="text1"/>
        </w:rPr>
        <w:t>ethods</w:t>
      </w:r>
    </w:p>
    <w:p w14:paraId="028FCA4F" w14:textId="77777777" w:rsidR="00FA70E3" w:rsidRPr="00BC1CCB" w:rsidRDefault="00FA70E3" w:rsidP="009D1C8A">
      <w:pPr>
        <w:keepNext/>
        <w:spacing w:after="120" w:line="360" w:lineRule="auto"/>
        <w:jc w:val="both"/>
        <w:outlineLvl w:val="1"/>
        <w:rPr>
          <w:rFonts w:ascii="Times New Roman" w:hAnsi="Times New Roman" w:cs="Times New Roman"/>
          <w:i/>
          <w:color w:val="000000" w:themeColor="text1"/>
        </w:rPr>
      </w:pPr>
      <w:r w:rsidRPr="00BC1CCB">
        <w:rPr>
          <w:rFonts w:ascii="Times New Roman" w:hAnsi="Times New Roman" w:cs="Times New Roman"/>
          <w:i/>
          <w:color w:val="000000" w:themeColor="text1"/>
        </w:rPr>
        <w:t>Study design and participants</w:t>
      </w:r>
    </w:p>
    <w:p w14:paraId="6DB7FE5C" w14:textId="31198B06" w:rsidR="00EE4D7B" w:rsidRPr="00BC1CCB" w:rsidRDefault="002A2785" w:rsidP="00811F41">
      <w:pPr>
        <w:autoSpaceDE w:val="0"/>
        <w:autoSpaceDN w:val="0"/>
        <w:adjustRightInd w:val="0"/>
        <w:spacing w:after="120" w:line="360" w:lineRule="auto"/>
        <w:ind w:firstLine="720"/>
        <w:jc w:val="both"/>
        <w:rPr>
          <w:rFonts w:ascii="Times New Roman" w:hAnsi="Times New Roman" w:cs="Times New Roman"/>
          <w:color w:val="000000" w:themeColor="text1"/>
        </w:rPr>
      </w:pPr>
      <w:r w:rsidRPr="00BC1CCB">
        <w:rPr>
          <w:rFonts w:ascii="Times New Roman" w:hAnsi="Times New Roman" w:cs="Times New Roman"/>
          <w:color w:val="000000" w:themeColor="text1"/>
        </w:rPr>
        <w:t>The Singapore PREconception Study of long-Term maternal and child Outcomes (S-PRESTO</w:t>
      </w:r>
      <w:r w:rsidR="00FA70E3"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 xml:space="preserve">is a </w:t>
      </w:r>
      <w:r w:rsidR="00FA70E3" w:rsidRPr="00BC1CCB">
        <w:rPr>
          <w:rFonts w:ascii="Times New Roman" w:hAnsi="Times New Roman" w:cs="Times New Roman"/>
          <w:color w:val="000000" w:themeColor="text1"/>
        </w:rPr>
        <w:t xml:space="preserve">preconception cohort study designed to examine the influences of events prior to and </w:t>
      </w:r>
      <w:r w:rsidRPr="00BC1CCB">
        <w:rPr>
          <w:rFonts w:ascii="Times New Roman" w:hAnsi="Times New Roman" w:cs="Times New Roman"/>
          <w:color w:val="000000" w:themeColor="text1"/>
        </w:rPr>
        <w:t xml:space="preserve">during </w:t>
      </w:r>
      <w:r w:rsidR="00FA70E3" w:rsidRPr="00BC1CCB">
        <w:rPr>
          <w:rFonts w:ascii="Times New Roman" w:hAnsi="Times New Roman" w:cs="Times New Roman"/>
          <w:color w:val="000000" w:themeColor="text1"/>
        </w:rPr>
        <w:t xml:space="preserve">pregnancy on </w:t>
      </w:r>
      <w:r w:rsidRPr="00BC1CCB">
        <w:rPr>
          <w:rFonts w:ascii="Times New Roman" w:hAnsi="Times New Roman" w:cs="Times New Roman"/>
          <w:color w:val="000000" w:themeColor="text1"/>
        </w:rPr>
        <w:t xml:space="preserve">later mother’s and offspring’s </w:t>
      </w:r>
      <w:r w:rsidR="00FA70E3" w:rsidRPr="00BC1CCB">
        <w:rPr>
          <w:rFonts w:ascii="Times New Roman" w:hAnsi="Times New Roman" w:cs="Times New Roman"/>
          <w:color w:val="000000" w:themeColor="text1"/>
        </w:rPr>
        <w:t>metabolic health outcomes</w:t>
      </w:r>
      <w:r w:rsidR="00154F19" w:rsidRPr="00BC1CCB">
        <w:rPr>
          <w:rFonts w:ascii="Times New Roman" w:hAnsi="Times New Roman" w:cs="Times New Roman"/>
          <w:color w:val="000000" w:themeColor="text1"/>
        </w:rPr>
        <w:t xml:space="preserve"> </w:t>
      </w:r>
      <w:r w:rsidR="00154F19" w:rsidRPr="00BC1CCB">
        <w:rPr>
          <w:rFonts w:ascii="Times New Roman" w:hAnsi="Times New Roman" w:cs="Times New Roman"/>
          <w:color w:val="000000" w:themeColor="text1"/>
        </w:rPr>
        <w:fldChar w:fldCharType="begin">
          <w:fldData xml:space="preserve">PEVuZE5vdGU+PENpdGU+PEF1dGhvcj5Mb3k8L0F1dGhvcj48WWVhcj4yMDE4PC9ZZWFyPjxSZWNO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PEVuZE5vdGU+PENpdGU+PEF1dGhvcj5Mb3k8L0F1dGhvcj48WWVhcj4yMDE4PC9ZZWFyPjxSZWNO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[19]</w:t>
      </w:r>
      <w:r w:rsidR="00154F19" w:rsidRPr="00BC1CCB">
        <w:rPr>
          <w:rFonts w:ascii="Times New Roman" w:hAnsi="Times New Roman" w:cs="Times New Roman"/>
          <w:color w:val="000000" w:themeColor="text1"/>
        </w:rPr>
        <w:fldChar w:fldCharType="end"/>
      </w:r>
      <w:r w:rsidRPr="00BC1CCB">
        <w:rPr>
          <w:rFonts w:ascii="Times New Roman" w:hAnsi="Times New Roman" w:cs="Times New Roman"/>
          <w:color w:val="000000" w:themeColor="text1"/>
        </w:rPr>
        <w:t>.</w:t>
      </w:r>
      <w:r w:rsidR="00063311" w:rsidRPr="00BC1CCB">
        <w:rPr>
          <w:rFonts w:ascii="Times New Roman" w:hAnsi="Times New Roman" w:cs="Times New Roman"/>
          <w:color w:val="000000" w:themeColor="text1"/>
        </w:rPr>
        <w:t xml:space="preserve"> </w:t>
      </w:r>
      <w:r w:rsidR="00D41173" w:rsidRPr="00BC1CCB">
        <w:rPr>
          <w:rFonts w:ascii="Times New Roman" w:hAnsi="Times New Roman" w:cs="Times New Roman"/>
          <w:color w:val="000000" w:themeColor="text1"/>
        </w:rPr>
        <w:t>In this study, w</w:t>
      </w:r>
      <w:r w:rsidR="00063311" w:rsidRPr="00BC1CCB">
        <w:rPr>
          <w:rFonts w:ascii="Times New Roman" w:hAnsi="Times New Roman" w:cs="Times New Roman"/>
          <w:color w:val="000000" w:themeColor="text1"/>
        </w:rPr>
        <w:t>omen from the general population of Singapore</w:t>
      </w:r>
      <w:r w:rsidR="00D41173" w:rsidRPr="00BC1CCB">
        <w:rPr>
          <w:rFonts w:ascii="Times New Roman" w:hAnsi="Times New Roman" w:cs="Times New Roman"/>
          <w:color w:val="000000" w:themeColor="text1"/>
        </w:rPr>
        <w:t xml:space="preserve"> </w:t>
      </w:r>
      <w:r w:rsidR="00C61697" w:rsidRPr="00BC1CCB">
        <w:rPr>
          <w:rFonts w:ascii="Times New Roman" w:hAnsi="Times New Roman" w:cs="Times New Roman"/>
          <w:color w:val="000000" w:themeColor="text1"/>
        </w:rPr>
        <w:t xml:space="preserve">who were </w:t>
      </w:r>
      <w:r w:rsidR="00063311" w:rsidRPr="00BC1CCB">
        <w:rPr>
          <w:rFonts w:ascii="Times New Roman" w:hAnsi="Times New Roman" w:cs="Times New Roman"/>
          <w:color w:val="000000" w:themeColor="text1"/>
        </w:rPr>
        <w:t>planning a pregnancy</w:t>
      </w:r>
      <w:r w:rsidR="00D41173" w:rsidRPr="00BC1CCB">
        <w:rPr>
          <w:rFonts w:ascii="Times New Roman" w:hAnsi="Times New Roman" w:cs="Times New Roman"/>
          <w:color w:val="000000" w:themeColor="text1"/>
        </w:rPr>
        <w:t xml:space="preserve"> </w:t>
      </w:r>
      <w:r w:rsidR="00063311" w:rsidRPr="00BC1CCB">
        <w:rPr>
          <w:rFonts w:ascii="Times New Roman" w:hAnsi="Times New Roman" w:cs="Times New Roman"/>
          <w:color w:val="000000" w:themeColor="text1"/>
        </w:rPr>
        <w:t xml:space="preserve">were enrolled between February 2015 and </w:t>
      </w:r>
      <w:r w:rsidR="004D38F9" w:rsidRPr="00BC1CCB">
        <w:rPr>
          <w:rFonts w:ascii="Times New Roman" w:hAnsi="Times New Roman" w:cs="Times New Roman"/>
          <w:color w:val="000000" w:themeColor="text1"/>
        </w:rPr>
        <w:t xml:space="preserve">October </w:t>
      </w:r>
      <w:r w:rsidR="00D41173" w:rsidRPr="00BC1CCB">
        <w:rPr>
          <w:rFonts w:ascii="Times New Roman" w:hAnsi="Times New Roman" w:cs="Times New Roman"/>
          <w:color w:val="000000" w:themeColor="text1"/>
        </w:rPr>
        <w:t>2017</w:t>
      </w:r>
      <w:r w:rsidR="00063311" w:rsidRPr="00BC1CCB">
        <w:rPr>
          <w:rFonts w:ascii="Times New Roman" w:hAnsi="Times New Roman" w:cs="Times New Roman"/>
          <w:color w:val="000000" w:themeColor="text1"/>
        </w:rPr>
        <w:t>. The inclusion criteria were (1) aged 18-</w:t>
      </w:r>
      <w:r w:rsidR="0003461D" w:rsidRPr="00BC1CCB">
        <w:rPr>
          <w:rFonts w:ascii="Times New Roman" w:hAnsi="Times New Roman" w:cs="Times New Roman"/>
          <w:color w:val="000000" w:themeColor="text1"/>
        </w:rPr>
        <w:t>4</w:t>
      </w:r>
      <w:r w:rsidR="00063311" w:rsidRPr="00BC1CCB">
        <w:rPr>
          <w:rFonts w:ascii="Times New Roman" w:hAnsi="Times New Roman" w:cs="Times New Roman"/>
          <w:color w:val="000000" w:themeColor="text1"/>
        </w:rPr>
        <w:t xml:space="preserve">5 years, (2) of Chinese, Malay, Indian or any combination of these three ethnic groups, (3) planning to conceive within one year from recruitment, and (4) intending to reside in Singapore </w:t>
      </w:r>
      <w:r w:rsidR="004D38F9" w:rsidRPr="00BC1CCB">
        <w:rPr>
          <w:rFonts w:ascii="Times New Roman" w:hAnsi="Times New Roman" w:cs="Times New Roman"/>
          <w:color w:val="000000" w:themeColor="text1"/>
        </w:rPr>
        <w:t xml:space="preserve">within </w:t>
      </w:r>
      <w:r w:rsidR="00063311" w:rsidRPr="00BC1CCB">
        <w:rPr>
          <w:rFonts w:ascii="Times New Roman" w:hAnsi="Times New Roman" w:cs="Times New Roman"/>
          <w:color w:val="000000" w:themeColor="text1"/>
        </w:rPr>
        <w:t xml:space="preserve">the next five years. The main exclusion criteria were (1) being pregnant at the first screening visit, </w:t>
      </w:r>
      <w:r w:rsidR="004D38F9" w:rsidRPr="00BC1CCB">
        <w:rPr>
          <w:rFonts w:ascii="Times New Roman" w:hAnsi="Times New Roman" w:cs="Times New Roman"/>
          <w:color w:val="000000" w:themeColor="text1"/>
        </w:rPr>
        <w:t xml:space="preserve">(2) </w:t>
      </w:r>
      <w:r w:rsidR="00063311" w:rsidRPr="00BC1CCB">
        <w:rPr>
          <w:rFonts w:ascii="Times New Roman" w:hAnsi="Times New Roman" w:cs="Times New Roman"/>
          <w:color w:val="000000" w:themeColor="text1"/>
        </w:rPr>
        <w:t>having been actively trying to conceive for more than 18 months, (3)</w:t>
      </w:r>
      <w:r w:rsidR="004D38F9" w:rsidRPr="00BC1CCB">
        <w:rPr>
          <w:rFonts w:ascii="Times New Roman" w:hAnsi="Times New Roman" w:cs="Times New Roman"/>
          <w:color w:val="000000" w:themeColor="text1"/>
        </w:rPr>
        <w:t xml:space="preserve"> having</w:t>
      </w:r>
      <w:r w:rsidR="00063311" w:rsidRPr="00BC1CCB">
        <w:rPr>
          <w:rFonts w:ascii="Times New Roman" w:hAnsi="Times New Roman" w:cs="Times New Roman"/>
          <w:color w:val="000000" w:themeColor="text1"/>
        </w:rPr>
        <w:t xml:space="preserve"> been diagnosed with </w:t>
      </w:r>
      <w:r w:rsidR="00154F19" w:rsidRPr="00BC1CCB">
        <w:rPr>
          <w:rFonts w:ascii="Times New Roman" w:hAnsi="Times New Roman" w:cs="Times New Roman"/>
          <w:color w:val="000000" w:themeColor="text1"/>
        </w:rPr>
        <w:t>T</w:t>
      </w:r>
      <w:r w:rsidR="00063311" w:rsidRPr="00BC1CCB">
        <w:rPr>
          <w:rFonts w:ascii="Times New Roman" w:hAnsi="Times New Roman" w:cs="Times New Roman"/>
          <w:color w:val="000000" w:themeColor="text1"/>
        </w:rPr>
        <w:t xml:space="preserve">ype 1 or </w:t>
      </w:r>
      <w:r w:rsidR="00154F19" w:rsidRPr="00BC1CCB">
        <w:rPr>
          <w:rFonts w:ascii="Times New Roman" w:hAnsi="Times New Roman" w:cs="Times New Roman"/>
          <w:color w:val="000000" w:themeColor="text1"/>
        </w:rPr>
        <w:t>T</w:t>
      </w:r>
      <w:r w:rsidR="00063311" w:rsidRPr="00BC1CCB">
        <w:rPr>
          <w:rFonts w:ascii="Times New Roman" w:hAnsi="Times New Roman" w:cs="Times New Roman"/>
          <w:color w:val="000000" w:themeColor="text1"/>
        </w:rPr>
        <w:t xml:space="preserve">ype 2 </w:t>
      </w:r>
      <w:r w:rsidR="0088641D" w:rsidRPr="00BC1CCB">
        <w:rPr>
          <w:rFonts w:ascii="Times New Roman" w:hAnsi="Times New Roman" w:cs="Times New Roman"/>
          <w:color w:val="000000" w:themeColor="text1"/>
        </w:rPr>
        <w:t>diabetes mellitus</w:t>
      </w:r>
      <w:r w:rsidR="00063311" w:rsidRPr="00BC1CCB">
        <w:rPr>
          <w:rFonts w:ascii="Times New Roman" w:hAnsi="Times New Roman" w:cs="Times New Roman"/>
          <w:color w:val="000000" w:themeColor="text1"/>
        </w:rPr>
        <w:t xml:space="preserve">, (4) </w:t>
      </w:r>
      <w:r w:rsidR="004D38F9" w:rsidRPr="00BC1CCB">
        <w:rPr>
          <w:rFonts w:ascii="Times New Roman" w:hAnsi="Times New Roman" w:cs="Times New Roman"/>
          <w:color w:val="000000" w:themeColor="text1"/>
        </w:rPr>
        <w:t xml:space="preserve">having </w:t>
      </w:r>
      <w:r w:rsidR="00063311" w:rsidRPr="00BC1CCB">
        <w:rPr>
          <w:rFonts w:ascii="Times New Roman" w:hAnsi="Times New Roman" w:cs="Times New Roman"/>
          <w:color w:val="000000" w:themeColor="text1"/>
        </w:rPr>
        <w:t xml:space="preserve">received assisted fertility treatment or taken contraceptive treatment in the past month, and (5) received systemic steroids, anticonvulsants, HIV, Hepatitis B or C medications in the past one month. </w:t>
      </w:r>
    </w:p>
    <w:p w14:paraId="6150E594" w14:textId="0A03926A" w:rsidR="00FA70E3" w:rsidRPr="00BC1CCB" w:rsidRDefault="00063311" w:rsidP="00EE4D7B">
      <w:pPr>
        <w:autoSpaceDE w:val="0"/>
        <w:autoSpaceDN w:val="0"/>
        <w:adjustRightInd w:val="0"/>
        <w:spacing w:after="120" w:line="360" w:lineRule="auto"/>
        <w:ind w:firstLine="720"/>
        <w:jc w:val="both"/>
        <w:rPr>
          <w:rFonts w:ascii="Times New Roman" w:eastAsia="SimSun" w:hAnsi="Times New Roman" w:cs="Times New Roman"/>
          <w:color w:val="000000" w:themeColor="text1"/>
        </w:rPr>
      </w:pPr>
      <w:r w:rsidRPr="00BC1CCB">
        <w:rPr>
          <w:rFonts w:ascii="Times New Roman" w:hAnsi="Times New Roman" w:cs="Times New Roman"/>
          <w:color w:val="000000" w:themeColor="text1"/>
        </w:rPr>
        <w:t xml:space="preserve">Written informed </w:t>
      </w:r>
      <w:r w:rsidRPr="00BC1CCB">
        <w:rPr>
          <w:rFonts w:ascii="Times New Roman" w:eastAsia="Calibri" w:hAnsi="Times New Roman" w:cs="Times New Roman"/>
          <w:color w:val="000000" w:themeColor="text1"/>
        </w:rPr>
        <w:t>consent was obtained from each participant</w:t>
      </w:r>
      <w:r w:rsidR="00433D1E" w:rsidRPr="00BC1CCB">
        <w:rPr>
          <w:rFonts w:ascii="Times New Roman" w:eastAsia="Calibri" w:hAnsi="Times New Roman" w:cs="Times New Roman"/>
          <w:color w:val="000000" w:themeColor="text1"/>
        </w:rPr>
        <w:t xml:space="preserve">. The </w:t>
      </w:r>
      <w:r w:rsidRPr="00BC1CCB">
        <w:rPr>
          <w:rFonts w:ascii="Times New Roman" w:eastAsia="Calibri" w:hAnsi="Times New Roman" w:cs="Times New Roman"/>
          <w:color w:val="000000" w:themeColor="text1"/>
        </w:rPr>
        <w:t>e</w:t>
      </w:r>
      <w:r w:rsidRPr="00BC1CCB">
        <w:rPr>
          <w:rFonts w:ascii="Times New Roman" w:hAnsi="Times New Roman" w:cs="Times New Roman"/>
          <w:color w:val="000000" w:themeColor="text1"/>
        </w:rPr>
        <w:t xml:space="preserve">ligible women were scheduled for their first interview session with measurements in the clinic at the KK Women’s and Children’s </w:t>
      </w:r>
      <w:r w:rsidR="00DE2E81" w:rsidRPr="00BC1CCB">
        <w:rPr>
          <w:rFonts w:ascii="Times New Roman" w:hAnsi="Times New Roman" w:cs="Times New Roman"/>
          <w:color w:val="000000" w:themeColor="text1"/>
        </w:rPr>
        <w:t>H</w:t>
      </w:r>
      <w:r w:rsidRPr="00BC1CCB">
        <w:rPr>
          <w:rFonts w:ascii="Times New Roman" w:hAnsi="Times New Roman" w:cs="Times New Roman"/>
          <w:color w:val="000000" w:themeColor="text1"/>
        </w:rPr>
        <w:t>ospital, Singapore.</w:t>
      </w:r>
      <w:r w:rsidR="00EE4D7B" w:rsidRPr="00BC1CCB">
        <w:rPr>
          <w:rFonts w:ascii="Times New Roman" w:hAnsi="Times New Roman" w:cs="Times New Roman"/>
          <w:color w:val="000000" w:themeColor="text1"/>
        </w:rPr>
        <w:t xml:space="preserve"> </w:t>
      </w:r>
      <w:r w:rsidR="00FA70E3" w:rsidRPr="00BC1CCB">
        <w:rPr>
          <w:rFonts w:ascii="Times New Roman" w:eastAsia="Calibri" w:hAnsi="Times New Roman" w:cs="Times New Roman"/>
          <w:color w:val="000000" w:themeColor="text1"/>
        </w:rPr>
        <w:t xml:space="preserve">This </w:t>
      </w:r>
      <w:r w:rsidRPr="00BC1CCB">
        <w:rPr>
          <w:rFonts w:ascii="Times New Roman" w:eastAsia="Calibri" w:hAnsi="Times New Roman" w:cs="Times New Roman"/>
          <w:color w:val="000000" w:themeColor="text1"/>
        </w:rPr>
        <w:t xml:space="preserve">research </w:t>
      </w:r>
      <w:r w:rsidR="00FA70E3" w:rsidRPr="00BC1CCB">
        <w:rPr>
          <w:rFonts w:ascii="Times New Roman" w:eastAsia="Calibri" w:hAnsi="Times New Roman" w:cs="Times New Roman"/>
          <w:color w:val="000000" w:themeColor="text1"/>
        </w:rPr>
        <w:t xml:space="preserve">study was conducted </w:t>
      </w:r>
      <w:r w:rsidRPr="00BC1CCB">
        <w:rPr>
          <w:rFonts w:ascii="Times New Roman" w:eastAsia="Calibri" w:hAnsi="Times New Roman" w:cs="Times New Roman"/>
          <w:color w:val="000000" w:themeColor="text1"/>
        </w:rPr>
        <w:t xml:space="preserve">in </w:t>
      </w:r>
      <w:r w:rsidR="00412794" w:rsidRPr="00BC1CCB">
        <w:rPr>
          <w:rFonts w:ascii="Times New Roman" w:eastAsia="Calibri" w:hAnsi="Times New Roman" w:cs="Times New Roman"/>
          <w:color w:val="000000" w:themeColor="text1"/>
        </w:rPr>
        <w:t>accordance</w:t>
      </w:r>
      <w:r w:rsidRPr="00BC1CCB">
        <w:rPr>
          <w:rFonts w:ascii="Times New Roman" w:eastAsia="Calibri" w:hAnsi="Times New Roman" w:cs="Times New Roman"/>
          <w:color w:val="000000" w:themeColor="text1"/>
        </w:rPr>
        <w:t xml:space="preserve"> with </w:t>
      </w:r>
      <w:r w:rsidR="00FA70E3" w:rsidRPr="00BC1CCB">
        <w:rPr>
          <w:rFonts w:ascii="Times New Roman" w:eastAsia="Calibri" w:hAnsi="Times New Roman" w:cs="Times New Roman"/>
          <w:color w:val="000000" w:themeColor="text1"/>
        </w:rPr>
        <w:t xml:space="preserve">the guidelines </w:t>
      </w:r>
      <w:r w:rsidRPr="00BC1CCB">
        <w:rPr>
          <w:rFonts w:ascii="Times New Roman" w:eastAsia="Calibri" w:hAnsi="Times New Roman" w:cs="Times New Roman"/>
          <w:color w:val="000000" w:themeColor="text1"/>
        </w:rPr>
        <w:t xml:space="preserve">depicted in </w:t>
      </w:r>
      <w:r w:rsidR="00FA70E3" w:rsidRPr="00BC1CCB">
        <w:rPr>
          <w:rFonts w:ascii="Times New Roman" w:eastAsia="Calibri" w:hAnsi="Times New Roman" w:cs="Times New Roman"/>
          <w:color w:val="000000" w:themeColor="text1"/>
        </w:rPr>
        <w:t>the Declaration of Helsinki. Ethical approval was obtained from</w:t>
      </w:r>
      <w:r w:rsidR="00FA70E3" w:rsidRPr="00BC1CCB">
        <w:rPr>
          <w:rFonts w:ascii="Times New Roman" w:hAnsi="Times New Roman" w:cs="Times New Roman"/>
          <w:color w:val="000000" w:themeColor="text1"/>
        </w:rPr>
        <w:t xml:space="preserve"> the SingHealth Centralised Institutional Revie</w:t>
      </w:r>
      <w:r w:rsidR="00DA6C7D" w:rsidRPr="00BC1CCB">
        <w:rPr>
          <w:rFonts w:ascii="Times New Roman" w:hAnsi="Times New Roman" w:cs="Times New Roman"/>
          <w:color w:val="000000" w:themeColor="text1"/>
        </w:rPr>
        <w:t>w Board (reference 2014/692/D).</w:t>
      </w:r>
      <w:r w:rsidR="008E4EB1" w:rsidRPr="00BC1CCB">
        <w:rPr>
          <w:rFonts w:ascii="Times New Roman" w:hAnsi="Times New Roman" w:cs="Times New Roman"/>
          <w:color w:val="000000" w:themeColor="text1"/>
        </w:rPr>
        <w:t xml:space="preserve"> This study was registered on </w:t>
      </w:r>
      <w:hyperlink r:id="rId9" w:history="1">
        <w:r w:rsidR="008E4EB1" w:rsidRPr="00BC1CCB">
          <w:rPr>
            <w:rStyle w:val="Hyperlink"/>
            <w:rFonts w:ascii="Times New Roman" w:hAnsi="Times New Roman" w:cs="Times New Roman"/>
            <w:color w:val="000000" w:themeColor="text1"/>
          </w:rPr>
          <w:t>www.clinicaltrials.gov</w:t>
        </w:r>
      </w:hyperlink>
      <w:r w:rsidR="008E4EB1" w:rsidRPr="00BC1CCB">
        <w:rPr>
          <w:rFonts w:ascii="Times New Roman" w:hAnsi="Times New Roman" w:cs="Times New Roman"/>
          <w:color w:val="000000" w:themeColor="text1"/>
        </w:rPr>
        <w:t xml:space="preserve"> under the identifier NCT03531658.</w:t>
      </w:r>
    </w:p>
    <w:p w14:paraId="763674ED" w14:textId="056DB279" w:rsidR="00C34D15" w:rsidRPr="00BC1CCB" w:rsidRDefault="003413F9" w:rsidP="009D1C8A">
      <w:pPr>
        <w:keepNext/>
        <w:spacing w:after="120" w:line="360" w:lineRule="auto"/>
        <w:jc w:val="both"/>
        <w:outlineLvl w:val="1"/>
        <w:rPr>
          <w:rFonts w:ascii="Times New Roman" w:hAnsi="Times New Roman" w:cs="Times New Roman"/>
          <w:i/>
          <w:color w:val="000000" w:themeColor="text1"/>
        </w:rPr>
      </w:pPr>
      <w:r w:rsidRPr="00BC1CCB">
        <w:rPr>
          <w:rFonts w:ascii="Times New Roman" w:hAnsi="Times New Roman" w:cs="Times New Roman"/>
          <w:i/>
          <w:color w:val="000000" w:themeColor="text1"/>
        </w:rPr>
        <w:t>P</w:t>
      </w:r>
      <w:r w:rsidR="00C34D15" w:rsidRPr="00BC1CCB">
        <w:rPr>
          <w:rFonts w:ascii="Times New Roman" w:hAnsi="Times New Roman" w:cs="Times New Roman"/>
          <w:i/>
          <w:color w:val="000000" w:themeColor="text1"/>
        </w:rPr>
        <w:t>hysical activity levels and screen time</w:t>
      </w:r>
    </w:p>
    <w:p w14:paraId="77D8743B" w14:textId="66F91B48" w:rsidR="00051B98" w:rsidRPr="00BC1CCB" w:rsidRDefault="006F7F19" w:rsidP="00811F41">
      <w:pPr>
        <w:spacing w:after="120" w:line="360" w:lineRule="auto"/>
        <w:jc w:val="both"/>
        <w:rPr>
          <w:rFonts w:ascii="Times New Roman" w:hAnsi="Times New Roman" w:cs="Times New Roman"/>
          <w:color w:val="000000" w:themeColor="text1"/>
        </w:rPr>
      </w:pPr>
      <w:bookmarkStart w:id="5" w:name="_Hlk534905194"/>
      <w:r w:rsidRPr="00BC1CCB">
        <w:rPr>
          <w:rFonts w:ascii="Times New Roman" w:hAnsi="Times New Roman" w:cs="Times New Roman"/>
          <w:color w:val="000000" w:themeColor="text1"/>
        </w:rPr>
        <w:t>Physical activity</w:t>
      </w:r>
      <w:bookmarkEnd w:id="5"/>
      <w:r w:rsidRPr="00BC1CCB">
        <w:rPr>
          <w:rFonts w:ascii="Times New Roman" w:hAnsi="Times New Roman" w:cs="Times New Roman"/>
          <w:color w:val="000000" w:themeColor="text1"/>
        </w:rPr>
        <w:t xml:space="preserve"> </w:t>
      </w:r>
      <w:r w:rsidR="00051B98" w:rsidRPr="00BC1CCB">
        <w:rPr>
          <w:rFonts w:ascii="Times New Roman" w:hAnsi="Times New Roman" w:cs="Times New Roman"/>
          <w:color w:val="000000" w:themeColor="text1"/>
        </w:rPr>
        <w:t xml:space="preserve">was assessed by </w:t>
      </w:r>
      <w:r w:rsidR="00B47C0E" w:rsidRPr="00BC1CCB">
        <w:rPr>
          <w:rFonts w:ascii="Times New Roman" w:hAnsi="Times New Roman" w:cs="Times New Roman"/>
          <w:color w:val="000000" w:themeColor="text1"/>
        </w:rPr>
        <w:t xml:space="preserve">an </w:t>
      </w:r>
      <w:r w:rsidR="00051B98" w:rsidRPr="00BC1CCB">
        <w:rPr>
          <w:rFonts w:ascii="Times New Roman" w:hAnsi="Times New Roman" w:cs="Times New Roman"/>
          <w:color w:val="000000" w:themeColor="text1"/>
        </w:rPr>
        <w:t xml:space="preserve">interview with the </w:t>
      </w:r>
      <w:r w:rsidR="00A545B9" w:rsidRPr="00BC1CCB">
        <w:rPr>
          <w:rFonts w:ascii="Times New Roman" w:hAnsi="Times New Roman" w:cs="Times New Roman"/>
          <w:color w:val="000000" w:themeColor="text1"/>
        </w:rPr>
        <w:t>short</w:t>
      </w:r>
      <w:r w:rsidR="00051B98" w:rsidRPr="00BC1CCB">
        <w:rPr>
          <w:rFonts w:ascii="Times New Roman" w:hAnsi="Times New Roman" w:cs="Times New Roman"/>
          <w:color w:val="000000" w:themeColor="text1"/>
        </w:rPr>
        <w:t xml:space="preserve"> </w:t>
      </w:r>
      <w:r w:rsidR="00BA3269" w:rsidRPr="00BC1CCB">
        <w:rPr>
          <w:rFonts w:ascii="Times New Roman" w:hAnsi="Times New Roman" w:cs="Times New Roman"/>
          <w:color w:val="000000" w:themeColor="text1"/>
        </w:rPr>
        <w:t>form</w:t>
      </w:r>
      <w:r w:rsidR="00051B98" w:rsidRPr="00BC1CCB">
        <w:rPr>
          <w:rFonts w:ascii="Times New Roman" w:hAnsi="Times New Roman" w:cs="Times New Roman"/>
          <w:color w:val="000000" w:themeColor="text1"/>
        </w:rPr>
        <w:t xml:space="preserve"> of the International Physical Activity Questionnaire (IPAQ) </w:t>
      </w:r>
      <w:r w:rsidR="00D34A27" w:rsidRPr="00BC1CCB">
        <w:rPr>
          <w:rFonts w:ascii="Times New Roman" w:hAnsi="Times New Roman" w:cs="Times New Roman"/>
          <w:color w:val="000000" w:themeColor="text1"/>
        </w:rPr>
        <w:fldChar w:fldCharType="begin">
          <w:fldData xml:space="preserve">PEVuZE5vdGU+PENpdGU+PEF1dGhvcj5DcmFpZzwvQXV0aG9yPjxZZWFyPjIwMDM8L1llYXI+PFJl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PEVuZE5vdGU+PENpdGU+PEF1dGhvcj5DcmFpZzwvQXV0aG9yPjxZZWFyPjIwMDM8L1llYXI+PFJl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D34A27" w:rsidRPr="00BC1CCB">
        <w:rPr>
          <w:rFonts w:ascii="Times New Roman" w:hAnsi="Times New Roman" w:cs="Times New Roman"/>
          <w:color w:val="000000" w:themeColor="text1"/>
        </w:rPr>
      </w:r>
      <w:r w:rsidR="00D34A27"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[20]</w:t>
      </w:r>
      <w:r w:rsidR="00D34A27" w:rsidRPr="00BC1CCB">
        <w:rPr>
          <w:rFonts w:ascii="Times New Roman" w:hAnsi="Times New Roman" w:cs="Times New Roman"/>
          <w:color w:val="000000" w:themeColor="text1"/>
        </w:rPr>
        <w:fldChar w:fldCharType="end"/>
      </w:r>
      <w:r w:rsidR="00A93621" w:rsidRPr="00BC1CCB">
        <w:rPr>
          <w:rFonts w:ascii="Times New Roman" w:hAnsi="Times New Roman" w:cs="Times New Roman"/>
          <w:color w:val="000000" w:themeColor="text1"/>
        </w:rPr>
        <w:t xml:space="preserve">. Additional examples of activities (i.e., dancing </w:t>
      </w:r>
      <w:r w:rsidR="00240942" w:rsidRPr="00BC1CCB">
        <w:rPr>
          <w:rFonts w:ascii="Times New Roman" w:hAnsi="Times New Roman" w:cs="Times New Roman"/>
          <w:color w:val="000000" w:themeColor="text1"/>
        </w:rPr>
        <w:t>and</w:t>
      </w:r>
      <w:r w:rsidR="00A93621" w:rsidRPr="00BC1CCB">
        <w:rPr>
          <w:rFonts w:ascii="Times New Roman" w:hAnsi="Times New Roman" w:cs="Times New Roman"/>
          <w:color w:val="000000" w:themeColor="text1"/>
        </w:rPr>
        <w:t xml:space="preserve"> swimming) were suggested </w:t>
      </w:r>
      <w:r w:rsidR="003A40E9" w:rsidRPr="00BC1CCB">
        <w:rPr>
          <w:rFonts w:ascii="Times New Roman" w:hAnsi="Times New Roman" w:cs="Times New Roman"/>
          <w:color w:val="000000" w:themeColor="text1"/>
        </w:rPr>
        <w:t xml:space="preserve">to </w:t>
      </w:r>
      <w:r w:rsidR="003A40E9" w:rsidRPr="00BC1CCB">
        <w:rPr>
          <w:rFonts w:ascii="Times New Roman" w:hAnsi="Times New Roman" w:cs="Times New Roman"/>
          <w:color w:val="000000" w:themeColor="text1"/>
        </w:rPr>
        <w:lastRenderedPageBreak/>
        <w:t xml:space="preserve">fit </w:t>
      </w:r>
      <w:r w:rsidR="00A93621" w:rsidRPr="00BC1CCB">
        <w:rPr>
          <w:rFonts w:ascii="Times New Roman" w:hAnsi="Times New Roman" w:cs="Times New Roman"/>
          <w:color w:val="000000" w:themeColor="text1"/>
        </w:rPr>
        <w:t xml:space="preserve">better </w:t>
      </w:r>
      <w:r w:rsidR="003A40E9" w:rsidRPr="00BC1CCB">
        <w:rPr>
          <w:rFonts w:ascii="Times New Roman" w:hAnsi="Times New Roman" w:cs="Times New Roman"/>
          <w:color w:val="000000" w:themeColor="text1"/>
        </w:rPr>
        <w:t>with the most common activities in the local context</w:t>
      </w:r>
      <w:r w:rsidR="00051B98" w:rsidRPr="00BC1CCB">
        <w:rPr>
          <w:rFonts w:ascii="Times New Roman" w:hAnsi="Times New Roman" w:cs="Times New Roman"/>
          <w:color w:val="000000" w:themeColor="text1"/>
        </w:rPr>
        <w:t xml:space="preserve">. Briefly, </w:t>
      </w:r>
      <w:r w:rsidR="00256BEB" w:rsidRPr="00BC1CCB">
        <w:rPr>
          <w:rFonts w:ascii="Times New Roman" w:hAnsi="Times New Roman" w:cs="Times New Roman"/>
          <w:color w:val="000000" w:themeColor="text1"/>
        </w:rPr>
        <w:t xml:space="preserve">women were asked about </w:t>
      </w:r>
      <w:r w:rsidR="007D47D8" w:rsidRPr="00BC1CCB">
        <w:rPr>
          <w:rFonts w:ascii="Times New Roman" w:hAnsi="Times New Roman" w:cs="Times New Roman"/>
          <w:color w:val="000000" w:themeColor="text1"/>
        </w:rPr>
        <w:t xml:space="preserve">the </w:t>
      </w:r>
      <w:r w:rsidR="003A40E9" w:rsidRPr="00BC1CCB">
        <w:rPr>
          <w:rFonts w:ascii="Times New Roman" w:hAnsi="Times New Roman" w:cs="Times New Roman"/>
          <w:color w:val="000000" w:themeColor="text1"/>
        </w:rPr>
        <w:t xml:space="preserve">time they spent </w:t>
      </w:r>
      <w:r w:rsidR="00256BEB" w:rsidRPr="00BC1CCB">
        <w:rPr>
          <w:rFonts w:ascii="Times New Roman" w:hAnsi="Times New Roman" w:cs="Times New Roman"/>
          <w:color w:val="000000" w:themeColor="text1"/>
        </w:rPr>
        <w:t>walk</w:t>
      </w:r>
      <w:r w:rsidR="008016D6" w:rsidRPr="00BC1CCB">
        <w:rPr>
          <w:rFonts w:ascii="Times New Roman" w:hAnsi="Times New Roman" w:cs="Times New Roman"/>
          <w:color w:val="000000" w:themeColor="text1"/>
        </w:rPr>
        <w:t>ing</w:t>
      </w:r>
      <w:r w:rsidR="00256BEB" w:rsidRPr="00BC1CCB">
        <w:rPr>
          <w:rFonts w:ascii="Times New Roman" w:hAnsi="Times New Roman" w:cs="Times New Roman"/>
          <w:color w:val="000000" w:themeColor="text1"/>
        </w:rPr>
        <w:t xml:space="preserve"> and </w:t>
      </w:r>
      <w:r w:rsidR="003A40E9" w:rsidRPr="00BC1CCB">
        <w:rPr>
          <w:rFonts w:ascii="Times New Roman" w:hAnsi="Times New Roman" w:cs="Times New Roman"/>
          <w:color w:val="000000" w:themeColor="text1"/>
        </w:rPr>
        <w:t xml:space="preserve">in </w:t>
      </w:r>
      <w:r w:rsidR="00256BEB" w:rsidRPr="00BC1CCB">
        <w:rPr>
          <w:rFonts w:ascii="Times New Roman" w:hAnsi="Times New Roman" w:cs="Times New Roman"/>
          <w:color w:val="000000" w:themeColor="text1"/>
        </w:rPr>
        <w:t xml:space="preserve">moderate and vigorous </w:t>
      </w:r>
      <w:r w:rsidR="003A40E9" w:rsidRPr="00BC1CCB">
        <w:rPr>
          <w:rFonts w:ascii="Times New Roman" w:hAnsi="Times New Roman" w:cs="Times New Roman"/>
          <w:color w:val="000000" w:themeColor="text1"/>
        </w:rPr>
        <w:t xml:space="preserve">intensity </w:t>
      </w:r>
      <w:r w:rsidR="00256BEB" w:rsidRPr="00BC1CCB">
        <w:rPr>
          <w:rFonts w:ascii="Times New Roman" w:hAnsi="Times New Roman" w:cs="Times New Roman"/>
          <w:color w:val="000000" w:themeColor="text1"/>
        </w:rPr>
        <w:t xml:space="preserve">physical activities during the last 7 days. For each </w:t>
      </w:r>
      <w:r w:rsidR="003A40E9" w:rsidRPr="00BC1CCB">
        <w:rPr>
          <w:rFonts w:ascii="Times New Roman" w:hAnsi="Times New Roman" w:cs="Times New Roman"/>
          <w:color w:val="000000" w:themeColor="text1"/>
        </w:rPr>
        <w:t>activity</w:t>
      </w:r>
      <w:r w:rsidR="00256BEB" w:rsidRPr="00BC1CCB">
        <w:rPr>
          <w:rFonts w:ascii="Times New Roman" w:hAnsi="Times New Roman" w:cs="Times New Roman"/>
          <w:color w:val="000000" w:themeColor="text1"/>
        </w:rPr>
        <w:t>, they reported the weekly frequency and the duration of any activity session.</w:t>
      </w:r>
      <w:r w:rsidR="00BA3269" w:rsidRPr="00BC1CCB">
        <w:rPr>
          <w:rFonts w:ascii="Times New Roman" w:hAnsi="Times New Roman" w:cs="Times New Roman"/>
          <w:color w:val="000000" w:themeColor="text1"/>
        </w:rPr>
        <w:t xml:space="preserve"> The women’s overall </w:t>
      </w:r>
      <w:r w:rsidRPr="00BC1CCB">
        <w:rPr>
          <w:rFonts w:ascii="Times New Roman" w:hAnsi="Times New Roman" w:cs="Times New Roman"/>
          <w:color w:val="000000" w:themeColor="text1"/>
        </w:rPr>
        <w:t xml:space="preserve">physical activity </w:t>
      </w:r>
      <w:r w:rsidR="00BA3269" w:rsidRPr="00BC1CCB">
        <w:rPr>
          <w:rFonts w:ascii="Times New Roman" w:hAnsi="Times New Roman" w:cs="Times New Roman"/>
          <w:color w:val="000000" w:themeColor="text1"/>
        </w:rPr>
        <w:t>level was derived following the IPAQ data processing guideline</w:t>
      </w:r>
      <w:r w:rsidR="00251ADD" w:rsidRPr="00BC1CCB">
        <w:rPr>
          <w:rFonts w:ascii="Times New Roman" w:hAnsi="Times New Roman" w:cs="Times New Roman"/>
          <w:color w:val="000000" w:themeColor="text1"/>
        </w:rPr>
        <w:t>,</w:t>
      </w:r>
      <w:r w:rsidR="000408A4" w:rsidRPr="00BC1CCB">
        <w:rPr>
          <w:rFonts w:ascii="Times New Roman" w:hAnsi="Times New Roman" w:cs="Times New Roman"/>
          <w:color w:val="000000" w:themeColor="text1"/>
        </w:rPr>
        <w:t xml:space="preserve"> which </w:t>
      </w:r>
      <w:r w:rsidR="007F0D42" w:rsidRPr="00BC1CCB">
        <w:rPr>
          <w:rFonts w:ascii="Times New Roman" w:hAnsi="Times New Roman" w:cs="Times New Roman"/>
          <w:color w:val="000000" w:themeColor="text1"/>
        </w:rPr>
        <w:t xml:space="preserve">enabled </w:t>
      </w:r>
      <w:r w:rsidR="00EE4D7B" w:rsidRPr="00BC1CCB">
        <w:rPr>
          <w:rFonts w:ascii="Times New Roman" w:hAnsi="Times New Roman" w:cs="Times New Roman"/>
          <w:color w:val="000000" w:themeColor="text1"/>
        </w:rPr>
        <w:t>classifying</w:t>
      </w:r>
      <w:r w:rsidR="00BA3269" w:rsidRPr="00BC1CCB">
        <w:rPr>
          <w:rFonts w:ascii="Times New Roman" w:hAnsi="Times New Roman" w:cs="Times New Roman"/>
          <w:color w:val="000000" w:themeColor="text1"/>
        </w:rPr>
        <w:t xml:space="preserve"> women in three groups</w:t>
      </w:r>
      <w:r w:rsidR="000408A4" w:rsidRPr="00BC1CCB">
        <w:rPr>
          <w:rFonts w:ascii="Times New Roman" w:hAnsi="Times New Roman" w:cs="Times New Roman"/>
          <w:color w:val="000000" w:themeColor="text1"/>
        </w:rPr>
        <w:t xml:space="preserve"> (</w:t>
      </w:r>
      <w:r w:rsidR="006A07E5" w:rsidRPr="00BC1CCB">
        <w:rPr>
          <w:rFonts w:ascii="Times New Roman" w:hAnsi="Times New Roman" w:cs="Times New Roman"/>
          <w:color w:val="000000" w:themeColor="text1"/>
        </w:rPr>
        <w:t>in</w:t>
      </w:r>
      <w:r w:rsidR="00BA3269" w:rsidRPr="00BC1CCB">
        <w:rPr>
          <w:rFonts w:ascii="Times New Roman" w:hAnsi="Times New Roman" w:cs="Times New Roman"/>
          <w:color w:val="000000" w:themeColor="text1"/>
        </w:rPr>
        <w:t xml:space="preserve">active, </w:t>
      </w:r>
      <w:r w:rsidR="000408A4" w:rsidRPr="00BC1CCB">
        <w:rPr>
          <w:rFonts w:ascii="Times New Roman" w:hAnsi="Times New Roman" w:cs="Times New Roman"/>
          <w:color w:val="000000" w:themeColor="text1"/>
        </w:rPr>
        <w:t xml:space="preserve">minimally </w:t>
      </w:r>
      <w:r w:rsidR="00BA3269" w:rsidRPr="00BC1CCB">
        <w:rPr>
          <w:rFonts w:ascii="Times New Roman" w:hAnsi="Times New Roman" w:cs="Times New Roman"/>
          <w:color w:val="000000" w:themeColor="text1"/>
        </w:rPr>
        <w:t xml:space="preserve">active and </w:t>
      </w:r>
      <w:r w:rsidR="003A40E9" w:rsidRPr="00BC1CCB">
        <w:rPr>
          <w:rFonts w:ascii="Times New Roman" w:hAnsi="Times New Roman" w:cs="Times New Roman"/>
          <w:color w:val="000000" w:themeColor="text1"/>
        </w:rPr>
        <w:t>active</w:t>
      </w:r>
      <w:r w:rsidR="000408A4" w:rsidRPr="00BC1CCB">
        <w:rPr>
          <w:rFonts w:ascii="Times New Roman" w:hAnsi="Times New Roman" w:cs="Times New Roman"/>
          <w:color w:val="000000" w:themeColor="text1"/>
        </w:rPr>
        <w:t>)</w:t>
      </w:r>
      <w:r w:rsidR="0042271D" w:rsidRPr="00BC1CCB">
        <w:rPr>
          <w:rFonts w:ascii="Times New Roman" w:hAnsi="Times New Roman" w:cs="Times New Roman"/>
          <w:color w:val="000000" w:themeColor="text1"/>
        </w:rPr>
        <w:t>. We</w:t>
      </w:r>
      <w:r w:rsidR="00251ADD" w:rsidRPr="00BC1CCB">
        <w:rPr>
          <w:rFonts w:ascii="Times New Roman" w:hAnsi="Times New Roman" w:cs="Times New Roman"/>
          <w:color w:val="000000" w:themeColor="text1"/>
        </w:rPr>
        <w:t xml:space="preserve"> then </w:t>
      </w:r>
      <w:r w:rsidR="0042271D" w:rsidRPr="00BC1CCB">
        <w:rPr>
          <w:rFonts w:ascii="Times New Roman" w:hAnsi="Times New Roman" w:cs="Times New Roman"/>
          <w:color w:val="000000" w:themeColor="text1"/>
        </w:rPr>
        <w:t xml:space="preserve">merged the two least active groups to obtain </w:t>
      </w:r>
      <w:r w:rsidR="000408A4" w:rsidRPr="00BC1CCB">
        <w:rPr>
          <w:rFonts w:ascii="Times New Roman" w:hAnsi="Times New Roman" w:cs="Times New Roman"/>
          <w:color w:val="000000" w:themeColor="text1"/>
        </w:rPr>
        <w:t>two groups</w:t>
      </w:r>
      <w:r w:rsidR="00251ADD" w:rsidRPr="00BC1CCB">
        <w:rPr>
          <w:rFonts w:ascii="Times New Roman" w:hAnsi="Times New Roman" w:cs="Times New Roman"/>
          <w:color w:val="000000" w:themeColor="text1"/>
        </w:rPr>
        <w:t xml:space="preserve"> </w:t>
      </w:r>
      <w:r w:rsidR="0042271D" w:rsidRPr="00BC1CCB">
        <w:rPr>
          <w:rFonts w:ascii="Times New Roman" w:hAnsi="Times New Roman" w:cs="Times New Roman"/>
          <w:color w:val="000000" w:themeColor="text1"/>
        </w:rPr>
        <w:t>(insufficiently active vs active) for analysis</w:t>
      </w:r>
      <w:r w:rsidR="00BA3269" w:rsidRPr="00BC1CCB">
        <w:rPr>
          <w:rFonts w:ascii="Times New Roman" w:hAnsi="Times New Roman" w:cs="Times New Roman"/>
          <w:color w:val="000000" w:themeColor="text1"/>
        </w:rPr>
        <w:t xml:space="preserve">. </w:t>
      </w:r>
      <w:r w:rsidR="00047BC4" w:rsidRPr="00BC1CCB">
        <w:rPr>
          <w:rFonts w:ascii="Times New Roman" w:hAnsi="Times New Roman" w:cs="Times New Roman"/>
          <w:color w:val="000000" w:themeColor="text1"/>
        </w:rPr>
        <w:t xml:space="preserve">Additionally, we derived their weekly </w:t>
      </w:r>
      <w:r w:rsidR="00A545B9" w:rsidRPr="00BC1CCB">
        <w:rPr>
          <w:rFonts w:ascii="Times New Roman" w:hAnsi="Times New Roman" w:cs="Times New Roman"/>
          <w:color w:val="000000" w:themeColor="text1"/>
        </w:rPr>
        <w:t>times</w:t>
      </w:r>
      <w:r w:rsidR="00047BC4" w:rsidRPr="00BC1CCB">
        <w:rPr>
          <w:rFonts w:ascii="Times New Roman" w:hAnsi="Times New Roman" w:cs="Times New Roman"/>
          <w:color w:val="000000" w:themeColor="text1"/>
        </w:rPr>
        <w:t xml:space="preserve"> spent in </w:t>
      </w:r>
      <w:r w:rsidRPr="00BC1CCB">
        <w:rPr>
          <w:rFonts w:ascii="Times New Roman" w:hAnsi="Times New Roman" w:cs="Times New Roman"/>
          <w:color w:val="000000" w:themeColor="text1"/>
        </w:rPr>
        <w:t xml:space="preserve">moderate </w:t>
      </w:r>
      <w:r w:rsidR="00C7431F" w:rsidRPr="00BC1CCB">
        <w:rPr>
          <w:rFonts w:ascii="Times New Roman" w:hAnsi="Times New Roman" w:cs="Times New Roman"/>
          <w:color w:val="000000" w:themeColor="text1"/>
        </w:rPr>
        <w:t xml:space="preserve">(not including walking) </w:t>
      </w:r>
      <w:r w:rsidR="00047BC4" w:rsidRPr="00BC1CCB">
        <w:rPr>
          <w:rFonts w:ascii="Times New Roman" w:hAnsi="Times New Roman" w:cs="Times New Roman"/>
          <w:color w:val="000000" w:themeColor="text1"/>
        </w:rPr>
        <w:t xml:space="preserve">and </w:t>
      </w:r>
      <w:r w:rsidRPr="00BC1CCB">
        <w:rPr>
          <w:rFonts w:ascii="Times New Roman" w:hAnsi="Times New Roman" w:cs="Times New Roman"/>
          <w:color w:val="000000" w:themeColor="text1"/>
        </w:rPr>
        <w:t>vigorous physical activity</w:t>
      </w:r>
      <w:r w:rsidR="00047BC4" w:rsidRPr="00BC1CCB">
        <w:rPr>
          <w:rFonts w:ascii="Times New Roman" w:hAnsi="Times New Roman" w:cs="Times New Roman"/>
          <w:color w:val="000000" w:themeColor="text1"/>
        </w:rPr>
        <w:t>, which we categorized as follow</w:t>
      </w:r>
      <w:r w:rsidR="0042271D" w:rsidRPr="00BC1CCB">
        <w:rPr>
          <w:rFonts w:ascii="Times New Roman" w:hAnsi="Times New Roman" w:cs="Times New Roman"/>
          <w:color w:val="000000" w:themeColor="text1"/>
        </w:rPr>
        <w:t>s</w:t>
      </w:r>
      <w:r w:rsidR="00047BC4" w:rsidRPr="00BC1CCB">
        <w:rPr>
          <w:rFonts w:ascii="Times New Roman" w:hAnsi="Times New Roman" w:cs="Times New Roman"/>
          <w:color w:val="000000" w:themeColor="text1"/>
        </w:rPr>
        <w:t xml:space="preserve">: </w:t>
      </w:r>
      <w:r w:rsidR="008C2DCA" w:rsidRPr="00BC1CCB">
        <w:rPr>
          <w:rFonts w:ascii="Times New Roman" w:hAnsi="Times New Roman" w:cs="Times New Roman"/>
          <w:color w:val="000000" w:themeColor="text1"/>
        </w:rPr>
        <w:t xml:space="preserve">never, &lt;150 and ≥150 min/week for </w:t>
      </w:r>
      <w:r w:rsidRPr="00BC1CCB">
        <w:rPr>
          <w:rFonts w:ascii="Times New Roman" w:hAnsi="Times New Roman" w:cs="Times New Roman"/>
          <w:color w:val="000000" w:themeColor="text1"/>
        </w:rPr>
        <w:t>moderate</w:t>
      </w:r>
      <w:r w:rsidR="008C2DCA" w:rsidRPr="00BC1CCB">
        <w:rPr>
          <w:rFonts w:ascii="Times New Roman" w:hAnsi="Times New Roman" w:cs="Times New Roman"/>
          <w:color w:val="000000" w:themeColor="text1"/>
        </w:rPr>
        <w:t xml:space="preserve">, and </w:t>
      </w:r>
      <w:r w:rsidR="00047BC4" w:rsidRPr="00BC1CCB">
        <w:rPr>
          <w:rFonts w:ascii="Times New Roman" w:hAnsi="Times New Roman" w:cs="Times New Roman"/>
          <w:color w:val="000000" w:themeColor="text1"/>
        </w:rPr>
        <w:t xml:space="preserve">never, &lt;75 and ≥75 min/week for </w:t>
      </w:r>
      <w:r w:rsidRPr="00BC1CCB">
        <w:rPr>
          <w:rFonts w:ascii="Times New Roman" w:hAnsi="Times New Roman" w:cs="Times New Roman"/>
          <w:color w:val="000000" w:themeColor="text1"/>
        </w:rPr>
        <w:t>vigorous physical activity</w:t>
      </w:r>
      <w:r w:rsidR="00047BC4" w:rsidRPr="00BC1CCB">
        <w:rPr>
          <w:rFonts w:ascii="Times New Roman" w:hAnsi="Times New Roman" w:cs="Times New Roman"/>
          <w:color w:val="000000" w:themeColor="text1"/>
        </w:rPr>
        <w:t>.</w:t>
      </w:r>
    </w:p>
    <w:p w14:paraId="6F401600" w14:textId="618DF81C" w:rsidR="0003373F" w:rsidRPr="00BC1CCB" w:rsidRDefault="00D62A97" w:rsidP="0003373F">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Sedentary behaviour</w:t>
      </w:r>
      <w:r w:rsidR="00A96064" w:rsidRPr="00BC1CCB">
        <w:rPr>
          <w:rFonts w:ascii="Times New Roman" w:hAnsi="Times New Roman" w:cs="Times New Roman"/>
          <w:color w:val="000000" w:themeColor="text1"/>
        </w:rPr>
        <w:t xml:space="preserve"> </w:t>
      </w:r>
      <w:r w:rsidR="00D34A27" w:rsidRPr="00BC1CCB">
        <w:rPr>
          <w:rFonts w:ascii="Times New Roman" w:hAnsi="Times New Roman" w:cs="Times New Roman"/>
          <w:color w:val="000000" w:themeColor="text1"/>
        </w:rPr>
        <w:t xml:space="preserve">was assessed during the same interview using a questionnaire </w:t>
      </w:r>
      <w:r w:rsidR="00B9462F" w:rsidRPr="00BC1CCB">
        <w:rPr>
          <w:rFonts w:ascii="Times New Roman" w:hAnsi="Times New Roman" w:cs="Times New Roman"/>
          <w:color w:val="000000" w:themeColor="text1"/>
        </w:rPr>
        <w:t xml:space="preserve">asking </w:t>
      </w:r>
      <w:r w:rsidR="009A21B9" w:rsidRPr="00BC1CCB">
        <w:rPr>
          <w:rFonts w:ascii="Times New Roman" w:hAnsi="Times New Roman" w:cs="Times New Roman"/>
          <w:color w:val="000000" w:themeColor="text1"/>
        </w:rPr>
        <w:t>about</w:t>
      </w:r>
      <w:r w:rsidR="00D34A27" w:rsidRPr="00BC1CCB">
        <w:rPr>
          <w:rFonts w:ascii="Times New Roman" w:hAnsi="Times New Roman" w:cs="Times New Roman"/>
          <w:color w:val="000000" w:themeColor="text1"/>
        </w:rPr>
        <w:t xml:space="preserve"> </w:t>
      </w:r>
      <w:r w:rsidR="00192EC0" w:rsidRPr="00BC1CCB">
        <w:rPr>
          <w:rFonts w:ascii="Times New Roman" w:hAnsi="Times New Roman" w:cs="Times New Roman"/>
          <w:color w:val="000000" w:themeColor="text1"/>
        </w:rPr>
        <w:t>times</w:t>
      </w:r>
      <w:r w:rsidR="00750882" w:rsidRPr="00BC1CCB">
        <w:rPr>
          <w:rFonts w:ascii="Times New Roman" w:hAnsi="Times New Roman" w:cs="Times New Roman"/>
          <w:color w:val="000000" w:themeColor="text1"/>
        </w:rPr>
        <w:t xml:space="preserve"> spent i) sitting at </w:t>
      </w:r>
      <w:r w:rsidR="00A545B9" w:rsidRPr="00BC1CCB">
        <w:rPr>
          <w:rFonts w:ascii="Times New Roman" w:hAnsi="Times New Roman" w:cs="Times New Roman"/>
          <w:color w:val="000000" w:themeColor="text1"/>
        </w:rPr>
        <w:t xml:space="preserve">work </w:t>
      </w:r>
      <w:r w:rsidR="00750882" w:rsidRPr="00BC1CCB">
        <w:rPr>
          <w:rFonts w:ascii="Times New Roman" w:hAnsi="Times New Roman" w:cs="Times New Roman"/>
          <w:color w:val="000000" w:themeColor="text1"/>
        </w:rPr>
        <w:t>(whe</w:t>
      </w:r>
      <w:r w:rsidR="00CE67CD" w:rsidRPr="00BC1CCB">
        <w:rPr>
          <w:rFonts w:ascii="Times New Roman" w:hAnsi="Times New Roman" w:cs="Times New Roman"/>
          <w:color w:val="000000" w:themeColor="text1"/>
        </w:rPr>
        <w:t>re</w:t>
      </w:r>
      <w:r w:rsidR="0041213E" w:rsidRPr="00BC1CCB">
        <w:rPr>
          <w:rFonts w:ascii="Times New Roman" w:hAnsi="Times New Roman" w:cs="Times New Roman"/>
          <w:color w:val="000000" w:themeColor="text1"/>
        </w:rPr>
        <w:t xml:space="preserve"> applicable), </w:t>
      </w:r>
      <w:r w:rsidR="00750882" w:rsidRPr="00BC1CCB">
        <w:rPr>
          <w:rFonts w:ascii="Times New Roman" w:hAnsi="Times New Roman" w:cs="Times New Roman"/>
          <w:color w:val="000000" w:themeColor="text1"/>
        </w:rPr>
        <w:t xml:space="preserve">ii) sitting/lying down while watching television in one’s leisure time, iii) sitting/lying down viewing </w:t>
      </w:r>
      <w:r w:rsidR="0041213E" w:rsidRPr="00BC1CCB">
        <w:rPr>
          <w:rFonts w:ascii="Times New Roman" w:hAnsi="Times New Roman" w:cs="Times New Roman"/>
          <w:color w:val="000000" w:themeColor="text1"/>
        </w:rPr>
        <w:t xml:space="preserve">electronic devices </w:t>
      </w:r>
      <w:r w:rsidR="00750882" w:rsidRPr="00BC1CCB">
        <w:rPr>
          <w:rFonts w:ascii="Times New Roman" w:hAnsi="Times New Roman" w:cs="Times New Roman"/>
          <w:color w:val="000000" w:themeColor="text1"/>
        </w:rPr>
        <w:t>other than television and computer use at work, and iv) sitting/lying down while having meals, driving, reading or others than previously listed</w:t>
      </w:r>
      <w:r w:rsidR="00B9462F" w:rsidRPr="00BC1CCB">
        <w:rPr>
          <w:rFonts w:ascii="Times New Roman" w:hAnsi="Times New Roman" w:cs="Times New Roman"/>
          <w:color w:val="000000" w:themeColor="text1"/>
        </w:rPr>
        <w:t>.</w:t>
      </w:r>
      <w:r w:rsidR="00671C7E" w:rsidRPr="00BC1CCB">
        <w:rPr>
          <w:rFonts w:ascii="Times New Roman" w:hAnsi="Times New Roman" w:cs="Times New Roman"/>
          <w:color w:val="000000" w:themeColor="text1"/>
        </w:rPr>
        <w:t xml:space="preserve"> We focused on</w:t>
      </w:r>
      <w:r w:rsidR="009A21B9" w:rsidRPr="00BC1CCB">
        <w:rPr>
          <w:rFonts w:ascii="Times New Roman" w:hAnsi="Times New Roman" w:cs="Times New Roman"/>
          <w:color w:val="000000" w:themeColor="text1"/>
        </w:rPr>
        <w:t xml:space="preserve"> the</w:t>
      </w:r>
      <w:r w:rsidR="00671C7E" w:rsidRPr="00BC1CCB">
        <w:rPr>
          <w:rFonts w:ascii="Times New Roman" w:hAnsi="Times New Roman" w:cs="Times New Roman"/>
          <w:color w:val="000000" w:themeColor="text1"/>
        </w:rPr>
        <w:t xml:space="preserve"> leisure time items</w:t>
      </w:r>
      <w:r w:rsidR="00750882" w:rsidRPr="00BC1CCB">
        <w:rPr>
          <w:rFonts w:ascii="Times New Roman" w:hAnsi="Times New Roman" w:cs="Times New Roman"/>
          <w:color w:val="000000" w:themeColor="text1"/>
        </w:rPr>
        <w:t>, i.e.</w:t>
      </w:r>
      <w:r w:rsidR="009A21B9" w:rsidRPr="00BC1CCB">
        <w:rPr>
          <w:rFonts w:ascii="Times New Roman" w:hAnsi="Times New Roman" w:cs="Times New Roman"/>
          <w:color w:val="000000" w:themeColor="text1"/>
        </w:rPr>
        <w:t xml:space="preserve"> </w:t>
      </w:r>
      <w:r w:rsidR="00671C7E" w:rsidRPr="00BC1CCB">
        <w:rPr>
          <w:rFonts w:ascii="Times New Roman" w:hAnsi="Times New Roman" w:cs="Times New Roman"/>
          <w:color w:val="000000" w:themeColor="text1"/>
        </w:rPr>
        <w:t xml:space="preserve">television </w:t>
      </w:r>
      <w:r w:rsidR="003F0897" w:rsidRPr="00BC1CCB">
        <w:rPr>
          <w:rFonts w:ascii="Times New Roman" w:hAnsi="Times New Roman" w:cs="Times New Roman"/>
          <w:color w:val="000000" w:themeColor="text1"/>
        </w:rPr>
        <w:t xml:space="preserve">watching </w:t>
      </w:r>
      <w:r w:rsidR="00671C7E" w:rsidRPr="00BC1CCB">
        <w:rPr>
          <w:rFonts w:ascii="Times New Roman" w:hAnsi="Times New Roman" w:cs="Times New Roman"/>
          <w:color w:val="000000" w:themeColor="text1"/>
        </w:rPr>
        <w:t>a</w:t>
      </w:r>
      <w:r w:rsidR="0003373F" w:rsidRPr="00BC1CCB">
        <w:rPr>
          <w:rFonts w:ascii="Times New Roman" w:hAnsi="Times New Roman" w:cs="Times New Roman"/>
          <w:color w:val="000000" w:themeColor="text1"/>
        </w:rPr>
        <w:t xml:space="preserve">nd </w:t>
      </w:r>
      <w:r w:rsidR="00750882" w:rsidRPr="00BC1CCB">
        <w:rPr>
          <w:rFonts w:ascii="Times New Roman" w:hAnsi="Times New Roman" w:cs="Times New Roman"/>
          <w:color w:val="000000" w:themeColor="text1"/>
        </w:rPr>
        <w:t xml:space="preserve">electronic </w:t>
      </w:r>
      <w:r w:rsidR="0003373F" w:rsidRPr="00BC1CCB">
        <w:rPr>
          <w:rFonts w:ascii="Times New Roman" w:hAnsi="Times New Roman" w:cs="Times New Roman"/>
          <w:color w:val="000000" w:themeColor="text1"/>
        </w:rPr>
        <w:t>device</w:t>
      </w:r>
      <w:r w:rsidR="00750882" w:rsidRPr="00BC1CCB">
        <w:rPr>
          <w:rFonts w:ascii="Times New Roman" w:hAnsi="Times New Roman" w:cs="Times New Roman"/>
          <w:color w:val="000000" w:themeColor="text1"/>
        </w:rPr>
        <w:t>s</w:t>
      </w:r>
      <w:r w:rsidR="0003373F" w:rsidRPr="00BC1CCB">
        <w:rPr>
          <w:rFonts w:ascii="Times New Roman" w:hAnsi="Times New Roman" w:cs="Times New Roman"/>
          <w:color w:val="000000" w:themeColor="text1"/>
        </w:rPr>
        <w:t xml:space="preserve"> </w:t>
      </w:r>
      <w:r w:rsidR="003F0897" w:rsidRPr="00BC1CCB">
        <w:rPr>
          <w:rFonts w:ascii="Times New Roman" w:hAnsi="Times New Roman" w:cs="Times New Roman"/>
          <w:color w:val="000000" w:themeColor="text1"/>
        </w:rPr>
        <w:t>use</w:t>
      </w:r>
      <w:r w:rsidR="0003373F" w:rsidRPr="00BC1CCB">
        <w:rPr>
          <w:rFonts w:ascii="Times New Roman" w:hAnsi="Times New Roman" w:cs="Times New Roman"/>
          <w:color w:val="000000" w:themeColor="text1"/>
        </w:rPr>
        <w:t>,</w:t>
      </w:r>
      <w:r w:rsidR="00750882" w:rsidRPr="00BC1CCB">
        <w:rPr>
          <w:rFonts w:ascii="Times New Roman" w:hAnsi="Times New Roman" w:cs="Times New Roman"/>
          <w:color w:val="000000" w:themeColor="text1"/>
        </w:rPr>
        <w:t xml:space="preserve"> </w:t>
      </w:r>
      <w:r w:rsidR="00C05D73" w:rsidRPr="00BC1CCB">
        <w:rPr>
          <w:rFonts w:ascii="Times New Roman" w:hAnsi="Times New Roman" w:cs="Times New Roman"/>
          <w:color w:val="000000" w:themeColor="text1"/>
        </w:rPr>
        <w:t xml:space="preserve">which have commonly been used </w:t>
      </w:r>
      <w:r w:rsidR="008C03E6" w:rsidRPr="00BC1CCB">
        <w:rPr>
          <w:rFonts w:ascii="Times New Roman" w:hAnsi="Times New Roman" w:cs="Times New Roman"/>
          <w:color w:val="000000" w:themeColor="text1"/>
        </w:rPr>
        <w:t xml:space="preserve">as </w:t>
      </w:r>
      <w:r w:rsidR="00750882" w:rsidRPr="00BC1CCB">
        <w:rPr>
          <w:rFonts w:ascii="Times New Roman" w:hAnsi="Times New Roman" w:cs="Times New Roman"/>
          <w:color w:val="000000" w:themeColor="text1"/>
        </w:rPr>
        <w:t xml:space="preserve">proxies of </w:t>
      </w:r>
      <w:r w:rsidRPr="00BC1CCB">
        <w:rPr>
          <w:rFonts w:ascii="Times New Roman" w:hAnsi="Times New Roman" w:cs="Times New Roman"/>
          <w:color w:val="000000" w:themeColor="text1"/>
        </w:rPr>
        <w:t>sedentary behaviour</w:t>
      </w:r>
      <w:r w:rsidR="00E94092" w:rsidRPr="00BC1CCB">
        <w:rPr>
          <w:rFonts w:ascii="Times New Roman" w:hAnsi="Times New Roman" w:cs="Times New Roman"/>
          <w:color w:val="000000" w:themeColor="text1"/>
        </w:rPr>
        <w:t xml:space="preserve"> </w:t>
      </w:r>
      <w:r w:rsidR="00750882" w:rsidRPr="00BC1CCB">
        <w:rPr>
          <w:rFonts w:ascii="Times New Roman" w:hAnsi="Times New Roman" w:cs="Times New Roman"/>
          <w:color w:val="000000" w:themeColor="text1"/>
        </w:rPr>
        <w:t>time</w:t>
      </w:r>
      <w:r w:rsidR="00192EC0" w:rsidRPr="00BC1CCB">
        <w:rPr>
          <w:rFonts w:ascii="Times New Roman" w:hAnsi="Times New Roman" w:cs="Times New Roman"/>
          <w:color w:val="000000" w:themeColor="text1"/>
        </w:rPr>
        <w:t xml:space="preserve"> </w:t>
      </w:r>
      <w:r w:rsidR="00192EC0" w:rsidRPr="00BC1CCB">
        <w:rPr>
          <w:rFonts w:ascii="Times New Roman" w:hAnsi="Times New Roman" w:cs="Times New Roman"/>
          <w:color w:val="000000" w:themeColor="text1"/>
        </w:rPr>
        <w:fldChar w:fldCharType="begin">
          <w:fldData xml:space="preserve">PEVuZE5vdGU+PENpdGU+PEF1dGhvcj5IdTwvQXV0aG9yPjxZZWFyPjIwMDM8L1llYXI+PFJlY051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PEVuZE5vdGU+PENpdGU+PEF1dGhvcj5IdTwvQXV0aG9yPjxZZWFyPjIwMDM8L1llYXI+PFJlY051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192EC0" w:rsidRPr="00BC1CCB">
        <w:rPr>
          <w:rFonts w:ascii="Times New Roman" w:hAnsi="Times New Roman" w:cs="Times New Roman"/>
          <w:color w:val="000000" w:themeColor="text1"/>
        </w:rPr>
      </w:r>
      <w:r w:rsidR="00192EC0"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[6, 21, 22]</w:t>
      </w:r>
      <w:r w:rsidR="00192EC0" w:rsidRPr="00BC1CCB">
        <w:rPr>
          <w:rFonts w:ascii="Times New Roman" w:hAnsi="Times New Roman" w:cs="Times New Roman"/>
          <w:color w:val="000000" w:themeColor="text1"/>
        </w:rPr>
        <w:fldChar w:fldCharType="end"/>
      </w:r>
      <w:r w:rsidR="008C03E6" w:rsidRPr="00BC1CCB">
        <w:rPr>
          <w:rFonts w:ascii="Times New Roman" w:hAnsi="Times New Roman" w:cs="Times New Roman"/>
          <w:color w:val="000000" w:themeColor="text1"/>
        </w:rPr>
        <w:t>. W</w:t>
      </w:r>
      <w:r w:rsidR="0003373F" w:rsidRPr="00BC1CCB">
        <w:rPr>
          <w:rFonts w:ascii="Times New Roman" w:hAnsi="Times New Roman" w:cs="Times New Roman"/>
          <w:color w:val="000000" w:themeColor="text1"/>
        </w:rPr>
        <w:t xml:space="preserve">e categorised </w:t>
      </w:r>
      <w:r w:rsidR="008C03E6" w:rsidRPr="00BC1CCB">
        <w:rPr>
          <w:rFonts w:ascii="Times New Roman" w:hAnsi="Times New Roman" w:cs="Times New Roman"/>
          <w:color w:val="000000" w:themeColor="text1"/>
        </w:rPr>
        <w:t xml:space="preserve">those variables </w:t>
      </w:r>
      <w:r w:rsidR="0003373F" w:rsidRPr="00BC1CCB">
        <w:rPr>
          <w:rFonts w:ascii="Times New Roman" w:hAnsi="Times New Roman" w:cs="Times New Roman"/>
          <w:color w:val="000000" w:themeColor="text1"/>
        </w:rPr>
        <w:t>as follow</w:t>
      </w:r>
      <w:r w:rsidR="009A21B9" w:rsidRPr="00BC1CCB">
        <w:rPr>
          <w:rFonts w:ascii="Times New Roman" w:hAnsi="Times New Roman" w:cs="Times New Roman"/>
          <w:color w:val="000000" w:themeColor="text1"/>
        </w:rPr>
        <w:t>s</w:t>
      </w:r>
      <w:r w:rsidR="0003373F" w:rsidRPr="00BC1CCB">
        <w:rPr>
          <w:rFonts w:ascii="Times New Roman" w:hAnsi="Times New Roman" w:cs="Times New Roman"/>
          <w:color w:val="000000" w:themeColor="text1"/>
        </w:rPr>
        <w:t xml:space="preserve"> based on </w:t>
      </w:r>
      <w:r w:rsidR="002E223F" w:rsidRPr="00BC1CCB">
        <w:rPr>
          <w:rFonts w:ascii="Times New Roman" w:hAnsi="Times New Roman" w:cs="Times New Roman"/>
          <w:color w:val="000000" w:themeColor="text1"/>
        </w:rPr>
        <w:t xml:space="preserve">their </w:t>
      </w:r>
      <w:r w:rsidR="0003373F" w:rsidRPr="00BC1CCB">
        <w:rPr>
          <w:rFonts w:ascii="Times New Roman" w:hAnsi="Times New Roman" w:cs="Times New Roman"/>
          <w:color w:val="000000" w:themeColor="text1"/>
        </w:rPr>
        <w:t xml:space="preserve">frequency distribution: never, &lt;2 and ≥2 h/day for television </w:t>
      </w:r>
      <w:r w:rsidR="00914DB7" w:rsidRPr="00BC1CCB">
        <w:rPr>
          <w:rFonts w:ascii="Times New Roman" w:hAnsi="Times New Roman" w:cs="Times New Roman"/>
          <w:color w:val="000000" w:themeColor="text1"/>
        </w:rPr>
        <w:t>watching</w:t>
      </w:r>
      <w:r w:rsidR="0003373F" w:rsidRPr="00BC1CCB">
        <w:rPr>
          <w:rFonts w:ascii="Times New Roman" w:hAnsi="Times New Roman" w:cs="Times New Roman"/>
          <w:color w:val="000000" w:themeColor="text1"/>
        </w:rPr>
        <w:t xml:space="preserve">, and &lt;1, 1-3 and ≥3 h/day for </w:t>
      </w:r>
      <w:r w:rsidR="0066152C" w:rsidRPr="00BC1CCB">
        <w:rPr>
          <w:rFonts w:ascii="Times New Roman" w:hAnsi="Times New Roman" w:cs="Times New Roman"/>
          <w:color w:val="000000" w:themeColor="text1"/>
        </w:rPr>
        <w:t>electronic</w:t>
      </w:r>
      <w:r w:rsidR="0003373F" w:rsidRPr="00BC1CCB">
        <w:rPr>
          <w:rFonts w:ascii="Times New Roman" w:hAnsi="Times New Roman" w:cs="Times New Roman"/>
          <w:color w:val="000000" w:themeColor="text1"/>
        </w:rPr>
        <w:t xml:space="preserve"> device</w:t>
      </w:r>
      <w:r w:rsidR="0066152C" w:rsidRPr="00BC1CCB">
        <w:rPr>
          <w:rFonts w:ascii="Times New Roman" w:hAnsi="Times New Roman" w:cs="Times New Roman"/>
          <w:color w:val="000000" w:themeColor="text1"/>
        </w:rPr>
        <w:t>s</w:t>
      </w:r>
      <w:r w:rsidR="0003373F" w:rsidRPr="00BC1CCB">
        <w:rPr>
          <w:rFonts w:ascii="Times New Roman" w:hAnsi="Times New Roman" w:cs="Times New Roman"/>
          <w:color w:val="000000" w:themeColor="text1"/>
        </w:rPr>
        <w:t xml:space="preserve"> </w:t>
      </w:r>
      <w:r w:rsidR="00914DB7" w:rsidRPr="00BC1CCB">
        <w:rPr>
          <w:rFonts w:ascii="Times New Roman" w:hAnsi="Times New Roman" w:cs="Times New Roman"/>
          <w:color w:val="000000" w:themeColor="text1"/>
        </w:rPr>
        <w:t>use</w:t>
      </w:r>
      <w:r w:rsidR="0003373F" w:rsidRPr="00BC1CCB">
        <w:rPr>
          <w:rFonts w:ascii="Times New Roman" w:hAnsi="Times New Roman" w:cs="Times New Roman"/>
          <w:color w:val="000000" w:themeColor="text1"/>
        </w:rPr>
        <w:t>.</w:t>
      </w:r>
    </w:p>
    <w:p w14:paraId="2D33C61C" w14:textId="0898F73D" w:rsidR="00811F41" w:rsidRPr="00BC1CCB" w:rsidRDefault="00C65FE1" w:rsidP="009D1C8A">
      <w:pPr>
        <w:spacing w:after="120" w:line="360" w:lineRule="auto"/>
        <w:jc w:val="both"/>
        <w:outlineLvl w:val="1"/>
        <w:rPr>
          <w:rFonts w:ascii="Times New Roman" w:hAnsi="Times New Roman" w:cs="Times New Roman"/>
          <w:i/>
          <w:color w:val="000000" w:themeColor="text1"/>
        </w:rPr>
      </w:pPr>
      <w:r w:rsidRPr="00BC1CCB">
        <w:rPr>
          <w:rFonts w:ascii="Times New Roman" w:hAnsi="Times New Roman" w:cs="Times New Roman"/>
          <w:i/>
          <w:color w:val="000000" w:themeColor="text1"/>
        </w:rPr>
        <w:t>O</w:t>
      </w:r>
      <w:r w:rsidR="00C34D15" w:rsidRPr="00BC1CCB">
        <w:rPr>
          <w:rFonts w:ascii="Times New Roman" w:hAnsi="Times New Roman" w:cs="Times New Roman"/>
          <w:i/>
          <w:color w:val="000000" w:themeColor="text1"/>
        </w:rPr>
        <w:t>ral glucose tolerance test</w:t>
      </w:r>
      <w:r w:rsidRPr="00BC1CCB">
        <w:rPr>
          <w:rFonts w:ascii="Times New Roman" w:hAnsi="Times New Roman" w:cs="Times New Roman"/>
          <w:i/>
          <w:color w:val="000000" w:themeColor="text1"/>
        </w:rPr>
        <w:t xml:space="preserve"> and assessment of plasma glucose levels</w:t>
      </w:r>
    </w:p>
    <w:p w14:paraId="56AC6242" w14:textId="68655389" w:rsidR="00D33F07" w:rsidRPr="00BC1CCB" w:rsidRDefault="00D33F07" w:rsidP="0003461D">
      <w:pPr>
        <w:spacing w:after="120" w:line="360" w:lineRule="auto"/>
        <w:jc w:val="both"/>
        <w:rPr>
          <w:rFonts w:ascii="Times New Roman" w:eastAsia="Times New Roman" w:hAnsi="Times New Roman" w:cs="Times New Roman"/>
          <w:color w:val="000000" w:themeColor="text1"/>
        </w:rPr>
      </w:pPr>
      <w:r w:rsidRPr="00BC1CCB">
        <w:rPr>
          <w:rFonts w:ascii="Times New Roman" w:eastAsia="Times New Roman" w:hAnsi="Times New Roman" w:cs="Times New Roman"/>
          <w:color w:val="000000" w:themeColor="text1"/>
        </w:rPr>
        <w:t xml:space="preserve">Women underwent a 75-g </w:t>
      </w:r>
      <w:r w:rsidR="00026406" w:rsidRPr="00BC1CCB">
        <w:rPr>
          <w:rFonts w:ascii="Times New Roman" w:eastAsia="Times New Roman" w:hAnsi="Times New Roman" w:cs="Times New Roman"/>
          <w:color w:val="000000" w:themeColor="text1"/>
        </w:rPr>
        <w:t xml:space="preserve">OGTT </w:t>
      </w:r>
      <w:r w:rsidRPr="00BC1CCB">
        <w:rPr>
          <w:rFonts w:ascii="Times New Roman" w:eastAsia="Times New Roman" w:hAnsi="Times New Roman" w:cs="Times New Roman"/>
          <w:color w:val="000000" w:themeColor="text1"/>
        </w:rPr>
        <w:t xml:space="preserve">after an overnight fast </w:t>
      </w:r>
      <w:r w:rsidR="00904477" w:rsidRPr="00BC1CCB">
        <w:rPr>
          <w:rFonts w:ascii="Times New Roman" w:eastAsia="Times New Roman" w:hAnsi="Times New Roman" w:cs="Times New Roman"/>
          <w:color w:val="000000" w:themeColor="text1"/>
        </w:rPr>
        <w:t>at the recruitment visit</w:t>
      </w:r>
      <w:r w:rsidR="003413F9" w:rsidRPr="00BC1CCB">
        <w:rPr>
          <w:rFonts w:ascii="Times New Roman" w:eastAsia="Times New Roman" w:hAnsi="Times New Roman" w:cs="Times New Roman"/>
          <w:color w:val="000000" w:themeColor="text1"/>
        </w:rPr>
        <w:t xml:space="preserve"> d</w:t>
      </w:r>
      <w:r w:rsidR="00C66366" w:rsidRPr="00BC1CCB">
        <w:rPr>
          <w:rFonts w:ascii="Times New Roman" w:eastAsia="Times New Roman" w:hAnsi="Times New Roman" w:cs="Times New Roman"/>
          <w:color w:val="000000" w:themeColor="text1"/>
        </w:rPr>
        <w:t>uring which v</w:t>
      </w:r>
      <w:r w:rsidR="00904477" w:rsidRPr="00BC1CCB">
        <w:rPr>
          <w:rFonts w:ascii="Times New Roman" w:eastAsia="Times New Roman" w:hAnsi="Times New Roman" w:cs="Times New Roman"/>
          <w:color w:val="000000" w:themeColor="text1"/>
        </w:rPr>
        <w:t>enous fasting</w:t>
      </w:r>
      <w:r w:rsidR="00CE67CD" w:rsidRPr="00BC1CCB">
        <w:rPr>
          <w:rFonts w:ascii="Times New Roman" w:eastAsia="Times New Roman" w:hAnsi="Times New Roman" w:cs="Times New Roman"/>
          <w:color w:val="000000" w:themeColor="text1"/>
        </w:rPr>
        <w:t xml:space="preserve"> blood</w:t>
      </w:r>
      <w:r w:rsidR="00904477" w:rsidRPr="00BC1CCB">
        <w:rPr>
          <w:rFonts w:ascii="Times New Roman" w:eastAsia="Times New Roman" w:hAnsi="Times New Roman" w:cs="Times New Roman"/>
          <w:color w:val="000000" w:themeColor="text1"/>
        </w:rPr>
        <w:t xml:space="preserve">, 30-minute and </w:t>
      </w:r>
      <w:r w:rsidR="00A076BE" w:rsidRPr="00BC1CCB">
        <w:rPr>
          <w:rFonts w:ascii="Times New Roman" w:eastAsia="Times New Roman" w:hAnsi="Times New Roman" w:cs="Times New Roman"/>
          <w:color w:val="000000" w:themeColor="text1"/>
        </w:rPr>
        <w:t>120</w:t>
      </w:r>
      <w:r w:rsidR="00EE4D7B" w:rsidRPr="00BC1CCB">
        <w:rPr>
          <w:rFonts w:ascii="Times New Roman" w:eastAsia="Times New Roman" w:hAnsi="Times New Roman" w:cs="Times New Roman"/>
          <w:color w:val="000000" w:themeColor="text1"/>
        </w:rPr>
        <w:t>-</w:t>
      </w:r>
      <w:r w:rsidR="00A076BE" w:rsidRPr="00BC1CCB">
        <w:rPr>
          <w:rFonts w:ascii="Times New Roman" w:eastAsia="Times New Roman" w:hAnsi="Times New Roman" w:cs="Times New Roman"/>
          <w:color w:val="000000" w:themeColor="text1"/>
        </w:rPr>
        <w:t>minute</w:t>
      </w:r>
      <w:r w:rsidR="00CE67CD" w:rsidRPr="00BC1CCB">
        <w:rPr>
          <w:rFonts w:ascii="Times New Roman" w:eastAsia="Times New Roman" w:hAnsi="Times New Roman" w:cs="Times New Roman"/>
          <w:color w:val="000000" w:themeColor="text1"/>
        </w:rPr>
        <w:t xml:space="preserve"> post-glucose load</w:t>
      </w:r>
      <w:r w:rsidRPr="00BC1CCB">
        <w:rPr>
          <w:rFonts w:ascii="Times New Roman" w:eastAsia="Times New Roman" w:hAnsi="Times New Roman" w:cs="Times New Roman"/>
          <w:color w:val="000000" w:themeColor="text1"/>
        </w:rPr>
        <w:t xml:space="preserve"> </w:t>
      </w:r>
      <w:r w:rsidR="00A446BA" w:rsidRPr="00BC1CCB">
        <w:rPr>
          <w:rFonts w:ascii="Times New Roman" w:eastAsia="Times New Roman" w:hAnsi="Times New Roman" w:cs="Times New Roman"/>
          <w:color w:val="000000" w:themeColor="text1"/>
        </w:rPr>
        <w:t xml:space="preserve">blood </w:t>
      </w:r>
      <w:r w:rsidR="00C66366" w:rsidRPr="00BC1CCB">
        <w:rPr>
          <w:rFonts w:ascii="Times New Roman" w:eastAsia="Times New Roman" w:hAnsi="Times New Roman" w:cs="Times New Roman"/>
          <w:color w:val="000000" w:themeColor="text1"/>
        </w:rPr>
        <w:t>w</w:t>
      </w:r>
      <w:r w:rsidR="00CE67CD" w:rsidRPr="00BC1CCB">
        <w:rPr>
          <w:rFonts w:ascii="Times New Roman" w:eastAsia="Times New Roman" w:hAnsi="Times New Roman" w:cs="Times New Roman"/>
          <w:color w:val="000000" w:themeColor="text1"/>
        </w:rPr>
        <w:t>ere</w:t>
      </w:r>
      <w:r w:rsidR="00C66366" w:rsidRPr="00BC1CCB">
        <w:rPr>
          <w:rFonts w:ascii="Times New Roman" w:eastAsia="Times New Roman" w:hAnsi="Times New Roman" w:cs="Times New Roman"/>
          <w:color w:val="000000" w:themeColor="text1"/>
        </w:rPr>
        <w:t xml:space="preserve"> collected. P</w:t>
      </w:r>
      <w:r w:rsidR="00A446BA" w:rsidRPr="00BC1CCB">
        <w:rPr>
          <w:rFonts w:ascii="Times New Roman" w:eastAsia="Times New Roman" w:hAnsi="Times New Roman" w:cs="Times New Roman"/>
          <w:color w:val="000000" w:themeColor="text1"/>
        </w:rPr>
        <w:t xml:space="preserve">lasma </w:t>
      </w:r>
      <w:r w:rsidRPr="00BC1CCB">
        <w:rPr>
          <w:rFonts w:ascii="Times New Roman" w:eastAsia="Times New Roman" w:hAnsi="Times New Roman" w:cs="Times New Roman"/>
          <w:color w:val="000000" w:themeColor="text1"/>
        </w:rPr>
        <w:t xml:space="preserve">glucose </w:t>
      </w:r>
      <w:r w:rsidR="00904477" w:rsidRPr="00BC1CCB">
        <w:rPr>
          <w:rFonts w:ascii="Times New Roman" w:eastAsia="Times New Roman" w:hAnsi="Times New Roman" w:cs="Times New Roman"/>
          <w:color w:val="000000" w:themeColor="text1"/>
        </w:rPr>
        <w:t xml:space="preserve">levels </w:t>
      </w:r>
      <w:r w:rsidRPr="00BC1CCB">
        <w:rPr>
          <w:rFonts w:ascii="Times New Roman" w:eastAsia="Times New Roman" w:hAnsi="Times New Roman" w:cs="Times New Roman"/>
          <w:color w:val="000000" w:themeColor="text1"/>
        </w:rPr>
        <w:t xml:space="preserve">were measured </w:t>
      </w:r>
      <w:r w:rsidR="00637B9E" w:rsidRPr="00BC1CCB">
        <w:rPr>
          <w:rFonts w:ascii="Times New Roman" w:eastAsia="Times New Roman" w:hAnsi="Times New Roman" w:cs="Times New Roman"/>
          <w:color w:val="000000" w:themeColor="text1"/>
        </w:rPr>
        <w:t xml:space="preserve">by colorimetry </w:t>
      </w:r>
      <w:r w:rsidR="00360ECC" w:rsidRPr="00BC1CCB">
        <w:rPr>
          <w:rFonts w:ascii="Times New Roman" w:eastAsia="Times New Roman" w:hAnsi="Times New Roman" w:cs="Times New Roman"/>
          <w:color w:val="000000" w:themeColor="text1"/>
        </w:rPr>
        <w:t>(</w:t>
      </w:r>
      <w:r w:rsidR="00705C20" w:rsidRPr="00BC1CCB">
        <w:rPr>
          <w:rFonts w:ascii="Times New Roman" w:eastAsia="Times New Roman" w:hAnsi="Times New Roman" w:cs="Times New Roman"/>
          <w:color w:val="000000" w:themeColor="text1"/>
        </w:rPr>
        <w:t>Architect c8000 analyser, Abbott, North Chicago, Illinois, USA</w:t>
      </w:r>
      <w:r w:rsidRPr="00BC1CCB">
        <w:rPr>
          <w:rFonts w:ascii="Times New Roman" w:eastAsia="Times New Roman" w:hAnsi="Times New Roman" w:cs="Times New Roman"/>
          <w:color w:val="000000" w:themeColor="text1"/>
        </w:rPr>
        <w:t>)</w:t>
      </w:r>
      <w:r w:rsidR="005B0228" w:rsidRPr="00BC1CCB">
        <w:rPr>
          <w:rFonts w:ascii="Times New Roman" w:eastAsia="Times New Roman" w:hAnsi="Times New Roman" w:cs="Times New Roman"/>
          <w:color w:val="000000" w:themeColor="text1"/>
        </w:rPr>
        <w:t>.</w:t>
      </w:r>
    </w:p>
    <w:p w14:paraId="5FAE677F" w14:textId="40C559DD" w:rsidR="005B0228" w:rsidRPr="00BC1CCB" w:rsidRDefault="005B0228" w:rsidP="009D1C8A">
      <w:pPr>
        <w:keepNext/>
        <w:spacing w:after="120" w:line="360" w:lineRule="auto"/>
        <w:jc w:val="both"/>
        <w:outlineLvl w:val="1"/>
        <w:rPr>
          <w:rFonts w:ascii="Times New Roman" w:hAnsi="Times New Roman" w:cs="Times New Roman"/>
          <w:i/>
          <w:color w:val="000000" w:themeColor="text1"/>
        </w:rPr>
      </w:pPr>
      <w:r w:rsidRPr="00BC1CCB">
        <w:rPr>
          <w:rFonts w:ascii="Times New Roman" w:hAnsi="Times New Roman" w:cs="Times New Roman"/>
          <w:i/>
          <w:color w:val="000000" w:themeColor="text1"/>
        </w:rPr>
        <w:t>Covariates</w:t>
      </w:r>
    </w:p>
    <w:p w14:paraId="6E154E3F" w14:textId="6E295DED" w:rsidR="005B0228" w:rsidRPr="00BC1CCB" w:rsidRDefault="005D4F0E" w:rsidP="0003461D">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At enrolment, sociodemographic characteristics were obtained by interview. </w:t>
      </w:r>
      <w:r w:rsidR="00DE2E81" w:rsidRPr="00BC1CCB">
        <w:rPr>
          <w:rFonts w:ascii="Times New Roman" w:hAnsi="Times New Roman" w:cs="Times New Roman"/>
          <w:color w:val="000000" w:themeColor="text1"/>
        </w:rPr>
        <w:t xml:space="preserve">These </w:t>
      </w:r>
      <w:r w:rsidRPr="00BC1CCB">
        <w:rPr>
          <w:rFonts w:ascii="Times New Roman" w:hAnsi="Times New Roman" w:cs="Times New Roman"/>
          <w:color w:val="000000" w:themeColor="text1"/>
        </w:rPr>
        <w:t>include</w:t>
      </w:r>
      <w:r w:rsidR="00DE2E81" w:rsidRPr="00BC1CCB">
        <w:rPr>
          <w:rFonts w:ascii="Times New Roman" w:hAnsi="Times New Roman" w:cs="Times New Roman"/>
          <w:color w:val="000000" w:themeColor="text1"/>
        </w:rPr>
        <w:t>d</w:t>
      </w:r>
      <w:r w:rsidRPr="00BC1CCB">
        <w:rPr>
          <w:rFonts w:ascii="Times New Roman" w:hAnsi="Times New Roman" w:cs="Times New Roman"/>
          <w:color w:val="000000" w:themeColor="text1"/>
        </w:rPr>
        <w:t xml:space="preserve">: ethnicity (Chinese, Malay, Indian, </w:t>
      </w:r>
      <w:r w:rsidR="00B034B9" w:rsidRPr="00BC1CCB">
        <w:rPr>
          <w:rFonts w:ascii="Times New Roman" w:hAnsi="Times New Roman" w:cs="Times New Roman"/>
          <w:color w:val="000000" w:themeColor="text1"/>
        </w:rPr>
        <w:t>or</w:t>
      </w:r>
      <w:r w:rsidRPr="00BC1CCB">
        <w:rPr>
          <w:rFonts w:ascii="Times New Roman" w:hAnsi="Times New Roman" w:cs="Times New Roman"/>
          <w:color w:val="000000" w:themeColor="text1"/>
        </w:rPr>
        <w:t xml:space="preserve"> mixed), date of birth, education (primary/secondary, post-secondary, </w:t>
      </w:r>
      <w:r w:rsidR="00B034B9" w:rsidRPr="00BC1CCB">
        <w:rPr>
          <w:rFonts w:ascii="Times New Roman" w:hAnsi="Times New Roman" w:cs="Times New Roman"/>
          <w:color w:val="000000" w:themeColor="text1"/>
        </w:rPr>
        <w:t>or</w:t>
      </w:r>
      <w:r w:rsidRPr="00BC1CCB">
        <w:rPr>
          <w:rFonts w:ascii="Times New Roman" w:hAnsi="Times New Roman" w:cs="Times New Roman"/>
          <w:color w:val="000000" w:themeColor="text1"/>
        </w:rPr>
        <w:t xml:space="preserve"> university), occupational status (unemployed, </w:t>
      </w:r>
      <w:r w:rsidR="00B034B9" w:rsidRPr="00BC1CCB">
        <w:rPr>
          <w:rFonts w:ascii="Times New Roman" w:hAnsi="Times New Roman" w:cs="Times New Roman"/>
          <w:color w:val="000000" w:themeColor="text1"/>
        </w:rPr>
        <w:t xml:space="preserve">daytime </w:t>
      </w:r>
      <w:r w:rsidR="00037F87" w:rsidRPr="00BC1CCB">
        <w:rPr>
          <w:rFonts w:ascii="Times New Roman" w:hAnsi="Times New Roman" w:cs="Times New Roman"/>
          <w:color w:val="000000" w:themeColor="text1"/>
        </w:rPr>
        <w:t>work</w:t>
      </w:r>
      <w:r w:rsidRPr="00BC1CCB">
        <w:rPr>
          <w:rFonts w:ascii="Times New Roman" w:hAnsi="Times New Roman" w:cs="Times New Roman"/>
          <w:color w:val="000000" w:themeColor="text1"/>
        </w:rPr>
        <w:t xml:space="preserve">, </w:t>
      </w:r>
      <w:r w:rsidR="00B034B9" w:rsidRPr="00BC1CCB">
        <w:rPr>
          <w:rFonts w:ascii="Times New Roman" w:hAnsi="Times New Roman" w:cs="Times New Roman"/>
          <w:color w:val="000000" w:themeColor="text1"/>
        </w:rPr>
        <w:t xml:space="preserve">or </w:t>
      </w:r>
      <w:r w:rsidRPr="00BC1CCB">
        <w:rPr>
          <w:rFonts w:ascii="Times New Roman" w:hAnsi="Times New Roman" w:cs="Times New Roman"/>
          <w:color w:val="000000" w:themeColor="text1"/>
        </w:rPr>
        <w:t xml:space="preserve">night shift </w:t>
      </w:r>
      <w:r w:rsidR="00037F87" w:rsidRPr="00BC1CCB">
        <w:rPr>
          <w:rFonts w:ascii="Times New Roman" w:hAnsi="Times New Roman" w:cs="Times New Roman"/>
          <w:color w:val="000000" w:themeColor="text1"/>
        </w:rPr>
        <w:t>work</w:t>
      </w:r>
      <w:r w:rsidRPr="00BC1CCB">
        <w:rPr>
          <w:rFonts w:ascii="Times New Roman" w:hAnsi="Times New Roman" w:cs="Times New Roman"/>
          <w:color w:val="000000" w:themeColor="text1"/>
        </w:rPr>
        <w:t xml:space="preserve">), </w:t>
      </w:r>
      <w:r w:rsidR="00037F87" w:rsidRPr="00BC1CCB">
        <w:rPr>
          <w:rFonts w:ascii="Times New Roman" w:hAnsi="Times New Roman" w:cs="Times New Roman"/>
          <w:color w:val="000000" w:themeColor="text1"/>
        </w:rPr>
        <w:t>parity (nullipar</w:t>
      </w:r>
      <w:r w:rsidR="00FA660F" w:rsidRPr="00BC1CCB">
        <w:rPr>
          <w:rFonts w:ascii="Times New Roman" w:hAnsi="Times New Roman" w:cs="Times New Roman"/>
          <w:color w:val="000000" w:themeColor="text1"/>
        </w:rPr>
        <w:t>ous</w:t>
      </w:r>
      <w:r w:rsidR="00037F87" w:rsidRPr="00BC1CCB">
        <w:rPr>
          <w:rFonts w:ascii="Times New Roman" w:hAnsi="Times New Roman" w:cs="Times New Roman"/>
          <w:color w:val="000000" w:themeColor="text1"/>
        </w:rPr>
        <w:t xml:space="preserve"> or par</w:t>
      </w:r>
      <w:r w:rsidR="00FA660F" w:rsidRPr="00BC1CCB">
        <w:rPr>
          <w:rFonts w:ascii="Times New Roman" w:hAnsi="Times New Roman" w:cs="Times New Roman"/>
          <w:color w:val="000000" w:themeColor="text1"/>
        </w:rPr>
        <w:t>ous</w:t>
      </w:r>
      <w:r w:rsidR="00037F87" w:rsidRPr="00BC1CCB">
        <w:rPr>
          <w:rFonts w:ascii="Times New Roman" w:hAnsi="Times New Roman" w:cs="Times New Roman"/>
          <w:color w:val="000000" w:themeColor="text1"/>
        </w:rPr>
        <w:t>)</w:t>
      </w:r>
      <w:r w:rsidR="005F6E8E" w:rsidRPr="00BC1CCB">
        <w:rPr>
          <w:rFonts w:ascii="Times New Roman" w:hAnsi="Times New Roman" w:cs="Times New Roman"/>
          <w:color w:val="000000" w:themeColor="text1"/>
        </w:rPr>
        <w:t>, famil</w:t>
      </w:r>
      <w:r w:rsidR="00F33A92" w:rsidRPr="00BC1CCB">
        <w:rPr>
          <w:rFonts w:ascii="Times New Roman" w:hAnsi="Times New Roman" w:cs="Times New Roman"/>
          <w:color w:val="000000" w:themeColor="text1"/>
        </w:rPr>
        <w:t xml:space="preserve">y </w:t>
      </w:r>
      <w:r w:rsidR="005F6E8E" w:rsidRPr="00BC1CCB">
        <w:rPr>
          <w:rFonts w:ascii="Times New Roman" w:hAnsi="Times New Roman" w:cs="Times New Roman"/>
          <w:color w:val="000000" w:themeColor="text1"/>
        </w:rPr>
        <w:t xml:space="preserve">history of </w:t>
      </w:r>
      <w:r w:rsidR="0088641D" w:rsidRPr="00BC1CCB">
        <w:rPr>
          <w:rFonts w:ascii="Times New Roman" w:hAnsi="Times New Roman" w:cs="Times New Roman"/>
          <w:color w:val="000000" w:themeColor="text1"/>
        </w:rPr>
        <w:t xml:space="preserve">diabetes mellitus </w:t>
      </w:r>
      <w:r w:rsidR="005F6E8E" w:rsidRPr="00BC1CCB">
        <w:rPr>
          <w:rFonts w:ascii="Times New Roman" w:hAnsi="Times New Roman" w:cs="Times New Roman"/>
          <w:color w:val="000000" w:themeColor="text1"/>
        </w:rPr>
        <w:t xml:space="preserve">(yes, no/do not know), </w:t>
      </w:r>
      <w:r w:rsidR="00EC69EC" w:rsidRPr="00BC1CCB">
        <w:rPr>
          <w:rFonts w:ascii="Times New Roman" w:hAnsi="Times New Roman" w:cs="Times New Roman"/>
          <w:color w:val="000000" w:themeColor="text1"/>
        </w:rPr>
        <w:t xml:space="preserve">personal </w:t>
      </w:r>
      <w:r w:rsidR="005F6E8E" w:rsidRPr="00BC1CCB">
        <w:rPr>
          <w:rFonts w:ascii="Times New Roman" w:hAnsi="Times New Roman" w:cs="Times New Roman"/>
          <w:color w:val="000000" w:themeColor="text1"/>
        </w:rPr>
        <w:t xml:space="preserve">history </w:t>
      </w:r>
      <w:r w:rsidR="00EC69EC" w:rsidRPr="00BC1CCB">
        <w:rPr>
          <w:rFonts w:ascii="Times New Roman" w:hAnsi="Times New Roman" w:cs="Times New Roman"/>
          <w:color w:val="000000" w:themeColor="text1"/>
        </w:rPr>
        <w:t xml:space="preserve">of </w:t>
      </w:r>
      <w:r w:rsidR="0088641D" w:rsidRPr="00BC1CCB">
        <w:rPr>
          <w:rFonts w:ascii="Times New Roman" w:hAnsi="Times New Roman" w:cs="Times New Roman"/>
          <w:color w:val="000000" w:themeColor="text1"/>
        </w:rPr>
        <w:t xml:space="preserve">gestational diabetes mellitus </w:t>
      </w:r>
      <w:r w:rsidR="00EE4D7B" w:rsidRPr="00BC1CCB">
        <w:rPr>
          <w:rFonts w:ascii="Times New Roman" w:hAnsi="Times New Roman" w:cs="Times New Roman"/>
          <w:color w:val="000000" w:themeColor="text1"/>
        </w:rPr>
        <w:t>(yes, no)</w:t>
      </w:r>
      <w:r w:rsidR="005F6E8E" w:rsidRPr="00BC1CCB">
        <w:rPr>
          <w:rFonts w:ascii="Times New Roman" w:hAnsi="Times New Roman" w:cs="Times New Roman"/>
          <w:color w:val="000000" w:themeColor="text1"/>
        </w:rPr>
        <w:t xml:space="preserve"> </w:t>
      </w:r>
      <w:r w:rsidR="00EE4D7B" w:rsidRPr="00BC1CCB">
        <w:rPr>
          <w:rFonts w:ascii="Times New Roman" w:hAnsi="Times New Roman" w:cs="Times New Roman"/>
          <w:color w:val="000000" w:themeColor="text1"/>
        </w:rPr>
        <w:t xml:space="preserve">and </w:t>
      </w:r>
      <w:r w:rsidR="005F6E8E" w:rsidRPr="00BC1CCB">
        <w:rPr>
          <w:rFonts w:ascii="Times New Roman" w:hAnsi="Times New Roman" w:cs="Times New Roman"/>
          <w:color w:val="000000" w:themeColor="text1"/>
        </w:rPr>
        <w:t>smoking status (</w:t>
      </w:r>
      <w:r w:rsidR="008C23B9" w:rsidRPr="00BC1CCB">
        <w:rPr>
          <w:rFonts w:ascii="Times New Roman" w:hAnsi="Times New Roman" w:cs="Times New Roman"/>
          <w:color w:val="000000" w:themeColor="text1"/>
        </w:rPr>
        <w:t xml:space="preserve">never, </w:t>
      </w:r>
      <w:r w:rsidR="005F6E8E" w:rsidRPr="00BC1CCB">
        <w:rPr>
          <w:rFonts w:ascii="Times New Roman" w:hAnsi="Times New Roman" w:cs="Times New Roman"/>
          <w:color w:val="000000" w:themeColor="text1"/>
        </w:rPr>
        <w:t xml:space="preserve">past smoker, </w:t>
      </w:r>
      <w:r w:rsidR="008C23B9" w:rsidRPr="00BC1CCB">
        <w:rPr>
          <w:rFonts w:ascii="Times New Roman" w:hAnsi="Times New Roman" w:cs="Times New Roman"/>
          <w:color w:val="000000" w:themeColor="text1"/>
        </w:rPr>
        <w:t>current</w:t>
      </w:r>
      <w:r w:rsidR="005F6E8E" w:rsidRPr="00BC1CCB">
        <w:rPr>
          <w:rFonts w:ascii="Times New Roman" w:hAnsi="Times New Roman" w:cs="Times New Roman"/>
          <w:color w:val="000000" w:themeColor="text1"/>
        </w:rPr>
        <w:t>)</w:t>
      </w:r>
      <w:r w:rsidR="00A50D51" w:rsidRPr="00BC1CCB">
        <w:rPr>
          <w:rFonts w:ascii="Times New Roman" w:hAnsi="Times New Roman" w:cs="Times New Roman"/>
          <w:color w:val="000000" w:themeColor="text1"/>
        </w:rPr>
        <w:t>.</w:t>
      </w:r>
    </w:p>
    <w:p w14:paraId="7BFBAE03" w14:textId="014FAA0C" w:rsidR="00C34D15" w:rsidRPr="00BC1CCB" w:rsidRDefault="00C34D15" w:rsidP="009D1C8A">
      <w:pPr>
        <w:keepNext/>
        <w:spacing w:after="120" w:line="360" w:lineRule="auto"/>
        <w:jc w:val="both"/>
        <w:outlineLvl w:val="1"/>
        <w:rPr>
          <w:rFonts w:ascii="Times New Roman" w:hAnsi="Times New Roman" w:cs="Times New Roman"/>
          <w:i/>
          <w:color w:val="000000" w:themeColor="text1"/>
        </w:rPr>
      </w:pPr>
      <w:r w:rsidRPr="00BC1CCB">
        <w:rPr>
          <w:rFonts w:ascii="Times New Roman" w:hAnsi="Times New Roman" w:cs="Times New Roman"/>
          <w:i/>
          <w:color w:val="000000" w:themeColor="text1"/>
        </w:rPr>
        <w:t>Statistical analysis</w:t>
      </w:r>
    </w:p>
    <w:p w14:paraId="30BE87BC" w14:textId="3BF8C42F" w:rsidR="00C739FD" w:rsidRPr="00BC1CCB" w:rsidRDefault="003531DA" w:rsidP="0003461D">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Women’s main sociodemographic </w:t>
      </w:r>
      <w:r w:rsidR="008D5EA0" w:rsidRPr="00BC1CCB">
        <w:rPr>
          <w:rFonts w:ascii="Times New Roman" w:hAnsi="Times New Roman" w:cs="Times New Roman"/>
          <w:color w:val="000000" w:themeColor="text1"/>
        </w:rPr>
        <w:t>characteristics</w:t>
      </w:r>
      <w:r w:rsidRPr="00BC1CCB">
        <w:rPr>
          <w:rFonts w:ascii="Times New Roman" w:hAnsi="Times New Roman" w:cs="Times New Roman"/>
          <w:color w:val="000000" w:themeColor="text1"/>
        </w:rPr>
        <w:t xml:space="preserve"> were compared </w:t>
      </w:r>
      <w:r w:rsidR="00154F19" w:rsidRPr="00BC1CCB">
        <w:rPr>
          <w:rFonts w:ascii="Times New Roman" w:hAnsi="Times New Roman" w:cs="Times New Roman"/>
          <w:color w:val="000000" w:themeColor="text1"/>
        </w:rPr>
        <w:t>according to</w:t>
      </w:r>
      <w:r w:rsidR="00D45669" w:rsidRPr="00BC1CCB">
        <w:rPr>
          <w:rFonts w:ascii="Times New Roman" w:hAnsi="Times New Roman" w:cs="Times New Roman"/>
          <w:color w:val="000000" w:themeColor="text1"/>
        </w:rPr>
        <w:t xml:space="preserve"> </w:t>
      </w:r>
      <w:r w:rsidR="006F7F19" w:rsidRPr="00BC1CCB">
        <w:rPr>
          <w:rFonts w:ascii="Times New Roman" w:hAnsi="Times New Roman" w:cs="Times New Roman"/>
          <w:color w:val="000000" w:themeColor="text1"/>
        </w:rPr>
        <w:t xml:space="preserve">physical activity </w:t>
      </w:r>
      <w:r w:rsidRPr="00BC1CCB">
        <w:rPr>
          <w:rFonts w:ascii="Times New Roman" w:hAnsi="Times New Roman" w:cs="Times New Roman"/>
          <w:color w:val="000000" w:themeColor="text1"/>
        </w:rPr>
        <w:t xml:space="preserve">levels and </w:t>
      </w:r>
      <w:r w:rsidR="00D62A97" w:rsidRPr="00BC1CCB">
        <w:rPr>
          <w:rFonts w:ascii="Times New Roman" w:hAnsi="Times New Roman" w:cs="Times New Roman"/>
          <w:color w:val="000000" w:themeColor="text1"/>
        </w:rPr>
        <w:t>screen time</w:t>
      </w:r>
      <w:r w:rsidR="00A50D51" w:rsidRPr="00BC1CCB">
        <w:rPr>
          <w:rFonts w:ascii="Times New Roman" w:hAnsi="Times New Roman" w:cs="Times New Roman"/>
          <w:color w:val="000000" w:themeColor="text1"/>
        </w:rPr>
        <w:t xml:space="preserve">. </w:t>
      </w:r>
      <w:r w:rsidR="00D45669" w:rsidRPr="00BC1CCB">
        <w:rPr>
          <w:rFonts w:ascii="Times New Roman" w:hAnsi="Times New Roman" w:cs="Times New Roman"/>
          <w:color w:val="000000" w:themeColor="text1"/>
        </w:rPr>
        <w:t>A</w:t>
      </w:r>
      <w:r w:rsidR="00CF6E99" w:rsidRPr="00BC1CCB">
        <w:rPr>
          <w:rFonts w:ascii="Times New Roman" w:hAnsi="Times New Roman" w:cs="Times New Roman"/>
          <w:color w:val="000000" w:themeColor="text1"/>
        </w:rPr>
        <w:t xml:space="preserve">ssociations between </w:t>
      </w:r>
      <w:r w:rsidR="006F7F19" w:rsidRPr="00BC1CCB">
        <w:rPr>
          <w:rFonts w:ascii="Times New Roman" w:hAnsi="Times New Roman" w:cs="Times New Roman"/>
          <w:color w:val="000000" w:themeColor="text1"/>
        </w:rPr>
        <w:t xml:space="preserve">physical activity </w:t>
      </w:r>
      <w:r w:rsidR="00CF6E99" w:rsidRPr="00BC1CCB">
        <w:rPr>
          <w:rFonts w:ascii="Times New Roman" w:hAnsi="Times New Roman" w:cs="Times New Roman"/>
          <w:color w:val="000000" w:themeColor="text1"/>
        </w:rPr>
        <w:t xml:space="preserve">(overall </w:t>
      </w:r>
      <w:r w:rsidR="00A50D51" w:rsidRPr="00BC1CCB">
        <w:rPr>
          <w:rFonts w:ascii="Times New Roman" w:hAnsi="Times New Roman" w:cs="Times New Roman"/>
          <w:color w:val="000000" w:themeColor="text1"/>
        </w:rPr>
        <w:t>level,</w:t>
      </w:r>
      <w:r w:rsidR="008C3D8A" w:rsidRPr="00BC1CCB">
        <w:rPr>
          <w:rFonts w:ascii="Times New Roman" w:hAnsi="Times New Roman" w:cs="Times New Roman"/>
          <w:color w:val="000000" w:themeColor="text1"/>
        </w:rPr>
        <w:t xml:space="preserve"> </w:t>
      </w:r>
      <w:r w:rsidR="00CF6E99" w:rsidRPr="00BC1CCB">
        <w:rPr>
          <w:rFonts w:ascii="Times New Roman" w:hAnsi="Times New Roman" w:cs="Times New Roman"/>
          <w:color w:val="000000" w:themeColor="text1"/>
        </w:rPr>
        <w:t xml:space="preserve">and </w:t>
      </w:r>
      <w:r w:rsidR="0003373F" w:rsidRPr="00BC1CCB">
        <w:rPr>
          <w:rFonts w:ascii="Times New Roman" w:hAnsi="Times New Roman" w:cs="Times New Roman"/>
          <w:color w:val="000000" w:themeColor="text1"/>
        </w:rPr>
        <w:t>time</w:t>
      </w:r>
      <w:r w:rsidR="00CF6E99" w:rsidRPr="00BC1CCB">
        <w:rPr>
          <w:rFonts w:ascii="Times New Roman" w:hAnsi="Times New Roman" w:cs="Times New Roman"/>
          <w:color w:val="000000" w:themeColor="text1"/>
        </w:rPr>
        <w:t>s</w:t>
      </w:r>
      <w:r w:rsidR="0003373F" w:rsidRPr="00BC1CCB">
        <w:rPr>
          <w:rFonts w:ascii="Times New Roman" w:hAnsi="Times New Roman" w:cs="Times New Roman"/>
          <w:color w:val="000000" w:themeColor="text1"/>
        </w:rPr>
        <w:t xml:space="preserve"> spent in </w:t>
      </w:r>
      <w:r w:rsidR="006F7F19" w:rsidRPr="00BC1CCB">
        <w:rPr>
          <w:rFonts w:ascii="Times New Roman" w:hAnsi="Times New Roman" w:cs="Times New Roman"/>
          <w:color w:val="000000" w:themeColor="text1"/>
        </w:rPr>
        <w:t>moderate and vigorous physical activity</w:t>
      </w:r>
      <w:r w:rsidR="00CF6E99" w:rsidRPr="00BC1CCB">
        <w:rPr>
          <w:rFonts w:ascii="Times New Roman" w:hAnsi="Times New Roman" w:cs="Times New Roman"/>
          <w:color w:val="000000" w:themeColor="text1"/>
        </w:rPr>
        <w:t xml:space="preserve">) and </w:t>
      </w:r>
      <w:r w:rsidR="00D62A97" w:rsidRPr="00BC1CCB">
        <w:rPr>
          <w:rFonts w:ascii="Times New Roman" w:hAnsi="Times New Roman" w:cs="Times New Roman"/>
          <w:color w:val="000000" w:themeColor="text1"/>
        </w:rPr>
        <w:t>screen time</w:t>
      </w:r>
      <w:r w:rsidR="009415E0" w:rsidRPr="00BC1CCB">
        <w:rPr>
          <w:rFonts w:ascii="Times New Roman" w:hAnsi="Times New Roman" w:cs="Times New Roman"/>
          <w:color w:val="000000" w:themeColor="text1"/>
        </w:rPr>
        <w:t xml:space="preserve"> (television </w:t>
      </w:r>
      <w:r w:rsidR="00635B76" w:rsidRPr="00BC1CCB">
        <w:rPr>
          <w:rFonts w:ascii="Times New Roman" w:hAnsi="Times New Roman" w:cs="Times New Roman"/>
          <w:color w:val="000000" w:themeColor="text1"/>
        </w:rPr>
        <w:t>watching</w:t>
      </w:r>
      <w:r w:rsidR="009415E0" w:rsidRPr="00BC1CCB">
        <w:rPr>
          <w:rFonts w:ascii="Times New Roman" w:hAnsi="Times New Roman" w:cs="Times New Roman"/>
          <w:color w:val="000000" w:themeColor="text1"/>
        </w:rPr>
        <w:t xml:space="preserve"> and </w:t>
      </w:r>
      <w:r w:rsidR="0066152C" w:rsidRPr="00BC1CCB">
        <w:rPr>
          <w:rFonts w:ascii="Times New Roman" w:hAnsi="Times New Roman" w:cs="Times New Roman"/>
          <w:color w:val="000000" w:themeColor="text1"/>
        </w:rPr>
        <w:t>electronic devices</w:t>
      </w:r>
      <w:r w:rsidR="009415E0" w:rsidRPr="00BC1CCB">
        <w:rPr>
          <w:rFonts w:ascii="Times New Roman" w:hAnsi="Times New Roman" w:cs="Times New Roman"/>
          <w:color w:val="000000" w:themeColor="text1"/>
        </w:rPr>
        <w:t xml:space="preserve"> use) </w:t>
      </w:r>
      <w:r w:rsidR="00A50D51" w:rsidRPr="00BC1CCB">
        <w:rPr>
          <w:rFonts w:ascii="Times New Roman" w:hAnsi="Times New Roman" w:cs="Times New Roman"/>
          <w:color w:val="000000" w:themeColor="text1"/>
        </w:rPr>
        <w:t xml:space="preserve">were </w:t>
      </w:r>
      <w:r w:rsidR="00154F19" w:rsidRPr="00BC1CCB">
        <w:rPr>
          <w:rFonts w:ascii="Times New Roman" w:hAnsi="Times New Roman" w:cs="Times New Roman"/>
          <w:color w:val="000000" w:themeColor="text1"/>
        </w:rPr>
        <w:t xml:space="preserve">examined </w:t>
      </w:r>
      <w:r w:rsidR="00D73BFE" w:rsidRPr="00BC1CCB">
        <w:rPr>
          <w:rFonts w:ascii="Times New Roman" w:hAnsi="Times New Roman" w:cs="Times New Roman"/>
          <w:color w:val="000000" w:themeColor="text1"/>
        </w:rPr>
        <w:t xml:space="preserve">to identify </w:t>
      </w:r>
      <w:r w:rsidR="00F25044" w:rsidRPr="00BC1CCB">
        <w:rPr>
          <w:rFonts w:ascii="Times New Roman" w:hAnsi="Times New Roman" w:cs="Times New Roman"/>
          <w:color w:val="000000" w:themeColor="text1"/>
        </w:rPr>
        <w:t>potential interrelationship between th</w:t>
      </w:r>
      <w:r w:rsidR="00154F19" w:rsidRPr="00BC1CCB">
        <w:rPr>
          <w:rFonts w:ascii="Times New Roman" w:hAnsi="Times New Roman" w:cs="Times New Roman"/>
          <w:color w:val="000000" w:themeColor="text1"/>
        </w:rPr>
        <w:t xml:space="preserve">ose </w:t>
      </w:r>
      <w:r w:rsidR="00F25044" w:rsidRPr="00BC1CCB">
        <w:rPr>
          <w:rFonts w:ascii="Times New Roman" w:hAnsi="Times New Roman" w:cs="Times New Roman"/>
          <w:color w:val="000000" w:themeColor="text1"/>
        </w:rPr>
        <w:t>variables.</w:t>
      </w:r>
      <w:r w:rsidR="00202922" w:rsidRPr="00BC1CCB">
        <w:rPr>
          <w:rFonts w:ascii="Times New Roman" w:hAnsi="Times New Roman" w:cs="Times New Roman"/>
          <w:color w:val="000000" w:themeColor="text1"/>
        </w:rPr>
        <w:t xml:space="preserve"> Glucose levels at fasting, and 30-min and 120-min post-OGTT were described </w:t>
      </w:r>
      <w:r w:rsidR="003B1C77" w:rsidRPr="00BC1CCB">
        <w:rPr>
          <w:rFonts w:ascii="Times New Roman" w:hAnsi="Times New Roman" w:cs="Times New Roman"/>
          <w:color w:val="000000" w:themeColor="text1"/>
        </w:rPr>
        <w:t xml:space="preserve">and </w:t>
      </w:r>
      <w:r w:rsidR="008E4EB1" w:rsidRPr="00BC1CCB">
        <w:rPr>
          <w:rFonts w:ascii="Times New Roman" w:hAnsi="Times New Roman" w:cs="Times New Roman"/>
          <w:color w:val="000000" w:themeColor="text1"/>
        </w:rPr>
        <w:t xml:space="preserve">pairwise </w:t>
      </w:r>
      <w:r w:rsidR="003B1C77" w:rsidRPr="00BC1CCB">
        <w:rPr>
          <w:rFonts w:ascii="Times New Roman" w:hAnsi="Times New Roman" w:cs="Times New Roman"/>
          <w:color w:val="000000" w:themeColor="text1"/>
        </w:rPr>
        <w:t xml:space="preserve">correlations were </w:t>
      </w:r>
      <w:r w:rsidR="00154F19" w:rsidRPr="00BC1CCB">
        <w:rPr>
          <w:rFonts w:ascii="Times New Roman" w:hAnsi="Times New Roman" w:cs="Times New Roman"/>
          <w:color w:val="000000" w:themeColor="text1"/>
        </w:rPr>
        <w:t>examined</w:t>
      </w:r>
      <w:r w:rsidR="003B1C77" w:rsidRPr="00BC1CCB">
        <w:rPr>
          <w:rFonts w:ascii="Times New Roman" w:hAnsi="Times New Roman" w:cs="Times New Roman"/>
          <w:color w:val="000000" w:themeColor="text1"/>
        </w:rPr>
        <w:t>.</w:t>
      </w:r>
    </w:p>
    <w:p w14:paraId="3B7F9751" w14:textId="4FAA9DFF" w:rsidR="008D43F4" w:rsidRPr="00BC1CCB" w:rsidRDefault="008D43F4" w:rsidP="0003461D">
      <w:pPr>
        <w:spacing w:after="120" w:line="360" w:lineRule="auto"/>
        <w:jc w:val="both"/>
        <w:rPr>
          <w:rFonts w:ascii="Times New Roman" w:hAnsi="Times New Roman" w:cs="Times New Roman"/>
          <w:color w:val="000000" w:themeColor="text1"/>
        </w:rPr>
      </w:pPr>
      <w:bookmarkStart w:id="6" w:name="_Hlk535340254"/>
      <w:bookmarkStart w:id="7" w:name="_Hlk947645"/>
      <w:bookmarkStart w:id="8" w:name="_Hlk535336164"/>
      <w:r w:rsidRPr="00BC1CCB">
        <w:rPr>
          <w:rFonts w:ascii="Times New Roman" w:hAnsi="Times New Roman" w:cs="Times New Roman"/>
          <w:color w:val="000000" w:themeColor="text1"/>
        </w:rPr>
        <w:lastRenderedPageBreak/>
        <w:t xml:space="preserve">Associations of </w:t>
      </w:r>
      <w:r w:rsidR="006F7F19" w:rsidRPr="00BC1CCB">
        <w:rPr>
          <w:rFonts w:ascii="Times New Roman" w:hAnsi="Times New Roman" w:cs="Times New Roman"/>
          <w:color w:val="000000" w:themeColor="text1"/>
        </w:rPr>
        <w:t xml:space="preserve">physical activity </w:t>
      </w:r>
      <w:r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screen time</w:t>
      </w:r>
      <w:r w:rsidRPr="00BC1CCB">
        <w:rPr>
          <w:rFonts w:ascii="Times New Roman" w:hAnsi="Times New Roman" w:cs="Times New Roman"/>
          <w:color w:val="000000" w:themeColor="text1"/>
        </w:rPr>
        <w:t xml:space="preserve"> </w:t>
      </w:r>
      <w:r w:rsidR="00A9643D" w:rsidRPr="00BC1CCB">
        <w:rPr>
          <w:rFonts w:ascii="Times New Roman" w:hAnsi="Times New Roman" w:cs="Times New Roman"/>
          <w:color w:val="000000" w:themeColor="text1"/>
        </w:rPr>
        <w:t xml:space="preserve">(the exposures of interest) </w:t>
      </w:r>
      <w:r w:rsidRPr="00BC1CCB">
        <w:rPr>
          <w:rFonts w:ascii="Times New Roman" w:hAnsi="Times New Roman" w:cs="Times New Roman"/>
          <w:color w:val="000000" w:themeColor="text1"/>
        </w:rPr>
        <w:t xml:space="preserve">with </w:t>
      </w:r>
      <w:r w:rsidR="003A53A9" w:rsidRPr="00BC1CCB">
        <w:rPr>
          <w:rFonts w:ascii="Times New Roman" w:hAnsi="Times New Roman" w:cs="Times New Roman"/>
          <w:color w:val="000000" w:themeColor="text1"/>
        </w:rPr>
        <w:t xml:space="preserve">continuous </w:t>
      </w:r>
      <w:r w:rsidRPr="00BC1CCB">
        <w:rPr>
          <w:rFonts w:ascii="Times New Roman" w:hAnsi="Times New Roman" w:cs="Times New Roman"/>
          <w:color w:val="000000" w:themeColor="text1"/>
        </w:rPr>
        <w:t xml:space="preserve">glucose levels were </w:t>
      </w:r>
      <w:r w:rsidR="00DE2E81" w:rsidRPr="00BC1CCB">
        <w:rPr>
          <w:rFonts w:ascii="Times New Roman" w:hAnsi="Times New Roman" w:cs="Times New Roman"/>
          <w:color w:val="000000" w:themeColor="text1"/>
        </w:rPr>
        <w:t>examined</w:t>
      </w:r>
      <w:r w:rsidRPr="00BC1CCB">
        <w:rPr>
          <w:rFonts w:ascii="Times New Roman" w:hAnsi="Times New Roman" w:cs="Times New Roman"/>
          <w:color w:val="000000" w:themeColor="text1"/>
        </w:rPr>
        <w:t xml:space="preserve"> using </w:t>
      </w:r>
      <w:r w:rsidR="00EA4198" w:rsidRPr="00BC1CCB">
        <w:rPr>
          <w:rFonts w:ascii="Times New Roman" w:hAnsi="Times New Roman" w:cs="Times New Roman"/>
          <w:color w:val="000000" w:themeColor="text1"/>
        </w:rPr>
        <w:t>a marginal model fitted using generali</w:t>
      </w:r>
      <w:r w:rsidR="003A53A9" w:rsidRPr="00BC1CCB">
        <w:rPr>
          <w:rFonts w:ascii="Times New Roman" w:hAnsi="Times New Roman" w:cs="Times New Roman"/>
          <w:color w:val="000000" w:themeColor="text1"/>
        </w:rPr>
        <w:t>z</w:t>
      </w:r>
      <w:r w:rsidR="00EA4198" w:rsidRPr="00BC1CCB">
        <w:rPr>
          <w:rFonts w:ascii="Times New Roman" w:hAnsi="Times New Roman" w:cs="Times New Roman"/>
          <w:color w:val="000000" w:themeColor="text1"/>
        </w:rPr>
        <w:t>ed estimating equations</w:t>
      </w:r>
      <w:bookmarkEnd w:id="6"/>
      <w:r w:rsidR="00EA4198" w:rsidRPr="00BC1CCB">
        <w:rPr>
          <w:rFonts w:ascii="Times New Roman" w:hAnsi="Times New Roman" w:cs="Times New Roman"/>
          <w:color w:val="000000" w:themeColor="text1"/>
        </w:rPr>
        <w:t xml:space="preserve"> with </w:t>
      </w:r>
      <w:r w:rsidR="003A53A9" w:rsidRPr="00BC1CCB">
        <w:rPr>
          <w:rFonts w:ascii="Times New Roman" w:hAnsi="Times New Roman" w:cs="Times New Roman"/>
          <w:color w:val="000000" w:themeColor="text1"/>
        </w:rPr>
        <w:t xml:space="preserve">an </w:t>
      </w:r>
      <w:r w:rsidR="00EA4198" w:rsidRPr="00BC1CCB">
        <w:rPr>
          <w:rFonts w:ascii="Times New Roman" w:hAnsi="Times New Roman" w:cs="Times New Roman"/>
          <w:color w:val="000000" w:themeColor="text1"/>
        </w:rPr>
        <w:t xml:space="preserve">unstructured </w:t>
      </w:r>
      <w:r w:rsidR="003A53A9" w:rsidRPr="00BC1CCB">
        <w:rPr>
          <w:rFonts w:ascii="Times New Roman" w:hAnsi="Times New Roman" w:cs="Times New Roman"/>
          <w:color w:val="000000" w:themeColor="text1"/>
        </w:rPr>
        <w:t>working correlation matrix;</w:t>
      </w:r>
      <w:r w:rsidR="00EC69EC" w:rsidRPr="00BC1CCB">
        <w:rPr>
          <w:rFonts w:ascii="Times New Roman" w:hAnsi="Times New Roman" w:cs="Times New Roman"/>
          <w:color w:val="000000" w:themeColor="text1"/>
        </w:rPr>
        <w:t xml:space="preserve"> i.e. </w:t>
      </w:r>
      <w:r w:rsidRPr="00BC1CCB">
        <w:rPr>
          <w:rFonts w:ascii="Times New Roman" w:hAnsi="Times New Roman" w:cs="Times New Roman"/>
          <w:color w:val="000000" w:themeColor="text1"/>
        </w:rPr>
        <w:t xml:space="preserve">glucose levels </w:t>
      </w:r>
      <w:r w:rsidR="00A9643D" w:rsidRPr="00BC1CCB">
        <w:rPr>
          <w:rFonts w:ascii="Times New Roman" w:hAnsi="Times New Roman" w:cs="Times New Roman"/>
          <w:color w:val="000000" w:themeColor="text1"/>
        </w:rPr>
        <w:t xml:space="preserve">at fasting, 30 minutes and 120 minutes </w:t>
      </w:r>
      <w:r w:rsidRPr="00BC1CCB">
        <w:rPr>
          <w:rFonts w:ascii="Times New Roman" w:hAnsi="Times New Roman" w:cs="Times New Roman"/>
          <w:color w:val="000000" w:themeColor="text1"/>
        </w:rPr>
        <w:t xml:space="preserve">were treated as </w:t>
      </w:r>
      <w:r w:rsidR="003A53A9" w:rsidRPr="00BC1CCB">
        <w:rPr>
          <w:rFonts w:ascii="Times New Roman" w:hAnsi="Times New Roman" w:cs="Times New Roman"/>
          <w:color w:val="000000" w:themeColor="text1"/>
        </w:rPr>
        <w:t>repeated measurements</w:t>
      </w:r>
      <w:r w:rsidRPr="00BC1CCB">
        <w:rPr>
          <w:rFonts w:ascii="Times New Roman" w:hAnsi="Times New Roman" w:cs="Times New Roman"/>
          <w:color w:val="000000" w:themeColor="text1"/>
        </w:rPr>
        <w:t xml:space="preserve">. </w:t>
      </w:r>
      <w:bookmarkStart w:id="9" w:name="_Hlk949315"/>
      <w:bookmarkStart w:id="10" w:name="_Hlk535340163"/>
      <w:bookmarkEnd w:id="7"/>
      <w:r w:rsidR="004647DA" w:rsidRPr="00BC1CCB">
        <w:rPr>
          <w:rFonts w:ascii="Times New Roman" w:hAnsi="Times New Roman" w:cs="Times New Roman"/>
          <w:color w:val="000000" w:themeColor="text1"/>
        </w:rPr>
        <w:t xml:space="preserve">This </w:t>
      </w:r>
      <w:r w:rsidR="00A74278" w:rsidRPr="00BC1CCB">
        <w:rPr>
          <w:rFonts w:ascii="Times New Roman" w:hAnsi="Times New Roman" w:cs="Times New Roman"/>
          <w:color w:val="000000" w:themeColor="text1"/>
        </w:rPr>
        <w:t xml:space="preserve">statistical </w:t>
      </w:r>
      <w:r w:rsidR="004647DA" w:rsidRPr="00BC1CCB">
        <w:rPr>
          <w:rFonts w:ascii="Times New Roman" w:hAnsi="Times New Roman" w:cs="Times New Roman"/>
          <w:color w:val="000000" w:themeColor="text1"/>
        </w:rPr>
        <w:t xml:space="preserve">method allowed us to </w:t>
      </w:r>
      <w:r w:rsidR="00B67E72" w:rsidRPr="00BC1CCB">
        <w:rPr>
          <w:rFonts w:ascii="Times New Roman" w:hAnsi="Times New Roman" w:cs="Times New Roman"/>
          <w:color w:val="000000" w:themeColor="text1"/>
        </w:rPr>
        <w:t xml:space="preserve">retain in the analysis </w:t>
      </w:r>
      <w:r w:rsidR="004647DA" w:rsidRPr="00BC1CCB">
        <w:rPr>
          <w:rFonts w:ascii="Times New Roman" w:hAnsi="Times New Roman" w:cs="Times New Roman"/>
          <w:color w:val="000000" w:themeColor="text1"/>
        </w:rPr>
        <w:t xml:space="preserve">the participants with one or two missing measurements out of the three repeated outcomes. </w:t>
      </w:r>
      <w:bookmarkEnd w:id="9"/>
      <w:bookmarkEnd w:id="10"/>
      <w:r w:rsidR="00A9643D" w:rsidRPr="00BC1CCB">
        <w:rPr>
          <w:rFonts w:ascii="Times New Roman" w:hAnsi="Times New Roman" w:cs="Times New Roman"/>
          <w:color w:val="000000" w:themeColor="text1"/>
        </w:rPr>
        <w:t>Time point w</w:t>
      </w:r>
      <w:r w:rsidR="00D05C12" w:rsidRPr="00BC1CCB">
        <w:rPr>
          <w:rFonts w:ascii="Times New Roman" w:hAnsi="Times New Roman" w:cs="Times New Roman"/>
          <w:color w:val="000000" w:themeColor="text1"/>
        </w:rPr>
        <w:t>as</w:t>
      </w:r>
      <w:r w:rsidR="00A9643D" w:rsidRPr="00BC1CCB">
        <w:rPr>
          <w:rFonts w:ascii="Times New Roman" w:hAnsi="Times New Roman" w:cs="Times New Roman"/>
          <w:color w:val="000000" w:themeColor="text1"/>
        </w:rPr>
        <w:t xml:space="preserve"> treated as</w:t>
      </w:r>
      <w:r w:rsidR="00D05C12" w:rsidRPr="00BC1CCB">
        <w:rPr>
          <w:rFonts w:ascii="Times New Roman" w:hAnsi="Times New Roman" w:cs="Times New Roman"/>
          <w:color w:val="000000" w:themeColor="text1"/>
        </w:rPr>
        <w:t xml:space="preserve"> a</w:t>
      </w:r>
      <w:r w:rsidR="00A9643D" w:rsidRPr="00BC1CCB">
        <w:rPr>
          <w:rFonts w:ascii="Times New Roman" w:hAnsi="Times New Roman" w:cs="Times New Roman"/>
          <w:color w:val="000000" w:themeColor="text1"/>
        </w:rPr>
        <w:t xml:space="preserve"> categorical covariate. </w:t>
      </w:r>
      <w:bookmarkStart w:id="11" w:name="_Hlk535339526"/>
      <w:bookmarkEnd w:id="8"/>
      <w:r w:rsidRPr="00BC1CCB">
        <w:rPr>
          <w:rFonts w:ascii="Times New Roman" w:hAnsi="Times New Roman" w:cs="Times New Roman"/>
          <w:color w:val="000000" w:themeColor="text1"/>
        </w:rPr>
        <w:t xml:space="preserve">Each model included </w:t>
      </w:r>
      <w:r w:rsidR="003E68B8" w:rsidRPr="00BC1CCB">
        <w:rPr>
          <w:rFonts w:ascii="Times New Roman" w:hAnsi="Times New Roman" w:cs="Times New Roman"/>
          <w:color w:val="000000" w:themeColor="text1"/>
        </w:rPr>
        <w:t>an</w:t>
      </w:r>
      <w:r w:rsidR="004B175D" w:rsidRPr="00BC1CCB">
        <w:rPr>
          <w:rFonts w:ascii="Times New Roman" w:hAnsi="Times New Roman" w:cs="Times New Roman"/>
          <w:color w:val="000000" w:themeColor="text1"/>
        </w:rPr>
        <w:t xml:space="preserve"> </w:t>
      </w:r>
      <w:r w:rsidR="004B175D" w:rsidRPr="00BC1CCB">
        <w:rPr>
          <w:rFonts w:ascii="Times New Roman" w:hAnsi="Times New Roman" w:cs="Times New Roman"/>
          <w:i/>
          <w:color w:val="000000" w:themeColor="text1"/>
        </w:rPr>
        <w:t>exposure</w:t>
      </w:r>
      <w:r w:rsidR="004B175D" w:rsidRPr="00BC1CCB">
        <w:rPr>
          <w:rFonts w:ascii="Times New Roman" w:hAnsi="Times New Roman" w:cs="Times New Roman"/>
          <w:color w:val="000000" w:themeColor="text1"/>
        </w:rPr>
        <w:t xml:space="preserve"> term, </w:t>
      </w:r>
      <w:r w:rsidR="003E68B8" w:rsidRPr="00BC1CCB">
        <w:rPr>
          <w:rFonts w:ascii="Times New Roman" w:hAnsi="Times New Roman" w:cs="Times New Roman"/>
          <w:color w:val="000000" w:themeColor="text1"/>
        </w:rPr>
        <w:t xml:space="preserve">a </w:t>
      </w:r>
      <w:r w:rsidR="004B175D" w:rsidRPr="00BC1CCB">
        <w:rPr>
          <w:rFonts w:ascii="Times New Roman" w:hAnsi="Times New Roman" w:cs="Times New Roman"/>
          <w:i/>
          <w:color w:val="000000" w:themeColor="text1"/>
        </w:rPr>
        <w:t>time-</w:t>
      </w:r>
      <w:r w:rsidRPr="00BC1CCB">
        <w:rPr>
          <w:rFonts w:ascii="Times New Roman" w:hAnsi="Times New Roman" w:cs="Times New Roman"/>
          <w:i/>
          <w:color w:val="000000" w:themeColor="text1"/>
        </w:rPr>
        <w:t>point</w:t>
      </w:r>
      <w:r w:rsidR="00EC69EC" w:rsidRPr="00BC1CCB">
        <w:rPr>
          <w:rFonts w:ascii="Times New Roman" w:hAnsi="Times New Roman" w:cs="Times New Roman"/>
          <w:color w:val="000000" w:themeColor="text1"/>
        </w:rPr>
        <w:t xml:space="preserve"> term</w:t>
      </w:r>
      <w:r w:rsidRPr="00BC1CCB">
        <w:rPr>
          <w:rFonts w:ascii="Times New Roman" w:hAnsi="Times New Roman" w:cs="Times New Roman"/>
          <w:color w:val="000000" w:themeColor="text1"/>
        </w:rPr>
        <w:t xml:space="preserve"> and </w:t>
      </w:r>
      <w:r w:rsidR="003E68B8" w:rsidRPr="00BC1CCB">
        <w:rPr>
          <w:rFonts w:ascii="Times New Roman" w:hAnsi="Times New Roman" w:cs="Times New Roman"/>
          <w:color w:val="000000" w:themeColor="text1"/>
        </w:rPr>
        <w:t>an</w:t>
      </w:r>
      <w:r w:rsidRPr="00BC1CCB">
        <w:rPr>
          <w:rFonts w:ascii="Times New Roman" w:hAnsi="Times New Roman" w:cs="Times New Roman"/>
          <w:color w:val="000000" w:themeColor="text1"/>
        </w:rPr>
        <w:t xml:space="preserve"> </w:t>
      </w:r>
      <w:r w:rsidRPr="00BC1CCB">
        <w:rPr>
          <w:rFonts w:ascii="Times New Roman" w:hAnsi="Times New Roman" w:cs="Times New Roman"/>
          <w:i/>
          <w:color w:val="000000" w:themeColor="text1"/>
        </w:rPr>
        <w:t>exposure*time-point</w:t>
      </w:r>
      <w:r w:rsidR="004B175D" w:rsidRPr="00BC1CCB">
        <w:rPr>
          <w:rFonts w:ascii="Times New Roman" w:hAnsi="Times New Roman" w:cs="Times New Roman"/>
          <w:color w:val="000000" w:themeColor="text1"/>
        </w:rPr>
        <w:t xml:space="preserve"> interaction</w:t>
      </w:r>
      <w:r w:rsidR="00EC69EC" w:rsidRPr="00BC1CCB">
        <w:rPr>
          <w:rFonts w:ascii="Times New Roman" w:hAnsi="Times New Roman" w:cs="Times New Roman"/>
          <w:color w:val="000000" w:themeColor="text1"/>
        </w:rPr>
        <w:t xml:space="preserve"> term</w:t>
      </w:r>
      <w:r w:rsidRPr="00BC1CCB">
        <w:rPr>
          <w:rFonts w:ascii="Times New Roman" w:hAnsi="Times New Roman" w:cs="Times New Roman"/>
          <w:color w:val="000000" w:themeColor="text1"/>
        </w:rPr>
        <w:t>.</w:t>
      </w:r>
      <w:bookmarkEnd w:id="11"/>
      <w:r w:rsidRPr="00BC1CCB">
        <w:rPr>
          <w:rFonts w:ascii="Times New Roman" w:hAnsi="Times New Roman" w:cs="Times New Roman"/>
          <w:color w:val="000000" w:themeColor="text1"/>
        </w:rPr>
        <w:t xml:space="preserve"> </w:t>
      </w:r>
      <w:r w:rsidR="00AD429B" w:rsidRPr="00BC1CCB">
        <w:rPr>
          <w:rFonts w:ascii="Times New Roman" w:hAnsi="Times New Roman" w:cs="Times New Roman"/>
          <w:color w:val="000000" w:themeColor="text1"/>
        </w:rPr>
        <w:t>Unstructured variance-covariance matri</w:t>
      </w:r>
      <w:r w:rsidR="006A57A9" w:rsidRPr="00BC1CCB">
        <w:rPr>
          <w:rFonts w:ascii="Times New Roman" w:hAnsi="Times New Roman" w:cs="Times New Roman"/>
          <w:color w:val="000000" w:themeColor="text1"/>
        </w:rPr>
        <w:t>x was</w:t>
      </w:r>
      <w:r w:rsidR="00AD429B" w:rsidRPr="00BC1CCB">
        <w:rPr>
          <w:rFonts w:ascii="Times New Roman" w:hAnsi="Times New Roman" w:cs="Times New Roman"/>
          <w:color w:val="000000" w:themeColor="text1"/>
        </w:rPr>
        <w:t xml:space="preserve"> selected. </w:t>
      </w:r>
      <w:r w:rsidR="00EC69EC" w:rsidRPr="00BC1CCB">
        <w:rPr>
          <w:rFonts w:ascii="Times New Roman" w:hAnsi="Times New Roman" w:cs="Times New Roman"/>
          <w:color w:val="000000" w:themeColor="text1"/>
        </w:rPr>
        <w:t xml:space="preserve">Potential confounding factors were accounted for in two stages. Model 1 was adjusted for </w:t>
      </w:r>
      <w:r w:rsidR="00C3287D" w:rsidRPr="00BC1CCB">
        <w:rPr>
          <w:rFonts w:ascii="Times New Roman" w:hAnsi="Times New Roman" w:cs="Times New Roman"/>
          <w:color w:val="000000" w:themeColor="text1"/>
        </w:rPr>
        <w:t>ethnicity</w:t>
      </w:r>
      <w:r w:rsidR="00EC69EC" w:rsidRPr="00BC1CCB">
        <w:rPr>
          <w:rFonts w:ascii="Times New Roman" w:hAnsi="Times New Roman" w:cs="Times New Roman"/>
          <w:color w:val="000000" w:themeColor="text1"/>
        </w:rPr>
        <w:t>, age, body mass index, education, occupational status, parity, famil</w:t>
      </w:r>
      <w:r w:rsidR="00C12D81" w:rsidRPr="00BC1CCB">
        <w:rPr>
          <w:rFonts w:ascii="Times New Roman" w:hAnsi="Times New Roman" w:cs="Times New Roman"/>
          <w:color w:val="000000" w:themeColor="text1"/>
        </w:rPr>
        <w:t>y</w:t>
      </w:r>
      <w:r w:rsidR="00EC69EC" w:rsidRPr="00BC1CCB">
        <w:rPr>
          <w:rFonts w:ascii="Times New Roman" w:hAnsi="Times New Roman" w:cs="Times New Roman"/>
          <w:color w:val="000000" w:themeColor="text1"/>
        </w:rPr>
        <w:t xml:space="preserve"> history of </w:t>
      </w:r>
      <w:r w:rsidR="0088641D" w:rsidRPr="00BC1CCB">
        <w:rPr>
          <w:rFonts w:ascii="Times New Roman" w:hAnsi="Times New Roman" w:cs="Times New Roman"/>
          <w:color w:val="000000" w:themeColor="text1"/>
        </w:rPr>
        <w:t>diabetes mellitus</w:t>
      </w:r>
      <w:r w:rsidR="00E94092" w:rsidRPr="00BC1CCB">
        <w:rPr>
          <w:rFonts w:ascii="Times New Roman" w:hAnsi="Times New Roman" w:cs="Times New Roman"/>
          <w:color w:val="000000" w:themeColor="text1"/>
        </w:rPr>
        <w:t xml:space="preserve">, </w:t>
      </w:r>
      <w:r w:rsidR="00EC69EC" w:rsidRPr="00BC1CCB">
        <w:rPr>
          <w:rFonts w:ascii="Times New Roman" w:hAnsi="Times New Roman" w:cs="Times New Roman"/>
          <w:color w:val="000000" w:themeColor="text1"/>
        </w:rPr>
        <w:t>personal history of</w:t>
      </w:r>
      <w:r w:rsidR="005305C7" w:rsidRPr="00BC1CCB">
        <w:rPr>
          <w:rFonts w:ascii="Times New Roman" w:hAnsi="Times New Roman" w:cs="Times New Roman"/>
          <w:color w:val="000000" w:themeColor="text1"/>
        </w:rPr>
        <w:t xml:space="preserve"> </w:t>
      </w:r>
      <w:r w:rsidR="0088641D" w:rsidRPr="00BC1CCB">
        <w:rPr>
          <w:rFonts w:ascii="Times New Roman" w:hAnsi="Times New Roman" w:cs="Times New Roman"/>
          <w:color w:val="000000" w:themeColor="text1"/>
        </w:rPr>
        <w:t xml:space="preserve">gestational diabetes mellitus </w:t>
      </w:r>
      <w:r w:rsidR="005305C7" w:rsidRPr="00BC1CCB">
        <w:rPr>
          <w:rFonts w:ascii="Times New Roman" w:hAnsi="Times New Roman" w:cs="Times New Roman"/>
          <w:color w:val="000000" w:themeColor="text1"/>
        </w:rPr>
        <w:t xml:space="preserve">and smoking status, as specified earlier. Model 2 was further adjusted for </w:t>
      </w:r>
      <w:r w:rsidR="006F7F19" w:rsidRPr="00BC1CCB">
        <w:rPr>
          <w:rFonts w:ascii="Times New Roman" w:hAnsi="Times New Roman" w:cs="Times New Roman"/>
          <w:color w:val="000000" w:themeColor="text1"/>
        </w:rPr>
        <w:t xml:space="preserve">physical activity </w:t>
      </w:r>
      <w:r w:rsidR="005305C7"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screen time</w:t>
      </w:r>
      <w:r w:rsidR="00286049" w:rsidRPr="00BC1CCB">
        <w:rPr>
          <w:rFonts w:ascii="Times New Roman" w:hAnsi="Times New Roman" w:cs="Times New Roman"/>
          <w:color w:val="000000" w:themeColor="text1"/>
        </w:rPr>
        <w:t xml:space="preserve"> </w:t>
      </w:r>
      <w:r w:rsidR="005305C7" w:rsidRPr="00BC1CCB">
        <w:rPr>
          <w:rFonts w:ascii="Times New Roman" w:hAnsi="Times New Roman" w:cs="Times New Roman"/>
          <w:color w:val="000000" w:themeColor="text1"/>
        </w:rPr>
        <w:t xml:space="preserve">variables (mutual adjustment). </w:t>
      </w:r>
      <w:r w:rsidR="00EC69EC" w:rsidRPr="00BC1CCB">
        <w:rPr>
          <w:rFonts w:ascii="Times New Roman" w:hAnsi="Times New Roman" w:cs="Times New Roman"/>
          <w:color w:val="000000" w:themeColor="text1"/>
        </w:rPr>
        <w:t>Adjus</w:t>
      </w:r>
      <w:r w:rsidR="009F4742" w:rsidRPr="00BC1CCB">
        <w:rPr>
          <w:rFonts w:ascii="Times New Roman" w:hAnsi="Times New Roman" w:cs="Times New Roman"/>
          <w:color w:val="000000" w:themeColor="text1"/>
        </w:rPr>
        <w:t xml:space="preserve">ted means (95% CI) at each time </w:t>
      </w:r>
      <w:r w:rsidR="00EC69EC" w:rsidRPr="00BC1CCB">
        <w:rPr>
          <w:rFonts w:ascii="Times New Roman" w:hAnsi="Times New Roman" w:cs="Times New Roman"/>
          <w:color w:val="000000" w:themeColor="text1"/>
        </w:rPr>
        <w:t xml:space="preserve">point were reported together with the </w:t>
      </w:r>
      <w:r w:rsidR="00C12D81" w:rsidRPr="00BC1CCB">
        <w:rPr>
          <w:rFonts w:ascii="Times New Roman" w:hAnsi="Times New Roman" w:cs="Times New Roman"/>
          <w:color w:val="000000" w:themeColor="text1"/>
        </w:rPr>
        <w:t xml:space="preserve">level of statistical </w:t>
      </w:r>
      <w:r w:rsidR="00EC69EC" w:rsidRPr="00BC1CCB">
        <w:rPr>
          <w:rFonts w:ascii="Times New Roman" w:hAnsi="Times New Roman" w:cs="Times New Roman"/>
          <w:color w:val="000000" w:themeColor="text1"/>
        </w:rPr>
        <w:t xml:space="preserve">significance for both the </w:t>
      </w:r>
      <w:r w:rsidR="00EC69EC" w:rsidRPr="00BC1CCB">
        <w:rPr>
          <w:rFonts w:ascii="Times New Roman" w:hAnsi="Times New Roman" w:cs="Times New Roman"/>
          <w:i/>
          <w:color w:val="000000" w:themeColor="text1"/>
        </w:rPr>
        <w:t>exposure</w:t>
      </w:r>
      <w:r w:rsidR="00EC69EC" w:rsidRPr="00BC1CCB">
        <w:rPr>
          <w:rFonts w:ascii="Times New Roman" w:hAnsi="Times New Roman" w:cs="Times New Roman"/>
          <w:color w:val="000000" w:themeColor="text1"/>
        </w:rPr>
        <w:t xml:space="preserve"> and the </w:t>
      </w:r>
      <w:r w:rsidR="00EC69EC" w:rsidRPr="00BC1CCB">
        <w:rPr>
          <w:rFonts w:ascii="Times New Roman" w:hAnsi="Times New Roman" w:cs="Times New Roman"/>
          <w:i/>
          <w:color w:val="000000" w:themeColor="text1"/>
        </w:rPr>
        <w:t>exposure*time-point</w:t>
      </w:r>
      <w:r w:rsidR="00EC69EC" w:rsidRPr="00BC1CCB">
        <w:rPr>
          <w:rFonts w:ascii="Times New Roman" w:hAnsi="Times New Roman" w:cs="Times New Roman"/>
          <w:color w:val="000000" w:themeColor="text1"/>
        </w:rPr>
        <w:t xml:space="preserve"> terms</w:t>
      </w:r>
      <w:r w:rsidR="00F55BEF" w:rsidRPr="00BC1CCB">
        <w:rPr>
          <w:rFonts w:ascii="Times New Roman" w:hAnsi="Times New Roman" w:cs="Times New Roman"/>
          <w:color w:val="000000" w:themeColor="text1"/>
        </w:rPr>
        <w:t xml:space="preserve">: the former reflects the </w:t>
      </w:r>
      <w:r w:rsidR="009F4742" w:rsidRPr="00BC1CCB">
        <w:rPr>
          <w:rFonts w:ascii="Times New Roman" w:hAnsi="Times New Roman" w:cs="Times New Roman"/>
          <w:color w:val="000000" w:themeColor="text1"/>
        </w:rPr>
        <w:t xml:space="preserve">overall association at any time </w:t>
      </w:r>
      <w:r w:rsidR="00F55BEF" w:rsidRPr="00BC1CCB">
        <w:rPr>
          <w:rFonts w:ascii="Times New Roman" w:hAnsi="Times New Roman" w:cs="Times New Roman"/>
          <w:color w:val="000000" w:themeColor="text1"/>
        </w:rPr>
        <w:t xml:space="preserve">point, </w:t>
      </w:r>
      <w:r w:rsidR="00DE2E81" w:rsidRPr="00BC1CCB">
        <w:rPr>
          <w:rFonts w:ascii="Times New Roman" w:hAnsi="Times New Roman" w:cs="Times New Roman"/>
          <w:color w:val="000000" w:themeColor="text1"/>
        </w:rPr>
        <w:t xml:space="preserve">while </w:t>
      </w:r>
      <w:r w:rsidR="00F55BEF" w:rsidRPr="00BC1CCB">
        <w:rPr>
          <w:rFonts w:ascii="Times New Roman" w:hAnsi="Times New Roman" w:cs="Times New Roman"/>
          <w:color w:val="000000" w:themeColor="text1"/>
        </w:rPr>
        <w:t>the latter reflects whether mean differe</w:t>
      </w:r>
      <w:r w:rsidR="009F4742" w:rsidRPr="00BC1CCB">
        <w:rPr>
          <w:rFonts w:ascii="Times New Roman" w:hAnsi="Times New Roman" w:cs="Times New Roman"/>
          <w:color w:val="000000" w:themeColor="text1"/>
        </w:rPr>
        <w:t xml:space="preserve">nces were observed between time </w:t>
      </w:r>
      <w:r w:rsidR="00F55BEF" w:rsidRPr="00BC1CCB">
        <w:rPr>
          <w:rFonts w:ascii="Times New Roman" w:hAnsi="Times New Roman" w:cs="Times New Roman"/>
          <w:color w:val="000000" w:themeColor="text1"/>
        </w:rPr>
        <w:t>points.</w:t>
      </w:r>
      <w:r w:rsidR="006A7976" w:rsidRPr="00BC1CCB">
        <w:rPr>
          <w:rFonts w:ascii="Times New Roman" w:hAnsi="Times New Roman" w:cs="Times New Roman"/>
          <w:color w:val="000000" w:themeColor="text1"/>
        </w:rPr>
        <w:t xml:space="preserve"> Statistical interactions between </w:t>
      </w:r>
      <w:r w:rsidR="006F7F19" w:rsidRPr="00BC1CCB">
        <w:rPr>
          <w:rFonts w:ascii="Times New Roman" w:hAnsi="Times New Roman" w:cs="Times New Roman"/>
          <w:color w:val="000000" w:themeColor="text1"/>
        </w:rPr>
        <w:t xml:space="preserve">physical activity </w:t>
      </w:r>
      <w:r w:rsidR="006A7976"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screen time</w:t>
      </w:r>
      <w:r w:rsidR="006A7976" w:rsidRPr="00BC1CCB">
        <w:rPr>
          <w:rFonts w:ascii="Times New Roman" w:hAnsi="Times New Roman" w:cs="Times New Roman"/>
          <w:color w:val="000000" w:themeColor="text1"/>
        </w:rPr>
        <w:t xml:space="preserve"> variables were also explored.</w:t>
      </w:r>
    </w:p>
    <w:p w14:paraId="1869FB09" w14:textId="77777777" w:rsidR="00042FAA" w:rsidRPr="00BC1CCB" w:rsidRDefault="00042FAA" w:rsidP="009D1C8A">
      <w:pPr>
        <w:keepNext/>
        <w:spacing w:after="120" w:line="360" w:lineRule="auto"/>
        <w:jc w:val="both"/>
        <w:outlineLvl w:val="0"/>
        <w:rPr>
          <w:rFonts w:ascii="Times New Roman" w:hAnsi="Times New Roman" w:cs="Times New Roman"/>
          <w:b/>
          <w:color w:val="000000" w:themeColor="text1"/>
        </w:rPr>
      </w:pPr>
      <w:r w:rsidRPr="00BC1CCB">
        <w:rPr>
          <w:rFonts w:ascii="Times New Roman" w:hAnsi="Times New Roman" w:cs="Times New Roman"/>
          <w:b/>
          <w:color w:val="000000" w:themeColor="text1"/>
        </w:rPr>
        <w:t>Results</w:t>
      </w:r>
    </w:p>
    <w:p w14:paraId="225E5142" w14:textId="1DA645BA" w:rsidR="00D05C12" w:rsidRPr="00BC1CCB" w:rsidRDefault="00D05C12" w:rsidP="00490387">
      <w:pPr>
        <w:keepNext/>
        <w:spacing w:after="120" w:line="360" w:lineRule="auto"/>
        <w:jc w:val="both"/>
        <w:rPr>
          <w:rFonts w:ascii="Times New Roman" w:hAnsi="Times New Roman" w:cs="Times New Roman"/>
          <w:b/>
          <w:i/>
          <w:color w:val="000000" w:themeColor="text1"/>
        </w:rPr>
      </w:pPr>
      <w:bookmarkStart w:id="12" w:name="_Hlk535336569"/>
      <w:r w:rsidRPr="00BC1CCB">
        <w:rPr>
          <w:rFonts w:ascii="Times New Roman" w:hAnsi="Times New Roman" w:cs="Times New Roman"/>
          <w:b/>
          <w:i/>
          <w:color w:val="000000" w:themeColor="text1"/>
        </w:rPr>
        <w:t>Description of the</w:t>
      </w:r>
      <w:r w:rsidR="006F4AAE" w:rsidRPr="00BC1CCB">
        <w:rPr>
          <w:rFonts w:ascii="Times New Roman" w:hAnsi="Times New Roman" w:cs="Times New Roman"/>
          <w:b/>
          <w:i/>
          <w:color w:val="000000" w:themeColor="text1"/>
        </w:rPr>
        <w:t xml:space="preserve"> study population</w:t>
      </w:r>
    </w:p>
    <w:p w14:paraId="7FDE98C8" w14:textId="018198CC" w:rsidR="00D05C12" w:rsidRPr="00BC1CCB" w:rsidRDefault="00462380" w:rsidP="00811F41">
      <w:pPr>
        <w:spacing w:after="120" w:line="360" w:lineRule="auto"/>
        <w:jc w:val="both"/>
        <w:rPr>
          <w:rFonts w:ascii="Times New Roman" w:hAnsi="Times New Roman" w:cs="Times New Roman"/>
          <w:color w:val="000000" w:themeColor="text1"/>
        </w:rPr>
      </w:pPr>
      <w:bookmarkStart w:id="13" w:name="_Hlk535854547"/>
      <w:bookmarkEnd w:id="12"/>
      <w:r w:rsidRPr="00BC1CCB">
        <w:rPr>
          <w:rFonts w:ascii="Times New Roman" w:hAnsi="Times New Roman" w:cs="Times New Roman"/>
          <w:color w:val="000000" w:themeColor="text1"/>
        </w:rPr>
        <w:t xml:space="preserve">Of the </w:t>
      </w:r>
      <w:r w:rsidR="0017145F" w:rsidRPr="00BC1CCB">
        <w:rPr>
          <w:rFonts w:ascii="Times New Roman" w:hAnsi="Times New Roman" w:cs="Times New Roman"/>
          <w:color w:val="000000" w:themeColor="text1"/>
        </w:rPr>
        <w:t>1046</w:t>
      </w:r>
      <w:r w:rsidR="000A3D31"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women</w:t>
      </w:r>
      <w:r w:rsidR="00D82CF6" w:rsidRPr="00BC1CCB">
        <w:rPr>
          <w:rFonts w:ascii="Times New Roman" w:hAnsi="Times New Roman" w:cs="Times New Roman"/>
          <w:color w:val="000000" w:themeColor="text1"/>
        </w:rPr>
        <w:t xml:space="preserve"> </w:t>
      </w:r>
      <w:r w:rsidR="00D946E0" w:rsidRPr="00BC1CCB">
        <w:rPr>
          <w:rFonts w:ascii="Times New Roman" w:hAnsi="Times New Roman" w:cs="Times New Roman"/>
          <w:color w:val="000000" w:themeColor="text1"/>
        </w:rPr>
        <w:t xml:space="preserve">recruited, </w:t>
      </w:r>
      <w:r w:rsidR="00FC3DDB" w:rsidRPr="00BC1CCB">
        <w:rPr>
          <w:rFonts w:ascii="Times New Roman" w:hAnsi="Times New Roman" w:cs="Times New Roman"/>
          <w:color w:val="000000" w:themeColor="text1"/>
        </w:rPr>
        <w:t>946</w:t>
      </w:r>
      <w:r w:rsidR="00D946E0" w:rsidRPr="00BC1CCB">
        <w:rPr>
          <w:rFonts w:ascii="Times New Roman" w:hAnsi="Times New Roman" w:cs="Times New Roman"/>
          <w:color w:val="000000" w:themeColor="text1"/>
        </w:rPr>
        <w:t xml:space="preserve"> </w:t>
      </w:r>
      <w:r w:rsidR="00DE2E81" w:rsidRPr="00BC1CCB">
        <w:rPr>
          <w:rFonts w:ascii="Times New Roman" w:hAnsi="Times New Roman" w:cs="Times New Roman"/>
          <w:color w:val="000000" w:themeColor="text1"/>
        </w:rPr>
        <w:t xml:space="preserve">with </w:t>
      </w:r>
      <w:r w:rsidR="006F4AAE" w:rsidRPr="00BC1CCB">
        <w:rPr>
          <w:rFonts w:ascii="Times New Roman" w:hAnsi="Times New Roman" w:cs="Times New Roman"/>
          <w:color w:val="000000" w:themeColor="text1"/>
        </w:rPr>
        <w:t xml:space="preserve">at least one glucose level measure </w:t>
      </w:r>
      <w:r w:rsidR="0061144D" w:rsidRPr="00BC1CCB">
        <w:rPr>
          <w:rFonts w:ascii="Times New Roman" w:hAnsi="Times New Roman" w:cs="Times New Roman"/>
          <w:color w:val="000000" w:themeColor="text1"/>
        </w:rPr>
        <w:t xml:space="preserve">and a </w:t>
      </w:r>
      <w:r w:rsidR="00D946E0" w:rsidRPr="00BC1CCB">
        <w:rPr>
          <w:rFonts w:ascii="Times New Roman" w:hAnsi="Times New Roman" w:cs="Times New Roman"/>
          <w:color w:val="000000" w:themeColor="text1"/>
        </w:rPr>
        <w:t xml:space="preserve">complete </w:t>
      </w:r>
      <w:r w:rsidR="0061144D" w:rsidRPr="00BC1CCB">
        <w:rPr>
          <w:rFonts w:ascii="Times New Roman" w:hAnsi="Times New Roman" w:cs="Times New Roman"/>
          <w:color w:val="000000" w:themeColor="text1"/>
        </w:rPr>
        <w:t>dataset of</w:t>
      </w:r>
      <w:r w:rsidR="00D82CF6" w:rsidRPr="00BC1CCB">
        <w:rPr>
          <w:rFonts w:ascii="Times New Roman" w:hAnsi="Times New Roman" w:cs="Times New Roman"/>
          <w:color w:val="000000" w:themeColor="text1"/>
        </w:rPr>
        <w:t xml:space="preserve"> </w:t>
      </w:r>
      <w:r w:rsidR="00FC3DDB" w:rsidRPr="00BC1CCB">
        <w:rPr>
          <w:rFonts w:ascii="Times New Roman" w:hAnsi="Times New Roman" w:cs="Times New Roman"/>
          <w:color w:val="000000" w:themeColor="text1"/>
        </w:rPr>
        <w:t>exposures and co</w:t>
      </w:r>
      <w:r w:rsidR="00D946E0" w:rsidRPr="00BC1CCB">
        <w:rPr>
          <w:rFonts w:ascii="Times New Roman" w:hAnsi="Times New Roman" w:cs="Times New Roman"/>
          <w:color w:val="000000" w:themeColor="text1"/>
        </w:rPr>
        <w:t>varia</w:t>
      </w:r>
      <w:r w:rsidR="00FC3DDB" w:rsidRPr="00BC1CCB">
        <w:rPr>
          <w:rFonts w:ascii="Times New Roman" w:hAnsi="Times New Roman" w:cs="Times New Roman"/>
          <w:color w:val="000000" w:themeColor="text1"/>
        </w:rPr>
        <w:t>t</w:t>
      </w:r>
      <w:r w:rsidR="00D946E0" w:rsidRPr="00BC1CCB">
        <w:rPr>
          <w:rFonts w:ascii="Times New Roman" w:hAnsi="Times New Roman" w:cs="Times New Roman"/>
          <w:color w:val="000000" w:themeColor="text1"/>
        </w:rPr>
        <w:t xml:space="preserve">es were </w:t>
      </w:r>
      <w:r w:rsidRPr="00BC1CCB">
        <w:rPr>
          <w:rFonts w:ascii="Times New Roman" w:hAnsi="Times New Roman" w:cs="Times New Roman"/>
          <w:color w:val="000000" w:themeColor="text1"/>
        </w:rPr>
        <w:t xml:space="preserve">included </w:t>
      </w:r>
      <w:r w:rsidR="00D946E0" w:rsidRPr="00BC1CCB">
        <w:rPr>
          <w:rFonts w:ascii="Times New Roman" w:hAnsi="Times New Roman" w:cs="Times New Roman"/>
          <w:color w:val="000000" w:themeColor="text1"/>
        </w:rPr>
        <w:t xml:space="preserve">in this </w:t>
      </w:r>
      <w:r w:rsidR="00FC3DDB" w:rsidRPr="00BC1CCB">
        <w:rPr>
          <w:rFonts w:ascii="Times New Roman" w:hAnsi="Times New Roman" w:cs="Times New Roman"/>
          <w:color w:val="000000" w:themeColor="text1"/>
        </w:rPr>
        <w:t>analysis</w:t>
      </w:r>
      <w:r w:rsidR="001226BA" w:rsidRPr="00BC1CCB">
        <w:rPr>
          <w:rFonts w:ascii="Times New Roman" w:hAnsi="Times New Roman" w:cs="Times New Roman"/>
          <w:color w:val="000000" w:themeColor="text1"/>
        </w:rPr>
        <w:t>.</w:t>
      </w:r>
      <w:r w:rsidR="00016278" w:rsidRPr="00BC1CCB">
        <w:rPr>
          <w:rFonts w:ascii="Times New Roman" w:hAnsi="Times New Roman" w:cs="Times New Roman"/>
          <w:color w:val="000000" w:themeColor="text1"/>
        </w:rPr>
        <w:t xml:space="preserve"> </w:t>
      </w:r>
      <w:bookmarkEnd w:id="13"/>
      <w:r w:rsidR="00BA7126" w:rsidRPr="00BC1CCB">
        <w:rPr>
          <w:rFonts w:ascii="Times New Roman" w:hAnsi="Times New Roman" w:cs="Times New Roman"/>
          <w:color w:val="000000" w:themeColor="text1"/>
        </w:rPr>
        <w:t xml:space="preserve">Seventy-two percent of women were </w:t>
      </w:r>
      <w:r w:rsidR="00DE2E81" w:rsidRPr="00BC1CCB">
        <w:rPr>
          <w:rFonts w:ascii="Times New Roman" w:hAnsi="Times New Roman" w:cs="Times New Roman"/>
          <w:color w:val="000000" w:themeColor="text1"/>
        </w:rPr>
        <w:t xml:space="preserve">of </w:t>
      </w:r>
      <w:r w:rsidR="000A3D31" w:rsidRPr="00BC1CCB">
        <w:rPr>
          <w:rFonts w:ascii="Times New Roman" w:hAnsi="Times New Roman" w:cs="Times New Roman"/>
          <w:color w:val="000000" w:themeColor="text1"/>
        </w:rPr>
        <w:t>Chinese, 15</w:t>
      </w:r>
      <w:r w:rsidR="00BA7126" w:rsidRPr="00BC1CCB">
        <w:rPr>
          <w:rFonts w:ascii="Times New Roman" w:hAnsi="Times New Roman" w:cs="Times New Roman"/>
          <w:color w:val="000000" w:themeColor="text1"/>
        </w:rPr>
        <w:t>.5</w:t>
      </w:r>
      <w:r w:rsidR="000A3D31" w:rsidRPr="00BC1CCB">
        <w:rPr>
          <w:rFonts w:ascii="Times New Roman" w:hAnsi="Times New Roman" w:cs="Times New Roman"/>
          <w:color w:val="000000" w:themeColor="text1"/>
        </w:rPr>
        <w:t>% Malay</w:t>
      </w:r>
      <w:r w:rsidR="00DE2E81" w:rsidRPr="00BC1CCB">
        <w:rPr>
          <w:rFonts w:ascii="Times New Roman" w:hAnsi="Times New Roman" w:cs="Times New Roman"/>
          <w:color w:val="000000" w:themeColor="text1"/>
        </w:rPr>
        <w:t>,</w:t>
      </w:r>
      <w:r w:rsidR="000A3D31" w:rsidRPr="00BC1CCB">
        <w:rPr>
          <w:rFonts w:ascii="Times New Roman" w:hAnsi="Times New Roman" w:cs="Times New Roman"/>
          <w:color w:val="000000" w:themeColor="text1"/>
        </w:rPr>
        <w:t xml:space="preserve"> 9</w:t>
      </w:r>
      <w:r w:rsidR="00BA7126" w:rsidRPr="00BC1CCB">
        <w:rPr>
          <w:rFonts w:ascii="Times New Roman" w:hAnsi="Times New Roman" w:cs="Times New Roman"/>
          <w:color w:val="000000" w:themeColor="text1"/>
        </w:rPr>
        <w:t>.3</w:t>
      </w:r>
      <w:r w:rsidR="000A3D31" w:rsidRPr="00BC1CCB">
        <w:rPr>
          <w:rFonts w:ascii="Times New Roman" w:hAnsi="Times New Roman" w:cs="Times New Roman"/>
          <w:color w:val="000000" w:themeColor="text1"/>
        </w:rPr>
        <w:t>% Indian and 3</w:t>
      </w:r>
      <w:r w:rsidR="00BA7126" w:rsidRPr="00BC1CCB">
        <w:rPr>
          <w:rFonts w:ascii="Times New Roman" w:hAnsi="Times New Roman" w:cs="Times New Roman"/>
          <w:color w:val="000000" w:themeColor="text1"/>
        </w:rPr>
        <w:t>.2</w:t>
      </w:r>
      <w:r w:rsidR="000A3D31" w:rsidRPr="00BC1CCB">
        <w:rPr>
          <w:rFonts w:ascii="Times New Roman" w:hAnsi="Times New Roman" w:cs="Times New Roman"/>
          <w:color w:val="000000" w:themeColor="text1"/>
        </w:rPr>
        <w:t xml:space="preserve">% </w:t>
      </w:r>
      <w:r w:rsidR="00BA7126" w:rsidRPr="00BC1CCB">
        <w:rPr>
          <w:rFonts w:ascii="Times New Roman" w:hAnsi="Times New Roman" w:cs="Times New Roman"/>
          <w:color w:val="000000" w:themeColor="text1"/>
        </w:rPr>
        <w:t>of mixed ethnicities. Women’s mean</w:t>
      </w:r>
      <w:r w:rsidR="007D4D4F" w:rsidRPr="00BC1CCB">
        <w:rPr>
          <w:rFonts w:ascii="Times New Roman" w:hAnsi="Times New Roman" w:cs="Times New Roman"/>
          <w:color w:val="000000" w:themeColor="text1"/>
        </w:rPr>
        <w:t xml:space="preserve"> </w:t>
      </w:r>
      <w:r w:rsidR="00154F19" w:rsidRPr="00BC1CCB">
        <w:rPr>
          <w:rFonts w:ascii="Times New Roman" w:hAnsi="Times New Roman" w:cs="Times New Roman"/>
          <w:color w:val="000000" w:themeColor="text1"/>
        </w:rPr>
        <w:t>(</w:t>
      </w:r>
      <w:r w:rsidR="007D4D4F" w:rsidRPr="00BC1CCB">
        <w:rPr>
          <w:rFonts w:ascii="Times New Roman" w:hAnsi="Times New Roman" w:cs="Times New Roman"/>
          <w:color w:val="000000" w:themeColor="text1"/>
        </w:rPr>
        <w:t>SD</w:t>
      </w:r>
      <w:r w:rsidR="00154F19" w:rsidRPr="00BC1CCB">
        <w:rPr>
          <w:rFonts w:ascii="Times New Roman" w:hAnsi="Times New Roman" w:cs="Times New Roman"/>
          <w:color w:val="000000" w:themeColor="text1"/>
        </w:rPr>
        <w:t>)</w:t>
      </w:r>
      <w:r w:rsidR="00BA7126" w:rsidRPr="00BC1CCB">
        <w:rPr>
          <w:rFonts w:ascii="Times New Roman" w:hAnsi="Times New Roman" w:cs="Times New Roman"/>
          <w:color w:val="000000" w:themeColor="text1"/>
        </w:rPr>
        <w:t xml:space="preserve"> age and BMI were 31.4 </w:t>
      </w:r>
      <w:r w:rsidR="00154F19" w:rsidRPr="00BC1CCB">
        <w:rPr>
          <w:rFonts w:ascii="Times New Roman" w:hAnsi="Times New Roman" w:cs="Times New Roman"/>
          <w:color w:val="000000" w:themeColor="text1"/>
        </w:rPr>
        <w:t>(</w:t>
      </w:r>
      <w:r w:rsidR="00BA7126" w:rsidRPr="00BC1CCB">
        <w:rPr>
          <w:rFonts w:ascii="Times New Roman" w:hAnsi="Times New Roman" w:cs="Times New Roman"/>
          <w:color w:val="000000" w:themeColor="text1"/>
        </w:rPr>
        <w:t>3.7</w:t>
      </w:r>
      <w:r w:rsidR="00154F19" w:rsidRPr="00BC1CCB">
        <w:rPr>
          <w:rFonts w:ascii="Times New Roman" w:hAnsi="Times New Roman" w:cs="Times New Roman"/>
          <w:color w:val="000000" w:themeColor="text1"/>
        </w:rPr>
        <w:t>)</w:t>
      </w:r>
      <w:r w:rsidR="00BA7126" w:rsidRPr="00BC1CCB">
        <w:rPr>
          <w:rFonts w:ascii="Times New Roman" w:hAnsi="Times New Roman" w:cs="Times New Roman"/>
          <w:color w:val="000000" w:themeColor="text1"/>
        </w:rPr>
        <w:t xml:space="preserve"> years and 23.8 </w:t>
      </w:r>
      <w:r w:rsidR="00154F19" w:rsidRPr="00BC1CCB">
        <w:rPr>
          <w:rFonts w:ascii="Times New Roman" w:hAnsi="Times New Roman" w:cs="Times New Roman"/>
          <w:color w:val="000000" w:themeColor="text1"/>
        </w:rPr>
        <w:t>(</w:t>
      </w:r>
      <w:r w:rsidR="00BA7126" w:rsidRPr="00BC1CCB">
        <w:rPr>
          <w:rFonts w:ascii="Times New Roman" w:hAnsi="Times New Roman" w:cs="Times New Roman"/>
          <w:color w:val="000000" w:themeColor="text1"/>
        </w:rPr>
        <w:t>5.3</w:t>
      </w:r>
      <w:r w:rsidR="00154F19" w:rsidRPr="00BC1CCB">
        <w:rPr>
          <w:rFonts w:ascii="Times New Roman" w:hAnsi="Times New Roman" w:cs="Times New Roman"/>
          <w:color w:val="000000" w:themeColor="text1"/>
        </w:rPr>
        <w:t>)</w:t>
      </w:r>
      <w:r w:rsidR="00BA7126" w:rsidRPr="00BC1CCB">
        <w:rPr>
          <w:rFonts w:ascii="Times New Roman" w:hAnsi="Times New Roman" w:cs="Times New Roman"/>
          <w:color w:val="000000" w:themeColor="text1"/>
        </w:rPr>
        <w:t xml:space="preserve"> kg.m</w:t>
      </w:r>
      <w:r w:rsidR="00BA7126" w:rsidRPr="00BC1CCB">
        <w:rPr>
          <w:rFonts w:ascii="Times New Roman" w:hAnsi="Times New Roman" w:cs="Times New Roman"/>
          <w:color w:val="000000" w:themeColor="text1"/>
          <w:vertAlign w:val="superscript"/>
        </w:rPr>
        <w:t>-</w:t>
      </w:r>
      <w:r w:rsidR="00BA7126" w:rsidRPr="00BC1CCB">
        <w:rPr>
          <w:rFonts w:ascii="Times New Roman" w:hAnsi="Times New Roman" w:cs="Times New Roman"/>
          <w:color w:val="000000" w:themeColor="text1"/>
        </w:rPr>
        <w:t>², respectively</w:t>
      </w:r>
      <w:r w:rsidR="008334CA" w:rsidRPr="00BC1CCB">
        <w:rPr>
          <w:rFonts w:ascii="Times New Roman" w:hAnsi="Times New Roman" w:cs="Times New Roman"/>
          <w:color w:val="000000" w:themeColor="text1"/>
        </w:rPr>
        <w:t xml:space="preserve">, and 14% were unemployed. </w:t>
      </w:r>
      <w:bookmarkStart w:id="14" w:name="_Hlk522892486"/>
      <w:r w:rsidR="006A07E5" w:rsidRPr="00BC1CCB">
        <w:rPr>
          <w:rFonts w:ascii="Times New Roman" w:hAnsi="Times New Roman" w:cs="Times New Roman"/>
          <w:color w:val="000000" w:themeColor="text1"/>
        </w:rPr>
        <w:t>About two thirds (67.</w:t>
      </w:r>
      <w:r w:rsidR="00FC3DDB" w:rsidRPr="00BC1CCB">
        <w:rPr>
          <w:rFonts w:ascii="Times New Roman" w:hAnsi="Times New Roman" w:cs="Times New Roman"/>
          <w:color w:val="000000" w:themeColor="text1"/>
        </w:rPr>
        <w:t>7</w:t>
      </w:r>
      <w:r w:rsidR="006A07E5" w:rsidRPr="00BC1CCB">
        <w:rPr>
          <w:rFonts w:ascii="Times New Roman" w:hAnsi="Times New Roman" w:cs="Times New Roman"/>
          <w:color w:val="000000" w:themeColor="text1"/>
        </w:rPr>
        <w:t>%)</w:t>
      </w:r>
      <w:bookmarkEnd w:id="14"/>
      <w:r w:rsidR="006A07E5" w:rsidRPr="00BC1CCB">
        <w:rPr>
          <w:rFonts w:ascii="Times New Roman" w:hAnsi="Times New Roman" w:cs="Times New Roman"/>
          <w:color w:val="000000" w:themeColor="text1"/>
        </w:rPr>
        <w:t xml:space="preserve"> </w:t>
      </w:r>
      <w:r w:rsidR="00405999" w:rsidRPr="00BC1CCB">
        <w:rPr>
          <w:rFonts w:ascii="Times New Roman" w:hAnsi="Times New Roman" w:cs="Times New Roman"/>
          <w:color w:val="000000" w:themeColor="text1"/>
        </w:rPr>
        <w:t>reported being insu</w:t>
      </w:r>
      <w:r w:rsidR="00FC3DDB" w:rsidRPr="00BC1CCB">
        <w:rPr>
          <w:rFonts w:ascii="Times New Roman" w:hAnsi="Times New Roman" w:cs="Times New Roman"/>
          <w:color w:val="000000" w:themeColor="text1"/>
        </w:rPr>
        <w:t>fficiently active, 35.2</w:t>
      </w:r>
      <w:r w:rsidR="00405999" w:rsidRPr="00BC1CCB">
        <w:rPr>
          <w:rFonts w:ascii="Times New Roman" w:hAnsi="Times New Roman" w:cs="Times New Roman"/>
          <w:color w:val="000000" w:themeColor="text1"/>
        </w:rPr>
        <w:t xml:space="preserve">% watching television for at least </w:t>
      </w:r>
      <w:r w:rsidR="00CE22BD" w:rsidRPr="00BC1CCB">
        <w:rPr>
          <w:rFonts w:ascii="Times New Roman" w:hAnsi="Times New Roman" w:cs="Times New Roman"/>
          <w:color w:val="000000" w:themeColor="text1"/>
        </w:rPr>
        <w:t>2 h</w:t>
      </w:r>
      <w:r w:rsidR="00F5441E" w:rsidRPr="00BC1CCB">
        <w:rPr>
          <w:rFonts w:ascii="Times New Roman" w:hAnsi="Times New Roman" w:cs="Times New Roman"/>
          <w:color w:val="000000" w:themeColor="text1"/>
        </w:rPr>
        <w:t xml:space="preserve"> per </w:t>
      </w:r>
      <w:r w:rsidR="00405999" w:rsidRPr="00BC1CCB">
        <w:rPr>
          <w:rFonts w:ascii="Times New Roman" w:hAnsi="Times New Roman" w:cs="Times New Roman"/>
          <w:color w:val="000000" w:themeColor="text1"/>
        </w:rPr>
        <w:t>day, and 2</w:t>
      </w:r>
      <w:r w:rsidR="00FC3DDB" w:rsidRPr="00BC1CCB">
        <w:rPr>
          <w:rFonts w:ascii="Times New Roman" w:hAnsi="Times New Roman" w:cs="Times New Roman"/>
          <w:color w:val="000000" w:themeColor="text1"/>
        </w:rPr>
        <w:t>3</w:t>
      </w:r>
      <w:r w:rsidR="00405999" w:rsidRPr="00BC1CCB">
        <w:rPr>
          <w:rFonts w:ascii="Times New Roman" w:hAnsi="Times New Roman" w:cs="Times New Roman"/>
          <w:color w:val="000000" w:themeColor="text1"/>
        </w:rPr>
        <w:t>.</w:t>
      </w:r>
      <w:r w:rsidR="00FC3DDB" w:rsidRPr="00BC1CCB">
        <w:rPr>
          <w:rFonts w:ascii="Times New Roman" w:hAnsi="Times New Roman" w:cs="Times New Roman"/>
          <w:color w:val="000000" w:themeColor="text1"/>
        </w:rPr>
        <w:t>8</w:t>
      </w:r>
      <w:r w:rsidR="00405999" w:rsidRPr="00BC1CCB">
        <w:rPr>
          <w:rFonts w:ascii="Times New Roman" w:hAnsi="Times New Roman" w:cs="Times New Roman"/>
          <w:color w:val="000000" w:themeColor="text1"/>
        </w:rPr>
        <w:t xml:space="preserve">% using </w:t>
      </w:r>
      <w:r w:rsidR="0066152C" w:rsidRPr="00BC1CCB">
        <w:rPr>
          <w:rFonts w:ascii="Times New Roman" w:hAnsi="Times New Roman" w:cs="Times New Roman"/>
          <w:color w:val="000000" w:themeColor="text1"/>
        </w:rPr>
        <w:t>electronic devices</w:t>
      </w:r>
      <w:r w:rsidR="00405999" w:rsidRPr="00BC1CCB">
        <w:rPr>
          <w:rFonts w:ascii="Times New Roman" w:hAnsi="Times New Roman" w:cs="Times New Roman"/>
          <w:color w:val="000000" w:themeColor="text1"/>
        </w:rPr>
        <w:t xml:space="preserve"> for at least 3 h</w:t>
      </w:r>
      <w:r w:rsidR="00F5441E" w:rsidRPr="00BC1CCB">
        <w:rPr>
          <w:rFonts w:ascii="Times New Roman" w:hAnsi="Times New Roman" w:cs="Times New Roman"/>
          <w:color w:val="000000" w:themeColor="text1"/>
        </w:rPr>
        <w:t xml:space="preserve"> per </w:t>
      </w:r>
      <w:r w:rsidR="00405999" w:rsidRPr="00BC1CCB">
        <w:rPr>
          <w:rFonts w:ascii="Times New Roman" w:hAnsi="Times New Roman" w:cs="Times New Roman"/>
          <w:color w:val="000000" w:themeColor="text1"/>
        </w:rPr>
        <w:t>day.</w:t>
      </w:r>
      <w:r w:rsidR="00E255BB" w:rsidRPr="00BC1CCB">
        <w:rPr>
          <w:rFonts w:ascii="Times New Roman" w:hAnsi="Times New Roman" w:cs="Times New Roman"/>
          <w:color w:val="000000" w:themeColor="text1"/>
        </w:rPr>
        <w:t xml:space="preserve"> </w:t>
      </w:r>
      <w:r w:rsidR="001226BA" w:rsidRPr="00BC1CCB">
        <w:rPr>
          <w:rFonts w:ascii="Times New Roman" w:hAnsi="Times New Roman" w:cs="Times New Roman"/>
          <w:color w:val="000000" w:themeColor="text1"/>
        </w:rPr>
        <w:t>Compared to insufficiently active women, p</w:t>
      </w:r>
      <w:r w:rsidR="00FC3DDB" w:rsidRPr="00BC1CCB">
        <w:rPr>
          <w:rFonts w:ascii="Times New Roman" w:hAnsi="Times New Roman" w:cs="Times New Roman"/>
          <w:color w:val="000000" w:themeColor="text1"/>
        </w:rPr>
        <w:t xml:space="preserve">hysically active women were </w:t>
      </w:r>
      <w:r w:rsidR="001226BA" w:rsidRPr="00BC1CCB">
        <w:rPr>
          <w:rFonts w:ascii="Times New Roman" w:hAnsi="Times New Roman" w:cs="Times New Roman"/>
          <w:color w:val="000000" w:themeColor="text1"/>
        </w:rPr>
        <w:t xml:space="preserve">younger (30.9 vs 31.6 years old), </w:t>
      </w:r>
      <w:r w:rsidR="00FC3DDB" w:rsidRPr="00BC1CCB">
        <w:rPr>
          <w:rFonts w:ascii="Times New Roman" w:hAnsi="Times New Roman" w:cs="Times New Roman"/>
          <w:color w:val="000000" w:themeColor="text1"/>
        </w:rPr>
        <w:t xml:space="preserve">less likely of </w:t>
      </w:r>
      <w:r w:rsidR="005462AC" w:rsidRPr="00BC1CCB">
        <w:rPr>
          <w:rFonts w:ascii="Times New Roman" w:hAnsi="Times New Roman" w:cs="Times New Roman"/>
          <w:color w:val="000000" w:themeColor="text1"/>
        </w:rPr>
        <w:t>Chinese ethnicity</w:t>
      </w:r>
      <w:r w:rsidR="001213B1" w:rsidRPr="00BC1CCB">
        <w:rPr>
          <w:rFonts w:ascii="Times New Roman" w:hAnsi="Times New Roman" w:cs="Times New Roman"/>
          <w:color w:val="000000" w:themeColor="text1"/>
        </w:rPr>
        <w:t xml:space="preserve"> (</w:t>
      </w:r>
      <w:r w:rsidR="00FC3DDB" w:rsidRPr="00BC1CCB">
        <w:rPr>
          <w:rFonts w:ascii="Times New Roman" w:hAnsi="Times New Roman" w:cs="Times New Roman"/>
          <w:color w:val="000000" w:themeColor="text1"/>
        </w:rPr>
        <w:t>66.0</w:t>
      </w:r>
      <w:r w:rsidR="001213B1" w:rsidRPr="00BC1CCB">
        <w:rPr>
          <w:rFonts w:ascii="Times New Roman" w:hAnsi="Times New Roman" w:cs="Times New Roman"/>
          <w:color w:val="000000" w:themeColor="text1"/>
        </w:rPr>
        <w:t xml:space="preserve">% vs </w:t>
      </w:r>
      <w:r w:rsidR="00FC3DDB" w:rsidRPr="00BC1CCB">
        <w:rPr>
          <w:rFonts w:ascii="Times New Roman" w:hAnsi="Times New Roman" w:cs="Times New Roman"/>
          <w:color w:val="000000" w:themeColor="text1"/>
        </w:rPr>
        <w:t>74.7%</w:t>
      </w:r>
      <w:r w:rsidR="001213B1" w:rsidRPr="00BC1CCB">
        <w:rPr>
          <w:rFonts w:ascii="Times New Roman" w:hAnsi="Times New Roman" w:cs="Times New Roman"/>
          <w:color w:val="000000" w:themeColor="text1"/>
        </w:rPr>
        <w:t>)</w:t>
      </w:r>
      <w:r w:rsidR="001226BA" w:rsidRPr="00BC1CCB">
        <w:rPr>
          <w:rFonts w:ascii="Times New Roman" w:hAnsi="Times New Roman" w:cs="Times New Roman"/>
          <w:color w:val="000000" w:themeColor="text1"/>
        </w:rPr>
        <w:t xml:space="preserve"> and</w:t>
      </w:r>
      <w:r w:rsidR="005462AC" w:rsidRPr="00BC1CCB">
        <w:rPr>
          <w:rFonts w:ascii="Times New Roman" w:hAnsi="Times New Roman" w:cs="Times New Roman"/>
          <w:color w:val="000000" w:themeColor="text1"/>
        </w:rPr>
        <w:t xml:space="preserve"> </w:t>
      </w:r>
      <w:r w:rsidR="00F934C5" w:rsidRPr="00BC1CCB">
        <w:rPr>
          <w:rFonts w:ascii="Times New Roman" w:hAnsi="Times New Roman" w:cs="Times New Roman"/>
          <w:color w:val="000000" w:themeColor="text1"/>
        </w:rPr>
        <w:t xml:space="preserve">being a </w:t>
      </w:r>
      <w:r w:rsidR="001226BA" w:rsidRPr="00BC1CCB">
        <w:rPr>
          <w:rFonts w:ascii="Times New Roman" w:hAnsi="Times New Roman" w:cs="Times New Roman"/>
          <w:color w:val="000000" w:themeColor="text1"/>
        </w:rPr>
        <w:t xml:space="preserve">non-smoker (85.3% vs 91.6%), and more likely </w:t>
      </w:r>
      <w:r w:rsidR="005462AC" w:rsidRPr="00BC1CCB">
        <w:rPr>
          <w:rFonts w:ascii="Times New Roman" w:hAnsi="Times New Roman" w:cs="Times New Roman"/>
          <w:color w:val="000000" w:themeColor="text1"/>
        </w:rPr>
        <w:t>working night shift</w:t>
      </w:r>
      <w:r w:rsidR="00B8458B" w:rsidRPr="00BC1CCB">
        <w:rPr>
          <w:rFonts w:ascii="Times New Roman" w:hAnsi="Times New Roman" w:cs="Times New Roman"/>
          <w:color w:val="000000" w:themeColor="text1"/>
        </w:rPr>
        <w:t>s</w:t>
      </w:r>
      <w:r w:rsidR="005462AC" w:rsidRPr="00BC1CCB">
        <w:rPr>
          <w:rFonts w:ascii="Times New Roman" w:hAnsi="Times New Roman" w:cs="Times New Roman"/>
          <w:color w:val="000000" w:themeColor="text1"/>
        </w:rPr>
        <w:t xml:space="preserve"> </w:t>
      </w:r>
      <w:r w:rsidR="001213B1" w:rsidRPr="00BC1CCB">
        <w:rPr>
          <w:rFonts w:ascii="Times New Roman" w:hAnsi="Times New Roman" w:cs="Times New Roman"/>
          <w:color w:val="000000" w:themeColor="text1"/>
        </w:rPr>
        <w:t>(</w:t>
      </w:r>
      <w:r w:rsidR="001226BA" w:rsidRPr="00BC1CCB">
        <w:rPr>
          <w:rFonts w:ascii="Times New Roman" w:hAnsi="Times New Roman" w:cs="Times New Roman"/>
          <w:color w:val="000000" w:themeColor="text1"/>
        </w:rPr>
        <w:t>18.6</w:t>
      </w:r>
      <w:r w:rsidR="001213B1" w:rsidRPr="00BC1CCB">
        <w:rPr>
          <w:rFonts w:ascii="Times New Roman" w:hAnsi="Times New Roman" w:cs="Times New Roman"/>
          <w:color w:val="000000" w:themeColor="text1"/>
        </w:rPr>
        <w:t xml:space="preserve">% vs </w:t>
      </w:r>
      <w:r w:rsidR="001226BA" w:rsidRPr="00BC1CCB">
        <w:rPr>
          <w:rFonts w:ascii="Times New Roman" w:hAnsi="Times New Roman" w:cs="Times New Roman"/>
          <w:color w:val="000000" w:themeColor="text1"/>
        </w:rPr>
        <w:t>5</w:t>
      </w:r>
      <w:r w:rsidR="001213B1" w:rsidRPr="00BC1CCB">
        <w:rPr>
          <w:rFonts w:ascii="Times New Roman" w:hAnsi="Times New Roman" w:cs="Times New Roman"/>
          <w:color w:val="000000" w:themeColor="text1"/>
        </w:rPr>
        <w:t xml:space="preserve">.6%) </w:t>
      </w:r>
      <w:r w:rsidR="00111C91" w:rsidRPr="00BC1CCB">
        <w:rPr>
          <w:rFonts w:ascii="Times New Roman" w:hAnsi="Times New Roman" w:cs="Times New Roman"/>
          <w:color w:val="000000" w:themeColor="text1"/>
        </w:rPr>
        <w:t>(</w:t>
      </w:r>
      <w:r w:rsidR="00111C91" w:rsidRPr="00BC1CCB">
        <w:rPr>
          <w:rFonts w:ascii="Times New Roman" w:hAnsi="Times New Roman" w:cs="Times New Roman"/>
          <w:b/>
          <w:color w:val="000000" w:themeColor="text1"/>
        </w:rPr>
        <w:t>Table 1</w:t>
      </w:r>
      <w:r w:rsidR="00111C91" w:rsidRPr="00BC1CCB">
        <w:rPr>
          <w:rFonts w:ascii="Times New Roman" w:hAnsi="Times New Roman" w:cs="Times New Roman"/>
          <w:color w:val="000000" w:themeColor="text1"/>
        </w:rPr>
        <w:t>).</w:t>
      </w:r>
      <w:r w:rsidR="00973EC2" w:rsidRPr="00BC1CCB">
        <w:rPr>
          <w:rFonts w:ascii="Times New Roman" w:hAnsi="Times New Roman" w:cs="Times New Roman"/>
          <w:color w:val="000000" w:themeColor="text1"/>
        </w:rPr>
        <w:t xml:space="preserve"> </w:t>
      </w:r>
    </w:p>
    <w:p w14:paraId="35698CA2" w14:textId="38DAF99E" w:rsidR="00D05C12" w:rsidRPr="00BC1CCB" w:rsidRDefault="00D05C12" w:rsidP="00490387">
      <w:pPr>
        <w:keepNext/>
        <w:spacing w:after="120" w:line="360" w:lineRule="auto"/>
        <w:jc w:val="both"/>
        <w:rPr>
          <w:rFonts w:ascii="Times New Roman" w:hAnsi="Times New Roman" w:cs="Times New Roman"/>
          <w:b/>
          <w:i/>
          <w:color w:val="000000" w:themeColor="text1"/>
        </w:rPr>
      </w:pPr>
      <w:r w:rsidRPr="00BC1CCB">
        <w:rPr>
          <w:rFonts w:ascii="Times New Roman" w:hAnsi="Times New Roman" w:cs="Times New Roman"/>
          <w:b/>
          <w:i/>
          <w:color w:val="000000" w:themeColor="text1"/>
        </w:rPr>
        <w:t>Associations of covariates with physical activity and screen time</w:t>
      </w:r>
    </w:p>
    <w:p w14:paraId="4CFA5175" w14:textId="7A148479" w:rsidR="008A2CE3" w:rsidRPr="00BC1CCB" w:rsidRDefault="00973EC2" w:rsidP="00811F41">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Sociodemographic characteristics associated with both</w:t>
      </w:r>
      <w:r w:rsidR="00631FD0" w:rsidRPr="00BC1CCB">
        <w:rPr>
          <w:rFonts w:ascii="Times New Roman" w:hAnsi="Times New Roman" w:cs="Times New Roman"/>
          <w:color w:val="000000" w:themeColor="text1"/>
        </w:rPr>
        <w:t xml:space="preserve"> higher</w:t>
      </w:r>
      <w:r w:rsidRPr="00BC1CCB">
        <w:rPr>
          <w:rFonts w:ascii="Times New Roman" w:hAnsi="Times New Roman" w:cs="Times New Roman"/>
          <w:color w:val="000000" w:themeColor="text1"/>
        </w:rPr>
        <w:t xml:space="preserve"> </w:t>
      </w:r>
      <w:r w:rsidR="001226BA" w:rsidRPr="00BC1CCB">
        <w:rPr>
          <w:rFonts w:ascii="Times New Roman" w:hAnsi="Times New Roman" w:cs="Times New Roman"/>
          <w:color w:val="000000" w:themeColor="text1"/>
        </w:rPr>
        <w:t>television watching</w:t>
      </w:r>
      <w:r w:rsidRPr="00BC1CCB">
        <w:rPr>
          <w:rFonts w:ascii="Times New Roman" w:hAnsi="Times New Roman" w:cs="Times New Roman"/>
          <w:color w:val="000000" w:themeColor="text1"/>
        </w:rPr>
        <w:t xml:space="preserve"> and </w:t>
      </w:r>
      <w:r w:rsidR="00631FD0" w:rsidRPr="00BC1CCB">
        <w:rPr>
          <w:rFonts w:ascii="Times New Roman" w:hAnsi="Times New Roman" w:cs="Times New Roman"/>
          <w:color w:val="000000" w:themeColor="text1"/>
        </w:rPr>
        <w:t xml:space="preserve">higher </w:t>
      </w:r>
      <w:r w:rsidR="0066152C" w:rsidRPr="00BC1CCB">
        <w:rPr>
          <w:rFonts w:ascii="Times New Roman" w:hAnsi="Times New Roman" w:cs="Times New Roman"/>
          <w:color w:val="000000" w:themeColor="text1"/>
        </w:rPr>
        <w:t>electronic devices</w:t>
      </w:r>
      <w:r w:rsidRPr="00BC1CCB">
        <w:rPr>
          <w:rFonts w:ascii="Times New Roman" w:hAnsi="Times New Roman" w:cs="Times New Roman"/>
          <w:color w:val="000000" w:themeColor="text1"/>
        </w:rPr>
        <w:t xml:space="preserve"> </w:t>
      </w:r>
      <w:r w:rsidR="00205C5E" w:rsidRPr="00BC1CCB">
        <w:rPr>
          <w:rFonts w:ascii="Times New Roman" w:hAnsi="Times New Roman" w:cs="Times New Roman"/>
          <w:color w:val="000000" w:themeColor="text1"/>
        </w:rPr>
        <w:t xml:space="preserve">use </w:t>
      </w:r>
      <w:r w:rsidRPr="00BC1CCB">
        <w:rPr>
          <w:rFonts w:ascii="Times New Roman" w:hAnsi="Times New Roman" w:cs="Times New Roman"/>
          <w:color w:val="000000" w:themeColor="text1"/>
        </w:rPr>
        <w:t xml:space="preserve">were </w:t>
      </w:r>
      <w:r w:rsidR="00631FD0" w:rsidRPr="00BC1CCB">
        <w:rPr>
          <w:rFonts w:ascii="Times New Roman" w:hAnsi="Times New Roman" w:cs="Times New Roman"/>
          <w:color w:val="000000" w:themeColor="text1"/>
        </w:rPr>
        <w:t xml:space="preserve">a lower education level, being unemployed and being nulliparous. </w:t>
      </w:r>
      <w:bookmarkStart w:id="15" w:name="_Hlk535401895"/>
      <w:r w:rsidR="006F4AAE" w:rsidRPr="00BC1CCB">
        <w:rPr>
          <w:rFonts w:ascii="Times New Roman" w:hAnsi="Times New Roman" w:cs="Times New Roman"/>
          <w:color w:val="000000" w:themeColor="text1"/>
        </w:rPr>
        <w:t xml:space="preserve">Women who never watched television were </w:t>
      </w:r>
      <w:r w:rsidR="004255FA" w:rsidRPr="00BC1CCB">
        <w:rPr>
          <w:rFonts w:ascii="Times New Roman" w:hAnsi="Times New Roman" w:cs="Times New Roman"/>
          <w:color w:val="000000" w:themeColor="text1"/>
        </w:rPr>
        <w:t>younger</w:t>
      </w:r>
      <w:r w:rsidR="00F33CCF" w:rsidRPr="00BC1CCB">
        <w:rPr>
          <w:rFonts w:ascii="Times New Roman" w:hAnsi="Times New Roman" w:cs="Times New Roman"/>
          <w:color w:val="000000" w:themeColor="text1"/>
        </w:rPr>
        <w:t xml:space="preserve">. </w:t>
      </w:r>
      <w:bookmarkEnd w:id="15"/>
      <w:r w:rsidR="00DE2E81" w:rsidRPr="00BC1CCB">
        <w:rPr>
          <w:rFonts w:ascii="Times New Roman" w:hAnsi="Times New Roman" w:cs="Times New Roman"/>
          <w:color w:val="000000" w:themeColor="text1"/>
        </w:rPr>
        <w:t>Use of e</w:t>
      </w:r>
      <w:r w:rsidR="0066152C" w:rsidRPr="00BC1CCB">
        <w:rPr>
          <w:rFonts w:ascii="Times New Roman" w:hAnsi="Times New Roman" w:cs="Times New Roman"/>
          <w:color w:val="000000" w:themeColor="text1"/>
        </w:rPr>
        <w:t>lectronic devices</w:t>
      </w:r>
      <w:r w:rsidR="00205C5E" w:rsidRPr="00BC1CCB">
        <w:rPr>
          <w:rFonts w:ascii="Times New Roman" w:hAnsi="Times New Roman" w:cs="Times New Roman"/>
          <w:color w:val="000000" w:themeColor="text1"/>
        </w:rPr>
        <w:t xml:space="preserve"> was associated with </w:t>
      </w:r>
      <w:r w:rsidR="00F33CCF" w:rsidRPr="00BC1CCB">
        <w:rPr>
          <w:rFonts w:ascii="Times New Roman" w:hAnsi="Times New Roman" w:cs="Times New Roman"/>
          <w:color w:val="000000" w:themeColor="text1"/>
        </w:rPr>
        <w:t xml:space="preserve">higher </w:t>
      </w:r>
      <w:r w:rsidR="00205C5E" w:rsidRPr="00BC1CCB">
        <w:rPr>
          <w:rFonts w:ascii="Times New Roman" w:hAnsi="Times New Roman" w:cs="Times New Roman"/>
          <w:color w:val="000000" w:themeColor="text1"/>
        </w:rPr>
        <w:t>BMI and smoking</w:t>
      </w:r>
      <w:r w:rsidR="00F67237" w:rsidRPr="00BC1CCB">
        <w:rPr>
          <w:rFonts w:ascii="Times New Roman" w:hAnsi="Times New Roman" w:cs="Times New Roman"/>
          <w:color w:val="000000" w:themeColor="text1"/>
        </w:rPr>
        <w:t xml:space="preserve">. </w:t>
      </w:r>
      <w:r w:rsidR="00AF6317" w:rsidRPr="00BC1CCB">
        <w:rPr>
          <w:rFonts w:ascii="Times New Roman" w:hAnsi="Times New Roman" w:cs="Times New Roman"/>
          <w:color w:val="000000" w:themeColor="text1"/>
        </w:rPr>
        <w:t xml:space="preserve">In general, </w:t>
      </w:r>
      <w:r w:rsidR="00D62A97" w:rsidRPr="00BC1CCB">
        <w:rPr>
          <w:rFonts w:ascii="Times New Roman" w:hAnsi="Times New Roman" w:cs="Times New Roman"/>
          <w:color w:val="000000" w:themeColor="text1"/>
        </w:rPr>
        <w:t>screen time</w:t>
      </w:r>
      <w:r w:rsidR="00182CB5" w:rsidRPr="00BC1CCB">
        <w:rPr>
          <w:rFonts w:ascii="Times New Roman" w:hAnsi="Times New Roman" w:cs="Times New Roman"/>
          <w:color w:val="000000" w:themeColor="text1"/>
        </w:rPr>
        <w:t xml:space="preserve"> variables</w:t>
      </w:r>
      <w:r w:rsidR="008A2CE3" w:rsidRPr="00BC1CCB">
        <w:rPr>
          <w:rFonts w:ascii="Times New Roman" w:hAnsi="Times New Roman" w:cs="Times New Roman"/>
          <w:color w:val="000000" w:themeColor="text1"/>
        </w:rPr>
        <w:t xml:space="preserve"> w</w:t>
      </w:r>
      <w:r w:rsidR="00F33CCF" w:rsidRPr="00BC1CCB">
        <w:rPr>
          <w:rFonts w:ascii="Times New Roman" w:hAnsi="Times New Roman" w:cs="Times New Roman"/>
          <w:color w:val="000000" w:themeColor="text1"/>
        </w:rPr>
        <w:t>ere</w:t>
      </w:r>
      <w:r w:rsidR="008A2CE3" w:rsidRPr="00BC1CCB">
        <w:rPr>
          <w:rFonts w:ascii="Times New Roman" w:hAnsi="Times New Roman" w:cs="Times New Roman"/>
          <w:color w:val="000000" w:themeColor="text1"/>
        </w:rPr>
        <w:t xml:space="preserve"> not </w:t>
      </w:r>
      <w:r w:rsidR="00971C0F" w:rsidRPr="00BC1CCB">
        <w:rPr>
          <w:rFonts w:ascii="Times New Roman" w:hAnsi="Times New Roman" w:cs="Times New Roman"/>
          <w:color w:val="000000" w:themeColor="text1"/>
        </w:rPr>
        <w:t>linked</w:t>
      </w:r>
      <w:r w:rsidR="008A2CE3" w:rsidRPr="00BC1CCB">
        <w:rPr>
          <w:rFonts w:ascii="Times New Roman" w:hAnsi="Times New Roman" w:cs="Times New Roman"/>
          <w:color w:val="000000" w:themeColor="text1"/>
        </w:rPr>
        <w:t xml:space="preserve"> </w:t>
      </w:r>
      <w:r w:rsidR="00971C0F" w:rsidRPr="00BC1CCB">
        <w:rPr>
          <w:rFonts w:ascii="Times New Roman" w:hAnsi="Times New Roman" w:cs="Times New Roman"/>
          <w:color w:val="000000" w:themeColor="text1"/>
        </w:rPr>
        <w:t xml:space="preserve">to </w:t>
      </w:r>
      <w:r w:rsidR="006F7F19" w:rsidRPr="00BC1CCB">
        <w:rPr>
          <w:rFonts w:ascii="Times New Roman" w:hAnsi="Times New Roman" w:cs="Times New Roman"/>
          <w:color w:val="000000" w:themeColor="text1"/>
        </w:rPr>
        <w:t>moderate</w:t>
      </w:r>
      <w:r w:rsidR="008A2CE3" w:rsidRPr="00BC1CCB">
        <w:rPr>
          <w:rFonts w:ascii="Times New Roman" w:hAnsi="Times New Roman" w:cs="Times New Roman"/>
          <w:color w:val="000000" w:themeColor="text1"/>
        </w:rPr>
        <w:t xml:space="preserve">, </w:t>
      </w:r>
      <w:r w:rsidR="006F7F19" w:rsidRPr="00BC1CCB">
        <w:rPr>
          <w:rFonts w:ascii="Times New Roman" w:hAnsi="Times New Roman" w:cs="Times New Roman"/>
          <w:color w:val="000000" w:themeColor="text1"/>
        </w:rPr>
        <w:t>vigorous</w:t>
      </w:r>
      <w:r w:rsidR="008A2CE3" w:rsidRPr="00BC1CCB">
        <w:rPr>
          <w:rFonts w:ascii="Times New Roman" w:hAnsi="Times New Roman" w:cs="Times New Roman"/>
          <w:color w:val="000000" w:themeColor="text1"/>
        </w:rPr>
        <w:t xml:space="preserve"> and overall </w:t>
      </w:r>
      <w:r w:rsidR="006F7F19" w:rsidRPr="00BC1CCB">
        <w:rPr>
          <w:rFonts w:ascii="Times New Roman" w:hAnsi="Times New Roman" w:cs="Times New Roman"/>
          <w:color w:val="000000" w:themeColor="text1"/>
        </w:rPr>
        <w:t xml:space="preserve">physical activity </w:t>
      </w:r>
      <w:r w:rsidR="008A2CE3" w:rsidRPr="00BC1CCB">
        <w:rPr>
          <w:rFonts w:ascii="Times New Roman" w:hAnsi="Times New Roman" w:cs="Times New Roman"/>
          <w:color w:val="000000" w:themeColor="text1"/>
        </w:rPr>
        <w:t>levels</w:t>
      </w:r>
      <w:r w:rsidR="00F33CCF" w:rsidRPr="00BC1CCB">
        <w:rPr>
          <w:rFonts w:ascii="Times New Roman" w:hAnsi="Times New Roman" w:cs="Times New Roman"/>
          <w:color w:val="000000" w:themeColor="text1"/>
        </w:rPr>
        <w:t>,</w:t>
      </w:r>
      <w:r w:rsidR="00AF6317" w:rsidRPr="00BC1CCB">
        <w:rPr>
          <w:rFonts w:ascii="Times New Roman" w:hAnsi="Times New Roman" w:cs="Times New Roman"/>
          <w:color w:val="000000" w:themeColor="text1"/>
        </w:rPr>
        <w:t xml:space="preserve"> except </w:t>
      </w:r>
      <w:r w:rsidR="00182CB5" w:rsidRPr="00BC1CCB">
        <w:rPr>
          <w:rFonts w:ascii="Times New Roman" w:hAnsi="Times New Roman" w:cs="Times New Roman"/>
          <w:color w:val="000000" w:themeColor="text1"/>
        </w:rPr>
        <w:t xml:space="preserve">for </w:t>
      </w:r>
      <w:r w:rsidR="00016278" w:rsidRPr="00BC1CCB">
        <w:rPr>
          <w:rFonts w:ascii="Times New Roman" w:hAnsi="Times New Roman" w:cs="Times New Roman"/>
          <w:color w:val="000000" w:themeColor="text1"/>
        </w:rPr>
        <w:t>a longer</w:t>
      </w:r>
      <w:r w:rsidR="00F33CCF" w:rsidRPr="00BC1CCB">
        <w:rPr>
          <w:rFonts w:ascii="Times New Roman" w:hAnsi="Times New Roman" w:cs="Times New Roman"/>
          <w:color w:val="000000" w:themeColor="text1"/>
        </w:rPr>
        <w:t xml:space="preserve"> </w:t>
      </w:r>
      <w:r w:rsidR="00DE2E81" w:rsidRPr="00BC1CCB">
        <w:rPr>
          <w:rFonts w:ascii="Times New Roman" w:hAnsi="Times New Roman" w:cs="Times New Roman"/>
          <w:color w:val="000000" w:themeColor="text1"/>
        </w:rPr>
        <w:t xml:space="preserve">use of </w:t>
      </w:r>
      <w:r w:rsidR="0066152C" w:rsidRPr="00BC1CCB">
        <w:rPr>
          <w:rFonts w:ascii="Times New Roman" w:hAnsi="Times New Roman" w:cs="Times New Roman"/>
          <w:color w:val="000000" w:themeColor="text1"/>
        </w:rPr>
        <w:t>electronic devices</w:t>
      </w:r>
      <w:r w:rsidR="00AF6317" w:rsidRPr="00BC1CCB">
        <w:rPr>
          <w:rFonts w:ascii="Times New Roman" w:hAnsi="Times New Roman" w:cs="Times New Roman"/>
          <w:color w:val="000000" w:themeColor="text1"/>
        </w:rPr>
        <w:t xml:space="preserve"> </w:t>
      </w:r>
      <w:r w:rsidR="00EA1608" w:rsidRPr="00BC1CCB">
        <w:rPr>
          <w:rFonts w:ascii="Times New Roman" w:hAnsi="Times New Roman" w:cs="Times New Roman"/>
          <w:color w:val="000000" w:themeColor="text1"/>
        </w:rPr>
        <w:t xml:space="preserve">in </w:t>
      </w:r>
      <w:r w:rsidR="00F33CCF" w:rsidRPr="00BC1CCB">
        <w:rPr>
          <w:rFonts w:ascii="Times New Roman" w:hAnsi="Times New Roman" w:cs="Times New Roman"/>
          <w:color w:val="000000" w:themeColor="text1"/>
        </w:rPr>
        <w:t xml:space="preserve">insufficiently active </w:t>
      </w:r>
      <w:r w:rsidR="00016278" w:rsidRPr="00BC1CCB">
        <w:rPr>
          <w:rFonts w:ascii="Times New Roman" w:hAnsi="Times New Roman" w:cs="Times New Roman"/>
          <w:color w:val="000000" w:themeColor="text1"/>
        </w:rPr>
        <w:t xml:space="preserve">women </w:t>
      </w:r>
      <w:r w:rsidR="008A2CE3" w:rsidRPr="00BC1CCB">
        <w:rPr>
          <w:rFonts w:ascii="Times New Roman" w:hAnsi="Times New Roman" w:cs="Times New Roman"/>
          <w:color w:val="000000" w:themeColor="text1"/>
        </w:rPr>
        <w:t>(</w:t>
      </w:r>
      <w:r w:rsidR="008A2CE3" w:rsidRPr="00BC1CCB">
        <w:rPr>
          <w:rFonts w:ascii="Times New Roman" w:hAnsi="Times New Roman" w:cs="Times New Roman"/>
          <w:b/>
          <w:color w:val="000000" w:themeColor="text1"/>
        </w:rPr>
        <w:t>Table 2</w:t>
      </w:r>
      <w:r w:rsidR="008A2CE3" w:rsidRPr="00BC1CCB">
        <w:rPr>
          <w:rFonts w:ascii="Times New Roman" w:hAnsi="Times New Roman" w:cs="Times New Roman"/>
          <w:color w:val="000000" w:themeColor="text1"/>
        </w:rPr>
        <w:t xml:space="preserve">). </w:t>
      </w:r>
      <w:bookmarkStart w:id="16" w:name="_Hlk535402242"/>
      <w:r w:rsidR="004255FA" w:rsidRPr="00BC1CCB">
        <w:rPr>
          <w:rFonts w:ascii="Times New Roman" w:hAnsi="Times New Roman" w:cs="Times New Roman"/>
          <w:color w:val="000000" w:themeColor="text1"/>
        </w:rPr>
        <w:t>U</w:t>
      </w:r>
      <w:r w:rsidR="00DE2E81" w:rsidRPr="00BC1CCB">
        <w:rPr>
          <w:rFonts w:ascii="Times New Roman" w:hAnsi="Times New Roman" w:cs="Times New Roman"/>
          <w:color w:val="000000" w:themeColor="text1"/>
        </w:rPr>
        <w:t xml:space="preserve">se of </w:t>
      </w:r>
      <w:r w:rsidR="0066152C" w:rsidRPr="00BC1CCB">
        <w:rPr>
          <w:rFonts w:ascii="Times New Roman" w:hAnsi="Times New Roman" w:cs="Times New Roman"/>
          <w:color w:val="000000" w:themeColor="text1"/>
        </w:rPr>
        <w:t>electronic devices</w:t>
      </w:r>
      <w:r w:rsidR="008F58B6" w:rsidRPr="00BC1CCB">
        <w:rPr>
          <w:rFonts w:ascii="Times New Roman" w:hAnsi="Times New Roman" w:cs="Times New Roman"/>
          <w:color w:val="000000" w:themeColor="text1"/>
        </w:rPr>
        <w:t xml:space="preserve"> </w:t>
      </w:r>
      <w:r w:rsidR="004255FA" w:rsidRPr="00BC1CCB">
        <w:rPr>
          <w:rFonts w:ascii="Times New Roman" w:hAnsi="Times New Roman" w:cs="Times New Roman"/>
          <w:color w:val="000000" w:themeColor="text1"/>
        </w:rPr>
        <w:t xml:space="preserve">and </w:t>
      </w:r>
      <w:r w:rsidR="001226BA" w:rsidRPr="00BC1CCB">
        <w:rPr>
          <w:rFonts w:ascii="Times New Roman" w:hAnsi="Times New Roman" w:cs="Times New Roman"/>
          <w:color w:val="000000" w:themeColor="text1"/>
        </w:rPr>
        <w:t>television watching</w:t>
      </w:r>
      <w:r w:rsidR="000E15DF" w:rsidRPr="00BC1CCB">
        <w:rPr>
          <w:rFonts w:ascii="Times New Roman" w:hAnsi="Times New Roman" w:cs="Times New Roman"/>
          <w:color w:val="000000" w:themeColor="text1"/>
        </w:rPr>
        <w:t xml:space="preserve"> </w:t>
      </w:r>
      <w:r w:rsidR="004255FA" w:rsidRPr="00BC1CCB">
        <w:rPr>
          <w:rFonts w:ascii="Times New Roman" w:hAnsi="Times New Roman" w:cs="Times New Roman"/>
          <w:color w:val="000000" w:themeColor="text1"/>
        </w:rPr>
        <w:t>were related to each other in a</w:t>
      </w:r>
      <w:r w:rsidR="006F4AAE" w:rsidRPr="00BC1CCB">
        <w:rPr>
          <w:rFonts w:ascii="Times New Roman" w:hAnsi="Times New Roman" w:cs="Times New Roman"/>
          <w:color w:val="000000" w:themeColor="text1"/>
        </w:rPr>
        <w:t xml:space="preserve"> complex</w:t>
      </w:r>
      <w:r w:rsidR="004255FA" w:rsidRPr="00BC1CCB">
        <w:rPr>
          <w:rFonts w:ascii="Times New Roman" w:hAnsi="Times New Roman" w:cs="Times New Roman"/>
          <w:color w:val="000000" w:themeColor="text1"/>
        </w:rPr>
        <w:t xml:space="preserve"> way</w:t>
      </w:r>
      <w:r w:rsidR="00971C0F" w:rsidRPr="00BC1CCB">
        <w:rPr>
          <w:rFonts w:ascii="Times New Roman" w:hAnsi="Times New Roman" w:cs="Times New Roman"/>
          <w:color w:val="000000" w:themeColor="text1"/>
        </w:rPr>
        <w:t xml:space="preserve">: moderate (1-3 h/day) </w:t>
      </w:r>
      <w:r w:rsidR="006F4AAE" w:rsidRPr="00BC1CCB">
        <w:rPr>
          <w:rFonts w:ascii="Times New Roman" w:hAnsi="Times New Roman" w:cs="Times New Roman"/>
          <w:color w:val="000000" w:themeColor="text1"/>
        </w:rPr>
        <w:t xml:space="preserve">and </w:t>
      </w:r>
      <w:r w:rsidR="00971C0F" w:rsidRPr="00BC1CCB">
        <w:rPr>
          <w:rFonts w:ascii="Times New Roman" w:hAnsi="Times New Roman" w:cs="Times New Roman"/>
          <w:color w:val="000000" w:themeColor="text1"/>
        </w:rPr>
        <w:t xml:space="preserve">frequent (≥3 h/day) </w:t>
      </w:r>
      <w:r w:rsidR="0066152C" w:rsidRPr="00BC1CCB">
        <w:rPr>
          <w:rFonts w:ascii="Times New Roman" w:hAnsi="Times New Roman" w:cs="Times New Roman"/>
          <w:color w:val="000000" w:themeColor="text1"/>
        </w:rPr>
        <w:t>electronic device</w:t>
      </w:r>
      <w:r w:rsidR="00971C0F" w:rsidRPr="00BC1CCB">
        <w:rPr>
          <w:rFonts w:ascii="Times New Roman" w:hAnsi="Times New Roman" w:cs="Times New Roman"/>
          <w:color w:val="000000" w:themeColor="text1"/>
        </w:rPr>
        <w:t xml:space="preserve"> us</w:t>
      </w:r>
      <w:r w:rsidR="00F67237" w:rsidRPr="00BC1CCB">
        <w:rPr>
          <w:rFonts w:ascii="Times New Roman" w:hAnsi="Times New Roman" w:cs="Times New Roman"/>
          <w:color w:val="000000" w:themeColor="text1"/>
        </w:rPr>
        <w:t>ers</w:t>
      </w:r>
      <w:r w:rsidR="00971C0F" w:rsidRPr="00BC1CCB">
        <w:rPr>
          <w:rFonts w:ascii="Times New Roman" w:hAnsi="Times New Roman" w:cs="Times New Roman"/>
          <w:color w:val="000000" w:themeColor="text1"/>
        </w:rPr>
        <w:t xml:space="preserve"> were more likely </w:t>
      </w:r>
      <w:r w:rsidR="004F6F60" w:rsidRPr="00BC1CCB">
        <w:rPr>
          <w:rFonts w:ascii="Times New Roman" w:hAnsi="Times New Roman" w:cs="Times New Roman"/>
          <w:color w:val="000000" w:themeColor="text1"/>
        </w:rPr>
        <w:t xml:space="preserve">to </w:t>
      </w:r>
      <w:r w:rsidR="00016278" w:rsidRPr="00BC1CCB">
        <w:rPr>
          <w:rFonts w:ascii="Times New Roman" w:hAnsi="Times New Roman" w:cs="Times New Roman"/>
          <w:color w:val="000000" w:themeColor="text1"/>
        </w:rPr>
        <w:t>either never watch television</w:t>
      </w:r>
      <w:r w:rsidR="00971C0F" w:rsidRPr="00BC1CCB">
        <w:rPr>
          <w:rFonts w:ascii="Times New Roman" w:hAnsi="Times New Roman" w:cs="Times New Roman"/>
          <w:color w:val="000000" w:themeColor="text1"/>
        </w:rPr>
        <w:t xml:space="preserve"> </w:t>
      </w:r>
      <w:r w:rsidR="00F67237" w:rsidRPr="00BC1CCB">
        <w:rPr>
          <w:rFonts w:ascii="Times New Roman" w:hAnsi="Times New Roman" w:cs="Times New Roman"/>
          <w:color w:val="000000" w:themeColor="text1"/>
        </w:rPr>
        <w:t xml:space="preserve">or </w:t>
      </w:r>
      <w:r w:rsidR="006F4AAE" w:rsidRPr="00BC1CCB">
        <w:rPr>
          <w:rFonts w:ascii="Times New Roman" w:hAnsi="Times New Roman" w:cs="Times New Roman"/>
          <w:color w:val="000000" w:themeColor="text1"/>
        </w:rPr>
        <w:t xml:space="preserve">to </w:t>
      </w:r>
      <w:r w:rsidR="00971C0F" w:rsidRPr="00BC1CCB">
        <w:rPr>
          <w:rFonts w:ascii="Times New Roman" w:hAnsi="Times New Roman" w:cs="Times New Roman"/>
          <w:color w:val="000000" w:themeColor="text1"/>
        </w:rPr>
        <w:t>watch it ≥2 h/day</w:t>
      </w:r>
      <w:r w:rsidR="00AF6317" w:rsidRPr="00BC1CCB">
        <w:rPr>
          <w:rFonts w:ascii="Times New Roman" w:hAnsi="Times New Roman" w:cs="Times New Roman"/>
          <w:color w:val="000000" w:themeColor="text1"/>
        </w:rPr>
        <w:t xml:space="preserve"> (p&lt;0.0001)</w:t>
      </w:r>
      <w:r w:rsidR="000C4502" w:rsidRPr="00BC1CCB">
        <w:rPr>
          <w:rFonts w:ascii="Times New Roman" w:hAnsi="Times New Roman" w:cs="Times New Roman"/>
          <w:color w:val="000000" w:themeColor="text1"/>
        </w:rPr>
        <w:t>.</w:t>
      </w:r>
      <w:r w:rsidR="004F6F60" w:rsidRPr="00BC1CCB">
        <w:rPr>
          <w:rFonts w:ascii="Times New Roman" w:hAnsi="Times New Roman" w:cs="Times New Roman"/>
          <w:color w:val="000000" w:themeColor="text1"/>
        </w:rPr>
        <w:t xml:space="preserve"> </w:t>
      </w:r>
      <w:bookmarkEnd w:id="16"/>
    </w:p>
    <w:p w14:paraId="0BBBC5CE" w14:textId="77777777" w:rsidR="00490387" w:rsidRPr="00BC1CCB" w:rsidRDefault="00490387" w:rsidP="00490387">
      <w:pPr>
        <w:keepNext/>
        <w:spacing w:after="120" w:line="360" w:lineRule="auto"/>
        <w:jc w:val="both"/>
        <w:rPr>
          <w:rFonts w:ascii="Times New Roman" w:hAnsi="Times New Roman" w:cs="Times New Roman"/>
          <w:b/>
          <w:i/>
          <w:color w:val="000000" w:themeColor="text1"/>
        </w:rPr>
      </w:pPr>
      <w:r w:rsidRPr="00BC1CCB">
        <w:rPr>
          <w:rFonts w:ascii="Times New Roman" w:hAnsi="Times New Roman" w:cs="Times New Roman"/>
          <w:b/>
          <w:i/>
          <w:color w:val="000000" w:themeColor="text1"/>
        </w:rPr>
        <w:lastRenderedPageBreak/>
        <w:t>Associations of physical activity with glucose levels</w:t>
      </w:r>
    </w:p>
    <w:p w14:paraId="58A3F91B" w14:textId="3DA0363B" w:rsidR="00D05C12" w:rsidRPr="00BC1CCB" w:rsidRDefault="00D05C12" w:rsidP="00D05C12">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In our cohort, the mean (SD) fasting, 30-min and 120-min glucose levels were 4.8 (0.8), 8.3 (1.8) and 6.0 (2.1) mmol/L, respectively (</w:t>
      </w:r>
      <w:r w:rsidRPr="00BC1CCB">
        <w:rPr>
          <w:rFonts w:ascii="Times New Roman" w:hAnsi="Times New Roman" w:cs="Times New Roman"/>
          <w:b/>
          <w:color w:val="000000" w:themeColor="text1"/>
        </w:rPr>
        <w:t>Supplemental Table 1</w:t>
      </w:r>
      <w:r w:rsidRPr="00BC1CCB">
        <w:rPr>
          <w:rFonts w:ascii="Times New Roman" w:hAnsi="Times New Roman" w:cs="Times New Roman"/>
          <w:color w:val="000000" w:themeColor="text1"/>
        </w:rPr>
        <w:t xml:space="preserve">). Pairwise correlations between glucose levels were 0.69 for fasting vs 30-min, 0.76 for fasting vs 120-min, and 0.70 for 30-min vs 120-min (data not shown). </w:t>
      </w:r>
    </w:p>
    <w:p w14:paraId="4E95A7B9" w14:textId="09713F91" w:rsidR="00767FB1" w:rsidRPr="00BC1CCB" w:rsidRDefault="005A6033" w:rsidP="00542B9C">
      <w:pPr>
        <w:spacing w:after="120" w:line="360" w:lineRule="auto"/>
        <w:jc w:val="both"/>
        <w:rPr>
          <w:rFonts w:ascii="Times New Roman" w:hAnsi="Times New Roman" w:cs="Times New Roman"/>
          <w:color w:val="000000" w:themeColor="text1"/>
        </w:rPr>
      </w:pPr>
      <w:r w:rsidRPr="00BC1CCB">
        <w:rPr>
          <w:rFonts w:ascii="Times New Roman" w:hAnsi="Times New Roman" w:cs="Times New Roman"/>
          <w:b/>
          <w:color w:val="000000" w:themeColor="text1"/>
        </w:rPr>
        <w:t>Table 3</w:t>
      </w:r>
      <w:r w:rsidRPr="00BC1CCB">
        <w:rPr>
          <w:rFonts w:ascii="Times New Roman" w:hAnsi="Times New Roman" w:cs="Times New Roman"/>
          <w:color w:val="000000" w:themeColor="text1"/>
        </w:rPr>
        <w:t xml:space="preserve"> shows the a</w:t>
      </w:r>
      <w:r w:rsidR="00576FBB" w:rsidRPr="00BC1CCB">
        <w:rPr>
          <w:rFonts w:ascii="Times New Roman" w:hAnsi="Times New Roman" w:cs="Times New Roman"/>
          <w:color w:val="000000" w:themeColor="text1"/>
        </w:rPr>
        <w:t xml:space="preserve">ssociations of </w:t>
      </w:r>
      <w:r w:rsidR="006F7F19" w:rsidRPr="00BC1CCB">
        <w:rPr>
          <w:rFonts w:ascii="Times New Roman" w:hAnsi="Times New Roman" w:cs="Times New Roman"/>
          <w:color w:val="000000" w:themeColor="text1"/>
        </w:rPr>
        <w:t xml:space="preserve">physical activity </w:t>
      </w:r>
      <w:r w:rsidR="00576FBB" w:rsidRPr="00BC1CCB">
        <w:rPr>
          <w:rFonts w:ascii="Times New Roman" w:hAnsi="Times New Roman" w:cs="Times New Roman"/>
          <w:color w:val="000000" w:themeColor="text1"/>
        </w:rPr>
        <w:t xml:space="preserve">with glucose levels </w:t>
      </w:r>
      <w:r w:rsidR="00016278" w:rsidRPr="00BC1CCB">
        <w:rPr>
          <w:rFonts w:ascii="Times New Roman" w:hAnsi="Times New Roman" w:cs="Times New Roman"/>
          <w:color w:val="000000" w:themeColor="text1"/>
        </w:rPr>
        <w:t xml:space="preserve">adjusted for covariates (model 1) and additionally adjusted for </w:t>
      </w:r>
      <w:r w:rsidR="00D62A97" w:rsidRPr="00BC1CCB">
        <w:rPr>
          <w:rFonts w:ascii="Times New Roman" w:hAnsi="Times New Roman" w:cs="Times New Roman"/>
          <w:color w:val="000000" w:themeColor="text1"/>
        </w:rPr>
        <w:t>screen time</w:t>
      </w:r>
      <w:r w:rsidR="00016278" w:rsidRPr="00BC1CCB">
        <w:rPr>
          <w:rFonts w:ascii="Times New Roman" w:hAnsi="Times New Roman" w:cs="Times New Roman"/>
          <w:color w:val="000000" w:themeColor="text1"/>
        </w:rPr>
        <w:t xml:space="preserve"> (model 2)</w:t>
      </w:r>
      <w:r w:rsidR="00576FBB" w:rsidRPr="00BC1CCB">
        <w:rPr>
          <w:rFonts w:ascii="Times New Roman" w:hAnsi="Times New Roman" w:cs="Times New Roman"/>
          <w:color w:val="000000" w:themeColor="text1"/>
        </w:rPr>
        <w:t>.</w:t>
      </w:r>
      <w:r w:rsidR="0041482B" w:rsidRPr="00BC1CCB">
        <w:rPr>
          <w:rFonts w:ascii="Times New Roman" w:hAnsi="Times New Roman" w:cs="Times New Roman"/>
          <w:color w:val="000000" w:themeColor="text1"/>
        </w:rPr>
        <w:t xml:space="preserve"> </w:t>
      </w:r>
      <w:bookmarkStart w:id="17" w:name="_Hlk535339196"/>
      <w:r w:rsidR="007915AE" w:rsidRPr="00BC1CCB">
        <w:rPr>
          <w:rFonts w:ascii="Times New Roman" w:hAnsi="Times New Roman" w:cs="Times New Roman"/>
          <w:color w:val="000000" w:themeColor="text1"/>
        </w:rPr>
        <w:t xml:space="preserve">Overall, </w:t>
      </w:r>
      <w:r w:rsidR="00B91126" w:rsidRPr="00BC1CCB">
        <w:rPr>
          <w:rFonts w:ascii="Times New Roman" w:hAnsi="Times New Roman" w:cs="Times New Roman"/>
          <w:color w:val="000000" w:themeColor="text1"/>
        </w:rPr>
        <w:t xml:space="preserve">sufficiently active women </w:t>
      </w:r>
      <w:r w:rsidR="007915AE" w:rsidRPr="00BC1CCB">
        <w:rPr>
          <w:rFonts w:ascii="Times New Roman" w:hAnsi="Times New Roman" w:cs="Times New Roman"/>
          <w:color w:val="000000" w:themeColor="text1"/>
        </w:rPr>
        <w:t xml:space="preserve">tended to have </w:t>
      </w:r>
      <w:r w:rsidR="00513666" w:rsidRPr="00BC1CCB">
        <w:rPr>
          <w:rFonts w:ascii="Times New Roman" w:hAnsi="Times New Roman" w:cs="Times New Roman"/>
          <w:color w:val="000000" w:themeColor="text1"/>
        </w:rPr>
        <w:t xml:space="preserve">lower </w:t>
      </w:r>
      <w:r w:rsidR="008334CA" w:rsidRPr="00BC1CCB">
        <w:rPr>
          <w:rFonts w:ascii="Times New Roman" w:hAnsi="Times New Roman" w:cs="Times New Roman"/>
          <w:color w:val="000000" w:themeColor="text1"/>
        </w:rPr>
        <w:t>glucose levels</w:t>
      </w:r>
      <w:r w:rsidR="00DD3EA7" w:rsidRPr="00BC1CCB">
        <w:rPr>
          <w:rFonts w:ascii="Times New Roman" w:hAnsi="Times New Roman" w:cs="Times New Roman"/>
          <w:color w:val="000000" w:themeColor="text1"/>
        </w:rPr>
        <w:t xml:space="preserve"> throughout the time points</w:t>
      </w:r>
      <w:r w:rsidR="00B91126" w:rsidRPr="00BC1CCB">
        <w:rPr>
          <w:rFonts w:ascii="Times New Roman" w:hAnsi="Times New Roman" w:cs="Times New Roman"/>
          <w:color w:val="000000" w:themeColor="text1"/>
        </w:rPr>
        <w:t xml:space="preserve"> </w:t>
      </w:r>
      <w:r w:rsidR="00A07837" w:rsidRPr="00BC1CCB">
        <w:rPr>
          <w:rFonts w:ascii="Times New Roman" w:hAnsi="Times New Roman" w:cs="Times New Roman"/>
          <w:color w:val="000000" w:themeColor="text1"/>
        </w:rPr>
        <w:t>(</w:t>
      </w:r>
      <w:r w:rsidR="008274FA" w:rsidRPr="00BC1CCB">
        <w:rPr>
          <w:rFonts w:ascii="Times New Roman" w:hAnsi="Times New Roman" w:cs="Times New Roman"/>
          <w:color w:val="000000" w:themeColor="text1"/>
        </w:rPr>
        <w:t xml:space="preserve">overall </w:t>
      </w:r>
      <w:r w:rsidR="0041482B" w:rsidRPr="00BC1CCB">
        <w:rPr>
          <w:rFonts w:ascii="Times New Roman" w:hAnsi="Times New Roman" w:cs="Times New Roman"/>
          <w:i/>
          <w:color w:val="000000" w:themeColor="text1"/>
        </w:rPr>
        <w:t>p</w:t>
      </w:r>
      <w:r w:rsidR="0041482B" w:rsidRPr="00BC1CCB">
        <w:rPr>
          <w:rFonts w:ascii="Times New Roman" w:hAnsi="Times New Roman" w:cs="Times New Roman"/>
          <w:color w:val="000000" w:themeColor="text1"/>
        </w:rPr>
        <w:t>-value=0.</w:t>
      </w:r>
      <w:r w:rsidR="00B91126" w:rsidRPr="00BC1CCB">
        <w:rPr>
          <w:rFonts w:ascii="Times New Roman" w:hAnsi="Times New Roman" w:cs="Times New Roman"/>
          <w:color w:val="000000" w:themeColor="text1"/>
        </w:rPr>
        <w:t>07 in both models</w:t>
      </w:r>
      <w:r w:rsidR="00A07837" w:rsidRPr="00BC1CCB">
        <w:rPr>
          <w:rFonts w:ascii="Times New Roman" w:hAnsi="Times New Roman" w:cs="Times New Roman"/>
          <w:color w:val="000000" w:themeColor="text1"/>
        </w:rPr>
        <w:t>)</w:t>
      </w:r>
      <w:bookmarkEnd w:id="17"/>
      <w:r w:rsidR="004D485C" w:rsidRPr="00BC1CCB">
        <w:rPr>
          <w:rFonts w:ascii="Times New Roman" w:hAnsi="Times New Roman" w:cs="Times New Roman"/>
          <w:color w:val="000000" w:themeColor="text1"/>
        </w:rPr>
        <w:t xml:space="preserve">, with </w:t>
      </w:r>
      <w:r w:rsidR="008274FA" w:rsidRPr="00BC1CCB">
        <w:rPr>
          <w:rFonts w:ascii="Times New Roman" w:hAnsi="Times New Roman" w:cs="Times New Roman"/>
          <w:color w:val="000000" w:themeColor="text1"/>
        </w:rPr>
        <w:t>more robust</w:t>
      </w:r>
      <w:r w:rsidR="003528DA" w:rsidRPr="00BC1CCB">
        <w:rPr>
          <w:rFonts w:ascii="Times New Roman" w:hAnsi="Times New Roman" w:cs="Times New Roman"/>
          <w:color w:val="000000" w:themeColor="text1"/>
        </w:rPr>
        <w:t xml:space="preserve"> </w:t>
      </w:r>
      <w:r w:rsidR="008274FA" w:rsidRPr="00BC1CCB">
        <w:rPr>
          <w:rFonts w:ascii="Times New Roman" w:hAnsi="Times New Roman" w:cs="Times New Roman"/>
          <w:color w:val="000000" w:themeColor="text1"/>
        </w:rPr>
        <w:t>associations</w:t>
      </w:r>
      <w:r w:rsidR="003528DA" w:rsidRPr="00BC1CCB">
        <w:rPr>
          <w:rFonts w:ascii="Times New Roman" w:hAnsi="Times New Roman" w:cs="Times New Roman"/>
          <w:color w:val="000000" w:themeColor="text1"/>
        </w:rPr>
        <w:t xml:space="preserve"> </w:t>
      </w:r>
      <w:r w:rsidR="008274FA" w:rsidRPr="00BC1CCB">
        <w:rPr>
          <w:rFonts w:ascii="Times New Roman" w:hAnsi="Times New Roman" w:cs="Times New Roman"/>
          <w:color w:val="000000" w:themeColor="text1"/>
        </w:rPr>
        <w:t>at</w:t>
      </w:r>
      <w:r w:rsidR="008334CA" w:rsidRPr="00BC1CCB">
        <w:rPr>
          <w:rFonts w:ascii="Times New Roman" w:hAnsi="Times New Roman" w:cs="Times New Roman"/>
          <w:color w:val="000000" w:themeColor="text1"/>
        </w:rPr>
        <w:t xml:space="preserve"> 3</w:t>
      </w:r>
      <w:r w:rsidR="003528DA" w:rsidRPr="00BC1CCB">
        <w:rPr>
          <w:rFonts w:ascii="Times New Roman" w:hAnsi="Times New Roman" w:cs="Times New Roman"/>
          <w:color w:val="000000" w:themeColor="text1"/>
        </w:rPr>
        <w:t xml:space="preserve">0-min </w:t>
      </w:r>
      <w:r w:rsidR="00DD4EFE" w:rsidRPr="00BC1CCB">
        <w:rPr>
          <w:rFonts w:ascii="Times New Roman" w:hAnsi="Times New Roman" w:cs="Times New Roman"/>
          <w:color w:val="000000" w:themeColor="text1"/>
        </w:rPr>
        <w:t>(</w:t>
      </w:r>
      <w:r w:rsidR="00CB5A66" w:rsidRPr="00BC1CCB">
        <w:rPr>
          <w:rFonts w:ascii="Symbol" w:hAnsi="Symbol" w:cs="Times New Roman"/>
          <w:color w:val="000000" w:themeColor="text1"/>
        </w:rPr>
        <w:t></w:t>
      </w:r>
      <w:r w:rsidR="00CB5A66" w:rsidRPr="00BC1CCB">
        <w:rPr>
          <w:rFonts w:ascii="Times New Roman" w:hAnsi="Times New Roman" w:cs="Times New Roman"/>
          <w:color w:val="000000" w:themeColor="text1"/>
        </w:rPr>
        <w:t xml:space="preserve"> [95% CI]: </w:t>
      </w:r>
      <w:r w:rsidR="00DD4EFE" w:rsidRPr="00BC1CCB">
        <w:rPr>
          <w:rFonts w:ascii="Times New Roman" w:hAnsi="Times New Roman" w:cs="Times New Roman"/>
          <w:color w:val="000000" w:themeColor="text1"/>
        </w:rPr>
        <w:t>-0.30 [-0.55, -0.06]</w:t>
      </w:r>
      <w:r w:rsidR="00CB5A66" w:rsidRPr="00BC1CCB">
        <w:rPr>
          <w:rFonts w:ascii="Times New Roman" w:hAnsi="Times New Roman" w:cs="Times New Roman"/>
          <w:color w:val="000000" w:themeColor="text1"/>
        </w:rPr>
        <w:t xml:space="preserve"> mmol/L</w:t>
      </w:r>
      <w:r w:rsidR="00DD4EFE" w:rsidRPr="00BC1CCB">
        <w:rPr>
          <w:rFonts w:ascii="Times New Roman" w:hAnsi="Times New Roman" w:cs="Times New Roman"/>
          <w:color w:val="000000" w:themeColor="text1"/>
        </w:rPr>
        <w:t xml:space="preserve">) </w:t>
      </w:r>
      <w:r w:rsidR="003528DA" w:rsidRPr="00BC1CCB">
        <w:rPr>
          <w:rFonts w:ascii="Times New Roman" w:hAnsi="Times New Roman" w:cs="Times New Roman"/>
          <w:color w:val="000000" w:themeColor="text1"/>
        </w:rPr>
        <w:t xml:space="preserve">compared to fasting </w:t>
      </w:r>
      <w:r w:rsidR="008334CA" w:rsidRPr="00BC1CCB">
        <w:rPr>
          <w:rFonts w:ascii="Times New Roman" w:hAnsi="Times New Roman" w:cs="Times New Roman"/>
          <w:color w:val="000000" w:themeColor="text1"/>
        </w:rPr>
        <w:t xml:space="preserve">and 120-min </w:t>
      </w:r>
      <w:r w:rsidR="003528DA" w:rsidRPr="00BC1CCB">
        <w:rPr>
          <w:rFonts w:ascii="Times New Roman" w:hAnsi="Times New Roman" w:cs="Times New Roman"/>
          <w:color w:val="000000" w:themeColor="text1"/>
        </w:rPr>
        <w:t>glucose levels</w:t>
      </w:r>
      <w:r w:rsidR="008274FA" w:rsidRPr="00BC1CCB">
        <w:rPr>
          <w:rFonts w:ascii="Times New Roman" w:hAnsi="Times New Roman" w:cs="Times New Roman"/>
          <w:color w:val="000000" w:themeColor="text1"/>
        </w:rPr>
        <w:t xml:space="preserve"> (interaction </w:t>
      </w:r>
      <w:r w:rsidR="008274FA" w:rsidRPr="00BC1CCB">
        <w:rPr>
          <w:rFonts w:ascii="Times New Roman" w:hAnsi="Times New Roman" w:cs="Times New Roman"/>
          <w:i/>
          <w:color w:val="000000" w:themeColor="text1"/>
        </w:rPr>
        <w:t>p</w:t>
      </w:r>
      <w:r w:rsidR="008274FA" w:rsidRPr="00BC1CCB">
        <w:rPr>
          <w:rFonts w:ascii="Times New Roman" w:hAnsi="Times New Roman" w:cs="Times New Roman"/>
          <w:color w:val="000000" w:themeColor="text1"/>
        </w:rPr>
        <w:t>-value=0.05)</w:t>
      </w:r>
      <w:r w:rsidR="003528DA" w:rsidRPr="00BC1CCB">
        <w:rPr>
          <w:rFonts w:ascii="Times New Roman" w:hAnsi="Times New Roman" w:cs="Times New Roman"/>
          <w:color w:val="000000" w:themeColor="text1"/>
        </w:rPr>
        <w:t xml:space="preserve">. </w:t>
      </w:r>
      <w:bookmarkStart w:id="18" w:name="_Hlk535339379"/>
      <w:r w:rsidR="00B91126" w:rsidRPr="00BC1CCB">
        <w:rPr>
          <w:rFonts w:ascii="Times New Roman" w:hAnsi="Times New Roman" w:cs="Times New Roman"/>
          <w:color w:val="000000" w:themeColor="text1"/>
        </w:rPr>
        <w:t xml:space="preserve">Compared to women not engaging in </w:t>
      </w:r>
      <w:r w:rsidR="006F7F19" w:rsidRPr="00BC1CCB">
        <w:rPr>
          <w:rFonts w:ascii="Times New Roman" w:hAnsi="Times New Roman" w:cs="Times New Roman"/>
          <w:color w:val="000000" w:themeColor="text1"/>
        </w:rPr>
        <w:t>vigorous physical activity</w:t>
      </w:r>
      <w:r w:rsidR="00B91126" w:rsidRPr="00BC1CCB">
        <w:rPr>
          <w:rFonts w:ascii="Times New Roman" w:hAnsi="Times New Roman" w:cs="Times New Roman"/>
          <w:color w:val="000000" w:themeColor="text1"/>
        </w:rPr>
        <w:t xml:space="preserve">, </w:t>
      </w:r>
      <w:r w:rsidR="00767FB1" w:rsidRPr="00BC1CCB">
        <w:rPr>
          <w:rFonts w:ascii="Times New Roman" w:hAnsi="Times New Roman" w:cs="Times New Roman"/>
          <w:color w:val="000000" w:themeColor="text1"/>
        </w:rPr>
        <w:t>those</w:t>
      </w:r>
      <w:r w:rsidR="009F356C" w:rsidRPr="00BC1CCB">
        <w:rPr>
          <w:rFonts w:ascii="Times New Roman" w:hAnsi="Times New Roman" w:cs="Times New Roman"/>
          <w:color w:val="000000" w:themeColor="text1"/>
        </w:rPr>
        <w:t xml:space="preserve"> engag</w:t>
      </w:r>
      <w:r w:rsidR="00767FB1" w:rsidRPr="00BC1CCB">
        <w:rPr>
          <w:rFonts w:ascii="Times New Roman" w:hAnsi="Times New Roman" w:cs="Times New Roman"/>
          <w:color w:val="000000" w:themeColor="text1"/>
        </w:rPr>
        <w:t>ing</w:t>
      </w:r>
      <w:r w:rsidR="00B91126" w:rsidRPr="00BC1CCB">
        <w:rPr>
          <w:rFonts w:ascii="Times New Roman" w:hAnsi="Times New Roman" w:cs="Times New Roman"/>
          <w:color w:val="000000" w:themeColor="text1"/>
        </w:rPr>
        <w:t xml:space="preserve"> </w:t>
      </w:r>
      <w:r w:rsidR="009F356C" w:rsidRPr="00BC1CCB">
        <w:rPr>
          <w:rFonts w:ascii="Times New Roman" w:hAnsi="Times New Roman" w:cs="Times New Roman"/>
          <w:color w:val="000000" w:themeColor="text1"/>
        </w:rPr>
        <w:t>in ≥75 min/week had</w:t>
      </w:r>
      <w:r w:rsidR="003528DA" w:rsidRPr="00BC1CCB">
        <w:rPr>
          <w:rFonts w:ascii="Times New Roman" w:hAnsi="Times New Roman" w:cs="Times New Roman"/>
          <w:color w:val="000000" w:themeColor="text1"/>
        </w:rPr>
        <w:t xml:space="preserve"> </w:t>
      </w:r>
      <w:r w:rsidR="00BF2F70" w:rsidRPr="00BC1CCB">
        <w:rPr>
          <w:rFonts w:ascii="Times New Roman" w:hAnsi="Times New Roman" w:cs="Times New Roman"/>
          <w:color w:val="000000" w:themeColor="text1"/>
        </w:rPr>
        <w:t>lower glucose levels</w:t>
      </w:r>
      <w:r w:rsidR="003528DA" w:rsidRPr="00BC1CCB">
        <w:rPr>
          <w:rFonts w:ascii="Times New Roman" w:hAnsi="Times New Roman" w:cs="Times New Roman"/>
          <w:color w:val="000000" w:themeColor="text1"/>
        </w:rPr>
        <w:t xml:space="preserve"> </w:t>
      </w:r>
      <w:r w:rsidR="00DD3EA7" w:rsidRPr="00BC1CCB">
        <w:rPr>
          <w:rFonts w:ascii="Times New Roman" w:hAnsi="Times New Roman" w:cs="Times New Roman"/>
          <w:color w:val="000000" w:themeColor="text1"/>
        </w:rPr>
        <w:t xml:space="preserve">throughout the time points </w:t>
      </w:r>
      <w:r w:rsidR="003528DA" w:rsidRPr="00BC1CCB">
        <w:rPr>
          <w:rFonts w:ascii="Times New Roman" w:hAnsi="Times New Roman" w:cs="Times New Roman"/>
          <w:color w:val="000000" w:themeColor="text1"/>
        </w:rPr>
        <w:t xml:space="preserve">(model 1 overall </w:t>
      </w:r>
      <w:r w:rsidR="003528DA" w:rsidRPr="00BC1CCB">
        <w:rPr>
          <w:rFonts w:ascii="Times New Roman" w:hAnsi="Times New Roman" w:cs="Times New Roman"/>
          <w:i/>
          <w:color w:val="000000" w:themeColor="text1"/>
        </w:rPr>
        <w:t>p</w:t>
      </w:r>
      <w:r w:rsidR="003528DA" w:rsidRPr="00BC1CCB">
        <w:rPr>
          <w:rFonts w:ascii="Times New Roman" w:hAnsi="Times New Roman" w:cs="Times New Roman"/>
          <w:color w:val="000000" w:themeColor="text1"/>
        </w:rPr>
        <w:t>-value=0.01)</w:t>
      </w:r>
      <w:bookmarkEnd w:id="18"/>
      <w:r w:rsidR="00DD3EA7" w:rsidRPr="00BC1CCB">
        <w:rPr>
          <w:rFonts w:ascii="Times New Roman" w:hAnsi="Times New Roman" w:cs="Times New Roman"/>
          <w:color w:val="000000" w:themeColor="text1"/>
        </w:rPr>
        <w:t>, including</w:t>
      </w:r>
      <w:r w:rsidR="003528DA" w:rsidRPr="00BC1CCB">
        <w:rPr>
          <w:rFonts w:ascii="Times New Roman" w:hAnsi="Times New Roman" w:cs="Times New Roman"/>
          <w:color w:val="000000" w:themeColor="text1"/>
        </w:rPr>
        <w:t xml:space="preserve"> at </w:t>
      </w:r>
      <w:r w:rsidR="00BF2F70" w:rsidRPr="00BC1CCB">
        <w:rPr>
          <w:rFonts w:ascii="Times New Roman" w:hAnsi="Times New Roman" w:cs="Times New Roman"/>
          <w:color w:val="000000" w:themeColor="text1"/>
        </w:rPr>
        <w:t>fasting (</w:t>
      </w:r>
      <w:r w:rsidR="00CB5A66" w:rsidRPr="00BC1CCB">
        <w:rPr>
          <w:rFonts w:ascii="Times New Roman" w:hAnsi="Times New Roman" w:cs="Times New Roman"/>
          <w:color w:val="000000" w:themeColor="text1"/>
        </w:rPr>
        <w:t>-</w:t>
      </w:r>
      <w:r w:rsidR="002E055A" w:rsidRPr="00BC1CCB">
        <w:rPr>
          <w:rFonts w:ascii="Times New Roman" w:hAnsi="Times New Roman" w:cs="Times New Roman"/>
          <w:color w:val="000000" w:themeColor="text1"/>
        </w:rPr>
        <w:t>0.1</w:t>
      </w:r>
      <w:r w:rsidR="00767FB1" w:rsidRPr="00BC1CCB">
        <w:rPr>
          <w:rFonts w:ascii="Times New Roman" w:hAnsi="Times New Roman" w:cs="Times New Roman"/>
          <w:color w:val="000000" w:themeColor="text1"/>
        </w:rPr>
        <w:t>4</w:t>
      </w:r>
      <w:r w:rsidR="00DA6B30" w:rsidRPr="00BC1CCB">
        <w:rPr>
          <w:rFonts w:ascii="Times New Roman" w:hAnsi="Times New Roman" w:cs="Times New Roman"/>
          <w:color w:val="000000" w:themeColor="text1"/>
        </w:rPr>
        <w:t xml:space="preserve"> </w:t>
      </w:r>
      <w:r w:rsidR="00BF2F70" w:rsidRPr="00BC1CCB">
        <w:rPr>
          <w:rFonts w:ascii="Times New Roman" w:hAnsi="Times New Roman" w:cs="Times New Roman"/>
          <w:color w:val="000000" w:themeColor="text1"/>
        </w:rPr>
        <w:t>[</w:t>
      </w:r>
      <w:r w:rsidR="002E055A" w:rsidRPr="00BC1CCB">
        <w:rPr>
          <w:rFonts w:ascii="Times New Roman" w:hAnsi="Times New Roman" w:cs="Times New Roman"/>
          <w:color w:val="000000" w:themeColor="text1"/>
        </w:rPr>
        <w:t>-</w:t>
      </w:r>
      <w:r w:rsidR="00CB5A66" w:rsidRPr="00BC1CCB">
        <w:rPr>
          <w:rFonts w:ascii="Times New Roman" w:hAnsi="Times New Roman" w:cs="Times New Roman"/>
          <w:color w:val="000000" w:themeColor="text1"/>
        </w:rPr>
        <w:t>0.27, 0.00</w:t>
      </w:r>
      <w:r w:rsidR="00BF2F70" w:rsidRPr="00BC1CCB">
        <w:rPr>
          <w:rFonts w:ascii="Times New Roman" w:hAnsi="Times New Roman" w:cs="Times New Roman"/>
          <w:color w:val="000000" w:themeColor="text1"/>
        </w:rPr>
        <w:t>]</w:t>
      </w:r>
      <w:r w:rsidR="00B91126" w:rsidRPr="00BC1CCB">
        <w:rPr>
          <w:rFonts w:ascii="Times New Roman" w:hAnsi="Times New Roman" w:cs="Times New Roman"/>
          <w:color w:val="000000" w:themeColor="text1"/>
        </w:rPr>
        <w:t xml:space="preserve"> mmol/L</w:t>
      </w:r>
      <w:r w:rsidR="00BF2F70" w:rsidRPr="00BC1CCB">
        <w:rPr>
          <w:rFonts w:ascii="Times New Roman" w:hAnsi="Times New Roman" w:cs="Times New Roman"/>
          <w:color w:val="000000" w:themeColor="text1"/>
        </w:rPr>
        <w:t>)</w:t>
      </w:r>
      <w:r w:rsidR="002E055A" w:rsidRPr="00BC1CCB">
        <w:rPr>
          <w:rFonts w:ascii="Times New Roman" w:hAnsi="Times New Roman" w:cs="Times New Roman"/>
          <w:color w:val="000000" w:themeColor="text1"/>
        </w:rPr>
        <w:t xml:space="preserve">, </w:t>
      </w:r>
      <w:r w:rsidR="00BF2F70" w:rsidRPr="00BC1CCB">
        <w:rPr>
          <w:rFonts w:ascii="Times New Roman" w:hAnsi="Times New Roman" w:cs="Times New Roman"/>
          <w:color w:val="000000" w:themeColor="text1"/>
        </w:rPr>
        <w:t>30-min (</w:t>
      </w:r>
      <w:r w:rsidR="00CB5A66" w:rsidRPr="00BC1CCB">
        <w:rPr>
          <w:rFonts w:ascii="Times New Roman" w:hAnsi="Times New Roman" w:cs="Times New Roman"/>
          <w:color w:val="000000" w:themeColor="text1"/>
        </w:rPr>
        <w:t>-</w:t>
      </w:r>
      <w:r w:rsidR="002E055A" w:rsidRPr="00BC1CCB">
        <w:rPr>
          <w:rFonts w:ascii="Times New Roman" w:hAnsi="Times New Roman" w:cs="Times New Roman"/>
          <w:color w:val="000000" w:themeColor="text1"/>
        </w:rPr>
        <w:t>0.</w:t>
      </w:r>
      <w:r w:rsidR="00CB5A66" w:rsidRPr="00BC1CCB">
        <w:rPr>
          <w:rFonts w:ascii="Times New Roman" w:hAnsi="Times New Roman" w:cs="Times New Roman"/>
          <w:color w:val="000000" w:themeColor="text1"/>
        </w:rPr>
        <w:t>37</w:t>
      </w:r>
      <w:r w:rsidR="006D6B89" w:rsidRPr="00BC1CCB">
        <w:rPr>
          <w:rFonts w:ascii="Times New Roman" w:hAnsi="Times New Roman" w:cs="Times New Roman"/>
          <w:color w:val="000000" w:themeColor="text1"/>
        </w:rPr>
        <w:t xml:space="preserve"> </w:t>
      </w:r>
      <w:r w:rsidR="00BF2F70" w:rsidRPr="00BC1CCB">
        <w:rPr>
          <w:rFonts w:ascii="Times New Roman" w:hAnsi="Times New Roman" w:cs="Times New Roman"/>
          <w:color w:val="000000" w:themeColor="text1"/>
        </w:rPr>
        <w:t>[</w:t>
      </w:r>
      <w:r w:rsidR="00CB5A66" w:rsidRPr="00BC1CCB">
        <w:rPr>
          <w:rFonts w:ascii="Times New Roman" w:hAnsi="Times New Roman" w:cs="Times New Roman"/>
          <w:color w:val="000000" w:themeColor="text1"/>
        </w:rPr>
        <w:t>-0.71</w:t>
      </w:r>
      <w:r w:rsidR="002E055A" w:rsidRPr="00BC1CCB">
        <w:rPr>
          <w:rFonts w:ascii="Times New Roman" w:hAnsi="Times New Roman" w:cs="Times New Roman"/>
          <w:color w:val="000000" w:themeColor="text1"/>
        </w:rPr>
        <w:t xml:space="preserve">, </w:t>
      </w:r>
      <w:r w:rsidR="00CB5A66" w:rsidRPr="00BC1CCB">
        <w:rPr>
          <w:rFonts w:ascii="Times New Roman" w:hAnsi="Times New Roman" w:cs="Times New Roman"/>
          <w:color w:val="000000" w:themeColor="text1"/>
        </w:rPr>
        <w:t>-0.04</w:t>
      </w:r>
      <w:r w:rsidR="00272439" w:rsidRPr="00BC1CCB">
        <w:rPr>
          <w:rFonts w:ascii="Times New Roman" w:hAnsi="Times New Roman" w:cs="Times New Roman"/>
          <w:color w:val="000000" w:themeColor="text1"/>
        </w:rPr>
        <w:t>]</w:t>
      </w:r>
      <w:r w:rsidR="00BF2F70" w:rsidRPr="00BC1CCB">
        <w:rPr>
          <w:rFonts w:ascii="Times New Roman" w:hAnsi="Times New Roman" w:cs="Times New Roman"/>
          <w:color w:val="000000" w:themeColor="text1"/>
        </w:rPr>
        <w:t xml:space="preserve"> mmol/L)</w:t>
      </w:r>
      <w:r w:rsidR="002E055A" w:rsidRPr="00BC1CCB">
        <w:rPr>
          <w:rFonts w:ascii="Times New Roman" w:hAnsi="Times New Roman" w:cs="Times New Roman"/>
          <w:color w:val="000000" w:themeColor="text1"/>
        </w:rPr>
        <w:t xml:space="preserve"> and </w:t>
      </w:r>
      <w:r w:rsidR="00272439" w:rsidRPr="00BC1CCB">
        <w:rPr>
          <w:rFonts w:ascii="Times New Roman" w:hAnsi="Times New Roman" w:cs="Times New Roman"/>
          <w:color w:val="000000" w:themeColor="text1"/>
        </w:rPr>
        <w:t xml:space="preserve">120-min </w:t>
      </w:r>
      <w:r w:rsidR="00BF2F70" w:rsidRPr="00BC1CCB">
        <w:rPr>
          <w:rFonts w:ascii="Times New Roman" w:hAnsi="Times New Roman" w:cs="Times New Roman"/>
          <w:color w:val="000000" w:themeColor="text1"/>
        </w:rPr>
        <w:t>(</w:t>
      </w:r>
      <w:r w:rsidR="00CB5A66" w:rsidRPr="00BC1CCB">
        <w:rPr>
          <w:rFonts w:ascii="Times New Roman" w:hAnsi="Times New Roman" w:cs="Times New Roman"/>
          <w:color w:val="000000" w:themeColor="text1"/>
        </w:rPr>
        <w:t>-</w:t>
      </w:r>
      <w:r w:rsidR="002E055A" w:rsidRPr="00BC1CCB">
        <w:rPr>
          <w:rFonts w:ascii="Times New Roman" w:hAnsi="Times New Roman" w:cs="Times New Roman"/>
          <w:color w:val="000000" w:themeColor="text1"/>
        </w:rPr>
        <w:t>0.53</w:t>
      </w:r>
      <w:r w:rsidR="006D6B89" w:rsidRPr="00BC1CCB">
        <w:rPr>
          <w:rFonts w:ascii="Times New Roman" w:hAnsi="Times New Roman" w:cs="Times New Roman"/>
          <w:color w:val="000000" w:themeColor="text1"/>
        </w:rPr>
        <w:t xml:space="preserve"> </w:t>
      </w:r>
      <w:r w:rsidR="00BF2F70" w:rsidRPr="00BC1CCB">
        <w:rPr>
          <w:rFonts w:ascii="Times New Roman" w:hAnsi="Times New Roman" w:cs="Times New Roman"/>
          <w:color w:val="000000" w:themeColor="text1"/>
        </w:rPr>
        <w:t>[</w:t>
      </w:r>
      <w:r w:rsidR="00CB5A66" w:rsidRPr="00BC1CCB">
        <w:rPr>
          <w:rFonts w:ascii="Times New Roman" w:hAnsi="Times New Roman" w:cs="Times New Roman"/>
          <w:color w:val="000000" w:themeColor="text1"/>
        </w:rPr>
        <w:t>-0.90, -</w:t>
      </w:r>
      <w:r w:rsidR="002E055A" w:rsidRPr="00BC1CCB">
        <w:rPr>
          <w:rFonts w:ascii="Times New Roman" w:hAnsi="Times New Roman" w:cs="Times New Roman"/>
          <w:color w:val="000000" w:themeColor="text1"/>
        </w:rPr>
        <w:t>0.</w:t>
      </w:r>
      <w:r w:rsidR="00767FB1" w:rsidRPr="00BC1CCB">
        <w:rPr>
          <w:rFonts w:ascii="Times New Roman" w:hAnsi="Times New Roman" w:cs="Times New Roman"/>
          <w:color w:val="000000" w:themeColor="text1"/>
        </w:rPr>
        <w:t>1</w:t>
      </w:r>
      <w:r w:rsidR="002E055A" w:rsidRPr="00BC1CCB">
        <w:rPr>
          <w:rFonts w:ascii="Times New Roman" w:hAnsi="Times New Roman" w:cs="Times New Roman"/>
          <w:color w:val="000000" w:themeColor="text1"/>
        </w:rPr>
        <w:t>6</w:t>
      </w:r>
      <w:r w:rsidR="00272439" w:rsidRPr="00BC1CCB">
        <w:rPr>
          <w:rFonts w:ascii="Times New Roman" w:hAnsi="Times New Roman" w:cs="Times New Roman"/>
          <w:color w:val="000000" w:themeColor="text1"/>
        </w:rPr>
        <w:t>]</w:t>
      </w:r>
      <w:r w:rsidR="00BF2F70" w:rsidRPr="00BC1CCB">
        <w:rPr>
          <w:rFonts w:ascii="Times New Roman" w:hAnsi="Times New Roman" w:cs="Times New Roman"/>
          <w:color w:val="000000" w:themeColor="text1"/>
        </w:rPr>
        <w:t xml:space="preserve"> mmol/L)</w:t>
      </w:r>
      <w:r w:rsidR="003528DA" w:rsidRPr="00BC1CCB">
        <w:rPr>
          <w:rFonts w:ascii="Times New Roman" w:hAnsi="Times New Roman" w:cs="Times New Roman"/>
          <w:color w:val="000000" w:themeColor="text1"/>
        </w:rPr>
        <w:t xml:space="preserve">, with evidence of </w:t>
      </w:r>
      <w:r w:rsidR="008274FA" w:rsidRPr="00BC1CCB">
        <w:rPr>
          <w:rFonts w:ascii="Times New Roman" w:hAnsi="Times New Roman" w:cs="Times New Roman"/>
          <w:color w:val="000000" w:themeColor="text1"/>
        </w:rPr>
        <w:t>more robust association</w:t>
      </w:r>
      <w:r w:rsidR="003528DA" w:rsidRPr="00BC1CCB">
        <w:rPr>
          <w:rFonts w:ascii="Times New Roman" w:hAnsi="Times New Roman" w:cs="Times New Roman"/>
          <w:color w:val="000000" w:themeColor="text1"/>
        </w:rPr>
        <w:t xml:space="preserve"> </w:t>
      </w:r>
      <w:r w:rsidR="008274FA" w:rsidRPr="00BC1CCB">
        <w:rPr>
          <w:rFonts w:ascii="Times New Roman" w:hAnsi="Times New Roman" w:cs="Times New Roman"/>
          <w:color w:val="000000" w:themeColor="text1"/>
        </w:rPr>
        <w:t xml:space="preserve">at 120-min </w:t>
      </w:r>
      <w:r w:rsidR="003528DA" w:rsidRPr="00BC1CCB">
        <w:rPr>
          <w:rFonts w:ascii="Times New Roman" w:hAnsi="Times New Roman" w:cs="Times New Roman"/>
          <w:color w:val="000000" w:themeColor="text1"/>
        </w:rPr>
        <w:t xml:space="preserve">(interaction </w:t>
      </w:r>
      <w:r w:rsidR="003528DA" w:rsidRPr="00BC1CCB">
        <w:rPr>
          <w:rFonts w:ascii="Times New Roman" w:hAnsi="Times New Roman" w:cs="Times New Roman"/>
          <w:i/>
          <w:color w:val="000000" w:themeColor="text1"/>
        </w:rPr>
        <w:t>p</w:t>
      </w:r>
      <w:r w:rsidR="003528DA" w:rsidRPr="00BC1CCB">
        <w:rPr>
          <w:rFonts w:ascii="Times New Roman" w:hAnsi="Times New Roman" w:cs="Times New Roman"/>
          <w:color w:val="000000" w:themeColor="text1"/>
        </w:rPr>
        <w:t>-value=0.</w:t>
      </w:r>
      <w:r w:rsidR="008274FA" w:rsidRPr="00BC1CCB">
        <w:rPr>
          <w:rFonts w:ascii="Times New Roman" w:hAnsi="Times New Roman" w:cs="Times New Roman"/>
          <w:color w:val="000000" w:themeColor="text1"/>
        </w:rPr>
        <w:t>09</w:t>
      </w:r>
      <w:r w:rsidR="003528DA" w:rsidRPr="00BC1CCB">
        <w:rPr>
          <w:rFonts w:ascii="Times New Roman" w:hAnsi="Times New Roman" w:cs="Times New Roman"/>
          <w:color w:val="000000" w:themeColor="text1"/>
        </w:rPr>
        <w:t>)</w:t>
      </w:r>
      <w:r w:rsidR="00C85FCF" w:rsidRPr="00BC1CCB">
        <w:rPr>
          <w:rFonts w:ascii="Times New Roman" w:hAnsi="Times New Roman" w:cs="Times New Roman"/>
          <w:color w:val="000000" w:themeColor="text1"/>
        </w:rPr>
        <w:t>. T</w:t>
      </w:r>
      <w:r w:rsidR="009F356C" w:rsidRPr="00BC1CCB">
        <w:rPr>
          <w:rFonts w:ascii="Times New Roman" w:hAnsi="Times New Roman" w:cs="Times New Roman"/>
          <w:color w:val="000000" w:themeColor="text1"/>
        </w:rPr>
        <w:t xml:space="preserve">his </w:t>
      </w:r>
      <w:r w:rsidR="00A73CEC" w:rsidRPr="00BC1CCB">
        <w:rPr>
          <w:rFonts w:ascii="Times New Roman" w:hAnsi="Times New Roman" w:cs="Times New Roman"/>
          <w:color w:val="000000" w:themeColor="text1"/>
        </w:rPr>
        <w:t xml:space="preserve">remained after adjusting for </w:t>
      </w:r>
      <w:r w:rsidR="00D62A97" w:rsidRPr="00BC1CCB">
        <w:rPr>
          <w:rFonts w:ascii="Times New Roman" w:hAnsi="Times New Roman" w:cs="Times New Roman"/>
          <w:color w:val="000000" w:themeColor="text1"/>
        </w:rPr>
        <w:t>screen time</w:t>
      </w:r>
      <w:r w:rsidR="008274FA" w:rsidRPr="00BC1CCB">
        <w:rPr>
          <w:rFonts w:ascii="Times New Roman" w:hAnsi="Times New Roman" w:cs="Times New Roman"/>
          <w:color w:val="000000" w:themeColor="text1"/>
        </w:rPr>
        <w:t xml:space="preserve">. </w:t>
      </w:r>
      <w:r w:rsidR="006F7F19" w:rsidRPr="00BC1CCB">
        <w:rPr>
          <w:rFonts w:ascii="Times New Roman" w:hAnsi="Times New Roman" w:cs="Times New Roman"/>
          <w:color w:val="000000" w:themeColor="text1"/>
        </w:rPr>
        <w:t xml:space="preserve">Moderate physical activity </w:t>
      </w:r>
      <w:r w:rsidR="00A73CEC" w:rsidRPr="00BC1CCB">
        <w:rPr>
          <w:rFonts w:ascii="Times New Roman" w:hAnsi="Times New Roman" w:cs="Times New Roman"/>
          <w:color w:val="000000" w:themeColor="text1"/>
        </w:rPr>
        <w:t>was</w:t>
      </w:r>
      <w:r w:rsidR="00830A81" w:rsidRPr="00BC1CCB">
        <w:rPr>
          <w:rFonts w:ascii="Times New Roman" w:hAnsi="Times New Roman" w:cs="Times New Roman"/>
          <w:color w:val="000000" w:themeColor="text1"/>
        </w:rPr>
        <w:t xml:space="preserve"> </w:t>
      </w:r>
      <w:r w:rsidR="00A73CEC" w:rsidRPr="00BC1CCB">
        <w:rPr>
          <w:rFonts w:ascii="Times New Roman" w:hAnsi="Times New Roman" w:cs="Times New Roman"/>
          <w:color w:val="000000" w:themeColor="text1"/>
        </w:rPr>
        <w:t xml:space="preserve">not associated </w:t>
      </w:r>
      <w:r w:rsidR="00891835" w:rsidRPr="00BC1CCB">
        <w:rPr>
          <w:rFonts w:ascii="Times New Roman" w:hAnsi="Times New Roman" w:cs="Times New Roman"/>
          <w:color w:val="000000" w:themeColor="text1"/>
        </w:rPr>
        <w:t>with</w:t>
      </w:r>
      <w:r w:rsidR="00A73CEC" w:rsidRPr="00BC1CCB">
        <w:rPr>
          <w:rFonts w:ascii="Times New Roman" w:hAnsi="Times New Roman" w:cs="Times New Roman"/>
          <w:color w:val="000000" w:themeColor="text1"/>
        </w:rPr>
        <w:t xml:space="preserve"> glucose levels</w:t>
      </w:r>
      <w:r w:rsidR="00A4358C" w:rsidRPr="00BC1CCB">
        <w:rPr>
          <w:rFonts w:ascii="Times New Roman" w:hAnsi="Times New Roman" w:cs="Times New Roman"/>
          <w:color w:val="000000" w:themeColor="text1"/>
        </w:rPr>
        <w:t xml:space="preserve"> in any models</w:t>
      </w:r>
      <w:r w:rsidR="00A73CEC" w:rsidRPr="00BC1CCB">
        <w:rPr>
          <w:rFonts w:ascii="Times New Roman" w:hAnsi="Times New Roman" w:cs="Times New Roman"/>
          <w:color w:val="000000" w:themeColor="text1"/>
        </w:rPr>
        <w:t>.</w:t>
      </w:r>
      <w:r w:rsidR="009F356C" w:rsidRPr="00BC1CCB">
        <w:rPr>
          <w:rFonts w:ascii="Times New Roman" w:hAnsi="Times New Roman" w:cs="Times New Roman"/>
          <w:color w:val="000000" w:themeColor="text1"/>
        </w:rPr>
        <w:t xml:space="preserve"> </w:t>
      </w:r>
    </w:p>
    <w:p w14:paraId="31517805" w14:textId="4AABEEB3" w:rsidR="00D05C12" w:rsidRPr="00BC1CCB" w:rsidRDefault="00D05C12" w:rsidP="00490387">
      <w:pPr>
        <w:keepNext/>
        <w:spacing w:after="120" w:line="360" w:lineRule="auto"/>
        <w:jc w:val="both"/>
        <w:rPr>
          <w:rFonts w:ascii="Times New Roman" w:hAnsi="Times New Roman" w:cs="Times New Roman"/>
          <w:b/>
          <w:i/>
          <w:color w:val="000000" w:themeColor="text1"/>
        </w:rPr>
      </w:pPr>
      <w:r w:rsidRPr="00BC1CCB">
        <w:rPr>
          <w:rFonts w:ascii="Times New Roman" w:hAnsi="Times New Roman" w:cs="Times New Roman"/>
          <w:b/>
          <w:i/>
          <w:color w:val="000000" w:themeColor="text1"/>
        </w:rPr>
        <w:t>Associations of screen time with glucose levels</w:t>
      </w:r>
    </w:p>
    <w:p w14:paraId="4B8B486D" w14:textId="1808B9E1" w:rsidR="00312717" w:rsidRPr="00BC1CCB" w:rsidRDefault="0032304C" w:rsidP="00542B9C">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As shown in </w:t>
      </w:r>
      <w:r w:rsidRPr="00BC1CCB">
        <w:rPr>
          <w:rFonts w:ascii="Times New Roman" w:hAnsi="Times New Roman" w:cs="Times New Roman"/>
          <w:b/>
          <w:color w:val="000000" w:themeColor="text1"/>
        </w:rPr>
        <w:t>Table 4</w:t>
      </w:r>
      <w:r w:rsidRPr="00BC1CCB">
        <w:rPr>
          <w:rFonts w:ascii="Times New Roman" w:hAnsi="Times New Roman" w:cs="Times New Roman"/>
          <w:color w:val="000000" w:themeColor="text1"/>
        </w:rPr>
        <w:t xml:space="preserve">, </w:t>
      </w:r>
      <w:r w:rsidR="00BF2F70" w:rsidRPr="00BC1CCB">
        <w:rPr>
          <w:rFonts w:ascii="Times New Roman" w:hAnsi="Times New Roman" w:cs="Times New Roman"/>
          <w:color w:val="000000" w:themeColor="text1"/>
        </w:rPr>
        <w:t>there was</w:t>
      </w:r>
      <w:r w:rsidR="008B2BCA" w:rsidRPr="00BC1CCB">
        <w:rPr>
          <w:rFonts w:ascii="Times New Roman" w:hAnsi="Times New Roman" w:cs="Times New Roman"/>
          <w:color w:val="000000" w:themeColor="text1"/>
        </w:rPr>
        <w:t xml:space="preserve"> </w:t>
      </w:r>
      <w:r w:rsidR="00BF2F70" w:rsidRPr="00BC1CCB">
        <w:rPr>
          <w:rFonts w:ascii="Times New Roman" w:hAnsi="Times New Roman" w:cs="Times New Roman"/>
          <w:color w:val="000000" w:themeColor="text1"/>
        </w:rPr>
        <w:t xml:space="preserve">no evidence of associations </w:t>
      </w:r>
      <w:r w:rsidR="00830A81" w:rsidRPr="00BC1CCB">
        <w:rPr>
          <w:rFonts w:ascii="Times New Roman" w:hAnsi="Times New Roman" w:cs="Times New Roman"/>
          <w:color w:val="000000" w:themeColor="text1"/>
        </w:rPr>
        <w:t>between</w:t>
      </w:r>
      <w:r w:rsidR="00BF2F70" w:rsidRPr="00BC1CCB">
        <w:rPr>
          <w:rFonts w:ascii="Times New Roman" w:hAnsi="Times New Roman" w:cs="Times New Roman"/>
          <w:color w:val="000000" w:themeColor="text1"/>
        </w:rPr>
        <w:t xml:space="preserve"> </w:t>
      </w:r>
      <w:r w:rsidR="001226BA" w:rsidRPr="00BC1CCB">
        <w:rPr>
          <w:rFonts w:ascii="Times New Roman" w:hAnsi="Times New Roman" w:cs="Times New Roman"/>
          <w:color w:val="000000" w:themeColor="text1"/>
        </w:rPr>
        <w:t>television watching</w:t>
      </w:r>
      <w:r w:rsidRPr="00BC1CCB">
        <w:rPr>
          <w:rFonts w:ascii="Times New Roman" w:hAnsi="Times New Roman" w:cs="Times New Roman"/>
          <w:color w:val="000000" w:themeColor="text1"/>
        </w:rPr>
        <w:t xml:space="preserve"> </w:t>
      </w:r>
      <w:r w:rsidR="00830A81" w:rsidRPr="00BC1CCB">
        <w:rPr>
          <w:rFonts w:ascii="Times New Roman" w:hAnsi="Times New Roman" w:cs="Times New Roman"/>
          <w:color w:val="000000" w:themeColor="text1"/>
        </w:rPr>
        <w:t>or</w:t>
      </w:r>
      <w:r w:rsidRPr="00BC1CCB">
        <w:rPr>
          <w:rFonts w:ascii="Times New Roman" w:hAnsi="Times New Roman" w:cs="Times New Roman"/>
          <w:color w:val="000000" w:themeColor="text1"/>
        </w:rPr>
        <w:t xml:space="preserve"> </w:t>
      </w:r>
      <w:r w:rsidR="0066152C" w:rsidRPr="00BC1CCB">
        <w:rPr>
          <w:rFonts w:ascii="Times New Roman" w:hAnsi="Times New Roman" w:cs="Times New Roman"/>
          <w:color w:val="000000" w:themeColor="text1"/>
        </w:rPr>
        <w:t>electronic devices</w:t>
      </w:r>
      <w:r w:rsidRPr="00BC1CCB">
        <w:rPr>
          <w:rFonts w:ascii="Times New Roman" w:hAnsi="Times New Roman" w:cs="Times New Roman"/>
          <w:color w:val="000000" w:themeColor="text1"/>
        </w:rPr>
        <w:t xml:space="preserve"> use </w:t>
      </w:r>
      <w:r w:rsidR="00CB5A66" w:rsidRPr="00BC1CCB">
        <w:rPr>
          <w:rFonts w:ascii="Times New Roman" w:hAnsi="Times New Roman" w:cs="Times New Roman"/>
          <w:color w:val="000000" w:themeColor="text1"/>
        </w:rPr>
        <w:t>and</w:t>
      </w:r>
      <w:r w:rsidR="001F0D1C" w:rsidRPr="00BC1CCB">
        <w:rPr>
          <w:rFonts w:ascii="Times New Roman" w:hAnsi="Times New Roman" w:cs="Times New Roman"/>
          <w:color w:val="000000" w:themeColor="text1"/>
        </w:rPr>
        <w:t xml:space="preserve"> glucose levels</w:t>
      </w:r>
      <w:r w:rsidR="00C34D1A" w:rsidRPr="00BC1CCB">
        <w:rPr>
          <w:rFonts w:ascii="Times New Roman" w:hAnsi="Times New Roman" w:cs="Times New Roman"/>
          <w:color w:val="000000" w:themeColor="text1"/>
        </w:rPr>
        <w:t xml:space="preserve"> (all overall p-values&gt;0.3</w:t>
      </w:r>
      <w:r w:rsidR="00BF2F70" w:rsidRPr="00BC1CCB">
        <w:rPr>
          <w:rFonts w:ascii="Times New Roman" w:hAnsi="Times New Roman" w:cs="Times New Roman"/>
          <w:color w:val="000000" w:themeColor="text1"/>
        </w:rPr>
        <w:t>4</w:t>
      </w:r>
      <w:r w:rsidR="00C34D1A" w:rsidRPr="00BC1CCB">
        <w:rPr>
          <w:rFonts w:ascii="Times New Roman" w:hAnsi="Times New Roman" w:cs="Times New Roman"/>
          <w:color w:val="000000" w:themeColor="text1"/>
        </w:rPr>
        <w:t>)</w:t>
      </w:r>
      <w:r w:rsidR="00513666" w:rsidRPr="00BC1CCB">
        <w:rPr>
          <w:rFonts w:ascii="Times New Roman" w:hAnsi="Times New Roman" w:cs="Times New Roman"/>
          <w:color w:val="000000" w:themeColor="text1"/>
        </w:rPr>
        <w:t>: i</w:t>
      </w:r>
      <w:r w:rsidR="003B4FBD" w:rsidRPr="00BC1CCB">
        <w:rPr>
          <w:rFonts w:ascii="Times New Roman" w:hAnsi="Times New Roman" w:cs="Times New Roman"/>
          <w:color w:val="000000" w:themeColor="text1"/>
        </w:rPr>
        <w:t>n models adjusted</w:t>
      </w:r>
      <w:r w:rsidR="001F1168" w:rsidRPr="00BC1CCB">
        <w:rPr>
          <w:rFonts w:ascii="Times New Roman" w:hAnsi="Times New Roman" w:cs="Times New Roman"/>
          <w:color w:val="000000" w:themeColor="text1"/>
        </w:rPr>
        <w:t xml:space="preserve"> for </w:t>
      </w:r>
      <w:r w:rsidR="006F7F19" w:rsidRPr="00BC1CCB">
        <w:rPr>
          <w:rFonts w:ascii="Times New Roman" w:hAnsi="Times New Roman" w:cs="Times New Roman"/>
          <w:color w:val="000000" w:themeColor="text1"/>
        </w:rPr>
        <w:t xml:space="preserve">both moderate </w:t>
      </w:r>
      <w:r w:rsidR="0044575D" w:rsidRPr="00BC1CCB">
        <w:rPr>
          <w:rFonts w:ascii="Times New Roman" w:hAnsi="Times New Roman" w:cs="Times New Roman"/>
          <w:color w:val="000000" w:themeColor="text1"/>
        </w:rPr>
        <w:t xml:space="preserve">and </w:t>
      </w:r>
      <w:r w:rsidR="006F7F19" w:rsidRPr="00BC1CCB">
        <w:rPr>
          <w:rFonts w:ascii="Times New Roman" w:hAnsi="Times New Roman" w:cs="Times New Roman"/>
          <w:color w:val="000000" w:themeColor="text1"/>
        </w:rPr>
        <w:t>vigorous physical activity</w:t>
      </w:r>
      <w:r w:rsidR="0044575D" w:rsidRPr="00BC1CCB">
        <w:rPr>
          <w:rFonts w:ascii="Times New Roman" w:hAnsi="Times New Roman" w:cs="Times New Roman"/>
          <w:color w:val="000000" w:themeColor="text1"/>
        </w:rPr>
        <w:t xml:space="preserve">, </w:t>
      </w:r>
      <w:r w:rsidR="001F0D1C" w:rsidRPr="00BC1CCB">
        <w:rPr>
          <w:rFonts w:ascii="Times New Roman" w:hAnsi="Times New Roman" w:cs="Times New Roman"/>
          <w:color w:val="000000" w:themeColor="text1"/>
        </w:rPr>
        <w:t xml:space="preserve">the strongest </w:t>
      </w:r>
      <w:r w:rsidR="00767FB1" w:rsidRPr="00BC1CCB">
        <w:rPr>
          <w:rFonts w:ascii="Times New Roman" w:hAnsi="Times New Roman" w:cs="Times New Roman"/>
          <w:color w:val="000000" w:themeColor="text1"/>
        </w:rPr>
        <w:t xml:space="preserve">differences </w:t>
      </w:r>
      <w:r w:rsidR="00F934C5" w:rsidRPr="00BC1CCB">
        <w:rPr>
          <w:rFonts w:ascii="Times New Roman" w:hAnsi="Times New Roman" w:cs="Times New Roman"/>
          <w:color w:val="000000" w:themeColor="text1"/>
        </w:rPr>
        <w:t xml:space="preserve">in mean glucose levels </w:t>
      </w:r>
      <w:r w:rsidR="00CB5A66" w:rsidRPr="00BC1CCB">
        <w:rPr>
          <w:rFonts w:ascii="Times New Roman" w:hAnsi="Times New Roman" w:cs="Times New Roman"/>
          <w:color w:val="000000" w:themeColor="text1"/>
        </w:rPr>
        <w:t xml:space="preserve">that </w:t>
      </w:r>
      <w:r w:rsidR="00003F64" w:rsidRPr="00BC1CCB">
        <w:rPr>
          <w:rFonts w:ascii="Times New Roman" w:hAnsi="Times New Roman" w:cs="Times New Roman"/>
          <w:color w:val="000000" w:themeColor="text1"/>
        </w:rPr>
        <w:t>we</w:t>
      </w:r>
      <w:r w:rsidR="00F934C5" w:rsidRPr="00BC1CCB">
        <w:rPr>
          <w:rFonts w:ascii="Times New Roman" w:hAnsi="Times New Roman" w:cs="Times New Roman"/>
          <w:color w:val="000000" w:themeColor="text1"/>
        </w:rPr>
        <w:t xml:space="preserve"> </w:t>
      </w:r>
      <w:r w:rsidR="00767FB1" w:rsidRPr="00BC1CCB">
        <w:rPr>
          <w:rFonts w:ascii="Times New Roman" w:hAnsi="Times New Roman" w:cs="Times New Roman"/>
          <w:color w:val="000000" w:themeColor="text1"/>
        </w:rPr>
        <w:t xml:space="preserve">observed </w:t>
      </w:r>
      <w:r w:rsidR="00003F64" w:rsidRPr="00BC1CCB">
        <w:rPr>
          <w:rFonts w:ascii="Times New Roman" w:hAnsi="Times New Roman" w:cs="Times New Roman"/>
          <w:color w:val="000000" w:themeColor="text1"/>
        </w:rPr>
        <w:t>between</w:t>
      </w:r>
      <w:r w:rsidR="00767FB1" w:rsidRPr="00BC1CCB">
        <w:rPr>
          <w:rFonts w:ascii="Times New Roman" w:hAnsi="Times New Roman" w:cs="Times New Roman"/>
          <w:color w:val="000000" w:themeColor="text1"/>
        </w:rPr>
        <w:t xml:space="preserve"> </w:t>
      </w:r>
      <w:r w:rsidR="00003F64" w:rsidRPr="00BC1CCB">
        <w:rPr>
          <w:rFonts w:ascii="Times New Roman" w:hAnsi="Times New Roman" w:cs="Times New Roman"/>
          <w:color w:val="000000" w:themeColor="text1"/>
        </w:rPr>
        <w:t xml:space="preserve">women </w:t>
      </w:r>
      <w:r w:rsidR="00767FB1" w:rsidRPr="00BC1CCB">
        <w:rPr>
          <w:rFonts w:ascii="Times New Roman" w:hAnsi="Times New Roman" w:cs="Times New Roman"/>
          <w:color w:val="000000" w:themeColor="text1"/>
        </w:rPr>
        <w:t>watching</w:t>
      </w:r>
      <w:r w:rsidR="00CB5A66" w:rsidRPr="00BC1CCB">
        <w:rPr>
          <w:rFonts w:ascii="Times New Roman" w:hAnsi="Times New Roman" w:cs="Times New Roman"/>
          <w:color w:val="000000" w:themeColor="text1"/>
        </w:rPr>
        <w:t xml:space="preserve"> </w:t>
      </w:r>
      <w:r w:rsidR="00003F64" w:rsidRPr="00BC1CCB">
        <w:rPr>
          <w:rFonts w:ascii="Times New Roman" w:hAnsi="Times New Roman" w:cs="Times New Roman"/>
          <w:color w:val="000000" w:themeColor="text1"/>
        </w:rPr>
        <w:t xml:space="preserve">television and those never watching television </w:t>
      </w:r>
      <w:r w:rsidR="001F0D1C" w:rsidRPr="00BC1CCB">
        <w:rPr>
          <w:rFonts w:ascii="Times New Roman" w:hAnsi="Times New Roman" w:cs="Times New Roman"/>
          <w:color w:val="000000" w:themeColor="text1"/>
        </w:rPr>
        <w:t>were 0.</w:t>
      </w:r>
      <w:r w:rsidR="00767FB1" w:rsidRPr="00BC1CCB">
        <w:rPr>
          <w:rFonts w:ascii="Times New Roman" w:hAnsi="Times New Roman" w:cs="Times New Roman"/>
          <w:color w:val="000000" w:themeColor="text1"/>
        </w:rPr>
        <w:t>0</w:t>
      </w:r>
      <w:r w:rsidR="00CB5A66" w:rsidRPr="00BC1CCB">
        <w:rPr>
          <w:rFonts w:ascii="Times New Roman" w:hAnsi="Times New Roman" w:cs="Times New Roman"/>
          <w:color w:val="000000" w:themeColor="text1"/>
        </w:rPr>
        <w:t>9</w:t>
      </w:r>
      <w:r w:rsidR="001F0D1C" w:rsidRPr="00BC1CCB">
        <w:rPr>
          <w:rFonts w:ascii="Times New Roman" w:hAnsi="Times New Roman" w:cs="Times New Roman"/>
          <w:color w:val="000000" w:themeColor="text1"/>
        </w:rPr>
        <w:t xml:space="preserve">, </w:t>
      </w:r>
      <w:r w:rsidR="00CB5A66" w:rsidRPr="00BC1CCB">
        <w:rPr>
          <w:rFonts w:ascii="Times New Roman" w:hAnsi="Times New Roman" w:cs="Times New Roman"/>
          <w:color w:val="000000" w:themeColor="text1"/>
        </w:rPr>
        <w:t>-</w:t>
      </w:r>
      <w:r w:rsidR="001F0D1C" w:rsidRPr="00BC1CCB">
        <w:rPr>
          <w:rFonts w:ascii="Times New Roman" w:hAnsi="Times New Roman" w:cs="Times New Roman"/>
          <w:color w:val="000000" w:themeColor="text1"/>
        </w:rPr>
        <w:t>0.</w:t>
      </w:r>
      <w:r w:rsidR="00767FB1" w:rsidRPr="00BC1CCB">
        <w:rPr>
          <w:rFonts w:ascii="Times New Roman" w:hAnsi="Times New Roman" w:cs="Times New Roman"/>
          <w:color w:val="000000" w:themeColor="text1"/>
        </w:rPr>
        <w:t>15</w:t>
      </w:r>
      <w:r w:rsidR="001F0D1C" w:rsidRPr="00BC1CCB">
        <w:rPr>
          <w:rFonts w:ascii="Times New Roman" w:hAnsi="Times New Roman" w:cs="Times New Roman"/>
          <w:color w:val="000000" w:themeColor="text1"/>
        </w:rPr>
        <w:t xml:space="preserve"> and 0.</w:t>
      </w:r>
      <w:r w:rsidR="00767FB1" w:rsidRPr="00BC1CCB">
        <w:rPr>
          <w:rFonts w:ascii="Times New Roman" w:hAnsi="Times New Roman" w:cs="Times New Roman"/>
          <w:color w:val="000000" w:themeColor="text1"/>
        </w:rPr>
        <w:t>24</w:t>
      </w:r>
      <w:r w:rsidR="001F0D1C" w:rsidRPr="00BC1CCB">
        <w:rPr>
          <w:rFonts w:ascii="Times New Roman" w:hAnsi="Times New Roman" w:cs="Times New Roman"/>
          <w:color w:val="000000" w:themeColor="text1"/>
        </w:rPr>
        <w:t xml:space="preserve"> mmol/L </w:t>
      </w:r>
      <w:r w:rsidR="00003F64" w:rsidRPr="00BC1CCB">
        <w:rPr>
          <w:rFonts w:ascii="Times New Roman" w:hAnsi="Times New Roman" w:cs="Times New Roman"/>
          <w:color w:val="000000" w:themeColor="text1"/>
        </w:rPr>
        <w:t xml:space="preserve">at </w:t>
      </w:r>
      <w:r w:rsidR="001F0D1C" w:rsidRPr="00BC1CCB">
        <w:rPr>
          <w:rFonts w:ascii="Times New Roman" w:hAnsi="Times New Roman" w:cs="Times New Roman"/>
          <w:color w:val="000000" w:themeColor="text1"/>
        </w:rPr>
        <w:t xml:space="preserve">fasting, 30-min and 120-min, respectively. </w:t>
      </w:r>
      <w:r w:rsidR="00767FB1" w:rsidRPr="00BC1CCB">
        <w:rPr>
          <w:rFonts w:ascii="Times New Roman" w:hAnsi="Times New Roman" w:cs="Times New Roman"/>
          <w:color w:val="000000" w:themeColor="text1"/>
        </w:rPr>
        <w:t xml:space="preserve">Models </w:t>
      </w:r>
      <w:r w:rsidR="00003F64" w:rsidRPr="00BC1CCB">
        <w:rPr>
          <w:rFonts w:ascii="Times New Roman" w:hAnsi="Times New Roman" w:cs="Times New Roman"/>
          <w:color w:val="000000" w:themeColor="text1"/>
        </w:rPr>
        <w:t>comparing</w:t>
      </w:r>
      <w:r w:rsidR="00767FB1" w:rsidRPr="00BC1CCB">
        <w:rPr>
          <w:rFonts w:ascii="Times New Roman" w:hAnsi="Times New Roman" w:cs="Times New Roman"/>
          <w:color w:val="000000" w:themeColor="text1"/>
        </w:rPr>
        <w:t xml:space="preserve"> </w:t>
      </w:r>
      <w:r w:rsidR="00003F64" w:rsidRPr="00BC1CCB">
        <w:rPr>
          <w:rFonts w:ascii="Times New Roman" w:hAnsi="Times New Roman" w:cs="Times New Roman"/>
          <w:color w:val="000000" w:themeColor="text1"/>
        </w:rPr>
        <w:t xml:space="preserve">women according to their </w:t>
      </w:r>
      <w:r w:rsidR="0066152C" w:rsidRPr="00BC1CCB">
        <w:rPr>
          <w:rFonts w:ascii="Times New Roman" w:hAnsi="Times New Roman" w:cs="Times New Roman"/>
          <w:color w:val="000000" w:themeColor="text1"/>
        </w:rPr>
        <w:t>electronic devices</w:t>
      </w:r>
      <w:r w:rsidR="00767FB1" w:rsidRPr="00BC1CCB">
        <w:rPr>
          <w:rFonts w:ascii="Times New Roman" w:hAnsi="Times New Roman" w:cs="Times New Roman"/>
          <w:color w:val="000000" w:themeColor="text1"/>
        </w:rPr>
        <w:t xml:space="preserve"> </w:t>
      </w:r>
      <w:r w:rsidR="00003F64" w:rsidRPr="00BC1CCB">
        <w:rPr>
          <w:rFonts w:ascii="Times New Roman" w:hAnsi="Times New Roman" w:cs="Times New Roman"/>
          <w:color w:val="000000" w:themeColor="text1"/>
        </w:rPr>
        <w:t xml:space="preserve">using time </w:t>
      </w:r>
      <w:r w:rsidR="00767FB1" w:rsidRPr="00BC1CCB">
        <w:rPr>
          <w:rFonts w:ascii="Times New Roman" w:hAnsi="Times New Roman" w:cs="Times New Roman"/>
          <w:color w:val="000000" w:themeColor="text1"/>
        </w:rPr>
        <w:t>yielded</w:t>
      </w:r>
      <w:r w:rsidR="00003F64" w:rsidRPr="00BC1CCB">
        <w:rPr>
          <w:rFonts w:ascii="Times New Roman" w:hAnsi="Times New Roman" w:cs="Times New Roman"/>
          <w:color w:val="000000" w:themeColor="text1"/>
        </w:rPr>
        <w:t>, overall,</w:t>
      </w:r>
      <w:r w:rsidR="00767FB1" w:rsidRPr="00BC1CCB">
        <w:rPr>
          <w:rFonts w:ascii="Times New Roman" w:hAnsi="Times New Roman" w:cs="Times New Roman"/>
          <w:color w:val="000000" w:themeColor="text1"/>
        </w:rPr>
        <w:t xml:space="preserve"> even weaker </w:t>
      </w:r>
      <w:r w:rsidR="00003F64" w:rsidRPr="00BC1CCB">
        <w:rPr>
          <w:rFonts w:ascii="Times New Roman" w:hAnsi="Times New Roman" w:cs="Times New Roman"/>
          <w:color w:val="000000" w:themeColor="text1"/>
        </w:rPr>
        <w:t xml:space="preserve">differences in </w:t>
      </w:r>
      <w:r w:rsidR="00767FB1" w:rsidRPr="00BC1CCB">
        <w:rPr>
          <w:rFonts w:ascii="Times New Roman" w:hAnsi="Times New Roman" w:cs="Times New Roman"/>
          <w:color w:val="000000" w:themeColor="text1"/>
        </w:rPr>
        <w:t>glucose levels.</w:t>
      </w:r>
      <w:r w:rsidR="006A7976" w:rsidRPr="00BC1CCB">
        <w:rPr>
          <w:rFonts w:ascii="Times New Roman" w:hAnsi="Times New Roman" w:cs="Times New Roman"/>
          <w:color w:val="000000" w:themeColor="text1"/>
        </w:rPr>
        <w:t xml:space="preserve"> </w:t>
      </w:r>
      <w:r w:rsidR="00874CA7" w:rsidRPr="00BC1CCB">
        <w:rPr>
          <w:rFonts w:ascii="Times New Roman" w:hAnsi="Times New Roman" w:cs="Times New Roman"/>
          <w:color w:val="000000" w:themeColor="text1"/>
        </w:rPr>
        <w:t>Last</w:t>
      </w:r>
      <w:r w:rsidR="00534507" w:rsidRPr="00BC1CCB">
        <w:rPr>
          <w:rFonts w:ascii="Times New Roman" w:hAnsi="Times New Roman" w:cs="Times New Roman"/>
          <w:color w:val="000000" w:themeColor="text1"/>
        </w:rPr>
        <w:t>ly</w:t>
      </w:r>
      <w:r w:rsidR="006A7976" w:rsidRPr="00BC1CCB">
        <w:rPr>
          <w:rFonts w:ascii="Times New Roman" w:hAnsi="Times New Roman" w:cs="Times New Roman"/>
          <w:color w:val="000000" w:themeColor="text1"/>
        </w:rPr>
        <w:t xml:space="preserve">, we found no evidence of statistical interactions between </w:t>
      </w:r>
      <w:r w:rsidR="006F7F19" w:rsidRPr="00BC1CCB">
        <w:rPr>
          <w:rFonts w:ascii="Times New Roman" w:hAnsi="Times New Roman" w:cs="Times New Roman"/>
          <w:color w:val="000000" w:themeColor="text1"/>
        </w:rPr>
        <w:t xml:space="preserve">physical activity </w:t>
      </w:r>
      <w:r w:rsidR="006A7976"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screen time</w:t>
      </w:r>
      <w:r w:rsidR="006A7976" w:rsidRPr="00BC1CCB">
        <w:rPr>
          <w:rFonts w:ascii="Times New Roman" w:hAnsi="Times New Roman" w:cs="Times New Roman"/>
          <w:color w:val="000000" w:themeColor="text1"/>
        </w:rPr>
        <w:t xml:space="preserve"> variables (</w:t>
      </w:r>
      <w:r w:rsidR="00534507" w:rsidRPr="00BC1CCB">
        <w:rPr>
          <w:rFonts w:ascii="Times New Roman" w:hAnsi="Times New Roman" w:cs="Times New Roman"/>
          <w:color w:val="000000" w:themeColor="text1"/>
        </w:rPr>
        <w:t xml:space="preserve">data </w:t>
      </w:r>
      <w:r w:rsidR="006A7976" w:rsidRPr="00BC1CCB">
        <w:rPr>
          <w:rFonts w:ascii="Times New Roman" w:hAnsi="Times New Roman" w:cs="Times New Roman"/>
          <w:color w:val="000000" w:themeColor="text1"/>
        </w:rPr>
        <w:t>not shown).</w:t>
      </w:r>
    </w:p>
    <w:p w14:paraId="34BBD29C" w14:textId="77777777" w:rsidR="00042FAA" w:rsidRPr="00BC1CCB" w:rsidRDefault="00042FAA" w:rsidP="009D1C8A">
      <w:pPr>
        <w:keepNext/>
        <w:spacing w:after="120" w:line="360" w:lineRule="auto"/>
        <w:jc w:val="both"/>
        <w:outlineLvl w:val="0"/>
        <w:rPr>
          <w:rFonts w:ascii="Times New Roman" w:hAnsi="Times New Roman" w:cs="Times New Roman"/>
          <w:b/>
          <w:color w:val="000000" w:themeColor="text1"/>
        </w:rPr>
      </w:pPr>
      <w:r w:rsidRPr="00BC1CCB">
        <w:rPr>
          <w:rFonts w:ascii="Times New Roman" w:hAnsi="Times New Roman" w:cs="Times New Roman"/>
          <w:b/>
          <w:color w:val="000000" w:themeColor="text1"/>
        </w:rPr>
        <w:t>Discussion</w:t>
      </w:r>
    </w:p>
    <w:p w14:paraId="3B0A0360" w14:textId="6D3B315F" w:rsidR="00900717" w:rsidRPr="00BC1CCB" w:rsidRDefault="005A6033" w:rsidP="00041426">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We found that active women had, overall, lower fasting and post-</w:t>
      </w:r>
      <w:r w:rsidR="002D3DAF" w:rsidRPr="00BC1CCB">
        <w:rPr>
          <w:rFonts w:ascii="Times New Roman" w:hAnsi="Times New Roman" w:cs="Times New Roman"/>
          <w:color w:val="000000" w:themeColor="text1"/>
        </w:rPr>
        <w:t>challenge</w:t>
      </w:r>
      <w:r w:rsidRPr="00BC1CCB">
        <w:rPr>
          <w:rFonts w:ascii="Times New Roman" w:hAnsi="Times New Roman" w:cs="Times New Roman"/>
          <w:color w:val="000000" w:themeColor="text1"/>
        </w:rPr>
        <w:t xml:space="preserve"> glucose levels, regardless of </w:t>
      </w:r>
      <w:r w:rsidR="00D62A97" w:rsidRPr="00BC1CCB">
        <w:rPr>
          <w:rFonts w:ascii="Times New Roman" w:hAnsi="Times New Roman" w:cs="Times New Roman"/>
          <w:color w:val="000000" w:themeColor="text1"/>
        </w:rPr>
        <w:t>screen time</w:t>
      </w:r>
      <w:r w:rsidR="006F4D34" w:rsidRPr="00BC1CCB">
        <w:rPr>
          <w:rFonts w:ascii="Times New Roman" w:hAnsi="Times New Roman" w:cs="Times New Roman"/>
          <w:color w:val="000000" w:themeColor="text1"/>
        </w:rPr>
        <w:t>,</w:t>
      </w:r>
      <w:r w:rsidRPr="00BC1CCB">
        <w:rPr>
          <w:rFonts w:ascii="Times New Roman" w:hAnsi="Times New Roman" w:cs="Times New Roman"/>
          <w:color w:val="000000" w:themeColor="text1"/>
        </w:rPr>
        <w:t xml:space="preserve"> among </w:t>
      </w:r>
      <w:r w:rsidR="002E7BFE" w:rsidRPr="00BC1CCB">
        <w:rPr>
          <w:rFonts w:ascii="Times New Roman" w:hAnsi="Times New Roman" w:cs="Times New Roman"/>
          <w:color w:val="000000" w:themeColor="text1"/>
        </w:rPr>
        <w:t>946</w:t>
      </w:r>
      <w:r w:rsidR="00041426" w:rsidRPr="00BC1CCB">
        <w:rPr>
          <w:rFonts w:ascii="Times New Roman" w:hAnsi="Times New Roman" w:cs="Times New Roman"/>
          <w:color w:val="000000" w:themeColor="text1"/>
        </w:rPr>
        <w:t xml:space="preserve"> </w:t>
      </w:r>
      <w:r w:rsidR="003312BB" w:rsidRPr="00BC1CCB">
        <w:rPr>
          <w:rFonts w:ascii="Times New Roman" w:hAnsi="Times New Roman" w:cs="Times New Roman"/>
          <w:color w:val="000000" w:themeColor="text1"/>
        </w:rPr>
        <w:t xml:space="preserve">relatively </w:t>
      </w:r>
      <w:r w:rsidR="00534507" w:rsidRPr="00BC1CCB">
        <w:rPr>
          <w:rFonts w:ascii="Times New Roman" w:hAnsi="Times New Roman" w:cs="Times New Roman"/>
          <w:color w:val="000000" w:themeColor="text1"/>
        </w:rPr>
        <w:t>in</w:t>
      </w:r>
      <w:r w:rsidR="003312BB" w:rsidRPr="00BC1CCB">
        <w:rPr>
          <w:rFonts w:ascii="Times New Roman" w:hAnsi="Times New Roman" w:cs="Times New Roman"/>
          <w:color w:val="000000" w:themeColor="text1"/>
        </w:rPr>
        <w:t>active</w:t>
      </w:r>
      <w:r w:rsidR="00534507" w:rsidRPr="00BC1CCB">
        <w:rPr>
          <w:rFonts w:ascii="Times New Roman" w:hAnsi="Times New Roman" w:cs="Times New Roman"/>
          <w:color w:val="000000" w:themeColor="text1"/>
        </w:rPr>
        <w:t xml:space="preserve"> women </w:t>
      </w:r>
      <w:r w:rsidR="006F4D34" w:rsidRPr="00BC1CCB">
        <w:rPr>
          <w:rFonts w:ascii="Times New Roman" w:hAnsi="Times New Roman" w:cs="Times New Roman"/>
          <w:color w:val="000000" w:themeColor="text1"/>
        </w:rPr>
        <w:t xml:space="preserve">from Singapore and </w:t>
      </w:r>
      <w:r w:rsidR="00534507" w:rsidRPr="00BC1CCB">
        <w:rPr>
          <w:rFonts w:ascii="Times New Roman" w:hAnsi="Times New Roman" w:cs="Times New Roman"/>
          <w:color w:val="000000" w:themeColor="text1"/>
        </w:rPr>
        <w:t>attempting to conceive</w:t>
      </w:r>
      <w:r w:rsidR="006F4D34" w:rsidRPr="00BC1CCB">
        <w:rPr>
          <w:rFonts w:ascii="Times New Roman" w:hAnsi="Times New Roman" w:cs="Times New Roman"/>
          <w:color w:val="000000" w:themeColor="text1"/>
        </w:rPr>
        <w:t>.</w:t>
      </w:r>
      <w:r w:rsidR="00041426" w:rsidRPr="00BC1CCB">
        <w:rPr>
          <w:rFonts w:ascii="Times New Roman" w:hAnsi="Times New Roman" w:cs="Times New Roman"/>
          <w:color w:val="000000" w:themeColor="text1"/>
        </w:rPr>
        <w:t xml:space="preserve"> </w:t>
      </w:r>
      <w:r w:rsidR="008C1C2D" w:rsidRPr="00BC1CCB">
        <w:rPr>
          <w:rFonts w:ascii="Times New Roman" w:hAnsi="Times New Roman" w:cs="Times New Roman"/>
          <w:color w:val="000000" w:themeColor="text1"/>
        </w:rPr>
        <w:t>E</w:t>
      </w:r>
      <w:r w:rsidR="00470602" w:rsidRPr="00BC1CCB">
        <w:rPr>
          <w:rFonts w:ascii="Times New Roman" w:hAnsi="Times New Roman" w:cs="Times New Roman"/>
          <w:color w:val="000000" w:themeColor="text1"/>
        </w:rPr>
        <w:t>ngaging in</w:t>
      </w:r>
      <w:r w:rsidR="00041426" w:rsidRPr="00BC1CCB">
        <w:rPr>
          <w:rFonts w:ascii="Times New Roman" w:hAnsi="Times New Roman" w:cs="Times New Roman"/>
          <w:color w:val="000000" w:themeColor="text1"/>
        </w:rPr>
        <w:t xml:space="preserve"> </w:t>
      </w:r>
      <w:r w:rsidR="006F7F19" w:rsidRPr="00BC1CCB">
        <w:rPr>
          <w:rFonts w:ascii="Times New Roman" w:hAnsi="Times New Roman" w:cs="Times New Roman"/>
          <w:color w:val="000000" w:themeColor="text1"/>
        </w:rPr>
        <w:t>vigorous</w:t>
      </w:r>
      <w:r w:rsidR="00041426" w:rsidRPr="00BC1CCB">
        <w:rPr>
          <w:rFonts w:ascii="Times New Roman" w:hAnsi="Times New Roman" w:cs="Times New Roman"/>
          <w:color w:val="000000" w:themeColor="text1"/>
        </w:rPr>
        <w:t xml:space="preserve">, but not </w:t>
      </w:r>
      <w:r w:rsidR="008C1C2D" w:rsidRPr="00BC1CCB">
        <w:rPr>
          <w:rFonts w:ascii="Times New Roman" w:hAnsi="Times New Roman" w:cs="Times New Roman"/>
          <w:color w:val="000000" w:themeColor="text1"/>
        </w:rPr>
        <w:t xml:space="preserve">in </w:t>
      </w:r>
      <w:r w:rsidR="006F7F19" w:rsidRPr="00BC1CCB">
        <w:rPr>
          <w:rFonts w:ascii="Times New Roman" w:hAnsi="Times New Roman" w:cs="Times New Roman"/>
          <w:color w:val="000000" w:themeColor="text1"/>
        </w:rPr>
        <w:t>moderate physical activity</w:t>
      </w:r>
      <w:r w:rsidR="00041426" w:rsidRPr="00BC1CCB">
        <w:rPr>
          <w:rFonts w:ascii="Times New Roman" w:hAnsi="Times New Roman" w:cs="Times New Roman"/>
          <w:color w:val="000000" w:themeColor="text1"/>
        </w:rPr>
        <w:t>, w</w:t>
      </w:r>
      <w:r w:rsidR="00035EBA" w:rsidRPr="00BC1CCB">
        <w:rPr>
          <w:rFonts w:ascii="Times New Roman" w:hAnsi="Times New Roman" w:cs="Times New Roman"/>
          <w:color w:val="000000" w:themeColor="text1"/>
        </w:rPr>
        <w:t>as</w:t>
      </w:r>
      <w:r w:rsidR="00041426" w:rsidRPr="00BC1CCB">
        <w:rPr>
          <w:rFonts w:ascii="Times New Roman" w:hAnsi="Times New Roman" w:cs="Times New Roman"/>
          <w:color w:val="000000" w:themeColor="text1"/>
        </w:rPr>
        <w:t xml:space="preserve"> associated with lower glucose levels</w:t>
      </w:r>
      <w:r w:rsidR="00077AF4" w:rsidRPr="00BC1CCB">
        <w:rPr>
          <w:rFonts w:ascii="Times New Roman" w:hAnsi="Times New Roman" w:cs="Times New Roman"/>
          <w:color w:val="000000" w:themeColor="text1"/>
        </w:rPr>
        <w:t xml:space="preserve"> </w:t>
      </w:r>
      <w:r w:rsidR="002E7BFE" w:rsidRPr="00BC1CCB">
        <w:rPr>
          <w:rFonts w:ascii="Times New Roman" w:hAnsi="Times New Roman" w:cs="Times New Roman"/>
          <w:color w:val="000000" w:themeColor="text1"/>
        </w:rPr>
        <w:t>at fasting, 30-min and 120-min</w:t>
      </w:r>
      <w:r w:rsidR="00041426" w:rsidRPr="00BC1CCB">
        <w:rPr>
          <w:rFonts w:ascii="Times New Roman" w:hAnsi="Times New Roman" w:cs="Times New Roman"/>
          <w:color w:val="000000" w:themeColor="text1"/>
        </w:rPr>
        <w:t xml:space="preserve">. </w:t>
      </w:r>
      <w:r w:rsidR="00135BB4" w:rsidRPr="00BC1CCB">
        <w:rPr>
          <w:rFonts w:ascii="Times New Roman" w:hAnsi="Times New Roman" w:cs="Times New Roman"/>
          <w:color w:val="000000" w:themeColor="text1"/>
        </w:rPr>
        <w:t>Conversely</w:t>
      </w:r>
      <w:r w:rsidR="005A1347" w:rsidRPr="00BC1CCB">
        <w:rPr>
          <w:rFonts w:ascii="Times New Roman" w:hAnsi="Times New Roman" w:cs="Times New Roman"/>
          <w:color w:val="000000" w:themeColor="text1"/>
        </w:rPr>
        <w:t>,</w:t>
      </w:r>
      <w:r w:rsidR="00135BB4" w:rsidRPr="00BC1CCB">
        <w:rPr>
          <w:rFonts w:ascii="Times New Roman" w:hAnsi="Times New Roman" w:cs="Times New Roman"/>
          <w:color w:val="000000" w:themeColor="text1"/>
        </w:rPr>
        <w:t xml:space="preserve"> </w:t>
      </w:r>
      <w:r w:rsidR="002E7BFE" w:rsidRPr="00BC1CCB">
        <w:rPr>
          <w:rFonts w:ascii="Times New Roman" w:hAnsi="Times New Roman" w:cs="Times New Roman"/>
          <w:color w:val="000000" w:themeColor="text1"/>
        </w:rPr>
        <w:t>time</w:t>
      </w:r>
      <w:r w:rsidR="00CA201E" w:rsidRPr="00BC1CCB">
        <w:rPr>
          <w:rFonts w:ascii="Times New Roman" w:hAnsi="Times New Roman" w:cs="Times New Roman"/>
          <w:color w:val="000000" w:themeColor="text1"/>
        </w:rPr>
        <w:t>s</w:t>
      </w:r>
      <w:r w:rsidR="002E7BFE" w:rsidRPr="00BC1CCB">
        <w:rPr>
          <w:rFonts w:ascii="Times New Roman" w:hAnsi="Times New Roman" w:cs="Times New Roman"/>
          <w:color w:val="000000" w:themeColor="text1"/>
        </w:rPr>
        <w:t xml:space="preserve"> spent</w:t>
      </w:r>
      <w:r w:rsidR="00041426" w:rsidRPr="00BC1CCB">
        <w:rPr>
          <w:rFonts w:ascii="Times New Roman" w:hAnsi="Times New Roman" w:cs="Times New Roman"/>
          <w:color w:val="000000" w:themeColor="text1"/>
        </w:rPr>
        <w:t xml:space="preserve"> </w:t>
      </w:r>
      <w:r w:rsidR="002E7BFE" w:rsidRPr="00BC1CCB">
        <w:rPr>
          <w:rFonts w:ascii="Times New Roman" w:hAnsi="Times New Roman" w:cs="Times New Roman"/>
          <w:color w:val="000000" w:themeColor="text1"/>
        </w:rPr>
        <w:t xml:space="preserve">watching </w:t>
      </w:r>
      <w:r w:rsidR="00041426" w:rsidRPr="00BC1CCB">
        <w:rPr>
          <w:rFonts w:ascii="Times New Roman" w:hAnsi="Times New Roman" w:cs="Times New Roman"/>
          <w:color w:val="000000" w:themeColor="text1"/>
        </w:rPr>
        <w:t xml:space="preserve">television and </w:t>
      </w:r>
      <w:r w:rsidR="002E7BFE" w:rsidRPr="00BC1CCB">
        <w:rPr>
          <w:rFonts w:ascii="Times New Roman" w:hAnsi="Times New Roman" w:cs="Times New Roman"/>
          <w:color w:val="000000" w:themeColor="text1"/>
        </w:rPr>
        <w:t xml:space="preserve">using mobile </w:t>
      </w:r>
      <w:r w:rsidR="0066152C" w:rsidRPr="00BC1CCB">
        <w:rPr>
          <w:rFonts w:ascii="Times New Roman" w:hAnsi="Times New Roman" w:cs="Times New Roman"/>
          <w:color w:val="000000" w:themeColor="text1"/>
        </w:rPr>
        <w:t>electronic devices</w:t>
      </w:r>
      <w:r w:rsidR="00041426" w:rsidRPr="00BC1CCB">
        <w:rPr>
          <w:rFonts w:ascii="Times New Roman" w:hAnsi="Times New Roman" w:cs="Times New Roman"/>
          <w:color w:val="000000" w:themeColor="text1"/>
        </w:rPr>
        <w:t xml:space="preserve"> w</w:t>
      </w:r>
      <w:r w:rsidR="00CA201E" w:rsidRPr="00BC1CCB">
        <w:rPr>
          <w:rFonts w:ascii="Times New Roman" w:hAnsi="Times New Roman" w:cs="Times New Roman"/>
          <w:color w:val="000000" w:themeColor="text1"/>
        </w:rPr>
        <w:t>ere</w:t>
      </w:r>
      <w:r w:rsidR="00041426" w:rsidRPr="00BC1CCB">
        <w:rPr>
          <w:rFonts w:ascii="Times New Roman" w:hAnsi="Times New Roman" w:cs="Times New Roman"/>
          <w:color w:val="000000" w:themeColor="text1"/>
        </w:rPr>
        <w:t xml:space="preserve"> not associated with glucose levels</w:t>
      </w:r>
      <w:r w:rsidR="00EE06A0" w:rsidRPr="00BC1CCB">
        <w:rPr>
          <w:rFonts w:ascii="Times New Roman" w:hAnsi="Times New Roman" w:cs="Times New Roman"/>
          <w:color w:val="000000" w:themeColor="text1"/>
        </w:rPr>
        <w:t>. It suggests</w:t>
      </w:r>
      <w:r w:rsidR="00CA201E" w:rsidRPr="00BC1CCB">
        <w:rPr>
          <w:rFonts w:ascii="Times New Roman" w:hAnsi="Times New Roman" w:cs="Times New Roman"/>
          <w:color w:val="000000" w:themeColor="text1"/>
        </w:rPr>
        <w:t xml:space="preserve"> that</w:t>
      </w:r>
      <w:r w:rsidR="00EE06A0" w:rsidRPr="00BC1CCB">
        <w:rPr>
          <w:rFonts w:ascii="Times New Roman" w:hAnsi="Times New Roman" w:cs="Times New Roman"/>
          <w:color w:val="000000" w:themeColor="text1"/>
        </w:rPr>
        <w:t>,</w:t>
      </w:r>
      <w:r w:rsidR="00CA201E" w:rsidRPr="00BC1CCB">
        <w:rPr>
          <w:rFonts w:ascii="Times New Roman" w:hAnsi="Times New Roman" w:cs="Times New Roman"/>
          <w:color w:val="000000" w:themeColor="text1"/>
        </w:rPr>
        <w:t xml:space="preserve"> </w:t>
      </w:r>
      <w:r w:rsidR="0068149A" w:rsidRPr="00BC1CCB">
        <w:rPr>
          <w:rFonts w:ascii="Times New Roman" w:hAnsi="Times New Roman" w:cs="Times New Roman"/>
          <w:color w:val="000000" w:themeColor="text1"/>
        </w:rPr>
        <w:t>i</w:t>
      </w:r>
      <w:r w:rsidR="00135BB4" w:rsidRPr="00BC1CCB">
        <w:rPr>
          <w:rFonts w:ascii="Times New Roman" w:hAnsi="Times New Roman" w:cs="Times New Roman"/>
          <w:color w:val="000000" w:themeColor="text1"/>
        </w:rPr>
        <w:t xml:space="preserve">n the absence of any </w:t>
      </w:r>
      <w:r w:rsidR="006F7F19" w:rsidRPr="00BC1CCB">
        <w:rPr>
          <w:rFonts w:ascii="Times New Roman" w:hAnsi="Times New Roman" w:cs="Times New Roman"/>
          <w:color w:val="000000" w:themeColor="text1"/>
        </w:rPr>
        <w:t>vigorous physical activity</w:t>
      </w:r>
      <w:r w:rsidR="00135BB4" w:rsidRPr="00BC1CCB">
        <w:rPr>
          <w:rFonts w:ascii="Times New Roman" w:hAnsi="Times New Roman" w:cs="Times New Roman"/>
          <w:color w:val="000000" w:themeColor="text1"/>
        </w:rPr>
        <w:t xml:space="preserve">, </w:t>
      </w:r>
      <w:r w:rsidR="00912875" w:rsidRPr="00BC1CCB">
        <w:rPr>
          <w:rFonts w:ascii="Times New Roman" w:hAnsi="Times New Roman" w:cs="Times New Roman"/>
          <w:color w:val="000000" w:themeColor="text1"/>
        </w:rPr>
        <w:t>attempting to reduce</w:t>
      </w:r>
      <w:r w:rsidR="00135BB4" w:rsidRPr="00BC1CCB">
        <w:rPr>
          <w:rFonts w:ascii="Times New Roman" w:hAnsi="Times New Roman" w:cs="Times New Roman"/>
          <w:color w:val="000000" w:themeColor="text1"/>
        </w:rPr>
        <w:t xml:space="preserve"> </w:t>
      </w:r>
      <w:r w:rsidR="00D62A97" w:rsidRPr="00BC1CCB">
        <w:rPr>
          <w:rFonts w:ascii="Times New Roman" w:hAnsi="Times New Roman" w:cs="Times New Roman"/>
          <w:color w:val="000000" w:themeColor="text1"/>
        </w:rPr>
        <w:t>screen time</w:t>
      </w:r>
      <w:r w:rsidR="00C219D7" w:rsidRPr="00BC1CCB">
        <w:rPr>
          <w:rFonts w:ascii="Times New Roman" w:hAnsi="Times New Roman" w:cs="Times New Roman"/>
          <w:color w:val="000000" w:themeColor="text1"/>
        </w:rPr>
        <w:t xml:space="preserve"> </w:t>
      </w:r>
      <w:r w:rsidR="00FB26F4" w:rsidRPr="00BC1CCB">
        <w:rPr>
          <w:rFonts w:ascii="Times New Roman" w:hAnsi="Times New Roman" w:cs="Times New Roman"/>
          <w:color w:val="000000" w:themeColor="text1"/>
        </w:rPr>
        <w:t xml:space="preserve">alone </w:t>
      </w:r>
      <w:r w:rsidR="0068149A" w:rsidRPr="00BC1CCB">
        <w:rPr>
          <w:rFonts w:ascii="Times New Roman" w:hAnsi="Times New Roman" w:cs="Times New Roman"/>
          <w:color w:val="000000" w:themeColor="text1"/>
        </w:rPr>
        <w:t>would</w:t>
      </w:r>
      <w:r w:rsidR="00135BB4" w:rsidRPr="00BC1CCB">
        <w:rPr>
          <w:rFonts w:ascii="Times New Roman" w:hAnsi="Times New Roman" w:cs="Times New Roman"/>
          <w:color w:val="000000" w:themeColor="text1"/>
        </w:rPr>
        <w:t xml:space="preserve"> not </w:t>
      </w:r>
      <w:r w:rsidR="0068149A" w:rsidRPr="00BC1CCB">
        <w:rPr>
          <w:rFonts w:ascii="Times New Roman" w:hAnsi="Times New Roman" w:cs="Times New Roman"/>
          <w:color w:val="000000" w:themeColor="text1"/>
        </w:rPr>
        <w:t>be protective against</w:t>
      </w:r>
      <w:r w:rsidR="00135BB4"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hyperglycaemia</w:t>
      </w:r>
      <w:r w:rsidR="00135BB4" w:rsidRPr="00BC1CCB">
        <w:rPr>
          <w:rFonts w:ascii="Times New Roman" w:hAnsi="Times New Roman" w:cs="Times New Roman"/>
          <w:color w:val="000000" w:themeColor="text1"/>
        </w:rPr>
        <w:t xml:space="preserve">. </w:t>
      </w:r>
    </w:p>
    <w:p w14:paraId="7D3B3222" w14:textId="1BAD1E73" w:rsidR="009D1C8A" w:rsidRPr="00BC1CCB" w:rsidRDefault="00F81975" w:rsidP="00811F41">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Our results showed that </w:t>
      </w:r>
      <w:r w:rsidR="0088037F" w:rsidRPr="00BC1CCB">
        <w:rPr>
          <w:rFonts w:ascii="Times New Roman" w:hAnsi="Times New Roman" w:cs="Times New Roman"/>
          <w:color w:val="000000" w:themeColor="text1"/>
        </w:rPr>
        <w:t xml:space="preserve">engaging in </w:t>
      </w:r>
      <w:r w:rsidR="006F7F19" w:rsidRPr="00BC1CCB">
        <w:rPr>
          <w:rFonts w:ascii="Times New Roman" w:hAnsi="Times New Roman" w:cs="Times New Roman"/>
          <w:color w:val="000000" w:themeColor="text1"/>
        </w:rPr>
        <w:t xml:space="preserve">vigorous physical activity </w:t>
      </w:r>
      <w:r w:rsidR="0088037F" w:rsidRPr="00BC1CCB">
        <w:rPr>
          <w:rFonts w:ascii="Times New Roman" w:hAnsi="Times New Roman" w:cs="Times New Roman"/>
          <w:color w:val="000000" w:themeColor="text1"/>
        </w:rPr>
        <w:t>was associated with lower</w:t>
      </w:r>
      <w:r w:rsidR="00190A8D"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glucose levels</w:t>
      </w:r>
      <w:r w:rsidR="0088037F" w:rsidRPr="00BC1CCB">
        <w:rPr>
          <w:rFonts w:ascii="Times New Roman" w:hAnsi="Times New Roman" w:cs="Times New Roman"/>
          <w:color w:val="000000" w:themeColor="text1"/>
        </w:rPr>
        <w:t xml:space="preserve">, with </w:t>
      </w:r>
      <w:r w:rsidR="008C1C2D" w:rsidRPr="00BC1CCB">
        <w:rPr>
          <w:rFonts w:ascii="Times New Roman" w:hAnsi="Times New Roman" w:cs="Times New Roman"/>
          <w:color w:val="000000" w:themeColor="text1"/>
        </w:rPr>
        <w:t xml:space="preserve">more robust associations </w:t>
      </w:r>
      <w:r w:rsidR="00EC3B95" w:rsidRPr="00BC1CCB">
        <w:rPr>
          <w:rFonts w:ascii="Times New Roman" w:hAnsi="Times New Roman" w:cs="Times New Roman"/>
          <w:color w:val="000000" w:themeColor="text1"/>
        </w:rPr>
        <w:t xml:space="preserve">with regards to the </w:t>
      </w:r>
      <w:r w:rsidR="006F4D34" w:rsidRPr="00BC1CCB">
        <w:rPr>
          <w:rFonts w:ascii="Times New Roman" w:hAnsi="Times New Roman" w:cs="Times New Roman"/>
          <w:color w:val="000000" w:themeColor="text1"/>
        </w:rPr>
        <w:t xml:space="preserve">postprandial </w:t>
      </w:r>
      <w:r w:rsidR="00EC3B95" w:rsidRPr="00BC1CCB">
        <w:rPr>
          <w:rFonts w:ascii="Times New Roman" w:hAnsi="Times New Roman" w:cs="Times New Roman"/>
          <w:color w:val="000000" w:themeColor="text1"/>
        </w:rPr>
        <w:t>response compared to fasting</w:t>
      </w:r>
      <w:r w:rsidRPr="00BC1CCB">
        <w:rPr>
          <w:rFonts w:ascii="Times New Roman" w:hAnsi="Times New Roman" w:cs="Times New Roman"/>
          <w:color w:val="000000" w:themeColor="text1"/>
        </w:rPr>
        <w:t>.</w:t>
      </w:r>
      <w:r w:rsidR="00830B70" w:rsidRPr="00BC1CCB">
        <w:rPr>
          <w:rFonts w:ascii="Times New Roman" w:hAnsi="Times New Roman" w:cs="Times New Roman"/>
          <w:color w:val="000000" w:themeColor="text1"/>
        </w:rPr>
        <w:t xml:space="preserve"> </w:t>
      </w:r>
      <w:r w:rsidR="006150FC" w:rsidRPr="00BC1CCB">
        <w:rPr>
          <w:rFonts w:ascii="Times New Roman" w:hAnsi="Times New Roman" w:cs="Times New Roman"/>
          <w:color w:val="000000" w:themeColor="text1"/>
        </w:rPr>
        <w:t>Although the effect size</w:t>
      </w:r>
      <w:r w:rsidR="00534507" w:rsidRPr="00BC1CCB">
        <w:rPr>
          <w:rFonts w:ascii="Times New Roman" w:hAnsi="Times New Roman" w:cs="Times New Roman"/>
          <w:color w:val="000000" w:themeColor="text1"/>
        </w:rPr>
        <w:t>s</w:t>
      </w:r>
      <w:r w:rsidR="006150FC" w:rsidRPr="00BC1CCB">
        <w:rPr>
          <w:rFonts w:ascii="Times New Roman" w:hAnsi="Times New Roman" w:cs="Times New Roman"/>
          <w:color w:val="000000" w:themeColor="text1"/>
        </w:rPr>
        <w:t xml:space="preserve"> and absolute reduction</w:t>
      </w:r>
      <w:r w:rsidR="00534507" w:rsidRPr="00BC1CCB">
        <w:rPr>
          <w:rFonts w:ascii="Times New Roman" w:hAnsi="Times New Roman" w:cs="Times New Roman"/>
          <w:color w:val="000000" w:themeColor="text1"/>
        </w:rPr>
        <w:t>s</w:t>
      </w:r>
      <w:r w:rsidR="006150FC" w:rsidRPr="00BC1CCB">
        <w:rPr>
          <w:rFonts w:ascii="Times New Roman" w:hAnsi="Times New Roman" w:cs="Times New Roman"/>
          <w:color w:val="000000" w:themeColor="text1"/>
        </w:rPr>
        <w:t xml:space="preserve"> in glucose levels </w:t>
      </w:r>
      <w:r w:rsidR="00DC067D" w:rsidRPr="00BC1CCB">
        <w:rPr>
          <w:rFonts w:ascii="Times New Roman" w:hAnsi="Times New Roman" w:cs="Times New Roman"/>
          <w:color w:val="000000" w:themeColor="text1"/>
        </w:rPr>
        <w:t>appear</w:t>
      </w:r>
      <w:r w:rsidR="006150FC" w:rsidRPr="00BC1CCB">
        <w:rPr>
          <w:rFonts w:ascii="Times New Roman" w:hAnsi="Times New Roman" w:cs="Times New Roman"/>
          <w:color w:val="000000" w:themeColor="text1"/>
        </w:rPr>
        <w:t xml:space="preserve"> modest</w:t>
      </w:r>
      <w:r w:rsidR="008F5FE2" w:rsidRPr="00BC1CCB">
        <w:rPr>
          <w:rFonts w:ascii="Times New Roman" w:hAnsi="Times New Roman" w:cs="Times New Roman"/>
          <w:color w:val="000000" w:themeColor="text1"/>
        </w:rPr>
        <w:t xml:space="preserve"> (0.1</w:t>
      </w:r>
      <w:r w:rsidR="00766F40" w:rsidRPr="00BC1CCB">
        <w:rPr>
          <w:rFonts w:ascii="Times New Roman" w:hAnsi="Times New Roman" w:cs="Times New Roman"/>
          <w:color w:val="000000" w:themeColor="text1"/>
        </w:rPr>
        <w:t>4</w:t>
      </w:r>
      <w:r w:rsidR="008F5FE2" w:rsidRPr="00BC1CCB">
        <w:rPr>
          <w:rFonts w:ascii="Times New Roman" w:hAnsi="Times New Roman" w:cs="Times New Roman"/>
          <w:color w:val="000000" w:themeColor="text1"/>
        </w:rPr>
        <w:t xml:space="preserve"> mmol/L at</w:t>
      </w:r>
      <w:r w:rsidR="008C1C2D" w:rsidRPr="00BC1CCB">
        <w:rPr>
          <w:rFonts w:ascii="Times New Roman" w:hAnsi="Times New Roman" w:cs="Times New Roman"/>
          <w:color w:val="000000" w:themeColor="text1"/>
        </w:rPr>
        <w:t xml:space="preserve"> fasting and 0.53 mmol/L at 120-</w:t>
      </w:r>
      <w:r w:rsidR="008F5FE2" w:rsidRPr="00BC1CCB">
        <w:rPr>
          <w:rFonts w:ascii="Times New Roman" w:hAnsi="Times New Roman" w:cs="Times New Roman"/>
          <w:color w:val="000000" w:themeColor="text1"/>
        </w:rPr>
        <w:t>min)</w:t>
      </w:r>
      <w:r w:rsidR="006150FC" w:rsidRPr="00BC1CCB">
        <w:rPr>
          <w:rFonts w:ascii="Times New Roman" w:hAnsi="Times New Roman" w:cs="Times New Roman"/>
          <w:color w:val="000000" w:themeColor="text1"/>
        </w:rPr>
        <w:t xml:space="preserve">, if a similar reduction occurred during pregnancy, it could have an appreciable impact on pregnancy and the developing offspring. </w:t>
      </w:r>
      <w:r w:rsidR="008F5FE2" w:rsidRPr="00BC1CCB">
        <w:rPr>
          <w:rFonts w:ascii="Times New Roman" w:hAnsi="Times New Roman" w:cs="Times New Roman"/>
          <w:color w:val="000000" w:themeColor="text1"/>
        </w:rPr>
        <w:t>A reduction of maternal fasting glucose by 0.1</w:t>
      </w:r>
      <w:r w:rsidR="004E3510" w:rsidRPr="00BC1CCB">
        <w:rPr>
          <w:rFonts w:ascii="Times New Roman" w:hAnsi="Times New Roman" w:cs="Times New Roman"/>
          <w:color w:val="000000" w:themeColor="text1"/>
        </w:rPr>
        <w:t>0</w:t>
      </w:r>
      <w:r w:rsidR="008F5FE2" w:rsidRPr="00BC1CCB">
        <w:rPr>
          <w:rFonts w:ascii="Times New Roman" w:hAnsi="Times New Roman" w:cs="Times New Roman"/>
          <w:color w:val="000000" w:themeColor="text1"/>
        </w:rPr>
        <w:t xml:space="preserve"> mmol/L and </w:t>
      </w:r>
      <w:r w:rsidR="005A6033" w:rsidRPr="00BC1CCB">
        <w:rPr>
          <w:rFonts w:ascii="Times New Roman" w:hAnsi="Times New Roman" w:cs="Times New Roman"/>
          <w:color w:val="000000" w:themeColor="text1"/>
        </w:rPr>
        <w:t>120-min post-</w:t>
      </w:r>
      <w:r w:rsidR="006F4D34" w:rsidRPr="00BC1CCB">
        <w:rPr>
          <w:rFonts w:ascii="Times New Roman" w:hAnsi="Times New Roman" w:cs="Times New Roman"/>
          <w:color w:val="000000" w:themeColor="text1"/>
        </w:rPr>
        <w:lastRenderedPageBreak/>
        <w:t xml:space="preserve">challenge </w:t>
      </w:r>
      <w:r w:rsidR="00DC067D" w:rsidRPr="00BC1CCB">
        <w:rPr>
          <w:rFonts w:ascii="Times New Roman" w:hAnsi="Times New Roman" w:cs="Times New Roman"/>
          <w:color w:val="000000" w:themeColor="text1"/>
        </w:rPr>
        <w:t xml:space="preserve">by </w:t>
      </w:r>
      <w:r w:rsidR="008F5FE2" w:rsidRPr="00BC1CCB">
        <w:rPr>
          <w:rFonts w:ascii="Times New Roman" w:hAnsi="Times New Roman" w:cs="Times New Roman"/>
          <w:color w:val="000000" w:themeColor="text1"/>
        </w:rPr>
        <w:t>0.3</w:t>
      </w:r>
      <w:r w:rsidR="004E3510" w:rsidRPr="00BC1CCB">
        <w:rPr>
          <w:rFonts w:ascii="Times New Roman" w:hAnsi="Times New Roman" w:cs="Times New Roman"/>
          <w:color w:val="000000" w:themeColor="text1"/>
        </w:rPr>
        <w:t>0</w:t>
      </w:r>
      <w:r w:rsidR="008F5FE2" w:rsidRPr="00BC1CCB">
        <w:rPr>
          <w:rFonts w:ascii="Times New Roman" w:hAnsi="Times New Roman" w:cs="Times New Roman"/>
          <w:color w:val="000000" w:themeColor="text1"/>
        </w:rPr>
        <w:t xml:space="preserve"> mmol/L could have the effect of reducing the odds of </w:t>
      </w:r>
      <w:r w:rsidR="006F4D34" w:rsidRPr="00BC1CCB">
        <w:rPr>
          <w:rFonts w:ascii="Times New Roman" w:hAnsi="Times New Roman" w:cs="Times New Roman"/>
          <w:color w:val="000000" w:themeColor="text1"/>
        </w:rPr>
        <w:t>foetal</w:t>
      </w:r>
      <w:r w:rsidR="008F5FE2" w:rsidRPr="00BC1CCB">
        <w:rPr>
          <w:rFonts w:ascii="Times New Roman" w:hAnsi="Times New Roman" w:cs="Times New Roman"/>
          <w:color w:val="000000" w:themeColor="text1"/>
        </w:rPr>
        <w:t xml:space="preserve"> macrosomia by 10%</w:t>
      </w:r>
      <w:r w:rsidR="00DC067D" w:rsidRPr="00BC1CCB">
        <w:rPr>
          <w:rFonts w:ascii="Times New Roman" w:hAnsi="Times New Roman" w:cs="Times New Roman"/>
          <w:color w:val="000000" w:themeColor="text1"/>
        </w:rPr>
        <w:t xml:space="preserve"> and the odds of an elevated cord C-peptide &gt;90</w:t>
      </w:r>
      <w:r w:rsidR="00DC067D" w:rsidRPr="00BC1CCB">
        <w:rPr>
          <w:rFonts w:ascii="Times New Roman" w:hAnsi="Times New Roman" w:cs="Times New Roman"/>
          <w:color w:val="000000" w:themeColor="text1"/>
          <w:vertAlign w:val="superscript"/>
        </w:rPr>
        <w:t>th</w:t>
      </w:r>
      <w:r w:rsidR="00DC067D" w:rsidRPr="00BC1CCB">
        <w:rPr>
          <w:rFonts w:ascii="Times New Roman" w:hAnsi="Times New Roman" w:cs="Times New Roman"/>
          <w:color w:val="000000" w:themeColor="text1"/>
        </w:rPr>
        <w:t xml:space="preserve"> centile</w:t>
      </w:r>
      <w:r w:rsidR="00766F40" w:rsidRPr="00BC1CCB">
        <w:rPr>
          <w:rFonts w:ascii="Times New Roman" w:hAnsi="Times New Roman" w:cs="Times New Roman"/>
          <w:color w:val="000000" w:themeColor="text1"/>
        </w:rPr>
        <w:t xml:space="preserve"> by 20% </w:t>
      </w:r>
      <w:r w:rsidR="00766F40" w:rsidRPr="00BC1CCB">
        <w:rPr>
          <w:rFonts w:ascii="Times New Roman" w:hAnsi="Times New Roman" w:cs="Times New Roman"/>
          <w:color w:val="000000" w:themeColor="text1"/>
        </w:rPr>
        <w:fldChar w:fldCharType="begin">
          <w:fldData xml:space="preserve">PEVuZE5vdGU+PENpdGU+PEF1dGhvcj5IYXBvIFN0dWR5IENvb3BlcmF0aXZlIFJlc2VhcmNoIEdy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PEVuZE5vdGU+PENpdGU+PEF1dGhvcj5IYXBvIFN0dWR5IENvb3BlcmF0aXZlIFJlc2VhcmNoIEdy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766F40" w:rsidRPr="00BC1CCB">
        <w:rPr>
          <w:rFonts w:ascii="Times New Roman" w:hAnsi="Times New Roman" w:cs="Times New Roman"/>
          <w:color w:val="000000" w:themeColor="text1"/>
        </w:rPr>
      </w:r>
      <w:r w:rsidR="00766F40"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[5]</w:t>
      </w:r>
      <w:r w:rsidR="00766F40" w:rsidRPr="00BC1CCB">
        <w:rPr>
          <w:rFonts w:ascii="Times New Roman" w:hAnsi="Times New Roman" w:cs="Times New Roman"/>
          <w:color w:val="000000" w:themeColor="text1"/>
        </w:rPr>
        <w:fldChar w:fldCharType="end"/>
      </w:r>
      <w:r w:rsidR="00766F40" w:rsidRPr="00BC1CCB">
        <w:rPr>
          <w:rFonts w:ascii="Times New Roman" w:hAnsi="Times New Roman" w:cs="Times New Roman"/>
          <w:color w:val="000000" w:themeColor="text1"/>
        </w:rPr>
        <w:t xml:space="preserve">. </w:t>
      </w:r>
      <w:r w:rsidR="003035E4" w:rsidRPr="00BC1CCB">
        <w:rPr>
          <w:rFonts w:ascii="Times New Roman" w:hAnsi="Times New Roman" w:cs="Times New Roman"/>
          <w:color w:val="000000" w:themeColor="text1"/>
        </w:rPr>
        <w:t>Several</w:t>
      </w:r>
      <w:r w:rsidR="009D1C8A" w:rsidRPr="00BC1CCB">
        <w:rPr>
          <w:rFonts w:ascii="Times New Roman" w:hAnsi="Times New Roman" w:cs="Times New Roman"/>
          <w:color w:val="000000" w:themeColor="text1"/>
        </w:rPr>
        <w:t xml:space="preserve"> studies </w:t>
      </w:r>
      <w:r w:rsidR="003C3FA6" w:rsidRPr="00BC1CCB">
        <w:rPr>
          <w:rFonts w:ascii="Times New Roman" w:hAnsi="Times New Roman" w:cs="Times New Roman"/>
          <w:color w:val="000000" w:themeColor="text1"/>
        </w:rPr>
        <w:t>in various populations have examined the health effects of intensity-</w:t>
      </w:r>
      <w:r w:rsidR="009D1C8A" w:rsidRPr="00BC1CCB">
        <w:rPr>
          <w:rFonts w:ascii="Times New Roman" w:hAnsi="Times New Roman" w:cs="Times New Roman"/>
          <w:color w:val="000000" w:themeColor="text1"/>
        </w:rPr>
        <w:t xml:space="preserve">specific </w:t>
      </w:r>
      <w:r w:rsidR="006F7F19" w:rsidRPr="00BC1CCB">
        <w:rPr>
          <w:rFonts w:ascii="Times New Roman" w:hAnsi="Times New Roman" w:cs="Times New Roman"/>
          <w:color w:val="000000" w:themeColor="text1"/>
        </w:rPr>
        <w:t xml:space="preserve">physical activity </w:t>
      </w:r>
      <w:r w:rsidR="003C3FA6" w:rsidRPr="00BC1CCB">
        <w:rPr>
          <w:rFonts w:ascii="Times New Roman" w:hAnsi="Times New Roman" w:cs="Times New Roman"/>
          <w:color w:val="000000" w:themeColor="text1"/>
        </w:rPr>
        <w:t>and outline</w:t>
      </w:r>
      <w:r w:rsidR="00A2546F" w:rsidRPr="00BC1CCB">
        <w:rPr>
          <w:rFonts w:ascii="Times New Roman" w:hAnsi="Times New Roman" w:cs="Times New Roman"/>
          <w:color w:val="000000" w:themeColor="text1"/>
        </w:rPr>
        <w:t>d</w:t>
      </w:r>
      <w:r w:rsidR="003C3FA6" w:rsidRPr="00BC1CCB">
        <w:rPr>
          <w:rFonts w:ascii="Times New Roman" w:hAnsi="Times New Roman" w:cs="Times New Roman"/>
          <w:color w:val="000000" w:themeColor="text1"/>
        </w:rPr>
        <w:t xml:space="preserve"> greater </w:t>
      </w:r>
      <w:r w:rsidR="009D1C8A" w:rsidRPr="00BC1CCB">
        <w:rPr>
          <w:rFonts w:ascii="Times New Roman" w:hAnsi="Times New Roman" w:cs="Times New Roman"/>
          <w:color w:val="000000" w:themeColor="text1"/>
        </w:rPr>
        <w:t xml:space="preserve">beneficial effects </w:t>
      </w:r>
      <w:r w:rsidR="003C3FA6" w:rsidRPr="00BC1CCB">
        <w:rPr>
          <w:rFonts w:ascii="Times New Roman" w:hAnsi="Times New Roman" w:cs="Times New Roman"/>
          <w:color w:val="000000" w:themeColor="text1"/>
        </w:rPr>
        <w:t xml:space="preserve">when intensity increases </w:t>
      </w:r>
      <w:r w:rsidR="00D014A0" w:rsidRPr="00BC1CCB">
        <w:rPr>
          <w:rFonts w:ascii="Times New Roman" w:hAnsi="Times New Roman" w:cs="Times New Roman"/>
          <w:color w:val="000000" w:themeColor="text1"/>
        </w:rPr>
        <w:fldChar w:fldCharType="begin">
          <w:fldData xml:space="preserve">PEVuZE5vdGU+PENpdGU+PEF1dGhvcj5DaGFzdGluPC9BdXRob3I+PFllYXI+MjAxODwvWWVhcj48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PEVuZE5vdGU+PENpdGU+PEF1dGhvcj5DaGFzdGluPC9BdXRob3I+PFllYXI+MjAxODwvWWVhcj48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D014A0" w:rsidRPr="00BC1CCB">
        <w:rPr>
          <w:rFonts w:ascii="Times New Roman" w:hAnsi="Times New Roman" w:cs="Times New Roman"/>
          <w:color w:val="000000" w:themeColor="text1"/>
        </w:rPr>
      </w:r>
      <w:r w:rsidR="00D014A0"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[23, 24]</w:t>
      </w:r>
      <w:r w:rsidR="00D014A0" w:rsidRPr="00BC1CCB">
        <w:rPr>
          <w:rFonts w:ascii="Times New Roman" w:hAnsi="Times New Roman" w:cs="Times New Roman"/>
          <w:color w:val="000000" w:themeColor="text1"/>
        </w:rPr>
        <w:fldChar w:fldCharType="end"/>
      </w:r>
      <w:r w:rsidR="003C3FA6" w:rsidRPr="00BC1CCB">
        <w:rPr>
          <w:rFonts w:ascii="Times New Roman" w:hAnsi="Times New Roman" w:cs="Times New Roman"/>
          <w:color w:val="000000" w:themeColor="text1"/>
        </w:rPr>
        <w:t xml:space="preserve">. </w:t>
      </w:r>
      <w:r w:rsidR="007D00A2" w:rsidRPr="00BC1CCB">
        <w:rPr>
          <w:rFonts w:ascii="Times New Roman" w:hAnsi="Times New Roman" w:cs="Times New Roman"/>
          <w:color w:val="000000" w:themeColor="text1"/>
        </w:rPr>
        <w:t>Our findings show that</w:t>
      </w:r>
      <w:r w:rsidR="003C3FA6" w:rsidRPr="00BC1CCB">
        <w:rPr>
          <w:rFonts w:ascii="Times New Roman" w:hAnsi="Times New Roman" w:cs="Times New Roman"/>
          <w:color w:val="000000" w:themeColor="text1"/>
        </w:rPr>
        <w:t xml:space="preserve"> engaging in </w:t>
      </w:r>
      <w:r w:rsidR="006F7F19" w:rsidRPr="00BC1CCB">
        <w:rPr>
          <w:rFonts w:ascii="Times New Roman" w:hAnsi="Times New Roman" w:cs="Times New Roman"/>
          <w:color w:val="000000" w:themeColor="text1"/>
        </w:rPr>
        <w:t xml:space="preserve">vigorous physical activity </w:t>
      </w:r>
      <w:r w:rsidR="003C3FA6" w:rsidRPr="00BC1CCB">
        <w:rPr>
          <w:rFonts w:ascii="Times New Roman" w:hAnsi="Times New Roman" w:cs="Times New Roman"/>
          <w:color w:val="000000" w:themeColor="text1"/>
        </w:rPr>
        <w:t xml:space="preserve">may </w:t>
      </w:r>
      <w:r w:rsidR="00D014A0" w:rsidRPr="00BC1CCB">
        <w:rPr>
          <w:rFonts w:ascii="Times New Roman" w:hAnsi="Times New Roman" w:cs="Times New Roman"/>
          <w:color w:val="000000" w:themeColor="text1"/>
        </w:rPr>
        <w:t xml:space="preserve">also provide benefits </w:t>
      </w:r>
      <w:r w:rsidR="00DA203E" w:rsidRPr="00BC1CCB">
        <w:rPr>
          <w:rFonts w:ascii="Times New Roman" w:hAnsi="Times New Roman" w:cs="Times New Roman"/>
          <w:color w:val="000000" w:themeColor="text1"/>
        </w:rPr>
        <w:t>on</w:t>
      </w:r>
      <w:r w:rsidR="00D014A0" w:rsidRPr="00BC1CCB">
        <w:rPr>
          <w:rFonts w:ascii="Times New Roman" w:hAnsi="Times New Roman" w:cs="Times New Roman"/>
          <w:color w:val="000000" w:themeColor="text1"/>
        </w:rPr>
        <w:t xml:space="preserve"> glucose metabolism </w:t>
      </w:r>
      <w:r w:rsidR="00993445" w:rsidRPr="00BC1CCB">
        <w:rPr>
          <w:rFonts w:ascii="Times New Roman" w:hAnsi="Times New Roman" w:cs="Times New Roman"/>
          <w:color w:val="000000" w:themeColor="text1"/>
        </w:rPr>
        <w:t xml:space="preserve">in </w:t>
      </w:r>
      <w:r w:rsidR="00D014A0" w:rsidRPr="00BC1CCB">
        <w:rPr>
          <w:rFonts w:ascii="Times New Roman" w:hAnsi="Times New Roman" w:cs="Times New Roman"/>
          <w:color w:val="000000" w:themeColor="text1"/>
        </w:rPr>
        <w:t xml:space="preserve">reproductive age </w:t>
      </w:r>
      <w:r w:rsidR="00993445" w:rsidRPr="00BC1CCB">
        <w:rPr>
          <w:rFonts w:ascii="Times New Roman" w:hAnsi="Times New Roman" w:cs="Times New Roman"/>
          <w:color w:val="000000" w:themeColor="text1"/>
        </w:rPr>
        <w:t xml:space="preserve">Asian </w:t>
      </w:r>
      <w:r w:rsidR="00D014A0" w:rsidRPr="00BC1CCB">
        <w:rPr>
          <w:rFonts w:ascii="Times New Roman" w:hAnsi="Times New Roman" w:cs="Times New Roman"/>
          <w:color w:val="000000" w:themeColor="text1"/>
        </w:rPr>
        <w:t xml:space="preserve">women. </w:t>
      </w:r>
      <w:r w:rsidR="00DA203E" w:rsidRPr="00BC1CCB">
        <w:rPr>
          <w:rFonts w:ascii="Times New Roman" w:hAnsi="Times New Roman" w:cs="Times New Roman"/>
          <w:color w:val="000000" w:themeColor="text1"/>
        </w:rPr>
        <w:t xml:space="preserve">Despite </w:t>
      </w:r>
      <w:r w:rsidR="00CB60B3" w:rsidRPr="00BC1CCB">
        <w:rPr>
          <w:rFonts w:ascii="Times New Roman" w:hAnsi="Times New Roman" w:cs="Times New Roman"/>
          <w:color w:val="000000" w:themeColor="text1"/>
        </w:rPr>
        <w:t xml:space="preserve">existing </w:t>
      </w:r>
      <w:r w:rsidR="00DA203E" w:rsidRPr="00BC1CCB">
        <w:rPr>
          <w:rFonts w:ascii="Times New Roman" w:hAnsi="Times New Roman" w:cs="Times New Roman"/>
          <w:color w:val="000000" w:themeColor="text1"/>
        </w:rPr>
        <w:t xml:space="preserve">evidence </w:t>
      </w:r>
      <w:r w:rsidR="007D00A2" w:rsidRPr="00BC1CCB">
        <w:rPr>
          <w:rFonts w:ascii="Times New Roman" w:hAnsi="Times New Roman" w:cs="Times New Roman"/>
          <w:color w:val="000000" w:themeColor="text1"/>
        </w:rPr>
        <w:t xml:space="preserve">in favour of </w:t>
      </w:r>
      <w:r w:rsidR="00DA203E" w:rsidRPr="00BC1CCB">
        <w:rPr>
          <w:rFonts w:ascii="Times New Roman" w:hAnsi="Times New Roman" w:cs="Times New Roman"/>
          <w:color w:val="000000" w:themeColor="text1"/>
        </w:rPr>
        <w:t xml:space="preserve">lower intensity </w:t>
      </w:r>
      <w:r w:rsidR="006F7F19" w:rsidRPr="00BC1CCB">
        <w:rPr>
          <w:rFonts w:ascii="Times New Roman" w:hAnsi="Times New Roman" w:cs="Times New Roman"/>
          <w:color w:val="000000" w:themeColor="text1"/>
        </w:rPr>
        <w:t xml:space="preserve">physical activity </w:t>
      </w:r>
      <w:r w:rsidR="00A2546F" w:rsidRPr="00BC1CCB">
        <w:rPr>
          <w:rFonts w:ascii="Times New Roman" w:hAnsi="Times New Roman" w:cs="Times New Roman"/>
          <w:color w:val="000000" w:themeColor="text1"/>
        </w:rPr>
        <w:t>in improving glucose handling</w:t>
      </w:r>
      <w:r w:rsidR="00DA203E" w:rsidRPr="00BC1CCB">
        <w:rPr>
          <w:rFonts w:ascii="Times New Roman" w:hAnsi="Times New Roman" w:cs="Times New Roman"/>
          <w:color w:val="000000" w:themeColor="text1"/>
        </w:rPr>
        <w:t>, w</w:t>
      </w:r>
      <w:r w:rsidR="00D014A0" w:rsidRPr="00BC1CCB">
        <w:rPr>
          <w:rFonts w:ascii="Times New Roman" w:hAnsi="Times New Roman" w:cs="Times New Roman"/>
          <w:color w:val="000000" w:themeColor="text1"/>
        </w:rPr>
        <w:t xml:space="preserve">e found no </w:t>
      </w:r>
      <w:r w:rsidR="00DA203E" w:rsidRPr="00BC1CCB">
        <w:rPr>
          <w:rFonts w:ascii="Times New Roman" w:hAnsi="Times New Roman" w:cs="Times New Roman"/>
          <w:color w:val="000000" w:themeColor="text1"/>
        </w:rPr>
        <w:t xml:space="preserve">association </w:t>
      </w:r>
      <w:r w:rsidR="00D014A0" w:rsidRPr="00BC1CCB">
        <w:rPr>
          <w:rFonts w:ascii="Times New Roman" w:hAnsi="Times New Roman" w:cs="Times New Roman"/>
          <w:color w:val="000000" w:themeColor="text1"/>
        </w:rPr>
        <w:t xml:space="preserve">of </w:t>
      </w:r>
      <w:r w:rsidR="006F7F19" w:rsidRPr="00BC1CCB">
        <w:rPr>
          <w:rFonts w:ascii="Times New Roman" w:hAnsi="Times New Roman" w:cs="Times New Roman"/>
          <w:color w:val="000000" w:themeColor="text1"/>
        </w:rPr>
        <w:t xml:space="preserve">moderate physical activity </w:t>
      </w:r>
      <w:r w:rsidR="00DA203E" w:rsidRPr="00BC1CCB">
        <w:rPr>
          <w:rFonts w:ascii="Times New Roman" w:hAnsi="Times New Roman" w:cs="Times New Roman"/>
          <w:color w:val="000000" w:themeColor="text1"/>
        </w:rPr>
        <w:t xml:space="preserve">independent from </w:t>
      </w:r>
      <w:r w:rsidR="006F7F19" w:rsidRPr="00BC1CCB">
        <w:rPr>
          <w:rFonts w:ascii="Times New Roman" w:hAnsi="Times New Roman" w:cs="Times New Roman"/>
          <w:color w:val="000000" w:themeColor="text1"/>
        </w:rPr>
        <w:t>vigorous physical activity</w:t>
      </w:r>
      <w:r w:rsidR="007D00A2" w:rsidRPr="00BC1CCB">
        <w:rPr>
          <w:rFonts w:ascii="Times New Roman" w:hAnsi="Times New Roman" w:cs="Times New Roman"/>
          <w:color w:val="000000" w:themeColor="text1"/>
        </w:rPr>
        <w:t xml:space="preserve"> in our study</w:t>
      </w:r>
      <w:r w:rsidR="00DA203E" w:rsidRPr="00BC1CCB">
        <w:rPr>
          <w:rFonts w:ascii="Times New Roman" w:hAnsi="Times New Roman" w:cs="Times New Roman"/>
          <w:color w:val="000000" w:themeColor="text1"/>
        </w:rPr>
        <w:t xml:space="preserve">. </w:t>
      </w:r>
      <w:r w:rsidR="00D014A0" w:rsidRPr="00BC1CCB">
        <w:rPr>
          <w:rFonts w:ascii="Times New Roman" w:hAnsi="Times New Roman" w:cs="Times New Roman"/>
          <w:color w:val="000000" w:themeColor="text1"/>
        </w:rPr>
        <w:t xml:space="preserve">Our </w:t>
      </w:r>
      <w:r w:rsidR="00DA203E" w:rsidRPr="00BC1CCB">
        <w:rPr>
          <w:rFonts w:ascii="Times New Roman" w:hAnsi="Times New Roman" w:cs="Times New Roman"/>
          <w:color w:val="000000" w:themeColor="text1"/>
        </w:rPr>
        <w:t xml:space="preserve">sample </w:t>
      </w:r>
      <w:r w:rsidR="00D014A0" w:rsidRPr="00BC1CCB">
        <w:rPr>
          <w:rFonts w:ascii="Times New Roman" w:hAnsi="Times New Roman" w:cs="Times New Roman"/>
          <w:color w:val="000000" w:themeColor="text1"/>
        </w:rPr>
        <w:t xml:space="preserve">may </w:t>
      </w:r>
      <w:r w:rsidR="003C3FA6" w:rsidRPr="00BC1CCB">
        <w:rPr>
          <w:rFonts w:ascii="Times New Roman" w:hAnsi="Times New Roman" w:cs="Times New Roman"/>
          <w:color w:val="000000" w:themeColor="text1"/>
        </w:rPr>
        <w:t xml:space="preserve">be </w:t>
      </w:r>
      <w:r w:rsidR="007D00A2" w:rsidRPr="00BC1CCB">
        <w:rPr>
          <w:rFonts w:ascii="Times New Roman" w:hAnsi="Times New Roman" w:cs="Times New Roman"/>
          <w:color w:val="000000" w:themeColor="text1"/>
        </w:rPr>
        <w:t>in</w:t>
      </w:r>
      <w:r w:rsidR="00DA203E" w:rsidRPr="00BC1CCB">
        <w:rPr>
          <w:rFonts w:ascii="Times New Roman" w:hAnsi="Times New Roman" w:cs="Times New Roman"/>
          <w:color w:val="000000" w:themeColor="text1"/>
        </w:rPr>
        <w:t xml:space="preserve">sufficiently large and </w:t>
      </w:r>
      <w:r w:rsidR="007D00A2" w:rsidRPr="00BC1CCB">
        <w:rPr>
          <w:rFonts w:ascii="Times New Roman" w:hAnsi="Times New Roman" w:cs="Times New Roman"/>
          <w:color w:val="000000" w:themeColor="text1"/>
        </w:rPr>
        <w:t xml:space="preserve">our </w:t>
      </w:r>
      <w:r w:rsidR="006F7F19" w:rsidRPr="00BC1CCB">
        <w:rPr>
          <w:rFonts w:ascii="Times New Roman" w:hAnsi="Times New Roman" w:cs="Times New Roman"/>
          <w:color w:val="000000" w:themeColor="text1"/>
        </w:rPr>
        <w:t xml:space="preserve">moderate physical activity </w:t>
      </w:r>
      <w:r w:rsidR="007D00A2" w:rsidRPr="00BC1CCB">
        <w:rPr>
          <w:rFonts w:ascii="Times New Roman" w:hAnsi="Times New Roman" w:cs="Times New Roman"/>
          <w:color w:val="000000" w:themeColor="text1"/>
        </w:rPr>
        <w:t xml:space="preserve">assessment might carry larger measurement error compared to </w:t>
      </w:r>
      <w:r w:rsidR="006F7F19" w:rsidRPr="00BC1CCB">
        <w:rPr>
          <w:rFonts w:ascii="Times New Roman" w:hAnsi="Times New Roman" w:cs="Times New Roman"/>
          <w:color w:val="000000" w:themeColor="text1"/>
        </w:rPr>
        <w:t>vigorous physical activity</w:t>
      </w:r>
      <w:r w:rsidR="007D00A2" w:rsidRPr="00BC1CCB">
        <w:rPr>
          <w:rFonts w:ascii="Times New Roman" w:hAnsi="Times New Roman" w:cs="Times New Roman"/>
          <w:color w:val="000000" w:themeColor="text1"/>
        </w:rPr>
        <w:t xml:space="preserve">; </w:t>
      </w:r>
      <w:r w:rsidR="00DA203E" w:rsidRPr="00BC1CCB">
        <w:rPr>
          <w:rFonts w:ascii="Times New Roman" w:hAnsi="Times New Roman" w:cs="Times New Roman"/>
          <w:color w:val="000000" w:themeColor="text1"/>
        </w:rPr>
        <w:t xml:space="preserve">both </w:t>
      </w:r>
      <w:r w:rsidR="007D00A2" w:rsidRPr="00BC1CCB">
        <w:rPr>
          <w:rFonts w:ascii="Times New Roman" w:hAnsi="Times New Roman" w:cs="Times New Roman"/>
          <w:color w:val="000000" w:themeColor="text1"/>
        </w:rPr>
        <w:t xml:space="preserve">features may have led </w:t>
      </w:r>
      <w:r w:rsidR="00DA203E" w:rsidRPr="00BC1CCB">
        <w:rPr>
          <w:rFonts w:ascii="Times New Roman" w:hAnsi="Times New Roman" w:cs="Times New Roman"/>
          <w:color w:val="000000" w:themeColor="text1"/>
        </w:rPr>
        <w:t>to insufficient power</w:t>
      </w:r>
      <w:r w:rsidR="007D00A2" w:rsidRPr="00BC1CCB">
        <w:rPr>
          <w:rFonts w:ascii="Times New Roman" w:hAnsi="Times New Roman" w:cs="Times New Roman"/>
          <w:color w:val="000000" w:themeColor="text1"/>
        </w:rPr>
        <w:t xml:space="preserve"> to detect associations with </w:t>
      </w:r>
      <w:r w:rsidR="006F7F19" w:rsidRPr="00BC1CCB">
        <w:rPr>
          <w:rFonts w:ascii="Times New Roman" w:hAnsi="Times New Roman" w:cs="Times New Roman"/>
          <w:color w:val="000000" w:themeColor="text1"/>
        </w:rPr>
        <w:t>moderate physical activity</w:t>
      </w:r>
      <w:r w:rsidR="00DA203E" w:rsidRPr="00BC1CCB">
        <w:rPr>
          <w:rFonts w:ascii="Times New Roman" w:hAnsi="Times New Roman" w:cs="Times New Roman"/>
          <w:color w:val="000000" w:themeColor="text1"/>
        </w:rPr>
        <w:t xml:space="preserve">. Considering that </w:t>
      </w:r>
      <w:r w:rsidR="003F6FFD" w:rsidRPr="00BC1CCB">
        <w:rPr>
          <w:rFonts w:ascii="Times New Roman" w:hAnsi="Times New Roman" w:cs="Times New Roman"/>
          <w:color w:val="000000" w:themeColor="text1"/>
        </w:rPr>
        <w:t xml:space="preserve">86% of </w:t>
      </w:r>
      <w:r w:rsidR="00EA4198" w:rsidRPr="00BC1CCB">
        <w:rPr>
          <w:rFonts w:ascii="Times New Roman" w:hAnsi="Times New Roman" w:cs="Times New Roman"/>
          <w:color w:val="000000" w:themeColor="text1"/>
        </w:rPr>
        <w:t xml:space="preserve">our sample were </w:t>
      </w:r>
      <w:r w:rsidR="003F6FFD" w:rsidRPr="00BC1CCB">
        <w:rPr>
          <w:rFonts w:ascii="Times New Roman" w:hAnsi="Times New Roman" w:cs="Times New Roman"/>
          <w:color w:val="000000" w:themeColor="text1"/>
        </w:rPr>
        <w:t xml:space="preserve">workers and </w:t>
      </w:r>
      <w:r w:rsidR="00C7431F" w:rsidRPr="00BC1CCB">
        <w:rPr>
          <w:rFonts w:ascii="Times New Roman" w:hAnsi="Times New Roman" w:cs="Times New Roman"/>
          <w:color w:val="000000" w:themeColor="text1"/>
        </w:rPr>
        <w:t>68</w:t>
      </w:r>
      <w:r w:rsidR="00DA203E" w:rsidRPr="00BC1CCB">
        <w:rPr>
          <w:rFonts w:ascii="Times New Roman" w:hAnsi="Times New Roman" w:cs="Times New Roman"/>
          <w:color w:val="000000" w:themeColor="text1"/>
        </w:rPr>
        <w:t xml:space="preserve">% </w:t>
      </w:r>
      <w:r w:rsidR="00EA4198" w:rsidRPr="00BC1CCB">
        <w:rPr>
          <w:rFonts w:ascii="Times New Roman" w:hAnsi="Times New Roman" w:cs="Times New Roman"/>
          <w:color w:val="000000" w:themeColor="text1"/>
        </w:rPr>
        <w:t xml:space="preserve">were </w:t>
      </w:r>
      <w:r w:rsidR="007D00A2" w:rsidRPr="00BC1CCB">
        <w:rPr>
          <w:rFonts w:ascii="Times New Roman" w:hAnsi="Times New Roman" w:cs="Times New Roman"/>
          <w:color w:val="000000" w:themeColor="text1"/>
        </w:rPr>
        <w:t>inactive</w:t>
      </w:r>
      <w:r w:rsidR="00DA203E" w:rsidRPr="00BC1CCB">
        <w:rPr>
          <w:rFonts w:ascii="Times New Roman" w:hAnsi="Times New Roman" w:cs="Times New Roman"/>
          <w:color w:val="000000" w:themeColor="text1"/>
        </w:rPr>
        <w:t xml:space="preserve">, </w:t>
      </w:r>
      <w:r w:rsidR="00EA4198" w:rsidRPr="00BC1CCB">
        <w:rPr>
          <w:rFonts w:ascii="Times New Roman" w:hAnsi="Times New Roman" w:cs="Times New Roman"/>
          <w:color w:val="000000" w:themeColor="text1"/>
        </w:rPr>
        <w:t xml:space="preserve">a </w:t>
      </w:r>
      <w:r w:rsidR="00DA203E" w:rsidRPr="00BC1CCB">
        <w:rPr>
          <w:rFonts w:ascii="Times New Roman" w:hAnsi="Times New Roman" w:cs="Times New Roman"/>
          <w:color w:val="000000" w:themeColor="text1"/>
        </w:rPr>
        <w:t>recommend</w:t>
      </w:r>
      <w:r w:rsidR="00EA4198" w:rsidRPr="00BC1CCB">
        <w:rPr>
          <w:rFonts w:ascii="Times New Roman" w:hAnsi="Times New Roman" w:cs="Times New Roman"/>
          <w:color w:val="000000" w:themeColor="text1"/>
        </w:rPr>
        <w:t>ation</w:t>
      </w:r>
      <w:r w:rsidR="00DA203E" w:rsidRPr="00BC1CCB">
        <w:rPr>
          <w:rFonts w:ascii="Times New Roman" w:hAnsi="Times New Roman" w:cs="Times New Roman"/>
          <w:color w:val="000000" w:themeColor="text1"/>
        </w:rPr>
        <w:t xml:space="preserve"> to </w:t>
      </w:r>
      <w:r w:rsidR="007D00A2" w:rsidRPr="00BC1CCB">
        <w:rPr>
          <w:rFonts w:ascii="Times New Roman" w:hAnsi="Times New Roman" w:cs="Times New Roman"/>
          <w:color w:val="000000" w:themeColor="text1"/>
        </w:rPr>
        <w:t xml:space="preserve">engage in ≥75-min </w:t>
      </w:r>
      <w:r w:rsidR="006F7F19" w:rsidRPr="00BC1CCB">
        <w:rPr>
          <w:rFonts w:ascii="Times New Roman" w:hAnsi="Times New Roman" w:cs="Times New Roman"/>
          <w:color w:val="000000" w:themeColor="text1"/>
        </w:rPr>
        <w:t xml:space="preserve">vigorous physical activity </w:t>
      </w:r>
      <w:r w:rsidR="00DA203E" w:rsidRPr="00BC1CCB">
        <w:rPr>
          <w:rFonts w:ascii="Times New Roman" w:hAnsi="Times New Roman" w:cs="Times New Roman"/>
          <w:color w:val="000000" w:themeColor="text1"/>
        </w:rPr>
        <w:t xml:space="preserve">could </w:t>
      </w:r>
      <w:r w:rsidR="008245E3" w:rsidRPr="00BC1CCB">
        <w:rPr>
          <w:rFonts w:ascii="Times New Roman" w:hAnsi="Times New Roman" w:cs="Times New Roman"/>
          <w:color w:val="000000" w:themeColor="text1"/>
        </w:rPr>
        <w:t xml:space="preserve">represent </w:t>
      </w:r>
      <w:r w:rsidR="003F6FFD" w:rsidRPr="00BC1CCB">
        <w:rPr>
          <w:rFonts w:ascii="Times New Roman" w:hAnsi="Times New Roman" w:cs="Times New Roman"/>
          <w:color w:val="000000" w:themeColor="text1"/>
        </w:rPr>
        <w:t>an</w:t>
      </w:r>
      <w:r w:rsidR="00DA203E" w:rsidRPr="00BC1CCB">
        <w:rPr>
          <w:rFonts w:ascii="Times New Roman" w:hAnsi="Times New Roman" w:cs="Times New Roman"/>
          <w:color w:val="000000" w:themeColor="text1"/>
        </w:rPr>
        <w:t xml:space="preserve"> </w:t>
      </w:r>
      <w:r w:rsidR="003F6FFD" w:rsidRPr="00BC1CCB">
        <w:rPr>
          <w:rFonts w:ascii="Times New Roman" w:hAnsi="Times New Roman" w:cs="Times New Roman"/>
          <w:color w:val="000000" w:themeColor="text1"/>
        </w:rPr>
        <w:t xml:space="preserve">effective and </w:t>
      </w:r>
      <w:r w:rsidR="00DA203E" w:rsidRPr="00BC1CCB">
        <w:rPr>
          <w:rFonts w:ascii="Times New Roman" w:hAnsi="Times New Roman" w:cs="Times New Roman"/>
          <w:color w:val="000000" w:themeColor="text1"/>
        </w:rPr>
        <w:t xml:space="preserve">time-efficient </w:t>
      </w:r>
      <w:r w:rsidR="008245E3" w:rsidRPr="00BC1CCB">
        <w:rPr>
          <w:rFonts w:ascii="Times New Roman" w:hAnsi="Times New Roman" w:cs="Times New Roman"/>
          <w:color w:val="000000" w:themeColor="text1"/>
        </w:rPr>
        <w:t xml:space="preserve">intervention strategy </w:t>
      </w:r>
      <w:r w:rsidR="00DA203E" w:rsidRPr="00BC1CCB">
        <w:rPr>
          <w:rFonts w:ascii="Times New Roman" w:hAnsi="Times New Roman" w:cs="Times New Roman"/>
          <w:color w:val="000000" w:themeColor="text1"/>
        </w:rPr>
        <w:t xml:space="preserve">to </w:t>
      </w:r>
      <w:r w:rsidR="003F6FFD" w:rsidRPr="00BC1CCB">
        <w:rPr>
          <w:rFonts w:ascii="Times New Roman" w:hAnsi="Times New Roman" w:cs="Times New Roman"/>
          <w:color w:val="000000" w:themeColor="text1"/>
        </w:rPr>
        <w:t>act on glucose metabolism</w:t>
      </w:r>
      <w:r w:rsidR="00EE06A0" w:rsidRPr="00BC1CCB">
        <w:rPr>
          <w:rFonts w:ascii="Times New Roman" w:hAnsi="Times New Roman" w:cs="Times New Roman"/>
          <w:color w:val="000000" w:themeColor="text1"/>
        </w:rPr>
        <w:t xml:space="preserve"> in women planning a pregnancy</w:t>
      </w:r>
      <w:r w:rsidR="001C4ACE" w:rsidRPr="00BC1CCB">
        <w:rPr>
          <w:rFonts w:ascii="Times New Roman" w:hAnsi="Times New Roman" w:cs="Times New Roman"/>
          <w:color w:val="000000" w:themeColor="text1"/>
        </w:rPr>
        <w:t xml:space="preserve"> </w:t>
      </w:r>
      <w:r w:rsidR="00630CBC" w:rsidRPr="00BC1CCB">
        <w:rPr>
          <w:rFonts w:ascii="Times New Roman" w:hAnsi="Times New Roman" w:cs="Times New Roman"/>
          <w:color w:val="000000" w:themeColor="text1"/>
        </w:rPr>
        <w:fldChar w:fldCharType="begin"/>
      </w:r>
      <w:r w:rsidR="00154F19" w:rsidRPr="00BC1CCB">
        <w:rPr>
          <w:rFonts w:ascii="Times New Roman" w:hAnsi="Times New Roman" w:cs="Times New Roman"/>
          <w:color w:val="000000" w:themeColor="text1"/>
        </w:rPr>
        <w:instrText xml:space="preserve"> ADDIN EN.CITE &lt;EndNote&gt;&lt;Cite&gt;&lt;Author&gt;Stephenson&lt;/Author&gt;&lt;Year&gt;2018&lt;/Year&gt;&lt;RecNum&gt;11469&lt;/RecNum&gt;&lt;DisplayText&gt;[25]&lt;/DisplayText&gt;&lt;record&gt;&lt;rec-number&gt;11469&lt;/rec-number&gt;&lt;foreign-keys&gt;&lt;key app="EN" db-id="vpr5pad9g55xegefsro5e52itf5xfpd5arzs" timestamp="1524999826"&gt;11469&lt;/key&gt;&lt;key app="ENWeb" db-id=""&gt;0&lt;/key&gt;&lt;/foreign-keys&gt;&lt;ref-type name="Journal Article"&gt;17&lt;/ref-type&gt;&lt;contributors&gt;&lt;authors&gt;&lt;author&gt;Stephenson, Judith&lt;/author&gt;&lt;author&gt;Heslehurst, Nicola&lt;/author&gt;&lt;author&gt;Hall, Jennifer&lt;/author&gt;&lt;author&gt;Schoenaker, Danielle A. J. M.&lt;/author&gt;&lt;author&gt;Hutchinson, Jayne&lt;/author&gt;&lt;author&gt;Cade, Janet E.&lt;/author&gt;&lt;author&gt;Poston, Lucilla&lt;/author&gt;&lt;author&gt;Barrett, Geraldine&lt;/author&gt;&lt;author&gt;Crozier, Sarah R.&lt;/author&gt;&lt;author&gt;Barker, Mary&lt;/author&gt;&lt;author&gt;Kumaran, Kalyanaraman&lt;/author&gt;&lt;author&gt;Yajnik, Chittaranjan S.&lt;/author&gt;&lt;author&gt;Baird, Janis&lt;/author&gt;&lt;author&gt;Mishra, Gita D.&lt;/author&gt;&lt;/authors&gt;&lt;/contributors&gt;&lt;titles&gt;&lt;title&gt;Before the beginning: nutrition and lifestyle in the preconception period and its importance for future health&lt;/title&gt;&lt;secondary-title&gt;The Lancet&lt;/secondary-title&gt;&lt;/titles&gt;&lt;periodical&gt;&lt;full-title&gt;The Lancet&lt;/full-title&gt;&lt;/periodical&gt;&lt;pages&gt;1830-1841&lt;/pages&gt;&lt;volume&gt;391&lt;/volume&gt;&lt;number&gt;10132&lt;/number&gt;&lt;dates&gt;&lt;year&gt;2018&lt;/year&gt;&lt;/dates&gt;&lt;isbn&gt;01406736&lt;/isbn&gt;&lt;urls&gt;&lt;/urls&gt;&lt;electronic-resource-num&gt;10.1016/s0140-6736(18)30311-8&lt;/electronic-resource-num&gt;&lt;/record&gt;&lt;/Cite&gt;&lt;/EndNote&gt;</w:instrText>
      </w:r>
      <w:r w:rsidR="00630CBC"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[25]</w:t>
      </w:r>
      <w:r w:rsidR="00630CBC" w:rsidRPr="00BC1CCB">
        <w:rPr>
          <w:rFonts w:ascii="Times New Roman" w:hAnsi="Times New Roman" w:cs="Times New Roman"/>
          <w:color w:val="000000" w:themeColor="text1"/>
        </w:rPr>
        <w:fldChar w:fldCharType="end"/>
      </w:r>
      <w:r w:rsidR="003F6FFD" w:rsidRPr="00BC1CCB">
        <w:rPr>
          <w:rFonts w:ascii="Times New Roman" w:hAnsi="Times New Roman" w:cs="Times New Roman"/>
          <w:color w:val="000000" w:themeColor="text1"/>
        </w:rPr>
        <w:t>.</w:t>
      </w:r>
    </w:p>
    <w:p w14:paraId="5C27BF7E" w14:textId="19694EF0" w:rsidR="001C4ACE" w:rsidRPr="00BC1CCB" w:rsidRDefault="0068149A" w:rsidP="00EE06A0">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Contrary to </w:t>
      </w:r>
      <w:r w:rsidR="00190A8D" w:rsidRPr="00BC1CCB">
        <w:rPr>
          <w:rFonts w:ascii="Times New Roman" w:hAnsi="Times New Roman" w:cs="Times New Roman"/>
          <w:color w:val="000000" w:themeColor="text1"/>
        </w:rPr>
        <w:t>our</w:t>
      </w:r>
      <w:r w:rsidRPr="00BC1CCB">
        <w:rPr>
          <w:rFonts w:ascii="Times New Roman" w:hAnsi="Times New Roman" w:cs="Times New Roman"/>
          <w:color w:val="000000" w:themeColor="text1"/>
        </w:rPr>
        <w:t xml:space="preserve"> hypothesis, we found no association</w:t>
      </w:r>
      <w:r w:rsidR="008245E3" w:rsidRPr="00BC1CCB">
        <w:rPr>
          <w:rFonts w:ascii="Times New Roman" w:hAnsi="Times New Roman" w:cs="Times New Roman"/>
          <w:color w:val="000000" w:themeColor="text1"/>
        </w:rPr>
        <w:t>s</w:t>
      </w:r>
      <w:r w:rsidRPr="00BC1CCB">
        <w:rPr>
          <w:rFonts w:ascii="Times New Roman" w:hAnsi="Times New Roman" w:cs="Times New Roman"/>
          <w:color w:val="000000" w:themeColor="text1"/>
        </w:rPr>
        <w:t xml:space="preserve"> between </w:t>
      </w:r>
      <w:r w:rsidR="00D62A97" w:rsidRPr="00BC1CCB">
        <w:rPr>
          <w:rFonts w:ascii="Times New Roman" w:hAnsi="Times New Roman" w:cs="Times New Roman"/>
          <w:color w:val="000000" w:themeColor="text1"/>
        </w:rPr>
        <w:t>screen time</w:t>
      </w:r>
      <w:r w:rsidRPr="00BC1CCB">
        <w:rPr>
          <w:rFonts w:ascii="Times New Roman" w:hAnsi="Times New Roman" w:cs="Times New Roman"/>
          <w:color w:val="000000" w:themeColor="text1"/>
        </w:rPr>
        <w:t xml:space="preserve"> and glucose levels. </w:t>
      </w:r>
      <w:r w:rsidR="008245E3" w:rsidRPr="00BC1CCB">
        <w:rPr>
          <w:rFonts w:ascii="Times New Roman" w:hAnsi="Times New Roman" w:cs="Times New Roman"/>
          <w:color w:val="000000" w:themeColor="text1"/>
        </w:rPr>
        <w:t xml:space="preserve">Many studies </w:t>
      </w:r>
      <w:r w:rsidR="006D45EC" w:rsidRPr="00BC1CCB">
        <w:rPr>
          <w:rFonts w:ascii="Times New Roman" w:hAnsi="Times New Roman" w:cs="Times New Roman"/>
          <w:color w:val="000000" w:themeColor="text1"/>
        </w:rPr>
        <w:t xml:space="preserve">in adolescent and adult women </w:t>
      </w:r>
      <w:r w:rsidR="008245E3" w:rsidRPr="00BC1CCB">
        <w:rPr>
          <w:rFonts w:ascii="Times New Roman" w:hAnsi="Times New Roman" w:cs="Times New Roman"/>
          <w:color w:val="000000" w:themeColor="text1"/>
        </w:rPr>
        <w:t xml:space="preserve">have reported that greater </w:t>
      </w:r>
      <w:r w:rsidR="00EE0456" w:rsidRPr="00BC1CCB">
        <w:rPr>
          <w:rFonts w:ascii="Times New Roman" w:hAnsi="Times New Roman" w:cs="Times New Roman"/>
          <w:color w:val="000000" w:themeColor="text1"/>
        </w:rPr>
        <w:t>television</w:t>
      </w:r>
      <w:r w:rsidR="008245E3" w:rsidRPr="00BC1CCB">
        <w:rPr>
          <w:rFonts w:ascii="Times New Roman" w:hAnsi="Times New Roman" w:cs="Times New Roman"/>
          <w:color w:val="000000" w:themeColor="text1"/>
        </w:rPr>
        <w:t xml:space="preserve"> time</w:t>
      </w:r>
      <w:r w:rsidR="00D6528F" w:rsidRPr="00BC1CCB">
        <w:rPr>
          <w:rFonts w:ascii="Times New Roman" w:hAnsi="Times New Roman" w:cs="Times New Roman"/>
          <w:color w:val="000000" w:themeColor="text1"/>
        </w:rPr>
        <w:t xml:space="preserve"> and </w:t>
      </w:r>
      <w:r w:rsidR="00B0361C" w:rsidRPr="00BC1CCB">
        <w:rPr>
          <w:rFonts w:ascii="Times New Roman" w:hAnsi="Times New Roman" w:cs="Times New Roman"/>
          <w:color w:val="000000" w:themeColor="text1"/>
        </w:rPr>
        <w:t xml:space="preserve">total </w:t>
      </w:r>
      <w:r w:rsidR="00D6528F" w:rsidRPr="00BC1CCB">
        <w:rPr>
          <w:rFonts w:ascii="Times New Roman" w:hAnsi="Times New Roman" w:cs="Times New Roman"/>
          <w:color w:val="000000" w:themeColor="text1"/>
        </w:rPr>
        <w:t>sitting time</w:t>
      </w:r>
      <w:r w:rsidR="008245E3" w:rsidRPr="00BC1CCB">
        <w:rPr>
          <w:rFonts w:ascii="Times New Roman" w:hAnsi="Times New Roman" w:cs="Times New Roman"/>
          <w:color w:val="000000" w:themeColor="text1"/>
        </w:rPr>
        <w:t xml:space="preserve"> </w:t>
      </w:r>
      <w:r w:rsidR="00D6528F" w:rsidRPr="00BC1CCB">
        <w:rPr>
          <w:rFonts w:ascii="Times New Roman" w:hAnsi="Times New Roman" w:cs="Times New Roman"/>
          <w:color w:val="000000" w:themeColor="text1"/>
        </w:rPr>
        <w:t>are</w:t>
      </w:r>
      <w:r w:rsidR="00EE0456" w:rsidRPr="00BC1CCB">
        <w:rPr>
          <w:rFonts w:ascii="Times New Roman" w:hAnsi="Times New Roman" w:cs="Times New Roman"/>
          <w:color w:val="000000" w:themeColor="text1"/>
        </w:rPr>
        <w:t xml:space="preserve"> </w:t>
      </w:r>
      <w:r w:rsidR="008245E3" w:rsidRPr="00BC1CCB">
        <w:rPr>
          <w:rFonts w:ascii="Times New Roman" w:hAnsi="Times New Roman" w:cs="Times New Roman"/>
          <w:color w:val="000000" w:themeColor="text1"/>
        </w:rPr>
        <w:t>related</w:t>
      </w:r>
      <w:r w:rsidR="00EE0456" w:rsidRPr="00BC1CCB">
        <w:rPr>
          <w:rFonts w:ascii="Times New Roman" w:hAnsi="Times New Roman" w:cs="Times New Roman"/>
          <w:color w:val="000000" w:themeColor="text1"/>
        </w:rPr>
        <w:t xml:space="preserve"> </w:t>
      </w:r>
      <w:r w:rsidR="008245E3" w:rsidRPr="00BC1CCB">
        <w:rPr>
          <w:rFonts w:ascii="Times New Roman" w:hAnsi="Times New Roman" w:cs="Times New Roman"/>
          <w:color w:val="000000" w:themeColor="text1"/>
        </w:rPr>
        <w:t xml:space="preserve">to </w:t>
      </w:r>
      <w:r w:rsidR="00D6528F" w:rsidRPr="00BC1CCB">
        <w:rPr>
          <w:rFonts w:ascii="Times New Roman" w:hAnsi="Times New Roman" w:cs="Times New Roman"/>
          <w:color w:val="000000" w:themeColor="text1"/>
        </w:rPr>
        <w:t xml:space="preserve">impaired </w:t>
      </w:r>
      <w:r w:rsidR="008245E3" w:rsidRPr="00BC1CCB">
        <w:rPr>
          <w:rFonts w:ascii="Times New Roman" w:hAnsi="Times New Roman" w:cs="Times New Roman"/>
          <w:color w:val="000000" w:themeColor="text1"/>
        </w:rPr>
        <w:t>glucose metabolism</w:t>
      </w:r>
      <w:r w:rsidR="00D6528F" w:rsidRPr="00BC1CCB">
        <w:rPr>
          <w:rFonts w:ascii="Times New Roman" w:hAnsi="Times New Roman" w:cs="Times New Roman"/>
          <w:color w:val="000000" w:themeColor="text1"/>
        </w:rPr>
        <w:t xml:space="preserve"> independent </w:t>
      </w:r>
      <w:r w:rsidR="00CB60B3" w:rsidRPr="00BC1CCB">
        <w:rPr>
          <w:rFonts w:ascii="Times New Roman" w:hAnsi="Times New Roman" w:cs="Times New Roman"/>
          <w:color w:val="000000" w:themeColor="text1"/>
        </w:rPr>
        <w:t xml:space="preserve">of </w:t>
      </w:r>
      <w:r w:rsidR="006F7F19" w:rsidRPr="00BC1CCB">
        <w:rPr>
          <w:rFonts w:ascii="Times New Roman" w:hAnsi="Times New Roman" w:cs="Times New Roman"/>
          <w:color w:val="000000" w:themeColor="text1"/>
        </w:rPr>
        <w:t xml:space="preserve">physical activity </w:t>
      </w:r>
      <w:r w:rsidR="00D6528F" w:rsidRPr="00BC1CCB">
        <w:rPr>
          <w:rFonts w:ascii="Times New Roman" w:hAnsi="Times New Roman" w:cs="Times New Roman"/>
          <w:color w:val="000000" w:themeColor="text1"/>
        </w:rPr>
        <w:t>level</w:t>
      </w:r>
      <w:r w:rsidR="008245E3" w:rsidRPr="00BC1CCB">
        <w:rPr>
          <w:rFonts w:ascii="Times New Roman" w:hAnsi="Times New Roman" w:cs="Times New Roman"/>
          <w:color w:val="000000" w:themeColor="text1"/>
        </w:rPr>
        <w:t xml:space="preserve"> </w:t>
      </w:r>
      <w:r w:rsidR="006D45EC" w:rsidRPr="00BC1CCB">
        <w:rPr>
          <w:rFonts w:ascii="Times New Roman" w:hAnsi="Times New Roman" w:cs="Times New Roman"/>
          <w:color w:val="000000" w:themeColor="text1"/>
        </w:rPr>
        <w:fldChar w:fldCharType="begin">
          <w:fldData xml:space="preserve">PEVuZE5vdGU+PENpdGU+PEF1dGhvcj5XaGl0YWtlcjwvQXV0aG9yPjxZZWFyPjIwMTg8L1llYXI+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PEVuZE5vdGU+PENpdGU+PEF1dGhvcj5XaGl0YWtlcjwvQXV0aG9yPjxZZWFyPjIwMTg8L1llYXI+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6D45EC" w:rsidRPr="00BC1CCB">
        <w:rPr>
          <w:rFonts w:ascii="Times New Roman" w:hAnsi="Times New Roman" w:cs="Times New Roman"/>
          <w:color w:val="000000" w:themeColor="text1"/>
        </w:rPr>
      </w:r>
      <w:r w:rsidR="006D45EC"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[11, 12, 26-29]</w:t>
      </w:r>
      <w:r w:rsidR="006D45EC" w:rsidRPr="00BC1CCB">
        <w:rPr>
          <w:rFonts w:ascii="Times New Roman" w:hAnsi="Times New Roman" w:cs="Times New Roman"/>
          <w:color w:val="000000" w:themeColor="text1"/>
        </w:rPr>
        <w:fldChar w:fldCharType="end"/>
      </w:r>
      <w:r w:rsidR="00D6528F" w:rsidRPr="00BC1CCB">
        <w:rPr>
          <w:rFonts w:ascii="Times New Roman" w:hAnsi="Times New Roman" w:cs="Times New Roman"/>
          <w:color w:val="000000" w:themeColor="text1"/>
        </w:rPr>
        <w:t>.</w:t>
      </w:r>
      <w:r w:rsidR="006D45EC" w:rsidRPr="00BC1CCB">
        <w:rPr>
          <w:rFonts w:ascii="Times New Roman" w:hAnsi="Times New Roman" w:cs="Times New Roman"/>
          <w:color w:val="000000" w:themeColor="text1"/>
        </w:rPr>
        <w:t xml:space="preserve"> </w:t>
      </w:r>
      <w:r w:rsidR="00EE06A0" w:rsidRPr="00BC1CCB">
        <w:rPr>
          <w:rFonts w:ascii="Times New Roman" w:hAnsi="Times New Roman" w:cs="Times New Roman"/>
          <w:color w:val="000000" w:themeColor="text1"/>
        </w:rPr>
        <w:t xml:space="preserve">Television time may be a weak surrogate of </w:t>
      </w:r>
      <w:r w:rsidR="00D62A97" w:rsidRPr="00BC1CCB">
        <w:rPr>
          <w:rFonts w:ascii="Times New Roman" w:hAnsi="Times New Roman" w:cs="Times New Roman"/>
          <w:color w:val="000000" w:themeColor="text1"/>
        </w:rPr>
        <w:t>sedentary behaviour</w:t>
      </w:r>
      <w:r w:rsidR="00EE06A0" w:rsidRPr="00BC1CCB">
        <w:rPr>
          <w:rFonts w:ascii="Times New Roman" w:hAnsi="Times New Roman" w:cs="Times New Roman"/>
          <w:color w:val="000000" w:themeColor="text1"/>
        </w:rPr>
        <w:t xml:space="preserve"> in the Singaporean context, where portable devices have revolutionized screen behaviours </w:t>
      </w:r>
      <w:r w:rsidR="00EE06A0" w:rsidRPr="00BC1CCB">
        <w:rPr>
          <w:rFonts w:ascii="Times New Roman" w:hAnsi="Times New Roman" w:cs="Times New Roman"/>
          <w:color w:val="000000" w:themeColor="text1"/>
        </w:rPr>
        <w:fldChar w:fldCharType="begin"/>
      </w:r>
      <w:r w:rsidR="00154F19" w:rsidRPr="00BC1CCB">
        <w:rPr>
          <w:rFonts w:ascii="Times New Roman" w:hAnsi="Times New Roman" w:cs="Times New Roman"/>
          <w:color w:val="000000" w:themeColor="text1"/>
        </w:rPr>
        <w:instrText xml:space="preserve"> ADDIN EN.CITE &lt;EndNote&gt;&lt;Cite&gt;&lt;Author&gt;EY&lt;/Author&gt;&lt;Year&gt;2017&lt;/Year&gt;&lt;RecNum&gt;11544&lt;/RecNum&gt;&lt;DisplayText&gt;[14]&lt;/DisplayText&gt;&lt;record&gt;&lt;rec-number&gt;11544&lt;/rec-number&gt;&lt;foreign-keys&gt;&lt;key app="EN" db-id="vpr5pad9g55xegefsro5e52itf5xfpd5arzs" timestamp="1531994404"&gt;11544&lt;/key&gt;&lt;/foreign-keys&gt;&lt;ref-type name="Generic"&gt;13&lt;/ref-type&gt;&lt;contributors&gt;&lt;authors&gt;&lt;author&gt;EY,&lt;/author&gt;&lt;/authors&gt;&lt;/contributors&gt;&lt;titles&gt;&lt;title&gt;Savvy Singapore - Decoding a digital nation&lt;/title&gt;&lt;/titles&gt;&lt;volume&gt;2018&lt;/volume&gt;&lt;number&gt;July 19th&lt;/number&gt;&lt;dates&gt;&lt;year&gt;2017&lt;/year&gt;&lt;/dates&gt;&lt;urls&gt;&lt;related-urls&gt;&lt;url&gt;https://www.ey.com/Publication/vwLUAssets/ey-savvy-singapore-decoding-a-digital-nation/$FILE/ey-savvy-singapore-decoding-a-digital-nation.pdf&lt;/url&gt;&lt;/related-urls&gt;&lt;/urls&gt;&lt;/record&gt;&lt;/Cite&gt;&lt;/EndNote&gt;</w:instrText>
      </w:r>
      <w:r w:rsidR="00EE06A0"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[14]</w:t>
      </w:r>
      <w:r w:rsidR="00EE06A0" w:rsidRPr="00BC1CCB">
        <w:rPr>
          <w:rFonts w:ascii="Times New Roman" w:hAnsi="Times New Roman" w:cs="Times New Roman"/>
          <w:color w:val="000000" w:themeColor="text1"/>
        </w:rPr>
        <w:fldChar w:fldCharType="end"/>
      </w:r>
      <w:r w:rsidR="00EE06A0" w:rsidRPr="00BC1CCB">
        <w:rPr>
          <w:rFonts w:ascii="Times New Roman" w:hAnsi="Times New Roman" w:cs="Times New Roman"/>
          <w:color w:val="000000" w:themeColor="text1"/>
        </w:rPr>
        <w:t xml:space="preserve">. </w:t>
      </w:r>
      <w:r w:rsidR="006D45EC" w:rsidRPr="00BC1CCB">
        <w:rPr>
          <w:rFonts w:ascii="Times New Roman" w:hAnsi="Times New Roman" w:cs="Times New Roman"/>
          <w:color w:val="000000" w:themeColor="text1"/>
        </w:rPr>
        <w:t xml:space="preserve">Evidence </w:t>
      </w:r>
      <w:r w:rsidR="001C4ACE" w:rsidRPr="00BC1CCB">
        <w:rPr>
          <w:rFonts w:ascii="Times New Roman" w:hAnsi="Times New Roman" w:cs="Times New Roman"/>
          <w:color w:val="000000" w:themeColor="text1"/>
        </w:rPr>
        <w:t>on</w:t>
      </w:r>
      <w:r w:rsidR="006D45EC" w:rsidRPr="00BC1CCB">
        <w:rPr>
          <w:rFonts w:ascii="Times New Roman" w:hAnsi="Times New Roman" w:cs="Times New Roman"/>
          <w:color w:val="000000" w:themeColor="text1"/>
        </w:rPr>
        <w:t xml:space="preserve"> the potential effect</w:t>
      </w:r>
      <w:r w:rsidR="001C4ACE" w:rsidRPr="00BC1CCB">
        <w:rPr>
          <w:rFonts w:ascii="Times New Roman" w:hAnsi="Times New Roman" w:cs="Times New Roman"/>
          <w:color w:val="000000" w:themeColor="text1"/>
        </w:rPr>
        <w:t>s</w:t>
      </w:r>
      <w:r w:rsidR="006D45EC" w:rsidRPr="00BC1CCB">
        <w:rPr>
          <w:rFonts w:ascii="Times New Roman" w:hAnsi="Times New Roman" w:cs="Times New Roman"/>
          <w:color w:val="000000" w:themeColor="text1"/>
        </w:rPr>
        <w:t xml:space="preserve"> of other types of screen</w:t>
      </w:r>
      <w:r w:rsidR="00B0361C" w:rsidRPr="00BC1CCB">
        <w:rPr>
          <w:rFonts w:ascii="Times New Roman" w:hAnsi="Times New Roman" w:cs="Times New Roman"/>
          <w:color w:val="000000" w:themeColor="text1"/>
        </w:rPr>
        <w:t xml:space="preserve"> such as computer and </w:t>
      </w:r>
      <w:r w:rsidR="001C4ACE" w:rsidRPr="00BC1CCB">
        <w:rPr>
          <w:rFonts w:ascii="Times New Roman" w:hAnsi="Times New Roman" w:cs="Times New Roman"/>
          <w:color w:val="000000" w:themeColor="text1"/>
        </w:rPr>
        <w:t>mobile devices</w:t>
      </w:r>
      <w:r w:rsidR="006D45EC" w:rsidRPr="00BC1CCB">
        <w:rPr>
          <w:rFonts w:ascii="Times New Roman" w:hAnsi="Times New Roman" w:cs="Times New Roman"/>
          <w:color w:val="000000" w:themeColor="text1"/>
        </w:rPr>
        <w:t xml:space="preserve"> </w:t>
      </w:r>
      <w:r w:rsidR="00B0361C" w:rsidRPr="00BC1CCB">
        <w:rPr>
          <w:rFonts w:ascii="Times New Roman" w:hAnsi="Times New Roman" w:cs="Times New Roman"/>
          <w:color w:val="000000" w:themeColor="text1"/>
        </w:rPr>
        <w:t xml:space="preserve">is </w:t>
      </w:r>
      <w:r w:rsidR="00EE06A0" w:rsidRPr="00BC1CCB">
        <w:rPr>
          <w:rFonts w:ascii="Times New Roman" w:hAnsi="Times New Roman" w:cs="Times New Roman"/>
          <w:color w:val="000000" w:themeColor="text1"/>
        </w:rPr>
        <w:t xml:space="preserve">scarcer and </w:t>
      </w:r>
      <w:r w:rsidR="00B0361C" w:rsidRPr="00BC1CCB">
        <w:rPr>
          <w:rFonts w:ascii="Times New Roman" w:hAnsi="Times New Roman" w:cs="Times New Roman"/>
          <w:color w:val="000000" w:themeColor="text1"/>
        </w:rPr>
        <w:t xml:space="preserve">not as conclusive, however </w:t>
      </w:r>
      <w:r w:rsidR="00B0361C" w:rsidRPr="00BC1CCB">
        <w:rPr>
          <w:rFonts w:ascii="Times New Roman" w:hAnsi="Times New Roman" w:cs="Times New Roman"/>
          <w:color w:val="000000" w:themeColor="text1"/>
        </w:rPr>
        <w:fldChar w:fldCharType="begin">
          <w:fldData xml:space="preserve">PEVuZE5vdGU+PENpdGU+PEF1dGhvcj5OYW5nPC9BdXRob3I+PFllYXI+MjAxMzwvWWVhcj48UmVj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==
</w:fldData>
        </w:fldChar>
      </w:r>
      <w:r w:rsidR="00154F19" w:rsidRPr="00BC1CCB">
        <w:rPr>
          <w:rFonts w:ascii="Times New Roman" w:hAnsi="Times New Roman" w:cs="Times New Roman"/>
          <w:color w:val="000000" w:themeColor="text1"/>
        </w:rPr>
        <w:instrText xml:space="preserve"> ADDIN EN.CITE </w:instrText>
      </w:r>
      <w:r w:rsidR="00154F19" w:rsidRPr="00BC1CCB">
        <w:rPr>
          <w:rFonts w:ascii="Times New Roman" w:hAnsi="Times New Roman" w:cs="Times New Roman"/>
          <w:color w:val="000000" w:themeColor="text1"/>
        </w:rPr>
        <w:fldChar w:fldCharType="begin">
          <w:fldData xml:space="preserve">PEVuZE5vdGU+PENpdGU+PEF1dGhvcj5OYW5nPC9BdXRob3I+PFllYXI+MjAxMzwvWWVhcj48UmVj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==
</w:fldData>
        </w:fldChar>
      </w:r>
      <w:r w:rsidR="00154F19" w:rsidRPr="00BC1CCB">
        <w:rPr>
          <w:rFonts w:ascii="Times New Roman" w:hAnsi="Times New Roman" w:cs="Times New Roman"/>
          <w:color w:val="000000" w:themeColor="text1"/>
        </w:rPr>
        <w:instrText xml:space="preserve"> ADDIN EN.CITE.DATA </w:instrText>
      </w:r>
      <w:r w:rsidR="00154F19" w:rsidRPr="00BC1CCB">
        <w:rPr>
          <w:rFonts w:ascii="Times New Roman" w:hAnsi="Times New Roman" w:cs="Times New Roman"/>
          <w:color w:val="000000" w:themeColor="text1"/>
        </w:rPr>
      </w:r>
      <w:r w:rsidR="00154F19" w:rsidRPr="00BC1CCB">
        <w:rPr>
          <w:rFonts w:ascii="Times New Roman" w:hAnsi="Times New Roman" w:cs="Times New Roman"/>
          <w:color w:val="000000" w:themeColor="text1"/>
        </w:rPr>
        <w:fldChar w:fldCharType="end"/>
      </w:r>
      <w:r w:rsidR="00B0361C" w:rsidRPr="00BC1CCB">
        <w:rPr>
          <w:rFonts w:ascii="Times New Roman" w:hAnsi="Times New Roman" w:cs="Times New Roman"/>
          <w:color w:val="000000" w:themeColor="text1"/>
        </w:rPr>
      </w:r>
      <w:r w:rsidR="00B0361C"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[11, 12, 26, 27]</w:t>
      </w:r>
      <w:r w:rsidR="00B0361C" w:rsidRPr="00BC1CCB">
        <w:rPr>
          <w:rFonts w:ascii="Times New Roman" w:hAnsi="Times New Roman" w:cs="Times New Roman"/>
          <w:color w:val="000000" w:themeColor="text1"/>
        </w:rPr>
        <w:fldChar w:fldCharType="end"/>
      </w:r>
      <w:r w:rsidR="006D45EC" w:rsidRPr="00BC1CCB">
        <w:rPr>
          <w:rFonts w:ascii="Times New Roman" w:hAnsi="Times New Roman" w:cs="Times New Roman"/>
          <w:color w:val="000000" w:themeColor="text1"/>
        </w:rPr>
        <w:t>.</w:t>
      </w:r>
      <w:r w:rsidR="00B0361C" w:rsidRPr="00BC1CCB">
        <w:rPr>
          <w:rFonts w:ascii="Times New Roman" w:hAnsi="Times New Roman" w:cs="Times New Roman"/>
          <w:color w:val="000000" w:themeColor="text1"/>
        </w:rPr>
        <w:t xml:space="preserve"> Time spent using </w:t>
      </w:r>
      <w:r w:rsidR="001C4ACE" w:rsidRPr="00BC1CCB">
        <w:rPr>
          <w:rFonts w:ascii="Times New Roman" w:hAnsi="Times New Roman" w:cs="Times New Roman"/>
          <w:color w:val="000000" w:themeColor="text1"/>
        </w:rPr>
        <w:t xml:space="preserve">mobile </w:t>
      </w:r>
      <w:r w:rsidR="00B0361C" w:rsidRPr="00BC1CCB">
        <w:rPr>
          <w:rFonts w:ascii="Times New Roman" w:hAnsi="Times New Roman" w:cs="Times New Roman"/>
          <w:color w:val="000000" w:themeColor="text1"/>
        </w:rPr>
        <w:t xml:space="preserve">electronic devices </w:t>
      </w:r>
      <w:r w:rsidR="00EE06A0" w:rsidRPr="00BC1CCB">
        <w:rPr>
          <w:rFonts w:ascii="Times New Roman" w:hAnsi="Times New Roman" w:cs="Times New Roman"/>
          <w:color w:val="000000" w:themeColor="text1"/>
        </w:rPr>
        <w:t>may have different effects on health than television time.</w:t>
      </w:r>
      <w:r w:rsidR="001C4ACE" w:rsidRPr="00BC1CCB">
        <w:rPr>
          <w:rFonts w:ascii="Times New Roman" w:hAnsi="Times New Roman" w:cs="Times New Roman"/>
          <w:color w:val="000000" w:themeColor="text1"/>
        </w:rPr>
        <w:t xml:space="preserve"> </w:t>
      </w:r>
      <w:r w:rsidR="00AC1113" w:rsidRPr="00BC1CCB">
        <w:rPr>
          <w:rFonts w:ascii="Times New Roman" w:hAnsi="Times New Roman" w:cs="Times New Roman"/>
          <w:color w:val="000000" w:themeColor="text1"/>
        </w:rPr>
        <w:t xml:space="preserve">Compared to television viewing, using </w:t>
      </w:r>
      <w:r w:rsidR="001C4ACE" w:rsidRPr="00BC1CCB">
        <w:rPr>
          <w:rFonts w:ascii="Times New Roman" w:hAnsi="Times New Roman" w:cs="Times New Roman"/>
          <w:color w:val="000000" w:themeColor="text1"/>
        </w:rPr>
        <w:t xml:space="preserve">mobile electronic devices is more interspersed by nature and may be related to shorter </w:t>
      </w:r>
      <w:r w:rsidR="00D62A97" w:rsidRPr="00BC1CCB">
        <w:rPr>
          <w:rFonts w:ascii="Times New Roman" w:hAnsi="Times New Roman" w:cs="Times New Roman"/>
          <w:color w:val="000000" w:themeColor="text1"/>
        </w:rPr>
        <w:t>sedentary behaviour</w:t>
      </w:r>
      <w:r w:rsidR="001C4ACE" w:rsidRPr="00BC1CCB">
        <w:rPr>
          <w:rFonts w:ascii="Times New Roman" w:hAnsi="Times New Roman" w:cs="Times New Roman"/>
          <w:color w:val="000000" w:themeColor="text1"/>
        </w:rPr>
        <w:t xml:space="preserve"> bouts</w:t>
      </w:r>
      <w:r w:rsidR="00AC1113" w:rsidRPr="00BC1CCB">
        <w:rPr>
          <w:rFonts w:ascii="Times New Roman" w:hAnsi="Times New Roman" w:cs="Times New Roman"/>
          <w:color w:val="000000" w:themeColor="text1"/>
        </w:rPr>
        <w:t xml:space="preserve">. It may impact less on temporal replacement of </w:t>
      </w:r>
      <w:r w:rsidR="006F7F19" w:rsidRPr="00BC1CCB">
        <w:rPr>
          <w:rFonts w:ascii="Times New Roman" w:hAnsi="Times New Roman" w:cs="Times New Roman"/>
          <w:color w:val="000000" w:themeColor="text1"/>
        </w:rPr>
        <w:t xml:space="preserve">physical activity </w:t>
      </w:r>
      <w:r w:rsidR="00AC1113" w:rsidRPr="00BC1CCB">
        <w:rPr>
          <w:rFonts w:ascii="Times New Roman" w:hAnsi="Times New Roman" w:cs="Times New Roman"/>
          <w:color w:val="000000" w:themeColor="text1"/>
        </w:rPr>
        <w:t xml:space="preserve">by </w:t>
      </w:r>
      <w:r w:rsidR="00D62A97" w:rsidRPr="00BC1CCB">
        <w:rPr>
          <w:rFonts w:ascii="Times New Roman" w:hAnsi="Times New Roman" w:cs="Times New Roman"/>
          <w:color w:val="000000" w:themeColor="text1"/>
        </w:rPr>
        <w:t>sedentary behaviour</w:t>
      </w:r>
      <w:r w:rsidR="00AC1113" w:rsidRPr="00BC1CCB">
        <w:rPr>
          <w:rFonts w:ascii="Times New Roman" w:hAnsi="Times New Roman" w:cs="Times New Roman"/>
          <w:color w:val="000000" w:themeColor="text1"/>
        </w:rPr>
        <w:t>. As mobile devices are finger-operated screens</w:t>
      </w:r>
      <w:r w:rsidR="002F078B" w:rsidRPr="00BC1CCB">
        <w:rPr>
          <w:rFonts w:ascii="Times New Roman" w:hAnsi="Times New Roman" w:cs="Times New Roman"/>
          <w:color w:val="000000" w:themeColor="text1"/>
        </w:rPr>
        <w:t xml:space="preserve"> that can be used anywhere</w:t>
      </w:r>
      <w:r w:rsidR="00AC1113" w:rsidRPr="00BC1CCB">
        <w:rPr>
          <w:rFonts w:ascii="Times New Roman" w:hAnsi="Times New Roman" w:cs="Times New Roman"/>
          <w:color w:val="000000" w:themeColor="text1"/>
        </w:rPr>
        <w:t xml:space="preserve">, their use </w:t>
      </w:r>
      <w:r w:rsidR="002F078B" w:rsidRPr="00BC1CCB">
        <w:rPr>
          <w:rFonts w:ascii="Times New Roman" w:hAnsi="Times New Roman" w:cs="Times New Roman"/>
          <w:color w:val="000000" w:themeColor="text1"/>
        </w:rPr>
        <w:t xml:space="preserve">might </w:t>
      </w:r>
      <w:r w:rsidR="00AC1113" w:rsidRPr="00BC1CCB">
        <w:rPr>
          <w:rFonts w:ascii="Times New Roman" w:hAnsi="Times New Roman" w:cs="Times New Roman"/>
          <w:color w:val="000000" w:themeColor="text1"/>
        </w:rPr>
        <w:t>also give less opportunities for snacking, a behaviour associated with both television watching and glucose metabolism</w:t>
      </w:r>
      <w:r w:rsidR="001C4ACE" w:rsidRPr="00BC1CCB">
        <w:rPr>
          <w:rFonts w:ascii="Times New Roman" w:hAnsi="Times New Roman" w:cs="Times New Roman"/>
          <w:color w:val="000000" w:themeColor="text1"/>
        </w:rPr>
        <w:t xml:space="preserve">. </w:t>
      </w:r>
      <w:r w:rsidR="00AC1113" w:rsidRPr="00BC1CCB">
        <w:rPr>
          <w:rFonts w:ascii="Times New Roman" w:hAnsi="Times New Roman" w:cs="Times New Roman"/>
          <w:color w:val="000000" w:themeColor="text1"/>
        </w:rPr>
        <w:t>The recent rise of mobile electronic devices’ use warrant</w:t>
      </w:r>
      <w:r w:rsidR="00534507" w:rsidRPr="00BC1CCB">
        <w:rPr>
          <w:rFonts w:ascii="Times New Roman" w:hAnsi="Times New Roman" w:cs="Times New Roman"/>
          <w:color w:val="000000" w:themeColor="text1"/>
        </w:rPr>
        <w:t>s</w:t>
      </w:r>
      <w:r w:rsidR="00AC1113" w:rsidRPr="00BC1CCB">
        <w:rPr>
          <w:rFonts w:ascii="Times New Roman" w:hAnsi="Times New Roman" w:cs="Times New Roman"/>
          <w:color w:val="000000" w:themeColor="text1"/>
        </w:rPr>
        <w:t xml:space="preserve"> further studies to disentangle the health effects of device-specific </w:t>
      </w:r>
      <w:r w:rsidR="00D62A97" w:rsidRPr="00BC1CCB">
        <w:rPr>
          <w:rFonts w:ascii="Times New Roman" w:hAnsi="Times New Roman" w:cs="Times New Roman"/>
          <w:color w:val="000000" w:themeColor="text1"/>
        </w:rPr>
        <w:t>screen time</w:t>
      </w:r>
      <w:r w:rsidR="00AC1113" w:rsidRPr="00BC1CCB">
        <w:rPr>
          <w:rFonts w:ascii="Times New Roman" w:hAnsi="Times New Roman" w:cs="Times New Roman"/>
          <w:color w:val="000000" w:themeColor="text1"/>
        </w:rPr>
        <w:t xml:space="preserve"> and </w:t>
      </w:r>
      <w:r w:rsidR="00D62A97" w:rsidRPr="00BC1CCB">
        <w:rPr>
          <w:rFonts w:ascii="Times New Roman" w:hAnsi="Times New Roman" w:cs="Times New Roman"/>
          <w:color w:val="000000" w:themeColor="text1"/>
        </w:rPr>
        <w:t>sedentary behaviour</w:t>
      </w:r>
      <w:r w:rsidR="00AC1113" w:rsidRPr="00BC1CCB">
        <w:rPr>
          <w:rFonts w:ascii="Times New Roman" w:hAnsi="Times New Roman" w:cs="Times New Roman"/>
          <w:color w:val="000000" w:themeColor="text1"/>
        </w:rPr>
        <w:t>.</w:t>
      </w:r>
    </w:p>
    <w:p w14:paraId="43D7E5FF" w14:textId="04F78ACB" w:rsidR="009A72AD" w:rsidRPr="00BC1CCB" w:rsidRDefault="009A72AD" w:rsidP="009A72AD">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To our knowledge, this study is the first to examine in an </w:t>
      </w:r>
      <w:r w:rsidR="001179E0" w:rsidRPr="00BC1CCB">
        <w:rPr>
          <w:rFonts w:ascii="Times New Roman" w:hAnsi="Times New Roman" w:cs="Times New Roman"/>
          <w:color w:val="000000" w:themeColor="text1"/>
        </w:rPr>
        <w:t xml:space="preserve">Asian </w:t>
      </w:r>
      <w:r w:rsidRPr="00BC1CCB">
        <w:rPr>
          <w:rFonts w:ascii="Times New Roman" w:hAnsi="Times New Roman" w:cs="Times New Roman"/>
          <w:color w:val="000000" w:themeColor="text1"/>
        </w:rPr>
        <w:t xml:space="preserve">urban context the association </w:t>
      </w:r>
      <w:r w:rsidR="00CB60B3" w:rsidRPr="00BC1CCB">
        <w:rPr>
          <w:rFonts w:ascii="Times New Roman" w:hAnsi="Times New Roman" w:cs="Times New Roman"/>
          <w:color w:val="000000" w:themeColor="text1"/>
        </w:rPr>
        <w:t>between</w:t>
      </w:r>
      <w:r w:rsidRPr="00BC1CCB">
        <w:rPr>
          <w:rFonts w:ascii="Times New Roman" w:hAnsi="Times New Roman" w:cs="Times New Roman"/>
          <w:color w:val="000000" w:themeColor="text1"/>
        </w:rPr>
        <w:t xml:space="preserve"> </w:t>
      </w:r>
      <w:r w:rsidR="006F7F19" w:rsidRPr="00BC1CCB">
        <w:rPr>
          <w:rFonts w:ascii="Times New Roman" w:hAnsi="Times New Roman" w:cs="Times New Roman"/>
          <w:color w:val="000000" w:themeColor="text1"/>
        </w:rPr>
        <w:t xml:space="preserve">physical activity </w:t>
      </w:r>
      <w:r w:rsidRPr="00BC1CCB">
        <w:rPr>
          <w:rFonts w:ascii="Times New Roman" w:hAnsi="Times New Roman" w:cs="Times New Roman"/>
          <w:color w:val="000000" w:themeColor="text1"/>
        </w:rPr>
        <w:t xml:space="preserve">and device-specific </w:t>
      </w:r>
      <w:r w:rsidR="00D62A97" w:rsidRPr="00BC1CCB">
        <w:rPr>
          <w:rFonts w:ascii="Times New Roman" w:hAnsi="Times New Roman" w:cs="Times New Roman"/>
          <w:color w:val="000000" w:themeColor="text1"/>
        </w:rPr>
        <w:t>screen time</w:t>
      </w:r>
      <w:r w:rsidRPr="00BC1CCB">
        <w:rPr>
          <w:rFonts w:ascii="Times New Roman" w:hAnsi="Times New Roman" w:cs="Times New Roman"/>
          <w:color w:val="000000" w:themeColor="text1"/>
        </w:rPr>
        <w:t xml:space="preserve"> </w:t>
      </w:r>
      <w:r w:rsidR="00CB60B3" w:rsidRPr="00BC1CCB">
        <w:rPr>
          <w:rFonts w:ascii="Times New Roman" w:hAnsi="Times New Roman" w:cs="Times New Roman"/>
          <w:color w:val="000000" w:themeColor="text1"/>
        </w:rPr>
        <w:t>with</w:t>
      </w:r>
      <w:r w:rsidRPr="00BC1CCB">
        <w:rPr>
          <w:rFonts w:ascii="Times New Roman" w:hAnsi="Times New Roman" w:cs="Times New Roman"/>
          <w:color w:val="000000" w:themeColor="text1"/>
        </w:rPr>
        <w:t xml:space="preserve"> glucose metabolism in reproductive age women</w:t>
      </w:r>
      <w:r w:rsidR="00D04B2F" w:rsidRPr="00BC1CCB">
        <w:rPr>
          <w:rFonts w:ascii="Times New Roman" w:hAnsi="Times New Roman" w:cs="Times New Roman"/>
          <w:color w:val="000000" w:themeColor="text1"/>
        </w:rPr>
        <w:t xml:space="preserve"> planning to conceive</w:t>
      </w:r>
      <w:r w:rsidRPr="00BC1CCB">
        <w:rPr>
          <w:rFonts w:ascii="Times New Roman" w:hAnsi="Times New Roman" w:cs="Times New Roman"/>
          <w:color w:val="000000" w:themeColor="text1"/>
        </w:rPr>
        <w:t xml:space="preserve">. Chinese and Indian ethnic groups are the most populous worldwide but remain understudied despite their previously reported increased risk of impaired glucose metabolism and </w:t>
      </w:r>
      <w:r w:rsidR="0088641D" w:rsidRPr="00BC1CCB">
        <w:rPr>
          <w:rFonts w:ascii="Times New Roman" w:hAnsi="Times New Roman" w:cs="Times New Roman"/>
          <w:color w:val="000000" w:themeColor="text1"/>
        </w:rPr>
        <w:t xml:space="preserve">diabetes mellitus </w:t>
      </w:r>
      <w:r w:rsidR="00C7431F" w:rsidRPr="00BC1CCB">
        <w:rPr>
          <w:rFonts w:ascii="Times New Roman" w:hAnsi="Times New Roman" w:cs="Times New Roman"/>
          <w:color w:val="000000" w:themeColor="text1"/>
        </w:rPr>
        <w:fldChar w:fldCharType="begin">
          <w:fldData xml:space="preserve">PEVuZE5vdGU+PENpdGU+PEF1dGhvcj5UdXRpbm88L0F1dGhvcj48WWVhcj4yMDE0PC9ZZWFyPjxS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</w:fldData>
        </w:fldChar>
      </w:r>
      <w:r w:rsidR="000C59A3" w:rsidRPr="00BC1CCB">
        <w:rPr>
          <w:rFonts w:ascii="Times New Roman" w:hAnsi="Times New Roman" w:cs="Times New Roman"/>
          <w:color w:val="000000" w:themeColor="text1"/>
        </w:rPr>
        <w:instrText xml:space="preserve"> ADDIN EN.CITE </w:instrText>
      </w:r>
      <w:r w:rsidR="000C59A3" w:rsidRPr="00BC1CCB">
        <w:rPr>
          <w:rFonts w:ascii="Times New Roman" w:hAnsi="Times New Roman" w:cs="Times New Roman"/>
          <w:color w:val="000000" w:themeColor="text1"/>
        </w:rPr>
        <w:fldChar w:fldCharType="begin">
          <w:fldData xml:space="preserve">PEVuZE5vdGU+PENpdGU+PEF1dGhvcj5UdXRpbm88L0F1dGhvcj48WWVhcj4yMDE0PC9ZZWFyPjxS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</w:fldData>
        </w:fldChar>
      </w:r>
      <w:r w:rsidR="000C59A3" w:rsidRPr="00BC1CCB">
        <w:rPr>
          <w:rFonts w:ascii="Times New Roman" w:hAnsi="Times New Roman" w:cs="Times New Roman"/>
          <w:color w:val="000000" w:themeColor="text1"/>
        </w:rPr>
        <w:instrText xml:space="preserve"> ADDIN EN.CITE.DATA </w:instrText>
      </w:r>
      <w:r w:rsidR="000C59A3" w:rsidRPr="00BC1CCB">
        <w:rPr>
          <w:rFonts w:ascii="Times New Roman" w:hAnsi="Times New Roman" w:cs="Times New Roman"/>
          <w:color w:val="000000" w:themeColor="text1"/>
        </w:rPr>
      </w:r>
      <w:r w:rsidR="000C59A3" w:rsidRPr="00BC1CCB">
        <w:rPr>
          <w:rFonts w:ascii="Times New Roman" w:hAnsi="Times New Roman" w:cs="Times New Roman"/>
          <w:color w:val="000000" w:themeColor="text1"/>
        </w:rPr>
        <w:fldChar w:fldCharType="end"/>
      </w:r>
      <w:r w:rsidR="00C7431F" w:rsidRPr="00BC1CCB">
        <w:rPr>
          <w:rFonts w:ascii="Times New Roman" w:hAnsi="Times New Roman" w:cs="Times New Roman"/>
          <w:color w:val="000000" w:themeColor="text1"/>
        </w:rPr>
      </w:r>
      <w:r w:rsidR="00C7431F" w:rsidRPr="00BC1CCB">
        <w:rPr>
          <w:rFonts w:ascii="Times New Roman" w:hAnsi="Times New Roman" w:cs="Times New Roman"/>
          <w:color w:val="000000" w:themeColor="text1"/>
        </w:rPr>
        <w:fldChar w:fldCharType="separate"/>
      </w:r>
      <w:r w:rsidR="000C59A3" w:rsidRPr="00BC1CCB">
        <w:rPr>
          <w:rFonts w:ascii="Times New Roman" w:hAnsi="Times New Roman" w:cs="Times New Roman"/>
          <w:noProof/>
          <w:color w:val="000000" w:themeColor="text1"/>
        </w:rPr>
        <w:t>[3]</w:t>
      </w:r>
      <w:r w:rsidR="00C7431F" w:rsidRPr="00BC1CCB">
        <w:rPr>
          <w:rFonts w:ascii="Times New Roman" w:hAnsi="Times New Roman" w:cs="Times New Roman"/>
          <w:color w:val="000000" w:themeColor="text1"/>
        </w:rPr>
        <w:fldChar w:fldCharType="end"/>
      </w:r>
      <w:r w:rsidRPr="00BC1CCB">
        <w:rPr>
          <w:rFonts w:ascii="Times New Roman" w:hAnsi="Times New Roman" w:cs="Times New Roman"/>
          <w:color w:val="000000" w:themeColor="text1"/>
        </w:rPr>
        <w:t>. China, India</w:t>
      </w:r>
      <w:r w:rsidR="00C7431F" w:rsidRPr="00BC1CCB">
        <w:rPr>
          <w:rFonts w:ascii="Times New Roman" w:hAnsi="Times New Roman" w:cs="Times New Roman"/>
          <w:color w:val="000000" w:themeColor="text1"/>
        </w:rPr>
        <w:t>,</w:t>
      </w:r>
      <w:r w:rsidRPr="00BC1CCB">
        <w:rPr>
          <w:rFonts w:ascii="Times New Roman" w:hAnsi="Times New Roman" w:cs="Times New Roman"/>
          <w:color w:val="000000" w:themeColor="text1"/>
        </w:rPr>
        <w:t xml:space="preserve"> Malaysia</w:t>
      </w:r>
      <w:r w:rsidR="00C7431F" w:rsidRPr="00BC1CCB">
        <w:rPr>
          <w:rFonts w:ascii="Times New Roman" w:hAnsi="Times New Roman" w:cs="Times New Roman"/>
          <w:color w:val="000000" w:themeColor="text1"/>
        </w:rPr>
        <w:t xml:space="preserve"> and Indonesia</w:t>
      </w:r>
      <w:r w:rsidRPr="00BC1CCB">
        <w:rPr>
          <w:rFonts w:ascii="Times New Roman" w:hAnsi="Times New Roman" w:cs="Times New Roman"/>
          <w:color w:val="000000" w:themeColor="text1"/>
        </w:rPr>
        <w:t>, where populations are predominantly comprised of these three ethnicities, have been experiencing fast urbanisation</w:t>
      </w:r>
      <w:r w:rsidR="00FA14E0" w:rsidRPr="00BC1CCB">
        <w:rPr>
          <w:rFonts w:ascii="Times New Roman" w:hAnsi="Times New Roman" w:cs="Times New Roman"/>
          <w:color w:val="000000" w:themeColor="text1"/>
        </w:rPr>
        <w:t xml:space="preserve"> and broader access to technological equipment</w:t>
      </w:r>
      <w:r w:rsidRPr="00BC1CCB">
        <w:rPr>
          <w:rFonts w:ascii="Times New Roman" w:hAnsi="Times New Roman" w:cs="Times New Roman"/>
          <w:color w:val="000000" w:themeColor="text1"/>
        </w:rPr>
        <w:t xml:space="preserve">, which goes along with decreased </w:t>
      </w:r>
      <w:r w:rsidR="006F7F19" w:rsidRPr="00BC1CCB">
        <w:rPr>
          <w:rFonts w:ascii="Times New Roman" w:hAnsi="Times New Roman" w:cs="Times New Roman"/>
          <w:color w:val="000000" w:themeColor="text1"/>
        </w:rPr>
        <w:t>moderate-to-vigorous physical activity</w:t>
      </w:r>
      <w:r w:rsidRPr="00BC1CCB">
        <w:rPr>
          <w:rFonts w:ascii="Times New Roman" w:hAnsi="Times New Roman" w:cs="Times New Roman"/>
          <w:color w:val="000000" w:themeColor="text1"/>
        </w:rPr>
        <w:t xml:space="preserve">, increased </w:t>
      </w:r>
      <w:r w:rsidR="00D62A97" w:rsidRPr="00BC1CCB">
        <w:rPr>
          <w:rFonts w:ascii="Times New Roman" w:hAnsi="Times New Roman" w:cs="Times New Roman"/>
          <w:color w:val="000000" w:themeColor="text1"/>
        </w:rPr>
        <w:t>screen time</w:t>
      </w:r>
      <w:r w:rsidRPr="00BC1CCB">
        <w:rPr>
          <w:rFonts w:ascii="Times New Roman" w:hAnsi="Times New Roman" w:cs="Times New Roman"/>
          <w:color w:val="000000" w:themeColor="text1"/>
        </w:rPr>
        <w:t xml:space="preserve"> and higher prevalence of impaired glucose metabolism</w:t>
      </w:r>
      <w:r w:rsidR="001179E0" w:rsidRPr="00BC1CCB">
        <w:rPr>
          <w:rFonts w:ascii="Times New Roman" w:hAnsi="Times New Roman" w:cs="Times New Roman"/>
          <w:color w:val="000000" w:themeColor="text1"/>
        </w:rPr>
        <w:t xml:space="preserve"> </w:t>
      </w:r>
      <w:r w:rsidR="00FA14E0" w:rsidRPr="00BC1CCB">
        <w:rPr>
          <w:rFonts w:ascii="Times New Roman" w:hAnsi="Times New Roman" w:cs="Times New Roman"/>
          <w:color w:val="000000" w:themeColor="text1"/>
        </w:rPr>
        <w:fldChar w:fldCharType="begin"/>
      </w:r>
      <w:r w:rsidR="00154F19" w:rsidRPr="00BC1CCB">
        <w:rPr>
          <w:rFonts w:ascii="Times New Roman" w:hAnsi="Times New Roman" w:cs="Times New Roman"/>
          <w:color w:val="000000" w:themeColor="text1"/>
        </w:rPr>
        <w:instrText xml:space="preserve"> ADDIN EN.CITE &lt;EndNote&gt;&lt;Cite&gt;&lt;Author&gt;Popkin&lt;/Author&gt;&lt;Year&gt;2015&lt;/Year&gt;&lt;RecNum&gt;11601&lt;/RecNum&gt;&lt;DisplayText&gt;[30]&lt;/DisplayText&gt;&lt;record&gt;&lt;rec-number&gt;11601&lt;/rec-number&gt;&lt;foreign-keys&gt;&lt;key app="EN" db-id="vpr5pad9g55xegefsro5e52itf5xfpd5arzs" timestamp="1535127350"&gt;11601&lt;/key&gt;&lt;/foreign-keys&gt;&lt;ref-type name="Journal Article"&gt;17&lt;/ref-type&gt;&lt;contributors&gt;&lt;authors&gt;&lt;author&gt;Popkin, B. M.&lt;/author&gt;&lt;/authors&gt;&lt;/contributors&gt;&lt;auth-address&gt;Department of Nutrition, University of North Carolina at Chapel Hill, Chapel Hill, NC, USA, popkin@unc.edu.&lt;/auth-address&gt;&lt;titles&gt;&lt;title&gt;Nutrition Transition and the Global Diabetes Epidemic&lt;/title&gt;&lt;secondary-title&gt;Curr Diab Rep&lt;/secondary-title&gt;&lt;alt-title&gt;Current diabetes reports&lt;/alt-title&gt;&lt;/titles&gt;&lt;periodical&gt;&lt;full-title&gt;Curr Diab Rep&lt;/full-title&gt;&lt;/periodical&gt;&lt;pages&gt;64&lt;/pages&gt;&lt;volume&gt;15&lt;/volume&gt;&lt;number&gt;9&lt;/number&gt;&lt;keywords&gt;&lt;keyword&gt;Animals&lt;/keyword&gt;&lt;keyword&gt;Diabetes Mellitus/*epidemiology/etiology&lt;/keyword&gt;&lt;keyword&gt;*Diet&lt;/keyword&gt;&lt;keyword&gt;*Feeding Behavior&lt;/keyword&gt;&lt;keyword&gt;Humans&lt;/keyword&gt;&lt;keyword&gt;*Nutritional Status&lt;/keyword&gt;&lt;keyword&gt;Obesity/complications&lt;/keyword&gt;&lt;keyword&gt;Socioeconomic Factors&lt;/keyword&gt;&lt;/keywords&gt;&lt;dates&gt;&lt;year&gt;2015&lt;/year&gt;&lt;pub-dates&gt;&lt;date&gt;Sep&lt;/date&gt;&lt;/pub-dates&gt;&lt;/dates&gt;&lt;isbn&gt;1539-0829 (Electronic)&amp;#xD;1534-4827 (Linking)&lt;/isbn&gt;&lt;accession-num&gt;26209940&lt;/accession-num&gt;&lt;urls&gt;&lt;related-urls&gt;&lt;url&gt;http://www.ncbi.nlm.nih.gov/pubmed/26209940&lt;/url&gt;&lt;/related-urls&gt;&lt;/urls&gt;&lt;custom2&gt;4942180&lt;/custom2&gt;&lt;electronic-resource-num&gt;10.1007/s11892-015-0631-4&lt;/electronic-resource-num&gt;&lt;/record&gt;&lt;/Cite&gt;&lt;/EndNote&gt;</w:instrText>
      </w:r>
      <w:r w:rsidR="00FA14E0" w:rsidRPr="00BC1CCB">
        <w:rPr>
          <w:rFonts w:ascii="Times New Roman" w:hAnsi="Times New Roman" w:cs="Times New Roman"/>
          <w:color w:val="000000" w:themeColor="text1"/>
        </w:rPr>
        <w:fldChar w:fldCharType="separate"/>
      </w:r>
      <w:r w:rsidR="00154F19" w:rsidRPr="00BC1CCB">
        <w:rPr>
          <w:rFonts w:ascii="Times New Roman" w:hAnsi="Times New Roman" w:cs="Times New Roman"/>
          <w:noProof/>
          <w:color w:val="000000" w:themeColor="text1"/>
        </w:rPr>
        <w:t>[30]</w:t>
      </w:r>
      <w:r w:rsidR="00FA14E0" w:rsidRPr="00BC1CCB">
        <w:rPr>
          <w:rFonts w:ascii="Times New Roman" w:hAnsi="Times New Roman" w:cs="Times New Roman"/>
          <w:color w:val="000000" w:themeColor="text1"/>
        </w:rPr>
        <w:fldChar w:fldCharType="end"/>
      </w:r>
      <w:r w:rsidRPr="00BC1CCB">
        <w:rPr>
          <w:rFonts w:ascii="Times New Roman" w:hAnsi="Times New Roman" w:cs="Times New Roman"/>
          <w:color w:val="000000" w:themeColor="text1"/>
        </w:rPr>
        <w:t xml:space="preserve">. </w:t>
      </w:r>
      <w:r w:rsidR="002934C8" w:rsidRPr="00BC1CCB">
        <w:rPr>
          <w:rFonts w:ascii="Times New Roman" w:hAnsi="Times New Roman" w:cs="Times New Roman"/>
          <w:color w:val="000000" w:themeColor="text1"/>
        </w:rPr>
        <w:t>Secondly,</w:t>
      </w:r>
      <w:r w:rsidRPr="00BC1CCB">
        <w:rPr>
          <w:rFonts w:ascii="Times New Roman" w:hAnsi="Times New Roman" w:cs="Times New Roman"/>
          <w:color w:val="000000" w:themeColor="text1"/>
        </w:rPr>
        <w:t xml:space="preserve"> we were able to estimate electronic devices use separately from television time</w:t>
      </w:r>
      <w:r w:rsidR="00C7431F" w:rsidRPr="00BC1CCB">
        <w:rPr>
          <w:rFonts w:ascii="Times New Roman" w:hAnsi="Times New Roman" w:cs="Times New Roman"/>
          <w:color w:val="000000" w:themeColor="text1"/>
        </w:rPr>
        <w:t xml:space="preserve">, which is novel </w:t>
      </w:r>
      <w:r w:rsidR="00EE06A0" w:rsidRPr="00BC1CCB">
        <w:rPr>
          <w:rFonts w:ascii="Times New Roman" w:hAnsi="Times New Roman" w:cs="Times New Roman"/>
          <w:color w:val="000000" w:themeColor="text1"/>
        </w:rPr>
        <w:t xml:space="preserve">in relation to glucose metabolism </w:t>
      </w:r>
      <w:r w:rsidR="00C7431F" w:rsidRPr="00BC1CCB">
        <w:rPr>
          <w:rFonts w:ascii="Times New Roman" w:hAnsi="Times New Roman" w:cs="Times New Roman"/>
          <w:color w:val="000000" w:themeColor="text1"/>
        </w:rPr>
        <w:t xml:space="preserve">of </w:t>
      </w:r>
      <w:r w:rsidR="00EE06A0" w:rsidRPr="00BC1CCB">
        <w:rPr>
          <w:rFonts w:ascii="Times New Roman" w:hAnsi="Times New Roman" w:cs="Times New Roman"/>
          <w:color w:val="000000" w:themeColor="text1"/>
        </w:rPr>
        <w:t xml:space="preserve">adults. </w:t>
      </w:r>
      <w:r w:rsidRPr="00BC1CCB">
        <w:rPr>
          <w:rFonts w:ascii="Times New Roman" w:hAnsi="Times New Roman" w:cs="Times New Roman"/>
          <w:color w:val="000000" w:themeColor="text1"/>
        </w:rPr>
        <w:t xml:space="preserve">Smartphones and tablets are now widespread and, contrary to television, are designed to be used ‘anywhere, anytime’, hence expanding screen-based </w:t>
      </w:r>
      <w:r w:rsidR="00D62A97" w:rsidRPr="00BC1CCB">
        <w:rPr>
          <w:rFonts w:ascii="Times New Roman" w:hAnsi="Times New Roman" w:cs="Times New Roman"/>
          <w:color w:val="000000" w:themeColor="text1"/>
        </w:rPr>
        <w:t>sedentary behaviour</w:t>
      </w:r>
      <w:r w:rsidR="00E94092"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 xml:space="preserve">opportunities. </w:t>
      </w:r>
      <w:r w:rsidR="00156FAB" w:rsidRPr="00BC1CCB">
        <w:rPr>
          <w:rFonts w:ascii="Times New Roman" w:hAnsi="Times New Roman" w:cs="Times New Roman"/>
          <w:color w:val="000000" w:themeColor="text1"/>
        </w:rPr>
        <w:t xml:space="preserve">Context-specific studies are needed to determine </w:t>
      </w:r>
      <w:r w:rsidR="00156FAB" w:rsidRPr="00BC1CCB">
        <w:rPr>
          <w:rFonts w:ascii="Times New Roman" w:hAnsi="Times New Roman" w:cs="Times New Roman"/>
          <w:color w:val="000000" w:themeColor="text1"/>
        </w:rPr>
        <w:lastRenderedPageBreak/>
        <w:t>whether mobile electronic device time adds up to television time or tend</w:t>
      </w:r>
      <w:r w:rsidR="00534507" w:rsidRPr="00BC1CCB">
        <w:rPr>
          <w:rFonts w:ascii="Times New Roman" w:hAnsi="Times New Roman" w:cs="Times New Roman"/>
          <w:color w:val="000000" w:themeColor="text1"/>
        </w:rPr>
        <w:t>s</w:t>
      </w:r>
      <w:r w:rsidR="00156FAB" w:rsidRPr="00BC1CCB">
        <w:rPr>
          <w:rFonts w:ascii="Times New Roman" w:hAnsi="Times New Roman" w:cs="Times New Roman"/>
          <w:color w:val="000000" w:themeColor="text1"/>
        </w:rPr>
        <w:t xml:space="preserve"> to replace it. </w:t>
      </w:r>
      <w:r w:rsidR="002934C8" w:rsidRPr="00BC1CCB">
        <w:rPr>
          <w:rFonts w:ascii="Times New Roman" w:hAnsi="Times New Roman" w:cs="Times New Roman"/>
          <w:color w:val="000000" w:themeColor="text1"/>
        </w:rPr>
        <w:t>Finally,</w:t>
      </w:r>
      <w:r w:rsidR="00156FAB"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 xml:space="preserve">the availability of a 30-min glucose measure enabled analysing </w:t>
      </w:r>
      <w:r w:rsidR="00FA14E0" w:rsidRPr="00BC1CCB">
        <w:rPr>
          <w:rFonts w:ascii="Times New Roman" w:hAnsi="Times New Roman" w:cs="Times New Roman"/>
          <w:color w:val="000000" w:themeColor="text1"/>
        </w:rPr>
        <w:t xml:space="preserve">the </w:t>
      </w:r>
      <w:r w:rsidR="00FE73A5" w:rsidRPr="00BC1CCB">
        <w:rPr>
          <w:rFonts w:ascii="Times New Roman" w:hAnsi="Times New Roman" w:cs="Times New Roman"/>
          <w:color w:val="000000" w:themeColor="text1"/>
        </w:rPr>
        <w:t>kinetics</w:t>
      </w:r>
      <w:r w:rsidR="00FA14E0" w:rsidRPr="00BC1CCB">
        <w:rPr>
          <w:rFonts w:ascii="Times New Roman" w:hAnsi="Times New Roman" w:cs="Times New Roman"/>
          <w:color w:val="000000" w:themeColor="text1"/>
        </w:rPr>
        <w:t xml:space="preserve"> of glucose response to a</w:t>
      </w:r>
      <w:r w:rsidR="00FE73A5" w:rsidRPr="00BC1CCB">
        <w:rPr>
          <w:rFonts w:ascii="Times New Roman" w:hAnsi="Times New Roman" w:cs="Times New Roman"/>
          <w:color w:val="000000" w:themeColor="text1"/>
        </w:rPr>
        <w:t>n OGTT</w:t>
      </w:r>
      <w:r w:rsidR="00FA14E0"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using repeated-measure models</w:t>
      </w:r>
      <w:r w:rsidR="00FA14E0" w:rsidRPr="00BC1CCB">
        <w:rPr>
          <w:rFonts w:ascii="Times New Roman" w:hAnsi="Times New Roman" w:cs="Times New Roman"/>
          <w:color w:val="000000" w:themeColor="text1"/>
        </w:rPr>
        <w:t xml:space="preserve">, which is </w:t>
      </w:r>
      <w:r w:rsidR="00FE73A5" w:rsidRPr="00BC1CCB">
        <w:rPr>
          <w:rFonts w:ascii="Times New Roman" w:hAnsi="Times New Roman" w:cs="Times New Roman"/>
          <w:color w:val="000000" w:themeColor="text1"/>
        </w:rPr>
        <w:t>uncommon</w:t>
      </w:r>
      <w:r w:rsidR="00FA14E0" w:rsidRPr="00BC1CCB">
        <w:rPr>
          <w:rFonts w:ascii="Times New Roman" w:hAnsi="Times New Roman" w:cs="Times New Roman"/>
          <w:color w:val="000000" w:themeColor="text1"/>
        </w:rPr>
        <w:t xml:space="preserve"> in </w:t>
      </w:r>
      <w:r w:rsidR="00FE73A5" w:rsidRPr="00BC1CCB">
        <w:rPr>
          <w:rFonts w:ascii="Times New Roman" w:hAnsi="Times New Roman" w:cs="Times New Roman"/>
          <w:color w:val="000000" w:themeColor="text1"/>
        </w:rPr>
        <w:t xml:space="preserve">large </w:t>
      </w:r>
      <w:r w:rsidR="00FA14E0" w:rsidRPr="00BC1CCB">
        <w:rPr>
          <w:rFonts w:ascii="Times New Roman" w:hAnsi="Times New Roman" w:cs="Times New Roman"/>
          <w:color w:val="000000" w:themeColor="text1"/>
        </w:rPr>
        <w:t xml:space="preserve">observational studies </w:t>
      </w:r>
      <w:r w:rsidRPr="00BC1CCB">
        <w:rPr>
          <w:rFonts w:ascii="Times New Roman" w:hAnsi="Times New Roman" w:cs="Times New Roman"/>
          <w:color w:val="000000" w:themeColor="text1"/>
        </w:rPr>
        <w:t>examin</w:t>
      </w:r>
      <w:r w:rsidR="00FE73A5" w:rsidRPr="00BC1CCB">
        <w:rPr>
          <w:rFonts w:ascii="Times New Roman" w:hAnsi="Times New Roman" w:cs="Times New Roman"/>
          <w:color w:val="000000" w:themeColor="text1"/>
        </w:rPr>
        <w:t>ing</w:t>
      </w:r>
      <w:r w:rsidRPr="00BC1CCB">
        <w:rPr>
          <w:rFonts w:ascii="Times New Roman" w:hAnsi="Times New Roman" w:cs="Times New Roman"/>
          <w:color w:val="000000" w:themeColor="text1"/>
        </w:rPr>
        <w:t xml:space="preserve"> </w:t>
      </w:r>
      <w:r w:rsidR="006F7F19" w:rsidRPr="00BC1CCB">
        <w:rPr>
          <w:rFonts w:ascii="Times New Roman" w:hAnsi="Times New Roman" w:cs="Times New Roman"/>
          <w:color w:val="000000" w:themeColor="text1"/>
        </w:rPr>
        <w:t xml:space="preserve">physical activity </w:t>
      </w:r>
      <w:r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screen time</w:t>
      </w:r>
      <w:r w:rsidRPr="00BC1CCB">
        <w:rPr>
          <w:rFonts w:ascii="Times New Roman" w:hAnsi="Times New Roman" w:cs="Times New Roman"/>
          <w:color w:val="000000" w:themeColor="text1"/>
        </w:rPr>
        <w:t xml:space="preserve">. </w:t>
      </w:r>
    </w:p>
    <w:p w14:paraId="789CC5BE" w14:textId="4357884A" w:rsidR="00156FAB" w:rsidRPr="00BC1CCB" w:rsidRDefault="00156FAB" w:rsidP="00156FAB">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Study limitations </w:t>
      </w:r>
      <w:r w:rsidR="00534507" w:rsidRPr="00BC1CCB">
        <w:rPr>
          <w:rFonts w:ascii="Times New Roman" w:hAnsi="Times New Roman" w:cs="Times New Roman"/>
          <w:color w:val="000000" w:themeColor="text1"/>
        </w:rPr>
        <w:t>include that</w:t>
      </w:r>
      <w:r w:rsidRPr="00BC1CCB">
        <w:rPr>
          <w:rFonts w:ascii="Times New Roman" w:hAnsi="Times New Roman" w:cs="Times New Roman"/>
          <w:color w:val="000000" w:themeColor="text1"/>
        </w:rPr>
        <w:t xml:space="preserve"> our </w:t>
      </w:r>
      <w:r w:rsidR="006F7F19" w:rsidRPr="00BC1CCB">
        <w:rPr>
          <w:rFonts w:ascii="Times New Roman" w:hAnsi="Times New Roman" w:cs="Times New Roman"/>
          <w:color w:val="000000" w:themeColor="text1"/>
        </w:rPr>
        <w:t xml:space="preserve">physical activity </w:t>
      </w:r>
      <w:r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screen time</w:t>
      </w:r>
      <w:r w:rsidRPr="00BC1CCB">
        <w:rPr>
          <w:rFonts w:ascii="Times New Roman" w:hAnsi="Times New Roman" w:cs="Times New Roman"/>
          <w:color w:val="000000" w:themeColor="text1"/>
        </w:rPr>
        <w:t xml:space="preserve"> data were self-reported. They may therefore be affected by recall bias, lack refinement and remain subjective in nature. Subjective measurement methods are widely recognised as less reliable and valid than objective ones, such as accelerometry. Also, electronic device use may be a poorer proxy of </w:t>
      </w:r>
      <w:r w:rsidR="00D62A97" w:rsidRPr="00BC1CCB">
        <w:rPr>
          <w:rFonts w:ascii="Times New Roman" w:hAnsi="Times New Roman" w:cs="Times New Roman"/>
          <w:color w:val="000000" w:themeColor="text1"/>
        </w:rPr>
        <w:t>sedentary behaviour</w:t>
      </w:r>
      <w:r w:rsidRPr="00BC1CCB">
        <w:rPr>
          <w:rFonts w:ascii="Times New Roman" w:hAnsi="Times New Roman" w:cs="Times New Roman"/>
          <w:color w:val="000000" w:themeColor="text1"/>
        </w:rPr>
        <w:t xml:space="preserve"> than television time. </w:t>
      </w:r>
      <w:bookmarkStart w:id="19" w:name="_Hlk535402993"/>
      <w:bookmarkStart w:id="20" w:name="_Hlk535414948"/>
      <w:r w:rsidRPr="00BC1CCB">
        <w:rPr>
          <w:rFonts w:ascii="Times New Roman" w:hAnsi="Times New Roman" w:cs="Times New Roman"/>
          <w:color w:val="000000" w:themeColor="text1"/>
        </w:rPr>
        <w:t>Indeed, mobile electronic devices can be used in non-sedentary situations like standing</w:t>
      </w:r>
      <w:r w:rsidR="008A2891" w:rsidRPr="00BC1CCB">
        <w:rPr>
          <w:rFonts w:ascii="Times New Roman" w:hAnsi="Times New Roman" w:cs="Times New Roman"/>
          <w:color w:val="000000" w:themeColor="text1"/>
        </w:rPr>
        <w:t>,</w:t>
      </w:r>
      <w:r w:rsidRPr="00BC1CCB">
        <w:rPr>
          <w:rFonts w:ascii="Times New Roman" w:hAnsi="Times New Roman" w:cs="Times New Roman"/>
          <w:color w:val="000000" w:themeColor="text1"/>
        </w:rPr>
        <w:t xml:space="preserve"> walking </w:t>
      </w:r>
      <w:r w:rsidR="008A2891" w:rsidRPr="00BC1CCB">
        <w:rPr>
          <w:rFonts w:ascii="Times New Roman" w:hAnsi="Times New Roman" w:cs="Times New Roman"/>
          <w:color w:val="000000" w:themeColor="text1"/>
        </w:rPr>
        <w:t xml:space="preserve">or training at the gym, </w:t>
      </w:r>
      <w:r w:rsidRPr="00BC1CCB">
        <w:rPr>
          <w:rFonts w:ascii="Times New Roman" w:hAnsi="Times New Roman" w:cs="Times New Roman"/>
          <w:color w:val="000000" w:themeColor="text1"/>
        </w:rPr>
        <w:t xml:space="preserve">and this may blur the line with screen-based </w:t>
      </w:r>
      <w:r w:rsidR="00D62A97" w:rsidRPr="00BC1CCB">
        <w:rPr>
          <w:rFonts w:ascii="Times New Roman" w:hAnsi="Times New Roman" w:cs="Times New Roman"/>
          <w:color w:val="000000" w:themeColor="text1"/>
        </w:rPr>
        <w:t>sedentary behaviour</w:t>
      </w:r>
      <w:bookmarkEnd w:id="19"/>
      <w:r w:rsidRPr="00BC1CCB">
        <w:rPr>
          <w:rFonts w:ascii="Times New Roman" w:hAnsi="Times New Roman" w:cs="Times New Roman"/>
          <w:color w:val="000000" w:themeColor="text1"/>
        </w:rPr>
        <w:t>.</w:t>
      </w:r>
      <w:bookmarkEnd w:id="20"/>
      <w:r w:rsidRPr="00BC1CCB">
        <w:rPr>
          <w:rFonts w:ascii="Times New Roman" w:hAnsi="Times New Roman" w:cs="Times New Roman"/>
          <w:color w:val="000000" w:themeColor="text1"/>
        </w:rPr>
        <w:t xml:space="preserve"> The </w:t>
      </w:r>
      <w:r w:rsidR="00534507" w:rsidRPr="00BC1CCB">
        <w:rPr>
          <w:rFonts w:ascii="Times New Roman" w:hAnsi="Times New Roman" w:cs="Times New Roman"/>
          <w:color w:val="000000" w:themeColor="text1"/>
        </w:rPr>
        <w:t xml:space="preserve">intrusion </w:t>
      </w:r>
      <w:r w:rsidRPr="00BC1CCB">
        <w:rPr>
          <w:rFonts w:ascii="Times New Roman" w:hAnsi="Times New Roman" w:cs="Times New Roman"/>
          <w:color w:val="000000" w:themeColor="text1"/>
        </w:rPr>
        <w:t>of mobile electronic devices in</w:t>
      </w:r>
      <w:r w:rsidR="00534507" w:rsidRPr="00BC1CCB">
        <w:rPr>
          <w:rFonts w:ascii="Times New Roman" w:hAnsi="Times New Roman" w:cs="Times New Roman"/>
          <w:color w:val="000000" w:themeColor="text1"/>
        </w:rPr>
        <w:t>to</w:t>
      </w:r>
      <w:r w:rsidRPr="00BC1CCB">
        <w:rPr>
          <w:rFonts w:ascii="Times New Roman" w:hAnsi="Times New Roman" w:cs="Times New Roman"/>
          <w:color w:val="000000" w:themeColor="text1"/>
        </w:rPr>
        <w:t xml:space="preserve"> our lives may provide </w:t>
      </w:r>
      <w:r w:rsidR="00F559AC" w:rsidRPr="00BC1CCB">
        <w:rPr>
          <w:rFonts w:ascii="Times New Roman" w:hAnsi="Times New Roman" w:cs="Times New Roman"/>
          <w:color w:val="000000" w:themeColor="text1"/>
        </w:rPr>
        <w:t xml:space="preserve">new </w:t>
      </w:r>
      <w:r w:rsidRPr="00BC1CCB">
        <w:rPr>
          <w:rFonts w:ascii="Times New Roman" w:hAnsi="Times New Roman" w:cs="Times New Roman"/>
          <w:color w:val="000000" w:themeColor="text1"/>
        </w:rPr>
        <w:t xml:space="preserve">research opportunities to </w:t>
      </w:r>
      <w:r w:rsidR="00F559AC" w:rsidRPr="00BC1CCB">
        <w:rPr>
          <w:rFonts w:ascii="Times New Roman" w:hAnsi="Times New Roman" w:cs="Times New Roman"/>
          <w:color w:val="000000" w:themeColor="text1"/>
        </w:rPr>
        <w:t xml:space="preserve">better </w:t>
      </w:r>
      <w:r w:rsidRPr="00BC1CCB">
        <w:rPr>
          <w:rFonts w:ascii="Times New Roman" w:hAnsi="Times New Roman" w:cs="Times New Roman"/>
          <w:color w:val="000000" w:themeColor="text1"/>
        </w:rPr>
        <w:t xml:space="preserve">disentangle the </w:t>
      </w:r>
      <w:r w:rsidR="00F559AC" w:rsidRPr="00BC1CCB">
        <w:rPr>
          <w:rFonts w:ascii="Times New Roman" w:hAnsi="Times New Roman" w:cs="Times New Roman"/>
          <w:color w:val="000000" w:themeColor="text1"/>
        </w:rPr>
        <w:t xml:space="preserve">cardiometabolic health </w:t>
      </w:r>
      <w:r w:rsidRPr="00BC1CCB">
        <w:rPr>
          <w:rFonts w:ascii="Times New Roman" w:hAnsi="Times New Roman" w:cs="Times New Roman"/>
          <w:color w:val="000000" w:themeColor="text1"/>
        </w:rPr>
        <w:t xml:space="preserve">effects of </w:t>
      </w:r>
      <w:r w:rsidR="00D62A97" w:rsidRPr="00BC1CCB">
        <w:rPr>
          <w:rFonts w:ascii="Times New Roman" w:hAnsi="Times New Roman" w:cs="Times New Roman"/>
          <w:color w:val="000000" w:themeColor="text1"/>
        </w:rPr>
        <w:t>screen time</w:t>
      </w:r>
      <w:r w:rsidR="00D45669"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sedentary behaviour</w:t>
      </w:r>
      <w:r w:rsidR="00F559AC" w:rsidRPr="00BC1CCB">
        <w:rPr>
          <w:rFonts w:ascii="Times New Roman" w:hAnsi="Times New Roman" w:cs="Times New Roman"/>
          <w:color w:val="000000" w:themeColor="text1"/>
        </w:rPr>
        <w:t xml:space="preserve">. </w:t>
      </w:r>
      <w:r w:rsidRPr="00BC1CCB">
        <w:rPr>
          <w:rFonts w:ascii="Times New Roman" w:hAnsi="Times New Roman" w:cs="Times New Roman"/>
          <w:color w:val="000000" w:themeColor="text1"/>
        </w:rPr>
        <w:t xml:space="preserve">Second, we </w:t>
      </w:r>
      <w:r w:rsidR="00BE51F4" w:rsidRPr="00BC1CCB">
        <w:rPr>
          <w:rFonts w:ascii="Times New Roman" w:hAnsi="Times New Roman" w:cs="Times New Roman"/>
          <w:color w:val="000000" w:themeColor="text1"/>
        </w:rPr>
        <w:t xml:space="preserve">have </w:t>
      </w:r>
      <w:r w:rsidRPr="00BC1CCB">
        <w:rPr>
          <w:rFonts w:ascii="Times New Roman" w:hAnsi="Times New Roman" w:cs="Times New Roman"/>
          <w:color w:val="000000" w:themeColor="text1"/>
        </w:rPr>
        <w:t>not account</w:t>
      </w:r>
      <w:r w:rsidR="00BE51F4" w:rsidRPr="00BC1CCB">
        <w:rPr>
          <w:rFonts w:ascii="Times New Roman" w:hAnsi="Times New Roman" w:cs="Times New Roman"/>
          <w:color w:val="000000" w:themeColor="text1"/>
        </w:rPr>
        <w:t>ed</w:t>
      </w:r>
      <w:r w:rsidRPr="00BC1CCB">
        <w:rPr>
          <w:rFonts w:ascii="Times New Roman" w:hAnsi="Times New Roman" w:cs="Times New Roman"/>
          <w:color w:val="000000" w:themeColor="text1"/>
        </w:rPr>
        <w:t xml:space="preserve"> for the women’s consumption of high glycaemic index foods of sugar-sweetened beverages and snacks, known to be a key confounding factor. </w:t>
      </w:r>
      <w:bookmarkStart w:id="21" w:name="_Hlk535414812"/>
      <w:r w:rsidR="00C37F98" w:rsidRPr="00BC1CCB">
        <w:rPr>
          <w:rFonts w:ascii="Times New Roman" w:hAnsi="Times New Roman" w:cs="Times New Roman"/>
          <w:color w:val="000000" w:themeColor="text1"/>
        </w:rPr>
        <w:t xml:space="preserve">Other potential confounders </w:t>
      </w:r>
      <w:r w:rsidR="00694E95" w:rsidRPr="00BC1CCB">
        <w:rPr>
          <w:rFonts w:ascii="Times New Roman" w:hAnsi="Times New Roman" w:cs="Times New Roman"/>
          <w:color w:val="000000" w:themeColor="text1"/>
        </w:rPr>
        <w:t>were</w:t>
      </w:r>
      <w:r w:rsidR="00C37F98" w:rsidRPr="00BC1CCB">
        <w:rPr>
          <w:rFonts w:ascii="Times New Roman" w:hAnsi="Times New Roman" w:cs="Times New Roman"/>
          <w:color w:val="000000" w:themeColor="text1"/>
        </w:rPr>
        <w:t xml:space="preserve"> not controlled for, including assessment of </w:t>
      </w:r>
      <w:r w:rsidR="00694E95" w:rsidRPr="00BC1CCB">
        <w:rPr>
          <w:rFonts w:ascii="Times New Roman" w:hAnsi="Times New Roman" w:cs="Times New Roman"/>
          <w:color w:val="000000" w:themeColor="text1"/>
        </w:rPr>
        <w:t>household income</w:t>
      </w:r>
      <w:r w:rsidR="00C37F98" w:rsidRPr="00BC1CCB">
        <w:rPr>
          <w:rFonts w:ascii="Times New Roman" w:hAnsi="Times New Roman" w:cs="Times New Roman"/>
          <w:color w:val="000000" w:themeColor="text1"/>
        </w:rPr>
        <w:t xml:space="preserve">, working time and sleeping habits. </w:t>
      </w:r>
      <w:bookmarkEnd w:id="21"/>
      <w:r w:rsidRPr="00BC1CCB">
        <w:rPr>
          <w:rFonts w:ascii="Times New Roman" w:hAnsi="Times New Roman" w:cs="Times New Roman"/>
          <w:color w:val="000000" w:themeColor="text1"/>
        </w:rPr>
        <w:t xml:space="preserve">Third, our study remains a cross-sectional analysis of a </w:t>
      </w:r>
      <w:r w:rsidR="00534507" w:rsidRPr="00BC1CCB">
        <w:rPr>
          <w:rFonts w:ascii="Times New Roman" w:hAnsi="Times New Roman" w:cs="Times New Roman"/>
          <w:color w:val="000000" w:themeColor="text1"/>
        </w:rPr>
        <w:t>modest</w:t>
      </w:r>
      <w:r w:rsidRPr="00BC1CCB">
        <w:rPr>
          <w:rFonts w:ascii="Times New Roman" w:hAnsi="Times New Roman" w:cs="Times New Roman"/>
          <w:color w:val="000000" w:themeColor="text1"/>
        </w:rPr>
        <w:t xml:space="preserve"> epidemiological sample, from which causal conclusions cannot be drawn readily. Longitudinal follow up of the participants during and after pregnancy will, however, allow us to account for more potential confounders and study changes in glucose metabolism alongside changes in </w:t>
      </w:r>
      <w:r w:rsidR="006F7F19" w:rsidRPr="00BC1CCB">
        <w:rPr>
          <w:rFonts w:ascii="Times New Roman" w:hAnsi="Times New Roman" w:cs="Times New Roman"/>
          <w:color w:val="000000" w:themeColor="text1"/>
        </w:rPr>
        <w:t xml:space="preserve">physical activity </w:t>
      </w:r>
      <w:r w:rsidRPr="00BC1CCB">
        <w:rPr>
          <w:rFonts w:ascii="Times New Roman" w:hAnsi="Times New Roman" w:cs="Times New Roman"/>
          <w:color w:val="000000" w:themeColor="text1"/>
        </w:rPr>
        <w:t xml:space="preserve">and </w:t>
      </w:r>
      <w:r w:rsidR="00D62A97" w:rsidRPr="00BC1CCB">
        <w:rPr>
          <w:rFonts w:ascii="Times New Roman" w:hAnsi="Times New Roman" w:cs="Times New Roman"/>
          <w:color w:val="000000" w:themeColor="text1"/>
        </w:rPr>
        <w:t>sedentary behaviour</w:t>
      </w:r>
      <w:r w:rsidRPr="00BC1CCB">
        <w:rPr>
          <w:rFonts w:ascii="Times New Roman" w:hAnsi="Times New Roman" w:cs="Times New Roman"/>
          <w:color w:val="000000" w:themeColor="text1"/>
        </w:rPr>
        <w:t>.</w:t>
      </w:r>
    </w:p>
    <w:p w14:paraId="33F89185" w14:textId="2AE455E4" w:rsidR="00187EA2" w:rsidRPr="00BC1CCB" w:rsidRDefault="00621ECF" w:rsidP="00811F41">
      <w:pPr>
        <w:spacing w:after="120" w:line="360" w:lineRule="auto"/>
        <w:jc w:val="both"/>
        <w:rPr>
          <w:rFonts w:ascii="Times New Roman" w:hAnsi="Times New Roman" w:cs="Times New Roman"/>
          <w:color w:val="000000" w:themeColor="text1"/>
        </w:rPr>
      </w:pPr>
      <w:r w:rsidRPr="00BC1CCB">
        <w:rPr>
          <w:rFonts w:ascii="Times New Roman" w:hAnsi="Times New Roman" w:cs="Times New Roman"/>
          <w:color w:val="000000" w:themeColor="text1"/>
        </w:rPr>
        <w:t xml:space="preserve">In conclusion, we found that higher </w:t>
      </w:r>
      <w:r w:rsidR="0063061B" w:rsidRPr="00BC1CCB">
        <w:rPr>
          <w:rFonts w:ascii="Times New Roman" w:hAnsi="Times New Roman" w:cs="Times New Roman"/>
          <w:color w:val="000000" w:themeColor="text1"/>
        </w:rPr>
        <w:t xml:space="preserve">activity, especially </w:t>
      </w:r>
      <w:r w:rsidR="006F7F19" w:rsidRPr="00BC1CCB">
        <w:rPr>
          <w:rFonts w:ascii="Times New Roman" w:hAnsi="Times New Roman" w:cs="Times New Roman"/>
          <w:color w:val="000000" w:themeColor="text1"/>
        </w:rPr>
        <w:t>vigorous physical activity</w:t>
      </w:r>
      <w:r w:rsidRPr="00BC1CCB">
        <w:rPr>
          <w:rFonts w:ascii="Times New Roman" w:hAnsi="Times New Roman" w:cs="Times New Roman"/>
          <w:color w:val="000000" w:themeColor="text1"/>
        </w:rPr>
        <w:t xml:space="preserve">, but not </w:t>
      </w:r>
      <w:r w:rsidR="00D62A97" w:rsidRPr="00BC1CCB">
        <w:rPr>
          <w:rFonts w:ascii="Times New Roman" w:hAnsi="Times New Roman" w:cs="Times New Roman"/>
          <w:color w:val="000000" w:themeColor="text1"/>
        </w:rPr>
        <w:t>moderate physical activity</w:t>
      </w:r>
      <w:r w:rsidRPr="00BC1CCB">
        <w:rPr>
          <w:rFonts w:ascii="Times New Roman" w:hAnsi="Times New Roman" w:cs="Times New Roman"/>
          <w:color w:val="000000" w:themeColor="text1"/>
        </w:rPr>
        <w:t xml:space="preserve"> or </w:t>
      </w:r>
      <w:r w:rsidR="00D62A97" w:rsidRPr="00BC1CCB">
        <w:rPr>
          <w:rFonts w:ascii="Times New Roman" w:hAnsi="Times New Roman" w:cs="Times New Roman"/>
          <w:color w:val="000000" w:themeColor="text1"/>
        </w:rPr>
        <w:t>sedentary behaviour</w:t>
      </w:r>
      <w:r w:rsidR="00766F40" w:rsidRPr="00BC1CCB">
        <w:rPr>
          <w:rFonts w:ascii="Times New Roman" w:hAnsi="Times New Roman" w:cs="Times New Roman"/>
          <w:color w:val="000000" w:themeColor="text1"/>
        </w:rPr>
        <w:t xml:space="preserve"> </w:t>
      </w:r>
      <w:r w:rsidR="006150FC" w:rsidRPr="00BC1CCB">
        <w:rPr>
          <w:rFonts w:ascii="Times New Roman" w:hAnsi="Times New Roman" w:cs="Times New Roman"/>
          <w:color w:val="000000" w:themeColor="text1"/>
        </w:rPr>
        <w:t xml:space="preserve">as assessed by </w:t>
      </w:r>
      <w:r w:rsidR="00D62A97" w:rsidRPr="00BC1CCB">
        <w:rPr>
          <w:rFonts w:ascii="Times New Roman" w:hAnsi="Times New Roman" w:cs="Times New Roman"/>
          <w:color w:val="000000" w:themeColor="text1"/>
        </w:rPr>
        <w:t>screen time</w:t>
      </w:r>
      <w:r w:rsidRPr="00BC1CCB">
        <w:rPr>
          <w:rFonts w:ascii="Times New Roman" w:hAnsi="Times New Roman" w:cs="Times New Roman"/>
          <w:color w:val="000000" w:themeColor="text1"/>
        </w:rPr>
        <w:t xml:space="preserve">, was associated with </w:t>
      </w:r>
      <w:r w:rsidR="006150FC" w:rsidRPr="00BC1CCB">
        <w:rPr>
          <w:rFonts w:ascii="Times New Roman" w:hAnsi="Times New Roman" w:cs="Times New Roman"/>
          <w:color w:val="000000" w:themeColor="text1"/>
        </w:rPr>
        <w:t xml:space="preserve">lower </w:t>
      </w:r>
      <w:r w:rsidRPr="00BC1CCB">
        <w:rPr>
          <w:rFonts w:ascii="Times New Roman" w:hAnsi="Times New Roman" w:cs="Times New Roman"/>
          <w:color w:val="000000" w:themeColor="text1"/>
        </w:rPr>
        <w:t xml:space="preserve">glucose levels in women </w:t>
      </w:r>
      <w:r w:rsidR="006150FC" w:rsidRPr="00BC1CCB">
        <w:rPr>
          <w:rFonts w:ascii="Times New Roman" w:hAnsi="Times New Roman" w:cs="Times New Roman"/>
          <w:color w:val="000000" w:themeColor="text1"/>
        </w:rPr>
        <w:t xml:space="preserve">of </w:t>
      </w:r>
      <w:r w:rsidRPr="00BC1CCB">
        <w:rPr>
          <w:rFonts w:ascii="Times New Roman" w:hAnsi="Times New Roman" w:cs="Times New Roman"/>
          <w:color w:val="000000" w:themeColor="text1"/>
        </w:rPr>
        <w:t xml:space="preserve">Chinese, Malay or Indian </w:t>
      </w:r>
      <w:r w:rsidR="006150FC" w:rsidRPr="00BC1CCB">
        <w:rPr>
          <w:rFonts w:ascii="Times New Roman" w:hAnsi="Times New Roman" w:cs="Times New Roman"/>
          <w:color w:val="000000" w:themeColor="text1"/>
        </w:rPr>
        <w:t>ethnicities</w:t>
      </w:r>
      <w:r w:rsidR="00534507" w:rsidRPr="00BC1CCB">
        <w:rPr>
          <w:rFonts w:ascii="Times New Roman" w:hAnsi="Times New Roman" w:cs="Times New Roman"/>
          <w:color w:val="000000" w:themeColor="text1"/>
        </w:rPr>
        <w:t xml:space="preserve"> who were trying to conceive</w:t>
      </w:r>
      <w:r w:rsidRPr="00BC1CCB">
        <w:rPr>
          <w:rFonts w:ascii="Times New Roman" w:hAnsi="Times New Roman" w:cs="Times New Roman"/>
          <w:color w:val="000000" w:themeColor="text1"/>
        </w:rPr>
        <w:t xml:space="preserve">. </w:t>
      </w:r>
      <w:r w:rsidR="00536C87" w:rsidRPr="00BC1CCB">
        <w:rPr>
          <w:rFonts w:ascii="Times New Roman" w:hAnsi="Times New Roman" w:cs="Times New Roman"/>
          <w:color w:val="000000" w:themeColor="text1"/>
        </w:rPr>
        <w:t xml:space="preserve">The magnitude of reduction in </w:t>
      </w:r>
      <w:r w:rsidR="002934C8" w:rsidRPr="00BC1CCB">
        <w:rPr>
          <w:rFonts w:ascii="Times New Roman" w:hAnsi="Times New Roman" w:cs="Times New Roman"/>
          <w:color w:val="000000" w:themeColor="text1"/>
        </w:rPr>
        <w:t xml:space="preserve">blood </w:t>
      </w:r>
      <w:r w:rsidR="00536C87" w:rsidRPr="00BC1CCB">
        <w:rPr>
          <w:rFonts w:ascii="Times New Roman" w:hAnsi="Times New Roman" w:cs="Times New Roman"/>
          <w:color w:val="000000" w:themeColor="text1"/>
        </w:rPr>
        <w:t>glucose</w:t>
      </w:r>
      <w:r w:rsidR="002934C8" w:rsidRPr="00BC1CCB">
        <w:rPr>
          <w:rFonts w:ascii="Times New Roman" w:hAnsi="Times New Roman" w:cs="Times New Roman"/>
          <w:color w:val="000000" w:themeColor="text1"/>
        </w:rPr>
        <w:t xml:space="preserve"> levels</w:t>
      </w:r>
      <w:r w:rsidR="00536C87" w:rsidRPr="00BC1CCB">
        <w:rPr>
          <w:rFonts w:ascii="Times New Roman" w:hAnsi="Times New Roman" w:cs="Times New Roman"/>
          <w:color w:val="000000" w:themeColor="text1"/>
        </w:rPr>
        <w:t xml:space="preserve">, if replicated during pregnancy, could have a beneficial clinical impact on the pregnancy and the </w:t>
      </w:r>
      <w:r w:rsidR="00FE73A5" w:rsidRPr="00BC1CCB">
        <w:rPr>
          <w:rFonts w:ascii="Times New Roman" w:hAnsi="Times New Roman" w:cs="Times New Roman"/>
          <w:color w:val="000000" w:themeColor="text1"/>
        </w:rPr>
        <w:t>foetus</w:t>
      </w:r>
      <w:r w:rsidR="00536C87" w:rsidRPr="00BC1CCB">
        <w:rPr>
          <w:rFonts w:ascii="Times New Roman" w:hAnsi="Times New Roman" w:cs="Times New Roman"/>
          <w:color w:val="000000" w:themeColor="text1"/>
        </w:rPr>
        <w:t>. E</w:t>
      </w:r>
      <w:r w:rsidRPr="00BC1CCB">
        <w:rPr>
          <w:rFonts w:ascii="Times New Roman" w:hAnsi="Times New Roman" w:cs="Times New Roman"/>
          <w:color w:val="000000" w:themeColor="text1"/>
        </w:rPr>
        <w:t xml:space="preserve">ngaging </w:t>
      </w:r>
      <w:r w:rsidR="00766F40" w:rsidRPr="00BC1CCB">
        <w:rPr>
          <w:rFonts w:ascii="Times New Roman" w:hAnsi="Times New Roman" w:cs="Times New Roman"/>
          <w:color w:val="000000" w:themeColor="text1"/>
        </w:rPr>
        <w:t xml:space="preserve">weekly </w:t>
      </w:r>
      <w:r w:rsidRPr="00BC1CCB">
        <w:rPr>
          <w:rFonts w:ascii="Times New Roman" w:hAnsi="Times New Roman" w:cs="Times New Roman"/>
          <w:color w:val="000000" w:themeColor="text1"/>
        </w:rPr>
        <w:t xml:space="preserve">in </w:t>
      </w:r>
      <w:r w:rsidR="006F7F19" w:rsidRPr="00BC1CCB">
        <w:rPr>
          <w:rFonts w:ascii="Times New Roman" w:hAnsi="Times New Roman" w:cs="Times New Roman"/>
          <w:color w:val="000000" w:themeColor="text1"/>
        </w:rPr>
        <w:t>vigorous physical activity</w:t>
      </w:r>
      <w:r w:rsidR="00536C87" w:rsidRPr="00BC1CCB">
        <w:rPr>
          <w:rFonts w:ascii="Times New Roman" w:hAnsi="Times New Roman" w:cs="Times New Roman"/>
          <w:color w:val="000000" w:themeColor="text1"/>
        </w:rPr>
        <w:t xml:space="preserve"> of </w:t>
      </w:r>
      <w:r w:rsidR="001C4ACE" w:rsidRPr="00BC1CCB">
        <w:rPr>
          <w:rFonts w:ascii="Times New Roman" w:hAnsi="Times New Roman" w:cs="Times New Roman"/>
          <w:color w:val="000000" w:themeColor="text1"/>
        </w:rPr>
        <w:t>≥</w:t>
      </w:r>
      <w:r w:rsidR="00536C87" w:rsidRPr="00BC1CCB">
        <w:rPr>
          <w:rFonts w:ascii="Times New Roman" w:hAnsi="Times New Roman" w:cs="Times New Roman"/>
          <w:color w:val="000000" w:themeColor="text1"/>
        </w:rPr>
        <w:t xml:space="preserve">75 minutes </w:t>
      </w:r>
      <w:r w:rsidRPr="00BC1CCB">
        <w:rPr>
          <w:rFonts w:ascii="Times New Roman" w:hAnsi="Times New Roman" w:cs="Times New Roman"/>
          <w:color w:val="000000" w:themeColor="text1"/>
        </w:rPr>
        <w:t>represent</w:t>
      </w:r>
      <w:r w:rsidR="00536C87" w:rsidRPr="00BC1CCB">
        <w:rPr>
          <w:rFonts w:ascii="Times New Roman" w:hAnsi="Times New Roman" w:cs="Times New Roman"/>
          <w:color w:val="000000" w:themeColor="text1"/>
        </w:rPr>
        <w:t>s</w:t>
      </w:r>
      <w:r w:rsidRPr="00BC1CCB">
        <w:rPr>
          <w:rFonts w:ascii="Times New Roman" w:hAnsi="Times New Roman" w:cs="Times New Roman"/>
          <w:color w:val="000000" w:themeColor="text1"/>
        </w:rPr>
        <w:t xml:space="preserve"> a</w:t>
      </w:r>
      <w:r w:rsidR="00536C87" w:rsidRPr="00BC1CCB">
        <w:rPr>
          <w:rFonts w:ascii="Times New Roman" w:hAnsi="Times New Roman" w:cs="Times New Roman"/>
          <w:color w:val="000000" w:themeColor="text1"/>
        </w:rPr>
        <w:t>n achievable and</w:t>
      </w:r>
      <w:r w:rsidRPr="00BC1CCB">
        <w:rPr>
          <w:rFonts w:ascii="Times New Roman" w:hAnsi="Times New Roman" w:cs="Times New Roman"/>
          <w:color w:val="000000" w:themeColor="text1"/>
        </w:rPr>
        <w:t xml:space="preserve"> suitable modifiable factor to act on to </w:t>
      </w:r>
      <w:r w:rsidR="00536C87" w:rsidRPr="00BC1CCB">
        <w:rPr>
          <w:rFonts w:ascii="Times New Roman" w:hAnsi="Times New Roman" w:cs="Times New Roman"/>
          <w:color w:val="000000" w:themeColor="text1"/>
        </w:rPr>
        <w:t xml:space="preserve">improve </w:t>
      </w:r>
      <w:r w:rsidRPr="00BC1CCB">
        <w:rPr>
          <w:rFonts w:ascii="Times New Roman" w:hAnsi="Times New Roman" w:cs="Times New Roman"/>
          <w:color w:val="000000" w:themeColor="text1"/>
        </w:rPr>
        <w:t>glucose metabolism</w:t>
      </w:r>
      <w:r w:rsidR="00536C87" w:rsidRPr="00BC1CCB">
        <w:rPr>
          <w:rFonts w:ascii="Times New Roman" w:hAnsi="Times New Roman" w:cs="Times New Roman"/>
          <w:color w:val="000000" w:themeColor="text1"/>
        </w:rPr>
        <w:t xml:space="preserve"> in woman planning a pregnancy</w:t>
      </w:r>
      <w:r w:rsidR="00D72FE0" w:rsidRPr="00BC1CCB">
        <w:rPr>
          <w:rFonts w:ascii="Times New Roman" w:hAnsi="Times New Roman" w:cs="Times New Roman"/>
          <w:color w:val="000000" w:themeColor="text1"/>
        </w:rPr>
        <w:t>, with potential implications for the health of the next generation.</w:t>
      </w:r>
      <w:r w:rsidR="00536C87" w:rsidRPr="00BC1CCB">
        <w:rPr>
          <w:rFonts w:ascii="Times New Roman" w:hAnsi="Times New Roman" w:cs="Times New Roman"/>
          <w:color w:val="000000" w:themeColor="text1"/>
        </w:rPr>
        <w:t xml:space="preserve"> </w:t>
      </w:r>
    </w:p>
    <w:p w14:paraId="3260B71A" w14:textId="77777777" w:rsidR="00042FAA" w:rsidRPr="00BC1CCB" w:rsidRDefault="00042FAA" w:rsidP="009D1C8A">
      <w:pPr>
        <w:keepNext/>
        <w:pageBreakBefore/>
        <w:spacing w:line="360" w:lineRule="auto"/>
        <w:outlineLvl w:val="0"/>
        <w:rPr>
          <w:rFonts w:ascii="Times New Roman" w:hAnsi="Times New Roman" w:cs="Times New Roman"/>
          <w:b/>
          <w:color w:val="000000" w:themeColor="text1"/>
        </w:rPr>
      </w:pPr>
      <w:r w:rsidRPr="00BC1CCB">
        <w:rPr>
          <w:rFonts w:ascii="Times New Roman" w:hAnsi="Times New Roman" w:cs="Times New Roman"/>
          <w:b/>
          <w:color w:val="000000" w:themeColor="text1"/>
        </w:rPr>
        <w:lastRenderedPageBreak/>
        <w:t>References</w:t>
      </w:r>
    </w:p>
    <w:p w14:paraId="70ADA0E9" w14:textId="77777777" w:rsidR="00154F19" w:rsidRPr="00BC1CCB" w:rsidRDefault="00C739FD" w:rsidP="00154F19">
      <w:pPr>
        <w:pStyle w:val="EndNoteBibliography"/>
        <w:spacing w:after="0"/>
        <w:rPr>
          <w:color w:val="000000" w:themeColor="text1"/>
        </w:rPr>
      </w:pPr>
      <w:r w:rsidRPr="00BC1CCB">
        <w:rPr>
          <w:color w:val="000000" w:themeColor="text1"/>
          <w:lang w:val="en-GB"/>
        </w:rPr>
        <w:fldChar w:fldCharType="begin"/>
      </w:r>
      <w:r w:rsidRPr="00BC1CCB">
        <w:rPr>
          <w:color w:val="000000" w:themeColor="text1"/>
          <w:lang w:val="en-GB"/>
        </w:rPr>
        <w:instrText xml:space="preserve"> ADDIN EN.REFLIST </w:instrText>
      </w:r>
      <w:r w:rsidRPr="00BC1CCB">
        <w:rPr>
          <w:color w:val="000000" w:themeColor="text1"/>
          <w:lang w:val="en-GB"/>
        </w:rPr>
        <w:fldChar w:fldCharType="separate"/>
      </w:r>
      <w:r w:rsidR="00154F19" w:rsidRPr="00BC1CCB">
        <w:rPr>
          <w:color w:val="000000" w:themeColor="text1"/>
        </w:rPr>
        <w:t>1.</w:t>
      </w:r>
      <w:r w:rsidR="00154F19" w:rsidRPr="00BC1CCB">
        <w:rPr>
          <w:color w:val="000000" w:themeColor="text1"/>
        </w:rPr>
        <w:tab/>
        <w:t>World Health Organization. Global report on diabetes. World Health Organization 2016.</w:t>
      </w:r>
    </w:p>
    <w:p w14:paraId="1E038CC2" w14:textId="77777777" w:rsidR="00154F19" w:rsidRPr="00BC1CCB" w:rsidRDefault="00154F19" w:rsidP="00154F19">
      <w:pPr>
        <w:pStyle w:val="EndNoteBibliography"/>
        <w:spacing w:after="0"/>
        <w:rPr>
          <w:color w:val="000000" w:themeColor="text1"/>
        </w:rPr>
      </w:pPr>
      <w:r w:rsidRPr="00BC1CCB">
        <w:rPr>
          <w:color w:val="000000" w:themeColor="text1"/>
        </w:rPr>
        <w:t>2.</w:t>
      </w:r>
      <w:r w:rsidRPr="00BC1CCB">
        <w:rPr>
          <w:color w:val="000000" w:themeColor="text1"/>
        </w:rPr>
        <w:tab/>
        <w:t xml:space="preserve">Rhee EJ. Diabetes in Asians. </w:t>
      </w:r>
      <w:r w:rsidRPr="00BC1CCB">
        <w:rPr>
          <w:i/>
          <w:color w:val="000000" w:themeColor="text1"/>
        </w:rPr>
        <w:t>Endocrinology and metabolism</w:t>
      </w:r>
      <w:r w:rsidRPr="00BC1CCB">
        <w:rPr>
          <w:color w:val="000000" w:themeColor="text1"/>
        </w:rPr>
        <w:t xml:space="preserve"> 2015; </w:t>
      </w:r>
      <w:r w:rsidRPr="00BC1CCB">
        <w:rPr>
          <w:b/>
          <w:color w:val="000000" w:themeColor="text1"/>
        </w:rPr>
        <w:t>30</w:t>
      </w:r>
      <w:r w:rsidRPr="00BC1CCB">
        <w:rPr>
          <w:color w:val="000000" w:themeColor="text1"/>
        </w:rPr>
        <w:t>:263-269.</w:t>
      </w:r>
    </w:p>
    <w:p w14:paraId="45168B7F" w14:textId="77777777" w:rsidR="00154F19" w:rsidRPr="00BC1CCB" w:rsidRDefault="00154F19" w:rsidP="00154F19">
      <w:pPr>
        <w:pStyle w:val="EndNoteBibliography"/>
        <w:spacing w:after="0"/>
        <w:rPr>
          <w:color w:val="000000" w:themeColor="text1"/>
        </w:rPr>
      </w:pPr>
      <w:r w:rsidRPr="00BC1CCB">
        <w:rPr>
          <w:color w:val="000000" w:themeColor="text1"/>
        </w:rPr>
        <w:t>3.</w:t>
      </w:r>
      <w:r w:rsidRPr="00BC1CCB">
        <w:rPr>
          <w:color w:val="000000" w:themeColor="text1"/>
        </w:rPr>
        <w:tab/>
        <w:t xml:space="preserve">Tutino GE, Tam WH, Yang X, Chan JC, Lao TT, Ma RC. Diabetes and pregnancy: perspectives from Asia. </w:t>
      </w:r>
      <w:r w:rsidRPr="00BC1CCB">
        <w:rPr>
          <w:i/>
          <w:color w:val="000000" w:themeColor="text1"/>
        </w:rPr>
        <w:t>Diabet Med</w:t>
      </w:r>
      <w:r w:rsidRPr="00BC1CCB">
        <w:rPr>
          <w:color w:val="000000" w:themeColor="text1"/>
        </w:rPr>
        <w:t xml:space="preserve"> 2014; </w:t>
      </w:r>
      <w:r w:rsidRPr="00BC1CCB">
        <w:rPr>
          <w:b/>
          <w:color w:val="000000" w:themeColor="text1"/>
        </w:rPr>
        <w:t>31</w:t>
      </w:r>
      <w:r w:rsidRPr="00BC1CCB">
        <w:rPr>
          <w:color w:val="000000" w:themeColor="text1"/>
        </w:rPr>
        <w:t>:302-318.</w:t>
      </w:r>
    </w:p>
    <w:p w14:paraId="4B6D923F" w14:textId="77777777" w:rsidR="00154F19" w:rsidRPr="00BC1CCB" w:rsidRDefault="00154F19" w:rsidP="00154F19">
      <w:pPr>
        <w:pStyle w:val="EndNoteBibliography"/>
        <w:spacing w:after="0"/>
        <w:rPr>
          <w:color w:val="000000" w:themeColor="text1"/>
        </w:rPr>
      </w:pPr>
      <w:r w:rsidRPr="00BC1CCB">
        <w:rPr>
          <w:color w:val="000000" w:themeColor="text1"/>
        </w:rPr>
        <w:t>4.</w:t>
      </w:r>
      <w:r w:rsidRPr="00BC1CCB">
        <w:rPr>
          <w:color w:val="000000" w:themeColor="text1"/>
        </w:rPr>
        <w:tab/>
        <w:t xml:space="preserve">Dabelea D. The predisposition to obesity and diabetes in offspring of diabetic mothers. </w:t>
      </w:r>
      <w:r w:rsidRPr="00BC1CCB">
        <w:rPr>
          <w:i/>
          <w:color w:val="000000" w:themeColor="text1"/>
        </w:rPr>
        <w:t>Diabetes Care</w:t>
      </w:r>
      <w:r w:rsidRPr="00BC1CCB">
        <w:rPr>
          <w:color w:val="000000" w:themeColor="text1"/>
        </w:rPr>
        <w:t xml:space="preserve"> 2007; </w:t>
      </w:r>
      <w:r w:rsidRPr="00BC1CCB">
        <w:rPr>
          <w:b/>
          <w:color w:val="000000" w:themeColor="text1"/>
        </w:rPr>
        <w:t>30 Suppl 2</w:t>
      </w:r>
      <w:r w:rsidRPr="00BC1CCB">
        <w:rPr>
          <w:color w:val="000000" w:themeColor="text1"/>
        </w:rPr>
        <w:t>:S169-174.</w:t>
      </w:r>
    </w:p>
    <w:p w14:paraId="378AC444" w14:textId="77777777" w:rsidR="00154F19" w:rsidRPr="00BC1CCB" w:rsidRDefault="00154F19" w:rsidP="00154F19">
      <w:pPr>
        <w:pStyle w:val="EndNoteBibliography"/>
        <w:spacing w:after="0"/>
        <w:rPr>
          <w:color w:val="000000" w:themeColor="text1"/>
        </w:rPr>
      </w:pPr>
      <w:r w:rsidRPr="00BC1CCB">
        <w:rPr>
          <w:color w:val="000000" w:themeColor="text1"/>
        </w:rPr>
        <w:t>5.</w:t>
      </w:r>
      <w:r w:rsidRPr="00BC1CCB">
        <w:rPr>
          <w:color w:val="000000" w:themeColor="text1"/>
        </w:rPr>
        <w:tab/>
        <w:t>HAPO Study Cooperative Research Group, Metzger BE, Lowe LP, Dyer AR, Trimble ER, Chaovarindr U</w:t>
      </w:r>
      <w:r w:rsidRPr="00BC1CCB">
        <w:rPr>
          <w:i/>
          <w:color w:val="000000" w:themeColor="text1"/>
        </w:rPr>
        <w:t>, et al.</w:t>
      </w:r>
      <w:r w:rsidRPr="00BC1CCB">
        <w:rPr>
          <w:color w:val="000000" w:themeColor="text1"/>
        </w:rPr>
        <w:t xml:space="preserve"> Hyperglycemia and adverse pregnancy outcomes. </w:t>
      </w:r>
      <w:r w:rsidRPr="00BC1CCB">
        <w:rPr>
          <w:i/>
          <w:color w:val="000000" w:themeColor="text1"/>
        </w:rPr>
        <w:t>N Engl J Med</w:t>
      </w:r>
      <w:r w:rsidRPr="00BC1CCB">
        <w:rPr>
          <w:color w:val="000000" w:themeColor="text1"/>
        </w:rPr>
        <w:t xml:space="preserve"> 2008; </w:t>
      </w:r>
      <w:r w:rsidRPr="00BC1CCB">
        <w:rPr>
          <w:b/>
          <w:color w:val="000000" w:themeColor="text1"/>
        </w:rPr>
        <w:t>358</w:t>
      </w:r>
      <w:r w:rsidRPr="00BC1CCB">
        <w:rPr>
          <w:color w:val="000000" w:themeColor="text1"/>
        </w:rPr>
        <w:t>:1991-2002.</w:t>
      </w:r>
    </w:p>
    <w:p w14:paraId="2B4776B0" w14:textId="77777777" w:rsidR="00154F19" w:rsidRPr="00BC1CCB" w:rsidRDefault="00154F19" w:rsidP="00154F19">
      <w:pPr>
        <w:pStyle w:val="EndNoteBibliography"/>
        <w:spacing w:after="0"/>
        <w:rPr>
          <w:color w:val="000000" w:themeColor="text1"/>
        </w:rPr>
      </w:pPr>
      <w:r w:rsidRPr="00BC1CCB">
        <w:rPr>
          <w:color w:val="000000" w:themeColor="text1"/>
        </w:rPr>
        <w:t>6.</w:t>
      </w:r>
      <w:r w:rsidRPr="00BC1CCB">
        <w:rPr>
          <w:color w:val="000000" w:themeColor="text1"/>
        </w:rPr>
        <w:tab/>
        <w:t xml:space="preserve">Hu FB, Li TY, Colditz GA, Willett WC, Manson JE. Television watching and other sedentary behaviors in relation to risk of obesity and type 2 diabetes mellitus in women. </w:t>
      </w:r>
      <w:r w:rsidRPr="00BC1CCB">
        <w:rPr>
          <w:i/>
          <w:color w:val="000000" w:themeColor="text1"/>
        </w:rPr>
        <w:t>JAMA</w:t>
      </w:r>
      <w:r w:rsidRPr="00BC1CCB">
        <w:rPr>
          <w:color w:val="000000" w:themeColor="text1"/>
        </w:rPr>
        <w:t xml:space="preserve"> 2003; </w:t>
      </w:r>
      <w:r w:rsidRPr="00BC1CCB">
        <w:rPr>
          <w:b/>
          <w:color w:val="000000" w:themeColor="text1"/>
        </w:rPr>
        <w:t>289</w:t>
      </w:r>
      <w:r w:rsidRPr="00BC1CCB">
        <w:rPr>
          <w:color w:val="000000" w:themeColor="text1"/>
        </w:rPr>
        <w:t>:1785-1791.</w:t>
      </w:r>
    </w:p>
    <w:p w14:paraId="5F0A2C95" w14:textId="77777777" w:rsidR="00154F19" w:rsidRPr="00BC1CCB" w:rsidRDefault="00154F19" w:rsidP="00154F19">
      <w:pPr>
        <w:pStyle w:val="EndNoteBibliography"/>
        <w:spacing w:after="0"/>
        <w:rPr>
          <w:color w:val="000000" w:themeColor="text1"/>
        </w:rPr>
      </w:pPr>
      <w:r w:rsidRPr="00BC1CCB">
        <w:rPr>
          <w:color w:val="000000" w:themeColor="text1"/>
        </w:rPr>
        <w:t>7.</w:t>
      </w:r>
      <w:r w:rsidRPr="00BC1CCB">
        <w:rPr>
          <w:color w:val="000000" w:themeColor="text1"/>
        </w:rPr>
        <w:tab/>
        <w:t>Ekelund U, Luan J, Sherar LB, Esliger DW, Griew P, Cooper A</w:t>
      </w:r>
      <w:r w:rsidRPr="00BC1CCB">
        <w:rPr>
          <w:i/>
          <w:color w:val="000000" w:themeColor="text1"/>
        </w:rPr>
        <w:t>, et al.</w:t>
      </w:r>
      <w:r w:rsidRPr="00BC1CCB">
        <w:rPr>
          <w:color w:val="000000" w:themeColor="text1"/>
        </w:rPr>
        <w:t xml:space="preserve"> Moderate to vigorous physical activity and sedentary time and cardiometabolic risk factors in children and adolescents. </w:t>
      </w:r>
      <w:r w:rsidRPr="00BC1CCB">
        <w:rPr>
          <w:i/>
          <w:color w:val="000000" w:themeColor="text1"/>
        </w:rPr>
        <w:t>JAMA</w:t>
      </w:r>
      <w:r w:rsidRPr="00BC1CCB">
        <w:rPr>
          <w:color w:val="000000" w:themeColor="text1"/>
        </w:rPr>
        <w:t xml:space="preserve"> 2012; </w:t>
      </w:r>
      <w:r w:rsidRPr="00BC1CCB">
        <w:rPr>
          <w:b/>
          <w:color w:val="000000" w:themeColor="text1"/>
        </w:rPr>
        <w:t>307</w:t>
      </w:r>
      <w:r w:rsidRPr="00BC1CCB">
        <w:rPr>
          <w:color w:val="000000" w:themeColor="text1"/>
        </w:rPr>
        <w:t>:704-712.</w:t>
      </w:r>
    </w:p>
    <w:p w14:paraId="24CC8485" w14:textId="77777777" w:rsidR="00154F19" w:rsidRPr="00BC1CCB" w:rsidRDefault="00154F19" w:rsidP="00154F19">
      <w:pPr>
        <w:pStyle w:val="EndNoteBibliography"/>
        <w:spacing w:after="0"/>
        <w:rPr>
          <w:color w:val="000000" w:themeColor="text1"/>
        </w:rPr>
      </w:pPr>
      <w:r w:rsidRPr="00BC1CCB">
        <w:rPr>
          <w:color w:val="000000" w:themeColor="text1"/>
        </w:rPr>
        <w:t>8.</w:t>
      </w:r>
      <w:r w:rsidRPr="00BC1CCB">
        <w:rPr>
          <w:color w:val="000000" w:themeColor="text1"/>
        </w:rPr>
        <w:tab/>
        <w:t xml:space="preserve">Harrison AL, Shields N, Taylor NF, Frawley HC. Exercise improves glycaemic control in women diagnosed with gestational diabetes mellitus: a systematic review. </w:t>
      </w:r>
      <w:r w:rsidRPr="00BC1CCB">
        <w:rPr>
          <w:i/>
          <w:color w:val="000000" w:themeColor="text1"/>
        </w:rPr>
        <w:t>Journal of physiotherapy</w:t>
      </w:r>
      <w:r w:rsidRPr="00BC1CCB">
        <w:rPr>
          <w:color w:val="000000" w:themeColor="text1"/>
        </w:rPr>
        <w:t xml:space="preserve"> 2016; </w:t>
      </w:r>
      <w:r w:rsidRPr="00BC1CCB">
        <w:rPr>
          <w:b/>
          <w:color w:val="000000" w:themeColor="text1"/>
        </w:rPr>
        <w:t>62</w:t>
      </w:r>
      <w:r w:rsidRPr="00BC1CCB">
        <w:rPr>
          <w:color w:val="000000" w:themeColor="text1"/>
        </w:rPr>
        <w:t>:188-196.</w:t>
      </w:r>
    </w:p>
    <w:p w14:paraId="070DF478" w14:textId="77777777" w:rsidR="00154F19" w:rsidRPr="00BC1CCB" w:rsidRDefault="00154F19" w:rsidP="00154F19">
      <w:pPr>
        <w:pStyle w:val="EndNoteBibliography"/>
        <w:spacing w:after="0"/>
        <w:rPr>
          <w:color w:val="000000" w:themeColor="text1"/>
        </w:rPr>
      </w:pPr>
      <w:r w:rsidRPr="00BC1CCB">
        <w:rPr>
          <w:color w:val="000000" w:themeColor="text1"/>
        </w:rPr>
        <w:t>9.</w:t>
      </w:r>
      <w:r w:rsidRPr="00BC1CCB">
        <w:rPr>
          <w:color w:val="000000" w:themeColor="text1"/>
        </w:rPr>
        <w:tab/>
        <w:t>World Health Organization. Global recommendations on physical activity for health.  2010.</w:t>
      </w:r>
    </w:p>
    <w:p w14:paraId="6783DCFC" w14:textId="77777777" w:rsidR="00154F19" w:rsidRPr="00BC1CCB" w:rsidRDefault="00154F19" w:rsidP="00154F19">
      <w:pPr>
        <w:pStyle w:val="EndNoteBibliography"/>
        <w:spacing w:after="0"/>
        <w:rPr>
          <w:color w:val="000000" w:themeColor="text1"/>
        </w:rPr>
      </w:pPr>
      <w:r w:rsidRPr="00BC1CCB">
        <w:rPr>
          <w:color w:val="000000" w:themeColor="text1"/>
        </w:rPr>
        <w:t>10.</w:t>
      </w:r>
      <w:r w:rsidRPr="00BC1CCB">
        <w:rPr>
          <w:color w:val="000000" w:themeColor="text1"/>
        </w:rPr>
        <w:tab/>
        <w:t xml:space="preserve">Sedentary Behaviour Research Network. Letter to the editor: standardized use of the terms "sedentary" and "sedentary behaviours". </w:t>
      </w:r>
      <w:r w:rsidRPr="00BC1CCB">
        <w:rPr>
          <w:i/>
          <w:color w:val="000000" w:themeColor="text1"/>
        </w:rPr>
        <w:t>Appl Physiol Nutr Metab</w:t>
      </w:r>
      <w:r w:rsidRPr="00BC1CCB">
        <w:rPr>
          <w:color w:val="000000" w:themeColor="text1"/>
        </w:rPr>
        <w:t xml:space="preserve"> 2012; </w:t>
      </w:r>
      <w:r w:rsidRPr="00BC1CCB">
        <w:rPr>
          <w:b/>
          <w:color w:val="000000" w:themeColor="text1"/>
        </w:rPr>
        <w:t>37</w:t>
      </w:r>
      <w:r w:rsidRPr="00BC1CCB">
        <w:rPr>
          <w:color w:val="000000" w:themeColor="text1"/>
        </w:rPr>
        <w:t>:540-542.</w:t>
      </w:r>
    </w:p>
    <w:p w14:paraId="3048E8FC" w14:textId="77777777" w:rsidR="00154F19" w:rsidRPr="00BC1CCB" w:rsidRDefault="00154F19" w:rsidP="00154F19">
      <w:pPr>
        <w:pStyle w:val="EndNoteBibliography"/>
        <w:spacing w:after="0"/>
        <w:rPr>
          <w:color w:val="000000" w:themeColor="text1"/>
        </w:rPr>
      </w:pPr>
      <w:r w:rsidRPr="00BC1CCB">
        <w:rPr>
          <w:color w:val="000000" w:themeColor="text1"/>
        </w:rPr>
        <w:t>11.</w:t>
      </w:r>
      <w:r w:rsidRPr="00BC1CCB">
        <w:rPr>
          <w:color w:val="000000" w:themeColor="text1"/>
        </w:rPr>
        <w:tab/>
        <w:t>Whitaker KM, Buman MP, Odegaard AO, Carpenter KC, Jacobs DR, Jr., Sidney S</w:t>
      </w:r>
      <w:r w:rsidRPr="00BC1CCB">
        <w:rPr>
          <w:i/>
          <w:color w:val="000000" w:themeColor="text1"/>
        </w:rPr>
        <w:t>, et al.</w:t>
      </w:r>
      <w:r w:rsidRPr="00BC1CCB">
        <w:rPr>
          <w:color w:val="000000" w:themeColor="text1"/>
        </w:rPr>
        <w:t xml:space="preserve"> Sedentary Behaviors and Cardiometabolic Risk: An Isotemporal Substitution Analysis. </w:t>
      </w:r>
      <w:r w:rsidRPr="00BC1CCB">
        <w:rPr>
          <w:i/>
          <w:color w:val="000000" w:themeColor="text1"/>
        </w:rPr>
        <w:t>Am J Epidemiol</w:t>
      </w:r>
      <w:r w:rsidRPr="00BC1CCB">
        <w:rPr>
          <w:color w:val="000000" w:themeColor="text1"/>
        </w:rPr>
        <w:t xml:space="preserve"> 2018; </w:t>
      </w:r>
      <w:r w:rsidRPr="00BC1CCB">
        <w:rPr>
          <w:b/>
          <w:color w:val="000000" w:themeColor="text1"/>
        </w:rPr>
        <w:t>187</w:t>
      </w:r>
      <w:r w:rsidRPr="00BC1CCB">
        <w:rPr>
          <w:color w:val="000000" w:themeColor="text1"/>
        </w:rPr>
        <w:t>:181-189.</w:t>
      </w:r>
    </w:p>
    <w:p w14:paraId="40DDD980" w14:textId="77777777" w:rsidR="00154F19" w:rsidRPr="00BC1CCB" w:rsidRDefault="00154F19" w:rsidP="00154F19">
      <w:pPr>
        <w:pStyle w:val="EndNoteBibliography"/>
        <w:spacing w:after="0"/>
        <w:rPr>
          <w:color w:val="000000" w:themeColor="text1"/>
        </w:rPr>
      </w:pPr>
      <w:r w:rsidRPr="00BC1CCB">
        <w:rPr>
          <w:color w:val="000000" w:themeColor="text1"/>
          <w:lang w:val="fr-FR"/>
        </w:rPr>
        <w:t>12.</w:t>
      </w:r>
      <w:r w:rsidRPr="00BC1CCB">
        <w:rPr>
          <w:color w:val="000000" w:themeColor="text1"/>
          <w:lang w:val="fr-FR"/>
        </w:rPr>
        <w:tab/>
        <w:t xml:space="preserve">Nang EE, Salim A, Wu Y, Tai ES, Lee J, Van Dam RM. </w:t>
      </w:r>
      <w:r w:rsidRPr="00BC1CCB">
        <w:rPr>
          <w:color w:val="000000" w:themeColor="text1"/>
        </w:rPr>
        <w:t xml:space="preserve">Television screen time, but not computer use and reading time, is associated with cardio-metabolic biomarkers in a multiethnic Asian population: a cross-sectional study. </w:t>
      </w:r>
      <w:r w:rsidRPr="00BC1CCB">
        <w:rPr>
          <w:i/>
          <w:color w:val="000000" w:themeColor="text1"/>
        </w:rPr>
        <w:t>Int J Behav Nutr Phys Act</w:t>
      </w:r>
      <w:r w:rsidRPr="00BC1CCB">
        <w:rPr>
          <w:color w:val="000000" w:themeColor="text1"/>
        </w:rPr>
        <w:t xml:space="preserve"> 2013; </w:t>
      </w:r>
      <w:r w:rsidRPr="00BC1CCB">
        <w:rPr>
          <w:b/>
          <w:color w:val="000000" w:themeColor="text1"/>
        </w:rPr>
        <w:t>10</w:t>
      </w:r>
      <w:r w:rsidRPr="00BC1CCB">
        <w:rPr>
          <w:color w:val="000000" w:themeColor="text1"/>
        </w:rPr>
        <w:t>:70.</w:t>
      </w:r>
    </w:p>
    <w:p w14:paraId="535FDAA6" w14:textId="77777777" w:rsidR="00154F19" w:rsidRPr="00BC1CCB" w:rsidRDefault="00154F19" w:rsidP="00154F19">
      <w:pPr>
        <w:pStyle w:val="EndNoteBibliography"/>
        <w:spacing w:after="0"/>
        <w:rPr>
          <w:color w:val="000000" w:themeColor="text1"/>
        </w:rPr>
      </w:pPr>
      <w:r w:rsidRPr="00BC1CCB">
        <w:rPr>
          <w:color w:val="000000" w:themeColor="text1"/>
        </w:rPr>
        <w:t>13.</w:t>
      </w:r>
      <w:r w:rsidRPr="00BC1CCB">
        <w:rPr>
          <w:color w:val="000000" w:themeColor="text1"/>
        </w:rPr>
        <w:tab/>
        <w:t>Google, TNS. 2017 Google Consumer Barometer.  2017.</w:t>
      </w:r>
    </w:p>
    <w:p w14:paraId="034278E5" w14:textId="77777777" w:rsidR="00154F19" w:rsidRPr="00BC1CCB" w:rsidRDefault="00154F19" w:rsidP="00154F19">
      <w:pPr>
        <w:pStyle w:val="EndNoteBibliography"/>
        <w:spacing w:after="0"/>
        <w:rPr>
          <w:color w:val="000000" w:themeColor="text1"/>
        </w:rPr>
      </w:pPr>
      <w:r w:rsidRPr="00BC1CCB">
        <w:rPr>
          <w:color w:val="000000" w:themeColor="text1"/>
        </w:rPr>
        <w:t>14.</w:t>
      </w:r>
      <w:r w:rsidRPr="00BC1CCB">
        <w:rPr>
          <w:color w:val="000000" w:themeColor="text1"/>
        </w:rPr>
        <w:tab/>
        <w:t>EY. Savvy Singapore - Decoding a digital nation.  2017.</w:t>
      </w:r>
    </w:p>
    <w:p w14:paraId="1F363DA2" w14:textId="77777777" w:rsidR="00154F19" w:rsidRPr="00BC1CCB" w:rsidRDefault="00154F19" w:rsidP="00154F19">
      <w:pPr>
        <w:pStyle w:val="EndNoteBibliography"/>
        <w:spacing w:after="0"/>
        <w:rPr>
          <w:color w:val="000000" w:themeColor="text1"/>
        </w:rPr>
      </w:pPr>
      <w:r w:rsidRPr="00BC1CCB">
        <w:rPr>
          <w:color w:val="000000" w:themeColor="text1"/>
        </w:rPr>
        <w:t>15.</w:t>
      </w:r>
      <w:r w:rsidRPr="00BC1CCB">
        <w:rPr>
          <w:color w:val="000000" w:themeColor="text1"/>
        </w:rPr>
        <w:tab/>
        <w:t>Padmapriya N, Bernard JY, Liang S, Loy SL, Cai S, Zhe IS</w:t>
      </w:r>
      <w:r w:rsidRPr="00BC1CCB">
        <w:rPr>
          <w:i/>
          <w:color w:val="000000" w:themeColor="text1"/>
        </w:rPr>
        <w:t>, et al.</w:t>
      </w:r>
      <w:r w:rsidRPr="00BC1CCB">
        <w:rPr>
          <w:color w:val="000000" w:themeColor="text1"/>
        </w:rPr>
        <w:t xml:space="preserve"> Associations of physical activity and sedentary behavior during pregnancy with gestational diabetes mellitus among Asian women in Singapore. </w:t>
      </w:r>
      <w:r w:rsidRPr="00BC1CCB">
        <w:rPr>
          <w:i/>
          <w:color w:val="000000" w:themeColor="text1"/>
        </w:rPr>
        <w:t>BMC Pregnancy Childbirth</w:t>
      </w:r>
      <w:r w:rsidRPr="00BC1CCB">
        <w:rPr>
          <w:color w:val="000000" w:themeColor="text1"/>
        </w:rPr>
        <w:t xml:space="preserve"> 2017; </w:t>
      </w:r>
      <w:r w:rsidRPr="00BC1CCB">
        <w:rPr>
          <w:b/>
          <w:color w:val="000000" w:themeColor="text1"/>
        </w:rPr>
        <w:t>17</w:t>
      </w:r>
      <w:r w:rsidRPr="00BC1CCB">
        <w:rPr>
          <w:color w:val="000000" w:themeColor="text1"/>
        </w:rPr>
        <w:t>:364.</w:t>
      </w:r>
    </w:p>
    <w:p w14:paraId="6C9236AB" w14:textId="77777777" w:rsidR="00154F19" w:rsidRPr="00BC1CCB" w:rsidRDefault="00154F19" w:rsidP="00154F19">
      <w:pPr>
        <w:pStyle w:val="EndNoteBibliography"/>
        <w:spacing w:after="0"/>
        <w:rPr>
          <w:color w:val="000000" w:themeColor="text1"/>
        </w:rPr>
      </w:pPr>
      <w:r w:rsidRPr="00BC1CCB">
        <w:rPr>
          <w:color w:val="000000" w:themeColor="text1"/>
        </w:rPr>
        <w:t>16.</w:t>
      </w:r>
      <w:r w:rsidRPr="00BC1CCB">
        <w:rPr>
          <w:color w:val="000000" w:themeColor="text1"/>
        </w:rPr>
        <w:tab/>
        <w:t xml:space="preserve">Sanabria-Martinez G, Garcia-Hermoso A, Poyatos-Leon R, Alvarez-Bueno C, Sanchez-Lopez M, Martinez-Vizcaino V. Effectiveness of physical activity interventions on preventing gestational diabetes mellitus and excessive maternal weight gain: a meta-analysis. </w:t>
      </w:r>
      <w:r w:rsidRPr="00BC1CCB">
        <w:rPr>
          <w:i/>
          <w:color w:val="000000" w:themeColor="text1"/>
        </w:rPr>
        <w:t>BJOG</w:t>
      </w:r>
      <w:r w:rsidRPr="00BC1CCB">
        <w:rPr>
          <w:color w:val="000000" w:themeColor="text1"/>
        </w:rPr>
        <w:t xml:space="preserve"> 2015; </w:t>
      </w:r>
      <w:r w:rsidRPr="00BC1CCB">
        <w:rPr>
          <w:b/>
          <w:color w:val="000000" w:themeColor="text1"/>
        </w:rPr>
        <w:t>122</w:t>
      </w:r>
      <w:r w:rsidRPr="00BC1CCB">
        <w:rPr>
          <w:color w:val="000000" w:themeColor="text1"/>
        </w:rPr>
        <w:t>:1167-1174.</w:t>
      </w:r>
    </w:p>
    <w:p w14:paraId="0CEC50D3" w14:textId="77777777" w:rsidR="00154F19" w:rsidRPr="00BC1CCB" w:rsidRDefault="00154F19" w:rsidP="00154F19">
      <w:pPr>
        <w:pStyle w:val="EndNoteBibliography"/>
        <w:spacing w:after="0"/>
        <w:rPr>
          <w:color w:val="000000" w:themeColor="text1"/>
        </w:rPr>
      </w:pPr>
      <w:r w:rsidRPr="00BC1CCB">
        <w:rPr>
          <w:color w:val="000000" w:themeColor="text1"/>
        </w:rPr>
        <w:t>17.</w:t>
      </w:r>
      <w:r w:rsidRPr="00BC1CCB">
        <w:rPr>
          <w:color w:val="000000" w:themeColor="text1"/>
        </w:rPr>
        <w:tab/>
        <w:t xml:space="preserve">van der Ploeg HP, van Poppel MN, Chey T, Bauman AE, Brown WJ. The role of pre-pregnancy physical activity and sedentary behaviour in the development of gestational diabetes mellitus. </w:t>
      </w:r>
      <w:r w:rsidRPr="00BC1CCB">
        <w:rPr>
          <w:i/>
          <w:color w:val="000000" w:themeColor="text1"/>
        </w:rPr>
        <w:t>J Sci Med Sport</w:t>
      </w:r>
      <w:r w:rsidRPr="00BC1CCB">
        <w:rPr>
          <w:color w:val="000000" w:themeColor="text1"/>
        </w:rPr>
        <w:t xml:space="preserve"> 2011; </w:t>
      </w:r>
      <w:r w:rsidRPr="00BC1CCB">
        <w:rPr>
          <w:b/>
          <w:color w:val="000000" w:themeColor="text1"/>
        </w:rPr>
        <w:t>14</w:t>
      </w:r>
      <w:r w:rsidRPr="00BC1CCB">
        <w:rPr>
          <w:color w:val="000000" w:themeColor="text1"/>
        </w:rPr>
        <w:t>:149-152.</w:t>
      </w:r>
    </w:p>
    <w:p w14:paraId="58C4B6C0" w14:textId="77777777" w:rsidR="00154F19" w:rsidRPr="00BC1CCB" w:rsidRDefault="00154F19" w:rsidP="00154F19">
      <w:pPr>
        <w:pStyle w:val="EndNoteBibliography"/>
        <w:spacing w:after="0"/>
        <w:rPr>
          <w:color w:val="000000" w:themeColor="text1"/>
        </w:rPr>
      </w:pPr>
      <w:r w:rsidRPr="00BC1CCB">
        <w:rPr>
          <w:color w:val="000000" w:themeColor="text1"/>
        </w:rPr>
        <w:t>18.</w:t>
      </w:r>
      <w:r w:rsidRPr="00BC1CCB">
        <w:rPr>
          <w:color w:val="000000" w:themeColor="text1"/>
        </w:rPr>
        <w:tab/>
        <w:t xml:space="preserve">Harrison CL, Brown WJ, Hayman M, Moran LJ, Redman LM. The Role of Physical Activity in Preconception, Pregnancy and Postpartum Health. </w:t>
      </w:r>
      <w:r w:rsidRPr="00BC1CCB">
        <w:rPr>
          <w:i/>
          <w:color w:val="000000" w:themeColor="text1"/>
        </w:rPr>
        <w:t>Semin Reprod Med</w:t>
      </w:r>
      <w:r w:rsidRPr="00BC1CCB">
        <w:rPr>
          <w:color w:val="000000" w:themeColor="text1"/>
        </w:rPr>
        <w:t xml:space="preserve"> 2016; </w:t>
      </w:r>
      <w:r w:rsidRPr="00BC1CCB">
        <w:rPr>
          <w:b/>
          <w:color w:val="000000" w:themeColor="text1"/>
        </w:rPr>
        <w:t>34</w:t>
      </w:r>
      <w:r w:rsidRPr="00BC1CCB">
        <w:rPr>
          <w:color w:val="000000" w:themeColor="text1"/>
        </w:rPr>
        <w:t>:e28-37.</w:t>
      </w:r>
    </w:p>
    <w:p w14:paraId="6CD17D0D" w14:textId="77777777" w:rsidR="00154F19" w:rsidRPr="00BC1CCB" w:rsidRDefault="00154F19" w:rsidP="00154F19">
      <w:pPr>
        <w:pStyle w:val="EndNoteBibliography"/>
        <w:spacing w:after="0"/>
        <w:rPr>
          <w:color w:val="000000" w:themeColor="text1"/>
        </w:rPr>
      </w:pPr>
      <w:r w:rsidRPr="00BC1CCB">
        <w:rPr>
          <w:color w:val="000000" w:themeColor="text1"/>
        </w:rPr>
        <w:t>19.</w:t>
      </w:r>
      <w:r w:rsidRPr="00BC1CCB">
        <w:rPr>
          <w:color w:val="000000" w:themeColor="text1"/>
        </w:rPr>
        <w:tab/>
        <w:t>Loy SL, Cheung YB, Soh SE, Ng S, Tint MT, Aris IM</w:t>
      </w:r>
      <w:r w:rsidRPr="00BC1CCB">
        <w:rPr>
          <w:i/>
          <w:color w:val="000000" w:themeColor="text1"/>
        </w:rPr>
        <w:t>, et al.</w:t>
      </w:r>
      <w:r w:rsidRPr="00BC1CCB">
        <w:rPr>
          <w:color w:val="000000" w:themeColor="text1"/>
        </w:rPr>
        <w:t xml:space="preserve"> Female adiposity and time-to-pregnancy: a multiethnic prospective cohort. </w:t>
      </w:r>
      <w:r w:rsidRPr="00BC1CCB">
        <w:rPr>
          <w:i/>
          <w:color w:val="000000" w:themeColor="text1"/>
        </w:rPr>
        <w:t>Hum Reprod</w:t>
      </w:r>
      <w:r w:rsidRPr="00BC1CCB">
        <w:rPr>
          <w:color w:val="000000" w:themeColor="text1"/>
        </w:rPr>
        <w:t xml:space="preserve"> 2018.</w:t>
      </w:r>
    </w:p>
    <w:p w14:paraId="0DA85E09" w14:textId="77777777" w:rsidR="00154F19" w:rsidRPr="00BC1CCB" w:rsidRDefault="00154F19" w:rsidP="00154F19">
      <w:pPr>
        <w:pStyle w:val="EndNoteBibliography"/>
        <w:spacing w:after="0"/>
        <w:rPr>
          <w:color w:val="000000" w:themeColor="text1"/>
        </w:rPr>
      </w:pPr>
      <w:r w:rsidRPr="00BC1CCB">
        <w:rPr>
          <w:color w:val="000000" w:themeColor="text1"/>
        </w:rPr>
        <w:t>20.</w:t>
      </w:r>
      <w:r w:rsidRPr="00BC1CCB">
        <w:rPr>
          <w:color w:val="000000" w:themeColor="text1"/>
        </w:rPr>
        <w:tab/>
        <w:t>Craig CL, Marshall AL, Sjostrom M, Bauman AE, Booth ML, Ainsworth BE</w:t>
      </w:r>
      <w:r w:rsidRPr="00BC1CCB">
        <w:rPr>
          <w:i/>
          <w:color w:val="000000" w:themeColor="text1"/>
        </w:rPr>
        <w:t>, et al.</w:t>
      </w:r>
      <w:r w:rsidRPr="00BC1CCB">
        <w:rPr>
          <w:color w:val="000000" w:themeColor="text1"/>
        </w:rPr>
        <w:t xml:space="preserve"> International physical activity questionnaire: 12-country reliability and validity. </w:t>
      </w:r>
      <w:r w:rsidRPr="00BC1CCB">
        <w:rPr>
          <w:i/>
          <w:color w:val="000000" w:themeColor="text1"/>
        </w:rPr>
        <w:t>Med Sci Sports Exerc</w:t>
      </w:r>
      <w:r w:rsidRPr="00BC1CCB">
        <w:rPr>
          <w:color w:val="000000" w:themeColor="text1"/>
        </w:rPr>
        <w:t xml:space="preserve"> 2003; </w:t>
      </w:r>
      <w:r w:rsidRPr="00BC1CCB">
        <w:rPr>
          <w:b/>
          <w:color w:val="000000" w:themeColor="text1"/>
        </w:rPr>
        <w:t>35</w:t>
      </w:r>
      <w:r w:rsidRPr="00BC1CCB">
        <w:rPr>
          <w:color w:val="000000" w:themeColor="text1"/>
        </w:rPr>
        <w:t>:1381-1395.</w:t>
      </w:r>
    </w:p>
    <w:p w14:paraId="7C8C6A2D" w14:textId="77777777" w:rsidR="00154F19" w:rsidRPr="00BC1CCB" w:rsidRDefault="00154F19" w:rsidP="00154F19">
      <w:pPr>
        <w:pStyle w:val="EndNoteBibliography"/>
        <w:spacing w:after="0"/>
        <w:rPr>
          <w:color w:val="000000" w:themeColor="text1"/>
        </w:rPr>
      </w:pPr>
      <w:r w:rsidRPr="00BC1CCB">
        <w:rPr>
          <w:color w:val="000000" w:themeColor="text1"/>
        </w:rPr>
        <w:t>21.</w:t>
      </w:r>
      <w:r w:rsidRPr="00BC1CCB">
        <w:rPr>
          <w:color w:val="000000" w:themeColor="text1"/>
        </w:rPr>
        <w:tab/>
        <w:t>Ekelund U, Steene-Johannessen J, Brown WJ, Fagerland MW, Owen N, Powell KE</w:t>
      </w:r>
      <w:r w:rsidRPr="00BC1CCB">
        <w:rPr>
          <w:i/>
          <w:color w:val="000000" w:themeColor="text1"/>
        </w:rPr>
        <w:t>, et al.</w:t>
      </w:r>
      <w:r w:rsidRPr="00BC1CCB">
        <w:rPr>
          <w:color w:val="000000" w:themeColor="text1"/>
        </w:rPr>
        <w:t xml:space="preserve"> Does physical activity attenuate, or even eliminate, the detrimental association of sitting time with mortality? A harmonised meta-analysis of data from more than 1 million men and women. </w:t>
      </w:r>
      <w:r w:rsidRPr="00BC1CCB">
        <w:rPr>
          <w:i/>
          <w:color w:val="000000" w:themeColor="text1"/>
        </w:rPr>
        <w:t>The Lancet</w:t>
      </w:r>
      <w:r w:rsidRPr="00BC1CCB">
        <w:rPr>
          <w:color w:val="000000" w:themeColor="text1"/>
        </w:rPr>
        <w:t xml:space="preserve"> 2016; </w:t>
      </w:r>
      <w:r w:rsidRPr="00BC1CCB">
        <w:rPr>
          <w:b/>
          <w:color w:val="000000" w:themeColor="text1"/>
        </w:rPr>
        <w:t>388</w:t>
      </w:r>
      <w:r w:rsidRPr="00BC1CCB">
        <w:rPr>
          <w:color w:val="000000" w:themeColor="text1"/>
        </w:rPr>
        <w:t>:1302-1310.</w:t>
      </w:r>
    </w:p>
    <w:p w14:paraId="6AC3CA61" w14:textId="77777777" w:rsidR="00154F19" w:rsidRPr="00BC1CCB" w:rsidRDefault="00154F19" w:rsidP="00154F19">
      <w:pPr>
        <w:pStyle w:val="EndNoteBibliography"/>
        <w:spacing w:after="0"/>
        <w:rPr>
          <w:color w:val="000000" w:themeColor="text1"/>
        </w:rPr>
      </w:pPr>
      <w:r w:rsidRPr="00BC1CCB">
        <w:rPr>
          <w:color w:val="000000" w:themeColor="text1"/>
        </w:rPr>
        <w:t>22.</w:t>
      </w:r>
      <w:r w:rsidRPr="00BC1CCB">
        <w:rPr>
          <w:color w:val="000000" w:themeColor="text1"/>
        </w:rPr>
        <w:tab/>
        <w:t xml:space="preserve">Thorp AA, Owen N, Neuhaus M, Dunstan DW. Sedentary Behaviors and Subsequent Health Outcomes in Adults. </w:t>
      </w:r>
      <w:r w:rsidRPr="00BC1CCB">
        <w:rPr>
          <w:i/>
          <w:color w:val="000000" w:themeColor="text1"/>
        </w:rPr>
        <w:t>Am J Prev Med</w:t>
      </w:r>
      <w:r w:rsidRPr="00BC1CCB">
        <w:rPr>
          <w:color w:val="000000" w:themeColor="text1"/>
        </w:rPr>
        <w:t xml:space="preserve"> 2011; </w:t>
      </w:r>
      <w:r w:rsidRPr="00BC1CCB">
        <w:rPr>
          <w:b/>
          <w:color w:val="000000" w:themeColor="text1"/>
        </w:rPr>
        <w:t>41</w:t>
      </w:r>
      <w:r w:rsidRPr="00BC1CCB">
        <w:rPr>
          <w:color w:val="000000" w:themeColor="text1"/>
        </w:rPr>
        <w:t>:207-215.</w:t>
      </w:r>
    </w:p>
    <w:p w14:paraId="114754E2" w14:textId="77777777" w:rsidR="00154F19" w:rsidRPr="00BC1CCB" w:rsidRDefault="00154F19" w:rsidP="00154F19">
      <w:pPr>
        <w:pStyle w:val="EndNoteBibliography"/>
        <w:spacing w:after="0"/>
        <w:rPr>
          <w:color w:val="000000" w:themeColor="text1"/>
        </w:rPr>
      </w:pPr>
      <w:r w:rsidRPr="00BC1CCB">
        <w:rPr>
          <w:color w:val="000000" w:themeColor="text1"/>
        </w:rPr>
        <w:t>23.</w:t>
      </w:r>
      <w:r w:rsidRPr="00BC1CCB">
        <w:rPr>
          <w:color w:val="000000" w:themeColor="text1"/>
        </w:rPr>
        <w:tab/>
        <w:t>Chastin SFM, De Craemer M, De Cocker K, Powell L, Van Cauwenberg J, Dall P</w:t>
      </w:r>
      <w:r w:rsidRPr="00BC1CCB">
        <w:rPr>
          <w:i/>
          <w:color w:val="000000" w:themeColor="text1"/>
        </w:rPr>
        <w:t>, et al.</w:t>
      </w:r>
      <w:r w:rsidRPr="00BC1CCB">
        <w:rPr>
          <w:color w:val="000000" w:themeColor="text1"/>
        </w:rPr>
        <w:t xml:space="preserve"> How does light-intensity physical activity associate with adult cardiometabolic health and mortality? Systematic review with meta-analysis of experimental and observational studies. </w:t>
      </w:r>
      <w:r w:rsidRPr="00BC1CCB">
        <w:rPr>
          <w:i/>
          <w:color w:val="000000" w:themeColor="text1"/>
        </w:rPr>
        <w:t>Br J Sports Med</w:t>
      </w:r>
      <w:r w:rsidRPr="00BC1CCB">
        <w:rPr>
          <w:color w:val="000000" w:themeColor="text1"/>
        </w:rPr>
        <w:t xml:space="preserve"> 2018.</w:t>
      </w:r>
    </w:p>
    <w:p w14:paraId="2AD1AAEC" w14:textId="77777777" w:rsidR="00154F19" w:rsidRPr="00BC1CCB" w:rsidRDefault="00154F19" w:rsidP="00154F19">
      <w:pPr>
        <w:pStyle w:val="EndNoteBibliography"/>
        <w:spacing w:after="0"/>
        <w:rPr>
          <w:color w:val="000000" w:themeColor="text1"/>
        </w:rPr>
      </w:pPr>
      <w:r w:rsidRPr="00BC1CCB">
        <w:rPr>
          <w:color w:val="000000" w:themeColor="text1"/>
        </w:rPr>
        <w:t>24.</w:t>
      </w:r>
      <w:r w:rsidRPr="00BC1CCB">
        <w:rPr>
          <w:color w:val="000000" w:themeColor="text1"/>
        </w:rPr>
        <w:tab/>
        <w:t xml:space="preserve">Batacan RB, Jr., Duncan MJ, Dalbo VJ, Tucker PS, Fenning AS. Effects of high-intensity interval training on cardiometabolic health: a systematic review and meta-analysis of intervention studies. </w:t>
      </w:r>
      <w:r w:rsidRPr="00BC1CCB">
        <w:rPr>
          <w:i/>
          <w:color w:val="000000" w:themeColor="text1"/>
        </w:rPr>
        <w:t>Br J Sports Med</w:t>
      </w:r>
      <w:r w:rsidRPr="00BC1CCB">
        <w:rPr>
          <w:color w:val="000000" w:themeColor="text1"/>
        </w:rPr>
        <w:t xml:space="preserve"> 2017; </w:t>
      </w:r>
      <w:r w:rsidRPr="00BC1CCB">
        <w:rPr>
          <w:b/>
          <w:color w:val="000000" w:themeColor="text1"/>
        </w:rPr>
        <w:t>51</w:t>
      </w:r>
      <w:r w:rsidRPr="00BC1CCB">
        <w:rPr>
          <w:color w:val="000000" w:themeColor="text1"/>
        </w:rPr>
        <w:t>:494-503.</w:t>
      </w:r>
    </w:p>
    <w:p w14:paraId="5FA713F7" w14:textId="77777777" w:rsidR="00154F19" w:rsidRPr="00BC1CCB" w:rsidRDefault="00154F19" w:rsidP="00154F19">
      <w:pPr>
        <w:pStyle w:val="EndNoteBibliography"/>
        <w:spacing w:after="0"/>
        <w:rPr>
          <w:color w:val="000000" w:themeColor="text1"/>
        </w:rPr>
      </w:pPr>
      <w:r w:rsidRPr="00BC1CCB">
        <w:rPr>
          <w:color w:val="000000" w:themeColor="text1"/>
        </w:rPr>
        <w:lastRenderedPageBreak/>
        <w:t>25.</w:t>
      </w:r>
      <w:r w:rsidRPr="00BC1CCB">
        <w:rPr>
          <w:color w:val="000000" w:themeColor="text1"/>
        </w:rPr>
        <w:tab/>
        <w:t>Stephenson J, Heslehurst N, Hall J, Schoenaker DAJM, Hutchinson J, Cade JE</w:t>
      </w:r>
      <w:r w:rsidRPr="00BC1CCB">
        <w:rPr>
          <w:i/>
          <w:color w:val="000000" w:themeColor="text1"/>
        </w:rPr>
        <w:t>, et al.</w:t>
      </w:r>
      <w:r w:rsidRPr="00BC1CCB">
        <w:rPr>
          <w:color w:val="000000" w:themeColor="text1"/>
        </w:rPr>
        <w:t xml:space="preserve"> Before the beginning: nutrition and lifestyle in the preconception period and its importance for future health. </w:t>
      </w:r>
      <w:r w:rsidRPr="00BC1CCB">
        <w:rPr>
          <w:i/>
          <w:color w:val="000000" w:themeColor="text1"/>
        </w:rPr>
        <w:t>The Lancet</w:t>
      </w:r>
      <w:r w:rsidRPr="00BC1CCB">
        <w:rPr>
          <w:color w:val="000000" w:themeColor="text1"/>
        </w:rPr>
        <w:t xml:space="preserve"> 2018; </w:t>
      </w:r>
      <w:r w:rsidRPr="00BC1CCB">
        <w:rPr>
          <w:b/>
          <w:color w:val="000000" w:themeColor="text1"/>
        </w:rPr>
        <w:t>391</w:t>
      </w:r>
      <w:r w:rsidRPr="00BC1CCB">
        <w:rPr>
          <w:color w:val="000000" w:themeColor="text1"/>
        </w:rPr>
        <w:t>:1830-1841.</w:t>
      </w:r>
    </w:p>
    <w:p w14:paraId="4FC9B598" w14:textId="77777777" w:rsidR="00154F19" w:rsidRPr="00BC1CCB" w:rsidRDefault="00154F19" w:rsidP="00154F19">
      <w:pPr>
        <w:pStyle w:val="EndNoteBibliography"/>
        <w:spacing w:after="0"/>
        <w:rPr>
          <w:color w:val="000000" w:themeColor="text1"/>
        </w:rPr>
      </w:pPr>
      <w:r w:rsidRPr="00BC1CCB">
        <w:rPr>
          <w:color w:val="000000" w:themeColor="text1"/>
        </w:rPr>
        <w:t>26.</w:t>
      </w:r>
      <w:r w:rsidRPr="00BC1CCB">
        <w:rPr>
          <w:color w:val="000000" w:themeColor="text1"/>
        </w:rPr>
        <w:tab/>
        <w:t>Grontved A, Ried-Larsen M, Moller NC, Kristensen PL, Wedderkopp N, Froberg K</w:t>
      </w:r>
      <w:r w:rsidRPr="00BC1CCB">
        <w:rPr>
          <w:i/>
          <w:color w:val="000000" w:themeColor="text1"/>
        </w:rPr>
        <w:t>, et al.</w:t>
      </w:r>
      <w:r w:rsidRPr="00BC1CCB">
        <w:rPr>
          <w:color w:val="000000" w:themeColor="text1"/>
        </w:rPr>
        <w:t xml:space="preserve"> Youth screen-time behaviour is associated with cardiovascular risk in young adulthood: the European Youth Heart Study. </w:t>
      </w:r>
      <w:r w:rsidRPr="00BC1CCB">
        <w:rPr>
          <w:i/>
          <w:color w:val="000000" w:themeColor="text1"/>
        </w:rPr>
        <w:t>European journal of preventive cardiology</w:t>
      </w:r>
      <w:r w:rsidRPr="00BC1CCB">
        <w:rPr>
          <w:color w:val="000000" w:themeColor="text1"/>
        </w:rPr>
        <w:t xml:space="preserve"> 2014; </w:t>
      </w:r>
      <w:r w:rsidRPr="00BC1CCB">
        <w:rPr>
          <w:b/>
          <w:color w:val="000000" w:themeColor="text1"/>
        </w:rPr>
        <w:t>21</w:t>
      </w:r>
      <w:r w:rsidRPr="00BC1CCB">
        <w:rPr>
          <w:color w:val="000000" w:themeColor="text1"/>
        </w:rPr>
        <w:t>:49-56.</w:t>
      </w:r>
    </w:p>
    <w:p w14:paraId="50E618FF" w14:textId="77777777" w:rsidR="00154F19" w:rsidRPr="00BC1CCB" w:rsidRDefault="00154F19" w:rsidP="00154F19">
      <w:pPr>
        <w:pStyle w:val="EndNoteBibliography"/>
        <w:spacing w:after="0"/>
        <w:rPr>
          <w:color w:val="000000" w:themeColor="text1"/>
        </w:rPr>
      </w:pPr>
      <w:r w:rsidRPr="00BC1CCB">
        <w:rPr>
          <w:color w:val="000000" w:themeColor="text1"/>
        </w:rPr>
        <w:t>27.</w:t>
      </w:r>
      <w:r w:rsidRPr="00BC1CCB">
        <w:rPr>
          <w:color w:val="000000" w:themeColor="text1"/>
        </w:rPr>
        <w:tab/>
        <w:t>Goldfield GS, Saunders TJ, Kenny GP, Hadjiyannakis S, Phillips P, Alberga AS</w:t>
      </w:r>
      <w:r w:rsidRPr="00BC1CCB">
        <w:rPr>
          <w:i/>
          <w:color w:val="000000" w:themeColor="text1"/>
        </w:rPr>
        <w:t>, et al.</w:t>
      </w:r>
      <w:r w:rsidRPr="00BC1CCB">
        <w:rPr>
          <w:color w:val="000000" w:themeColor="text1"/>
        </w:rPr>
        <w:t xml:space="preserve"> Screen Viewing and Diabetes Risk Factors in Overweight and Obese Adolescents. </w:t>
      </w:r>
      <w:r w:rsidRPr="00BC1CCB">
        <w:rPr>
          <w:i/>
          <w:color w:val="000000" w:themeColor="text1"/>
        </w:rPr>
        <w:t>Am J Prev Med</w:t>
      </w:r>
      <w:r w:rsidRPr="00BC1CCB">
        <w:rPr>
          <w:color w:val="000000" w:themeColor="text1"/>
        </w:rPr>
        <w:t xml:space="preserve"> 2013; </w:t>
      </w:r>
      <w:r w:rsidRPr="00BC1CCB">
        <w:rPr>
          <w:b/>
          <w:color w:val="000000" w:themeColor="text1"/>
        </w:rPr>
        <w:t>44</w:t>
      </w:r>
      <w:r w:rsidRPr="00BC1CCB">
        <w:rPr>
          <w:color w:val="000000" w:themeColor="text1"/>
        </w:rPr>
        <w:t>:S364-S370.</w:t>
      </w:r>
    </w:p>
    <w:p w14:paraId="57F95254" w14:textId="77777777" w:rsidR="00154F19" w:rsidRPr="00BC1CCB" w:rsidRDefault="00154F19" w:rsidP="00154F19">
      <w:pPr>
        <w:pStyle w:val="EndNoteBibliography"/>
        <w:spacing w:after="0"/>
        <w:rPr>
          <w:color w:val="000000" w:themeColor="text1"/>
        </w:rPr>
      </w:pPr>
      <w:r w:rsidRPr="00BC1CCB">
        <w:rPr>
          <w:color w:val="000000" w:themeColor="text1"/>
        </w:rPr>
        <w:t>28.</w:t>
      </w:r>
      <w:r w:rsidRPr="00BC1CCB">
        <w:rPr>
          <w:color w:val="000000" w:themeColor="text1"/>
        </w:rPr>
        <w:tab/>
        <w:t xml:space="preserve">Reeves MM, Healy GN, Owen N, Shaw JE, Zimmet PZ, Dunstan DW. Joint associations of poor diet quality and prolonged television viewing time with abnormal glucose metabolism in Australian men and women. </w:t>
      </w:r>
      <w:r w:rsidRPr="00BC1CCB">
        <w:rPr>
          <w:i/>
          <w:color w:val="000000" w:themeColor="text1"/>
        </w:rPr>
        <w:t>Prev Med</w:t>
      </w:r>
      <w:r w:rsidRPr="00BC1CCB">
        <w:rPr>
          <w:color w:val="000000" w:themeColor="text1"/>
        </w:rPr>
        <w:t xml:space="preserve"> 2013; </w:t>
      </w:r>
      <w:r w:rsidRPr="00BC1CCB">
        <w:rPr>
          <w:b/>
          <w:color w:val="000000" w:themeColor="text1"/>
        </w:rPr>
        <w:t>57</w:t>
      </w:r>
      <w:r w:rsidRPr="00BC1CCB">
        <w:rPr>
          <w:color w:val="000000" w:themeColor="text1"/>
        </w:rPr>
        <w:t>:471-476.</w:t>
      </w:r>
    </w:p>
    <w:p w14:paraId="30B17AA5" w14:textId="77777777" w:rsidR="00154F19" w:rsidRPr="00BC1CCB" w:rsidRDefault="00154F19" w:rsidP="00154F19">
      <w:pPr>
        <w:pStyle w:val="EndNoteBibliography"/>
        <w:spacing w:after="0"/>
        <w:rPr>
          <w:color w:val="000000" w:themeColor="text1"/>
        </w:rPr>
      </w:pPr>
      <w:r w:rsidRPr="00BC1CCB">
        <w:rPr>
          <w:color w:val="000000" w:themeColor="text1"/>
        </w:rPr>
        <w:t>29.</w:t>
      </w:r>
      <w:r w:rsidRPr="00BC1CCB">
        <w:rPr>
          <w:color w:val="000000" w:themeColor="text1"/>
        </w:rPr>
        <w:tab/>
        <w:t>Yates T, Khunti K, Wilmot EG, Brady E, Webb D, Srinivasan B</w:t>
      </w:r>
      <w:r w:rsidRPr="00BC1CCB">
        <w:rPr>
          <w:i/>
          <w:color w:val="000000" w:themeColor="text1"/>
        </w:rPr>
        <w:t>, et al.</w:t>
      </w:r>
      <w:r w:rsidRPr="00BC1CCB">
        <w:rPr>
          <w:color w:val="000000" w:themeColor="text1"/>
        </w:rPr>
        <w:t xml:space="preserve"> Self-Reported Sitting Time and Markers of Inflammation, Insulin Resistance, and Adiposity. </w:t>
      </w:r>
      <w:r w:rsidRPr="00BC1CCB">
        <w:rPr>
          <w:i/>
          <w:color w:val="000000" w:themeColor="text1"/>
        </w:rPr>
        <w:t>Am J Prev Med</w:t>
      </w:r>
      <w:r w:rsidRPr="00BC1CCB">
        <w:rPr>
          <w:color w:val="000000" w:themeColor="text1"/>
        </w:rPr>
        <w:t xml:space="preserve"> 2012; </w:t>
      </w:r>
      <w:r w:rsidRPr="00BC1CCB">
        <w:rPr>
          <w:b/>
          <w:color w:val="000000" w:themeColor="text1"/>
        </w:rPr>
        <w:t>42</w:t>
      </w:r>
      <w:r w:rsidRPr="00BC1CCB">
        <w:rPr>
          <w:color w:val="000000" w:themeColor="text1"/>
        </w:rPr>
        <w:t>:1-7.</w:t>
      </w:r>
    </w:p>
    <w:p w14:paraId="5483D606" w14:textId="77777777" w:rsidR="00154F19" w:rsidRPr="00BC1CCB" w:rsidRDefault="00154F19" w:rsidP="00154F19">
      <w:pPr>
        <w:pStyle w:val="EndNoteBibliography"/>
        <w:rPr>
          <w:color w:val="000000" w:themeColor="text1"/>
        </w:rPr>
      </w:pPr>
      <w:r w:rsidRPr="00BC1CCB">
        <w:rPr>
          <w:color w:val="000000" w:themeColor="text1"/>
        </w:rPr>
        <w:t>30.</w:t>
      </w:r>
      <w:r w:rsidRPr="00BC1CCB">
        <w:rPr>
          <w:color w:val="000000" w:themeColor="text1"/>
        </w:rPr>
        <w:tab/>
        <w:t xml:space="preserve">Popkin BM. Nutrition Transition and the Global Diabetes Epidemic. </w:t>
      </w:r>
      <w:r w:rsidRPr="00BC1CCB">
        <w:rPr>
          <w:i/>
          <w:color w:val="000000" w:themeColor="text1"/>
        </w:rPr>
        <w:t>Curr Diab Rep</w:t>
      </w:r>
      <w:r w:rsidRPr="00BC1CCB">
        <w:rPr>
          <w:color w:val="000000" w:themeColor="text1"/>
        </w:rPr>
        <w:t xml:space="preserve"> 2015; </w:t>
      </w:r>
      <w:r w:rsidRPr="00BC1CCB">
        <w:rPr>
          <w:b/>
          <w:color w:val="000000" w:themeColor="text1"/>
        </w:rPr>
        <w:t>15</w:t>
      </w:r>
      <w:r w:rsidRPr="00BC1CCB">
        <w:rPr>
          <w:color w:val="000000" w:themeColor="text1"/>
        </w:rPr>
        <w:t>:64.</w:t>
      </w:r>
    </w:p>
    <w:p w14:paraId="3AC444B5" w14:textId="23BAE8DB" w:rsidR="0061082D" w:rsidRPr="00BC1CCB" w:rsidRDefault="00C739FD" w:rsidP="00637B9E">
      <w:pPr>
        <w:spacing w:line="360" w:lineRule="auto"/>
        <w:rPr>
          <w:rFonts w:ascii="Times New Roman" w:hAnsi="Times New Roman" w:cs="Times New Roman"/>
          <w:color w:val="000000" w:themeColor="text1"/>
        </w:rPr>
      </w:pPr>
      <w:r w:rsidRPr="00BC1CCB">
        <w:rPr>
          <w:rFonts w:ascii="Times New Roman" w:hAnsi="Times New Roman" w:cs="Times New Roman"/>
          <w:color w:val="000000" w:themeColor="text1"/>
        </w:rPr>
        <w:fldChar w:fldCharType="end"/>
      </w:r>
    </w:p>
    <w:p w14:paraId="45CF44BB" w14:textId="77777777" w:rsidR="000C59A3" w:rsidRPr="00BC1CCB" w:rsidRDefault="000C59A3">
      <w:pPr>
        <w:rPr>
          <w:rFonts w:ascii="Times New Roman" w:hAnsi="Times New Roman" w:cs="Times New Roman"/>
          <w:color w:val="000000" w:themeColor="text1"/>
        </w:rPr>
        <w:sectPr w:rsidR="000C59A3" w:rsidRPr="00BC1CCB" w:rsidSect="00042FAA">
          <w:footerReference w:type="default" r:id="rId10"/>
          <w:pgSz w:w="11906" w:h="16838"/>
          <w:pgMar w:top="1440" w:right="1080" w:bottom="1440" w:left="1080" w:header="708" w:footer="708" w:gutter="0"/>
          <w:cols w:space="708"/>
          <w:docGrid w:linePitch="360"/>
        </w:sectPr>
      </w:pPr>
    </w:p>
    <w:p w14:paraId="0B9A2CE5" w14:textId="77777777" w:rsidR="000C59A3" w:rsidRPr="00BC1CCB" w:rsidRDefault="000C59A3" w:rsidP="000C59A3">
      <w:pP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lastRenderedPageBreak/>
        <w:t>Table 1 Sociodemographic characteristics by levels of physical activity, television watching and electronic devices use in women from the S-PRESTO cohort</w:t>
      </w:r>
    </w:p>
    <w:tbl>
      <w:tblPr>
        <w:tblW w:w="0" w:type="auto"/>
        <w:tblLook w:val="04A0" w:firstRow="1" w:lastRow="0" w:firstColumn="1" w:lastColumn="0" w:noHBand="0" w:noVBand="1"/>
      </w:tblPr>
      <w:tblGrid>
        <w:gridCol w:w="1721"/>
        <w:gridCol w:w="1754"/>
        <w:gridCol w:w="1731"/>
        <w:gridCol w:w="947"/>
        <w:gridCol w:w="1267"/>
        <w:gridCol w:w="1239"/>
        <w:gridCol w:w="1414"/>
        <w:gridCol w:w="957"/>
        <w:gridCol w:w="1223"/>
        <w:gridCol w:w="1223"/>
        <w:gridCol w:w="1223"/>
        <w:gridCol w:w="915"/>
      </w:tblGrid>
      <w:tr w:rsidR="00BC1CCB" w:rsidRPr="00BC1CCB" w14:paraId="7661B005" w14:textId="77777777" w:rsidTr="004D00D3">
        <w:trPr>
          <w:trHeight w:val="25"/>
        </w:trPr>
        <w:tc>
          <w:tcPr>
            <w:tcW w:w="1713" w:type="dxa"/>
            <w:tcBorders>
              <w:top w:val="nil"/>
              <w:left w:val="nil"/>
              <w:bottom w:val="nil"/>
              <w:right w:val="nil"/>
            </w:tcBorders>
            <w:shd w:val="clear" w:color="auto" w:fill="auto"/>
            <w:noWrap/>
            <w:vAlign w:val="center"/>
            <w:hideMark/>
          </w:tcPr>
          <w:p w14:paraId="34B90BFB"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4482" w:type="dxa"/>
            <w:gridSpan w:val="3"/>
            <w:tcBorders>
              <w:top w:val="nil"/>
              <w:left w:val="nil"/>
              <w:bottom w:val="nil"/>
              <w:right w:val="nil"/>
            </w:tcBorders>
            <w:shd w:val="clear" w:color="auto" w:fill="auto"/>
            <w:noWrap/>
            <w:vAlign w:val="center"/>
            <w:hideMark/>
          </w:tcPr>
          <w:p w14:paraId="3A0D7E4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Physical activity level</w:t>
            </w:r>
          </w:p>
        </w:tc>
        <w:tc>
          <w:tcPr>
            <w:tcW w:w="4848" w:type="dxa"/>
            <w:gridSpan w:val="4"/>
            <w:tcBorders>
              <w:top w:val="nil"/>
              <w:left w:val="nil"/>
              <w:bottom w:val="nil"/>
              <w:right w:val="nil"/>
            </w:tcBorders>
            <w:shd w:val="clear" w:color="auto" w:fill="auto"/>
            <w:noWrap/>
            <w:vAlign w:val="center"/>
            <w:hideMark/>
          </w:tcPr>
          <w:p w14:paraId="32B1C7A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Television watching</w:t>
            </w:r>
          </w:p>
        </w:tc>
        <w:tc>
          <w:tcPr>
            <w:tcW w:w="0" w:type="auto"/>
            <w:gridSpan w:val="4"/>
            <w:tcBorders>
              <w:top w:val="nil"/>
              <w:left w:val="nil"/>
              <w:bottom w:val="nil"/>
              <w:right w:val="nil"/>
            </w:tcBorders>
            <w:shd w:val="clear" w:color="auto" w:fill="auto"/>
            <w:noWrap/>
            <w:vAlign w:val="bottom"/>
            <w:hideMark/>
          </w:tcPr>
          <w:p w14:paraId="6944258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Electronic devices use</w:t>
            </w:r>
          </w:p>
        </w:tc>
      </w:tr>
      <w:tr w:rsidR="00BC1CCB" w:rsidRPr="00BC1CCB" w14:paraId="1AA8B5FD" w14:textId="77777777" w:rsidTr="00B35D97">
        <w:trPr>
          <w:trHeight w:val="25"/>
        </w:trPr>
        <w:tc>
          <w:tcPr>
            <w:tcW w:w="1713" w:type="dxa"/>
            <w:tcBorders>
              <w:top w:val="nil"/>
              <w:left w:val="nil"/>
              <w:bottom w:val="single" w:sz="4" w:space="0" w:color="auto"/>
              <w:right w:val="nil"/>
            </w:tcBorders>
            <w:shd w:val="clear" w:color="auto" w:fill="auto"/>
            <w:noWrap/>
            <w:vAlign w:val="center"/>
            <w:hideMark/>
          </w:tcPr>
          <w:p w14:paraId="1CAA9E30"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w:t>
            </w:r>
          </w:p>
        </w:tc>
        <w:tc>
          <w:tcPr>
            <w:tcW w:w="1797" w:type="dxa"/>
            <w:tcBorders>
              <w:top w:val="nil"/>
              <w:left w:val="nil"/>
              <w:bottom w:val="single" w:sz="4" w:space="0" w:color="auto"/>
              <w:right w:val="nil"/>
            </w:tcBorders>
            <w:shd w:val="clear" w:color="auto" w:fill="auto"/>
            <w:noWrap/>
            <w:vAlign w:val="bottom"/>
            <w:hideMark/>
          </w:tcPr>
          <w:p w14:paraId="5883605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Insufficiently active</w:t>
            </w:r>
          </w:p>
          <w:p w14:paraId="4313DFB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(n=640)</w:t>
            </w:r>
          </w:p>
        </w:tc>
        <w:tc>
          <w:tcPr>
            <w:tcW w:w="1771" w:type="dxa"/>
            <w:tcBorders>
              <w:top w:val="nil"/>
              <w:left w:val="nil"/>
              <w:bottom w:val="single" w:sz="4" w:space="0" w:color="auto"/>
              <w:right w:val="nil"/>
            </w:tcBorders>
            <w:shd w:val="clear" w:color="auto" w:fill="auto"/>
            <w:noWrap/>
            <w:vAlign w:val="bottom"/>
            <w:hideMark/>
          </w:tcPr>
          <w:p w14:paraId="6C796D5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Active</w:t>
            </w:r>
          </w:p>
          <w:p w14:paraId="09641C2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(n=306)</w:t>
            </w:r>
          </w:p>
        </w:tc>
        <w:tc>
          <w:tcPr>
            <w:tcW w:w="914" w:type="dxa"/>
            <w:tcBorders>
              <w:top w:val="nil"/>
              <w:left w:val="nil"/>
              <w:bottom w:val="single" w:sz="4" w:space="0" w:color="auto"/>
              <w:right w:val="nil"/>
            </w:tcBorders>
            <w:shd w:val="clear" w:color="auto" w:fill="auto"/>
            <w:noWrap/>
            <w:vAlign w:val="center"/>
            <w:hideMark/>
          </w:tcPr>
          <w:p w14:paraId="6099396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c>
          <w:tcPr>
            <w:tcW w:w="1264" w:type="dxa"/>
            <w:tcBorders>
              <w:top w:val="nil"/>
              <w:left w:val="nil"/>
              <w:bottom w:val="single" w:sz="4" w:space="0" w:color="auto"/>
              <w:right w:val="nil"/>
            </w:tcBorders>
            <w:shd w:val="clear" w:color="auto" w:fill="auto"/>
            <w:noWrap/>
            <w:vAlign w:val="center"/>
            <w:hideMark/>
          </w:tcPr>
          <w:p w14:paraId="713CA69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Never</w:t>
            </w:r>
          </w:p>
          <w:p w14:paraId="3ED0F90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(n=230)</w:t>
            </w:r>
          </w:p>
        </w:tc>
        <w:tc>
          <w:tcPr>
            <w:tcW w:w="1234" w:type="dxa"/>
            <w:tcBorders>
              <w:top w:val="nil"/>
              <w:left w:val="nil"/>
              <w:bottom w:val="single" w:sz="4" w:space="0" w:color="auto"/>
              <w:right w:val="nil"/>
            </w:tcBorders>
            <w:shd w:val="clear" w:color="auto" w:fill="auto"/>
            <w:noWrap/>
            <w:vAlign w:val="center"/>
            <w:hideMark/>
          </w:tcPr>
          <w:p w14:paraId="71EF591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0-2 h/day</w:t>
            </w:r>
          </w:p>
          <w:p w14:paraId="06399A6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(n=383)</w:t>
            </w:r>
          </w:p>
        </w:tc>
        <w:tc>
          <w:tcPr>
            <w:tcW w:w="1425" w:type="dxa"/>
            <w:tcBorders>
              <w:top w:val="nil"/>
              <w:left w:val="nil"/>
              <w:bottom w:val="single" w:sz="4" w:space="0" w:color="auto"/>
              <w:right w:val="nil"/>
            </w:tcBorders>
            <w:shd w:val="clear" w:color="auto" w:fill="auto"/>
            <w:noWrap/>
            <w:vAlign w:val="center"/>
            <w:hideMark/>
          </w:tcPr>
          <w:p w14:paraId="6AE4389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bookmarkStart w:id="22" w:name="_Hlk535399580"/>
            <w:r w:rsidRPr="00BC1CCB">
              <w:rPr>
                <w:rFonts w:ascii="Times New Roman" w:eastAsia="Times New Roman" w:hAnsi="Times New Roman" w:cs="Times New Roman"/>
                <w:color w:val="000000" w:themeColor="text1"/>
                <w:sz w:val="20"/>
                <w:szCs w:val="20"/>
                <w:lang w:eastAsia="en-GB"/>
              </w:rPr>
              <w:t>≥2 h/day</w:t>
            </w:r>
          </w:p>
          <w:bookmarkEnd w:id="22"/>
          <w:p w14:paraId="505C631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(n=333)</w:t>
            </w:r>
          </w:p>
        </w:tc>
        <w:tc>
          <w:tcPr>
            <w:tcW w:w="0" w:type="auto"/>
            <w:tcBorders>
              <w:top w:val="nil"/>
              <w:left w:val="nil"/>
              <w:bottom w:val="single" w:sz="4" w:space="0" w:color="auto"/>
              <w:right w:val="nil"/>
            </w:tcBorders>
            <w:shd w:val="clear" w:color="auto" w:fill="auto"/>
            <w:noWrap/>
            <w:vAlign w:val="center"/>
            <w:hideMark/>
          </w:tcPr>
          <w:p w14:paraId="0351EF4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c>
          <w:tcPr>
            <w:tcW w:w="0" w:type="auto"/>
            <w:tcBorders>
              <w:top w:val="nil"/>
              <w:left w:val="nil"/>
              <w:bottom w:val="single" w:sz="4" w:space="0" w:color="auto"/>
              <w:right w:val="nil"/>
            </w:tcBorders>
            <w:shd w:val="clear" w:color="auto" w:fill="auto"/>
            <w:noWrap/>
            <w:vAlign w:val="bottom"/>
            <w:hideMark/>
          </w:tcPr>
          <w:p w14:paraId="795537A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 h/day</w:t>
            </w:r>
          </w:p>
          <w:p w14:paraId="5545F39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(n=434)</w:t>
            </w:r>
          </w:p>
        </w:tc>
        <w:tc>
          <w:tcPr>
            <w:tcW w:w="0" w:type="auto"/>
            <w:tcBorders>
              <w:top w:val="nil"/>
              <w:left w:val="nil"/>
              <w:bottom w:val="single" w:sz="4" w:space="0" w:color="auto"/>
              <w:right w:val="nil"/>
            </w:tcBorders>
            <w:shd w:val="clear" w:color="auto" w:fill="auto"/>
            <w:noWrap/>
            <w:vAlign w:val="bottom"/>
            <w:hideMark/>
          </w:tcPr>
          <w:p w14:paraId="779ECF7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1-3 h/day</w:t>
            </w:r>
          </w:p>
          <w:p w14:paraId="228A838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(n=287)</w:t>
            </w:r>
          </w:p>
        </w:tc>
        <w:tc>
          <w:tcPr>
            <w:tcW w:w="0" w:type="auto"/>
            <w:tcBorders>
              <w:top w:val="nil"/>
              <w:left w:val="nil"/>
              <w:bottom w:val="single" w:sz="4" w:space="0" w:color="auto"/>
              <w:right w:val="nil"/>
            </w:tcBorders>
            <w:shd w:val="clear" w:color="auto" w:fill="auto"/>
            <w:noWrap/>
            <w:vAlign w:val="bottom"/>
            <w:hideMark/>
          </w:tcPr>
          <w:p w14:paraId="36E527A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≥3 h/day</w:t>
            </w:r>
          </w:p>
          <w:p w14:paraId="102F792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(n=225)</w:t>
            </w:r>
          </w:p>
        </w:tc>
        <w:tc>
          <w:tcPr>
            <w:tcW w:w="0" w:type="auto"/>
            <w:tcBorders>
              <w:top w:val="nil"/>
              <w:left w:val="nil"/>
              <w:bottom w:val="single" w:sz="4" w:space="0" w:color="auto"/>
              <w:right w:val="nil"/>
            </w:tcBorders>
            <w:shd w:val="clear" w:color="auto" w:fill="auto"/>
            <w:noWrap/>
            <w:vAlign w:val="center"/>
            <w:hideMark/>
          </w:tcPr>
          <w:p w14:paraId="0846AEB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r>
      <w:tr w:rsidR="00BC1CCB" w:rsidRPr="00BC1CCB" w14:paraId="1BE45893" w14:textId="77777777" w:rsidTr="00B35D97">
        <w:trPr>
          <w:trHeight w:val="25"/>
        </w:trPr>
        <w:tc>
          <w:tcPr>
            <w:tcW w:w="1713" w:type="dxa"/>
            <w:tcBorders>
              <w:top w:val="nil"/>
              <w:left w:val="nil"/>
              <w:bottom w:val="nil"/>
              <w:right w:val="nil"/>
            </w:tcBorders>
            <w:shd w:val="clear" w:color="auto" w:fill="auto"/>
            <w:noWrap/>
            <w:vAlign w:val="center"/>
            <w:hideMark/>
          </w:tcPr>
          <w:p w14:paraId="555A5DC9"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Ethnicity</w:t>
            </w:r>
          </w:p>
        </w:tc>
        <w:tc>
          <w:tcPr>
            <w:tcW w:w="1797" w:type="dxa"/>
            <w:tcBorders>
              <w:top w:val="nil"/>
              <w:left w:val="nil"/>
              <w:bottom w:val="nil"/>
              <w:right w:val="nil"/>
            </w:tcBorders>
            <w:shd w:val="clear" w:color="auto" w:fill="auto"/>
            <w:noWrap/>
            <w:hideMark/>
          </w:tcPr>
          <w:p w14:paraId="06CCCEAD"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1771" w:type="dxa"/>
            <w:tcBorders>
              <w:top w:val="nil"/>
              <w:left w:val="nil"/>
              <w:bottom w:val="nil"/>
              <w:right w:val="nil"/>
            </w:tcBorders>
            <w:shd w:val="clear" w:color="auto" w:fill="auto"/>
            <w:noWrap/>
            <w:hideMark/>
          </w:tcPr>
          <w:p w14:paraId="7A21707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914" w:type="dxa"/>
            <w:tcBorders>
              <w:top w:val="nil"/>
              <w:left w:val="nil"/>
              <w:bottom w:val="nil"/>
              <w:right w:val="nil"/>
            </w:tcBorders>
            <w:shd w:val="clear" w:color="auto" w:fill="auto"/>
            <w:noWrap/>
            <w:hideMark/>
          </w:tcPr>
          <w:p w14:paraId="6FE4E9E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0.04</w:t>
            </w:r>
          </w:p>
        </w:tc>
        <w:tc>
          <w:tcPr>
            <w:tcW w:w="1264" w:type="dxa"/>
            <w:tcBorders>
              <w:top w:val="nil"/>
              <w:left w:val="nil"/>
              <w:bottom w:val="nil"/>
              <w:right w:val="nil"/>
            </w:tcBorders>
            <w:shd w:val="clear" w:color="auto" w:fill="auto"/>
            <w:noWrap/>
            <w:hideMark/>
          </w:tcPr>
          <w:p w14:paraId="3BEE779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34" w:type="dxa"/>
            <w:tcBorders>
              <w:top w:val="nil"/>
              <w:left w:val="nil"/>
              <w:bottom w:val="nil"/>
              <w:right w:val="nil"/>
            </w:tcBorders>
            <w:shd w:val="clear" w:color="auto" w:fill="auto"/>
            <w:noWrap/>
            <w:hideMark/>
          </w:tcPr>
          <w:p w14:paraId="466DF37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425" w:type="dxa"/>
            <w:tcBorders>
              <w:top w:val="nil"/>
              <w:left w:val="nil"/>
              <w:bottom w:val="nil"/>
              <w:right w:val="nil"/>
            </w:tcBorders>
            <w:shd w:val="clear" w:color="auto" w:fill="auto"/>
            <w:noWrap/>
            <w:hideMark/>
          </w:tcPr>
          <w:p w14:paraId="03228E8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5FC37B0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0.06</w:t>
            </w:r>
          </w:p>
        </w:tc>
        <w:tc>
          <w:tcPr>
            <w:tcW w:w="0" w:type="auto"/>
            <w:tcBorders>
              <w:top w:val="nil"/>
              <w:left w:val="nil"/>
              <w:bottom w:val="nil"/>
              <w:right w:val="nil"/>
            </w:tcBorders>
            <w:shd w:val="clear" w:color="auto" w:fill="auto"/>
            <w:noWrap/>
            <w:hideMark/>
          </w:tcPr>
          <w:p w14:paraId="6953CA8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E8CBD9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0851ED9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A14D2B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0.32</w:t>
            </w:r>
          </w:p>
        </w:tc>
      </w:tr>
      <w:tr w:rsidR="00BC1CCB" w:rsidRPr="00BC1CCB" w14:paraId="5DD1157B" w14:textId="77777777" w:rsidTr="00B35D97">
        <w:trPr>
          <w:trHeight w:val="25"/>
        </w:trPr>
        <w:tc>
          <w:tcPr>
            <w:tcW w:w="1713" w:type="dxa"/>
            <w:tcBorders>
              <w:top w:val="nil"/>
              <w:left w:val="nil"/>
              <w:bottom w:val="nil"/>
              <w:right w:val="nil"/>
            </w:tcBorders>
            <w:shd w:val="clear" w:color="auto" w:fill="auto"/>
            <w:noWrap/>
            <w:vAlign w:val="center"/>
            <w:hideMark/>
          </w:tcPr>
          <w:p w14:paraId="2226CBAE"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Chinese</w:t>
            </w:r>
          </w:p>
        </w:tc>
        <w:tc>
          <w:tcPr>
            <w:tcW w:w="1797" w:type="dxa"/>
            <w:tcBorders>
              <w:top w:val="nil"/>
              <w:left w:val="nil"/>
              <w:bottom w:val="nil"/>
              <w:right w:val="nil"/>
            </w:tcBorders>
            <w:shd w:val="clear" w:color="auto" w:fill="auto"/>
            <w:noWrap/>
            <w:hideMark/>
          </w:tcPr>
          <w:p w14:paraId="4560A89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478 (74.7%)</w:t>
            </w:r>
          </w:p>
        </w:tc>
        <w:tc>
          <w:tcPr>
            <w:tcW w:w="1771" w:type="dxa"/>
            <w:tcBorders>
              <w:top w:val="nil"/>
              <w:left w:val="nil"/>
              <w:bottom w:val="nil"/>
              <w:right w:val="nil"/>
            </w:tcBorders>
            <w:shd w:val="clear" w:color="auto" w:fill="auto"/>
            <w:noWrap/>
            <w:hideMark/>
          </w:tcPr>
          <w:p w14:paraId="2831065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202 (66.0%)</w:t>
            </w:r>
          </w:p>
        </w:tc>
        <w:tc>
          <w:tcPr>
            <w:tcW w:w="914" w:type="dxa"/>
            <w:tcBorders>
              <w:top w:val="nil"/>
              <w:left w:val="nil"/>
              <w:bottom w:val="nil"/>
              <w:right w:val="nil"/>
            </w:tcBorders>
            <w:shd w:val="clear" w:color="auto" w:fill="auto"/>
            <w:noWrap/>
            <w:hideMark/>
          </w:tcPr>
          <w:p w14:paraId="7BCD351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0A7B568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181 (78.7%)</w:t>
            </w:r>
          </w:p>
        </w:tc>
        <w:tc>
          <w:tcPr>
            <w:tcW w:w="1234" w:type="dxa"/>
            <w:tcBorders>
              <w:top w:val="nil"/>
              <w:left w:val="nil"/>
              <w:bottom w:val="nil"/>
              <w:right w:val="nil"/>
            </w:tcBorders>
            <w:shd w:val="clear" w:color="auto" w:fill="auto"/>
            <w:noWrap/>
            <w:hideMark/>
          </w:tcPr>
          <w:p w14:paraId="38B34D7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269 (70.2%)</w:t>
            </w:r>
          </w:p>
        </w:tc>
        <w:tc>
          <w:tcPr>
            <w:tcW w:w="1425" w:type="dxa"/>
            <w:tcBorders>
              <w:top w:val="nil"/>
              <w:left w:val="nil"/>
              <w:bottom w:val="nil"/>
              <w:right w:val="nil"/>
            </w:tcBorders>
            <w:shd w:val="clear" w:color="auto" w:fill="auto"/>
            <w:noWrap/>
            <w:hideMark/>
          </w:tcPr>
          <w:p w14:paraId="51B0831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230 (69.1%)</w:t>
            </w:r>
          </w:p>
        </w:tc>
        <w:tc>
          <w:tcPr>
            <w:tcW w:w="0" w:type="auto"/>
            <w:tcBorders>
              <w:top w:val="nil"/>
              <w:left w:val="nil"/>
              <w:bottom w:val="nil"/>
              <w:right w:val="nil"/>
            </w:tcBorders>
            <w:shd w:val="clear" w:color="auto" w:fill="auto"/>
            <w:noWrap/>
            <w:hideMark/>
          </w:tcPr>
          <w:p w14:paraId="7BA1B23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053DDB6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304 (70.0%)</w:t>
            </w:r>
          </w:p>
        </w:tc>
        <w:tc>
          <w:tcPr>
            <w:tcW w:w="0" w:type="auto"/>
            <w:tcBorders>
              <w:top w:val="nil"/>
              <w:left w:val="nil"/>
              <w:bottom w:val="nil"/>
              <w:right w:val="nil"/>
            </w:tcBorders>
            <w:shd w:val="clear" w:color="auto" w:fill="auto"/>
            <w:noWrap/>
            <w:hideMark/>
          </w:tcPr>
          <w:p w14:paraId="311754A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210 (73.2%)</w:t>
            </w:r>
          </w:p>
        </w:tc>
        <w:tc>
          <w:tcPr>
            <w:tcW w:w="0" w:type="auto"/>
            <w:tcBorders>
              <w:top w:val="nil"/>
              <w:left w:val="nil"/>
              <w:bottom w:val="nil"/>
              <w:right w:val="nil"/>
            </w:tcBorders>
            <w:shd w:val="clear" w:color="auto" w:fill="auto"/>
            <w:noWrap/>
            <w:hideMark/>
          </w:tcPr>
          <w:p w14:paraId="6716D6F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166 (73.8%)</w:t>
            </w:r>
          </w:p>
        </w:tc>
        <w:tc>
          <w:tcPr>
            <w:tcW w:w="0" w:type="auto"/>
            <w:tcBorders>
              <w:top w:val="nil"/>
              <w:left w:val="nil"/>
              <w:bottom w:val="nil"/>
              <w:right w:val="nil"/>
            </w:tcBorders>
            <w:shd w:val="clear" w:color="auto" w:fill="auto"/>
            <w:noWrap/>
            <w:hideMark/>
          </w:tcPr>
          <w:p w14:paraId="7241B53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68924740" w14:textId="77777777" w:rsidTr="00B35D97">
        <w:trPr>
          <w:trHeight w:val="25"/>
        </w:trPr>
        <w:tc>
          <w:tcPr>
            <w:tcW w:w="1713" w:type="dxa"/>
            <w:tcBorders>
              <w:top w:val="nil"/>
              <w:left w:val="nil"/>
              <w:bottom w:val="nil"/>
              <w:right w:val="nil"/>
            </w:tcBorders>
            <w:shd w:val="clear" w:color="auto" w:fill="auto"/>
            <w:noWrap/>
            <w:vAlign w:val="center"/>
            <w:hideMark/>
          </w:tcPr>
          <w:p w14:paraId="3931F31D"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Malay</w:t>
            </w:r>
          </w:p>
        </w:tc>
        <w:tc>
          <w:tcPr>
            <w:tcW w:w="1797" w:type="dxa"/>
            <w:tcBorders>
              <w:top w:val="nil"/>
              <w:left w:val="nil"/>
              <w:bottom w:val="nil"/>
              <w:right w:val="nil"/>
            </w:tcBorders>
            <w:shd w:val="clear" w:color="auto" w:fill="auto"/>
            <w:noWrap/>
            <w:hideMark/>
          </w:tcPr>
          <w:p w14:paraId="4C487AC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90 (14.1%)</w:t>
            </w:r>
          </w:p>
        </w:tc>
        <w:tc>
          <w:tcPr>
            <w:tcW w:w="1771" w:type="dxa"/>
            <w:tcBorders>
              <w:top w:val="nil"/>
              <w:left w:val="nil"/>
              <w:bottom w:val="nil"/>
              <w:right w:val="nil"/>
            </w:tcBorders>
            <w:shd w:val="clear" w:color="auto" w:fill="auto"/>
            <w:noWrap/>
            <w:hideMark/>
          </w:tcPr>
          <w:p w14:paraId="139BC71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59 (19.3%)</w:t>
            </w:r>
          </w:p>
        </w:tc>
        <w:tc>
          <w:tcPr>
            <w:tcW w:w="914" w:type="dxa"/>
            <w:tcBorders>
              <w:top w:val="nil"/>
              <w:left w:val="nil"/>
              <w:bottom w:val="nil"/>
              <w:right w:val="nil"/>
            </w:tcBorders>
            <w:shd w:val="clear" w:color="auto" w:fill="auto"/>
            <w:noWrap/>
            <w:hideMark/>
          </w:tcPr>
          <w:p w14:paraId="5A31952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3B348E5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26 (11.3%)</w:t>
            </w:r>
          </w:p>
        </w:tc>
        <w:tc>
          <w:tcPr>
            <w:tcW w:w="1234" w:type="dxa"/>
            <w:tcBorders>
              <w:top w:val="nil"/>
              <w:left w:val="nil"/>
              <w:bottom w:val="nil"/>
              <w:right w:val="nil"/>
            </w:tcBorders>
            <w:shd w:val="clear" w:color="auto" w:fill="auto"/>
            <w:noWrap/>
            <w:hideMark/>
          </w:tcPr>
          <w:p w14:paraId="6A45021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59 (15.4%)</w:t>
            </w:r>
          </w:p>
        </w:tc>
        <w:tc>
          <w:tcPr>
            <w:tcW w:w="1425" w:type="dxa"/>
            <w:tcBorders>
              <w:top w:val="nil"/>
              <w:left w:val="nil"/>
              <w:bottom w:val="nil"/>
              <w:right w:val="nil"/>
            </w:tcBorders>
            <w:shd w:val="clear" w:color="auto" w:fill="auto"/>
            <w:noWrap/>
            <w:hideMark/>
          </w:tcPr>
          <w:p w14:paraId="746DCA1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64 (19.2%)</w:t>
            </w:r>
          </w:p>
        </w:tc>
        <w:tc>
          <w:tcPr>
            <w:tcW w:w="0" w:type="auto"/>
            <w:tcBorders>
              <w:top w:val="nil"/>
              <w:left w:val="nil"/>
              <w:bottom w:val="nil"/>
              <w:right w:val="nil"/>
            </w:tcBorders>
            <w:shd w:val="clear" w:color="auto" w:fill="auto"/>
            <w:noWrap/>
            <w:hideMark/>
          </w:tcPr>
          <w:p w14:paraId="32EF258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1B8097D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68 (15.7%)</w:t>
            </w:r>
          </w:p>
        </w:tc>
        <w:tc>
          <w:tcPr>
            <w:tcW w:w="0" w:type="auto"/>
            <w:tcBorders>
              <w:top w:val="nil"/>
              <w:left w:val="nil"/>
              <w:bottom w:val="nil"/>
              <w:right w:val="nil"/>
            </w:tcBorders>
            <w:shd w:val="clear" w:color="auto" w:fill="auto"/>
            <w:noWrap/>
            <w:hideMark/>
          </w:tcPr>
          <w:p w14:paraId="2F4D27F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43 (15.0%)</w:t>
            </w:r>
          </w:p>
        </w:tc>
        <w:tc>
          <w:tcPr>
            <w:tcW w:w="0" w:type="auto"/>
            <w:tcBorders>
              <w:top w:val="nil"/>
              <w:left w:val="nil"/>
              <w:bottom w:val="nil"/>
              <w:right w:val="nil"/>
            </w:tcBorders>
            <w:shd w:val="clear" w:color="auto" w:fill="auto"/>
            <w:noWrap/>
            <w:hideMark/>
          </w:tcPr>
          <w:p w14:paraId="3E02C59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38 (16.9%)</w:t>
            </w:r>
          </w:p>
        </w:tc>
        <w:tc>
          <w:tcPr>
            <w:tcW w:w="0" w:type="auto"/>
            <w:tcBorders>
              <w:top w:val="nil"/>
              <w:left w:val="nil"/>
              <w:bottom w:val="nil"/>
              <w:right w:val="nil"/>
            </w:tcBorders>
            <w:shd w:val="clear" w:color="auto" w:fill="auto"/>
            <w:noWrap/>
            <w:hideMark/>
          </w:tcPr>
          <w:p w14:paraId="0B62CE5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5F626ADE" w14:textId="77777777" w:rsidTr="00B35D97">
        <w:trPr>
          <w:trHeight w:val="25"/>
        </w:trPr>
        <w:tc>
          <w:tcPr>
            <w:tcW w:w="1713" w:type="dxa"/>
            <w:tcBorders>
              <w:top w:val="nil"/>
              <w:left w:val="nil"/>
              <w:bottom w:val="nil"/>
              <w:right w:val="nil"/>
            </w:tcBorders>
            <w:shd w:val="clear" w:color="auto" w:fill="auto"/>
            <w:noWrap/>
            <w:vAlign w:val="center"/>
            <w:hideMark/>
          </w:tcPr>
          <w:p w14:paraId="4EC4612E"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Indian</w:t>
            </w:r>
          </w:p>
        </w:tc>
        <w:tc>
          <w:tcPr>
            <w:tcW w:w="1797" w:type="dxa"/>
            <w:tcBorders>
              <w:top w:val="nil"/>
              <w:left w:val="nil"/>
              <w:bottom w:val="nil"/>
              <w:right w:val="nil"/>
            </w:tcBorders>
            <w:shd w:val="clear" w:color="auto" w:fill="auto"/>
            <w:noWrap/>
            <w:hideMark/>
          </w:tcPr>
          <w:p w14:paraId="5ED0F00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52 (8.1%)</w:t>
            </w:r>
          </w:p>
        </w:tc>
        <w:tc>
          <w:tcPr>
            <w:tcW w:w="1771" w:type="dxa"/>
            <w:tcBorders>
              <w:top w:val="nil"/>
              <w:left w:val="nil"/>
              <w:bottom w:val="nil"/>
              <w:right w:val="nil"/>
            </w:tcBorders>
            <w:shd w:val="clear" w:color="auto" w:fill="auto"/>
            <w:noWrap/>
            <w:hideMark/>
          </w:tcPr>
          <w:p w14:paraId="109475D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35 (11.4%)</w:t>
            </w:r>
          </w:p>
        </w:tc>
        <w:tc>
          <w:tcPr>
            <w:tcW w:w="914" w:type="dxa"/>
            <w:tcBorders>
              <w:top w:val="nil"/>
              <w:left w:val="nil"/>
              <w:bottom w:val="nil"/>
              <w:right w:val="nil"/>
            </w:tcBorders>
            <w:shd w:val="clear" w:color="auto" w:fill="auto"/>
            <w:noWrap/>
            <w:hideMark/>
          </w:tcPr>
          <w:p w14:paraId="2A78746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6A170E2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14 (6.1%)</w:t>
            </w:r>
          </w:p>
        </w:tc>
        <w:tc>
          <w:tcPr>
            <w:tcW w:w="1234" w:type="dxa"/>
            <w:tcBorders>
              <w:top w:val="nil"/>
              <w:left w:val="nil"/>
              <w:bottom w:val="nil"/>
              <w:right w:val="nil"/>
            </w:tcBorders>
            <w:shd w:val="clear" w:color="auto" w:fill="auto"/>
            <w:noWrap/>
            <w:hideMark/>
          </w:tcPr>
          <w:p w14:paraId="1185D8F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43 (11.2%)</w:t>
            </w:r>
          </w:p>
        </w:tc>
        <w:tc>
          <w:tcPr>
            <w:tcW w:w="1425" w:type="dxa"/>
            <w:tcBorders>
              <w:top w:val="nil"/>
              <w:left w:val="nil"/>
              <w:bottom w:val="nil"/>
              <w:right w:val="nil"/>
            </w:tcBorders>
            <w:shd w:val="clear" w:color="auto" w:fill="auto"/>
            <w:noWrap/>
            <w:hideMark/>
          </w:tcPr>
          <w:p w14:paraId="56E222F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 (9.0%)</w:t>
            </w:r>
          </w:p>
        </w:tc>
        <w:tc>
          <w:tcPr>
            <w:tcW w:w="0" w:type="auto"/>
            <w:tcBorders>
              <w:top w:val="nil"/>
              <w:left w:val="nil"/>
              <w:bottom w:val="nil"/>
              <w:right w:val="nil"/>
            </w:tcBorders>
            <w:shd w:val="clear" w:color="auto" w:fill="auto"/>
            <w:noWrap/>
            <w:hideMark/>
          </w:tcPr>
          <w:p w14:paraId="3C63913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52C74CD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48 (11.1%)</w:t>
            </w:r>
          </w:p>
        </w:tc>
        <w:tc>
          <w:tcPr>
            <w:tcW w:w="0" w:type="auto"/>
            <w:tcBorders>
              <w:top w:val="nil"/>
              <w:left w:val="nil"/>
              <w:bottom w:val="nil"/>
              <w:right w:val="nil"/>
            </w:tcBorders>
            <w:shd w:val="clear" w:color="auto" w:fill="auto"/>
            <w:noWrap/>
            <w:hideMark/>
          </w:tcPr>
          <w:p w14:paraId="42DAB33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27 (9.4%)</w:t>
            </w:r>
          </w:p>
        </w:tc>
        <w:tc>
          <w:tcPr>
            <w:tcW w:w="0" w:type="auto"/>
            <w:tcBorders>
              <w:top w:val="nil"/>
              <w:left w:val="nil"/>
              <w:bottom w:val="nil"/>
              <w:right w:val="nil"/>
            </w:tcBorders>
            <w:shd w:val="clear" w:color="auto" w:fill="auto"/>
            <w:noWrap/>
            <w:hideMark/>
          </w:tcPr>
          <w:p w14:paraId="5B1ADF4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12 (5.3%)</w:t>
            </w:r>
          </w:p>
        </w:tc>
        <w:tc>
          <w:tcPr>
            <w:tcW w:w="0" w:type="auto"/>
            <w:tcBorders>
              <w:top w:val="nil"/>
              <w:left w:val="nil"/>
              <w:bottom w:val="nil"/>
              <w:right w:val="nil"/>
            </w:tcBorders>
            <w:shd w:val="clear" w:color="auto" w:fill="auto"/>
            <w:noWrap/>
            <w:hideMark/>
          </w:tcPr>
          <w:p w14:paraId="30F5C3B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1443495A" w14:textId="77777777" w:rsidTr="00B35D97">
        <w:trPr>
          <w:trHeight w:val="25"/>
        </w:trPr>
        <w:tc>
          <w:tcPr>
            <w:tcW w:w="1713" w:type="dxa"/>
            <w:tcBorders>
              <w:top w:val="nil"/>
              <w:left w:val="nil"/>
              <w:bottom w:val="nil"/>
              <w:right w:val="nil"/>
            </w:tcBorders>
            <w:shd w:val="clear" w:color="auto" w:fill="auto"/>
            <w:noWrap/>
            <w:vAlign w:val="center"/>
            <w:hideMark/>
          </w:tcPr>
          <w:p w14:paraId="5DAABE9B"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Mixed</w:t>
            </w:r>
          </w:p>
        </w:tc>
        <w:tc>
          <w:tcPr>
            <w:tcW w:w="1797" w:type="dxa"/>
            <w:tcBorders>
              <w:top w:val="nil"/>
              <w:left w:val="nil"/>
              <w:bottom w:val="nil"/>
              <w:right w:val="nil"/>
            </w:tcBorders>
            <w:shd w:val="clear" w:color="auto" w:fill="auto"/>
            <w:noWrap/>
            <w:hideMark/>
          </w:tcPr>
          <w:p w14:paraId="7A5F391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20 (3.1%)</w:t>
            </w:r>
          </w:p>
        </w:tc>
        <w:tc>
          <w:tcPr>
            <w:tcW w:w="1771" w:type="dxa"/>
            <w:tcBorders>
              <w:top w:val="nil"/>
              <w:left w:val="nil"/>
              <w:bottom w:val="nil"/>
              <w:right w:val="nil"/>
            </w:tcBorders>
            <w:shd w:val="clear" w:color="auto" w:fill="auto"/>
            <w:noWrap/>
            <w:hideMark/>
          </w:tcPr>
          <w:p w14:paraId="321E201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 (3.3%)</w:t>
            </w:r>
          </w:p>
        </w:tc>
        <w:tc>
          <w:tcPr>
            <w:tcW w:w="914" w:type="dxa"/>
            <w:tcBorders>
              <w:top w:val="nil"/>
              <w:left w:val="nil"/>
              <w:bottom w:val="nil"/>
              <w:right w:val="nil"/>
            </w:tcBorders>
            <w:shd w:val="clear" w:color="auto" w:fill="auto"/>
            <w:noWrap/>
            <w:hideMark/>
          </w:tcPr>
          <w:p w14:paraId="48C0F7A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2DE8B1F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 (3.9%)</w:t>
            </w:r>
          </w:p>
        </w:tc>
        <w:tc>
          <w:tcPr>
            <w:tcW w:w="1234" w:type="dxa"/>
            <w:tcBorders>
              <w:top w:val="nil"/>
              <w:left w:val="nil"/>
              <w:bottom w:val="nil"/>
              <w:right w:val="nil"/>
            </w:tcBorders>
            <w:shd w:val="clear" w:color="auto" w:fill="auto"/>
            <w:noWrap/>
            <w:hideMark/>
          </w:tcPr>
          <w:p w14:paraId="52FFCF0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12 (3.1%)</w:t>
            </w:r>
          </w:p>
        </w:tc>
        <w:tc>
          <w:tcPr>
            <w:tcW w:w="1425" w:type="dxa"/>
            <w:tcBorders>
              <w:top w:val="nil"/>
              <w:left w:val="nil"/>
              <w:bottom w:val="nil"/>
              <w:right w:val="nil"/>
            </w:tcBorders>
            <w:shd w:val="clear" w:color="auto" w:fill="auto"/>
            <w:noWrap/>
            <w:hideMark/>
          </w:tcPr>
          <w:p w14:paraId="3AB552B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 (2.7%)</w:t>
            </w:r>
          </w:p>
        </w:tc>
        <w:tc>
          <w:tcPr>
            <w:tcW w:w="0" w:type="auto"/>
            <w:tcBorders>
              <w:top w:val="nil"/>
              <w:left w:val="nil"/>
              <w:bottom w:val="nil"/>
              <w:right w:val="nil"/>
            </w:tcBorders>
            <w:shd w:val="clear" w:color="auto" w:fill="auto"/>
            <w:noWrap/>
            <w:hideMark/>
          </w:tcPr>
          <w:p w14:paraId="59344D1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67F48A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14 (3.2%)</w:t>
            </w:r>
          </w:p>
        </w:tc>
        <w:tc>
          <w:tcPr>
            <w:tcW w:w="0" w:type="auto"/>
            <w:tcBorders>
              <w:top w:val="nil"/>
              <w:left w:val="nil"/>
              <w:bottom w:val="nil"/>
              <w:right w:val="nil"/>
            </w:tcBorders>
            <w:shd w:val="clear" w:color="auto" w:fill="auto"/>
            <w:noWrap/>
            <w:hideMark/>
          </w:tcPr>
          <w:p w14:paraId="1C13C0F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 (2.4%)</w:t>
            </w:r>
          </w:p>
        </w:tc>
        <w:tc>
          <w:tcPr>
            <w:tcW w:w="0" w:type="auto"/>
            <w:tcBorders>
              <w:top w:val="nil"/>
              <w:left w:val="nil"/>
              <w:bottom w:val="nil"/>
              <w:right w:val="nil"/>
            </w:tcBorders>
            <w:shd w:val="clear" w:color="auto" w:fill="auto"/>
            <w:noWrap/>
            <w:hideMark/>
          </w:tcPr>
          <w:p w14:paraId="3CDF368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 (4.0%)</w:t>
            </w:r>
          </w:p>
        </w:tc>
        <w:tc>
          <w:tcPr>
            <w:tcW w:w="0" w:type="auto"/>
            <w:tcBorders>
              <w:top w:val="nil"/>
              <w:left w:val="nil"/>
              <w:bottom w:val="nil"/>
              <w:right w:val="nil"/>
            </w:tcBorders>
            <w:shd w:val="clear" w:color="auto" w:fill="auto"/>
            <w:noWrap/>
            <w:hideMark/>
          </w:tcPr>
          <w:p w14:paraId="5A3A93C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33491900" w14:textId="77777777" w:rsidTr="00B35D97">
        <w:trPr>
          <w:trHeight w:val="25"/>
        </w:trPr>
        <w:tc>
          <w:tcPr>
            <w:tcW w:w="1713" w:type="dxa"/>
            <w:tcBorders>
              <w:top w:val="nil"/>
              <w:left w:val="nil"/>
              <w:bottom w:val="nil"/>
              <w:right w:val="nil"/>
            </w:tcBorders>
            <w:shd w:val="clear" w:color="auto" w:fill="auto"/>
            <w:noWrap/>
            <w:vAlign w:val="center"/>
            <w:hideMark/>
          </w:tcPr>
          <w:p w14:paraId="7461CD4C"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Age (year)</w:t>
            </w:r>
          </w:p>
        </w:tc>
        <w:tc>
          <w:tcPr>
            <w:tcW w:w="1797" w:type="dxa"/>
            <w:tcBorders>
              <w:top w:val="nil"/>
              <w:left w:val="nil"/>
              <w:bottom w:val="nil"/>
              <w:right w:val="nil"/>
            </w:tcBorders>
            <w:shd w:val="clear" w:color="auto" w:fill="auto"/>
            <w:noWrap/>
            <w:hideMark/>
          </w:tcPr>
          <w:p w14:paraId="670DC10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31.6 ± 3.6</w:t>
            </w:r>
          </w:p>
        </w:tc>
        <w:tc>
          <w:tcPr>
            <w:tcW w:w="1771" w:type="dxa"/>
            <w:tcBorders>
              <w:top w:val="nil"/>
              <w:left w:val="nil"/>
              <w:bottom w:val="nil"/>
              <w:right w:val="nil"/>
            </w:tcBorders>
            <w:shd w:val="clear" w:color="auto" w:fill="auto"/>
            <w:noWrap/>
            <w:hideMark/>
          </w:tcPr>
          <w:p w14:paraId="15B2793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30.9 ± 3.8</w:t>
            </w:r>
          </w:p>
        </w:tc>
        <w:tc>
          <w:tcPr>
            <w:tcW w:w="914" w:type="dxa"/>
            <w:tcBorders>
              <w:top w:val="nil"/>
              <w:left w:val="nil"/>
              <w:bottom w:val="nil"/>
              <w:right w:val="nil"/>
            </w:tcBorders>
            <w:shd w:val="clear" w:color="auto" w:fill="auto"/>
            <w:noWrap/>
            <w:hideMark/>
          </w:tcPr>
          <w:p w14:paraId="7AE106B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0.01</w:t>
            </w:r>
          </w:p>
        </w:tc>
        <w:tc>
          <w:tcPr>
            <w:tcW w:w="1264" w:type="dxa"/>
            <w:tcBorders>
              <w:top w:val="nil"/>
              <w:left w:val="nil"/>
              <w:bottom w:val="nil"/>
              <w:right w:val="nil"/>
            </w:tcBorders>
            <w:shd w:val="clear" w:color="auto" w:fill="auto"/>
            <w:noWrap/>
            <w:hideMark/>
          </w:tcPr>
          <w:p w14:paraId="25CCD07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30.8 ± 3.6</w:t>
            </w:r>
          </w:p>
        </w:tc>
        <w:tc>
          <w:tcPr>
            <w:tcW w:w="1234" w:type="dxa"/>
            <w:tcBorders>
              <w:top w:val="nil"/>
              <w:left w:val="nil"/>
              <w:bottom w:val="nil"/>
              <w:right w:val="nil"/>
            </w:tcBorders>
            <w:shd w:val="clear" w:color="auto" w:fill="auto"/>
            <w:noWrap/>
            <w:hideMark/>
          </w:tcPr>
          <w:p w14:paraId="3D6526B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31.7 ± 3.7</w:t>
            </w:r>
          </w:p>
        </w:tc>
        <w:tc>
          <w:tcPr>
            <w:tcW w:w="1425" w:type="dxa"/>
            <w:tcBorders>
              <w:top w:val="nil"/>
              <w:left w:val="nil"/>
              <w:bottom w:val="nil"/>
              <w:right w:val="nil"/>
            </w:tcBorders>
            <w:shd w:val="clear" w:color="auto" w:fill="auto"/>
            <w:noWrap/>
            <w:hideMark/>
          </w:tcPr>
          <w:p w14:paraId="6C8A0B2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31.4 ± 3.7</w:t>
            </w:r>
          </w:p>
        </w:tc>
        <w:tc>
          <w:tcPr>
            <w:tcW w:w="0" w:type="auto"/>
            <w:tcBorders>
              <w:top w:val="nil"/>
              <w:left w:val="nil"/>
              <w:bottom w:val="nil"/>
              <w:right w:val="nil"/>
            </w:tcBorders>
            <w:shd w:val="clear" w:color="auto" w:fill="auto"/>
            <w:noWrap/>
            <w:hideMark/>
          </w:tcPr>
          <w:p w14:paraId="06DA892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0.01</w:t>
            </w:r>
          </w:p>
        </w:tc>
        <w:tc>
          <w:tcPr>
            <w:tcW w:w="0" w:type="auto"/>
            <w:tcBorders>
              <w:top w:val="nil"/>
              <w:left w:val="nil"/>
              <w:bottom w:val="nil"/>
              <w:right w:val="nil"/>
            </w:tcBorders>
            <w:shd w:val="clear" w:color="auto" w:fill="auto"/>
            <w:noWrap/>
            <w:hideMark/>
          </w:tcPr>
          <w:p w14:paraId="08CC304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31.8 ± 3.6</w:t>
            </w:r>
          </w:p>
        </w:tc>
        <w:tc>
          <w:tcPr>
            <w:tcW w:w="0" w:type="auto"/>
            <w:tcBorders>
              <w:top w:val="nil"/>
              <w:left w:val="nil"/>
              <w:bottom w:val="nil"/>
              <w:right w:val="nil"/>
            </w:tcBorders>
            <w:shd w:val="clear" w:color="auto" w:fill="auto"/>
            <w:noWrap/>
            <w:hideMark/>
          </w:tcPr>
          <w:p w14:paraId="1C64D37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31.1 ± 3.5</w:t>
            </w:r>
          </w:p>
        </w:tc>
        <w:tc>
          <w:tcPr>
            <w:tcW w:w="0" w:type="auto"/>
            <w:tcBorders>
              <w:top w:val="nil"/>
              <w:left w:val="nil"/>
              <w:bottom w:val="nil"/>
              <w:right w:val="nil"/>
            </w:tcBorders>
            <w:shd w:val="clear" w:color="auto" w:fill="auto"/>
            <w:noWrap/>
            <w:hideMark/>
          </w:tcPr>
          <w:p w14:paraId="6311FEA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30.8 ± 4.1</w:t>
            </w:r>
          </w:p>
        </w:tc>
        <w:tc>
          <w:tcPr>
            <w:tcW w:w="0" w:type="auto"/>
            <w:tcBorders>
              <w:top w:val="nil"/>
              <w:left w:val="nil"/>
              <w:bottom w:val="nil"/>
              <w:right w:val="nil"/>
            </w:tcBorders>
            <w:shd w:val="clear" w:color="auto" w:fill="auto"/>
            <w:noWrap/>
            <w:hideMark/>
          </w:tcPr>
          <w:p w14:paraId="44635F3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0.002</w:t>
            </w:r>
          </w:p>
        </w:tc>
      </w:tr>
      <w:tr w:rsidR="00BC1CCB" w:rsidRPr="00BC1CCB" w14:paraId="50615150" w14:textId="77777777" w:rsidTr="00B35D97">
        <w:trPr>
          <w:trHeight w:val="25"/>
        </w:trPr>
        <w:tc>
          <w:tcPr>
            <w:tcW w:w="1713" w:type="dxa"/>
            <w:tcBorders>
              <w:top w:val="nil"/>
              <w:left w:val="nil"/>
              <w:bottom w:val="nil"/>
              <w:right w:val="nil"/>
            </w:tcBorders>
            <w:shd w:val="clear" w:color="auto" w:fill="auto"/>
            <w:noWrap/>
            <w:vAlign w:val="center"/>
          </w:tcPr>
          <w:p w14:paraId="1650E22E"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BMI (kg/m²)</w:t>
            </w:r>
          </w:p>
        </w:tc>
        <w:tc>
          <w:tcPr>
            <w:tcW w:w="1797" w:type="dxa"/>
            <w:tcBorders>
              <w:top w:val="nil"/>
              <w:left w:val="nil"/>
              <w:bottom w:val="nil"/>
              <w:right w:val="nil"/>
            </w:tcBorders>
            <w:shd w:val="clear" w:color="auto" w:fill="auto"/>
            <w:noWrap/>
          </w:tcPr>
          <w:p w14:paraId="3801B5A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23.7 ± 5.2</w:t>
            </w:r>
          </w:p>
        </w:tc>
        <w:tc>
          <w:tcPr>
            <w:tcW w:w="1771" w:type="dxa"/>
            <w:tcBorders>
              <w:top w:val="nil"/>
              <w:left w:val="nil"/>
              <w:bottom w:val="nil"/>
              <w:right w:val="nil"/>
            </w:tcBorders>
            <w:shd w:val="clear" w:color="auto" w:fill="auto"/>
            <w:noWrap/>
          </w:tcPr>
          <w:p w14:paraId="34A1E72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24.1 ± 5.4</w:t>
            </w:r>
          </w:p>
        </w:tc>
        <w:tc>
          <w:tcPr>
            <w:tcW w:w="914" w:type="dxa"/>
            <w:tcBorders>
              <w:top w:val="nil"/>
              <w:left w:val="nil"/>
              <w:bottom w:val="nil"/>
              <w:right w:val="nil"/>
            </w:tcBorders>
            <w:shd w:val="clear" w:color="auto" w:fill="auto"/>
            <w:noWrap/>
          </w:tcPr>
          <w:p w14:paraId="422DEB8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0.29</w:t>
            </w:r>
          </w:p>
        </w:tc>
        <w:tc>
          <w:tcPr>
            <w:tcW w:w="1264" w:type="dxa"/>
            <w:tcBorders>
              <w:top w:val="nil"/>
              <w:left w:val="nil"/>
              <w:bottom w:val="nil"/>
              <w:right w:val="nil"/>
            </w:tcBorders>
            <w:shd w:val="clear" w:color="auto" w:fill="auto"/>
            <w:noWrap/>
          </w:tcPr>
          <w:p w14:paraId="76B19FD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23.3 ± 5.2</w:t>
            </w:r>
          </w:p>
        </w:tc>
        <w:tc>
          <w:tcPr>
            <w:tcW w:w="1234" w:type="dxa"/>
            <w:tcBorders>
              <w:top w:val="nil"/>
              <w:left w:val="nil"/>
              <w:bottom w:val="nil"/>
              <w:right w:val="nil"/>
            </w:tcBorders>
            <w:shd w:val="clear" w:color="auto" w:fill="auto"/>
            <w:noWrap/>
          </w:tcPr>
          <w:p w14:paraId="174ECAD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23.9 ± 5.3</w:t>
            </w:r>
          </w:p>
        </w:tc>
        <w:tc>
          <w:tcPr>
            <w:tcW w:w="1425" w:type="dxa"/>
            <w:tcBorders>
              <w:top w:val="nil"/>
              <w:left w:val="nil"/>
              <w:bottom w:val="nil"/>
              <w:right w:val="nil"/>
            </w:tcBorders>
            <w:shd w:val="clear" w:color="auto" w:fill="auto"/>
            <w:noWrap/>
          </w:tcPr>
          <w:p w14:paraId="44C9313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24 ± 5.3</w:t>
            </w:r>
          </w:p>
        </w:tc>
        <w:tc>
          <w:tcPr>
            <w:tcW w:w="0" w:type="auto"/>
            <w:tcBorders>
              <w:top w:val="nil"/>
              <w:left w:val="nil"/>
              <w:bottom w:val="nil"/>
              <w:right w:val="nil"/>
            </w:tcBorders>
            <w:shd w:val="clear" w:color="auto" w:fill="auto"/>
            <w:noWrap/>
          </w:tcPr>
          <w:p w14:paraId="7571D5E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0.28</w:t>
            </w:r>
          </w:p>
        </w:tc>
        <w:tc>
          <w:tcPr>
            <w:tcW w:w="0" w:type="auto"/>
            <w:tcBorders>
              <w:top w:val="nil"/>
              <w:left w:val="nil"/>
              <w:bottom w:val="nil"/>
              <w:right w:val="nil"/>
            </w:tcBorders>
            <w:shd w:val="clear" w:color="auto" w:fill="auto"/>
            <w:noWrap/>
          </w:tcPr>
          <w:p w14:paraId="2B2817B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23.4 ± 4.9</w:t>
            </w:r>
          </w:p>
        </w:tc>
        <w:tc>
          <w:tcPr>
            <w:tcW w:w="0" w:type="auto"/>
            <w:tcBorders>
              <w:top w:val="nil"/>
              <w:left w:val="nil"/>
              <w:bottom w:val="nil"/>
              <w:right w:val="nil"/>
            </w:tcBorders>
            <w:shd w:val="clear" w:color="auto" w:fill="auto"/>
            <w:noWrap/>
          </w:tcPr>
          <w:p w14:paraId="3C21EF9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23.7 ± 5.1</w:t>
            </w:r>
          </w:p>
        </w:tc>
        <w:tc>
          <w:tcPr>
            <w:tcW w:w="0" w:type="auto"/>
            <w:tcBorders>
              <w:top w:val="nil"/>
              <w:left w:val="nil"/>
              <w:bottom w:val="nil"/>
              <w:right w:val="nil"/>
            </w:tcBorders>
            <w:shd w:val="clear" w:color="auto" w:fill="auto"/>
            <w:noWrap/>
          </w:tcPr>
          <w:p w14:paraId="7CF14B3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24.6 ± 6.0</w:t>
            </w:r>
          </w:p>
        </w:tc>
        <w:tc>
          <w:tcPr>
            <w:tcW w:w="0" w:type="auto"/>
            <w:tcBorders>
              <w:top w:val="nil"/>
              <w:left w:val="nil"/>
              <w:bottom w:val="nil"/>
              <w:right w:val="nil"/>
            </w:tcBorders>
            <w:shd w:val="clear" w:color="auto" w:fill="auto"/>
            <w:noWrap/>
          </w:tcPr>
          <w:p w14:paraId="4FDF9B9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0.03</w:t>
            </w:r>
          </w:p>
        </w:tc>
      </w:tr>
      <w:tr w:rsidR="00BC1CCB" w:rsidRPr="00BC1CCB" w14:paraId="6439782B" w14:textId="77777777" w:rsidTr="00B35D97">
        <w:trPr>
          <w:trHeight w:val="25"/>
        </w:trPr>
        <w:tc>
          <w:tcPr>
            <w:tcW w:w="1713" w:type="dxa"/>
            <w:tcBorders>
              <w:top w:val="nil"/>
              <w:left w:val="nil"/>
              <w:bottom w:val="nil"/>
              <w:right w:val="nil"/>
            </w:tcBorders>
            <w:shd w:val="clear" w:color="auto" w:fill="auto"/>
            <w:noWrap/>
            <w:vAlign w:val="center"/>
            <w:hideMark/>
          </w:tcPr>
          <w:p w14:paraId="40795942"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Education</w:t>
            </w:r>
          </w:p>
        </w:tc>
        <w:tc>
          <w:tcPr>
            <w:tcW w:w="1797" w:type="dxa"/>
            <w:tcBorders>
              <w:top w:val="nil"/>
              <w:left w:val="nil"/>
              <w:bottom w:val="nil"/>
              <w:right w:val="nil"/>
            </w:tcBorders>
            <w:shd w:val="clear" w:color="auto" w:fill="auto"/>
            <w:noWrap/>
            <w:hideMark/>
          </w:tcPr>
          <w:p w14:paraId="0A6201BC"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1771" w:type="dxa"/>
            <w:tcBorders>
              <w:top w:val="nil"/>
              <w:left w:val="nil"/>
              <w:bottom w:val="nil"/>
              <w:right w:val="nil"/>
            </w:tcBorders>
            <w:shd w:val="clear" w:color="auto" w:fill="auto"/>
            <w:noWrap/>
            <w:hideMark/>
          </w:tcPr>
          <w:p w14:paraId="6CE94B1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914" w:type="dxa"/>
            <w:tcBorders>
              <w:top w:val="nil"/>
              <w:left w:val="nil"/>
              <w:bottom w:val="nil"/>
              <w:right w:val="nil"/>
            </w:tcBorders>
            <w:shd w:val="clear" w:color="auto" w:fill="auto"/>
            <w:noWrap/>
            <w:hideMark/>
          </w:tcPr>
          <w:p w14:paraId="4CF250E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0.48</w:t>
            </w:r>
          </w:p>
        </w:tc>
        <w:tc>
          <w:tcPr>
            <w:tcW w:w="1264" w:type="dxa"/>
            <w:tcBorders>
              <w:top w:val="nil"/>
              <w:left w:val="nil"/>
              <w:bottom w:val="nil"/>
              <w:right w:val="nil"/>
            </w:tcBorders>
            <w:shd w:val="clear" w:color="auto" w:fill="auto"/>
            <w:noWrap/>
            <w:hideMark/>
          </w:tcPr>
          <w:p w14:paraId="0716738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34" w:type="dxa"/>
            <w:tcBorders>
              <w:top w:val="nil"/>
              <w:left w:val="nil"/>
              <w:bottom w:val="nil"/>
              <w:right w:val="nil"/>
            </w:tcBorders>
            <w:shd w:val="clear" w:color="auto" w:fill="auto"/>
            <w:noWrap/>
            <w:hideMark/>
          </w:tcPr>
          <w:p w14:paraId="035AD21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425" w:type="dxa"/>
            <w:tcBorders>
              <w:top w:val="nil"/>
              <w:left w:val="nil"/>
              <w:bottom w:val="nil"/>
              <w:right w:val="nil"/>
            </w:tcBorders>
            <w:shd w:val="clear" w:color="auto" w:fill="auto"/>
            <w:noWrap/>
            <w:hideMark/>
          </w:tcPr>
          <w:p w14:paraId="4E39AFB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1616DBA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0.01</w:t>
            </w:r>
          </w:p>
        </w:tc>
        <w:tc>
          <w:tcPr>
            <w:tcW w:w="0" w:type="auto"/>
            <w:tcBorders>
              <w:top w:val="nil"/>
              <w:left w:val="nil"/>
              <w:bottom w:val="nil"/>
              <w:right w:val="nil"/>
            </w:tcBorders>
            <w:shd w:val="clear" w:color="auto" w:fill="auto"/>
            <w:noWrap/>
            <w:hideMark/>
          </w:tcPr>
          <w:p w14:paraId="05F50C7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24EB8AD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7B3B407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2B25CD1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0.0003</w:t>
            </w:r>
          </w:p>
        </w:tc>
      </w:tr>
      <w:tr w:rsidR="00BC1CCB" w:rsidRPr="00BC1CCB" w14:paraId="7FEB9E54" w14:textId="77777777" w:rsidTr="00B35D97">
        <w:trPr>
          <w:trHeight w:val="25"/>
        </w:trPr>
        <w:tc>
          <w:tcPr>
            <w:tcW w:w="1713" w:type="dxa"/>
            <w:tcBorders>
              <w:top w:val="nil"/>
              <w:left w:val="nil"/>
              <w:bottom w:val="nil"/>
              <w:right w:val="nil"/>
            </w:tcBorders>
            <w:shd w:val="clear" w:color="auto" w:fill="auto"/>
            <w:noWrap/>
            <w:vAlign w:val="center"/>
            <w:hideMark/>
          </w:tcPr>
          <w:p w14:paraId="0BC3E5C9"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Primary/Secondary</w:t>
            </w:r>
          </w:p>
        </w:tc>
        <w:tc>
          <w:tcPr>
            <w:tcW w:w="1797" w:type="dxa"/>
            <w:tcBorders>
              <w:top w:val="nil"/>
              <w:left w:val="nil"/>
              <w:bottom w:val="nil"/>
              <w:right w:val="nil"/>
            </w:tcBorders>
            <w:shd w:val="clear" w:color="auto" w:fill="auto"/>
            <w:noWrap/>
            <w:hideMark/>
          </w:tcPr>
          <w:p w14:paraId="75531387" w14:textId="0551B430" w:rsidR="000C59A3" w:rsidRPr="00BC1CCB" w:rsidRDefault="002F65CC"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xml:space="preserve">82 </w:t>
            </w:r>
            <w:r w:rsidR="000C59A3" w:rsidRPr="00BC1CCB">
              <w:rPr>
                <w:rFonts w:ascii="Times New Roman" w:hAnsi="Times New Roman" w:cs="Times New Roman"/>
                <w:color w:val="000000" w:themeColor="text1"/>
                <w:sz w:val="20"/>
                <w:szCs w:val="20"/>
              </w:rPr>
              <w:t>(</w:t>
            </w:r>
            <w:r w:rsidRPr="00BC1CCB">
              <w:rPr>
                <w:rFonts w:ascii="Times New Roman" w:hAnsi="Times New Roman" w:cs="Times New Roman"/>
                <w:color w:val="000000" w:themeColor="text1"/>
                <w:sz w:val="20"/>
                <w:szCs w:val="20"/>
              </w:rPr>
              <w:t>12.8</w:t>
            </w:r>
            <w:r w:rsidR="000C59A3" w:rsidRPr="00BC1CCB">
              <w:rPr>
                <w:rFonts w:ascii="Times New Roman" w:hAnsi="Times New Roman" w:cs="Times New Roman"/>
                <w:color w:val="000000" w:themeColor="text1"/>
                <w:sz w:val="20"/>
                <w:szCs w:val="20"/>
              </w:rPr>
              <w:t>%)</w:t>
            </w:r>
          </w:p>
        </w:tc>
        <w:tc>
          <w:tcPr>
            <w:tcW w:w="1771" w:type="dxa"/>
            <w:tcBorders>
              <w:top w:val="nil"/>
              <w:left w:val="nil"/>
              <w:bottom w:val="nil"/>
              <w:right w:val="nil"/>
            </w:tcBorders>
            <w:shd w:val="clear" w:color="auto" w:fill="auto"/>
            <w:noWrap/>
            <w:hideMark/>
          </w:tcPr>
          <w:p w14:paraId="0F211523" w14:textId="2E6C0047" w:rsidR="000C59A3" w:rsidRPr="00BC1CCB" w:rsidRDefault="00B35D97"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xml:space="preserve">43 </w:t>
            </w:r>
            <w:r w:rsidR="000C59A3" w:rsidRPr="00BC1CCB">
              <w:rPr>
                <w:rFonts w:ascii="Times New Roman" w:hAnsi="Times New Roman" w:cs="Times New Roman"/>
                <w:color w:val="000000" w:themeColor="text1"/>
                <w:sz w:val="20"/>
                <w:szCs w:val="20"/>
              </w:rPr>
              <w:t>(</w:t>
            </w:r>
            <w:r w:rsidRPr="00BC1CCB">
              <w:rPr>
                <w:rFonts w:ascii="Times New Roman" w:hAnsi="Times New Roman" w:cs="Times New Roman"/>
                <w:color w:val="000000" w:themeColor="text1"/>
                <w:sz w:val="20"/>
                <w:szCs w:val="20"/>
              </w:rPr>
              <w:t>14.1</w:t>
            </w:r>
            <w:r w:rsidR="000C59A3" w:rsidRPr="00BC1CCB">
              <w:rPr>
                <w:rFonts w:ascii="Times New Roman" w:hAnsi="Times New Roman" w:cs="Times New Roman"/>
                <w:color w:val="000000" w:themeColor="text1"/>
                <w:sz w:val="20"/>
                <w:szCs w:val="20"/>
              </w:rPr>
              <w:t>%)</w:t>
            </w:r>
          </w:p>
        </w:tc>
        <w:tc>
          <w:tcPr>
            <w:tcW w:w="914" w:type="dxa"/>
            <w:tcBorders>
              <w:top w:val="nil"/>
              <w:left w:val="nil"/>
              <w:bottom w:val="nil"/>
              <w:right w:val="nil"/>
            </w:tcBorders>
            <w:shd w:val="clear" w:color="auto" w:fill="auto"/>
            <w:noWrap/>
            <w:hideMark/>
          </w:tcPr>
          <w:p w14:paraId="0334933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12FF907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17 (7.4%)</w:t>
            </w:r>
          </w:p>
        </w:tc>
        <w:tc>
          <w:tcPr>
            <w:tcW w:w="1234" w:type="dxa"/>
            <w:tcBorders>
              <w:top w:val="nil"/>
              <w:left w:val="nil"/>
              <w:bottom w:val="nil"/>
              <w:right w:val="nil"/>
            </w:tcBorders>
            <w:shd w:val="clear" w:color="auto" w:fill="auto"/>
            <w:noWrap/>
            <w:hideMark/>
          </w:tcPr>
          <w:p w14:paraId="71564B5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51 (13.3%)</w:t>
            </w:r>
          </w:p>
        </w:tc>
        <w:tc>
          <w:tcPr>
            <w:tcW w:w="1425" w:type="dxa"/>
            <w:tcBorders>
              <w:top w:val="nil"/>
              <w:left w:val="nil"/>
              <w:bottom w:val="nil"/>
              <w:right w:val="nil"/>
            </w:tcBorders>
            <w:shd w:val="clear" w:color="auto" w:fill="auto"/>
            <w:noWrap/>
            <w:hideMark/>
          </w:tcPr>
          <w:p w14:paraId="16957A9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57 (17.1%)</w:t>
            </w:r>
          </w:p>
        </w:tc>
        <w:tc>
          <w:tcPr>
            <w:tcW w:w="0" w:type="auto"/>
            <w:tcBorders>
              <w:top w:val="nil"/>
              <w:left w:val="nil"/>
              <w:bottom w:val="nil"/>
              <w:right w:val="nil"/>
            </w:tcBorders>
            <w:shd w:val="clear" w:color="auto" w:fill="auto"/>
            <w:noWrap/>
            <w:hideMark/>
          </w:tcPr>
          <w:p w14:paraId="7F8BA91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2BE211A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47 (10.8%)</w:t>
            </w:r>
          </w:p>
        </w:tc>
        <w:tc>
          <w:tcPr>
            <w:tcW w:w="0" w:type="auto"/>
            <w:tcBorders>
              <w:top w:val="nil"/>
              <w:left w:val="nil"/>
              <w:bottom w:val="nil"/>
              <w:right w:val="nil"/>
            </w:tcBorders>
            <w:shd w:val="clear" w:color="auto" w:fill="auto"/>
            <w:noWrap/>
            <w:hideMark/>
          </w:tcPr>
          <w:p w14:paraId="1ACCD05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 (10.5%)</w:t>
            </w:r>
          </w:p>
        </w:tc>
        <w:tc>
          <w:tcPr>
            <w:tcW w:w="0" w:type="auto"/>
            <w:tcBorders>
              <w:top w:val="nil"/>
              <w:left w:val="nil"/>
              <w:bottom w:val="nil"/>
              <w:right w:val="nil"/>
            </w:tcBorders>
            <w:shd w:val="clear" w:color="auto" w:fill="auto"/>
            <w:noWrap/>
            <w:hideMark/>
          </w:tcPr>
          <w:p w14:paraId="3E60B5A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48 (21.3%)</w:t>
            </w:r>
          </w:p>
        </w:tc>
        <w:tc>
          <w:tcPr>
            <w:tcW w:w="0" w:type="auto"/>
            <w:tcBorders>
              <w:top w:val="nil"/>
              <w:left w:val="nil"/>
              <w:bottom w:val="nil"/>
              <w:right w:val="nil"/>
            </w:tcBorders>
            <w:shd w:val="clear" w:color="auto" w:fill="auto"/>
            <w:noWrap/>
            <w:hideMark/>
          </w:tcPr>
          <w:p w14:paraId="1F2595A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51CC9199" w14:textId="77777777" w:rsidTr="00B35D97">
        <w:trPr>
          <w:trHeight w:val="25"/>
        </w:trPr>
        <w:tc>
          <w:tcPr>
            <w:tcW w:w="1713" w:type="dxa"/>
            <w:tcBorders>
              <w:top w:val="nil"/>
              <w:left w:val="nil"/>
              <w:bottom w:val="nil"/>
              <w:right w:val="nil"/>
            </w:tcBorders>
            <w:shd w:val="clear" w:color="auto" w:fill="auto"/>
            <w:noWrap/>
            <w:vAlign w:val="center"/>
            <w:hideMark/>
          </w:tcPr>
          <w:p w14:paraId="0D25FB39"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Post-secondary</w:t>
            </w:r>
          </w:p>
        </w:tc>
        <w:tc>
          <w:tcPr>
            <w:tcW w:w="1797" w:type="dxa"/>
            <w:tcBorders>
              <w:top w:val="nil"/>
              <w:left w:val="nil"/>
              <w:bottom w:val="nil"/>
              <w:right w:val="nil"/>
            </w:tcBorders>
            <w:shd w:val="clear" w:color="auto" w:fill="auto"/>
            <w:noWrap/>
            <w:hideMark/>
          </w:tcPr>
          <w:p w14:paraId="0523732E" w14:textId="1D9D2650" w:rsidR="000C59A3" w:rsidRPr="00BC1CCB" w:rsidRDefault="00B35D97"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143</w:t>
            </w:r>
            <w:r w:rsidR="000C59A3" w:rsidRPr="00BC1CCB">
              <w:rPr>
                <w:rFonts w:ascii="Times New Roman" w:hAnsi="Times New Roman" w:cs="Times New Roman"/>
                <w:color w:val="000000" w:themeColor="text1"/>
                <w:sz w:val="20"/>
                <w:szCs w:val="20"/>
              </w:rPr>
              <w:t xml:space="preserve"> (</w:t>
            </w:r>
            <w:r w:rsidRPr="00BC1CCB">
              <w:rPr>
                <w:rFonts w:ascii="Times New Roman" w:hAnsi="Times New Roman" w:cs="Times New Roman"/>
                <w:color w:val="000000" w:themeColor="text1"/>
                <w:sz w:val="20"/>
                <w:szCs w:val="20"/>
              </w:rPr>
              <w:t>22.3</w:t>
            </w:r>
            <w:r w:rsidR="000C59A3" w:rsidRPr="00BC1CCB">
              <w:rPr>
                <w:rFonts w:ascii="Times New Roman" w:hAnsi="Times New Roman" w:cs="Times New Roman"/>
                <w:color w:val="000000" w:themeColor="text1"/>
                <w:sz w:val="20"/>
                <w:szCs w:val="20"/>
              </w:rPr>
              <w:t>%)</w:t>
            </w:r>
          </w:p>
        </w:tc>
        <w:tc>
          <w:tcPr>
            <w:tcW w:w="1771" w:type="dxa"/>
            <w:tcBorders>
              <w:top w:val="nil"/>
              <w:left w:val="nil"/>
              <w:bottom w:val="nil"/>
              <w:right w:val="nil"/>
            </w:tcBorders>
            <w:shd w:val="clear" w:color="auto" w:fill="auto"/>
            <w:noWrap/>
            <w:hideMark/>
          </w:tcPr>
          <w:p w14:paraId="3C066B67" w14:textId="3C73B6A6" w:rsidR="000C59A3" w:rsidRPr="00BC1CCB" w:rsidRDefault="00B35D97"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xml:space="preserve">77 </w:t>
            </w:r>
            <w:r w:rsidR="000C59A3" w:rsidRPr="00BC1CCB">
              <w:rPr>
                <w:rFonts w:ascii="Times New Roman" w:hAnsi="Times New Roman" w:cs="Times New Roman"/>
                <w:color w:val="000000" w:themeColor="text1"/>
                <w:sz w:val="20"/>
                <w:szCs w:val="20"/>
              </w:rPr>
              <w:t>(</w:t>
            </w:r>
            <w:r w:rsidRPr="00BC1CCB">
              <w:rPr>
                <w:rFonts w:ascii="Times New Roman" w:hAnsi="Times New Roman" w:cs="Times New Roman"/>
                <w:color w:val="000000" w:themeColor="text1"/>
                <w:sz w:val="20"/>
                <w:szCs w:val="20"/>
              </w:rPr>
              <w:t>25.2</w:t>
            </w:r>
            <w:r w:rsidR="000C59A3" w:rsidRPr="00BC1CCB">
              <w:rPr>
                <w:rFonts w:ascii="Times New Roman" w:hAnsi="Times New Roman" w:cs="Times New Roman"/>
                <w:color w:val="000000" w:themeColor="text1"/>
                <w:sz w:val="20"/>
                <w:szCs w:val="20"/>
              </w:rPr>
              <w:t>%)</w:t>
            </w:r>
          </w:p>
        </w:tc>
        <w:tc>
          <w:tcPr>
            <w:tcW w:w="914" w:type="dxa"/>
            <w:tcBorders>
              <w:top w:val="nil"/>
              <w:left w:val="nil"/>
              <w:bottom w:val="nil"/>
              <w:right w:val="nil"/>
            </w:tcBorders>
            <w:shd w:val="clear" w:color="auto" w:fill="auto"/>
            <w:noWrap/>
            <w:hideMark/>
          </w:tcPr>
          <w:p w14:paraId="5D53110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56C125B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51 (22.2%)</w:t>
            </w:r>
          </w:p>
        </w:tc>
        <w:tc>
          <w:tcPr>
            <w:tcW w:w="1234" w:type="dxa"/>
            <w:tcBorders>
              <w:top w:val="nil"/>
              <w:left w:val="nil"/>
              <w:bottom w:val="nil"/>
              <w:right w:val="nil"/>
            </w:tcBorders>
            <w:shd w:val="clear" w:color="auto" w:fill="auto"/>
            <w:noWrap/>
            <w:hideMark/>
          </w:tcPr>
          <w:p w14:paraId="4AD1A89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91 (23.8%)</w:t>
            </w:r>
          </w:p>
        </w:tc>
        <w:tc>
          <w:tcPr>
            <w:tcW w:w="1425" w:type="dxa"/>
            <w:tcBorders>
              <w:top w:val="nil"/>
              <w:left w:val="nil"/>
              <w:bottom w:val="nil"/>
              <w:right w:val="nil"/>
            </w:tcBorders>
            <w:shd w:val="clear" w:color="auto" w:fill="auto"/>
            <w:noWrap/>
            <w:hideMark/>
          </w:tcPr>
          <w:p w14:paraId="683D760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78 (23.4%)</w:t>
            </w:r>
          </w:p>
        </w:tc>
        <w:tc>
          <w:tcPr>
            <w:tcW w:w="0" w:type="auto"/>
            <w:tcBorders>
              <w:top w:val="nil"/>
              <w:left w:val="nil"/>
              <w:bottom w:val="nil"/>
              <w:right w:val="nil"/>
            </w:tcBorders>
            <w:shd w:val="clear" w:color="auto" w:fill="auto"/>
            <w:noWrap/>
            <w:hideMark/>
          </w:tcPr>
          <w:p w14:paraId="18E5EE3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7EFAD1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104 (24.0%)</w:t>
            </w:r>
          </w:p>
        </w:tc>
        <w:tc>
          <w:tcPr>
            <w:tcW w:w="0" w:type="auto"/>
            <w:tcBorders>
              <w:top w:val="nil"/>
              <w:left w:val="nil"/>
              <w:bottom w:val="nil"/>
              <w:right w:val="nil"/>
            </w:tcBorders>
            <w:shd w:val="clear" w:color="auto" w:fill="auto"/>
            <w:noWrap/>
            <w:hideMark/>
          </w:tcPr>
          <w:p w14:paraId="50D0E6C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59 (20.6%)</w:t>
            </w:r>
          </w:p>
        </w:tc>
        <w:tc>
          <w:tcPr>
            <w:tcW w:w="0" w:type="auto"/>
            <w:tcBorders>
              <w:top w:val="nil"/>
              <w:left w:val="nil"/>
              <w:bottom w:val="nil"/>
              <w:right w:val="nil"/>
            </w:tcBorders>
            <w:shd w:val="clear" w:color="auto" w:fill="auto"/>
            <w:noWrap/>
            <w:hideMark/>
          </w:tcPr>
          <w:p w14:paraId="793372A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57 (25.3%)</w:t>
            </w:r>
          </w:p>
        </w:tc>
        <w:tc>
          <w:tcPr>
            <w:tcW w:w="0" w:type="auto"/>
            <w:tcBorders>
              <w:top w:val="nil"/>
              <w:left w:val="nil"/>
              <w:bottom w:val="nil"/>
              <w:right w:val="nil"/>
            </w:tcBorders>
            <w:shd w:val="clear" w:color="auto" w:fill="auto"/>
            <w:noWrap/>
            <w:hideMark/>
          </w:tcPr>
          <w:p w14:paraId="45C2809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5EFCDFEC" w14:textId="77777777" w:rsidTr="00B35D97">
        <w:trPr>
          <w:trHeight w:val="25"/>
        </w:trPr>
        <w:tc>
          <w:tcPr>
            <w:tcW w:w="1713" w:type="dxa"/>
            <w:tcBorders>
              <w:top w:val="nil"/>
              <w:left w:val="nil"/>
              <w:bottom w:val="nil"/>
              <w:right w:val="nil"/>
            </w:tcBorders>
            <w:shd w:val="clear" w:color="auto" w:fill="auto"/>
            <w:noWrap/>
            <w:vAlign w:val="center"/>
            <w:hideMark/>
          </w:tcPr>
          <w:p w14:paraId="2FFA8BE0"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University</w:t>
            </w:r>
          </w:p>
        </w:tc>
        <w:tc>
          <w:tcPr>
            <w:tcW w:w="1797" w:type="dxa"/>
            <w:tcBorders>
              <w:top w:val="nil"/>
              <w:left w:val="nil"/>
              <w:bottom w:val="nil"/>
              <w:right w:val="nil"/>
            </w:tcBorders>
            <w:shd w:val="clear" w:color="auto" w:fill="auto"/>
            <w:noWrap/>
            <w:hideMark/>
          </w:tcPr>
          <w:p w14:paraId="39D4DC6E" w14:textId="16744E49" w:rsidR="000C59A3" w:rsidRPr="00BC1CCB" w:rsidRDefault="00B35D97"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xml:space="preserve">415 </w:t>
            </w:r>
            <w:r w:rsidR="000C59A3" w:rsidRPr="00BC1CCB">
              <w:rPr>
                <w:rFonts w:ascii="Times New Roman" w:hAnsi="Times New Roman" w:cs="Times New Roman"/>
                <w:color w:val="000000" w:themeColor="text1"/>
                <w:sz w:val="20"/>
                <w:szCs w:val="20"/>
              </w:rPr>
              <w:t>(</w:t>
            </w:r>
            <w:r w:rsidRPr="00BC1CCB">
              <w:rPr>
                <w:rFonts w:ascii="Times New Roman" w:hAnsi="Times New Roman" w:cs="Times New Roman"/>
                <w:color w:val="000000" w:themeColor="text1"/>
                <w:sz w:val="20"/>
                <w:szCs w:val="20"/>
              </w:rPr>
              <w:t>64.8</w:t>
            </w:r>
            <w:r w:rsidR="000C59A3" w:rsidRPr="00BC1CCB">
              <w:rPr>
                <w:rFonts w:ascii="Times New Roman" w:hAnsi="Times New Roman" w:cs="Times New Roman"/>
                <w:color w:val="000000" w:themeColor="text1"/>
                <w:sz w:val="20"/>
                <w:szCs w:val="20"/>
              </w:rPr>
              <w:t>%)</w:t>
            </w:r>
          </w:p>
        </w:tc>
        <w:tc>
          <w:tcPr>
            <w:tcW w:w="1771" w:type="dxa"/>
            <w:tcBorders>
              <w:top w:val="nil"/>
              <w:left w:val="nil"/>
              <w:bottom w:val="nil"/>
              <w:right w:val="nil"/>
            </w:tcBorders>
            <w:shd w:val="clear" w:color="auto" w:fill="auto"/>
            <w:noWrap/>
            <w:hideMark/>
          </w:tcPr>
          <w:p w14:paraId="36192973" w14:textId="3BBC6CD8" w:rsidR="000C59A3" w:rsidRPr="00BC1CCB" w:rsidRDefault="00B35D97"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xml:space="preserve">186 </w:t>
            </w:r>
            <w:r w:rsidR="000C59A3" w:rsidRPr="00BC1CCB">
              <w:rPr>
                <w:rFonts w:ascii="Times New Roman" w:hAnsi="Times New Roman" w:cs="Times New Roman"/>
                <w:color w:val="000000" w:themeColor="text1"/>
                <w:sz w:val="20"/>
                <w:szCs w:val="20"/>
              </w:rPr>
              <w:t>(</w:t>
            </w:r>
            <w:r w:rsidRPr="00BC1CCB">
              <w:rPr>
                <w:rFonts w:ascii="Times New Roman" w:hAnsi="Times New Roman" w:cs="Times New Roman"/>
                <w:color w:val="000000" w:themeColor="text1"/>
                <w:sz w:val="20"/>
                <w:szCs w:val="20"/>
              </w:rPr>
              <w:t>60.8</w:t>
            </w:r>
            <w:r w:rsidR="000C59A3" w:rsidRPr="00BC1CCB">
              <w:rPr>
                <w:rFonts w:ascii="Times New Roman" w:hAnsi="Times New Roman" w:cs="Times New Roman"/>
                <w:color w:val="000000" w:themeColor="text1"/>
                <w:sz w:val="20"/>
                <w:szCs w:val="20"/>
              </w:rPr>
              <w:t>%)</w:t>
            </w:r>
          </w:p>
        </w:tc>
        <w:tc>
          <w:tcPr>
            <w:tcW w:w="914" w:type="dxa"/>
            <w:tcBorders>
              <w:top w:val="nil"/>
              <w:left w:val="nil"/>
              <w:bottom w:val="nil"/>
              <w:right w:val="nil"/>
            </w:tcBorders>
            <w:shd w:val="clear" w:color="auto" w:fill="auto"/>
            <w:noWrap/>
            <w:hideMark/>
          </w:tcPr>
          <w:p w14:paraId="7E57F12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0ECC215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162 (70.4%)</w:t>
            </w:r>
          </w:p>
        </w:tc>
        <w:tc>
          <w:tcPr>
            <w:tcW w:w="1234" w:type="dxa"/>
            <w:tcBorders>
              <w:top w:val="nil"/>
              <w:left w:val="nil"/>
              <w:bottom w:val="nil"/>
              <w:right w:val="nil"/>
            </w:tcBorders>
            <w:shd w:val="clear" w:color="auto" w:fill="auto"/>
            <w:noWrap/>
            <w:hideMark/>
          </w:tcPr>
          <w:p w14:paraId="4828DAB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241 (62.9%)</w:t>
            </w:r>
          </w:p>
        </w:tc>
        <w:tc>
          <w:tcPr>
            <w:tcW w:w="1425" w:type="dxa"/>
            <w:tcBorders>
              <w:top w:val="nil"/>
              <w:left w:val="nil"/>
              <w:bottom w:val="nil"/>
              <w:right w:val="nil"/>
            </w:tcBorders>
            <w:shd w:val="clear" w:color="auto" w:fill="auto"/>
            <w:noWrap/>
            <w:hideMark/>
          </w:tcPr>
          <w:p w14:paraId="625B172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198 (59.5%)</w:t>
            </w:r>
          </w:p>
        </w:tc>
        <w:tc>
          <w:tcPr>
            <w:tcW w:w="0" w:type="auto"/>
            <w:tcBorders>
              <w:top w:val="nil"/>
              <w:left w:val="nil"/>
              <w:bottom w:val="nil"/>
              <w:right w:val="nil"/>
            </w:tcBorders>
            <w:shd w:val="clear" w:color="auto" w:fill="auto"/>
            <w:noWrap/>
            <w:hideMark/>
          </w:tcPr>
          <w:p w14:paraId="5B937B3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3EA131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283 (65.2%)</w:t>
            </w:r>
          </w:p>
        </w:tc>
        <w:tc>
          <w:tcPr>
            <w:tcW w:w="0" w:type="auto"/>
            <w:tcBorders>
              <w:top w:val="nil"/>
              <w:left w:val="nil"/>
              <w:bottom w:val="nil"/>
              <w:right w:val="nil"/>
            </w:tcBorders>
            <w:shd w:val="clear" w:color="auto" w:fill="auto"/>
            <w:noWrap/>
            <w:hideMark/>
          </w:tcPr>
          <w:p w14:paraId="05EA4E3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198 (69.0%)</w:t>
            </w:r>
          </w:p>
        </w:tc>
        <w:tc>
          <w:tcPr>
            <w:tcW w:w="0" w:type="auto"/>
            <w:tcBorders>
              <w:top w:val="nil"/>
              <w:left w:val="nil"/>
              <w:bottom w:val="nil"/>
              <w:right w:val="nil"/>
            </w:tcBorders>
            <w:shd w:val="clear" w:color="auto" w:fill="auto"/>
            <w:noWrap/>
            <w:hideMark/>
          </w:tcPr>
          <w:p w14:paraId="08C7620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120 (53.3%)</w:t>
            </w:r>
          </w:p>
        </w:tc>
        <w:tc>
          <w:tcPr>
            <w:tcW w:w="0" w:type="auto"/>
            <w:tcBorders>
              <w:top w:val="nil"/>
              <w:left w:val="nil"/>
              <w:bottom w:val="nil"/>
              <w:right w:val="nil"/>
            </w:tcBorders>
            <w:shd w:val="clear" w:color="auto" w:fill="auto"/>
            <w:noWrap/>
            <w:hideMark/>
          </w:tcPr>
          <w:p w14:paraId="6409974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1F2601C" w14:textId="77777777" w:rsidTr="00B35D97">
        <w:trPr>
          <w:trHeight w:val="25"/>
        </w:trPr>
        <w:tc>
          <w:tcPr>
            <w:tcW w:w="1713" w:type="dxa"/>
            <w:tcBorders>
              <w:top w:val="nil"/>
              <w:left w:val="nil"/>
              <w:bottom w:val="nil"/>
              <w:right w:val="nil"/>
            </w:tcBorders>
            <w:shd w:val="clear" w:color="auto" w:fill="auto"/>
            <w:noWrap/>
            <w:vAlign w:val="center"/>
            <w:hideMark/>
          </w:tcPr>
          <w:p w14:paraId="262740DF"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Occupational status</w:t>
            </w:r>
          </w:p>
        </w:tc>
        <w:tc>
          <w:tcPr>
            <w:tcW w:w="1797" w:type="dxa"/>
            <w:tcBorders>
              <w:top w:val="nil"/>
              <w:left w:val="nil"/>
              <w:bottom w:val="nil"/>
              <w:right w:val="nil"/>
            </w:tcBorders>
            <w:shd w:val="clear" w:color="auto" w:fill="auto"/>
            <w:noWrap/>
            <w:hideMark/>
          </w:tcPr>
          <w:p w14:paraId="4AF06036"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1771" w:type="dxa"/>
            <w:tcBorders>
              <w:top w:val="nil"/>
              <w:left w:val="nil"/>
              <w:bottom w:val="nil"/>
              <w:right w:val="nil"/>
            </w:tcBorders>
            <w:shd w:val="clear" w:color="auto" w:fill="auto"/>
            <w:noWrap/>
            <w:hideMark/>
          </w:tcPr>
          <w:p w14:paraId="02A7D01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914" w:type="dxa"/>
            <w:tcBorders>
              <w:top w:val="nil"/>
              <w:left w:val="nil"/>
              <w:bottom w:val="nil"/>
              <w:right w:val="nil"/>
            </w:tcBorders>
            <w:shd w:val="clear" w:color="auto" w:fill="auto"/>
            <w:noWrap/>
            <w:hideMark/>
          </w:tcPr>
          <w:p w14:paraId="7AE7898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&lt;0.0001</w:t>
            </w:r>
          </w:p>
        </w:tc>
        <w:tc>
          <w:tcPr>
            <w:tcW w:w="1264" w:type="dxa"/>
            <w:tcBorders>
              <w:top w:val="nil"/>
              <w:left w:val="nil"/>
              <w:bottom w:val="nil"/>
              <w:right w:val="nil"/>
            </w:tcBorders>
            <w:shd w:val="clear" w:color="auto" w:fill="auto"/>
            <w:noWrap/>
            <w:hideMark/>
          </w:tcPr>
          <w:p w14:paraId="1F92F0B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34" w:type="dxa"/>
            <w:tcBorders>
              <w:top w:val="nil"/>
              <w:left w:val="nil"/>
              <w:bottom w:val="nil"/>
              <w:right w:val="nil"/>
            </w:tcBorders>
            <w:shd w:val="clear" w:color="auto" w:fill="auto"/>
            <w:noWrap/>
            <w:hideMark/>
          </w:tcPr>
          <w:p w14:paraId="63292E3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425" w:type="dxa"/>
            <w:tcBorders>
              <w:top w:val="nil"/>
              <w:left w:val="nil"/>
              <w:bottom w:val="nil"/>
              <w:right w:val="nil"/>
            </w:tcBorders>
            <w:shd w:val="clear" w:color="auto" w:fill="auto"/>
            <w:noWrap/>
            <w:hideMark/>
          </w:tcPr>
          <w:p w14:paraId="3DDFB5D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A51127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0.0037</w:t>
            </w:r>
          </w:p>
        </w:tc>
        <w:tc>
          <w:tcPr>
            <w:tcW w:w="0" w:type="auto"/>
            <w:tcBorders>
              <w:top w:val="nil"/>
              <w:left w:val="nil"/>
              <w:bottom w:val="nil"/>
              <w:right w:val="nil"/>
            </w:tcBorders>
            <w:shd w:val="clear" w:color="auto" w:fill="auto"/>
            <w:noWrap/>
            <w:hideMark/>
          </w:tcPr>
          <w:p w14:paraId="233D382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7E9F94A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B174AE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57A221A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&lt;0.0001</w:t>
            </w:r>
          </w:p>
        </w:tc>
      </w:tr>
      <w:tr w:rsidR="00BC1CCB" w:rsidRPr="00BC1CCB" w14:paraId="39C0A28D" w14:textId="77777777" w:rsidTr="00B35D97">
        <w:trPr>
          <w:trHeight w:val="25"/>
        </w:trPr>
        <w:tc>
          <w:tcPr>
            <w:tcW w:w="1713" w:type="dxa"/>
            <w:tcBorders>
              <w:top w:val="nil"/>
              <w:left w:val="nil"/>
              <w:bottom w:val="nil"/>
              <w:right w:val="nil"/>
            </w:tcBorders>
            <w:shd w:val="clear" w:color="auto" w:fill="auto"/>
            <w:noWrap/>
            <w:vAlign w:val="center"/>
            <w:hideMark/>
          </w:tcPr>
          <w:p w14:paraId="4A5DD47C"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Unemployed</w:t>
            </w:r>
          </w:p>
        </w:tc>
        <w:tc>
          <w:tcPr>
            <w:tcW w:w="1797" w:type="dxa"/>
            <w:tcBorders>
              <w:top w:val="nil"/>
              <w:left w:val="nil"/>
              <w:bottom w:val="nil"/>
              <w:right w:val="nil"/>
            </w:tcBorders>
            <w:shd w:val="clear" w:color="auto" w:fill="auto"/>
            <w:noWrap/>
            <w:hideMark/>
          </w:tcPr>
          <w:p w14:paraId="0CAD696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92 (14.4%)</w:t>
            </w:r>
          </w:p>
        </w:tc>
        <w:tc>
          <w:tcPr>
            <w:tcW w:w="1771" w:type="dxa"/>
            <w:tcBorders>
              <w:top w:val="nil"/>
              <w:left w:val="nil"/>
              <w:bottom w:val="nil"/>
              <w:right w:val="nil"/>
            </w:tcBorders>
            <w:shd w:val="clear" w:color="auto" w:fill="auto"/>
            <w:noWrap/>
            <w:hideMark/>
          </w:tcPr>
          <w:p w14:paraId="73B0479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42 (13.7%)</w:t>
            </w:r>
          </w:p>
        </w:tc>
        <w:tc>
          <w:tcPr>
            <w:tcW w:w="914" w:type="dxa"/>
            <w:tcBorders>
              <w:top w:val="nil"/>
              <w:left w:val="nil"/>
              <w:bottom w:val="nil"/>
              <w:right w:val="nil"/>
            </w:tcBorders>
            <w:shd w:val="clear" w:color="auto" w:fill="auto"/>
            <w:noWrap/>
            <w:hideMark/>
          </w:tcPr>
          <w:p w14:paraId="4CB6484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080004C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32 (13.9%)</w:t>
            </w:r>
          </w:p>
        </w:tc>
        <w:tc>
          <w:tcPr>
            <w:tcW w:w="1234" w:type="dxa"/>
            <w:tcBorders>
              <w:top w:val="nil"/>
              <w:left w:val="nil"/>
              <w:bottom w:val="nil"/>
              <w:right w:val="nil"/>
            </w:tcBorders>
            <w:shd w:val="clear" w:color="auto" w:fill="auto"/>
            <w:noWrap/>
            <w:hideMark/>
          </w:tcPr>
          <w:p w14:paraId="03C4A54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38 (9.9%)</w:t>
            </w:r>
          </w:p>
        </w:tc>
        <w:tc>
          <w:tcPr>
            <w:tcW w:w="1425" w:type="dxa"/>
            <w:tcBorders>
              <w:top w:val="nil"/>
              <w:left w:val="nil"/>
              <w:bottom w:val="nil"/>
              <w:right w:val="nil"/>
            </w:tcBorders>
            <w:shd w:val="clear" w:color="auto" w:fill="auto"/>
            <w:noWrap/>
            <w:hideMark/>
          </w:tcPr>
          <w:p w14:paraId="2A05843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64 (19.2%)</w:t>
            </w:r>
          </w:p>
        </w:tc>
        <w:tc>
          <w:tcPr>
            <w:tcW w:w="0" w:type="auto"/>
            <w:tcBorders>
              <w:top w:val="nil"/>
              <w:left w:val="nil"/>
              <w:bottom w:val="nil"/>
              <w:right w:val="nil"/>
            </w:tcBorders>
            <w:shd w:val="clear" w:color="auto" w:fill="auto"/>
            <w:noWrap/>
            <w:hideMark/>
          </w:tcPr>
          <w:p w14:paraId="30ADE94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1ADB249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41 (9.4%)</w:t>
            </w:r>
          </w:p>
        </w:tc>
        <w:tc>
          <w:tcPr>
            <w:tcW w:w="0" w:type="auto"/>
            <w:tcBorders>
              <w:top w:val="nil"/>
              <w:left w:val="nil"/>
              <w:bottom w:val="nil"/>
              <w:right w:val="nil"/>
            </w:tcBorders>
            <w:shd w:val="clear" w:color="auto" w:fill="auto"/>
            <w:noWrap/>
            <w:hideMark/>
          </w:tcPr>
          <w:p w14:paraId="64172F2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33 (11.5%)</w:t>
            </w:r>
          </w:p>
        </w:tc>
        <w:tc>
          <w:tcPr>
            <w:tcW w:w="0" w:type="auto"/>
            <w:tcBorders>
              <w:top w:val="nil"/>
              <w:left w:val="nil"/>
              <w:bottom w:val="nil"/>
              <w:right w:val="nil"/>
            </w:tcBorders>
            <w:shd w:val="clear" w:color="auto" w:fill="auto"/>
            <w:noWrap/>
            <w:hideMark/>
          </w:tcPr>
          <w:p w14:paraId="6879193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60 (26.7%)</w:t>
            </w:r>
          </w:p>
        </w:tc>
        <w:tc>
          <w:tcPr>
            <w:tcW w:w="0" w:type="auto"/>
            <w:tcBorders>
              <w:top w:val="nil"/>
              <w:left w:val="nil"/>
              <w:bottom w:val="nil"/>
              <w:right w:val="nil"/>
            </w:tcBorders>
            <w:shd w:val="clear" w:color="auto" w:fill="auto"/>
            <w:noWrap/>
            <w:hideMark/>
          </w:tcPr>
          <w:p w14:paraId="08C99E0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3CFEDD30" w14:textId="77777777" w:rsidTr="00B35D97">
        <w:trPr>
          <w:trHeight w:val="25"/>
        </w:trPr>
        <w:tc>
          <w:tcPr>
            <w:tcW w:w="1713" w:type="dxa"/>
            <w:tcBorders>
              <w:top w:val="nil"/>
              <w:left w:val="nil"/>
              <w:bottom w:val="nil"/>
              <w:right w:val="nil"/>
            </w:tcBorders>
            <w:shd w:val="clear" w:color="auto" w:fill="auto"/>
            <w:noWrap/>
            <w:vAlign w:val="center"/>
            <w:hideMark/>
          </w:tcPr>
          <w:p w14:paraId="2E28C88D"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Night shift work</w:t>
            </w:r>
          </w:p>
        </w:tc>
        <w:tc>
          <w:tcPr>
            <w:tcW w:w="1797" w:type="dxa"/>
            <w:tcBorders>
              <w:top w:val="nil"/>
              <w:left w:val="nil"/>
              <w:bottom w:val="nil"/>
              <w:right w:val="nil"/>
            </w:tcBorders>
            <w:shd w:val="clear" w:color="auto" w:fill="auto"/>
            <w:noWrap/>
            <w:hideMark/>
          </w:tcPr>
          <w:p w14:paraId="6DA28E1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36 (5.6%)</w:t>
            </w:r>
          </w:p>
        </w:tc>
        <w:tc>
          <w:tcPr>
            <w:tcW w:w="1771" w:type="dxa"/>
            <w:tcBorders>
              <w:top w:val="nil"/>
              <w:left w:val="nil"/>
              <w:bottom w:val="nil"/>
              <w:right w:val="nil"/>
            </w:tcBorders>
            <w:shd w:val="clear" w:color="auto" w:fill="auto"/>
            <w:noWrap/>
            <w:hideMark/>
          </w:tcPr>
          <w:p w14:paraId="103192B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57 (18.6%)</w:t>
            </w:r>
          </w:p>
        </w:tc>
        <w:tc>
          <w:tcPr>
            <w:tcW w:w="914" w:type="dxa"/>
            <w:tcBorders>
              <w:top w:val="nil"/>
              <w:left w:val="nil"/>
              <w:bottom w:val="nil"/>
              <w:right w:val="nil"/>
            </w:tcBorders>
            <w:shd w:val="clear" w:color="auto" w:fill="auto"/>
            <w:noWrap/>
            <w:hideMark/>
          </w:tcPr>
          <w:p w14:paraId="58D5933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147CF1E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21 (9.1%)</w:t>
            </w:r>
          </w:p>
        </w:tc>
        <w:tc>
          <w:tcPr>
            <w:tcW w:w="1234" w:type="dxa"/>
            <w:tcBorders>
              <w:top w:val="nil"/>
              <w:left w:val="nil"/>
              <w:bottom w:val="nil"/>
              <w:right w:val="nil"/>
            </w:tcBorders>
            <w:shd w:val="clear" w:color="auto" w:fill="auto"/>
            <w:noWrap/>
            <w:hideMark/>
          </w:tcPr>
          <w:p w14:paraId="1858233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34 (8.9%)</w:t>
            </w:r>
          </w:p>
        </w:tc>
        <w:tc>
          <w:tcPr>
            <w:tcW w:w="1425" w:type="dxa"/>
            <w:tcBorders>
              <w:top w:val="nil"/>
              <w:left w:val="nil"/>
              <w:bottom w:val="nil"/>
              <w:right w:val="nil"/>
            </w:tcBorders>
            <w:shd w:val="clear" w:color="auto" w:fill="auto"/>
            <w:noWrap/>
            <w:hideMark/>
          </w:tcPr>
          <w:p w14:paraId="084C1D6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38 (11.4%)</w:t>
            </w:r>
          </w:p>
        </w:tc>
        <w:tc>
          <w:tcPr>
            <w:tcW w:w="0" w:type="auto"/>
            <w:tcBorders>
              <w:top w:val="nil"/>
              <w:left w:val="nil"/>
              <w:bottom w:val="nil"/>
              <w:right w:val="nil"/>
            </w:tcBorders>
            <w:shd w:val="clear" w:color="auto" w:fill="auto"/>
            <w:noWrap/>
            <w:hideMark/>
          </w:tcPr>
          <w:p w14:paraId="6B11784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1840E11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34 (7.8%)</w:t>
            </w:r>
          </w:p>
        </w:tc>
        <w:tc>
          <w:tcPr>
            <w:tcW w:w="0" w:type="auto"/>
            <w:tcBorders>
              <w:top w:val="nil"/>
              <w:left w:val="nil"/>
              <w:bottom w:val="nil"/>
              <w:right w:val="nil"/>
            </w:tcBorders>
            <w:shd w:val="clear" w:color="auto" w:fill="auto"/>
            <w:noWrap/>
            <w:hideMark/>
          </w:tcPr>
          <w:p w14:paraId="0C06FA8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37 (12.9%)</w:t>
            </w:r>
          </w:p>
        </w:tc>
        <w:tc>
          <w:tcPr>
            <w:tcW w:w="0" w:type="auto"/>
            <w:tcBorders>
              <w:top w:val="nil"/>
              <w:left w:val="nil"/>
              <w:bottom w:val="nil"/>
              <w:right w:val="nil"/>
            </w:tcBorders>
            <w:shd w:val="clear" w:color="auto" w:fill="auto"/>
            <w:noWrap/>
            <w:hideMark/>
          </w:tcPr>
          <w:p w14:paraId="02C6E7F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22 (9.8%)</w:t>
            </w:r>
          </w:p>
        </w:tc>
        <w:tc>
          <w:tcPr>
            <w:tcW w:w="0" w:type="auto"/>
            <w:tcBorders>
              <w:top w:val="nil"/>
              <w:left w:val="nil"/>
              <w:bottom w:val="nil"/>
              <w:right w:val="nil"/>
            </w:tcBorders>
            <w:shd w:val="clear" w:color="auto" w:fill="auto"/>
            <w:noWrap/>
            <w:hideMark/>
          </w:tcPr>
          <w:p w14:paraId="23BDA20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0AA841A" w14:textId="77777777" w:rsidTr="00B35D97">
        <w:trPr>
          <w:trHeight w:val="25"/>
        </w:trPr>
        <w:tc>
          <w:tcPr>
            <w:tcW w:w="1713" w:type="dxa"/>
            <w:tcBorders>
              <w:top w:val="nil"/>
              <w:left w:val="nil"/>
              <w:bottom w:val="nil"/>
              <w:right w:val="nil"/>
            </w:tcBorders>
            <w:shd w:val="clear" w:color="auto" w:fill="auto"/>
            <w:noWrap/>
            <w:vAlign w:val="center"/>
            <w:hideMark/>
          </w:tcPr>
          <w:p w14:paraId="18784CB6"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Daytime work</w:t>
            </w:r>
          </w:p>
        </w:tc>
        <w:tc>
          <w:tcPr>
            <w:tcW w:w="1797" w:type="dxa"/>
            <w:tcBorders>
              <w:top w:val="nil"/>
              <w:left w:val="nil"/>
              <w:bottom w:val="nil"/>
              <w:right w:val="nil"/>
            </w:tcBorders>
            <w:shd w:val="clear" w:color="auto" w:fill="auto"/>
            <w:noWrap/>
            <w:hideMark/>
          </w:tcPr>
          <w:p w14:paraId="5A23A68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512 (80.0%)</w:t>
            </w:r>
          </w:p>
        </w:tc>
        <w:tc>
          <w:tcPr>
            <w:tcW w:w="1771" w:type="dxa"/>
            <w:tcBorders>
              <w:top w:val="nil"/>
              <w:left w:val="nil"/>
              <w:bottom w:val="nil"/>
              <w:right w:val="nil"/>
            </w:tcBorders>
            <w:shd w:val="clear" w:color="auto" w:fill="auto"/>
            <w:noWrap/>
            <w:hideMark/>
          </w:tcPr>
          <w:p w14:paraId="24B85CA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207 (67.6%)</w:t>
            </w:r>
          </w:p>
        </w:tc>
        <w:tc>
          <w:tcPr>
            <w:tcW w:w="914" w:type="dxa"/>
            <w:tcBorders>
              <w:top w:val="nil"/>
              <w:left w:val="nil"/>
              <w:bottom w:val="nil"/>
              <w:right w:val="nil"/>
            </w:tcBorders>
            <w:shd w:val="clear" w:color="auto" w:fill="auto"/>
            <w:noWrap/>
            <w:hideMark/>
          </w:tcPr>
          <w:p w14:paraId="4FC7B48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3B64B56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177 (77.0%)</w:t>
            </w:r>
          </w:p>
        </w:tc>
        <w:tc>
          <w:tcPr>
            <w:tcW w:w="1234" w:type="dxa"/>
            <w:tcBorders>
              <w:top w:val="nil"/>
              <w:left w:val="nil"/>
              <w:bottom w:val="nil"/>
              <w:right w:val="nil"/>
            </w:tcBorders>
            <w:shd w:val="clear" w:color="auto" w:fill="auto"/>
            <w:noWrap/>
            <w:hideMark/>
          </w:tcPr>
          <w:p w14:paraId="218FB93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311 (81.2%)</w:t>
            </w:r>
          </w:p>
        </w:tc>
        <w:tc>
          <w:tcPr>
            <w:tcW w:w="1425" w:type="dxa"/>
            <w:tcBorders>
              <w:top w:val="nil"/>
              <w:left w:val="nil"/>
              <w:bottom w:val="nil"/>
              <w:right w:val="nil"/>
            </w:tcBorders>
            <w:shd w:val="clear" w:color="auto" w:fill="auto"/>
            <w:noWrap/>
            <w:hideMark/>
          </w:tcPr>
          <w:p w14:paraId="21C0239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231 (69.4%)</w:t>
            </w:r>
          </w:p>
        </w:tc>
        <w:tc>
          <w:tcPr>
            <w:tcW w:w="0" w:type="auto"/>
            <w:tcBorders>
              <w:top w:val="nil"/>
              <w:left w:val="nil"/>
              <w:bottom w:val="nil"/>
              <w:right w:val="nil"/>
            </w:tcBorders>
            <w:shd w:val="clear" w:color="auto" w:fill="auto"/>
            <w:noWrap/>
            <w:hideMark/>
          </w:tcPr>
          <w:p w14:paraId="6321C6F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21DC038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359 (82.7%)</w:t>
            </w:r>
          </w:p>
        </w:tc>
        <w:tc>
          <w:tcPr>
            <w:tcW w:w="0" w:type="auto"/>
            <w:tcBorders>
              <w:top w:val="nil"/>
              <w:left w:val="nil"/>
              <w:bottom w:val="nil"/>
              <w:right w:val="nil"/>
            </w:tcBorders>
            <w:shd w:val="clear" w:color="auto" w:fill="auto"/>
            <w:noWrap/>
            <w:hideMark/>
          </w:tcPr>
          <w:p w14:paraId="107EF75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217 (75.6%)</w:t>
            </w:r>
          </w:p>
        </w:tc>
        <w:tc>
          <w:tcPr>
            <w:tcW w:w="0" w:type="auto"/>
            <w:tcBorders>
              <w:top w:val="nil"/>
              <w:left w:val="nil"/>
              <w:bottom w:val="nil"/>
              <w:right w:val="nil"/>
            </w:tcBorders>
            <w:shd w:val="clear" w:color="auto" w:fill="auto"/>
            <w:noWrap/>
            <w:hideMark/>
          </w:tcPr>
          <w:p w14:paraId="71E3235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143 (63.6%)</w:t>
            </w:r>
          </w:p>
        </w:tc>
        <w:tc>
          <w:tcPr>
            <w:tcW w:w="0" w:type="auto"/>
            <w:tcBorders>
              <w:top w:val="nil"/>
              <w:left w:val="nil"/>
              <w:bottom w:val="nil"/>
              <w:right w:val="nil"/>
            </w:tcBorders>
            <w:shd w:val="clear" w:color="auto" w:fill="auto"/>
            <w:noWrap/>
            <w:hideMark/>
          </w:tcPr>
          <w:p w14:paraId="31CF819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0AAEDDD" w14:textId="77777777" w:rsidTr="00B35D97">
        <w:trPr>
          <w:trHeight w:val="25"/>
        </w:trPr>
        <w:tc>
          <w:tcPr>
            <w:tcW w:w="1713" w:type="dxa"/>
            <w:tcBorders>
              <w:top w:val="nil"/>
              <w:left w:val="nil"/>
              <w:bottom w:val="nil"/>
              <w:right w:val="nil"/>
            </w:tcBorders>
            <w:shd w:val="clear" w:color="auto" w:fill="auto"/>
            <w:noWrap/>
            <w:vAlign w:val="center"/>
            <w:hideMark/>
          </w:tcPr>
          <w:p w14:paraId="289A868E"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Parity</w:t>
            </w:r>
          </w:p>
        </w:tc>
        <w:tc>
          <w:tcPr>
            <w:tcW w:w="1797" w:type="dxa"/>
            <w:tcBorders>
              <w:top w:val="nil"/>
              <w:left w:val="nil"/>
              <w:bottom w:val="nil"/>
              <w:right w:val="nil"/>
            </w:tcBorders>
            <w:shd w:val="clear" w:color="auto" w:fill="auto"/>
            <w:noWrap/>
            <w:hideMark/>
          </w:tcPr>
          <w:p w14:paraId="4B28B666"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1771" w:type="dxa"/>
            <w:tcBorders>
              <w:top w:val="nil"/>
              <w:left w:val="nil"/>
              <w:bottom w:val="nil"/>
              <w:right w:val="nil"/>
            </w:tcBorders>
            <w:shd w:val="clear" w:color="auto" w:fill="auto"/>
            <w:noWrap/>
            <w:hideMark/>
          </w:tcPr>
          <w:p w14:paraId="73EA50F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914" w:type="dxa"/>
            <w:tcBorders>
              <w:top w:val="nil"/>
              <w:left w:val="nil"/>
              <w:bottom w:val="nil"/>
              <w:right w:val="nil"/>
            </w:tcBorders>
            <w:shd w:val="clear" w:color="auto" w:fill="auto"/>
            <w:noWrap/>
            <w:hideMark/>
          </w:tcPr>
          <w:p w14:paraId="7F30F71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0.13</w:t>
            </w:r>
          </w:p>
        </w:tc>
        <w:tc>
          <w:tcPr>
            <w:tcW w:w="1264" w:type="dxa"/>
            <w:tcBorders>
              <w:top w:val="nil"/>
              <w:left w:val="nil"/>
              <w:bottom w:val="nil"/>
              <w:right w:val="nil"/>
            </w:tcBorders>
            <w:shd w:val="clear" w:color="auto" w:fill="auto"/>
            <w:noWrap/>
            <w:hideMark/>
          </w:tcPr>
          <w:p w14:paraId="1483DB7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34" w:type="dxa"/>
            <w:tcBorders>
              <w:top w:val="nil"/>
              <w:left w:val="nil"/>
              <w:bottom w:val="nil"/>
              <w:right w:val="nil"/>
            </w:tcBorders>
            <w:shd w:val="clear" w:color="auto" w:fill="auto"/>
            <w:noWrap/>
            <w:hideMark/>
          </w:tcPr>
          <w:p w14:paraId="2186267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425" w:type="dxa"/>
            <w:tcBorders>
              <w:top w:val="nil"/>
              <w:left w:val="nil"/>
              <w:bottom w:val="nil"/>
              <w:right w:val="nil"/>
            </w:tcBorders>
            <w:shd w:val="clear" w:color="auto" w:fill="auto"/>
            <w:noWrap/>
            <w:hideMark/>
          </w:tcPr>
          <w:p w14:paraId="327D6CD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10C5E30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0.002</w:t>
            </w:r>
          </w:p>
        </w:tc>
        <w:tc>
          <w:tcPr>
            <w:tcW w:w="0" w:type="auto"/>
            <w:tcBorders>
              <w:top w:val="nil"/>
              <w:left w:val="nil"/>
              <w:bottom w:val="nil"/>
              <w:right w:val="nil"/>
            </w:tcBorders>
            <w:shd w:val="clear" w:color="auto" w:fill="auto"/>
            <w:noWrap/>
            <w:hideMark/>
          </w:tcPr>
          <w:p w14:paraId="12A44D3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4338C4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089A44D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214F779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0.02</w:t>
            </w:r>
          </w:p>
        </w:tc>
      </w:tr>
      <w:tr w:rsidR="00BC1CCB" w:rsidRPr="00BC1CCB" w14:paraId="7E946DD7" w14:textId="77777777" w:rsidTr="00B35D97">
        <w:trPr>
          <w:trHeight w:val="25"/>
        </w:trPr>
        <w:tc>
          <w:tcPr>
            <w:tcW w:w="1713" w:type="dxa"/>
            <w:tcBorders>
              <w:top w:val="nil"/>
              <w:left w:val="nil"/>
              <w:bottom w:val="nil"/>
              <w:right w:val="nil"/>
            </w:tcBorders>
            <w:shd w:val="clear" w:color="auto" w:fill="auto"/>
            <w:noWrap/>
            <w:vAlign w:val="center"/>
            <w:hideMark/>
          </w:tcPr>
          <w:p w14:paraId="3873F840"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Nullipara</w:t>
            </w:r>
          </w:p>
        </w:tc>
        <w:tc>
          <w:tcPr>
            <w:tcW w:w="1797" w:type="dxa"/>
            <w:tcBorders>
              <w:top w:val="nil"/>
              <w:left w:val="nil"/>
              <w:bottom w:val="nil"/>
              <w:right w:val="nil"/>
            </w:tcBorders>
            <w:shd w:val="clear" w:color="auto" w:fill="auto"/>
            <w:noWrap/>
            <w:hideMark/>
          </w:tcPr>
          <w:p w14:paraId="5407753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425 (66.4%)</w:t>
            </w:r>
          </w:p>
        </w:tc>
        <w:tc>
          <w:tcPr>
            <w:tcW w:w="1771" w:type="dxa"/>
            <w:tcBorders>
              <w:top w:val="nil"/>
              <w:left w:val="nil"/>
              <w:bottom w:val="nil"/>
              <w:right w:val="nil"/>
            </w:tcBorders>
            <w:shd w:val="clear" w:color="auto" w:fill="auto"/>
            <w:noWrap/>
            <w:hideMark/>
          </w:tcPr>
          <w:p w14:paraId="3D2956C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188 (61.4%)</w:t>
            </w:r>
          </w:p>
        </w:tc>
        <w:tc>
          <w:tcPr>
            <w:tcW w:w="914" w:type="dxa"/>
            <w:tcBorders>
              <w:top w:val="nil"/>
              <w:left w:val="nil"/>
              <w:bottom w:val="nil"/>
              <w:right w:val="nil"/>
            </w:tcBorders>
            <w:shd w:val="clear" w:color="auto" w:fill="auto"/>
            <w:noWrap/>
            <w:hideMark/>
          </w:tcPr>
          <w:p w14:paraId="75F25A1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6D78249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132 (57.4%)</w:t>
            </w:r>
          </w:p>
        </w:tc>
        <w:tc>
          <w:tcPr>
            <w:tcW w:w="1234" w:type="dxa"/>
            <w:tcBorders>
              <w:top w:val="nil"/>
              <w:left w:val="nil"/>
              <w:bottom w:val="nil"/>
              <w:right w:val="nil"/>
            </w:tcBorders>
            <w:shd w:val="clear" w:color="auto" w:fill="auto"/>
            <w:noWrap/>
            <w:hideMark/>
          </w:tcPr>
          <w:p w14:paraId="352079B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243 (63.4%)</w:t>
            </w:r>
          </w:p>
        </w:tc>
        <w:tc>
          <w:tcPr>
            <w:tcW w:w="1425" w:type="dxa"/>
            <w:tcBorders>
              <w:top w:val="nil"/>
              <w:left w:val="nil"/>
              <w:bottom w:val="nil"/>
              <w:right w:val="nil"/>
            </w:tcBorders>
            <w:shd w:val="clear" w:color="auto" w:fill="auto"/>
            <w:noWrap/>
            <w:hideMark/>
          </w:tcPr>
          <w:p w14:paraId="39EA389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238 (71.5%)</w:t>
            </w:r>
          </w:p>
        </w:tc>
        <w:tc>
          <w:tcPr>
            <w:tcW w:w="0" w:type="auto"/>
            <w:tcBorders>
              <w:top w:val="nil"/>
              <w:left w:val="nil"/>
              <w:bottom w:val="nil"/>
              <w:right w:val="nil"/>
            </w:tcBorders>
            <w:shd w:val="clear" w:color="auto" w:fill="auto"/>
            <w:noWrap/>
            <w:hideMark/>
          </w:tcPr>
          <w:p w14:paraId="698B0F1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16CFC63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266 (61.3%)</w:t>
            </w:r>
          </w:p>
        </w:tc>
        <w:tc>
          <w:tcPr>
            <w:tcW w:w="0" w:type="auto"/>
            <w:tcBorders>
              <w:top w:val="nil"/>
              <w:left w:val="nil"/>
              <w:bottom w:val="nil"/>
              <w:right w:val="nil"/>
            </w:tcBorders>
            <w:shd w:val="clear" w:color="auto" w:fill="auto"/>
            <w:noWrap/>
            <w:hideMark/>
          </w:tcPr>
          <w:p w14:paraId="3BF32CE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184 (64.1%)</w:t>
            </w:r>
          </w:p>
        </w:tc>
        <w:tc>
          <w:tcPr>
            <w:tcW w:w="0" w:type="auto"/>
            <w:tcBorders>
              <w:top w:val="nil"/>
              <w:left w:val="nil"/>
              <w:bottom w:val="nil"/>
              <w:right w:val="nil"/>
            </w:tcBorders>
            <w:shd w:val="clear" w:color="auto" w:fill="auto"/>
            <w:noWrap/>
            <w:hideMark/>
          </w:tcPr>
          <w:p w14:paraId="7B0E715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163 (72.4%)</w:t>
            </w:r>
          </w:p>
        </w:tc>
        <w:tc>
          <w:tcPr>
            <w:tcW w:w="0" w:type="auto"/>
            <w:tcBorders>
              <w:top w:val="nil"/>
              <w:left w:val="nil"/>
              <w:bottom w:val="nil"/>
              <w:right w:val="nil"/>
            </w:tcBorders>
            <w:shd w:val="clear" w:color="auto" w:fill="auto"/>
            <w:noWrap/>
            <w:hideMark/>
          </w:tcPr>
          <w:p w14:paraId="741FAF4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62E80EB8" w14:textId="77777777" w:rsidTr="00B35D97">
        <w:trPr>
          <w:trHeight w:val="25"/>
        </w:trPr>
        <w:tc>
          <w:tcPr>
            <w:tcW w:w="1713" w:type="dxa"/>
            <w:tcBorders>
              <w:top w:val="nil"/>
              <w:left w:val="nil"/>
              <w:bottom w:val="nil"/>
              <w:right w:val="nil"/>
            </w:tcBorders>
            <w:shd w:val="clear" w:color="auto" w:fill="auto"/>
            <w:noWrap/>
            <w:vAlign w:val="center"/>
            <w:hideMark/>
          </w:tcPr>
          <w:p w14:paraId="1F46C7B8"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Primi/multipara</w:t>
            </w:r>
          </w:p>
        </w:tc>
        <w:tc>
          <w:tcPr>
            <w:tcW w:w="1797" w:type="dxa"/>
            <w:tcBorders>
              <w:top w:val="nil"/>
              <w:left w:val="nil"/>
              <w:bottom w:val="nil"/>
              <w:right w:val="nil"/>
            </w:tcBorders>
            <w:shd w:val="clear" w:color="auto" w:fill="auto"/>
            <w:noWrap/>
            <w:hideMark/>
          </w:tcPr>
          <w:p w14:paraId="7968A5F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215 (33.6%)</w:t>
            </w:r>
          </w:p>
        </w:tc>
        <w:tc>
          <w:tcPr>
            <w:tcW w:w="1771" w:type="dxa"/>
            <w:tcBorders>
              <w:top w:val="nil"/>
              <w:left w:val="nil"/>
              <w:bottom w:val="nil"/>
              <w:right w:val="nil"/>
            </w:tcBorders>
            <w:shd w:val="clear" w:color="auto" w:fill="auto"/>
            <w:noWrap/>
            <w:hideMark/>
          </w:tcPr>
          <w:p w14:paraId="3EB524C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118 (38.6%)</w:t>
            </w:r>
          </w:p>
        </w:tc>
        <w:tc>
          <w:tcPr>
            <w:tcW w:w="914" w:type="dxa"/>
            <w:tcBorders>
              <w:top w:val="nil"/>
              <w:left w:val="nil"/>
              <w:bottom w:val="nil"/>
              <w:right w:val="nil"/>
            </w:tcBorders>
            <w:shd w:val="clear" w:color="auto" w:fill="auto"/>
            <w:noWrap/>
            <w:hideMark/>
          </w:tcPr>
          <w:p w14:paraId="46505A3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13A259E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98 (42.6%)</w:t>
            </w:r>
          </w:p>
        </w:tc>
        <w:tc>
          <w:tcPr>
            <w:tcW w:w="1234" w:type="dxa"/>
            <w:tcBorders>
              <w:top w:val="nil"/>
              <w:left w:val="nil"/>
              <w:bottom w:val="nil"/>
              <w:right w:val="nil"/>
            </w:tcBorders>
            <w:shd w:val="clear" w:color="auto" w:fill="auto"/>
            <w:noWrap/>
            <w:hideMark/>
          </w:tcPr>
          <w:p w14:paraId="565FF64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140 (36.6%)</w:t>
            </w:r>
          </w:p>
        </w:tc>
        <w:tc>
          <w:tcPr>
            <w:tcW w:w="1425" w:type="dxa"/>
            <w:tcBorders>
              <w:top w:val="nil"/>
              <w:left w:val="nil"/>
              <w:bottom w:val="nil"/>
              <w:right w:val="nil"/>
            </w:tcBorders>
            <w:shd w:val="clear" w:color="auto" w:fill="auto"/>
            <w:noWrap/>
            <w:hideMark/>
          </w:tcPr>
          <w:p w14:paraId="3A77788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95 (28.5%)</w:t>
            </w:r>
          </w:p>
        </w:tc>
        <w:tc>
          <w:tcPr>
            <w:tcW w:w="0" w:type="auto"/>
            <w:tcBorders>
              <w:top w:val="nil"/>
              <w:left w:val="nil"/>
              <w:bottom w:val="nil"/>
              <w:right w:val="nil"/>
            </w:tcBorders>
            <w:shd w:val="clear" w:color="auto" w:fill="auto"/>
            <w:noWrap/>
            <w:hideMark/>
          </w:tcPr>
          <w:p w14:paraId="1456B2A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5D0F5BB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168 (38.7%)</w:t>
            </w:r>
          </w:p>
        </w:tc>
        <w:tc>
          <w:tcPr>
            <w:tcW w:w="0" w:type="auto"/>
            <w:tcBorders>
              <w:top w:val="nil"/>
              <w:left w:val="nil"/>
              <w:bottom w:val="nil"/>
              <w:right w:val="nil"/>
            </w:tcBorders>
            <w:shd w:val="clear" w:color="auto" w:fill="auto"/>
            <w:noWrap/>
            <w:hideMark/>
          </w:tcPr>
          <w:p w14:paraId="313E998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103 (35.9%)</w:t>
            </w:r>
          </w:p>
        </w:tc>
        <w:tc>
          <w:tcPr>
            <w:tcW w:w="0" w:type="auto"/>
            <w:tcBorders>
              <w:top w:val="nil"/>
              <w:left w:val="nil"/>
              <w:bottom w:val="nil"/>
              <w:right w:val="nil"/>
            </w:tcBorders>
            <w:shd w:val="clear" w:color="auto" w:fill="auto"/>
            <w:noWrap/>
            <w:hideMark/>
          </w:tcPr>
          <w:p w14:paraId="4993C6C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62 (27.6%)</w:t>
            </w:r>
          </w:p>
        </w:tc>
        <w:tc>
          <w:tcPr>
            <w:tcW w:w="0" w:type="auto"/>
            <w:tcBorders>
              <w:top w:val="nil"/>
              <w:left w:val="nil"/>
              <w:bottom w:val="nil"/>
              <w:right w:val="nil"/>
            </w:tcBorders>
            <w:shd w:val="clear" w:color="auto" w:fill="auto"/>
            <w:noWrap/>
            <w:hideMark/>
          </w:tcPr>
          <w:p w14:paraId="453D7CC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29130EED" w14:textId="77777777" w:rsidTr="00B35D97">
        <w:trPr>
          <w:trHeight w:val="25"/>
        </w:trPr>
        <w:tc>
          <w:tcPr>
            <w:tcW w:w="1713" w:type="dxa"/>
            <w:tcBorders>
              <w:top w:val="nil"/>
              <w:left w:val="nil"/>
              <w:bottom w:val="nil"/>
              <w:right w:val="nil"/>
            </w:tcBorders>
            <w:shd w:val="clear" w:color="auto" w:fill="auto"/>
            <w:noWrap/>
            <w:vAlign w:val="center"/>
          </w:tcPr>
          <w:p w14:paraId="7B89866D" w14:textId="46A86C4A"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xml:space="preserve">Familial history of </w:t>
            </w:r>
            <w:r w:rsidR="0088641D" w:rsidRPr="00BC1CCB">
              <w:rPr>
                <w:rFonts w:ascii="Times New Roman" w:hAnsi="Times New Roman" w:cs="Times New Roman"/>
                <w:color w:val="000000" w:themeColor="text1"/>
              </w:rPr>
              <w:t>diabetes mellitus</w:t>
            </w:r>
          </w:p>
        </w:tc>
        <w:tc>
          <w:tcPr>
            <w:tcW w:w="1797" w:type="dxa"/>
            <w:tcBorders>
              <w:top w:val="nil"/>
              <w:left w:val="nil"/>
              <w:bottom w:val="nil"/>
              <w:right w:val="nil"/>
            </w:tcBorders>
            <w:shd w:val="clear" w:color="auto" w:fill="auto"/>
            <w:noWrap/>
          </w:tcPr>
          <w:p w14:paraId="65F6FEC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771" w:type="dxa"/>
            <w:tcBorders>
              <w:top w:val="nil"/>
              <w:left w:val="nil"/>
              <w:bottom w:val="nil"/>
              <w:right w:val="nil"/>
            </w:tcBorders>
            <w:shd w:val="clear" w:color="auto" w:fill="auto"/>
            <w:noWrap/>
          </w:tcPr>
          <w:p w14:paraId="4F9909C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914" w:type="dxa"/>
            <w:tcBorders>
              <w:top w:val="nil"/>
              <w:left w:val="nil"/>
              <w:bottom w:val="nil"/>
              <w:right w:val="nil"/>
            </w:tcBorders>
            <w:shd w:val="clear" w:color="auto" w:fill="auto"/>
            <w:noWrap/>
          </w:tcPr>
          <w:p w14:paraId="3D1A2B2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0.94</w:t>
            </w:r>
          </w:p>
        </w:tc>
        <w:tc>
          <w:tcPr>
            <w:tcW w:w="1264" w:type="dxa"/>
            <w:tcBorders>
              <w:top w:val="nil"/>
              <w:left w:val="nil"/>
              <w:bottom w:val="nil"/>
              <w:right w:val="nil"/>
            </w:tcBorders>
            <w:shd w:val="clear" w:color="auto" w:fill="auto"/>
            <w:noWrap/>
          </w:tcPr>
          <w:p w14:paraId="2FF6790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34" w:type="dxa"/>
            <w:tcBorders>
              <w:top w:val="nil"/>
              <w:left w:val="nil"/>
              <w:bottom w:val="nil"/>
              <w:right w:val="nil"/>
            </w:tcBorders>
            <w:shd w:val="clear" w:color="auto" w:fill="auto"/>
            <w:noWrap/>
          </w:tcPr>
          <w:p w14:paraId="1D8D865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425" w:type="dxa"/>
            <w:tcBorders>
              <w:top w:val="nil"/>
              <w:left w:val="nil"/>
              <w:bottom w:val="nil"/>
              <w:right w:val="nil"/>
            </w:tcBorders>
            <w:shd w:val="clear" w:color="auto" w:fill="auto"/>
            <w:noWrap/>
          </w:tcPr>
          <w:p w14:paraId="5967830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731BACE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0.83</w:t>
            </w:r>
          </w:p>
        </w:tc>
        <w:tc>
          <w:tcPr>
            <w:tcW w:w="0" w:type="auto"/>
            <w:tcBorders>
              <w:top w:val="nil"/>
              <w:left w:val="nil"/>
              <w:bottom w:val="nil"/>
              <w:right w:val="nil"/>
            </w:tcBorders>
            <w:shd w:val="clear" w:color="auto" w:fill="auto"/>
            <w:noWrap/>
          </w:tcPr>
          <w:p w14:paraId="07C57E6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3E8DFBF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680843C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201D8F6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0.46</w:t>
            </w:r>
          </w:p>
        </w:tc>
      </w:tr>
      <w:tr w:rsidR="00BC1CCB" w:rsidRPr="00BC1CCB" w14:paraId="2CD0E56C" w14:textId="77777777" w:rsidTr="00B35D97">
        <w:trPr>
          <w:trHeight w:val="25"/>
        </w:trPr>
        <w:tc>
          <w:tcPr>
            <w:tcW w:w="1713" w:type="dxa"/>
            <w:tcBorders>
              <w:top w:val="nil"/>
              <w:left w:val="nil"/>
              <w:bottom w:val="nil"/>
              <w:right w:val="nil"/>
            </w:tcBorders>
            <w:shd w:val="clear" w:color="auto" w:fill="auto"/>
            <w:noWrap/>
            <w:vAlign w:val="center"/>
          </w:tcPr>
          <w:p w14:paraId="5B306FE4" w14:textId="77777777" w:rsidR="000C59A3" w:rsidRPr="00BC1CCB" w:rsidRDefault="000C59A3" w:rsidP="000C59A3">
            <w:pPr>
              <w:spacing w:after="0" w:line="240" w:lineRule="auto"/>
              <w:ind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Yes</w:t>
            </w:r>
          </w:p>
        </w:tc>
        <w:tc>
          <w:tcPr>
            <w:tcW w:w="1797" w:type="dxa"/>
            <w:tcBorders>
              <w:top w:val="nil"/>
              <w:left w:val="nil"/>
              <w:bottom w:val="nil"/>
              <w:right w:val="nil"/>
            </w:tcBorders>
            <w:shd w:val="clear" w:color="auto" w:fill="auto"/>
            <w:noWrap/>
          </w:tcPr>
          <w:p w14:paraId="6C4156D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17 (2.7%)</w:t>
            </w:r>
          </w:p>
        </w:tc>
        <w:tc>
          <w:tcPr>
            <w:tcW w:w="1771" w:type="dxa"/>
            <w:tcBorders>
              <w:top w:val="nil"/>
              <w:left w:val="nil"/>
              <w:bottom w:val="nil"/>
              <w:right w:val="nil"/>
            </w:tcBorders>
            <w:shd w:val="clear" w:color="auto" w:fill="auto"/>
            <w:noWrap/>
          </w:tcPr>
          <w:p w14:paraId="21AD6E3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8 (2.6%)</w:t>
            </w:r>
          </w:p>
        </w:tc>
        <w:tc>
          <w:tcPr>
            <w:tcW w:w="914" w:type="dxa"/>
            <w:tcBorders>
              <w:top w:val="nil"/>
              <w:left w:val="nil"/>
              <w:bottom w:val="nil"/>
              <w:right w:val="nil"/>
            </w:tcBorders>
            <w:shd w:val="clear" w:color="auto" w:fill="auto"/>
            <w:noWrap/>
          </w:tcPr>
          <w:p w14:paraId="156A146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tcPr>
          <w:p w14:paraId="219DF79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8 (3.5%)</w:t>
            </w:r>
          </w:p>
        </w:tc>
        <w:tc>
          <w:tcPr>
            <w:tcW w:w="1234" w:type="dxa"/>
            <w:tcBorders>
              <w:top w:val="nil"/>
              <w:left w:val="nil"/>
              <w:bottom w:val="nil"/>
              <w:right w:val="nil"/>
            </w:tcBorders>
            <w:shd w:val="clear" w:color="auto" w:fill="auto"/>
            <w:noWrap/>
          </w:tcPr>
          <w:p w14:paraId="442FD72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 (2.6%)</w:t>
            </w:r>
          </w:p>
        </w:tc>
        <w:tc>
          <w:tcPr>
            <w:tcW w:w="1425" w:type="dxa"/>
            <w:tcBorders>
              <w:top w:val="nil"/>
              <w:left w:val="nil"/>
              <w:bottom w:val="nil"/>
              <w:right w:val="nil"/>
            </w:tcBorders>
            <w:shd w:val="clear" w:color="auto" w:fill="auto"/>
            <w:noWrap/>
          </w:tcPr>
          <w:p w14:paraId="7A5D228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 (2.1%)</w:t>
            </w:r>
          </w:p>
        </w:tc>
        <w:tc>
          <w:tcPr>
            <w:tcW w:w="0" w:type="auto"/>
            <w:tcBorders>
              <w:top w:val="nil"/>
              <w:left w:val="nil"/>
              <w:bottom w:val="nil"/>
              <w:right w:val="nil"/>
            </w:tcBorders>
            <w:shd w:val="clear" w:color="auto" w:fill="auto"/>
            <w:noWrap/>
          </w:tcPr>
          <w:p w14:paraId="62031D9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2C93F84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15 (3.5%)</w:t>
            </w:r>
          </w:p>
        </w:tc>
        <w:tc>
          <w:tcPr>
            <w:tcW w:w="0" w:type="auto"/>
            <w:tcBorders>
              <w:top w:val="nil"/>
              <w:left w:val="nil"/>
              <w:bottom w:val="nil"/>
              <w:right w:val="nil"/>
            </w:tcBorders>
            <w:shd w:val="clear" w:color="auto" w:fill="auto"/>
            <w:noWrap/>
          </w:tcPr>
          <w:p w14:paraId="43A7EF3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 (2.1%)</w:t>
            </w:r>
          </w:p>
        </w:tc>
        <w:tc>
          <w:tcPr>
            <w:tcW w:w="0" w:type="auto"/>
            <w:tcBorders>
              <w:top w:val="nil"/>
              <w:left w:val="nil"/>
              <w:bottom w:val="nil"/>
              <w:right w:val="nil"/>
            </w:tcBorders>
            <w:shd w:val="clear" w:color="auto" w:fill="auto"/>
            <w:noWrap/>
          </w:tcPr>
          <w:p w14:paraId="1C90F8C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 (1.3%)</w:t>
            </w:r>
          </w:p>
        </w:tc>
        <w:tc>
          <w:tcPr>
            <w:tcW w:w="0" w:type="auto"/>
            <w:tcBorders>
              <w:top w:val="nil"/>
              <w:left w:val="nil"/>
              <w:bottom w:val="nil"/>
              <w:right w:val="nil"/>
            </w:tcBorders>
            <w:shd w:val="clear" w:color="auto" w:fill="auto"/>
            <w:noWrap/>
          </w:tcPr>
          <w:p w14:paraId="00A3F3E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0A7B5D1" w14:textId="77777777" w:rsidTr="00B35D97">
        <w:trPr>
          <w:trHeight w:val="25"/>
        </w:trPr>
        <w:tc>
          <w:tcPr>
            <w:tcW w:w="1713" w:type="dxa"/>
            <w:tcBorders>
              <w:top w:val="nil"/>
              <w:left w:val="nil"/>
              <w:bottom w:val="nil"/>
              <w:right w:val="nil"/>
            </w:tcBorders>
            <w:shd w:val="clear" w:color="auto" w:fill="auto"/>
            <w:noWrap/>
            <w:vAlign w:val="center"/>
          </w:tcPr>
          <w:p w14:paraId="64FE276A" w14:textId="77777777" w:rsidR="000C59A3" w:rsidRPr="00BC1CCB" w:rsidRDefault="000C59A3" w:rsidP="000C59A3">
            <w:pPr>
              <w:spacing w:after="0" w:line="240" w:lineRule="auto"/>
              <w:ind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No/Do not know</w:t>
            </w:r>
          </w:p>
        </w:tc>
        <w:tc>
          <w:tcPr>
            <w:tcW w:w="1797" w:type="dxa"/>
            <w:tcBorders>
              <w:top w:val="nil"/>
              <w:left w:val="nil"/>
              <w:bottom w:val="nil"/>
              <w:right w:val="nil"/>
            </w:tcBorders>
            <w:shd w:val="clear" w:color="auto" w:fill="auto"/>
            <w:noWrap/>
          </w:tcPr>
          <w:p w14:paraId="053B084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306 (47.8%)</w:t>
            </w:r>
          </w:p>
        </w:tc>
        <w:tc>
          <w:tcPr>
            <w:tcW w:w="1771" w:type="dxa"/>
            <w:tcBorders>
              <w:top w:val="nil"/>
              <w:left w:val="nil"/>
              <w:bottom w:val="nil"/>
              <w:right w:val="nil"/>
            </w:tcBorders>
            <w:shd w:val="clear" w:color="auto" w:fill="auto"/>
            <w:noWrap/>
          </w:tcPr>
          <w:p w14:paraId="44B96A3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149 (48.7%)</w:t>
            </w:r>
          </w:p>
        </w:tc>
        <w:tc>
          <w:tcPr>
            <w:tcW w:w="914" w:type="dxa"/>
            <w:tcBorders>
              <w:top w:val="nil"/>
              <w:left w:val="nil"/>
              <w:bottom w:val="nil"/>
              <w:right w:val="nil"/>
            </w:tcBorders>
            <w:shd w:val="clear" w:color="auto" w:fill="auto"/>
            <w:noWrap/>
          </w:tcPr>
          <w:p w14:paraId="182C21A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tcPr>
          <w:p w14:paraId="70132E6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124 (53.9%)</w:t>
            </w:r>
          </w:p>
        </w:tc>
        <w:tc>
          <w:tcPr>
            <w:tcW w:w="1234" w:type="dxa"/>
            <w:tcBorders>
              <w:top w:val="nil"/>
              <w:left w:val="nil"/>
              <w:bottom w:val="nil"/>
              <w:right w:val="nil"/>
            </w:tcBorders>
            <w:shd w:val="clear" w:color="auto" w:fill="auto"/>
            <w:noWrap/>
          </w:tcPr>
          <w:p w14:paraId="2AE7E42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181 (47.3%)</w:t>
            </w:r>
          </w:p>
        </w:tc>
        <w:tc>
          <w:tcPr>
            <w:tcW w:w="1425" w:type="dxa"/>
            <w:tcBorders>
              <w:top w:val="nil"/>
              <w:left w:val="nil"/>
              <w:bottom w:val="nil"/>
              <w:right w:val="nil"/>
            </w:tcBorders>
            <w:shd w:val="clear" w:color="auto" w:fill="auto"/>
            <w:noWrap/>
          </w:tcPr>
          <w:p w14:paraId="1D27C78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150 (45.0%)</w:t>
            </w:r>
          </w:p>
        </w:tc>
        <w:tc>
          <w:tcPr>
            <w:tcW w:w="0" w:type="auto"/>
            <w:tcBorders>
              <w:top w:val="nil"/>
              <w:left w:val="nil"/>
              <w:bottom w:val="nil"/>
              <w:right w:val="nil"/>
            </w:tcBorders>
            <w:shd w:val="clear" w:color="auto" w:fill="auto"/>
            <w:noWrap/>
          </w:tcPr>
          <w:p w14:paraId="1A1ED52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2BE3C86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153 (35.3%)</w:t>
            </w:r>
          </w:p>
        </w:tc>
        <w:tc>
          <w:tcPr>
            <w:tcW w:w="0" w:type="auto"/>
            <w:tcBorders>
              <w:top w:val="nil"/>
              <w:left w:val="nil"/>
              <w:bottom w:val="nil"/>
              <w:right w:val="nil"/>
            </w:tcBorders>
            <w:shd w:val="clear" w:color="auto" w:fill="auto"/>
            <w:noWrap/>
          </w:tcPr>
          <w:p w14:paraId="5C8B063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97 (33.8%)</w:t>
            </w:r>
          </w:p>
        </w:tc>
        <w:tc>
          <w:tcPr>
            <w:tcW w:w="0" w:type="auto"/>
            <w:tcBorders>
              <w:top w:val="nil"/>
              <w:left w:val="nil"/>
              <w:bottom w:val="nil"/>
              <w:right w:val="nil"/>
            </w:tcBorders>
            <w:shd w:val="clear" w:color="auto" w:fill="auto"/>
            <w:noWrap/>
          </w:tcPr>
          <w:p w14:paraId="5C79F85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59 (26.2%)</w:t>
            </w:r>
          </w:p>
        </w:tc>
        <w:tc>
          <w:tcPr>
            <w:tcW w:w="0" w:type="auto"/>
            <w:tcBorders>
              <w:top w:val="nil"/>
              <w:left w:val="nil"/>
              <w:bottom w:val="nil"/>
              <w:right w:val="nil"/>
            </w:tcBorders>
            <w:shd w:val="clear" w:color="auto" w:fill="auto"/>
            <w:noWrap/>
          </w:tcPr>
          <w:p w14:paraId="4E3920A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65CB990" w14:textId="77777777" w:rsidTr="00B35D97">
        <w:trPr>
          <w:trHeight w:val="25"/>
        </w:trPr>
        <w:tc>
          <w:tcPr>
            <w:tcW w:w="1713" w:type="dxa"/>
            <w:tcBorders>
              <w:top w:val="nil"/>
              <w:left w:val="nil"/>
              <w:bottom w:val="nil"/>
              <w:right w:val="nil"/>
            </w:tcBorders>
            <w:shd w:val="clear" w:color="auto" w:fill="auto"/>
            <w:noWrap/>
            <w:vAlign w:val="center"/>
          </w:tcPr>
          <w:p w14:paraId="3CF6B70B" w14:textId="028CB374" w:rsidR="000C59A3" w:rsidRPr="00BC1CCB" w:rsidRDefault="00D92F39"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History of g</w:t>
            </w:r>
            <w:r w:rsidR="0088641D" w:rsidRPr="00BC1CCB">
              <w:rPr>
                <w:rFonts w:ascii="Times New Roman" w:eastAsia="Times New Roman" w:hAnsi="Times New Roman" w:cs="Times New Roman"/>
                <w:color w:val="000000" w:themeColor="text1"/>
                <w:sz w:val="20"/>
                <w:szCs w:val="20"/>
                <w:lang w:eastAsia="en-GB"/>
              </w:rPr>
              <w:t xml:space="preserve">estational </w:t>
            </w:r>
            <w:r w:rsidR="0088641D" w:rsidRPr="00BC1CCB">
              <w:rPr>
                <w:rFonts w:ascii="Times New Roman" w:hAnsi="Times New Roman" w:cs="Times New Roman"/>
                <w:color w:val="000000" w:themeColor="text1"/>
                <w:sz w:val="20"/>
                <w:szCs w:val="20"/>
              </w:rPr>
              <w:t>diabetes mellitus</w:t>
            </w:r>
            <w:r w:rsidR="000C59A3" w:rsidRPr="00BC1CCB">
              <w:rPr>
                <w:rFonts w:ascii="Times New Roman" w:eastAsia="Times New Roman" w:hAnsi="Times New Roman" w:cs="Times New Roman"/>
                <w:color w:val="000000" w:themeColor="text1"/>
                <w:sz w:val="20"/>
                <w:szCs w:val="20"/>
                <w:vertAlign w:val="superscript"/>
                <w:lang w:eastAsia="en-GB"/>
              </w:rPr>
              <w:t>1</w:t>
            </w:r>
          </w:p>
        </w:tc>
        <w:tc>
          <w:tcPr>
            <w:tcW w:w="1797" w:type="dxa"/>
            <w:tcBorders>
              <w:top w:val="nil"/>
              <w:left w:val="nil"/>
              <w:bottom w:val="nil"/>
              <w:right w:val="nil"/>
            </w:tcBorders>
            <w:shd w:val="clear" w:color="auto" w:fill="auto"/>
            <w:noWrap/>
          </w:tcPr>
          <w:p w14:paraId="5FD8E99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771" w:type="dxa"/>
            <w:tcBorders>
              <w:top w:val="nil"/>
              <w:left w:val="nil"/>
              <w:bottom w:val="nil"/>
              <w:right w:val="nil"/>
            </w:tcBorders>
            <w:shd w:val="clear" w:color="auto" w:fill="auto"/>
            <w:noWrap/>
          </w:tcPr>
          <w:p w14:paraId="1F869EA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914" w:type="dxa"/>
            <w:tcBorders>
              <w:top w:val="nil"/>
              <w:left w:val="nil"/>
              <w:bottom w:val="nil"/>
              <w:right w:val="nil"/>
            </w:tcBorders>
            <w:shd w:val="clear" w:color="auto" w:fill="auto"/>
            <w:noWrap/>
          </w:tcPr>
          <w:p w14:paraId="0A80264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0.74</w:t>
            </w:r>
          </w:p>
        </w:tc>
        <w:tc>
          <w:tcPr>
            <w:tcW w:w="1264" w:type="dxa"/>
            <w:tcBorders>
              <w:top w:val="nil"/>
              <w:left w:val="nil"/>
              <w:bottom w:val="nil"/>
              <w:right w:val="nil"/>
            </w:tcBorders>
            <w:shd w:val="clear" w:color="auto" w:fill="auto"/>
            <w:noWrap/>
          </w:tcPr>
          <w:p w14:paraId="71488C6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34" w:type="dxa"/>
            <w:tcBorders>
              <w:top w:val="nil"/>
              <w:left w:val="nil"/>
              <w:bottom w:val="nil"/>
              <w:right w:val="nil"/>
            </w:tcBorders>
            <w:shd w:val="clear" w:color="auto" w:fill="auto"/>
            <w:noWrap/>
          </w:tcPr>
          <w:p w14:paraId="073FA19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425" w:type="dxa"/>
            <w:tcBorders>
              <w:top w:val="nil"/>
              <w:left w:val="nil"/>
              <w:bottom w:val="nil"/>
              <w:right w:val="nil"/>
            </w:tcBorders>
            <w:shd w:val="clear" w:color="auto" w:fill="auto"/>
            <w:noWrap/>
          </w:tcPr>
          <w:p w14:paraId="2F25F03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5D7E800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0.87</w:t>
            </w:r>
          </w:p>
        </w:tc>
        <w:tc>
          <w:tcPr>
            <w:tcW w:w="0" w:type="auto"/>
            <w:tcBorders>
              <w:top w:val="nil"/>
              <w:left w:val="nil"/>
              <w:bottom w:val="nil"/>
              <w:right w:val="nil"/>
            </w:tcBorders>
            <w:shd w:val="clear" w:color="auto" w:fill="auto"/>
            <w:noWrap/>
          </w:tcPr>
          <w:p w14:paraId="59031A0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670B992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42FF2FA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52D311B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0.49</w:t>
            </w:r>
          </w:p>
        </w:tc>
      </w:tr>
      <w:tr w:rsidR="00BC1CCB" w:rsidRPr="00BC1CCB" w14:paraId="04B14694" w14:textId="77777777" w:rsidTr="00B35D97">
        <w:trPr>
          <w:trHeight w:val="25"/>
        </w:trPr>
        <w:tc>
          <w:tcPr>
            <w:tcW w:w="1713" w:type="dxa"/>
            <w:tcBorders>
              <w:top w:val="nil"/>
              <w:left w:val="nil"/>
              <w:bottom w:val="nil"/>
              <w:right w:val="nil"/>
            </w:tcBorders>
            <w:shd w:val="clear" w:color="auto" w:fill="auto"/>
            <w:noWrap/>
            <w:vAlign w:val="center"/>
          </w:tcPr>
          <w:p w14:paraId="2E476F61" w14:textId="77777777" w:rsidR="000C59A3" w:rsidRPr="00BC1CCB" w:rsidRDefault="000C59A3" w:rsidP="000C59A3">
            <w:pPr>
              <w:spacing w:after="0" w:line="240" w:lineRule="auto"/>
              <w:ind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Yes</w:t>
            </w:r>
          </w:p>
        </w:tc>
        <w:tc>
          <w:tcPr>
            <w:tcW w:w="1797" w:type="dxa"/>
            <w:tcBorders>
              <w:top w:val="nil"/>
              <w:left w:val="nil"/>
              <w:bottom w:val="nil"/>
              <w:right w:val="nil"/>
            </w:tcBorders>
            <w:shd w:val="clear" w:color="auto" w:fill="auto"/>
            <w:noWrap/>
          </w:tcPr>
          <w:p w14:paraId="05889A3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197 (30.8%)</w:t>
            </w:r>
          </w:p>
        </w:tc>
        <w:tc>
          <w:tcPr>
            <w:tcW w:w="1771" w:type="dxa"/>
            <w:tcBorders>
              <w:top w:val="nil"/>
              <w:left w:val="nil"/>
              <w:bottom w:val="nil"/>
              <w:right w:val="nil"/>
            </w:tcBorders>
            <w:shd w:val="clear" w:color="auto" w:fill="auto"/>
            <w:noWrap/>
          </w:tcPr>
          <w:p w14:paraId="64909F0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91 (29.7%)</w:t>
            </w:r>
          </w:p>
        </w:tc>
        <w:tc>
          <w:tcPr>
            <w:tcW w:w="914" w:type="dxa"/>
            <w:tcBorders>
              <w:top w:val="nil"/>
              <w:left w:val="nil"/>
              <w:bottom w:val="nil"/>
              <w:right w:val="nil"/>
            </w:tcBorders>
            <w:shd w:val="clear" w:color="auto" w:fill="auto"/>
            <w:noWrap/>
          </w:tcPr>
          <w:p w14:paraId="1B32674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tcPr>
          <w:p w14:paraId="77AFDE8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72 (31.3%)</w:t>
            </w:r>
          </w:p>
        </w:tc>
        <w:tc>
          <w:tcPr>
            <w:tcW w:w="1234" w:type="dxa"/>
            <w:tcBorders>
              <w:top w:val="nil"/>
              <w:left w:val="nil"/>
              <w:bottom w:val="nil"/>
              <w:right w:val="nil"/>
            </w:tcBorders>
            <w:shd w:val="clear" w:color="auto" w:fill="auto"/>
            <w:noWrap/>
          </w:tcPr>
          <w:p w14:paraId="30FA0BC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113 (29.5%)</w:t>
            </w:r>
          </w:p>
        </w:tc>
        <w:tc>
          <w:tcPr>
            <w:tcW w:w="1425" w:type="dxa"/>
            <w:tcBorders>
              <w:top w:val="nil"/>
              <w:left w:val="nil"/>
              <w:bottom w:val="nil"/>
              <w:right w:val="nil"/>
            </w:tcBorders>
            <w:shd w:val="clear" w:color="auto" w:fill="auto"/>
            <w:noWrap/>
          </w:tcPr>
          <w:p w14:paraId="03A1FC6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103 (30.9%)</w:t>
            </w:r>
          </w:p>
        </w:tc>
        <w:tc>
          <w:tcPr>
            <w:tcW w:w="0" w:type="auto"/>
            <w:tcBorders>
              <w:top w:val="nil"/>
              <w:left w:val="nil"/>
              <w:bottom w:val="nil"/>
              <w:right w:val="nil"/>
            </w:tcBorders>
            <w:shd w:val="clear" w:color="auto" w:fill="auto"/>
            <w:noWrap/>
          </w:tcPr>
          <w:p w14:paraId="785CB69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17D66B8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125 (28.8%)</w:t>
            </w:r>
          </w:p>
        </w:tc>
        <w:tc>
          <w:tcPr>
            <w:tcW w:w="0" w:type="auto"/>
            <w:tcBorders>
              <w:top w:val="nil"/>
              <w:left w:val="nil"/>
              <w:bottom w:val="nil"/>
              <w:right w:val="nil"/>
            </w:tcBorders>
            <w:shd w:val="clear" w:color="auto" w:fill="auto"/>
            <w:noWrap/>
          </w:tcPr>
          <w:p w14:paraId="17E88A7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88 (30.7%)</w:t>
            </w:r>
          </w:p>
        </w:tc>
        <w:tc>
          <w:tcPr>
            <w:tcW w:w="0" w:type="auto"/>
            <w:tcBorders>
              <w:top w:val="nil"/>
              <w:left w:val="nil"/>
              <w:bottom w:val="nil"/>
              <w:right w:val="nil"/>
            </w:tcBorders>
            <w:shd w:val="clear" w:color="auto" w:fill="auto"/>
            <w:noWrap/>
          </w:tcPr>
          <w:p w14:paraId="4F15B2D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75 (33.3%)</w:t>
            </w:r>
          </w:p>
        </w:tc>
        <w:tc>
          <w:tcPr>
            <w:tcW w:w="0" w:type="auto"/>
            <w:tcBorders>
              <w:top w:val="nil"/>
              <w:left w:val="nil"/>
              <w:bottom w:val="nil"/>
              <w:right w:val="nil"/>
            </w:tcBorders>
            <w:shd w:val="clear" w:color="auto" w:fill="auto"/>
            <w:noWrap/>
          </w:tcPr>
          <w:p w14:paraId="0E7A4B8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1A14F05E" w14:textId="77777777" w:rsidTr="00B35D97">
        <w:trPr>
          <w:trHeight w:val="25"/>
        </w:trPr>
        <w:tc>
          <w:tcPr>
            <w:tcW w:w="1713" w:type="dxa"/>
            <w:tcBorders>
              <w:top w:val="nil"/>
              <w:left w:val="nil"/>
              <w:bottom w:val="nil"/>
              <w:right w:val="nil"/>
            </w:tcBorders>
            <w:shd w:val="clear" w:color="auto" w:fill="auto"/>
            <w:noWrap/>
            <w:vAlign w:val="center"/>
          </w:tcPr>
          <w:p w14:paraId="1FED53E4" w14:textId="77777777" w:rsidR="000C59A3" w:rsidRPr="00BC1CCB" w:rsidRDefault="000C59A3" w:rsidP="000C59A3">
            <w:pPr>
              <w:spacing w:after="0" w:line="240" w:lineRule="auto"/>
              <w:ind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No</w:t>
            </w:r>
          </w:p>
        </w:tc>
        <w:tc>
          <w:tcPr>
            <w:tcW w:w="1797" w:type="dxa"/>
            <w:tcBorders>
              <w:top w:val="nil"/>
              <w:left w:val="nil"/>
              <w:bottom w:val="nil"/>
              <w:right w:val="nil"/>
            </w:tcBorders>
            <w:shd w:val="clear" w:color="auto" w:fill="auto"/>
            <w:noWrap/>
          </w:tcPr>
          <w:p w14:paraId="6EB8072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443 (69.2%)</w:t>
            </w:r>
          </w:p>
        </w:tc>
        <w:tc>
          <w:tcPr>
            <w:tcW w:w="1771" w:type="dxa"/>
            <w:tcBorders>
              <w:top w:val="nil"/>
              <w:left w:val="nil"/>
              <w:bottom w:val="nil"/>
              <w:right w:val="nil"/>
            </w:tcBorders>
            <w:shd w:val="clear" w:color="auto" w:fill="auto"/>
            <w:noWrap/>
          </w:tcPr>
          <w:p w14:paraId="24F82FC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215 (70.3%)</w:t>
            </w:r>
          </w:p>
        </w:tc>
        <w:tc>
          <w:tcPr>
            <w:tcW w:w="914" w:type="dxa"/>
            <w:tcBorders>
              <w:top w:val="nil"/>
              <w:left w:val="nil"/>
              <w:bottom w:val="nil"/>
              <w:right w:val="nil"/>
            </w:tcBorders>
            <w:shd w:val="clear" w:color="auto" w:fill="auto"/>
            <w:noWrap/>
          </w:tcPr>
          <w:p w14:paraId="604DA47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tcPr>
          <w:p w14:paraId="1DAAFB1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158 (68.7%)</w:t>
            </w:r>
          </w:p>
        </w:tc>
        <w:tc>
          <w:tcPr>
            <w:tcW w:w="1234" w:type="dxa"/>
            <w:tcBorders>
              <w:top w:val="nil"/>
              <w:left w:val="nil"/>
              <w:bottom w:val="nil"/>
              <w:right w:val="nil"/>
            </w:tcBorders>
            <w:shd w:val="clear" w:color="auto" w:fill="auto"/>
            <w:noWrap/>
          </w:tcPr>
          <w:p w14:paraId="436E777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270 (70.5%)</w:t>
            </w:r>
          </w:p>
        </w:tc>
        <w:tc>
          <w:tcPr>
            <w:tcW w:w="1425" w:type="dxa"/>
            <w:tcBorders>
              <w:top w:val="nil"/>
              <w:left w:val="nil"/>
              <w:bottom w:val="nil"/>
              <w:right w:val="nil"/>
            </w:tcBorders>
            <w:shd w:val="clear" w:color="auto" w:fill="auto"/>
            <w:noWrap/>
          </w:tcPr>
          <w:p w14:paraId="7FEAFF1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230 (69.1%)</w:t>
            </w:r>
          </w:p>
        </w:tc>
        <w:tc>
          <w:tcPr>
            <w:tcW w:w="0" w:type="auto"/>
            <w:tcBorders>
              <w:top w:val="nil"/>
              <w:left w:val="nil"/>
              <w:bottom w:val="nil"/>
              <w:right w:val="nil"/>
            </w:tcBorders>
            <w:shd w:val="clear" w:color="auto" w:fill="auto"/>
            <w:noWrap/>
          </w:tcPr>
          <w:p w14:paraId="7548881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tcPr>
          <w:p w14:paraId="7A99D4D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309 (71.2%)</w:t>
            </w:r>
          </w:p>
        </w:tc>
        <w:tc>
          <w:tcPr>
            <w:tcW w:w="0" w:type="auto"/>
            <w:tcBorders>
              <w:top w:val="nil"/>
              <w:left w:val="nil"/>
              <w:bottom w:val="nil"/>
              <w:right w:val="nil"/>
            </w:tcBorders>
            <w:shd w:val="clear" w:color="auto" w:fill="auto"/>
            <w:noWrap/>
          </w:tcPr>
          <w:p w14:paraId="7A87FB8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199 (69.3%)</w:t>
            </w:r>
          </w:p>
        </w:tc>
        <w:tc>
          <w:tcPr>
            <w:tcW w:w="0" w:type="auto"/>
            <w:tcBorders>
              <w:top w:val="nil"/>
              <w:left w:val="nil"/>
              <w:bottom w:val="nil"/>
              <w:right w:val="nil"/>
            </w:tcBorders>
            <w:shd w:val="clear" w:color="auto" w:fill="auto"/>
            <w:noWrap/>
          </w:tcPr>
          <w:p w14:paraId="4DC92A6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150 (66.7%)</w:t>
            </w:r>
          </w:p>
        </w:tc>
        <w:tc>
          <w:tcPr>
            <w:tcW w:w="0" w:type="auto"/>
            <w:tcBorders>
              <w:top w:val="nil"/>
              <w:left w:val="nil"/>
              <w:bottom w:val="nil"/>
              <w:right w:val="nil"/>
            </w:tcBorders>
            <w:shd w:val="clear" w:color="auto" w:fill="auto"/>
            <w:noWrap/>
          </w:tcPr>
          <w:p w14:paraId="396CB2D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63DC2D6F" w14:textId="77777777" w:rsidTr="00B35D97">
        <w:trPr>
          <w:trHeight w:val="25"/>
        </w:trPr>
        <w:tc>
          <w:tcPr>
            <w:tcW w:w="1713" w:type="dxa"/>
            <w:tcBorders>
              <w:top w:val="nil"/>
              <w:left w:val="nil"/>
              <w:bottom w:val="nil"/>
              <w:right w:val="nil"/>
            </w:tcBorders>
            <w:shd w:val="clear" w:color="auto" w:fill="auto"/>
            <w:noWrap/>
            <w:vAlign w:val="center"/>
            <w:hideMark/>
          </w:tcPr>
          <w:p w14:paraId="305603F7"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Smoking status</w:t>
            </w:r>
          </w:p>
        </w:tc>
        <w:tc>
          <w:tcPr>
            <w:tcW w:w="1797" w:type="dxa"/>
            <w:tcBorders>
              <w:top w:val="nil"/>
              <w:left w:val="nil"/>
              <w:bottom w:val="nil"/>
              <w:right w:val="nil"/>
            </w:tcBorders>
            <w:shd w:val="clear" w:color="auto" w:fill="auto"/>
            <w:noWrap/>
            <w:hideMark/>
          </w:tcPr>
          <w:p w14:paraId="6EE2EEF3"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1771" w:type="dxa"/>
            <w:tcBorders>
              <w:top w:val="nil"/>
              <w:left w:val="nil"/>
              <w:bottom w:val="nil"/>
              <w:right w:val="nil"/>
            </w:tcBorders>
            <w:shd w:val="clear" w:color="auto" w:fill="auto"/>
            <w:noWrap/>
            <w:hideMark/>
          </w:tcPr>
          <w:p w14:paraId="12F5C06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914" w:type="dxa"/>
            <w:tcBorders>
              <w:top w:val="nil"/>
              <w:left w:val="nil"/>
              <w:bottom w:val="nil"/>
              <w:right w:val="nil"/>
            </w:tcBorders>
            <w:shd w:val="clear" w:color="auto" w:fill="auto"/>
            <w:noWrap/>
            <w:hideMark/>
          </w:tcPr>
          <w:p w14:paraId="78E357C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0.0044</w:t>
            </w:r>
          </w:p>
        </w:tc>
        <w:tc>
          <w:tcPr>
            <w:tcW w:w="1264" w:type="dxa"/>
            <w:tcBorders>
              <w:top w:val="nil"/>
              <w:left w:val="nil"/>
              <w:bottom w:val="nil"/>
              <w:right w:val="nil"/>
            </w:tcBorders>
            <w:shd w:val="clear" w:color="auto" w:fill="auto"/>
            <w:noWrap/>
            <w:hideMark/>
          </w:tcPr>
          <w:p w14:paraId="44AB731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34" w:type="dxa"/>
            <w:tcBorders>
              <w:top w:val="nil"/>
              <w:left w:val="nil"/>
              <w:bottom w:val="nil"/>
              <w:right w:val="nil"/>
            </w:tcBorders>
            <w:shd w:val="clear" w:color="auto" w:fill="auto"/>
            <w:noWrap/>
            <w:hideMark/>
          </w:tcPr>
          <w:p w14:paraId="006C094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425" w:type="dxa"/>
            <w:tcBorders>
              <w:top w:val="nil"/>
              <w:left w:val="nil"/>
              <w:bottom w:val="nil"/>
              <w:right w:val="nil"/>
            </w:tcBorders>
            <w:shd w:val="clear" w:color="auto" w:fill="auto"/>
            <w:noWrap/>
            <w:hideMark/>
          </w:tcPr>
          <w:p w14:paraId="4BAC0E2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22A6EA1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0.09</w:t>
            </w:r>
          </w:p>
        </w:tc>
        <w:tc>
          <w:tcPr>
            <w:tcW w:w="0" w:type="auto"/>
            <w:tcBorders>
              <w:top w:val="nil"/>
              <w:left w:val="nil"/>
              <w:bottom w:val="nil"/>
              <w:right w:val="nil"/>
            </w:tcBorders>
            <w:shd w:val="clear" w:color="auto" w:fill="auto"/>
            <w:noWrap/>
            <w:hideMark/>
          </w:tcPr>
          <w:p w14:paraId="786E90E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4BAAC8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4879045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65A7726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0.01</w:t>
            </w:r>
          </w:p>
        </w:tc>
      </w:tr>
      <w:tr w:rsidR="00BC1CCB" w:rsidRPr="00BC1CCB" w14:paraId="2CB0E469" w14:textId="77777777" w:rsidTr="00B35D97">
        <w:trPr>
          <w:trHeight w:val="25"/>
        </w:trPr>
        <w:tc>
          <w:tcPr>
            <w:tcW w:w="1713" w:type="dxa"/>
            <w:tcBorders>
              <w:top w:val="nil"/>
              <w:left w:val="nil"/>
              <w:bottom w:val="nil"/>
              <w:right w:val="nil"/>
            </w:tcBorders>
            <w:shd w:val="clear" w:color="auto" w:fill="auto"/>
            <w:noWrap/>
            <w:vAlign w:val="center"/>
            <w:hideMark/>
          </w:tcPr>
          <w:p w14:paraId="10C7E3A1"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Current</w:t>
            </w:r>
          </w:p>
        </w:tc>
        <w:tc>
          <w:tcPr>
            <w:tcW w:w="1797" w:type="dxa"/>
            <w:tcBorders>
              <w:top w:val="nil"/>
              <w:left w:val="nil"/>
              <w:bottom w:val="nil"/>
              <w:right w:val="nil"/>
            </w:tcBorders>
            <w:shd w:val="clear" w:color="auto" w:fill="auto"/>
            <w:noWrap/>
            <w:hideMark/>
          </w:tcPr>
          <w:p w14:paraId="5F7444F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19 (3.0%)</w:t>
            </w:r>
          </w:p>
        </w:tc>
        <w:tc>
          <w:tcPr>
            <w:tcW w:w="1771" w:type="dxa"/>
            <w:tcBorders>
              <w:top w:val="nil"/>
              <w:left w:val="nil"/>
              <w:bottom w:val="nil"/>
              <w:right w:val="nil"/>
            </w:tcBorders>
            <w:shd w:val="clear" w:color="auto" w:fill="auto"/>
            <w:noWrap/>
            <w:hideMark/>
          </w:tcPr>
          <w:p w14:paraId="0A86C1C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22 (7.2%)</w:t>
            </w:r>
          </w:p>
        </w:tc>
        <w:tc>
          <w:tcPr>
            <w:tcW w:w="914" w:type="dxa"/>
            <w:tcBorders>
              <w:top w:val="nil"/>
              <w:left w:val="nil"/>
              <w:bottom w:val="nil"/>
              <w:right w:val="nil"/>
            </w:tcBorders>
            <w:shd w:val="clear" w:color="auto" w:fill="auto"/>
            <w:noWrap/>
            <w:hideMark/>
          </w:tcPr>
          <w:p w14:paraId="6EC3AC8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nil"/>
              <w:right w:val="nil"/>
            </w:tcBorders>
            <w:shd w:val="clear" w:color="auto" w:fill="auto"/>
            <w:noWrap/>
            <w:hideMark/>
          </w:tcPr>
          <w:p w14:paraId="63BF9A3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 (3.9%)</w:t>
            </w:r>
          </w:p>
        </w:tc>
        <w:tc>
          <w:tcPr>
            <w:tcW w:w="1234" w:type="dxa"/>
            <w:tcBorders>
              <w:top w:val="nil"/>
              <w:left w:val="nil"/>
              <w:bottom w:val="nil"/>
              <w:right w:val="nil"/>
            </w:tcBorders>
            <w:shd w:val="clear" w:color="auto" w:fill="auto"/>
            <w:noWrap/>
            <w:hideMark/>
          </w:tcPr>
          <w:p w14:paraId="488B95D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14 (3.7%)</w:t>
            </w:r>
          </w:p>
        </w:tc>
        <w:tc>
          <w:tcPr>
            <w:tcW w:w="1425" w:type="dxa"/>
            <w:tcBorders>
              <w:top w:val="nil"/>
              <w:left w:val="nil"/>
              <w:bottom w:val="nil"/>
              <w:right w:val="nil"/>
            </w:tcBorders>
            <w:shd w:val="clear" w:color="auto" w:fill="auto"/>
            <w:noWrap/>
            <w:hideMark/>
          </w:tcPr>
          <w:p w14:paraId="2DFFD72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18 (5.4%)</w:t>
            </w:r>
          </w:p>
        </w:tc>
        <w:tc>
          <w:tcPr>
            <w:tcW w:w="0" w:type="auto"/>
            <w:tcBorders>
              <w:top w:val="nil"/>
              <w:left w:val="nil"/>
              <w:bottom w:val="nil"/>
              <w:right w:val="nil"/>
            </w:tcBorders>
            <w:shd w:val="clear" w:color="auto" w:fill="auto"/>
            <w:noWrap/>
            <w:hideMark/>
          </w:tcPr>
          <w:p w14:paraId="4AEDFE0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hideMark/>
          </w:tcPr>
          <w:p w14:paraId="273682D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15 (3.5%)</w:t>
            </w:r>
          </w:p>
        </w:tc>
        <w:tc>
          <w:tcPr>
            <w:tcW w:w="0" w:type="auto"/>
            <w:tcBorders>
              <w:top w:val="nil"/>
              <w:left w:val="nil"/>
              <w:bottom w:val="nil"/>
              <w:right w:val="nil"/>
            </w:tcBorders>
            <w:shd w:val="clear" w:color="auto" w:fill="auto"/>
            <w:noWrap/>
            <w:hideMark/>
          </w:tcPr>
          <w:p w14:paraId="714581E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 (3.5%)</w:t>
            </w:r>
          </w:p>
        </w:tc>
        <w:tc>
          <w:tcPr>
            <w:tcW w:w="0" w:type="auto"/>
            <w:tcBorders>
              <w:top w:val="nil"/>
              <w:left w:val="nil"/>
              <w:bottom w:val="nil"/>
              <w:right w:val="nil"/>
            </w:tcBorders>
            <w:shd w:val="clear" w:color="auto" w:fill="auto"/>
            <w:noWrap/>
            <w:hideMark/>
          </w:tcPr>
          <w:p w14:paraId="1296B14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16 (7.1%)</w:t>
            </w:r>
          </w:p>
        </w:tc>
        <w:tc>
          <w:tcPr>
            <w:tcW w:w="0" w:type="auto"/>
            <w:tcBorders>
              <w:top w:val="nil"/>
              <w:left w:val="nil"/>
              <w:bottom w:val="nil"/>
              <w:right w:val="nil"/>
            </w:tcBorders>
            <w:shd w:val="clear" w:color="auto" w:fill="auto"/>
            <w:noWrap/>
            <w:hideMark/>
          </w:tcPr>
          <w:p w14:paraId="3A1AAEC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7304E169" w14:textId="77777777" w:rsidTr="00B35D97">
        <w:trPr>
          <w:trHeight w:val="25"/>
        </w:trPr>
        <w:tc>
          <w:tcPr>
            <w:tcW w:w="1713" w:type="dxa"/>
            <w:tcBorders>
              <w:top w:val="nil"/>
              <w:left w:val="nil"/>
              <w:right w:val="nil"/>
            </w:tcBorders>
            <w:shd w:val="clear" w:color="auto" w:fill="auto"/>
            <w:noWrap/>
            <w:vAlign w:val="center"/>
            <w:hideMark/>
          </w:tcPr>
          <w:p w14:paraId="1937663D" w14:textId="77777777" w:rsidR="000C59A3" w:rsidRPr="00BC1CCB" w:rsidRDefault="000C59A3" w:rsidP="000C59A3">
            <w:pPr>
              <w:spacing w:after="0" w:line="240" w:lineRule="auto"/>
              <w:ind w:firstLineChars="88" w:firstLine="176"/>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Past smoker</w:t>
            </w:r>
          </w:p>
        </w:tc>
        <w:tc>
          <w:tcPr>
            <w:tcW w:w="1797" w:type="dxa"/>
            <w:tcBorders>
              <w:top w:val="nil"/>
              <w:left w:val="nil"/>
              <w:right w:val="nil"/>
            </w:tcBorders>
            <w:shd w:val="clear" w:color="auto" w:fill="auto"/>
            <w:noWrap/>
            <w:hideMark/>
          </w:tcPr>
          <w:p w14:paraId="7D5A00A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35 (5.5%)</w:t>
            </w:r>
          </w:p>
        </w:tc>
        <w:tc>
          <w:tcPr>
            <w:tcW w:w="1771" w:type="dxa"/>
            <w:tcBorders>
              <w:top w:val="nil"/>
              <w:left w:val="nil"/>
              <w:right w:val="nil"/>
            </w:tcBorders>
            <w:shd w:val="clear" w:color="auto" w:fill="auto"/>
            <w:noWrap/>
            <w:hideMark/>
          </w:tcPr>
          <w:p w14:paraId="00D9213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 (7.5%)</w:t>
            </w:r>
          </w:p>
        </w:tc>
        <w:tc>
          <w:tcPr>
            <w:tcW w:w="914" w:type="dxa"/>
            <w:tcBorders>
              <w:top w:val="nil"/>
              <w:left w:val="nil"/>
              <w:right w:val="nil"/>
            </w:tcBorders>
            <w:shd w:val="clear" w:color="auto" w:fill="auto"/>
            <w:noWrap/>
            <w:hideMark/>
          </w:tcPr>
          <w:p w14:paraId="24DB837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right w:val="nil"/>
            </w:tcBorders>
            <w:shd w:val="clear" w:color="auto" w:fill="auto"/>
            <w:noWrap/>
            <w:hideMark/>
          </w:tcPr>
          <w:p w14:paraId="144F08D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 (3.9%)</w:t>
            </w:r>
          </w:p>
        </w:tc>
        <w:tc>
          <w:tcPr>
            <w:tcW w:w="1234" w:type="dxa"/>
            <w:tcBorders>
              <w:top w:val="nil"/>
              <w:left w:val="nil"/>
              <w:right w:val="nil"/>
            </w:tcBorders>
            <w:shd w:val="clear" w:color="auto" w:fill="auto"/>
            <w:noWrap/>
            <w:hideMark/>
          </w:tcPr>
          <w:p w14:paraId="3713875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20 (5.2%)</w:t>
            </w:r>
          </w:p>
        </w:tc>
        <w:tc>
          <w:tcPr>
            <w:tcW w:w="1425" w:type="dxa"/>
            <w:tcBorders>
              <w:top w:val="nil"/>
              <w:left w:val="nil"/>
              <w:right w:val="nil"/>
            </w:tcBorders>
            <w:shd w:val="clear" w:color="auto" w:fill="auto"/>
            <w:noWrap/>
            <w:hideMark/>
          </w:tcPr>
          <w:p w14:paraId="033D267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29 (8.7%)</w:t>
            </w:r>
          </w:p>
        </w:tc>
        <w:tc>
          <w:tcPr>
            <w:tcW w:w="0" w:type="auto"/>
            <w:tcBorders>
              <w:top w:val="nil"/>
              <w:left w:val="nil"/>
              <w:right w:val="nil"/>
            </w:tcBorders>
            <w:shd w:val="clear" w:color="auto" w:fill="auto"/>
            <w:noWrap/>
            <w:hideMark/>
          </w:tcPr>
          <w:p w14:paraId="5BFA327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right w:val="nil"/>
            </w:tcBorders>
            <w:shd w:val="clear" w:color="auto" w:fill="auto"/>
            <w:noWrap/>
            <w:hideMark/>
          </w:tcPr>
          <w:p w14:paraId="286F141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28 (6.5%)</w:t>
            </w:r>
          </w:p>
        </w:tc>
        <w:tc>
          <w:tcPr>
            <w:tcW w:w="0" w:type="auto"/>
            <w:tcBorders>
              <w:top w:val="nil"/>
              <w:left w:val="nil"/>
              <w:right w:val="nil"/>
            </w:tcBorders>
            <w:shd w:val="clear" w:color="auto" w:fill="auto"/>
            <w:noWrap/>
            <w:hideMark/>
          </w:tcPr>
          <w:p w14:paraId="48638A4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 (3.5%)</w:t>
            </w:r>
          </w:p>
        </w:tc>
        <w:tc>
          <w:tcPr>
            <w:tcW w:w="0" w:type="auto"/>
            <w:tcBorders>
              <w:top w:val="nil"/>
              <w:left w:val="nil"/>
              <w:right w:val="nil"/>
            </w:tcBorders>
            <w:shd w:val="clear" w:color="auto" w:fill="auto"/>
            <w:noWrap/>
            <w:hideMark/>
          </w:tcPr>
          <w:p w14:paraId="2DBDB02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20 (8.9%)</w:t>
            </w:r>
          </w:p>
        </w:tc>
        <w:tc>
          <w:tcPr>
            <w:tcW w:w="0" w:type="auto"/>
            <w:tcBorders>
              <w:top w:val="nil"/>
              <w:left w:val="nil"/>
              <w:right w:val="nil"/>
            </w:tcBorders>
            <w:shd w:val="clear" w:color="auto" w:fill="auto"/>
            <w:noWrap/>
            <w:hideMark/>
          </w:tcPr>
          <w:p w14:paraId="611B652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73212476" w14:textId="77777777" w:rsidTr="00B35D97">
        <w:trPr>
          <w:trHeight w:val="25"/>
        </w:trPr>
        <w:tc>
          <w:tcPr>
            <w:tcW w:w="1713" w:type="dxa"/>
            <w:tcBorders>
              <w:top w:val="nil"/>
              <w:left w:val="nil"/>
              <w:bottom w:val="single" w:sz="4" w:space="0" w:color="auto"/>
              <w:right w:val="nil"/>
            </w:tcBorders>
            <w:shd w:val="clear" w:color="auto" w:fill="auto"/>
            <w:noWrap/>
            <w:vAlign w:val="center"/>
            <w:hideMark/>
          </w:tcPr>
          <w:p w14:paraId="1D485B3A" w14:textId="77777777" w:rsidR="000C59A3" w:rsidRPr="00BC1CCB" w:rsidRDefault="000C59A3" w:rsidP="000C59A3">
            <w:pPr>
              <w:spacing w:after="0" w:line="240" w:lineRule="auto"/>
              <w:ind w:firstLineChars="88" w:firstLine="176"/>
              <w:rPr>
                <w:rFonts w:ascii="Times New Roman" w:eastAsia="Times New Roman" w:hAnsi="Times New Roman" w:cs="Times New Roman"/>
                <w:b/>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Never</w:t>
            </w:r>
          </w:p>
        </w:tc>
        <w:tc>
          <w:tcPr>
            <w:tcW w:w="1797" w:type="dxa"/>
            <w:tcBorders>
              <w:top w:val="nil"/>
              <w:left w:val="nil"/>
              <w:bottom w:val="single" w:sz="4" w:space="0" w:color="auto"/>
              <w:right w:val="nil"/>
            </w:tcBorders>
            <w:shd w:val="clear" w:color="auto" w:fill="auto"/>
            <w:noWrap/>
            <w:hideMark/>
          </w:tcPr>
          <w:p w14:paraId="7BE0911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586 (91.6%)</w:t>
            </w:r>
          </w:p>
        </w:tc>
        <w:tc>
          <w:tcPr>
            <w:tcW w:w="1771" w:type="dxa"/>
            <w:tcBorders>
              <w:top w:val="nil"/>
              <w:left w:val="nil"/>
              <w:bottom w:val="single" w:sz="4" w:space="0" w:color="auto"/>
              <w:right w:val="nil"/>
            </w:tcBorders>
            <w:shd w:val="clear" w:color="auto" w:fill="auto"/>
            <w:noWrap/>
            <w:hideMark/>
          </w:tcPr>
          <w:p w14:paraId="712A209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261 (85.3%)</w:t>
            </w:r>
          </w:p>
        </w:tc>
        <w:tc>
          <w:tcPr>
            <w:tcW w:w="914" w:type="dxa"/>
            <w:tcBorders>
              <w:top w:val="nil"/>
              <w:left w:val="nil"/>
              <w:bottom w:val="single" w:sz="4" w:space="0" w:color="auto"/>
              <w:right w:val="nil"/>
            </w:tcBorders>
            <w:shd w:val="clear" w:color="auto" w:fill="auto"/>
            <w:noWrap/>
            <w:hideMark/>
          </w:tcPr>
          <w:p w14:paraId="78309AB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1264" w:type="dxa"/>
            <w:tcBorders>
              <w:top w:val="nil"/>
              <w:left w:val="nil"/>
              <w:bottom w:val="single" w:sz="4" w:space="0" w:color="auto"/>
              <w:right w:val="nil"/>
            </w:tcBorders>
            <w:shd w:val="clear" w:color="auto" w:fill="auto"/>
            <w:noWrap/>
            <w:hideMark/>
          </w:tcPr>
          <w:p w14:paraId="7BAC4D4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212 (92.2%)</w:t>
            </w:r>
          </w:p>
        </w:tc>
        <w:tc>
          <w:tcPr>
            <w:tcW w:w="1234" w:type="dxa"/>
            <w:tcBorders>
              <w:top w:val="nil"/>
              <w:left w:val="nil"/>
              <w:bottom w:val="single" w:sz="4" w:space="0" w:color="auto"/>
              <w:right w:val="nil"/>
            </w:tcBorders>
            <w:shd w:val="clear" w:color="auto" w:fill="auto"/>
            <w:noWrap/>
            <w:hideMark/>
          </w:tcPr>
          <w:p w14:paraId="1C1E4F5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349 (91.1%)</w:t>
            </w:r>
          </w:p>
        </w:tc>
        <w:tc>
          <w:tcPr>
            <w:tcW w:w="1425" w:type="dxa"/>
            <w:tcBorders>
              <w:top w:val="nil"/>
              <w:left w:val="nil"/>
              <w:bottom w:val="single" w:sz="4" w:space="0" w:color="auto"/>
              <w:right w:val="nil"/>
            </w:tcBorders>
            <w:shd w:val="clear" w:color="auto" w:fill="auto"/>
            <w:noWrap/>
            <w:hideMark/>
          </w:tcPr>
          <w:p w14:paraId="51D6009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286 (85.9%)</w:t>
            </w:r>
          </w:p>
        </w:tc>
        <w:tc>
          <w:tcPr>
            <w:tcW w:w="0" w:type="auto"/>
            <w:tcBorders>
              <w:top w:val="nil"/>
              <w:left w:val="nil"/>
              <w:bottom w:val="single" w:sz="4" w:space="0" w:color="auto"/>
              <w:right w:val="nil"/>
            </w:tcBorders>
            <w:shd w:val="clear" w:color="auto" w:fill="auto"/>
            <w:noWrap/>
            <w:hideMark/>
          </w:tcPr>
          <w:p w14:paraId="19E167B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single" w:sz="4" w:space="0" w:color="auto"/>
              <w:right w:val="nil"/>
            </w:tcBorders>
            <w:shd w:val="clear" w:color="auto" w:fill="auto"/>
            <w:noWrap/>
            <w:hideMark/>
          </w:tcPr>
          <w:p w14:paraId="7755910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391 (90.1%)</w:t>
            </w:r>
          </w:p>
        </w:tc>
        <w:tc>
          <w:tcPr>
            <w:tcW w:w="0" w:type="auto"/>
            <w:tcBorders>
              <w:top w:val="nil"/>
              <w:left w:val="nil"/>
              <w:bottom w:val="single" w:sz="4" w:space="0" w:color="auto"/>
              <w:right w:val="nil"/>
            </w:tcBorders>
            <w:shd w:val="clear" w:color="auto" w:fill="auto"/>
            <w:noWrap/>
            <w:hideMark/>
          </w:tcPr>
          <w:p w14:paraId="28AAA64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267 (93.0%)</w:t>
            </w:r>
          </w:p>
        </w:tc>
        <w:tc>
          <w:tcPr>
            <w:tcW w:w="0" w:type="auto"/>
            <w:tcBorders>
              <w:top w:val="nil"/>
              <w:left w:val="nil"/>
              <w:bottom w:val="single" w:sz="4" w:space="0" w:color="auto"/>
              <w:right w:val="nil"/>
            </w:tcBorders>
            <w:shd w:val="clear" w:color="auto" w:fill="auto"/>
            <w:noWrap/>
            <w:hideMark/>
          </w:tcPr>
          <w:p w14:paraId="35BA6DC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189 (84.0%)</w:t>
            </w:r>
          </w:p>
        </w:tc>
        <w:tc>
          <w:tcPr>
            <w:tcW w:w="0" w:type="auto"/>
            <w:tcBorders>
              <w:top w:val="nil"/>
              <w:left w:val="nil"/>
              <w:bottom w:val="single" w:sz="4" w:space="0" w:color="auto"/>
              <w:right w:val="nil"/>
            </w:tcBorders>
            <w:shd w:val="clear" w:color="auto" w:fill="auto"/>
            <w:noWrap/>
            <w:hideMark/>
          </w:tcPr>
          <w:p w14:paraId="4C123FA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0C59A3" w:rsidRPr="00BC1CCB" w14:paraId="3ACE4677" w14:textId="77777777" w:rsidTr="000C59A3">
        <w:trPr>
          <w:trHeight w:val="814"/>
        </w:trPr>
        <w:tc>
          <w:tcPr>
            <w:tcW w:w="0" w:type="auto"/>
            <w:gridSpan w:val="12"/>
            <w:tcBorders>
              <w:top w:val="single" w:sz="4" w:space="0" w:color="auto"/>
              <w:left w:val="nil"/>
              <w:bottom w:val="nil"/>
              <w:right w:val="nil"/>
            </w:tcBorders>
            <w:shd w:val="clear" w:color="auto" w:fill="auto"/>
            <w:noWrap/>
            <w:hideMark/>
          </w:tcPr>
          <w:p w14:paraId="5980BC8D" w14:textId="6ACD07B6"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xml:space="preserve">Values are n (%) and Mean ± SD for categorical and continuous variables, respectively; </w:t>
            </w: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 xml:space="preserve">-values are from chi square tests, and t-tests (two-category variables) and ANOVAs (three-category variables), respectively. </w:t>
            </w:r>
            <w:r w:rsidRPr="00BC1CCB">
              <w:rPr>
                <w:rFonts w:ascii="Times New Roman" w:eastAsia="Times New Roman" w:hAnsi="Times New Roman" w:cs="Times New Roman"/>
                <w:color w:val="000000" w:themeColor="text1"/>
                <w:sz w:val="20"/>
                <w:szCs w:val="20"/>
                <w:vertAlign w:val="superscript"/>
                <w:lang w:eastAsia="en-GB"/>
              </w:rPr>
              <w:t>1</w:t>
            </w:r>
            <w:r w:rsidRPr="00BC1CCB">
              <w:rPr>
                <w:rFonts w:ascii="Times New Roman" w:eastAsia="Times New Roman" w:hAnsi="Times New Roman" w:cs="Times New Roman"/>
                <w:color w:val="000000" w:themeColor="text1"/>
                <w:sz w:val="20"/>
                <w:szCs w:val="20"/>
                <w:lang w:eastAsia="en-GB"/>
              </w:rPr>
              <w:t>In parous women. Abbreviations: BMI, body mass index; S-PRESTO, Singapore PREconception Study of long-Term maternal and child Outcomes.</w:t>
            </w:r>
          </w:p>
        </w:tc>
      </w:tr>
    </w:tbl>
    <w:p w14:paraId="16720386" w14:textId="77777777" w:rsidR="000C59A3" w:rsidRPr="00BC1CCB" w:rsidRDefault="000C59A3" w:rsidP="000C59A3">
      <w:pPr>
        <w:rPr>
          <w:rFonts w:ascii="Times New Roman" w:hAnsi="Times New Roman" w:cs="Times New Roman"/>
          <w:color w:val="000000" w:themeColor="text1"/>
          <w:sz w:val="20"/>
          <w:szCs w:val="20"/>
        </w:rPr>
      </w:pPr>
    </w:p>
    <w:p w14:paraId="2EFDD950" w14:textId="77777777" w:rsidR="000C59A3" w:rsidRPr="00BC1CCB" w:rsidRDefault="000C59A3" w:rsidP="000C59A3">
      <w:pP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br w:type="page"/>
      </w:r>
    </w:p>
    <w:p w14:paraId="5B869D4A" w14:textId="77777777" w:rsidR="000C59A3" w:rsidRPr="00BC1CCB" w:rsidRDefault="000C59A3" w:rsidP="000C59A3">
      <w:pP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lastRenderedPageBreak/>
        <w:t>Table 2 Relationships between levels of physical activity and television watching and electronic devices use in women from the S-PRESTO cohort</w:t>
      </w:r>
    </w:p>
    <w:tbl>
      <w:tblPr>
        <w:tblW w:w="0" w:type="auto"/>
        <w:tblLook w:val="04A0" w:firstRow="1" w:lastRow="0" w:firstColumn="1" w:lastColumn="0" w:noHBand="0" w:noVBand="1"/>
      </w:tblPr>
      <w:tblGrid>
        <w:gridCol w:w="2349"/>
        <w:gridCol w:w="1821"/>
        <w:gridCol w:w="1216"/>
        <w:gridCol w:w="879"/>
        <w:gridCol w:w="1216"/>
        <w:gridCol w:w="1216"/>
        <w:gridCol w:w="1216"/>
        <w:gridCol w:w="879"/>
        <w:gridCol w:w="1216"/>
        <w:gridCol w:w="1216"/>
        <w:gridCol w:w="1216"/>
        <w:gridCol w:w="816"/>
      </w:tblGrid>
      <w:tr w:rsidR="00BC1CCB" w:rsidRPr="00BC1CCB" w14:paraId="5763C71A" w14:textId="77777777" w:rsidTr="000C59A3">
        <w:trPr>
          <w:trHeight w:val="57"/>
        </w:trPr>
        <w:tc>
          <w:tcPr>
            <w:tcW w:w="0" w:type="auto"/>
            <w:tcBorders>
              <w:top w:val="nil"/>
              <w:left w:val="nil"/>
              <w:bottom w:val="nil"/>
              <w:right w:val="nil"/>
            </w:tcBorders>
            <w:shd w:val="clear" w:color="auto" w:fill="auto"/>
            <w:noWrap/>
            <w:vAlign w:val="center"/>
            <w:hideMark/>
          </w:tcPr>
          <w:p w14:paraId="564D07CF"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gridSpan w:val="3"/>
            <w:tcBorders>
              <w:top w:val="nil"/>
              <w:left w:val="nil"/>
              <w:bottom w:val="nil"/>
              <w:right w:val="nil"/>
            </w:tcBorders>
            <w:shd w:val="clear" w:color="auto" w:fill="auto"/>
            <w:noWrap/>
            <w:vAlign w:val="center"/>
            <w:hideMark/>
          </w:tcPr>
          <w:p w14:paraId="6431679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Overall physical activity level</w:t>
            </w:r>
          </w:p>
        </w:tc>
        <w:tc>
          <w:tcPr>
            <w:tcW w:w="0" w:type="auto"/>
            <w:gridSpan w:val="4"/>
            <w:tcBorders>
              <w:top w:val="nil"/>
              <w:left w:val="nil"/>
              <w:bottom w:val="nil"/>
              <w:right w:val="nil"/>
            </w:tcBorders>
            <w:shd w:val="clear" w:color="auto" w:fill="auto"/>
            <w:noWrap/>
            <w:vAlign w:val="center"/>
            <w:hideMark/>
          </w:tcPr>
          <w:p w14:paraId="565EF79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Television watching</w:t>
            </w:r>
          </w:p>
        </w:tc>
        <w:tc>
          <w:tcPr>
            <w:tcW w:w="0" w:type="auto"/>
            <w:gridSpan w:val="4"/>
            <w:tcBorders>
              <w:top w:val="nil"/>
              <w:left w:val="nil"/>
              <w:bottom w:val="nil"/>
              <w:right w:val="nil"/>
            </w:tcBorders>
            <w:shd w:val="clear" w:color="auto" w:fill="auto"/>
            <w:noWrap/>
            <w:vAlign w:val="bottom"/>
            <w:hideMark/>
          </w:tcPr>
          <w:p w14:paraId="144C8A5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Electronic devices use</w:t>
            </w:r>
          </w:p>
        </w:tc>
      </w:tr>
      <w:tr w:rsidR="00BC1CCB" w:rsidRPr="00BC1CCB" w14:paraId="62D749C6" w14:textId="77777777" w:rsidTr="000C59A3">
        <w:trPr>
          <w:trHeight w:val="57"/>
        </w:trPr>
        <w:tc>
          <w:tcPr>
            <w:tcW w:w="0" w:type="auto"/>
            <w:tcBorders>
              <w:top w:val="nil"/>
              <w:left w:val="nil"/>
              <w:bottom w:val="single" w:sz="4" w:space="0" w:color="auto"/>
              <w:right w:val="nil"/>
            </w:tcBorders>
            <w:shd w:val="clear" w:color="auto" w:fill="auto"/>
            <w:noWrap/>
            <w:vAlign w:val="center"/>
            <w:hideMark/>
          </w:tcPr>
          <w:p w14:paraId="29DA23B0"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w:t>
            </w:r>
          </w:p>
        </w:tc>
        <w:tc>
          <w:tcPr>
            <w:tcW w:w="0" w:type="auto"/>
            <w:tcBorders>
              <w:top w:val="nil"/>
              <w:left w:val="nil"/>
              <w:bottom w:val="single" w:sz="4" w:space="0" w:color="auto"/>
              <w:right w:val="nil"/>
            </w:tcBorders>
            <w:shd w:val="clear" w:color="auto" w:fill="auto"/>
            <w:noWrap/>
            <w:vAlign w:val="bottom"/>
            <w:hideMark/>
          </w:tcPr>
          <w:p w14:paraId="3097D85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Insufficiently active</w:t>
            </w:r>
          </w:p>
          <w:p w14:paraId="4C53BE2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(n=640)</w:t>
            </w:r>
          </w:p>
        </w:tc>
        <w:tc>
          <w:tcPr>
            <w:tcW w:w="0" w:type="auto"/>
            <w:tcBorders>
              <w:top w:val="nil"/>
              <w:left w:val="nil"/>
              <w:bottom w:val="single" w:sz="4" w:space="0" w:color="auto"/>
              <w:right w:val="nil"/>
            </w:tcBorders>
            <w:shd w:val="clear" w:color="auto" w:fill="auto"/>
            <w:noWrap/>
            <w:vAlign w:val="bottom"/>
            <w:hideMark/>
          </w:tcPr>
          <w:p w14:paraId="43B1ABC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Active</w:t>
            </w:r>
          </w:p>
          <w:p w14:paraId="1217456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(n=306)</w:t>
            </w:r>
          </w:p>
        </w:tc>
        <w:tc>
          <w:tcPr>
            <w:tcW w:w="0" w:type="auto"/>
            <w:tcBorders>
              <w:top w:val="nil"/>
              <w:left w:val="nil"/>
              <w:bottom w:val="single" w:sz="4" w:space="0" w:color="auto"/>
              <w:right w:val="nil"/>
            </w:tcBorders>
            <w:shd w:val="clear" w:color="auto" w:fill="auto"/>
            <w:noWrap/>
            <w:vAlign w:val="center"/>
            <w:hideMark/>
          </w:tcPr>
          <w:p w14:paraId="21CDAFD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c>
          <w:tcPr>
            <w:tcW w:w="0" w:type="auto"/>
            <w:tcBorders>
              <w:top w:val="nil"/>
              <w:left w:val="nil"/>
              <w:bottom w:val="single" w:sz="4" w:space="0" w:color="auto"/>
              <w:right w:val="nil"/>
            </w:tcBorders>
            <w:shd w:val="clear" w:color="auto" w:fill="auto"/>
            <w:noWrap/>
            <w:vAlign w:val="center"/>
            <w:hideMark/>
          </w:tcPr>
          <w:p w14:paraId="6AE0CDB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Never</w:t>
            </w:r>
          </w:p>
          <w:p w14:paraId="4D41895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(n=230)</w:t>
            </w:r>
          </w:p>
        </w:tc>
        <w:tc>
          <w:tcPr>
            <w:tcW w:w="0" w:type="auto"/>
            <w:tcBorders>
              <w:top w:val="nil"/>
              <w:left w:val="nil"/>
              <w:bottom w:val="single" w:sz="4" w:space="0" w:color="auto"/>
              <w:right w:val="nil"/>
            </w:tcBorders>
            <w:shd w:val="clear" w:color="auto" w:fill="auto"/>
            <w:noWrap/>
            <w:vAlign w:val="center"/>
            <w:hideMark/>
          </w:tcPr>
          <w:p w14:paraId="663E21D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0-2 h/day</w:t>
            </w:r>
          </w:p>
          <w:p w14:paraId="78A6575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(n=383)</w:t>
            </w:r>
          </w:p>
        </w:tc>
        <w:tc>
          <w:tcPr>
            <w:tcW w:w="0" w:type="auto"/>
            <w:tcBorders>
              <w:top w:val="nil"/>
              <w:left w:val="nil"/>
              <w:bottom w:val="single" w:sz="4" w:space="0" w:color="auto"/>
              <w:right w:val="nil"/>
            </w:tcBorders>
            <w:shd w:val="clear" w:color="auto" w:fill="auto"/>
            <w:noWrap/>
            <w:vAlign w:val="center"/>
            <w:hideMark/>
          </w:tcPr>
          <w:p w14:paraId="207214C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bookmarkStart w:id="23" w:name="_Hlk535400232"/>
            <w:r w:rsidRPr="00BC1CCB">
              <w:rPr>
                <w:rFonts w:ascii="Times New Roman" w:eastAsia="Times New Roman" w:hAnsi="Times New Roman" w:cs="Times New Roman"/>
                <w:color w:val="000000" w:themeColor="text1"/>
                <w:sz w:val="20"/>
                <w:szCs w:val="20"/>
                <w:lang w:eastAsia="en-GB"/>
              </w:rPr>
              <w:t>≥2 h/day</w:t>
            </w:r>
          </w:p>
          <w:bookmarkEnd w:id="23"/>
          <w:p w14:paraId="5392E9B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(n=333)</w:t>
            </w:r>
          </w:p>
        </w:tc>
        <w:tc>
          <w:tcPr>
            <w:tcW w:w="0" w:type="auto"/>
            <w:tcBorders>
              <w:top w:val="nil"/>
              <w:left w:val="nil"/>
              <w:bottom w:val="single" w:sz="4" w:space="0" w:color="auto"/>
              <w:right w:val="nil"/>
            </w:tcBorders>
            <w:shd w:val="clear" w:color="auto" w:fill="auto"/>
            <w:noWrap/>
            <w:vAlign w:val="center"/>
            <w:hideMark/>
          </w:tcPr>
          <w:p w14:paraId="461D9EE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c>
          <w:tcPr>
            <w:tcW w:w="0" w:type="auto"/>
            <w:tcBorders>
              <w:top w:val="nil"/>
              <w:left w:val="nil"/>
              <w:bottom w:val="single" w:sz="4" w:space="0" w:color="auto"/>
              <w:right w:val="nil"/>
            </w:tcBorders>
            <w:shd w:val="clear" w:color="auto" w:fill="auto"/>
            <w:noWrap/>
            <w:vAlign w:val="bottom"/>
            <w:hideMark/>
          </w:tcPr>
          <w:p w14:paraId="7966A47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 h/day</w:t>
            </w:r>
          </w:p>
          <w:p w14:paraId="71C0562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(n=434)</w:t>
            </w:r>
          </w:p>
        </w:tc>
        <w:tc>
          <w:tcPr>
            <w:tcW w:w="0" w:type="auto"/>
            <w:tcBorders>
              <w:top w:val="nil"/>
              <w:left w:val="nil"/>
              <w:bottom w:val="single" w:sz="4" w:space="0" w:color="auto"/>
              <w:right w:val="nil"/>
            </w:tcBorders>
            <w:shd w:val="clear" w:color="auto" w:fill="auto"/>
            <w:noWrap/>
            <w:vAlign w:val="bottom"/>
            <w:hideMark/>
          </w:tcPr>
          <w:p w14:paraId="7AB6DA6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1-3 h/day</w:t>
            </w:r>
          </w:p>
          <w:p w14:paraId="53E4B9F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(n=287)</w:t>
            </w:r>
          </w:p>
        </w:tc>
        <w:tc>
          <w:tcPr>
            <w:tcW w:w="0" w:type="auto"/>
            <w:tcBorders>
              <w:top w:val="nil"/>
              <w:left w:val="nil"/>
              <w:bottom w:val="single" w:sz="4" w:space="0" w:color="auto"/>
              <w:right w:val="nil"/>
            </w:tcBorders>
            <w:shd w:val="clear" w:color="auto" w:fill="auto"/>
            <w:noWrap/>
            <w:vAlign w:val="bottom"/>
            <w:hideMark/>
          </w:tcPr>
          <w:p w14:paraId="08BE326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≥3 h/day</w:t>
            </w:r>
          </w:p>
          <w:p w14:paraId="039FBFA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(n=225)</w:t>
            </w:r>
          </w:p>
        </w:tc>
        <w:tc>
          <w:tcPr>
            <w:tcW w:w="0" w:type="auto"/>
            <w:tcBorders>
              <w:top w:val="nil"/>
              <w:left w:val="nil"/>
              <w:bottom w:val="single" w:sz="4" w:space="0" w:color="auto"/>
              <w:right w:val="nil"/>
            </w:tcBorders>
            <w:shd w:val="clear" w:color="auto" w:fill="auto"/>
            <w:noWrap/>
            <w:vAlign w:val="center"/>
            <w:hideMark/>
          </w:tcPr>
          <w:p w14:paraId="228852A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r>
      <w:tr w:rsidR="00BC1CCB" w:rsidRPr="00BC1CCB" w14:paraId="608022DA" w14:textId="77777777" w:rsidTr="000C59A3">
        <w:trPr>
          <w:trHeight w:val="57"/>
        </w:trPr>
        <w:tc>
          <w:tcPr>
            <w:tcW w:w="0" w:type="auto"/>
            <w:tcBorders>
              <w:top w:val="nil"/>
              <w:left w:val="nil"/>
              <w:bottom w:val="nil"/>
              <w:right w:val="nil"/>
            </w:tcBorders>
            <w:shd w:val="clear" w:color="auto" w:fill="auto"/>
            <w:noWrap/>
            <w:vAlign w:val="center"/>
            <w:hideMark/>
          </w:tcPr>
          <w:p w14:paraId="783615DB"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Vigorous physical activity</w:t>
            </w:r>
          </w:p>
        </w:tc>
        <w:tc>
          <w:tcPr>
            <w:tcW w:w="0" w:type="auto"/>
            <w:tcBorders>
              <w:top w:val="nil"/>
              <w:left w:val="nil"/>
              <w:bottom w:val="nil"/>
              <w:right w:val="nil"/>
            </w:tcBorders>
            <w:shd w:val="clear" w:color="auto" w:fill="auto"/>
            <w:noWrap/>
            <w:vAlign w:val="center"/>
            <w:hideMark/>
          </w:tcPr>
          <w:p w14:paraId="4DF16619"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40E6AA8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C28773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0.0044</w:t>
            </w:r>
          </w:p>
        </w:tc>
        <w:tc>
          <w:tcPr>
            <w:tcW w:w="0" w:type="auto"/>
            <w:tcBorders>
              <w:top w:val="nil"/>
              <w:left w:val="nil"/>
              <w:bottom w:val="nil"/>
              <w:right w:val="nil"/>
            </w:tcBorders>
            <w:shd w:val="clear" w:color="auto" w:fill="auto"/>
            <w:noWrap/>
            <w:vAlign w:val="center"/>
            <w:hideMark/>
          </w:tcPr>
          <w:p w14:paraId="6771B2E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0FE9E80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1B76CAF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754C2E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0.28</w:t>
            </w:r>
          </w:p>
        </w:tc>
        <w:tc>
          <w:tcPr>
            <w:tcW w:w="0" w:type="auto"/>
            <w:tcBorders>
              <w:top w:val="nil"/>
              <w:left w:val="nil"/>
              <w:bottom w:val="nil"/>
              <w:right w:val="nil"/>
            </w:tcBorders>
            <w:shd w:val="clear" w:color="auto" w:fill="auto"/>
            <w:noWrap/>
            <w:vAlign w:val="center"/>
            <w:hideMark/>
          </w:tcPr>
          <w:p w14:paraId="49C56CE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5EFF67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51CE380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6F490CE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0.19</w:t>
            </w:r>
          </w:p>
        </w:tc>
      </w:tr>
      <w:tr w:rsidR="00BC1CCB" w:rsidRPr="00BC1CCB" w14:paraId="6EF5AF85" w14:textId="77777777" w:rsidTr="000C59A3">
        <w:trPr>
          <w:trHeight w:val="57"/>
        </w:trPr>
        <w:tc>
          <w:tcPr>
            <w:tcW w:w="0" w:type="auto"/>
            <w:tcBorders>
              <w:top w:val="nil"/>
              <w:left w:val="nil"/>
              <w:bottom w:val="nil"/>
              <w:right w:val="nil"/>
            </w:tcBorders>
            <w:shd w:val="clear" w:color="auto" w:fill="auto"/>
            <w:noWrap/>
            <w:vAlign w:val="center"/>
            <w:hideMark/>
          </w:tcPr>
          <w:p w14:paraId="2EC5DCA3"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Never</w:t>
            </w:r>
          </w:p>
        </w:tc>
        <w:tc>
          <w:tcPr>
            <w:tcW w:w="0" w:type="auto"/>
            <w:tcBorders>
              <w:top w:val="nil"/>
              <w:left w:val="nil"/>
              <w:bottom w:val="nil"/>
              <w:right w:val="nil"/>
            </w:tcBorders>
            <w:shd w:val="clear" w:color="auto" w:fill="auto"/>
            <w:noWrap/>
            <w:vAlign w:val="center"/>
            <w:hideMark/>
          </w:tcPr>
          <w:p w14:paraId="77AE321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472 (73.8%)</w:t>
            </w:r>
          </w:p>
        </w:tc>
        <w:tc>
          <w:tcPr>
            <w:tcW w:w="0" w:type="auto"/>
            <w:tcBorders>
              <w:top w:val="nil"/>
              <w:left w:val="nil"/>
              <w:bottom w:val="nil"/>
              <w:right w:val="nil"/>
            </w:tcBorders>
            <w:shd w:val="clear" w:color="auto" w:fill="auto"/>
            <w:noWrap/>
            <w:vAlign w:val="center"/>
            <w:hideMark/>
          </w:tcPr>
          <w:p w14:paraId="70C4137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205 (67.0%)</w:t>
            </w:r>
          </w:p>
        </w:tc>
        <w:tc>
          <w:tcPr>
            <w:tcW w:w="0" w:type="auto"/>
            <w:tcBorders>
              <w:top w:val="nil"/>
              <w:left w:val="nil"/>
              <w:bottom w:val="nil"/>
              <w:right w:val="nil"/>
            </w:tcBorders>
            <w:shd w:val="clear" w:color="auto" w:fill="auto"/>
            <w:noWrap/>
            <w:vAlign w:val="center"/>
            <w:hideMark/>
          </w:tcPr>
          <w:p w14:paraId="2D2A985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5623F82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176 (76.5%)</w:t>
            </w:r>
          </w:p>
        </w:tc>
        <w:tc>
          <w:tcPr>
            <w:tcW w:w="0" w:type="auto"/>
            <w:tcBorders>
              <w:top w:val="nil"/>
              <w:left w:val="nil"/>
              <w:bottom w:val="nil"/>
              <w:right w:val="nil"/>
            </w:tcBorders>
            <w:shd w:val="clear" w:color="auto" w:fill="auto"/>
            <w:noWrap/>
            <w:vAlign w:val="center"/>
            <w:hideMark/>
          </w:tcPr>
          <w:p w14:paraId="3CF4F91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264 (68.9%)</w:t>
            </w:r>
          </w:p>
        </w:tc>
        <w:tc>
          <w:tcPr>
            <w:tcW w:w="0" w:type="auto"/>
            <w:tcBorders>
              <w:top w:val="nil"/>
              <w:left w:val="nil"/>
              <w:bottom w:val="nil"/>
              <w:right w:val="nil"/>
            </w:tcBorders>
            <w:shd w:val="clear" w:color="auto" w:fill="auto"/>
            <w:noWrap/>
            <w:vAlign w:val="center"/>
            <w:hideMark/>
          </w:tcPr>
          <w:p w14:paraId="1D04D54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237 (71.2%)</w:t>
            </w:r>
          </w:p>
        </w:tc>
        <w:tc>
          <w:tcPr>
            <w:tcW w:w="0" w:type="auto"/>
            <w:tcBorders>
              <w:top w:val="nil"/>
              <w:left w:val="nil"/>
              <w:bottom w:val="nil"/>
              <w:right w:val="nil"/>
            </w:tcBorders>
            <w:shd w:val="clear" w:color="auto" w:fill="auto"/>
            <w:noWrap/>
            <w:vAlign w:val="center"/>
            <w:hideMark/>
          </w:tcPr>
          <w:p w14:paraId="5D76CA2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13701D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300 (69.1%)</w:t>
            </w:r>
          </w:p>
        </w:tc>
        <w:tc>
          <w:tcPr>
            <w:tcW w:w="0" w:type="auto"/>
            <w:tcBorders>
              <w:top w:val="nil"/>
              <w:left w:val="nil"/>
              <w:bottom w:val="nil"/>
              <w:right w:val="nil"/>
            </w:tcBorders>
            <w:shd w:val="clear" w:color="auto" w:fill="auto"/>
            <w:noWrap/>
            <w:vAlign w:val="center"/>
            <w:hideMark/>
          </w:tcPr>
          <w:p w14:paraId="264E07E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206 (71.8%)</w:t>
            </w:r>
          </w:p>
        </w:tc>
        <w:tc>
          <w:tcPr>
            <w:tcW w:w="0" w:type="auto"/>
            <w:tcBorders>
              <w:top w:val="nil"/>
              <w:left w:val="nil"/>
              <w:bottom w:val="nil"/>
              <w:right w:val="nil"/>
            </w:tcBorders>
            <w:shd w:val="clear" w:color="auto" w:fill="auto"/>
            <w:noWrap/>
            <w:vAlign w:val="center"/>
            <w:hideMark/>
          </w:tcPr>
          <w:p w14:paraId="1A929D6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171 (76.0%)</w:t>
            </w:r>
          </w:p>
        </w:tc>
        <w:tc>
          <w:tcPr>
            <w:tcW w:w="0" w:type="auto"/>
            <w:tcBorders>
              <w:top w:val="nil"/>
              <w:left w:val="nil"/>
              <w:bottom w:val="nil"/>
              <w:right w:val="nil"/>
            </w:tcBorders>
            <w:shd w:val="clear" w:color="auto" w:fill="auto"/>
            <w:noWrap/>
            <w:vAlign w:val="bottom"/>
            <w:hideMark/>
          </w:tcPr>
          <w:p w14:paraId="05AD933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5CB1297D" w14:textId="77777777" w:rsidTr="000C59A3">
        <w:trPr>
          <w:trHeight w:val="57"/>
        </w:trPr>
        <w:tc>
          <w:tcPr>
            <w:tcW w:w="0" w:type="auto"/>
            <w:tcBorders>
              <w:top w:val="nil"/>
              <w:left w:val="nil"/>
              <w:bottom w:val="nil"/>
              <w:right w:val="nil"/>
            </w:tcBorders>
            <w:shd w:val="clear" w:color="auto" w:fill="auto"/>
            <w:noWrap/>
            <w:vAlign w:val="center"/>
            <w:hideMark/>
          </w:tcPr>
          <w:p w14:paraId="625B7BE6"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&lt;75 min/week</w:t>
            </w:r>
          </w:p>
        </w:tc>
        <w:tc>
          <w:tcPr>
            <w:tcW w:w="0" w:type="auto"/>
            <w:tcBorders>
              <w:top w:val="nil"/>
              <w:left w:val="nil"/>
              <w:bottom w:val="nil"/>
              <w:right w:val="nil"/>
            </w:tcBorders>
            <w:shd w:val="clear" w:color="auto" w:fill="auto"/>
            <w:noWrap/>
            <w:vAlign w:val="center"/>
            <w:hideMark/>
          </w:tcPr>
          <w:p w14:paraId="6AAD06A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92 (14.4%)</w:t>
            </w:r>
          </w:p>
        </w:tc>
        <w:tc>
          <w:tcPr>
            <w:tcW w:w="0" w:type="auto"/>
            <w:tcBorders>
              <w:top w:val="nil"/>
              <w:left w:val="nil"/>
              <w:bottom w:val="nil"/>
              <w:right w:val="nil"/>
            </w:tcBorders>
            <w:shd w:val="clear" w:color="auto" w:fill="auto"/>
            <w:noWrap/>
            <w:vAlign w:val="center"/>
            <w:hideMark/>
          </w:tcPr>
          <w:p w14:paraId="0AE6698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40 (13.1%)</w:t>
            </w:r>
          </w:p>
        </w:tc>
        <w:tc>
          <w:tcPr>
            <w:tcW w:w="0" w:type="auto"/>
            <w:tcBorders>
              <w:top w:val="nil"/>
              <w:left w:val="nil"/>
              <w:bottom w:val="nil"/>
              <w:right w:val="nil"/>
            </w:tcBorders>
            <w:shd w:val="clear" w:color="auto" w:fill="auto"/>
            <w:noWrap/>
            <w:vAlign w:val="center"/>
            <w:hideMark/>
          </w:tcPr>
          <w:p w14:paraId="446A2BF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826769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 (13.0%)</w:t>
            </w:r>
          </w:p>
        </w:tc>
        <w:tc>
          <w:tcPr>
            <w:tcW w:w="0" w:type="auto"/>
            <w:tcBorders>
              <w:top w:val="nil"/>
              <w:left w:val="nil"/>
              <w:bottom w:val="nil"/>
              <w:right w:val="nil"/>
            </w:tcBorders>
            <w:shd w:val="clear" w:color="auto" w:fill="auto"/>
            <w:noWrap/>
            <w:vAlign w:val="center"/>
            <w:hideMark/>
          </w:tcPr>
          <w:p w14:paraId="36A0EF2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56 (14.6%)</w:t>
            </w:r>
          </w:p>
        </w:tc>
        <w:tc>
          <w:tcPr>
            <w:tcW w:w="0" w:type="auto"/>
            <w:tcBorders>
              <w:top w:val="nil"/>
              <w:left w:val="nil"/>
              <w:bottom w:val="nil"/>
              <w:right w:val="nil"/>
            </w:tcBorders>
            <w:shd w:val="clear" w:color="auto" w:fill="auto"/>
            <w:noWrap/>
            <w:vAlign w:val="center"/>
            <w:hideMark/>
          </w:tcPr>
          <w:p w14:paraId="570372A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46 (13.8%)</w:t>
            </w:r>
          </w:p>
        </w:tc>
        <w:tc>
          <w:tcPr>
            <w:tcW w:w="0" w:type="auto"/>
            <w:tcBorders>
              <w:top w:val="nil"/>
              <w:left w:val="nil"/>
              <w:bottom w:val="nil"/>
              <w:right w:val="nil"/>
            </w:tcBorders>
            <w:shd w:val="clear" w:color="auto" w:fill="auto"/>
            <w:noWrap/>
            <w:vAlign w:val="center"/>
            <w:hideMark/>
          </w:tcPr>
          <w:p w14:paraId="3A522F1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7DE51E3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72 (16.6%)</w:t>
            </w:r>
          </w:p>
        </w:tc>
        <w:tc>
          <w:tcPr>
            <w:tcW w:w="0" w:type="auto"/>
            <w:tcBorders>
              <w:top w:val="nil"/>
              <w:left w:val="nil"/>
              <w:bottom w:val="nil"/>
              <w:right w:val="nil"/>
            </w:tcBorders>
            <w:shd w:val="clear" w:color="auto" w:fill="auto"/>
            <w:noWrap/>
            <w:vAlign w:val="center"/>
            <w:hideMark/>
          </w:tcPr>
          <w:p w14:paraId="59C5A2F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38 (13.2%)</w:t>
            </w:r>
          </w:p>
        </w:tc>
        <w:tc>
          <w:tcPr>
            <w:tcW w:w="0" w:type="auto"/>
            <w:tcBorders>
              <w:top w:val="nil"/>
              <w:left w:val="nil"/>
              <w:bottom w:val="nil"/>
              <w:right w:val="nil"/>
            </w:tcBorders>
            <w:shd w:val="clear" w:color="auto" w:fill="auto"/>
            <w:noWrap/>
            <w:vAlign w:val="center"/>
            <w:hideMark/>
          </w:tcPr>
          <w:p w14:paraId="0E09960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22 (9.8%)</w:t>
            </w:r>
          </w:p>
        </w:tc>
        <w:tc>
          <w:tcPr>
            <w:tcW w:w="0" w:type="auto"/>
            <w:tcBorders>
              <w:top w:val="nil"/>
              <w:left w:val="nil"/>
              <w:bottom w:val="nil"/>
              <w:right w:val="nil"/>
            </w:tcBorders>
            <w:shd w:val="clear" w:color="auto" w:fill="auto"/>
            <w:noWrap/>
            <w:vAlign w:val="bottom"/>
            <w:hideMark/>
          </w:tcPr>
          <w:p w14:paraId="20CC67A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6D9BA046" w14:textId="77777777" w:rsidTr="000C59A3">
        <w:trPr>
          <w:trHeight w:val="57"/>
        </w:trPr>
        <w:tc>
          <w:tcPr>
            <w:tcW w:w="0" w:type="auto"/>
            <w:tcBorders>
              <w:top w:val="nil"/>
              <w:left w:val="nil"/>
              <w:bottom w:val="nil"/>
              <w:right w:val="nil"/>
            </w:tcBorders>
            <w:shd w:val="clear" w:color="auto" w:fill="auto"/>
            <w:noWrap/>
            <w:vAlign w:val="center"/>
            <w:hideMark/>
          </w:tcPr>
          <w:p w14:paraId="1391869E"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≥75 min/week</w:t>
            </w:r>
          </w:p>
        </w:tc>
        <w:tc>
          <w:tcPr>
            <w:tcW w:w="0" w:type="auto"/>
            <w:tcBorders>
              <w:top w:val="nil"/>
              <w:left w:val="nil"/>
              <w:bottom w:val="nil"/>
              <w:right w:val="nil"/>
            </w:tcBorders>
            <w:shd w:val="clear" w:color="auto" w:fill="auto"/>
            <w:noWrap/>
            <w:vAlign w:val="center"/>
            <w:hideMark/>
          </w:tcPr>
          <w:p w14:paraId="50E6059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76 (11.9%)</w:t>
            </w:r>
          </w:p>
        </w:tc>
        <w:tc>
          <w:tcPr>
            <w:tcW w:w="0" w:type="auto"/>
            <w:tcBorders>
              <w:top w:val="nil"/>
              <w:left w:val="nil"/>
              <w:bottom w:val="nil"/>
              <w:right w:val="nil"/>
            </w:tcBorders>
            <w:shd w:val="clear" w:color="auto" w:fill="auto"/>
            <w:noWrap/>
            <w:vAlign w:val="center"/>
            <w:hideMark/>
          </w:tcPr>
          <w:p w14:paraId="2371091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61 (19.9%)</w:t>
            </w:r>
          </w:p>
        </w:tc>
        <w:tc>
          <w:tcPr>
            <w:tcW w:w="0" w:type="auto"/>
            <w:tcBorders>
              <w:top w:val="nil"/>
              <w:left w:val="nil"/>
              <w:bottom w:val="nil"/>
              <w:right w:val="nil"/>
            </w:tcBorders>
            <w:shd w:val="clear" w:color="auto" w:fill="auto"/>
            <w:noWrap/>
            <w:vAlign w:val="center"/>
            <w:hideMark/>
          </w:tcPr>
          <w:p w14:paraId="4276504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4FF3ACD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24 (10.4%)</w:t>
            </w:r>
          </w:p>
        </w:tc>
        <w:tc>
          <w:tcPr>
            <w:tcW w:w="0" w:type="auto"/>
            <w:tcBorders>
              <w:top w:val="nil"/>
              <w:left w:val="nil"/>
              <w:bottom w:val="nil"/>
              <w:right w:val="nil"/>
            </w:tcBorders>
            <w:shd w:val="clear" w:color="auto" w:fill="auto"/>
            <w:noWrap/>
            <w:vAlign w:val="center"/>
            <w:hideMark/>
          </w:tcPr>
          <w:p w14:paraId="523A41D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63 (16.4%)</w:t>
            </w:r>
          </w:p>
        </w:tc>
        <w:tc>
          <w:tcPr>
            <w:tcW w:w="0" w:type="auto"/>
            <w:tcBorders>
              <w:top w:val="nil"/>
              <w:left w:val="nil"/>
              <w:bottom w:val="nil"/>
              <w:right w:val="nil"/>
            </w:tcBorders>
            <w:shd w:val="clear" w:color="auto" w:fill="auto"/>
            <w:noWrap/>
            <w:vAlign w:val="center"/>
            <w:hideMark/>
          </w:tcPr>
          <w:p w14:paraId="1FFBD1F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50 (15.0%)</w:t>
            </w:r>
          </w:p>
        </w:tc>
        <w:tc>
          <w:tcPr>
            <w:tcW w:w="0" w:type="auto"/>
            <w:tcBorders>
              <w:top w:val="nil"/>
              <w:left w:val="nil"/>
              <w:bottom w:val="nil"/>
              <w:right w:val="nil"/>
            </w:tcBorders>
            <w:shd w:val="clear" w:color="auto" w:fill="auto"/>
            <w:noWrap/>
            <w:vAlign w:val="center"/>
            <w:hideMark/>
          </w:tcPr>
          <w:p w14:paraId="1AB368F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FCEC35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62 (14.3%)</w:t>
            </w:r>
          </w:p>
        </w:tc>
        <w:tc>
          <w:tcPr>
            <w:tcW w:w="0" w:type="auto"/>
            <w:tcBorders>
              <w:top w:val="nil"/>
              <w:left w:val="nil"/>
              <w:bottom w:val="nil"/>
              <w:right w:val="nil"/>
            </w:tcBorders>
            <w:shd w:val="clear" w:color="auto" w:fill="auto"/>
            <w:noWrap/>
            <w:vAlign w:val="center"/>
            <w:hideMark/>
          </w:tcPr>
          <w:p w14:paraId="6A27D05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43 (15.0%)</w:t>
            </w:r>
          </w:p>
        </w:tc>
        <w:tc>
          <w:tcPr>
            <w:tcW w:w="0" w:type="auto"/>
            <w:tcBorders>
              <w:top w:val="nil"/>
              <w:left w:val="nil"/>
              <w:bottom w:val="nil"/>
              <w:right w:val="nil"/>
            </w:tcBorders>
            <w:shd w:val="clear" w:color="auto" w:fill="auto"/>
            <w:noWrap/>
            <w:vAlign w:val="center"/>
            <w:hideMark/>
          </w:tcPr>
          <w:p w14:paraId="14718D2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32 (14.2%)</w:t>
            </w:r>
          </w:p>
        </w:tc>
        <w:tc>
          <w:tcPr>
            <w:tcW w:w="0" w:type="auto"/>
            <w:tcBorders>
              <w:top w:val="nil"/>
              <w:left w:val="nil"/>
              <w:bottom w:val="nil"/>
              <w:right w:val="nil"/>
            </w:tcBorders>
            <w:shd w:val="clear" w:color="auto" w:fill="auto"/>
            <w:noWrap/>
            <w:vAlign w:val="bottom"/>
            <w:hideMark/>
          </w:tcPr>
          <w:p w14:paraId="6341C7D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6C85AA24" w14:textId="77777777" w:rsidTr="000C59A3">
        <w:trPr>
          <w:trHeight w:val="57"/>
        </w:trPr>
        <w:tc>
          <w:tcPr>
            <w:tcW w:w="0" w:type="auto"/>
            <w:tcBorders>
              <w:top w:val="nil"/>
              <w:left w:val="nil"/>
              <w:bottom w:val="nil"/>
              <w:right w:val="nil"/>
            </w:tcBorders>
            <w:shd w:val="clear" w:color="auto" w:fill="auto"/>
            <w:noWrap/>
            <w:vAlign w:val="center"/>
            <w:hideMark/>
          </w:tcPr>
          <w:p w14:paraId="0660873B"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Moderate physical activity</w:t>
            </w:r>
          </w:p>
        </w:tc>
        <w:tc>
          <w:tcPr>
            <w:tcW w:w="0" w:type="auto"/>
            <w:tcBorders>
              <w:top w:val="nil"/>
              <w:left w:val="nil"/>
              <w:bottom w:val="nil"/>
              <w:right w:val="nil"/>
            </w:tcBorders>
            <w:shd w:val="clear" w:color="auto" w:fill="auto"/>
            <w:noWrap/>
            <w:vAlign w:val="center"/>
            <w:hideMark/>
          </w:tcPr>
          <w:p w14:paraId="4030A831"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25B13DC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1B9B332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&lt;0.0001</w:t>
            </w:r>
          </w:p>
        </w:tc>
        <w:tc>
          <w:tcPr>
            <w:tcW w:w="0" w:type="auto"/>
            <w:tcBorders>
              <w:top w:val="nil"/>
              <w:left w:val="nil"/>
              <w:bottom w:val="nil"/>
              <w:right w:val="nil"/>
            </w:tcBorders>
            <w:shd w:val="clear" w:color="auto" w:fill="auto"/>
            <w:noWrap/>
            <w:vAlign w:val="center"/>
            <w:hideMark/>
          </w:tcPr>
          <w:p w14:paraId="2C05A2A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F3CB6F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07439EE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483321D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0.84</w:t>
            </w:r>
          </w:p>
        </w:tc>
        <w:tc>
          <w:tcPr>
            <w:tcW w:w="0" w:type="auto"/>
            <w:tcBorders>
              <w:top w:val="nil"/>
              <w:left w:val="nil"/>
              <w:bottom w:val="nil"/>
              <w:right w:val="nil"/>
            </w:tcBorders>
            <w:shd w:val="clear" w:color="auto" w:fill="auto"/>
            <w:noWrap/>
            <w:vAlign w:val="center"/>
            <w:hideMark/>
          </w:tcPr>
          <w:p w14:paraId="6CA5F17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52E7E6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53B463E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4A6A568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0.22</w:t>
            </w:r>
          </w:p>
        </w:tc>
      </w:tr>
      <w:tr w:rsidR="00BC1CCB" w:rsidRPr="00BC1CCB" w14:paraId="595AABB4" w14:textId="77777777" w:rsidTr="000C59A3">
        <w:trPr>
          <w:trHeight w:val="57"/>
        </w:trPr>
        <w:tc>
          <w:tcPr>
            <w:tcW w:w="0" w:type="auto"/>
            <w:tcBorders>
              <w:top w:val="nil"/>
              <w:left w:val="nil"/>
              <w:bottom w:val="nil"/>
              <w:right w:val="nil"/>
            </w:tcBorders>
            <w:shd w:val="clear" w:color="auto" w:fill="auto"/>
            <w:noWrap/>
            <w:vAlign w:val="center"/>
            <w:hideMark/>
          </w:tcPr>
          <w:p w14:paraId="5EDD1D04"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Never</w:t>
            </w:r>
          </w:p>
        </w:tc>
        <w:tc>
          <w:tcPr>
            <w:tcW w:w="0" w:type="auto"/>
            <w:tcBorders>
              <w:top w:val="nil"/>
              <w:left w:val="nil"/>
              <w:bottom w:val="nil"/>
              <w:right w:val="nil"/>
            </w:tcBorders>
            <w:shd w:val="clear" w:color="auto" w:fill="auto"/>
            <w:noWrap/>
            <w:vAlign w:val="center"/>
            <w:hideMark/>
          </w:tcPr>
          <w:p w14:paraId="63AEF8B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256 (40.0%)</w:t>
            </w:r>
          </w:p>
        </w:tc>
        <w:tc>
          <w:tcPr>
            <w:tcW w:w="0" w:type="auto"/>
            <w:tcBorders>
              <w:top w:val="nil"/>
              <w:left w:val="nil"/>
              <w:bottom w:val="nil"/>
              <w:right w:val="nil"/>
            </w:tcBorders>
            <w:shd w:val="clear" w:color="auto" w:fill="auto"/>
            <w:noWrap/>
            <w:vAlign w:val="center"/>
            <w:hideMark/>
          </w:tcPr>
          <w:p w14:paraId="4A87A12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57 (18.6%)</w:t>
            </w:r>
          </w:p>
        </w:tc>
        <w:tc>
          <w:tcPr>
            <w:tcW w:w="0" w:type="auto"/>
            <w:tcBorders>
              <w:top w:val="nil"/>
              <w:left w:val="nil"/>
              <w:bottom w:val="nil"/>
              <w:right w:val="nil"/>
            </w:tcBorders>
            <w:shd w:val="clear" w:color="auto" w:fill="auto"/>
            <w:noWrap/>
            <w:vAlign w:val="center"/>
            <w:hideMark/>
          </w:tcPr>
          <w:p w14:paraId="503D280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5534B75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80 (34.8%)</w:t>
            </w:r>
          </w:p>
        </w:tc>
        <w:tc>
          <w:tcPr>
            <w:tcW w:w="0" w:type="auto"/>
            <w:tcBorders>
              <w:top w:val="nil"/>
              <w:left w:val="nil"/>
              <w:bottom w:val="nil"/>
              <w:right w:val="nil"/>
            </w:tcBorders>
            <w:shd w:val="clear" w:color="auto" w:fill="auto"/>
            <w:noWrap/>
            <w:vAlign w:val="center"/>
            <w:hideMark/>
          </w:tcPr>
          <w:p w14:paraId="626A133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128 (33.4%)</w:t>
            </w:r>
          </w:p>
        </w:tc>
        <w:tc>
          <w:tcPr>
            <w:tcW w:w="0" w:type="auto"/>
            <w:tcBorders>
              <w:top w:val="nil"/>
              <w:left w:val="nil"/>
              <w:bottom w:val="nil"/>
              <w:right w:val="nil"/>
            </w:tcBorders>
            <w:shd w:val="clear" w:color="auto" w:fill="auto"/>
            <w:noWrap/>
            <w:vAlign w:val="center"/>
            <w:hideMark/>
          </w:tcPr>
          <w:p w14:paraId="1A700EE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105 (31.5%)</w:t>
            </w:r>
          </w:p>
        </w:tc>
        <w:tc>
          <w:tcPr>
            <w:tcW w:w="0" w:type="auto"/>
            <w:tcBorders>
              <w:top w:val="nil"/>
              <w:left w:val="nil"/>
              <w:bottom w:val="nil"/>
              <w:right w:val="nil"/>
            </w:tcBorders>
            <w:shd w:val="clear" w:color="auto" w:fill="auto"/>
            <w:noWrap/>
            <w:vAlign w:val="center"/>
            <w:hideMark/>
          </w:tcPr>
          <w:p w14:paraId="57F9942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1CB5984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137 (31.6%)</w:t>
            </w:r>
          </w:p>
        </w:tc>
        <w:tc>
          <w:tcPr>
            <w:tcW w:w="0" w:type="auto"/>
            <w:tcBorders>
              <w:top w:val="nil"/>
              <w:left w:val="nil"/>
              <w:bottom w:val="nil"/>
              <w:right w:val="nil"/>
            </w:tcBorders>
            <w:shd w:val="clear" w:color="auto" w:fill="auto"/>
            <w:noWrap/>
            <w:vAlign w:val="center"/>
            <w:hideMark/>
          </w:tcPr>
          <w:p w14:paraId="7D9EA14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91 (31.7%)</w:t>
            </w:r>
          </w:p>
        </w:tc>
        <w:tc>
          <w:tcPr>
            <w:tcW w:w="0" w:type="auto"/>
            <w:tcBorders>
              <w:top w:val="nil"/>
              <w:left w:val="nil"/>
              <w:bottom w:val="nil"/>
              <w:right w:val="nil"/>
            </w:tcBorders>
            <w:shd w:val="clear" w:color="auto" w:fill="auto"/>
            <w:noWrap/>
            <w:vAlign w:val="center"/>
            <w:hideMark/>
          </w:tcPr>
          <w:p w14:paraId="499EB67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85 (37.8%)</w:t>
            </w:r>
          </w:p>
        </w:tc>
        <w:tc>
          <w:tcPr>
            <w:tcW w:w="0" w:type="auto"/>
            <w:tcBorders>
              <w:top w:val="nil"/>
              <w:left w:val="nil"/>
              <w:bottom w:val="nil"/>
              <w:right w:val="nil"/>
            </w:tcBorders>
            <w:shd w:val="clear" w:color="auto" w:fill="auto"/>
            <w:noWrap/>
            <w:vAlign w:val="bottom"/>
            <w:hideMark/>
          </w:tcPr>
          <w:p w14:paraId="68CB467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2DB210B2" w14:textId="77777777" w:rsidTr="000C59A3">
        <w:trPr>
          <w:trHeight w:val="57"/>
        </w:trPr>
        <w:tc>
          <w:tcPr>
            <w:tcW w:w="0" w:type="auto"/>
            <w:tcBorders>
              <w:top w:val="nil"/>
              <w:left w:val="nil"/>
              <w:bottom w:val="nil"/>
              <w:right w:val="nil"/>
            </w:tcBorders>
            <w:shd w:val="clear" w:color="auto" w:fill="auto"/>
            <w:noWrap/>
            <w:vAlign w:val="center"/>
            <w:hideMark/>
          </w:tcPr>
          <w:p w14:paraId="0679F0E3"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&lt;150 min/week</w:t>
            </w:r>
          </w:p>
        </w:tc>
        <w:tc>
          <w:tcPr>
            <w:tcW w:w="0" w:type="auto"/>
            <w:tcBorders>
              <w:top w:val="nil"/>
              <w:left w:val="nil"/>
              <w:bottom w:val="nil"/>
              <w:right w:val="nil"/>
            </w:tcBorders>
            <w:shd w:val="clear" w:color="auto" w:fill="auto"/>
            <w:noWrap/>
            <w:vAlign w:val="center"/>
            <w:hideMark/>
          </w:tcPr>
          <w:p w14:paraId="0F1AD57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244 (38.1%)</w:t>
            </w:r>
          </w:p>
        </w:tc>
        <w:tc>
          <w:tcPr>
            <w:tcW w:w="0" w:type="auto"/>
            <w:tcBorders>
              <w:top w:val="nil"/>
              <w:left w:val="nil"/>
              <w:bottom w:val="nil"/>
              <w:right w:val="nil"/>
            </w:tcBorders>
            <w:shd w:val="clear" w:color="auto" w:fill="auto"/>
            <w:noWrap/>
            <w:vAlign w:val="center"/>
            <w:hideMark/>
          </w:tcPr>
          <w:p w14:paraId="137ADA2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83 (27.1%)</w:t>
            </w:r>
          </w:p>
        </w:tc>
        <w:tc>
          <w:tcPr>
            <w:tcW w:w="0" w:type="auto"/>
            <w:tcBorders>
              <w:top w:val="nil"/>
              <w:left w:val="nil"/>
              <w:bottom w:val="nil"/>
              <w:right w:val="nil"/>
            </w:tcBorders>
            <w:shd w:val="clear" w:color="auto" w:fill="auto"/>
            <w:noWrap/>
            <w:vAlign w:val="center"/>
            <w:hideMark/>
          </w:tcPr>
          <w:p w14:paraId="6B106B1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FE9A93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73 (31.7%)</w:t>
            </w:r>
          </w:p>
        </w:tc>
        <w:tc>
          <w:tcPr>
            <w:tcW w:w="0" w:type="auto"/>
            <w:tcBorders>
              <w:top w:val="nil"/>
              <w:left w:val="nil"/>
              <w:bottom w:val="nil"/>
              <w:right w:val="nil"/>
            </w:tcBorders>
            <w:shd w:val="clear" w:color="auto" w:fill="auto"/>
            <w:noWrap/>
            <w:vAlign w:val="center"/>
            <w:hideMark/>
          </w:tcPr>
          <w:p w14:paraId="720DD56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135 (35.2%)</w:t>
            </w:r>
          </w:p>
        </w:tc>
        <w:tc>
          <w:tcPr>
            <w:tcW w:w="0" w:type="auto"/>
            <w:tcBorders>
              <w:top w:val="nil"/>
              <w:left w:val="nil"/>
              <w:bottom w:val="nil"/>
              <w:right w:val="nil"/>
            </w:tcBorders>
            <w:shd w:val="clear" w:color="auto" w:fill="auto"/>
            <w:noWrap/>
            <w:vAlign w:val="center"/>
            <w:hideMark/>
          </w:tcPr>
          <w:p w14:paraId="17BFFD2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119 (35.7%)</w:t>
            </w:r>
          </w:p>
        </w:tc>
        <w:tc>
          <w:tcPr>
            <w:tcW w:w="0" w:type="auto"/>
            <w:tcBorders>
              <w:top w:val="nil"/>
              <w:left w:val="nil"/>
              <w:bottom w:val="nil"/>
              <w:right w:val="nil"/>
            </w:tcBorders>
            <w:shd w:val="clear" w:color="auto" w:fill="auto"/>
            <w:noWrap/>
            <w:vAlign w:val="center"/>
            <w:hideMark/>
          </w:tcPr>
          <w:p w14:paraId="3B60627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7BAE552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162 (37.3%)</w:t>
            </w:r>
          </w:p>
        </w:tc>
        <w:tc>
          <w:tcPr>
            <w:tcW w:w="0" w:type="auto"/>
            <w:tcBorders>
              <w:top w:val="nil"/>
              <w:left w:val="nil"/>
              <w:bottom w:val="nil"/>
              <w:right w:val="nil"/>
            </w:tcBorders>
            <w:shd w:val="clear" w:color="auto" w:fill="auto"/>
            <w:noWrap/>
            <w:vAlign w:val="center"/>
            <w:hideMark/>
          </w:tcPr>
          <w:p w14:paraId="6A04D46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101 (35.2%)</w:t>
            </w:r>
          </w:p>
        </w:tc>
        <w:tc>
          <w:tcPr>
            <w:tcW w:w="0" w:type="auto"/>
            <w:tcBorders>
              <w:top w:val="nil"/>
              <w:left w:val="nil"/>
              <w:bottom w:val="nil"/>
              <w:right w:val="nil"/>
            </w:tcBorders>
            <w:shd w:val="clear" w:color="auto" w:fill="auto"/>
            <w:noWrap/>
            <w:vAlign w:val="center"/>
            <w:hideMark/>
          </w:tcPr>
          <w:p w14:paraId="5654CE7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64 (28.4%)</w:t>
            </w:r>
          </w:p>
        </w:tc>
        <w:tc>
          <w:tcPr>
            <w:tcW w:w="0" w:type="auto"/>
            <w:tcBorders>
              <w:top w:val="nil"/>
              <w:left w:val="nil"/>
              <w:bottom w:val="nil"/>
              <w:right w:val="nil"/>
            </w:tcBorders>
            <w:shd w:val="clear" w:color="auto" w:fill="auto"/>
            <w:noWrap/>
            <w:vAlign w:val="bottom"/>
            <w:hideMark/>
          </w:tcPr>
          <w:p w14:paraId="0E82097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7AC93B8C" w14:textId="77777777" w:rsidTr="000C59A3">
        <w:trPr>
          <w:trHeight w:val="57"/>
        </w:trPr>
        <w:tc>
          <w:tcPr>
            <w:tcW w:w="0" w:type="auto"/>
            <w:tcBorders>
              <w:top w:val="nil"/>
              <w:left w:val="nil"/>
              <w:bottom w:val="nil"/>
              <w:right w:val="nil"/>
            </w:tcBorders>
            <w:shd w:val="clear" w:color="auto" w:fill="auto"/>
            <w:noWrap/>
            <w:vAlign w:val="center"/>
            <w:hideMark/>
          </w:tcPr>
          <w:p w14:paraId="233736CF"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≥150 min/week</w:t>
            </w:r>
          </w:p>
        </w:tc>
        <w:tc>
          <w:tcPr>
            <w:tcW w:w="0" w:type="auto"/>
            <w:tcBorders>
              <w:top w:val="nil"/>
              <w:left w:val="nil"/>
              <w:bottom w:val="nil"/>
              <w:right w:val="nil"/>
            </w:tcBorders>
            <w:shd w:val="clear" w:color="auto" w:fill="auto"/>
            <w:noWrap/>
            <w:vAlign w:val="center"/>
            <w:hideMark/>
          </w:tcPr>
          <w:p w14:paraId="183E7B3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140 (21.9%)</w:t>
            </w:r>
          </w:p>
        </w:tc>
        <w:tc>
          <w:tcPr>
            <w:tcW w:w="0" w:type="auto"/>
            <w:tcBorders>
              <w:top w:val="nil"/>
              <w:left w:val="nil"/>
              <w:bottom w:val="nil"/>
              <w:right w:val="nil"/>
            </w:tcBorders>
            <w:shd w:val="clear" w:color="auto" w:fill="auto"/>
            <w:noWrap/>
            <w:vAlign w:val="center"/>
            <w:hideMark/>
          </w:tcPr>
          <w:p w14:paraId="300ABD6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166 (54.2%)</w:t>
            </w:r>
          </w:p>
        </w:tc>
        <w:tc>
          <w:tcPr>
            <w:tcW w:w="0" w:type="auto"/>
            <w:tcBorders>
              <w:top w:val="nil"/>
              <w:left w:val="nil"/>
              <w:bottom w:val="nil"/>
              <w:right w:val="nil"/>
            </w:tcBorders>
            <w:shd w:val="clear" w:color="auto" w:fill="auto"/>
            <w:noWrap/>
            <w:vAlign w:val="center"/>
            <w:hideMark/>
          </w:tcPr>
          <w:p w14:paraId="27112E5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592BF7E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77 (33.5%)</w:t>
            </w:r>
          </w:p>
        </w:tc>
        <w:tc>
          <w:tcPr>
            <w:tcW w:w="0" w:type="auto"/>
            <w:tcBorders>
              <w:top w:val="nil"/>
              <w:left w:val="nil"/>
              <w:bottom w:val="nil"/>
              <w:right w:val="nil"/>
            </w:tcBorders>
            <w:shd w:val="clear" w:color="auto" w:fill="auto"/>
            <w:noWrap/>
            <w:vAlign w:val="center"/>
            <w:hideMark/>
          </w:tcPr>
          <w:p w14:paraId="06D3390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120 (31.3%)</w:t>
            </w:r>
          </w:p>
        </w:tc>
        <w:tc>
          <w:tcPr>
            <w:tcW w:w="0" w:type="auto"/>
            <w:tcBorders>
              <w:top w:val="nil"/>
              <w:left w:val="nil"/>
              <w:bottom w:val="nil"/>
              <w:right w:val="nil"/>
            </w:tcBorders>
            <w:shd w:val="clear" w:color="auto" w:fill="auto"/>
            <w:noWrap/>
            <w:vAlign w:val="center"/>
            <w:hideMark/>
          </w:tcPr>
          <w:p w14:paraId="703EC98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109 (32.7%)</w:t>
            </w:r>
          </w:p>
        </w:tc>
        <w:tc>
          <w:tcPr>
            <w:tcW w:w="0" w:type="auto"/>
            <w:tcBorders>
              <w:top w:val="nil"/>
              <w:left w:val="nil"/>
              <w:bottom w:val="nil"/>
              <w:right w:val="nil"/>
            </w:tcBorders>
            <w:shd w:val="clear" w:color="auto" w:fill="auto"/>
            <w:noWrap/>
            <w:vAlign w:val="center"/>
            <w:hideMark/>
          </w:tcPr>
          <w:p w14:paraId="33C55A8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52E4F2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135 (31.1%)</w:t>
            </w:r>
          </w:p>
        </w:tc>
        <w:tc>
          <w:tcPr>
            <w:tcW w:w="0" w:type="auto"/>
            <w:tcBorders>
              <w:top w:val="nil"/>
              <w:left w:val="nil"/>
              <w:bottom w:val="nil"/>
              <w:right w:val="nil"/>
            </w:tcBorders>
            <w:shd w:val="clear" w:color="auto" w:fill="auto"/>
            <w:noWrap/>
            <w:vAlign w:val="center"/>
            <w:hideMark/>
          </w:tcPr>
          <w:p w14:paraId="4C9F2C7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95 (33.1%)</w:t>
            </w:r>
          </w:p>
        </w:tc>
        <w:tc>
          <w:tcPr>
            <w:tcW w:w="0" w:type="auto"/>
            <w:tcBorders>
              <w:top w:val="nil"/>
              <w:left w:val="nil"/>
              <w:bottom w:val="nil"/>
              <w:right w:val="nil"/>
            </w:tcBorders>
            <w:shd w:val="clear" w:color="auto" w:fill="auto"/>
            <w:noWrap/>
            <w:vAlign w:val="center"/>
            <w:hideMark/>
          </w:tcPr>
          <w:p w14:paraId="1178910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76 (33.8%)</w:t>
            </w:r>
          </w:p>
        </w:tc>
        <w:tc>
          <w:tcPr>
            <w:tcW w:w="0" w:type="auto"/>
            <w:tcBorders>
              <w:top w:val="nil"/>
              <w:left w:val="nil"/>
              <w:bottom w:val="nil"/>
              <w:right w:val="nil"/>
            </w:tcBorders>
            <w:shd w:val="clear" w:color="auto" w:fill="auto"/>
            <w:noWrap/>
            <w:vAlign w:val="bottom"/>
            <w:hideMark/>
          </w:tcPr>
          <w:p w14:paraId="596109F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15623B30" w14:textId="77777777" w:rsidTr="000C59A3">
        <w:trPr>
          <w:trHeight w:val="57"/>
        </w:trPr>
        <w:tc>
          <w:tcPr>
            <w:tcW w:w="0" w:type="auto"/>
            <w:tcBorders>
              <w:top w:val="nil"/>
              <w:left w:val="nil"/>
              <w:bottom w:val="nil"/>
              <w:right w:val="nil"/>
            </w:tcBorders>
            <w:shd w:val="clear" w:color="auto" w:fill="auto"/>
            <w:noWrap/>
            <w:vAlign w:val="center"/>
            <w:hideMark/>
          </w:tcPr>
          <w:p w14:paraId="14FE67BE"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Television watching</w:t>
            </w:r>
          </w:p>
        </w:tc>
        <w:tc>
          <w:tcPr>
            <w:tcW w:w="0" w:type="auto"/>
            <w:tcBorders>
              <w:top w:val="nil"/>
              <w:left w:val="nil"/>
              <w:bottom w:val="nil"/>
              <w:right w:val="nil"/>
            </w:tcBorders>
            <w:shd w:val="clear" w:color="auto" w:fill="auto"/>
            <w:noWrap/>
            <w:vAlign w:val="center"/>
            <w:hideMark/>
          </w:tcPr>
          <w:p w14:paraId="7EDE9D7D"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D4CD0D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46F417C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0.16</w:t>
            </w:r>
          </w:p>
        </w:tc>
        <w:tc>
          <w:tcPr>
            <w:tcW w:w="0" w:type="auto"/>
            <w:tcBorders>
              <w:top w:val="nil"/>
              <w:left w:val="nil"/>
              <w:bottom w:val="nil"/>
              <w:right w:val="nil"/>
            </w:tcBorders>
            <w:shd w:val="clear" w:color="auto" w:fill="auto"/>
            <w:noWrap/>
            <w:vAlign w:val="center"/>
            <w:hideMark/>
          </w:tcPr>
          <w:p w14:paraId="1D41011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1D29F7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83DBF6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23E58ED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w:t>
            </w:r>
          </w:p>
        </w:tc>
        <w:tc>
          <w:tcPr>
            <w:tcW w:w="0" w:type="auto"/>
            <w:tcBorders>
              <w:top w:val="nil"/>
              <w:left w:val="nil"/>
              <w:bottom w:val="nil"/>
              <w:right w:val="nil"/>
            </w:tcBorders>
            <w:shd w:val="clear" w:color="auto" w:fill="auto"/>
            <w:noWrap/>
            <w:vAlign w:val="center"/>
            <w:hideMark/>
          </w:tcPr>
          <w:p w14:paraId="38A5AA9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468D5C0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8118E0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14838A6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w:t>
            </w:r>
          </w:p>
        </w:tc>
      </w:tr>
      <w:tr w:rsidR="00BC1CCB" w:rsidRPr="00BC1CCB" w14:paraId="454BEA23" w14:textId="77777777" w:rsidTr="000C59A3">
        <w:trPr>
          <w:trHeight w:val="57"/>
        </w:trPr>
        <w:tc>
          <w:tcPr>
            <w:tcW w:w="0" w:type="auto"/>
            <w:tcBorders>
              <w:top w:val="nil"/>
              <w:left w:val="nil"/>
              <w:bottom w:val="nil"/>
              <w:right w:val="nil"/>
            </w:tcBorders>
            <w:shd w:val="clear" w:color="auto" w:fill="auto"/>
            <w:noWrap/>
            <w:vAlign w:val="center"/>
            <w:hideMark/>
          </w:tcPr>
          <w:p w14:paraId="74854DC4"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Never</w:t>
            </w:r>
          </w:p>
        </w:tc>
        <w:tc>
          <w:tcPr>
            <w:tcW w:w="0" w:type="auto"/>
            <w:tcBorders>
              <w:top w:val="nil"/>
              <w:left w:val="nil"/>
              <w:bottom w:val="nil"/>
              <w:right w:val="nil"/>
            </w:tcBorders>
            <w:shd w:val="clear" w:color="auto" w:fill="auto"/>
            <w:noWrap/>
            <w:vAlign w:val="center"/>
            <w:hideMark/>
          </w:tcPr>
          <w:p w14:paraId="3905544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164 (25.6%)</w:t>
            </w:r>
          </w:p>
        </w:tc>
        <w:tc>
          <w:tcPr>
            <w:tcW w:w="0" w:type="auto"/>
            <w:tcBorders>
              <w:top w:val="nil"/>
              <w:left w:val="nil"/>
              <w:bottom w:val="nil"/>
              <w:right w:val="nil"/>
            </w:tcBorders>
            <w:shd w:val="clear" w:color="auto" w:fill="auto"/>
            <w:noWrap/>
            <w:vAlign w:val="center"/>
            <w:hideMark/>
          </w:tcPr>
          <w:p w14:paraId="1C7F469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66 (21.6%)</w:t>
            </w:r>
          </w:p>
        </w:tc>
        <w:tc>
          <w:tcPr>
            <w:tcW w:w="0" w:type="auto"/>
            <w:tcBorders>
              <w:top w:val="nil"/>
              <w:left w:val="nil"/>
              <w:bottom w:val="nil"/>
              <w:right w:val="nil"/>
            </w:tcBorders>
            <w:shd w:val="clear" w:color="auto" w:fill="auto"/>
            <w:noWrap/>
            <w:vAlign w:val="bottom"/>
            <w:hideMark/>
          </w:tcPr>
          <w:p w14:paraId="59C2FE8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28ABFA7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8B50E4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04F2CD7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71BFE1E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94A5F2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531BF0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407A312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2ABD900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248648A4" w14:textId="77777777" w:rsidTr="000C59A3">
        <w:trPr>
          <w:trHeight w:val="57"/>
        </w:trPr>
        <w:tc>
          <w:tcPr>
            <w:tcW w:w="0" w:type="auto"/>
            <w:tcBorders>
              <w:top w:val="nil"/>
              <w:left w:val="nil"/>
              <w:bottom w:val="nil"/>
              <w:right w:val="nil"/>
            </w:tcBorders>
            <w:shd w:val="clear" w:color="auto" w:fill="auto"/>
            <w:noWrap/>
            <w:vAlign w:val="center"/>
            <w:hideMark/>
          </w:tcPr>
          <w:p w14:paraId="0C620906"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0-2 h/day</w:t>
            </w:r>
          </w:p>
        </w:tc>
        <w:tc>
          <w:tcPr>
            <w:tcW w:w="0" w:type="auto"/>
            <w:tcBorders>
              <w:top w:val="nil"/>
              <w:left w:val="nil"/>
              <w:bottom w:val="nil"/>
              <w:right w:val="nil"/>
            </w:tcBorders>
            <w:shd w:val="clear" w:color="auto" w:fill="auto"/>
            <w:noWrap/>
            <w:vAlign w:val="center"/>
            <w:hideMark/>
          </w:tcPr>
          <w:p w14:paraId="2800E98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263 (41.1%)</w:t>
            </w:r>
          </w:p>
        </w:tc>
        <w:tc>
          <w:tcPr>
            <w:tcW w:w="0" w:type="auto"/>
            <w:tcBorders>
              <w:top w:val="nil"/>
              <w:left w:val="nil"/>
              <w:bottom w:val="nil"/>
              <w:right w:val="nil"/>
            </w:tcBorders>
            <w:shd w:val="clear" w:color="auto" w:fill="auto"/>
            <w:noWrap/>
            <w:vAlign w:val="center"/>
            <w:hideMark/>
          </w:tcPr>
          <w:p w14:paraId="460B71F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120 (39.2%)</w:t>
            </w:r>
          </w:p>
        </w:tc>
        <w:tc>
          <w:tcPr>
            <w:tcW w:w="0" w:type="auto"/>
            <w:tcBorders>
              <w:top w:val="nil"/>
              <w:left w:val="nil"/>
              <w:bottom w:val="nil"/>
              <w:right w:val="nil"/>
            </w:tcBorders>
            <w:shd w:val="clear" w:color="auto" w:fill="auto"/>
            <w:noWrap/>
            <w:vAlign w:val="bottom"/>
            <w:hideMark/>
          </w:tcPr>
          <w:p w14:paraId="401F60E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0ED6424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4CB9AA5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09C95BF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0CDA1D0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26993B0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5F7AB4C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01759DA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182D7FA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7E6C3D08" w14:textId="77777777" w:rsidTr="000C59A3">
        <w:trPr>
          <w:trHeight w:val="57"/>
        </w:trPr>
        <w:tc>
          <w:tcPr>
            <w:tcW w:w="0" w:type="auto"/>
            <w:tcBorders>
              <w:top w:val="nil"/>
              <w:left w:val="nil"/>
              <w:bottom w:val="nil"/>
              <w:right w:val="nil"/>
            </w:tcBorders>
            <w:shd w:val="clear" w:color="auto" w:fill="auto"/>
            <w:noWrap/>
            <w:vAlign w:val="center"/>
            <w:hideMark/>
          </w:tcPr>
          <w:p w14:paraId="4E9D71F0"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≥2 h/day</w:t>
            </w:r>
          </w:p>
        </w:tc>
        <w:tc>
          <w:tcPr>
            <w:tcW w:w="0" w:type="auto"/>
            <w:tcBorders>
              <w:top w:val="nil"/>
              <w:left w:val="nil"/>
              <w:bottom w:val="nil"/>
              <w:right w:val="nil"/>
            </w:tcBorders>
            <w:shd w:val="clear" w:color="auto" w:fill="auto"/>
            <w:noWrap/>
            <w:vAlign w:val="center"/>
            <w:hideMark/>
          </w:tcPr>
          <w:p w14:paraId="0928E8C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213 (33.3%)</w:t>
            </w:r>
          </w:p>
        </w:tc>
        <w:tc>
          <w:tcPr>
            <w:tcW w:w="0" w:type="auto"/>
            <w:tcBorders>
              <w:top w:val="nil"/>
              <w:left w:val="nil"/>
              <w:bottom w:val="nil"/>
              <w:right w:val="nil"/>
            </w:tcBorders>
            <w:shd w:val="clear" w:color="auto" w:fill="auto"/>
            <w:noWrap/>
            <w:vAlign w:val="center"/>
            <w:hideMark/>
          </w:tcPr>
          <w:p w14:paraId="017701B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120 (39.2%)</w:t>
            </w:r>
          </w:p>
        </w:tc>
        <w:tc>
          <w:tcPr>
            <w:tcW w:w="0" w:type="auto"/>
            <w:tcBorders>
              <w:top w:val="nil"/>
              <w:left w:val="nil"/>
              <w:bottom w:val="nil"/>
              <w:right w:val="nil"/>
            </w:tcBorders>
            <w:shd w:val="clear" w:color="auto" w:fill="auto"/>
            <w:noWrap/>
            <w:vAlign w:val="bottom"/>
            <w:hideMark/>
          </w:tcPr>
          <w:p w14:paraId="4D88D69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159E33C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7135506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255B5E7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3D4387E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2C12A6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278516A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7C1C41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1F8CFA5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10DF5104" w14:textId="77777777" w:rsidTr="000C59A3">
        <w:trPr>
          <w:trHeight w:val="57"/>
        </w:trPr>
        <w:tc>
          <w:tcPr>
            <w:tcW w:w="0" w:type="auto"/>
            <w:tcBorders>
              <w:top w:val="nil"/>
              <w:left w:val="nil"/>
              <w:bottom w:val="nil"/>
              <w:right w:val="nil"/>
            </w:tcBorders>
            <w:shd w:val="clear" w:color="auto" w:fill="auto"/>
            <w:noWrap/>
            <w:vAlign w:val="center"/>
            <w:hideMark/>
          </w:tcPr>
          <w:p w14:paraId="196E57EA"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Electronic devices use</w:t>
            </w:r>
          </w:p>
        </w:tc>
        <w:tc>
          <w:tcPr>
            <w:tcW w:w="0" w:type="auto"/>
            <w:tcBorders>
              <w:top w:val="nil"/>
              <w:left w:val="nil"/>
              <w:bottom w:val="nil"/>
              <w:right w:val="nil"/>
            </w:tcBorders>
            <w:shd w:val="clear" w:color="auto" w:fill="auto"/>
            <w:noWrap/>
            <w:vAlign w:val="center"/>
            <w:hideMark/>
          </w:tcPr>
          <w:p w14:paraId="392F7729"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CFB40D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7DF3C6A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0.01</w:t>
            </w:r>
          </w:p>
        </w:tc>
        <w:tc>
          <w:tcPr>
            <w:tcW w:w="0" w:type="auto"/>
            <w:tcBorders>
              <w:top w:val="nil"/>
              <w:left w:val="nil"/>
              <w:bottom w:val="nil"/>
              <w:right w:val="nil"/>
            </w:tcBorders>
            <w:shd w:val="clear" w:color="auto" w:fill="auto"/>
            <w:noWrap/>
            <w:vAlign w:val="center"/>
            <w:hideMark/>
          </w:tcPr>
          <w:p w14:paraId="0C19F92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5B78DF7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47224AF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09A4064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&lt;0.0001</w:t>
            </w:r>
          </w:p>
        </w:tc>
        <w:tc>
          <w:tcPr>
            <w:tcW w:w="0" w:type="auto"/>
            <w:tcBorders>
              <w:top w:val="nil"/>
              <w:left w:val="nil"/>
              <w:bottom w:val="nil"/>
              <w:right w:val="nil"/>
            </w:tcBorders>
            <w:shd w:val="clear" w:color="auto" w:fill="auto"/>
            <w:noWrap/>
            <w:vAlign w:val="center"/>
            <w:hideMark/>
          </w:tcPr>
          <w:p w14:paraId="7490E1D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753533C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1510FD9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47DD53A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w:t>
            </w:r>
          </w:p>
        </w:tc>
      </w:tr>
      <w:tr w:rsidR="00BC1CCB" w:rsidRPr="00BC1CCB" w14:paraId="5788AE8D" w14:textId="77777777" w:rsidTr="000C59A3">
        <w:trPr>
          <w:trHeight w:val="57"/>
        </w:trPr>
        <w:tc>
          <w:tcPr>
            <w:tcW w:w="0" w:type="auto"/>
            <w:tcBorders>
              <w:top w:val="nil"/>
              <w:left w:val="nil"/>
              <w:bottom w:val="nil"/>
              <w:right w:val="nil"/>
            </w:tcBorders>
            <w:shd w:val="clear" w:color="auto" w:fill="auto"/>
            <w:noWrap/>
            <w:vAlign w:val="bottom"/>
            <w:hideMark/>
          </w:tcPr>
          <w:p w14:paraId="6233B907"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&lt;1 h/day</w:t>
            </w:r>
          </w:p>
        </w:tc>
        <w:tc>
          <w:tcPr>
            <w:tcW w:w="0" w:type="auto"/>
            <w:tcBorders>
              <w:top w:val="nil"/>
              <w:left w:val="nil"/>
              <w:bottom w:val="nil"/>
              <w:right w:val="nil"/>
            </w:tcBorders>
            <w:shd w:val="clear" w:color="auto" w:fill="auto"/>
            <w:noWrap/>
            <w:vAlign w:val="center"/>
            <w:hideMark/>
          </w:tcPr>
          <w:p w14:paraId="754E32A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303 (47.3%)</w:t>
            </w:r>
          </w:p>
        </w:tc>
        <w:tc>
          <w:tcPr>
            <w:tcW w:w="0" w:type="auto"/>
            <w:tcBorders>
              <w:top w:val="nil"/>
              <w:left w:val="nil"/>
              <w:bottom w:val="nil"/>
              <w:right w:val="nil"/>
            </w:tcBorders>
            <w:shd w:val="clear" w:color="auto" w:fill="auto"/>
            <w:noWrap/>
            <w:vAlign w:val="center"/>
            <w:hideMark/>
          </w:tcPr>
          <w:p w14:paraId="53FB480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131 (42.8%)</w:t>
            </w:r>
          </w:p>
        </w:tc>
        <w:tc>
          <w:tcPr>
            <w:tcW w:w="0" w:type="auto"/>
            <w:tcBorders>
              <w:top w:val="nil"/>
              <w:left w:val="nil"/>
              <w:bottom w:val="nil"/>
              <w:right w:val="nil"/>
            </w:tcBorders>
            <w:shd w:val="clear" w:color="auto" w:fill="auto"/>
            <w:noWrap/>
            <w:vAlign w:val="bottom"/>
            <w:hideMark/>
          </w:tcPr>
          <w:p w14:paraId="6A080AE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5196A37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80 (34.8%)</w:t>
            </w:r>
          </w:p>
        </w:tc>
        <w:tc>
          <w:tcPr>
            <w:tcW w:w="0" w:type="auto"/>
            <w:tcBorders>
              <w:top w:val="nil"/>
              <w:left w:val="nil"/>
              <w:bottom w:val="nil"/>
              <w:right w:val="nil"/>
            </w:tcBorders>
            <w:shd w:val="clear" w:color="auto" w:fill="auto"/>
            <w:noWrap/>
            <w:vAlign w:val="center"/>
            <w:hideMark/>
          </w:tcPr>
          <w:p w14:paraId="1B09255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224 (58.5%)</w:t>
            </w:r>
          </w:p>
        </w:tc>
        <w:tc>
          <w:tcPr>
            <w:tcW w:w="0" w:type="auto"/>
            <w:tcBorders>
              <w:top w:val="nil"/>
              <w:left w:val="nil"/>
              <w:bottom w:val="nil"/>
              <w:right w:val="nil"/>
            </w:tcBorders>
            <w:shd w:val="clear" w:color="auto" w:fill="auto"/>
            <w:noWrap/>
            <w:vAlign w:val="center"/>
            <w:hideMark/>
          </w:tcPr>
          <w:p w14:paraId="48EADED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130 (39.0%)</w:t>
            </w:r>
          </w:p>
        </w:tc>
        <w:tc>
          <w:tcPr>
            <w:tcW w:w="0" w:type="auto"/>
            <w:tcBorders>
              <w:top w:val="nil"/>
              <w:left w:val="nil"/>
              <w:bottom w:val="nil"/>
              <w:right w:val="nil"/>
            </w:tcBorders>
            <w:shd w:val="clear" w:color="auto" w:fill="auto"/>
            <w:noWrap/>
            <w:vAlign w:val="bottom"/>
            <w:hideMark/>
          </w:tcPr>
          <w:p w14:paraId="75739C3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6F3D006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1246985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center"/>
            <w:hideMark/>
          </w:tcPr>
          <w:p w14:paraId="394EF86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259B729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28C9E02E" w14:textId="77777777" w:rsidTr="000C59A3">
        <w:trPr>
          <w:trHeight w:val="57"/>
        </w:trPr>
        <w:tc>
          <w:tcPr>
            <w:tcW w:w="0" w:type="auto"/>
            <w:tcBorders>
              <w:top w:val="nil"/>
              <w:left w:val="nil"/>
              <w:right w:val="nil"/>
            </w:tcBorders>
            <w:shd w:val="clear" w:color="auto" w:fill="auto"/>
            <w:noWrap/>
            <w:vAlign w:val="bottom"/>
            <w:hideMark/>
          </w:tcPr>
          <w:p w14:paraId="319D35EF"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1-3 h/day</w:t>
            </w:r>
          </w:p>
        </w:tc>
        <w:tc>
          <w:tcPr>
            <w:tcW w:w="0" w:type="auto"/>
            <w:tcBorders>
              <w:top w:val="nil"/>
              <w:left w:val="nil"/>
              <w:right w:val="nil"/>
            </w:tcBorders>
            <w:shd w:val="clear" w:color="auto" w:fill="auto"/>
            <w:noWrap/>
            <w:vAlign w:val="center"/>
            <w:hideMark/>
          </w:tcPr>
          <w:p w14:paraId="772ADC1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175 (27.3%)</w:t>
            </w:r>
          </w:p>
        </w:tc>
        <w:tc>
          <w:tcPr>
            <w:tcW w:w="0" w:type="auto"/>
            <w:tcBorders>
              <w:top w:val="nil"/>
              <w:left w:val="nil"/>
              <w:right w:val="nil"/>
            </w:tcBorders>
            <w:shd w:val="clear" w:color="auto" w:fill="auto"/>
            <w:noWrap/>
            <w:vAlign w:val="center"/>
            <w:hideMark/>
          </w:tcPr>
          <w:p w14:paraId="4249C55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112 (36.6%)</w:t>
            </w:r>
          </w:p>
        </w:tc>
        <w:tc>
          <w:tcPr>
            <w:tcW w:w="0" w:type="auto"/>
            <w:tcBorders>
              <w:top w:val="nil"/>
              <w:left w:val="nil"/>
              <w:right w:val="nil"/>
            </w:tcBorders>
            <w:shd w:val="clear" w:color="auto" w:fill="auto"/>
            <w:noWrap/>
            <w:vAlign w:val="bottom"/>
            <w:hideMark/>
          </w:tcPr>
          <w:p w14:paraId="23240E3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right w:val="nil"/>
            </w:tcBorders>
            <w:shd w:val="clear" w:color="auto" w:fill="auto"/>
            <w:noWrap/>
            <w:vAlign w:val="center"/>
            <w:hideMark/>
          </w:tcPr>
          <w:p w14:paraId="39433B7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82 (35.7%)</w:t>
            </w:r>
          </w:p>
        </w:tc>
        <w:tc>
          <w:tcPr>
            <w:tcW w:w="0" w:type="auto"/>
            <w:tcBorders>
              <w:top w:val="nil"/>
              <w:left w:val="nil"/>
              <w:right w:val="nil"/>
            </w:tcBorders>
            <w:shd w:val="clear" w:color="auto" w:fill="auto"/>
            <w:noWrap/>
            <w:vAlign w:val="center"/>
            <w:hideMark/>
          </w:tcPr>
          <w:p w14:paraId="634DF18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97 (25.3%)</w:t>
            </w:r>
          </w:p>
        </w:tc>
        <w:tc>
          <w:tcPr>
            <w:tcW w:w="0" w:type="auto"/>
            <w:tcBorders>
              <w:top w:val="nil"/>
              <w:left w:val="nil"/>
              <w:right w:val="nil"/>
            </w:tcBorders>
            <w:shd w:val="clear" w:color="auto" w:fill="auto"/>
            <w:noWrap/>
            <w:vAlign w:val="center"/>
            <w:hideMark/>
          </w:tcPr>
          <w:p w14:paraId="40373D4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108 (32.4%)</w:t>
            </w:r>
          </w:p>
        </w:tc>
        <w:tc>
          <w:tcPr>
            <w:tcW w:w="0" w:type="auto"/>
            <w:tcBorders>
              <w:top w:val="nil"/>
              <w:left w:val="nil"/>
              <w:right w:val="nil"/>
            </w:tcBorders>
            <w:shd w:val="clear" w:color="auto" w:fill="auto"/>
            <w:noWrap/>
            <w:vAlign w:val="bottom"/>
            <w:hideMark/>
          </w:tcPr>
          <w:p w14:paraId="2235BA7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right w:val="nil"/>
            </w:tcBorders>
            <w:shd w:val="clear" w:color="auto" w:fill="auto"/>
            <w:noWrap/>
            <w:vAlign w:val="center"/>
            <w:hideMark/>
          </w:tcPr>
          <w:p w14:paraId="023EFE2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right w:val="nil"/>
            </w:tcBorders>
            <w:shd w:val="clear" w:color="auto" w:fill="auto"/>
            <w:noWrap/>
            <w:vAlign w:val="center"/>
            <w:hideMark/>
          </w:tcPr>
          <w:p w14:paraId="45A934B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right w:val="nil"/>
            </w:tcBorders>
            <w:shd w:val="clear" w:color="auto" w:fill="auto"/>
            <w:noWrap/>
            <w:vAlign w:val="center"/>
            <w:hideMark/>
          </w:tcPr>
          <w:p w14:paraId="07578DA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right w:val="nil"/>
            </w:tcBorders>
            <w:shd w:val="clear" w:color="auto" w:fill="auto"/>
            <w:noWrap/>
            <w:vAlign w:val="bottom"/>
            <w:hideMark/>
          </w:tcPr>
          <w:p w14:paraId="44E1E2E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5E0D42C3" w14:textId="77777777" w:rsidTr="000C59A3">
        <w:trPr>
          <w:trHeight w:val="57"/>
        </w:trPr>
        <w:tc>
          <w:tcPr>
            <w:tcW w:w="0" w:type="auto"/>
            <w:tcBorders>
              <w:top w:val="nil"/>
              <w:left w:val="nil"/>
              <w:bottom w:val="single" w:sz="4" w:space="0" w:color="auto"/>
              <w:right w:val="nil"/>
            </w:tcBorders>
            <w:shd w:val="clear" w:color="auto" w:fill="auto"/>
            <w:noWrap/>
            <w:vAlign w:val="bottom"/>
            <w:hideMark/>
          </w:tcPr>
          <w:p w14:paraId="63AA03A6"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≥3 h/day</w:t>
            </w:r>
          </w:p>
        </w:tc>
        <w:tc>
          <w:tcPr>
            <w:tcW w:w="0" w:type="auto"/>
            <w:tcBorders>
              <w:top w:val="nil"/>
              <w:left w:val="nil"/>
              <w:bottom w:val="single" w:sz="4" w:space="0" w:color="auto"/>
              <w:right w:val="nil"/>
            </w:tcBorders>
            <w:shd w:val="clear" w:color="auto" w:fill="auto"/>
            <w:noWrap/>
            <w:vAlign w:val="center"/>
            <w:hideMark/>
          </w:tcPr>
          <w:p w14:paraId="0C5AE75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162 (25.3%)</w:t>
            </w:r>
          </w:p>
        </w:tc>
        <w:tc>
          <w:tcPr>
            <w:tcW w:w="0" w:type="auto"/>
            <w:tcBorders>
              <w:top w:val="nil"/>
              <w:left w:val="nil"/>
              <w:bottom w:val="single" w:sz="4" w:space="0" w:color="auto"/>
              <w:right w:val="nil"/>
            </w:tcBorders>
            <w:shd w:val="clear" w:color="auto" w:fill="auto"/>
            <w:noWrap/>
            <w:vAlign w:val="center"/>
            <w:hideMark/>
          </w:tcPr>
          <w:p w14:paraId="166923D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63 (20.6%)</w:t>
            </w:r>
          </w:p>
        </w:tc>
        <w:tc>
          <w:tcPr>
            <w:tcW w:w="0" w:type="auto"/>
            <w:tcBorders>
              <w:top w:val="nil"/>
              <w:left w:val="nil"/>
              <w:bottom w:val="single" w:sz="4" w:space="0" w:color="auto"/>
              <w:right w:val="nil"/>
            </w:tcBorders>
            <w:shd w:val="clear" w:color="auto" w:fill="auto"/>
            <w:noWrap/>
            <w:vAlign w:val="bottom"/>
            <w:hideMark/>
          </w:tcPr>
          <w:p w14:paraId="5A90838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w:t>
            </w:r>
          </w:p>
        </w:tc>
        <w:tc>
          <w:tcPr>
            <w:tcW w:w="0" w:type="auto"/>
            <w:tcBorders>
              <w:top w:val="nil"/>
              <w:left w:val="nil"/>
              <w:bottom w:val="single" w:sz="4" w:space="0" w:color="auto"/>
              <w:right w:val="nil"/>
            </w:tcBorders>
            <w:shd w:val="clear" w:color="auto" w:fill="auto"/>
            <w:noWrap/>
            <w:vAlign w:val="center"/>
            <w:hideMark/>
          </w:tcPr>
          <w:p w14:paraId="7513F55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68 (29.6%)</w:t>
            </w:r>
          </w:p>
        </w:tc>
        <w:tc>
          <w:tcPr>
            <w:tcW w:w="0" w:type="auto"/>
            <w:tcBorders>
              <w:top w:val="nil"/>
              <w:left w:val="nil"/>
              <w:bottom w:val="single" w:sz="4" w:space="0" w:color="auto"/>
              <w:right w:val="nil"/>
            </w:tcBorders>
            <w:shd w:val="clear" w:color="auto" w:fill="auto"/>
            <w:noWrap/>
            <w:vAlign w:val="center"/>
            <w:hideMark/>
          </w:tcPr>
          <w:p w14:paraId="19B7F62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62 (16.2%)</w:t>
            </w:r>
          </w:p>
        </w:tc>
        <w:tc>
          <w:tcPr>
            <w:tcW w:w="0" w:type="auto"/>
            <w:tcBorders>
              <w:top w:val="nil"/>
              <w:left w:val="nil"/>
              <w:bottom w:val="single" w:sz="4" w:space="0" w:color="auto"/>
              <w:right w:val="nil"/>
            </w:tcBorders>
            <w:shd w:val="clear" w:color="auto" w:fill="auto"/>
            <w:noWrap/>
            <w:vAlign w:val="center"/>
            <w:hideMark/>
          </w:tcPr>
          <w:p w14:paraId="416A1CA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95 (28.5%)</w:t>
            </w:r>
          </w:p>
        </w:tc>
        <w:tc>
          <w:tcPr>
            <w:tcW w:w="0" w:type="auto"/>
            <w:tcBorders>
              <w:top w:val="nil"/>
              <w:left w:val="nil"/>
              <w:bottom w:val="single" w:sz="4" w:space="0" w:color="auto"/>
              <w:right w:val="nil"/>
            </w:tcBorders>
            <w:shd w:val="clear" w:color="auto" w:fill="auto"/>
            <w:noWrap/>
            <w:vAlign w:val="bottom"/>
            <w:hideMark/>
          </w:tcPr>
          <w:p w14:paraId="1ED9927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w:t>
            </w:r>
          </w:p>
        </w:tc>
        <w:tc>
          <w:tcPr>
            <w:tcW w:w="0" w:type="auto"/>
            <w:tcBorders>
              <w:top w:val="nil"/>
              <w:left w:val="nil"/>
              <w:bottom w:val="single" w:sz="4" w:space="0" w:color="auto"/>
              <w:right w:val="nil"/>
            </w:tcBorders>
            <w:shd w:val="clear" w:color="auto" w:fill="auto"/>
            <w:noWrap/>
            <w:vAlign w:val="center"/>
            <w:hideMark/>
          </w:tcPr>
          <w:p w14:paraId="1BD41B9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w:t>
            </w:r>
          </w:p>
        </w:tc>
        <w:tc>
          <w:tcPr>
            <w:tcW w:w="0" w:type="auto"/>
            <w:tcBorders>
              <w:top w:val="nil"/>
              <w:left w:val="nil"/>
              <w:bottom w:val="single" w:sz="4" w:space="0" w:color="auto"/>
              <w:right w:val="nil"/>
            </w:tcBorders>
            <w:shd w:val="clear" w:color="auto" w:fill="auto"/>
            <w:noWrap/>
            <w:vAlign w:val="center"/>
            <w:hideMark/>
          </w:tcPr>
          <w:p w14:paraId="3332890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w:t>
            </w:r>
          </w:p>
        </w:tc>
        <w:tc>
          <w:tcPr>
            <w:tcW w:w="0" w:type="auto"/>
            <w:tcBorders>
              <w:top w:val="nil"/>
              <w:left w:val="nil"/>
              <w:bottom w:val="single" w:sz="4" w:space="0" w:color="auto"/>
              <w:right w:val="nil"/>
            </w:tcBorders>
            <w:shd w:val="clear" w:color="auto" w:fill="auto"/>
            <w:noWrap/>
            <w:vAlign w:val="center"/>
            <w:hideMark/>
          </w:tcPr>
          <w:p w14:paraId="34C0AFD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w:t>
            </w:r>
          </w:p>
        </w:tc>
        <w:tc>
          <w:tcPr>
            <w:tcW w:w="0" w:type="auto"/>
            <w:tcBorders>
              <w:top w:val="nil"/>
              <w:left w:val="nil"/>
              <w:bottom w:val="single" w:sz="4" w:space="0" w:color="auto"/>
              <w:right w:val="nil"/>
            </w:tcBorders>
            <w:shd w:val="clear" w:color="auto" w:fill="auto"/>
            <w:noWrap/>
            <w:vAlign w:val="bottom"/>
            <w:hideMark/>
          </w:tcPr>
          <w:p w14:paraId="5F265EB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 </w:t>
            </w:r>
          </w:p>
        </w:tc>
      </w:tr>
      <w:tr w:rsidR="000C59A3" w:rsidRPr="00BC1CCB" w14:paraId="1BEFF656" w14:textId="77777777" w:rsidTr="000C59A3">
        <w:trPr>
          <w:trHeight w:val="57"/>
        </w:trPr>
        <w:tc>
          <w:tcPr>
            <w:tcW w:w="0" w:type="auto"/>
            <w:gridSpan w:val="12"/>
            <w:tcBorders>
              <w:top w:val="single" w:sz="4" w:space="0" w:color="auto"/>
              <w:left w:val="nil"/>
              <w:right w:val="nil"/>
            </w:tcBorders>
            <w:shd w:val="clear" w:color="auto" w:fill="auto"/>
            <w:noWrap/>
            <w:vAlign w:val="center"/>
          </w:tcPr>
          <w:p w14:paraId="3DC72555"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-values are from chi square tests. Abbreviations: S-PRESTO, Singapore PREconception Study of long-Term maternal and child Outcomes.</w:t>
            </w:r>
          </w:p>
        </w:tc>
      </w:tr>
    </w:tbl>
    <w:p w14:paraId="5FCA0D84" w14:textId="77777777" w:rsidR="000C59A3" w:rsidRPr="00BC1CCB" w:rsidRDefault="000C59A3" w:rsidP="000C59A3">
      <w:pPr>
        <w:rPr>
          <w:rFonts w:ascii="Times New Roman" w:hAnsi="Times New Roman" w:cs="Times New Roman"/>
          <w:color w:val="000000" w:themeColor="text1"/>
          <w:sz w:val="20"/>
          <w:szCs w:val="20"/>
        </w:rPr>
      </w:pPr>
    </w:p>
    <w:p w14:paraId="65757DB5" w14:textId="77777777" w:rsidR="000C59A3" w:rsidRPr="00BC1CCB" w:rsidRDefault="000C59A3" w:rsidP="000C59A3">
      <w:pP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br w:type="page"/>
      </w:r>
    </w:p>
    <w:p w14:paraId="67647326" w14:textId="77777777" w:rsidR="000C59A3" w:rsidRPr="00BC1CCB" w:rsidRDefault="000C59A3" w:rsidP="000C59A3">
      <w:pP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lastRenderedPageBreak/>
        <w:t>Supplemental Table 1 Fasting, 30-min and 2-hour post-OGTT glucose levels (in mmol/L) in women from the S-PRESTO cohort</w:t>
      </w:r>
    </w:p>
    <w:tbl>
      <w:tblPr>
        <w:tblW w:w="6300" w:type="dxa"/>
        <w:tblLook w:val="04A0" w:firstRow="1" w:lastRow="0" w:firstColumn="1" w:lastColumn="0" w:noHBand="0" w:noVBand="1"/>
      </w:tblPr>
      <w:tblGrid>
        <w:gridCol w:w="2100"/>
        <w:gridCol w:w="1200"/>
        <w:gridCol w:w="1360"/>
        <w:gridCol w:w="1640"/>
      </w:tblGrid>
      <w:tr w:rsidR="00BC1CCB" w:rsidRPr="00BC1CCB" w14:paraId="694A9E0B" w14:textId="77777777" w:rsidTr="000C59A3">
        <w:trPr>
          <w:trHeight w:val="300"/>
        </w:trPr>
        <w:tc>
          <w:tcPr>
            <w:tcW w:w="2100" w:type="dxa"/>
            <w:tcBorders>
              <w:top w:val="nil"/>
              <w:left w:val="nil"/>
              <w:bottom w:val="single" w:sz="4" w:space="0" w:color="auto"/>
              <w:right w:val="nil"/>
            </w:tcBorders>
            <w:shd w:val="clear" w:color="auto" w:fill="auto"/>
            <w:noWrap/>
            <w:vAlign w:val="bottom"/>
            <w:hideMark/>
          </w:tcPr>
          <w:p w14:paraId="13A27650"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w:t>
            </w:r>
          </w:p>
        </w:tc>
        <w:tc>
          <w:tcPr>
            <w:tcW w:w="1200" w:type="dxa"/>
            <w:tcBorders>
              <w:top w:val="nil"/>
              <w:left w:val="nil"/>
              <w:bottom w:val="single" w:sz="4" w:space="0" w:color="auto"/>
              <w:right w:val="nil"/>
            </w:tcBorders>
            <w:shd w:val="clear" w:color="auto" w:fill="auto"/>
            <w:noWrap/>
            <w:vAlign w:val="bottom"/>
            <w:hideMark/>
          </w:tcPr>
          <w:p w14:paraId="5AA1980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n</w:t>
            </w:r>
          </w:p>
        </w:tc>
        <w:tc>
          <w:tcPr>
            <w:tcW w:w="1360" w:type="dxa"/>
            <w:tcBorders>
              <w:top w:val="nil"/>
              <w:left w:val="nil"/>
              <w:bottom w:val="single" w:sz="4" w:space="0" w:color="auto"/>
              <w:right w:val="nil"/>
            </w:tcBorders>
            <w:shd w:val="clear" w:color="auto" w:fill="auto"/>
            <w:noWrap/>
            <w:vAlign w:val="bottom"/>
            <w:hideMark/>
          </w:tcPr>
          <w:p w14:paraId="0453256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Mean ± SD</w:t>
            </w:r>
          </w:p>
        </w:tc>
        <w:tc>
          <w:tcPr>
            <w:tcW w:w="1640" w:type="dxa"/>
            <w:tcBorders>
              <w:top w:val="nil"/>
              <w:left w:val="nil"/>
              <w:bottom w:val="single" w:sz="4" w:space="0" w:color="auto"/>
              <w:right w:val="nil"/>
            </w:tcBorders>
            <w:shd w:val="clear" w:color="auto" w:fill="auto"/>
            <w:noWrap/>
            <w:vAlign w:val="bottom"/>
            <w:hideMark/>
          </w:tcPr>
          <w:p w14:paraId="04CDE15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Median (IQR)</w:t>
            </w:r>
          </w:p>
        </w:tc>
      </w:tr>
      <w:tr w:rsidR="00BC1CCB" w:rsidRPr="00BC1CCB" w14:paraId="0640436F" w14:textId="77777777" w:rsidTr="000C59A3">
        <w:trPr>
          <w:trHeight w:val="113"/>
        </w:trPr>
        <w:tc>
          <w:tcPr>
            <w:tcW w:w="2100" w:type="dxa"/>
            <w:tcBorders>
              <w:top w:val="nil"/>
              <w:left w:val="nil"/>
              <w:bottom w:val="nil"/>
              <w:right w:val="nil"/>
            </w:tcBorders>
            <w:shd w:val="clear" w:color="auto" w:fill="auto"/>
            <w:noWrap/>
            <w:vAlign w:val="bottom"/>
            <w:hideMark/>
          </w:tcPr>
          <w:p w14:paraId="6E9E0B39"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Fasting glucose</w:t>
            </w:r>
          </w:p>
        </w:tc>
        <w:tc>
          <w:tcPr>
            <w:tcW w:w="1200" w:type="dxa"/>
            <w:tcBorders>
              <w:top w:val="nil"/>
              <w:left w:val="nil"/>
              <w:bottom w:val="nil"/>
              <w:right w:val="nil"/>
            </w:tcBorders>
            <w:shd w:val="clear" w:color="auto" w:fill="auto"/>
            <w:noWrap/>
            <w:hideMark/>
          </w:tcPr>
          <w:p w14:paraId="402173E1" w14:textId="77777777" w:rsidR="000C59A3" w:rsidRPr="00BC1CCB" w:rsidRDefault="000C59A3" w:rsidP="000C59A3">
            <w:pPr>
              <w:spacing w:after="0"/>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944</w:t>
            </w:r>
          </w:p>
        </w:tc>
        <w:tc>
          <w:tcPr>
            <w:tcW w:w="1360" w:type="dxa"/>
            <w:tcBorders>
              <w:top w:val="nil"/>
              <w:left w:val="nil"/>
              <w:bottom w:val="nil"/>
              <w:right w:val="nil"/>
            </w:tcBorders>
            <w:shd w:val="clear" w:color="auto" w:fill="auto"/>
            <w:noWrap/>
            <w:hideMark/>
          </w:tcPr>
          <w:p w14:paraId="5E676769" w14:textId="77777777" w:rsidR="000C59A3" w:rsidRPr="00BC1CCB" w:rsidRDefault="000C59A3" w:rsidP="000C59A3">
            <w:pPr>
              <w:spacing w:after="0"/>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4.83 ± 0.75</w:t>
            </w:r>
          </w:p>
        </w:tc>
        <w:tc>
          <w:tcPr>
            <w:tcW w:w="1640" w:type="dxa"/>
            <w:tcBorders>
              <w:top w:val="nil"/>
              <w:left w:val="nil"/>
              <w:bottom w:val="nil"/>
              <w:right w:val="nil"/>
            </w:tcBorders>
            <w:shd w:val="clear" w:color="auto" w:fill="auto"/>
            <w:noWrap/>
            <w:hideMark/>
          </w:tcPr>
          <w:p w14:paraId="3FF71DD5" w14:textId="77777777" w:rsidR="000C59A3" w:rsidRPr="00BC1CCB" w:rsidRDefault="000C59A3" w:rsidP="000C59A3">
            <w:pPr>
              <w:spacing w:after="0"/>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4.70 (4.50 - 5.00)</w:t>
            </w:r>
          </w:p>
        </w:tc>
      </w:tr>
      <w:tr w:rsidR="00BC1CCB" w:rsidRPr="00BC1CCB" w14:paraId="08DFDC66" w14:textId="77777777" w:rsidTr="000C59A3">
        <w:trPr>
          <w:trHeight w:val="113"/>
        </w:trPr>
        <w:tc>
          <w:tcPr>
            <w:tcW w:w="2100" w:type="dxa"/>
            <w:tcBorders>
              <w:top w:val="nil"/>
              <w:left w:val="nil"/>
              <w:bottom w:val="nil"/>
              <w:right w:val="nil"/>
            </w:tcBorders>
            <w:shd w:val="clear" w:color="auto" w:fill="auto"/>
            <w:noWrap/>
            <w:vAlign w:val="bottom"/>
            <w:hideMark/>
          </w:tcPr>
          <w:p w14:paraId="6A679EA3"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30-min glucose</w:t>
            </w:r>
          </w:p>
        </w:tc>
        <w:tc>
          <w:tcPr>
            <w:tcW w:w="1200" w:type="dxa"/>
            <w:tcBorders>
              <w:top w:val="nil"/>
              <w:left w:val="nil"/>
              <w:bottom w:val="nil"/>
              <w:right w:val="nil"/>
            </w:tcBorders>
            <w:shd w:val="clear" w:color="auto" w:fill="auto"/>
            <w:noWrap/>
            <w:hideMark/>
          </w:tcPr>
          <w:p w14:paraId="243DBE97" w14:textId="77777777" w:rsidR="000C59A3" w:rsidRPr="00BC1CCB" w:rsidRDefault="000C59A3" w:rsidP="000C59A3">
            <w:pPr>
              <w:spacing w:after="0"/>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828</w:t>
            </w:r>
          </w:p>
        </w:tc>
        <w:tc>
          <w:tcPr>
            <w:tcW w:w="1360" w:type="dxa"/>
            <w:tcBorders>
              <w:top w:val="nil"/>
              <w:left w:val="nil"/>
              <w:bottom w:val="nil"/>
              <w:right w:val="nil"/>
            </w:tcBorders>
            <w:shd w:val="clear" w:color="auto" w:fill="auto"/>
            <w:noWrap/>
            <w:hideMark/>
          </w:tcPr>
          <w:p w14:paraId="6FC5657E" w14:textId="77777777" w:rsidR="000C59A3" w:rsidRPr="00BC1CCB" w:rsidRDefault="000C59A3" w:rsidP="000C59A3">
            <w:pPr>
              <w:spacing w:after="0"/>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8.28 ± 1.79</w:t>
            </w:r>
          </w:p>
        </w:tc>
        <w:tc>
          <w:tcPr>
            <w:tcW w:w="1640" w:type="dxa"/>
            <w:tcBorders>
              <w:top w:val="nil"/>
              <w:left w:val="nil"/>
              <w:bottom w:val="nil"/>
              <w:right w:val="nil"/>
            </w:tcBorders>
            <w:shd w:val="clear" w:color="auto" w:fill="auto"/>
            <w:noWrap/>
            <w:hideMark/>
          </w:tcPr>
          <w:p w14:paraId="02D38D49" w14:textId="77777777" w:rsidR="000C59A3" w:rsidRPr="00BC1CCB" w:rsidRDefault="000C59A3" w:rsidP="000C59A3">
            <w:pPr>
              <w:spacing w:after="0"/>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8.20 (7.20 - 9.10)</w:t>
            </w:r>
          </w:p>
        </w:tc>
      </w:tr>
      <w:tr w:rsidR="00BC1CCB" w:rsidRPr="00BC1CCB" w14:paraId="5DEB9B39" w14:textId="77777777" w:rsidTr="000C59A3">
        <w:trPr>
          <w:trHeight w:val="113"/>
        </w:trPr>
        <w:tc>
          <w:tcPr>
            <w:tcW w:w="2100" w:type="dxa"/>
            <w:tcBorders>
              <w:top w:val="nil"/>
              <w:left w:val="nil"/>
              <w:bottom w:val="single" w:sz="4" w:space="0" w:color="auto"/>
              <w:right w:val="nil"/>
            </w:tcBorders>
            <w:shd w:val="clear" w:color="auto" w:fill="auto"/>
            <w:noWrap/>
            <w:vAlign w:val="bottom"/>
            <w:hideMark/>
          </w:tcPr>
          <w:p w14:paraId="0F16F559"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120-min glucose</w:t>
            </w:r>
          </w:p>
        </w:tc>
        <w:tc>
          <w:tcPr>
            <w:tcW w:w="1200" w:type="dxa"/>
            <w:tcBorders>
              <w:top w:val="nil"/>
              <w:left w:val="nil"/>
              <w:bottom w:val="single" w:sz="4" w:space="0" w:color="auto"/>
              <w:right w:val="nil"/>
            </w:tcBorders>
            <w:shd w:val="clear" w:color="auto" w:fill="auto"/>
            <w:noWrap/>
            <w:hideMark/>
          </w:tcPr>
          <w:p w14:paraId="7ECF1BF4" w14:textId="77777777" w:rsidR="000C59A3" w:rsidRPr="00BC1CCB" w:rsidRDefault="000C59A3" w:rsidP="000C59A3">
            <w:pPr>
              <w:spacing w:after="0"/>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939</w:t>
            </w:r>
          </w:p>
        </w:tc>
        <w:tc>
          <w:tcPr>
            <w:tcW w:w="1360" w:type="dxa"/>
            <w:tcBorders>
              <w:top w:val="nil"/>
              <w:left w:val="nil"/>
              <w:bottom w:val="single" w:sz="4" w:space="0" w:color="auto"/>
              <w:right w:val="nil"/>
            </w:tcBorders>
            <w:shd w:val="clear" w:color="auto" w:fill="auto"/>
            <w:noWrap/>
            <w:hideMark/>
          </w:tcPr>
          <w:p w14:paraId="6A705F47" w14:textId="77777777" w:rsidR="000C59A3" w:rsidRPr="00BC1CCB" w:rsidRDefault="000C59A3" w:rsidP="000C59A3">
            <w:pPr>
              <w:spacing w:after="0"/>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6.04 ± 2.10</w:t>
            </w:r>
          </w:p>
        </w:tc>
        <w:tc>
          <w:tcPr>
            <w:tcW w:w="1640" w:type="dxa"/>
            <w:tcBorders>
              <w:top w:val="nil"/>
              <w:left w:val="nil"/>
              <w:bottom w:val="single" w:sz="4" w:space="0" w:color="auto"/>
              <w:right w:val="nil"/>
            </w:tcBorders>
            <w:shd w:val="clear" w:color="auto" w:fill="auto"/>
            <w:noWrap/>
            <w:hideMark/>
          </w:tcPr>
          <w:p w14:paraId="74042425" w14:textId="77777777" w:rsidR="000C59A3" w:rsidRPr="00BC1CCB" w:rsidRDefault="000C59A3" w:rsidP="000C59A3">
            <w:pPr>
              <w:spacing w:after="0"/>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5.70 (4.90 - 6.60)</w:t>
            </w:r>
          </w:p>
        </w:tc>
      </w:tr>
      <w:tr w:rsidR="000C59A3" w:rsidRPr="00BC1CCB" w14:paraId="73924EDF" w14:textId="77777777" w:rsidTr="000C59A3">
        <w:trPr>
          <w:trHeight w:val="113"/>
        </w:trPr>
        <w:tc>
          <w:tcPr>
            <w:tcW w:w="6300" w:type="dxa"/>
            <w:gridSpan w:val="4"/>
            <w:tcBorders>
              <w:top w:val="single" w:sz="4" w:space="0" w:color="auto"/>
              <w:left w:val="nil"/>
              <w:right w:val="nil"/>
            </w:tcBorders>
            <w:shd w:val="clear" w:color="auto" w:fill="auto"/>
            <w:noWrap/>
          </w:tcPr>
          <w:p w14:paraId="32AEB63F" w14:textId="77777777" w:rsidR="000C59A3" w:rsidRPr="00BC1CCB" w:rsidRDefault="000C59A3" w:rsidP="000C59A3">
            <w:pPr>
              <w:spacing w:after="0"/>
              <w:rPr>
                <w:rFonts w:ascii="Times New Roman" w:hAnsi="Times New Roman" w:cs="Times New Roman"/>
                <w:color w:val="000000" w:themeColor="text1"/>
                <w:sz w:val="20"/>
              </w:rPr>
            </w:pPr>
            <w:r w:rsidRPr="00BC1CCB">
              <w:rPr>
                <w:rFonts w:ascii="Times New Roman" w:eastAsia="Times New Roman" w:hAnsi="Times New Roman" w:cs="Times New Roman"/>
                <w:color w:val="000000" w:themeColor="text1"/>
                <w:sz w:val="20"/>
                <w:szCs w:val="20"/>
                <w:lang w:eastAsia="en-GB"/>
              </w:rPr>
              <w:t>Abbreviations: OGTT, oral glucose tolerance test; S-PRESTO, Singapore PREconception Study of long-Term maternal and child Outcomes.</w:t>
            </w:r>
          </w:p>
        </w:tc>
      </w:tr>
    </w:tbl>
    <w:p w14:paraId="4EE8C5DC" w14:textId="77777777" w:rsidR="000C59A3" w:rsidRPr="00BC1CCB" w:rsidRDefault="000C59A3" w:rsidP="000C59A3">
      <w:pPr>
        <w:rPr>
          <w:rFonts w:ascii="Times New Roman" w:hAnsi="Times New Roman" w:cs="Times New Roman"/>
          <w:color w:val="000000" w:themeColor="text1"/>
          <w:sz w:val="20"/>
          <w:szCs w:val="20"/>
        </w:rPr>
      </w:pPr>
    </w:p>
    <w:p w14:paraId="52FB64B5" w14:textId="77777777" w:rsidR="000C59A3" w:rsidRPr="00BC1CCB" w:rsidRDefault="000C59A3" w:rsidP="000C59A3">
      <w:pP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br w:type="page"/>
      </w:r>
    </w:p>
    <w:p w14:paraId="11536127" w14:textId="77777777" w:rsidR="000C59A3" w:rsidRPr="00BC1CCB" w:rsidRDefault="000C59A3" w:rsidP="000C59A3">
      <w:pP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lastRenderedPageBreak/>
        <w:t>Table 3 Associations of levels of physical activity with glucose levels (mmol/L) in women from the S-PRESTO cohort</w:t>
      </w:r>
    </w:p>
    <w:tbl>
      <w:tblPr>
        <w:tblW w:w="13435" w:type="dxa"/>
        <w:tblLook w:val="04A0" w:firstRow="1" w:lastRow="0" w:firstColumn="1" w:lastColumn="0" w:noHBand="0" w:noVBand="1"/>
      </w:tblPr>
      <w:tblGrid>
        <w:gridCol w:w="4955"/>
        <w:gridCol w:w="1757"/>
        <w:gridCol w:w="1757"/>
        <w:gridCol w:w="1757"/>
        <w:gridCol w:w="1471"/>
        <w:gridCol w:w="1738"/>
      </w:tblGrid>
      <w:tr w:rsidR="00BC1CCB" w:rsidRPr="00BC1CCB" w14:paraId="25B2BFCE" w14:textId="77777777" w:rsidTr="000C59A3">
        <w:trPr>
          <w:trHeight w:val="20"/>
        </w:trPr>
        <w:tc>
          <w:tcPr>
            <w:tcW w:w="0" w:type="auto"/>
            <w:tcBorders>
              <w:top w:val="nil"/>
              <w:left w:val="nil"/>
              <w:bottom w:val="single" w:sz="4" w:space="0" w:color="auto"/>
              <w:right w:val="nil"/>
            </w:tcBorders>
            <w:shd w:val="clear" w:color="auto" w:fill="auto"/>
            <w:noWrap/>
            <w:vAlign w:val="bottom"/>
            <w:hideMark/>
          </w:tcPr>
          <w:p w14:paraId="46C2D023"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w:t>
            </w:r>
          </w:p>
        </w:tc>
        <w:tc>
          <w:tcPr>
            <w:tcW w:w="0" w:type="auto"/>
            <w:tcBorders>
              <w:top w:val="nil"/>
              <w:left w:val="nil"/>
              <w:bottom w:val="single" w:sz="4" w:space="0" w:color="auto"/>
              <w:right w:val="nil"/>
            </w:tcBorders>
            <w:shd w:val="clear" w:color="auto" w:fill="auto"/>
            <w:noWrap/>
            <w:vAlign w:val="bottom"/>
            <w:hideMark/>
          </w:tcPr>
          <w:p w14:paraId="3AB7A6A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Fasting</w:t>
            </w:r>
          </w:p>
        </w:tc>
        <w:tc>
          <w:tcPr>
            <w:tcW w:w="0" w:type="auto"/>
            <w:tcBorders>
              <w:top w:val="nil"/>
              <w:left w:val="nil"/>
              <w:bottom w:val="single" w:sz="4" w:space="0" w:color="auto"/>
              <w:right w:val="nil"/>
            </w:tcBorders>
            <w:shd w:val="clear" w:color="auto" w:fill="auto"/>
            <w:noWrap/>
            <w:vAlign w:val="bottom"/>
            <w:hideMark/>
          </w:tcPr>
          <w:p w14:paraId="3282447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30-min</w:t>
            </w:r>
          </w:p>
        </w:tc>
        <w:tc>
          <w:tcPr>
            <w:tcW w:w="0" w:type="auto"/>
            <w:tcBorders>
              <w:top w:val="nil"/>
              <w:left w:val="nil"/>
              <w:bottom w:val="single" w:sz="4" w:space="0" w:color="auto"/>
              <w:right w:val="nil"/>
            </w:tcBorders>
            <w:shd w:val="clear" w:color="auto" w:fill="auto"/>
            <w:noWrap/>
            <w:vAlign w:val="bottom"/>
            <w:hideMark/>
          </w:tcPr>
          <w:p w14:paraId="4A8A631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120-min</w:t>
            </w:r>
          </w:p>
        </w:tc>
        <w:tc>
          <w:tcPr>
            <w:tcW w:w="0" w:type="auto"/>
            <w:tcBorders>
              <w:top w:val="nil"/>
              <w:left w:val="nil"/>
              <w:bottom w:val="single" w:sz="4" w:space="0" w:color="auto"/>
              <w:right w:val="nil"/>
            </w:tcBorders>
            <w:shd w:val="clear" w:color="auto" w:fill="auto"/>
            <w:noWrap/>
            <w:vAlign w:val="bottom"/>
            <w:hideMark/>
          </w:tcPr>
          <w:p w14:paraId="3A08A14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xml:space="preserve">Overall </w:t>
            </w: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c>
          <w:tcPr>
            <w:tcW w:w="0" w:type="auto"/>
            <w:tcBorders>
              <w:top w:val="nil"/>
              <w:left w:val="nil"/>
              <w:bottom w:val="single" w:sz="4" w:space="0" w:color="auto"/>
              <w:right w:val="nil"/>
            </w:tcBorders>
            <w:shd w:val="clear" w:color="auto" w:fill="auto"/>
            <w:noWrap/>
            <w:vAlign w:val="bottom"/>
            <w:hideMark/>
          </w:tcPr>
          <w:p w14:paraId="7821046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xml:space="preserve">Interaction </w:t>
            </w: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r>
      <w:tr w:rsidR="00BC1CCB" w:rsidRPr="00BC1CCB" w14:paraId="402AC95C" w14:textId="77777777" w:rsidTr="000C59A3">
        <w:trPr>
          <w:trHeight w:val="20"/>
        </w:trPr>
        <w:tc>
          <w:tcPr>
            <w:tcW w:w="0" w:type="auto"/>
            <w:tcBorders>
              <w:top w:val="nil"/>
              <w:left w:val="nil"/>
              <w:bottom w:val="nil"/>
              <w:right w:val="nil"/>
            </w:tcBorders>
            <w:shd w:val="clear" w:color="auto" w:fill="auto"/>
            <w:noWrap/>
            <w:vAlign w:val="bottom"/>
          </w:tcPr>
          <w:p w14:paraId="55751A53"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b/>
                <w:bCs/>
                <w:color w:val="000000" w:themeColor="text1"/>
                <w:sz w:val="20"/>
                <w:szCs w:val="20"/>
                <w:lang w:eastAsia="en-GB"/>
              </w:rPr>
              <w:t>Overall physical activity level (ref: insufficiently active)</w:t>
            </w:r>
          </w:p>
        </w:tc>
        <w:tc>
          <w:tcPr>
            <w:tcW w:w="0" w:type="auto"/>
            <w:tcBorders>
              <w:top w:val="nil"/>
              <w:left w:val="nil"/>
              <w:bottom w:val="nil"/>
              <w:right w:val="nil"/>
            </w:tcBorders>
            <w:shd w:val="clear" w:color="auto" w:fill="auto"/>
            <w:noWrap/>
            <w:vAlign w:val="bottom"/>
          </w:tcPr>
          <w:p w14:paraId="087FCFDA"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2A558EA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2F4F4A5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0FE35D4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207EEBD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6D8CF042" w14:textId="77777777" w:rsidTr="000C59A3">
        <w:trPr>
          <w:trHeight w:val="20"/>
        </w:trPr>
        <w:tc>
          <w:tcPr>
            <w:tcW w:w="0" w:type="auto"/>
            <w:tcBorders>
              <w:top w:val="nil"/>
              <w:left w:val="nil"/>
              <w:bottom w:val="nil"/>
              <w:right w:val="nil"/>
            </w:tcBorders>
            <w:shd w:val="clear" w:color="auto" w:fill="auto"/>
            <w:noWrap/>
            <w:vAlign w:val="bottom"/>
          </w:tcPr>
          <w:p w14:paraId="447BACFB"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1</w:t>
            </w:r>
          </w:p>
        </w:tc>
        <w:tc>
          <w:tcPr>
            <w:tcW w:w="0" w:type="auto"/>
            <w:tcBorders>
              <w:top w:val="nil"/>
              <w:left w:val="nil"/>
              <w:bottom w:val="nil"/>
              <w:right w:val="nil"/>
            </w:tcBorders>
            <w:shd w:val="clear" w:color="auto" w:fill="auto"/>
            <w:noWrap/>
            <w:vAlign w:val="bottom"/>
          </w:tcPr>
          <w:p w14:paraId="57A7FBDD"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62762F9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6B0C99A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5D70A2A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0.07</w:t>
            </w:r>
          </w:p>
        </w:tc>
        <w:tc>
          <w:tcPr>
            <w:tcW w:w="0" w:type="auto"/>
            <w:tcBorders>
              <w:top w:val="nil"/>
              <w:left w:val="nil"/>
              <w:bottom w:val="nil"/>
              <w:right w:val="nil"/>
            </w:tcBorders>
            <w:shd w:val="clear" w:color="auto" w:fill="auto"/>
            <w:noWrap/>
            <w:vAlign w:val="bottom"/>
          </w:tcPr>
          <w:p w14:paraId="451C664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0.05</w:t>
            </w:r>
          </w:p>
        </w:tc>
      </w:tr>
      <w:tr w:rsidR="00BC1CCB" w:rsidRPr="00BC1CCB" w14:paraId="08310E55" w14:textId="77777777" w:rsidTr="000C59A3">
        <w:trPr>
          <w:trHeight w:val="20"/>
        </w:trPr>
        <w:tc>
          <w:tcPr>
            <w:tcW w:w="0" w:type="auto"/>
            <w:tcBorders>
              <w:top w:val="nil"/>
              <w:bottom w:val="nil"/>
              <w:right w:val="nil"/>
            </w:tcBorders>
            <w:shd w:val="clear" w:color="auto" w:fill="auto"/>
            <w:noWrap/>
            <w:vAlign w:val="bottom"/>
          </w:tcPr>
          <w:p w14:paraId="52EA09D7"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Active</w:t>
            </w:r>
          </w:p>
        </w:tc>
        <w:tc>
          <w:tcPr>
            <w:tcW w:w="0" w:type="auto"/>
            <w:tcBorders>
              <w:top w:val="nil"/>
              <w:left w:val="nil"/>
              <w:bottom w:val="nil"/>
              <w:right w:val="nil"/>
            </w:tcBorders>
            <w:shd w:val="clear" w:color="auto" w:fill="auto"/>
            <w:noWrap/>
            <w:vAlign w:val="bottom"/>
          </w:tcPr>
          <w:p w14:paraId="77884C4D"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-0.06 (-0.16, 0.04)</w:t>
            </w:r>
          </w:p>
        </w:tc>
        <w:tc>
          <w:tcPr>
            <w:tcW w:w="0" w:type="auto"/>
            <w:tcBorders>
              <w:top w:val="nil"/>
              <w:left w:val="nil"/>
              <w:bottom w:val="nil"/>
              <w:right w:val="nil"/>
            </w:tcBorders>
            <w:shd w:val="clear" w:color="auto" w:fill="auto"/>
            <w:noWrap/>
            <w:vAlign w:val="bottom"/>
          </w:tcPr>
          <w:p w14:paraId="42E425F3"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-0.30 (-0.55, -0.06)</w:t>
            </w:r>
          </w:p>
        </w:tc>
        <w:tc>
          <w:tcPr>
            <w:tcW w:w="0" w:type="auto"/>
            <w:tcBorders>
              <w:top w:val="nil"/>
              <w:left w:val="nil"/>
              <w:bottom w:val="nil"/>
              <w:right w:val="nil"/>
            </w:tcBorders>
            <w:shd w:val="clear" w:color="auto" w:fill="auto"/>
            <w:noWrap/>
            <w:vAlign w:val="bottom"/>
          </w:tcPr>
          <w:p w14:paraId="4590BE68"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-0.14 (-0.41, 0.14)</w:t>
            </w:r>
          </w:p>
        </w:tc>
        <w:tc>
          <w:tcPr>
            <w:tcW w:w="0" w:type="auto"/>
            <w:tcBorders>
              <w:top w:val="nil"/>
              <w:left w:val="nil"/>
              <w:bottom w:val="nil"/>
              <w:right w:val="nil"/>
            </w:tcBorders>
            <w:shd w:val="clear" w:color="auto" w:fill="auto"/>
            <w:noWrap/>
            <w:vAlign w:val="bottom"/>
          </w:tcPr>
          <w:p w14:paraId="5CE5818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6BA731D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399B0AC6" w14:textId="77777777" w:rsidTr="000C59A3">
        <w:trPr>
          <w:trHeight w:val="20"/>
        </w:trPr>
        <w:tc>
          <w:tcPr>
            <w:tcW w:w="0" w:type="auto"/>
            <w:tcBorders>
              <w:top w:val="nil"/>
              <w:left w:val="nil"/>
              <w:bottom w:val="nil"/>
              <w:right w:val="nil"/>
            </w:tcBorders>
            <w:shd w:val="clear" w:color="auto" w:fill="auto"/>
            <w:noWrap/>
            <w:vAlign w:val="bottom"/>
            <w:hideMark/>
          </w:tcPr>
          <w:p w14:paraId="5CFF8FF2"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2</w:t>
            </w:r>
          </w:p>
        </w:tc>
        <w:tc>
          <w:tcPr>
            <w:tcW w:w="0" w:type="auto"/>
            <w:tcBorders>
              <w:top w:val="nil"/>
              <w:left w:val="nil"/>
              <w:bottom w:val="nil"/>
              <w:right w:val="nil"/>
            </w:tcBorders>
            <w:shd w:val="clear" w:color="auto" w:fill="auto"/>
            <w:noWrap/>
            <w:vAlign w:val="bottom"/>
            <w:hideMark/>
          </w:tcPr>
          <w:p w14:paraId="5342122D"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28C02B5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6F4B0D5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2D4B4B3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0.07</w:t>
            </w:r>
          </w:p>
        </w:tc>
        <w:tc>
          <w:tcPr>
            <w:tcW w:w="0" w:type="auto"/>
            <w:tcBorders>
              <w:top w:val="nil"/>
              <w:left w:val="nil"/>
              <w:bottom w:val="nil"/>
              <w:right w:val="nil"/>
            </w:tcBorders>
            <w:shd w:val="clear" w:color="auto" w:fill="auto"/>
            <w:noWrap/>
            <w:vAlign w:val="bottom"/>
          </w:tcPr>
          <w:p w14:paraId="3C919F5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0.05</w:t>
            </w:r>
          </w:p>
        </w:tc>
      </w:tr>
      <w:tr w:rsidR="00BC1CCB" w:rsidRPr="00BC1CCB" w14:paraId="6646CAFE" w14:textId="77777777" w:rsidTr="000C59A3">
        <w:trPr>
          <w:trHeight w:val="20"/>
        </w:trPr>
        <w:tc>
          <w:tcPr>
            <w:tcW w:w="0" w:type="auto"/>
            <w:tcBorders>
              <w:top w:val="nil"/>
              <w:bottom w:val="nil"/>
              <w:right w:val="nil"/>
            </w:tcBorders>
            <w:shd w:val="clear" w:color="auto" w:fill="auto"/>
            <w:noWrap/>
            <w:vAlign w:val="bottom"/>
          </w:tcPr>
          <w:p w14:paraId="0BF927EC"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Active</w:t>
            </w:r>
          </w:p>
        </w:tc>
        <w:tc>
          <w:tcPr>
            <w:tcW w:w="0" w:type="auto"/>
            <w:tcBorders>
              <w:top w:val="nil"/>
              <w:left w:val="nil"/>
              <w:bottom w:val="nil"/>
              <w:right w:val="nil"/>
            </w:tcBorders>
            <w:shd w:val="clear" w:color="auto" w:fill="auto"/>
            <w:noWrap/>
            <w:vAlign w:val="bottom"/>
          </w:tcPr>
          <w:p w14:paraId="707D41FA"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-0.06 (-0.16, 0.04)</w:t>
            </w:r>
          </w:p>
        </w:tc>
        <w:tc>
          <w:tcPr>
            <w:tcW w:w="0" w:type="auto"/>
            <w:tcBorders>
              <w:top w:val="nil"/>
              <w:left w:val="nil"/>
              <w:bottom w:val="nil"/>
              <w:right w:val="nil"/>
            </w:tcBorders>
            <w:shd w:val="clear" w:color="auto" w:fill="auto"/>
            <w:noWrap/>
            <w:vAlign w:val="bottom"/>
          </w:tcPr>
          <w:p w14:paraId="10590B56"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-0.31 (-0.56, -0.06)</w:t>
            </w:r>
          </w:p>
        </w:tc>
        <w:tc>
          <w:tcPr>
            <w:tcW w:w="0" w:type="auto"/>
            <w:tcBorders>
              <w:top w:val="nil"/>
              <w:left w:val="nil"/>
              <w:bottom w:val="nil"/>
              <w:right w:val="nil"/>
            </w:tcBorders>
            <w:shd w:val="clear" w:color="auto" w:fill="auto"/>
            <w:noWrap/>
            <w:vAlign w:val="bottom"/>
          </w:tcPr>
          <w:p w14:paraId="43148AEE"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-0.15 (-0.42, 0.13)</w:t>
            </w:r>
          </w:p>
        </w:tc>
        <w:tc>
          <w:tcPr>
            <w:tcW w:w="0" w:type="auto"/>
            <w:tcBorders>
              <w:top w:val="nil"/>
              <w:left w:val="nil"/>
              <w:bottom w:val="nil"/>
              <w:right w:val="nil"/>
            </w:tcBorders>
            <w:shd w:val="clear" w:color="auto" w:fill="auto"/>
            <w:noWrap/>
            <w:vAlign w:val="bottom"/>
          </w:tcPr>
          <w:p w14:paraId="0622982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7833621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4A904A6C" w14:textId="77777777" w:rsidTr="000C59A3">
        <w:trPr>
          <w:trHeight w:val="20"/>
        </w:trPr>
        <w:tc>
          <w:tcPr>
            <w:tcW w:w="0" w:type="auto"/>
            <w:tcBorders>
              <w:top w:val="nil"/>
              <w:left w:val="nil"/>
              <w:bottom w:val="nil"/>
              <w:right w:val="nil"/>
            </w:tcBorders>
            <w:shd w:val="clear" w:color="auto" w:fill="auto"/>
            <w:noWrap/>
            <w:vAlign w:val="bottom"/>
          </w:tcPr>
          <w:p w14:paraId="44E66CC8"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b/>
                <w:bCs/>
                <w:color w:val="000000" w:themeColor="text1"/>
                <w:sz w:val="20"/>
                <w:szCs w:val="20"/>
                <w:lang w:eastAsia="en-GB"/>
              </w:rPr>
              <w:t>Vigorous physical activity (ref: never)</w:t>
            </w:r>
          </w:p>
        </w:tc>
        <w:tc>
          <w:tcPr>
            <w:tcW w:w="0" w:type="auto"/>
            <w:tcBorders>
              <w:top w:val="nil"/>
              <w:left w:val="nil"/>
              <w:bottom w:val="nil"/>
              <w:right w:val="nil"/>
            </w:tcBorders>
            <w:shd w:val="clear" w:color="auto" w:fill="auto"/>
            <w:noWrap/>
            <w:vAlign w:val="bottom"/>
          </w:tcPr>
          <w:p w14:paraId="56E80DD2"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1F6710F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5002F89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1D06EA4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2D55AB1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5B3B82C2" w14:textId="77777777" w:rsidTr="000C59A3">
        <w:trPr>
          <w:trHeight w:val="20"/>
        </w:trPr>
        <w:tc>
          <w:tcPr>
            <w:tcW w:w="0" w:type="auto"/>
            <w:tcBorders>
              <w:top w:val="nil"/>
              <w:left w:val="nil"/>
              <w:bottom w:val="nil"/>
              <w:right w:val="nil"/>
            </w:tcBorders>
            <w:shd w:val="clear" w:color="auto" w:fill="auto"/>
            <w:noWrap/>
            <w:vAlign w:val="bottom"/>
          </w:tcPr>
          <w:p w14:paraId="1C83E143"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1</w:t>
            </w:r>
          </w:p>
        </w:tc>
        <w:tc>
          <w:tcPr>
            <w:tcW w:w="0" w:type="auto"/>
            <w:tcBorders>
              <w:top w:val="nil"/>
              <w:left w:val="nil"/>
              <w:bottom w:val="nil"/>
              <w:right w:val="nil"/>
            </w:tcBorders>
            <w:shd w:val="clear" w:color="auto" w:fill="auto"/>
            <w:noWrap/>
            <w:vAlign w:val="bottom"/>
          </w:tcPr>
          <w:p w14:paraId="0A657A85"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7219F61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6903A06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4B2DA8F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0.01</w:t>
            </w:r>
          </w:p>
        </w:tc>
        <w:tc>
          <w:tcPr>
            <w:tcW w:w="0" w:type="auto"/>
            <w:tcBorders>
              <w:top w:val="nil"/>
              <w:left w:val="nil"/>
              <w:bottom w:val="nil"/>
              <w:right w:val="nil"/>
            </w:tcBorders>
            <w:shd w:val="clear" w:color="auto" w:fill="auto"/>
            <w:noWrap/>
            <w:vAlign w:val="bottom"/>
          </w:tcPr>
          <w:p w14:paraId="31B72CB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0.09</w:t>
            </w:r>
          </w:p>
        </w:tc>
      </w:tr>
      <w:tr w:rsidR="00BC1CCB" w:rsidRPr="00BC1CCB" w14:paraId="14F7FE8B" w14:textId="77777777" w:rsidTr="000C59A3">
        <w:trPr>
          <w:trHeight w:val="20"/>
        </w:trPr>
        <w:tc>
          <w:tcPr>
            <w:tcW w:w="0" w:type="auto"/>
            <w:tcBorders>
              <w:top w:val="nil"/>
              <w:bottom w:val="nil"/>
              <w:right w:val="nil"/>
            </w:tcBorders>
            <w:shd w:val="clear" w:color="auto" w:fill="auto"/>
            <w:noWrap/>
            <w:vAlign w:val="bottom"/>
          </w:tcPr>
          <w:p w14:paraId="1514263E"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&lt;75 min/week</w:t>
            </w:r>
          </w:p>
        </w:tc>
        <w:tc>
          <w:tcPr>
            <w:tcW w:w="0" w:type="auto"/>
            <w:tcBorders>
              <w:top w:val="nil"/>
              <w:left w:val="nil"/>
              <w:bottom w:val="nil"/>
              <w:right w:val="nil"/>
            </w:tcBorders>
            <w:shd w:val="clear" w:color="auto" w:fill="auto"/>
            <w:noWrap/>
            <w:vAlign w:val="bottom"/>
          </w:tcPr>
          <w:p w14:paraId="410BE33A"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-0.09 (-0.22, 0.05)</w:t>
            </w:r>
          </w:p>
        </w:tc>
        <w:tc>
          <w:tcPr>
            <w:tcW w:w="0" w:type="auto"/>
            <w:tcBorders>
              <w:top w:val="nil"/>
              <w:left w:val="nil"/>
              <w:bottom w:val="nil"/>
              <w:right w:val="nil"/>
            </w:tcBorders>
            <w:shd w:val="clear" w:color="auto" w:fill="auto"/>
            <w:noWrap/>
            <w:vAlign w:val="bottom"/>
          </w:tcPr>
          <w:p w14:paraId="00190596"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-0.25 (-0.59, 0.08)</w:t>
            </w:r>
          </w:p>
        </w:tc>
        <w:tc>
          <w:tcPr>
            <w:tcW w:w="0" w:type="auto"/>
            <w:tcBorders>
              <w:top w:val="nil"/>
              <w:left w:val="nil"/>
              <w:bottom w:val="nil"/>
              <w:right w:val="nil"/>
            </w:tcBorders>
            <w:shd w:val="clear" w:color="auto" w:fill="auto"/>
            <w:noWrap/>
            <w:vAlign w:val="bottom"/>
          </w:tcPr>
          <w:p w14:paraId="5AF7F2FA"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-0.19 (-0.56, 0.19)</w:t>
            </w:r>
          </w:p>
        </w:tc>
        <w:tc>
          <w:tcPr>
            <w:tcW w:w="0" w:type="auto"/>
            <w:tcBorders>
              <w:top w:val="nil"/>
              <w:left w:val="nil"/>
              <w:bottom w:val="nil"/>
              <w:right w:val="nil"/>
            </w:tcBorders>
            <w:shd w:val="clear" w:color="auto" w:fill="auto"/>
            <w:noWrap/>
            <w:vAlign w:val="bottom"/>
          </w:tcPr>
          <w:p w14:paraId="7531567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00CEB4B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74E161D4" w14:textId="77777777" w:rsidTr="000C59A3">
        <w:trPr>
          <w:trHeight w:val="20"/>
        </w:trPr>
        <w:tc>
          <w:tcPr>
            <w:tcW w:w="0" w:type="auto"/>
            <w:tcBorders>
              <w:top w:val="nil"/>
              <w:bottom w:val="nil"/>
              <w:right w:val="nil"/>
            </w:tcBorders>
            <w:shd w:val="clear" w:color="auto" w:fill="auto"/>
            <w:noWrap/>
            <w:vAlign w:val="bottom"/>
          </w:tcPr>
          <w:p w14:paraId="08ECCC1A"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≥75 min/week</w:t>
            </w:r>
          </w:p>
        </w:tc>
        <w:tc>
          <w:tcPr>
            <w:tcW w:w="0" w:type="auto"/>
            <w:tcBorders>
              <w:top w:val="nil"/>
              <w:left w:val="nil"/>
              <w:bottom w:val="nil"/>
              <w:right w:val="nil"/>
            </w:tcBorders>
            <w:shd w:val="clear" w:color="auto" w:fill="auto"/>
            <w:noWrap/>
            <w:vAlign w:val="bottom"/>
          </w:tcPr>
          <w:p w14:paraId="7F5EC9DC"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-0.14 (-0.27, 0.00)</w:t>
            </w:r>
          </w:p>
        </w:tc>
        <w:tc>
          <w:tcPr>
            <w:tcW w:w="0" w:type="auto"/>
            <w:tcBorders>
              <w:top w:val="nil"/>
              <w:left w:val="nil"/>
              <w:bottom w:val="nil"/>
              <w:right w:val="nil"/>
            </w:tcBorders>
            <w:shd w:val="clear" w:color="auto" w:fill="auto"/>
            <w:noWrap/>
            <w:vAlign w:val="bottom"/>
          </w:tcPr>
          <w:p w14:paraId="7272FF42"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-0.37 (-0.71, -0.04)</w:t>
            </w:r>
          </w:p>
        </w:tc>
        <w:tc>
          <w:tcPr>
            <w:tcW w:w="0" w:type="auto"/>
            <w:tcBorders>
              <w:top w:val="nil"/>
              <w:left w:val="nil"/>
              <w:bottom w:val="nil"/>
              <w:right w:val="nil"/>
            </w:tcBorders>
            <w:shd w:val="clear" w:color="auto" w:fill="auto"/>
            <w:noWrap/>
            <w:vAlign w:val="bottom"/>
          </w:tcPr>
          <w:p w14:paraId="40B772A6"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-0.53 (-0.90, -0.16)</w:t>
            </w:r>
          </w:p>
        </w:tc>
        <w:tc>
          <w:tcPr>
            <w:tcW w:w="0" w:type="auto"/>
            <w:tcBorders>
              <w:top w:val="nil"/>
              <w:left w:val="nil"/>
              <w:bottom w:val="nil"/>
              <w:right w:val="nil"/>
            </w:tcBorders>
            <w:shd w:val="clear" w:color="auto" w:fill="auto"/>
            <w:noWrap/>
            <w:vAlign w:val="bottom"/>
          </w:tcPr>
          <w:p w14:paraId="58B624E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5EB22FD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23D7550" w14:textId="77777777" w:rsidTr="000C59A3">
        <w:trPr>
          <w:trHeight w:val="20"/>
        </w:trPr>
        <w:tc>
          <w:tcPr>
            <w:tcW w:w="0" w:type="auto"/>
            <w:tcBorders>
              <w:top w:val="nil"/>
              <w:left w:val="nil"/>
              <w:bottom w:val="nil"/>
              <w:right w:val="nil"/>
            </w:tcBorders>
            <w:shd w:val="clear" w:color="auto" w:fill="auto"/>
            <w:noWrap/>
            <w:vAlign w:val="bottom"/>
            <w:hideMark/>
          </w:tcPr>
          <w:p w14:paraId="0572FA5B"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2</w:t>
            </w:r>
            <w:r w:rsidRPr="00BC1CCB">
              <w:rPr>
                <w:rFonts w:ascii="Times New Roman" w:eastAsia="Times New Roman" w:hAnsi="Times New Roman" w:cs="Times New Roman"/>
                <w:color w:val="000000" w:themeColor="text1"/>
                <w:sz w:val="20"/>
                <w:szCs w:val="20"/>
                <w:vertAlign w:val="superscript"/>
                <w:lang w:eastAsia="en-GB"/>
              </w:rPr>
              <w:t>a</w:t>
            </w:r>
          </w:p>
        </w:tc>
        <w:tc>
          <w:tcPr>
            <w:tcW w:w="0" w:type="auto"/>
            <w:tcBorders>
              <w:top w:val="nil"/>
              <w:left w:val="nil"/>
              <w:bottom w:val="nil"/>
              <w:right w:val="nil"/>
            </w:tcBorders>
            <w:shd w:val="clear" w:color="auto" w:fill="auto"/>
            <w:noWrap/>
            <w:vAlign w:val="bottom"/>
            <w:hideMark/>
          </w:tcPr>
          <w:p w14:paraId="26FB1DBF"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0AB0F41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418FF52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4ABDF11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0.02</w:t>
            </w:r>
          </w:p>
        </w:tc>
        <w:tc>
          <w:tcPr>
            <w:tcW w:w="0" w:type="auto"/>
            <w:tcBorders>
              <w:top w:val="nil"/>
              <w:left w:val="nil"/>
              <w:bottom w:val="nil"/>
              <w:right w:val="nil"/>
            </w:tcBorders>
            <w:shd w:val="clear" w:color="auto" w:fill="auto"/>
            <w:noWrap/>
            <w:vAlign w:val="bottom"/>
            <w:hideMark/>
          </w:tcPr>
          <w:p w14:paraId="73D6606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0.13</w:t>
            </w:r>
          </w:p>
        </w:tc>
      </w:tr>
      <w:tr w:rsidR="00BC1CCB" w:rsidRPr="00BC1CCB" w14:paraId="4CD703AD" w14:textId="77777777" w:rsidTr="000C59A3">
        <w:trPr>
          <w:trHeight w:val="20"/>
        </w:trPr>
        <w:tc>
          <w:tcPr>
            <w:tcW w:w="0" w:type="auto"/>
            <w:tcBorders>
              <w:top w:val="nil"/>
              <w:bottom w:val="nil"/>
              <w:right w:val="nil"/>
            </w:tcBorders>
            <w:shd w:val="clear" w:color="auto" w:fill="auto"/>
            <w:noWrap/>
            <w:vAlign w:val="bottom"/>
          </w:tcPr>
          <w:p w14:paraId="0ACA3789"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&lt;75 min/week</w:t>
            </w:r>
          </w:p>
        </w:tc>
        <w:tc>
          <w:tcPr>
            <w:tcW w:w="0" w:type="auto"/>
            <w:tcBorders>
              <w:top w:val="nil"/>
              <w:left w:val="nil"/>
              <w:bottom w:val="nil"/>
              <w:right w:val="nil"/>
            </w:tcBorders>
            <w:shd w:val="clear" w:color="auto" w:fill="auto"/>
            <w:noWrap/>
            <w:vAlign w:val="bottom"/>
          </w:tcPr>
          <w:p w14:paraId="0AC14277"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-0.08 (-0.22, 0.05)</w:t>
            </w:r>
          </w:p>
        </w:tc>
        <w:tc>
          <w:tcPr>
            <w:tcW w:w="0" w:type="auto"/>
            <w:tcBorders>
              <w:top w:val="nil"/>
              <w:left w:val="nil"/>
              <w:bottom w:val="nil"/>
              <w:right w:val="nil"/>
            </w:tcBorders>
            <w:shd w:val="clear" w:color="auto" w:fill="auto"/>
            <w:noWrap/>
            <w:vAlign w:val="bottom"/>
          </w:tcPr>
          <w:p w14:paraId="331F8279"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-0.21 (-0.55, 0.13)</w:t>
            </w:r>
          </w:p>
        </w:tc>
        <w:tc>
          <w:tcPr>
            <w:tcW w:w="0" w:type="auto"/>
            <w:tcBorders>
              <w:top w:val="nil"/>
              <w:left w:val="nil"/>
              <w:bottom w:val="nil"/>
              <w:right w:val="nil"/>
            </w:tcBorders>
            <w:shd w:val="clear" w:color="auto" w:fill="auto"/>
            <w:noWrap/>
            <w:vAlign w:val="bottom"/>
          </w:tcPr>
          <w:p w14:paraId="5ADD2FD4"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-0.15 (-0.53, 0.23)</w:t>
            </w:r>
          </w:p>
        </w:tc>
        <w:tc>
          <w:tcPr>
            <w:tcW w:w="0" w:type="auto"/>
            <w:tcBorders>
              <w:top w:val="nil"/>
              <w:left w:val="nil"/>
              <w:bottom w:val="nil"/>
              <w:right w:val="nil"/>
            </w:tcBorders>
            <w:shd w:val="clear" w:color="auto" w:fill="auto"/>
            <w:noWrap/>
            <w:vAlign w:val="bottom"/>
          </w:tcPr>
          <w:p w14:paraId="7280C31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50C9127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A52C154" w14:textId="77777777" w:rsidTr="000C59A3">
        <w:trPr>
          <w:trHeight w:val="20"/>
        </w:trPr>
        <w:tc>
          <w:tcPr>
            <w:tcW w:w="0" w:type="auto"/>
            <w:tcBorders>
              <w:top w:val="nil"/>
              <w:bottom w:val="nil"/>
              <w:right w:val="nil"/>
            </w:tcBorders>
            <w:shd w:val="clear" w:color="auto" w:fill="auto"/>
            <w:noWrap/>
            <w:vAlign w:val="bottom"/>
          </w:tcPr>
          <w:p w14:paraId="6FB4DB83"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≥75 min/week</w:t>
            </w:r>
          </w:p>
        </w:tc>
        <w:tc>
          <w:tcPr>
            <w:tcW w:w="0" w:type="auto"/>
            <w:tcBorders>
              <w:top w:val="nil"/>
              <w:left w:val="nil"/>
              <w:bottom w:val="nil"/>
              <w:right w:val="nil"/>
            </w:tcBorders>
            <w:shd w:val="clear" w:color="auto" w:fill="auto"/>
            <w:noWrap/>
            <w:vAlign w:val="bottom"/>
          </w:tcPr>
          <w:p w14:paraId="08561E5D"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-0.14 (-0.28, -0.01)</w:t>
            </w:r>
          </w:p>
        </w:tc>
        <w:tc>
          <w:tcPr>
            <w:tcW w:w="0" w:type="auto"/>
            <w:tcBorders>
              <w:top w:val="nil"/>
              <w:left w:val="nil"/>
              <w:bottom w:val="nil"/>
              <w:right w:val="nil"/>
            </w:tcBorders>
            <w:shd w:val="clear" w:color="auto" w:fill="auto"/>
            <w:noWrap/>
            <w:vAlign w:val="bottom"/>
          </w:tcPr>
          <w:p w14:paraId="6AD78D4E"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-0.35 (-0.68, -0.02)</w:t>
            </w:r>
          </w:p>
        </w:tc>
        <w:tc>
          <w:tcPr>
            <w:tcW w:w="0" w:type="auto"/>
            <w:tcBorders>
              <w:top w:val="nil"/>
              <w:left w:val="nil"/>
              <w:bottom w:val="nil"/>
              <w:right w:val="nil"/>
            </w:tcBorders>
            <w:shd w:val="clear" w:color="auto" w:fill="auto"/>
            <w:noWrap/>
            <w:vAlign w:val="bottom"/>
          </w:tcPr>
          <w:p w14:paraId="6A54DA07"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-0.53 (-0.90, -0.16)</w:t>
            </w:r>
          </w:p>
        </w:tc>
        <w:tc>
          <w:tcPr>
            <w:tcW w:w="0" w:type="auto"/>
            <w:tcBorders>
              <w:top w:val="nil"/>
              <w:left w:val="nil"/>
              <w:bottom w:val="nil"/>
              <w:right w:val="nil"/>
            </w:tcBorders>
            <w:shd w:val="clear" w:color="auto" w:fill="auto"/>
            <w:noWrap/>
            <w:vAlign w:val="bottom"/>
          </w:tcPr>
          <w:p w14:paraId="543D1F9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47F12CD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30901A2B" w14:textId="77777777" w:rsidTr="000C59A3">
        <w:trPr>
          <w:trHeight w:val="20"/>
        </w:trPr>
        <w:tc>
          <w:tcPr>
            <w:tcW w:w="0" w:type="auto"/>
            <w:tcBorders>
              <w:top w:val="nil"/>
              <w:left w:val="nil"/>
              <w:bottom w:val="nil"/>
              <w:right w:val="nil"/>
            </w:tcBorders>
            <w:shd w:val="clear" w:color="auto" w:fill="auto"/>
            <w:noWrap/>
            <w:vAlign w:val="bottom"/>
          </w:tcPr>
          <w:p w14:paraId="23CF58FB"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b/>
                <w:bCs/>
                <w:color w:val="000000" w:themeColor="text1"/>
                <w:sz w:val="20"/>
                <w:szCs w:val="20"/>
                <w:lang w:eastAsia="en-GB"/>
              </w:rPr>
              <w:t>Moderate physical activity (ref: never)</w:t>
            </w:r>
          </w:p>
        </w:tc>
        <w:tc>
          <w:tcPr>
            <w:tcW w:w="0" w:type="auto"/>
            <w:tcBorders>
              <w:top w:val="nil"/>
              <w:left w:val="nil"/>
              <w:bottom w:val="nil"/>
              <w:right w:val="nil"/>
            </w:tcBorders>
            <w:shd w:val="clear" w:color="auto" w:fill="auto"/>
            <w:noWrap/>
            <w:vAlign w:val="bottom"/>
          </w:tcPr>
          <w:p w14:paraId="64956821"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52C896C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744C18A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265A4411"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6FF1F6A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2D8650AD" w14:textId="77777777" w:rsidTr="000C59A3">
        <w:trPr>
          <w:trHeight w:val="20"/>
        </w:trPr>
        <w:tc>
          <w:tcPr>
            <w:tcW w:w="0" w:type="auto"/>
            <w:tcBorders>
              <w:top w:val="nil"/>
              <w:left w:val="nil"/>
              <w:bottom w:val="nil"/>
              <w:right w:val="nil"/>
            </w:tcBorders>
            <w:shd w:val="clear" w:color="auto" w:fill="auto"/>
            <w:noWrap/>
            <w:vAlign w:val="bottom"/>
          </w:tcPr>
          <w:p w14:paraId="2348B1C6"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1</w:t>
            </w:r>
          </w:p>
        </w:tc>
        <w:tc>
          <w:tcPr>
            <w:tcW w:w="0" w:type="auto"/>
            <w:tcBorders>
              <w:top w:val="nil"/>
              <w:left w:val="nil"/>
              <w:bottom w:val="nil"/>
              <w:right w:val="nil"/>
            </w:tcBorders>
            <w:shd w:val="clear" w:color="auto" w:fill="auto"/>
            <w:noWrap/>
            <w:vAlign w:val="bottom"/>
          </w:tcPr>
          <w:p w14:paraId="36D8BDB7"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33F2E59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085E3F4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22AE387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0.53</w:t>
            </w:r>
          </w:p>
        </w:tc>
        <w:tc>
          <w:tcPr>
            <w:tcW w:w="0" w:type="auto"/>
            <w:tcBorders>
              <w:top w:val="nil"/>
              <w:left w:val="nil"/>
              <w:bottom w:val="nil"/>
              <w:right w:val="nil"/>
            </w:tcBorders>
            <w:shd w:val="clear" w:color="auto" w:fill="auto"/>
            <w:noWrap/>
            <w:vAlign w:val="bottom"/>
          </w:tcPr>
          <w:p w14:paraId="10B93DD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0.73</w:t>
            </w:r>
          </w:p>
        </w:tc>
      </w:tr>
      <w:tr w:rsidR="00BC1CCB" w:rsidRPr="00BC1CCB" w14:paraId="44E594F5" w14:textId="77777777" w:rsidTr="000C59A3">
        <w:trPr>
          <w:trHeight w:val="20"/>
        </w:trPr>
        <w:tc>
          <w:tcPr>
            <w:tcW w:w="0" w:type="auto"/>
            <w:tcBorders>
              <w:top w:val="nil"/>
              <w:bottom w:val="nil"/>
              <w:right w:val="nil"/>
            </w:tcBorders>
            <w:shd w:val="clear" w:color="auto" w:fill="auto"/>
            <w:noWrap/>
            <w:vAlign w:val="bottom"/>
          </w:tcPr>
          <w:p w14:paraId="14D1C216"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&lt;150 min/week</w:t>
            </w:r>
          </w:p>
        </w:tc>
        <w:tc>
          <w:tcPr>
            <w:tcW w:w="0" w:type="auto"/>
            <w:tcBorders>
              <w:top w:val="nil"/>
              <w:left w:val="nil"/>
              <w:bottom w:val="nil"/>
              <w:right w:val="nil"/>
            </w:tcBorders>
            <w:shd w:val="clear" w:color="auto" w:fill="auto"/>
            <w:noWrap/>
            <w:vAlign w:val="bottom"/>
          </w:tcPr>
          <w:p w14:paraId="4E0F732C"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-0.05 (-0.17, 0.06)</w:t>
            </w:r>
          </w:p>
        </w:tc>
        <w:tc>
          <w:tcPr>
            <w:tcW w:w="0" w:type="auto"/>
            <w:tcBorders>
              <w:top w:val="nil"/>
              <w:left w:val="nil"/>
              <w:bottom w:val="nil"/>
              <w:right w:val="nil"/>
            </w:tcBorders>
            <w:shd w:val="clear" w:color="auto" w:fill="auto"/>
            <w:noWrap/>
            <w:vAlign w:val="bottom"/>
          </w:tcPr>
          <w:p w14:paraId="41C24D21"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-0.11 (-0.39, 0.17)</w:t>
            </w:r>
          </w:p>
        </w:tc>
        <w:tc>
          <w:tcPr>
            <w:tcW w:w="0" w:type="auto"/>
            <w:tcBorders>
              <w:top w:val="nil"/>
              <w:left w:val="nil"/>
              <w:bottom w:val="nil"/>
              <w:right w:val="nil"/>
            </w:tcBorders>
            <w:shd w:val="clear" w:color="auto" w:fill="auto"/>
            <w:noWrap/>
            <w:vAlign w:val="bottom"/>
          </w:tcPr>
          <w:p w14:paraId="5615C547"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-0.11 (-0.42, 0.20)</w:t>
            </w:r>
          </w:p>
        </w:tc>
        <w:tc>
          <w:tcPr>
            <w:tcW w:w="0" w:type="auto"/>
            <w:tcBorders>
              <w:top w:val="nil"/>
              <w:left w:val="nil"/>
              <w:bottom w:val="nil"/>
              <w:right w:val="nil"/>
            </w:tcBorders>
            <w:shd w:val="clear" w:color="auto" w:fill="auto"/>
            <w:noWrap/>
            <w:vAlign w:val="bottom"/>
          </w:tcPr>
          <w:p w14:paraId="1C3E09E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130F16A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2A7A57D4" w14:textId="77777777" w:rsidTr="000C59A3">
        <w:trPr>
          <w:trHeight w:val="20"/>
        </w:trPr>
        <w:tc>
          <w:tcPr>
            <w:tcW w:w="0" w:type="auto"/>
            <w:tcBorders>
              <w:top w:val="nil"/>
              <w:bottom w:val="nil"/>
              <w:right w:val="nil"/>
            </w:tcBorders>
            <w:shd w:val="clear" w:color="auto" w:fill="auto"/>
            <w:noWrap/>
            <w:vAlign w:val="bottom"/>
          </w:tcPr>
          <w:p w14:paraId="369057FE"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≥150 min/week</w:t>
            </w:r>
          </w:p>
        </w:tc>
        <w:tc>
          <w:tcPr>
            <w:tcW w:w="0" w:type="auto"/>
            <w:tcBorders>
              <w:top w:val="nil"/>
              <w:left w:val="nil"/>
              <w:bottom w:val="nil"/>
              <w:right w:val="nil"/>
            </w:tcBorders>
            <w:shd w:val="clear" w:color="auto" w:fill="auto"/>
            <w:noWrap/>
            <w:vAlign w:val="bottom"/>
          </w:tcPr>
          <w:p w14:paraId="5A8C6EB5"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-0.04 (-0.15, 0.08)</w:t>
            </w:r>
          </w:p>
        </w:tc>
        <w:tc>
          <w:tcPr>
            <w:tcW w:w="0" w:type="auto"/>
            <w:tcBorders>
              <w:top w:val="nil"/>
              <w:left w:val="nil"/>
              <w:bottom w:val="nil"/>
              <w:right w:val="nil"/>
            </w:tcBorders>
            <w:shd w:val="clear" w:color="auto" w:fill="auto"/>
            <w:noWrap/>
            <w:vAlign w:val="bottom"/>
          </w:tcPr>
          <w:p w14:paraId="588001E0"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0.06 (-0.23, 0.34)</w:t>
            </w:r>
          </w:p>
        </w:tc>
        <w:tc>
          <w:tcPr>
            <w:tcW w:w="0" w:type="auto"/>
            <w:tcBorders>
              <w:top w:val="nil"/>
              <w:left w:val="nil"/>
              <w:bottom w:val="nil"/>
              <w:right w:val="nil"/>
            </w:tcBorders>
            <w:shd w:val="clear" w:color="auto" w:fill="auto"/>
            <w:noWrap/>
            <w:vAlign w:val="bottom"/>
          </w:tcPr>
          <w:p w14:paraId="41D4CC56"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0.05 (-0.27, 0.37)</w:t>
            </w:r>
          </w:p>
        </w:tc>
        <w:tc>
          <w:tcPr>
            <w:tcW w:w="0" w:type="auto"/>
            <w:tcBorders>
              <w:top w:val="nil"/>
              <w:left w:val="nil"/>
              <w:bottom w:val="nil"/>
              <w:right w:val="nil"/>
            </w:tcBorders>
            <w:shd w:val="clear" w:color="auto" w:fill="auto"/>
            <w:noWrap/>
            <w:vAlign w:val="bottom"/>
          </w:tcPr>
          <w:p w14:paraId="1BAFD08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42E01B0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74AB7D79" w14:textId="77777777" w:rsidTr="000C59A3">
        <w:trPr>
          <w:trHeight w:val="20"/>
        </w:trPr>
        <w:tc>
          <w:tcPr>
            <w:tcW w:w="0" w:type="auto"/>
            <w:tcBorders>
              <w:top w:val="nil"/>
              <w:left w:val="nil"/>
              <w:bottom w:val="nil"/>
              <w:right w:val="nil"/>
            </w:tcBorders>
            <w:shd w:val="clear" w:color="auto" w:fill="auto"/>
            <w:noWrap/>
            <w:vAlign w:val="bottom"/>
            <w:hideMark/>
          </w:tcPr>
          <w:p w14:paraId="328829E5"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2</w:t>
            </w:r>
            <w:r w:rsidRPr="00BC1CCB">
              <w:rPr>
                <w:rFonts w:ascii="Times New Roman" w:eastAsia="Times New Roman" w:hAnsi="Times New Roman" w:cs="Times New Roman"/>
                <w:color w:val="000000" w:themeColor="text1"/>
                <w:sz w:val="20"/>
                <w:szCs w:val="20"/>
                <w:vertAlign w:val="superscript"/>
                <w:lang w:eastAsia="en-GB"/>
              </w:rPr>
              <w:t>b</w:t>
            </w:r>
          </w:p>
        </w:tc>
        <w:tc>
          <w:tcPr>
            <w:tcW w:w="0" w:type="auto"/>
            <w:tcBorders>
              <w:top w:val="nil"/>
              <w:left w:val="nil"/>
              <w:bottom w:val="nil"/>
              <w:right w:val="nil"/>
            </w:tcBorders>
            <w:shd w:val="clear" w:color="auto" w:fill="auto"/>
            <w:noWrap/>
            <w:vAlign w:val="bottom"/>
            <w:hideMark/>
          </w:tcPr>
          <w:p w14:paraId="2CBC13C7"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464F8E1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750BB9A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5DDF75E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0.77</w:t>
            </w:r>
          </w:p>
        </w:tc>
        <w:tc>
          <w:tcPr>
            <w:tcW w:w="0" w:type="auto"/>
            <w:tcBorders>
              <w:top w:val="nil"/>
              <w:left w:val="nil"/>
              <w:bottom w:val="nil"/>
              <w:right w:val="nil"/>
            </w:tcBorders>
            <w:shd w:val="clear" w:color="auto" w:fill="auto"/>
            <w:noWrap/>
            <w:vAlign w:val="bottom"/>
            <w:hideMark/>
          </w:tcPr>
          <w:p w14:paraId="60BAADD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0.88</w:t>
            </w:r>
          </w:p>
        </w:tc>
      </w:tr>
      <w:tr w:rsidR="00BC1CCB" w:rsidRPr="00BC1CCB" w14:paraId="231C5AE2" w14:textId="77777777" w:rsidTr="000C59A3">
        <w:trPr>
          <w:trHeight w:val="20"/>
        </w:trPr>
        <w:tc>
          <w:tcPr>
            <w:tcW w:w="0" w:type="auto"/>
            <w:tcBorders>
              <w:right w:val="nil"/>
            </w:tcBorders>
            <w:shd w:val="clear" w:color="auto" w:fill="auto"/>
            <w:noWrap/>
            <w:vAlign w:val="bottom"/>
          </w:tcPr>
          <w:p w14:paraId="71F97487"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&lt;150 min/week</w:t>
            </w:r>
          </w:p>
        </w:tc>
        <w:tc>
          <w:tcPr>
            <w:tcW w:w="0" w:type="auto"/>
            <w:tcBorders>
              <w:left w:val="nil"/>
              <w:right w:val="nil"/>
            </w:tcBorders>
            <w:shd w:val="clear" w:color="auto" w:fill="auto"/>
            <w:noWrap/>
            <w:vAlign w:val="bottom"/>
          </w:tcPr>
          <w:p w14:paraId="09F85CB4"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-0.04 (-0.15, 0.08)</w:t>
            </w:r>
          </w:p>
        </w:tc>
        <w:tc>
          <w:tcPr>
            <w:tcW w:w="0" w:type="auto"/>
            <w:tcBorders>
              <w:left w:val="nil"/>
              <w:right w:val="nil"/>
            </w:tcBorders>
            <w:shd w:val="clear" w:color="auto" w:fill="auto"/>
            <w:noWrap/>
            <w:vAlign w:val="bottom"/>
          </w:tcPr>
          <w:p w14:paraId="18090A09"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-0.06 (-0.34, 0.23)</w:t>
            </w:r>
          </w:p>
        </w:tc>
        <w:tc>
          <w:tcPr>
            <w:tcW w:w="0" w:type="auto"/>
            <w:tcBorders>
              <w:left w:val="nil"/>
              <w:right w:val="nil"/>
            </w:tcBorders>
            <w:shd w:val="clear" w:color="auto" w:fill="auto"/>
            <w:noWrap/>
            <w:vAlign w:val="bottom"/>
          </w:tcPr>
          <w:p w14:paraId="2DD2A7EE"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-0.06 (-0.37, 0.26)</w:t>
            </w:r>
          </w:p>
        </w:tc>
        <w:tc>
          <w:tcPr>
            <w:tcW w:w="0" w:type="auto"/>
            <w:tcBorders>
              <w:left w:val="nil"/>
              <w:right w:val="nil"/>
            </w:tcBorders>
            <w:shd w:val="clear" w:color="auto" w:fill="auto"/>
            <w:noWrap/>
            <w:vAlign w:val="bottom"/>
          </w:tcPr>
          <w:p w14:paraId="058112D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left w:val="nil"/>
              <w:right w:val="nil"/>
            </w:tcBorders>
            <w:shd w:val="clear" w:color="auto" w:fill="auto"/>
            <w:noWrap/>
            <w:vAlign w:val="bottom"/>
          </w:tcPr>
          <w:p w14:paraId="43BC1FC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7F13A09D" w14:textId="77777777" w:rsidTr="000C59A3">
        <w:trPr>
          <w:trHeight w:val="20"/>
        </w:trPr>
        <w:tc>
          <w:tcPr>
            <w:tcW w:w="0" w:type="auto"/>
            <w:tcBorders>
              <w:bottom w:val="single" w:sz="4" w:space="0" w:color="auto"/>
              <w:right w:val="nil"/>
            </w:tcBorders>
            <w:shd w:val="clear" w:color="auto" w:fill="auto"/>
            <w:noWrap/>
            <w:vAlign w:val="bottom"/>
          </w:tcPr>
          <w:p w14:paraId="11D7430E"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≥150 min/week</w:t>
            </w:r>
          </w:p>
        </w:tc>
        <w:tc>
          <w:tcPr>
            <w:tcW w:w="0" w:type="auto"/>
            <w:tcBorders>
              <w:left w:val="nil"/>
              <w:bottom w:val="single" w:sz="4" w:space="0" w:color="auto"/>
              <w:right w:val="nil"/>
            </w:tcBorders>
            <w:shd w:val="clear" w:color="auto" w:fill="auto"/>
            <w:noWrap/>
            <w:vAlign w:val="bottom"/>
          </w:tcPr>
          <w:p w14:paraId="0A343759"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-0.04 (-0.15, 0.08)</w:t>
            </w:r>
          </w:p>
        </w:tc>
        <w:tc>
          <w:tcPr>
            <w:tcW w:w="0" w:type="auto"/>
            <w:tcBorders>
              <w:left w:val="nil"/>
              <w:bottom w:val="single" w:sz="4" w:space="0" w:color="auto"/>
              <w:right w:val="nil"/>
            </w:tcBorders>
            <w:shd w:val="clear" w:color="auto" w:fill="auto"/>
            <w:noWrap/>
            <w:vAlign w:val="bottom"/>
          </w:tcPr>
          <w:p w14:paraId="103BFAD8"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0.06 (-0.23, 0.34)</w:t>
            </w:r>
          </w:p>
        </w:tc>
        <w:tc>
          <w:tcPr>
            <w:tcW w:w="0" w:type="auto"/>
            <w:tcBorders>
              <w:left w:val="nil"/>
              <w:bottom w:val="single" w:sz="4" w:space="0" w:color="auto"/>
              <w:right w:val="nil"/>
            </w:tcBorders>
            <w:shd w:val="clear" w:color="auto" w:fill="auto"/>
            <w:noWrap/>
            <w:vAlign w:val="bottom"/>
          </w:tcPr>
          <w:p w14:paraId="6812FC12"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0.05 (-0.26, 0.37)</w:t>
            </w:r>
          </w:p>
        </w:tc>
        <w:tc>
          <w:tcPr>
            <w:tcW w:w="0" w:type="auto"/>
            <w:tcBorders>
              <w:left w:val="nil"/>
              <w:bottom w:val="single" w:sz="4" w:space="0" w:color="auto"/>
              <w:right w:val="nil"/>
            </w:tcBorders>
            <w:shd w:val="clear" w:color="auto" w:fill="auto"/>
            <w:noWrap/>
            <w:vAlign w:val="bottom"/>
          </w:tcPr>
          <w:p w14:paraId="3B5D22F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left w:val="nil"/>
              <w:bottom w:val="single" w:sz="4" w:space="0" w:color="auto"/>
              <w:right w:val="nil"/>
            </w:tcBorders>
            <w:shd w:val="clear" w:color="auto" w:fill="auto"/>
            <w:noWrap/>
            <w:vAlign w:val="bottom"/>
          </w:tcPr>
          <w:p w14:paraId="7F1260A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0C59A3" w:rsidRPr="00BC1CCB" w14:paraId="07609BBD" w14:textId="77777777" w:rsidTr="000C59A3">
        <w:trPr>
          <w:trHeight w:val="1216"/>
        </w:trPr>
        <w:tc>
          <w:tcPr>
            <w:tcW w:w="0" w:type="auto"/>
            <w:gridSpan w:val="6"/>
            <w:tcBorders>
              <w:top w:val="single" w:sz="4" w:space="0" w:color="auto"/>
              <w:left w:val="nil"/>
              <w:bottom w:val="nil"/>
              <w:right w:val="nil"/>
            </w:tcBorders>
            <w:shd w:val="clear" w:color="auto" w:fill="auto"/>
            <w:hideMark/>
          </w:tcPr>
          <w:p w14:paraId="2F05AA3C" w14:textId="6C9968EA"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xml:space="preserve">Values are mean differences (95% CI) from repeated-measure linear regression models. Overall </w:t>
            </w: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 xml:space="preserve">-values are for the overall effects of exposure on glucose levels, interaction </w:t>
            </w: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 xml:space="preserve">-values are for the interaction term exposure*time-point. Model 1: adjusted for ethnicity, age, body mass index, education, occupational status, parity, familial history of diabetes mellitus, history of gestational diabetes </w:t>
            </w:r>
            <w:r w:rsidR="0088641D" w:rsidRPr="00BC1CCB">
              <w:rPr>
                <w:rFonts w:ascii="Times New Roman" w:eastAsia="Times New Roman" w:hAnsi="Times New Roman" w:cs="Times New Roman"/>
                <w:color w:val="000000" w:themeColor="text1"/>
                <w:sz w:val="20"/>
                <w:szCs w:val="20"/>
                <w:lang w:eastAsia="en-GB"/>
              </w:rPr>
              <w:t xml:space="preserve">mellitus </w:t>
            </w:r>
            <w:r w:rsidRPr="00BC1CCB">
              <w:rPr>
                <w:rFonts w:ascii="Times New Roman" w:eastAsia="Times New Roman" w:hAnsi="Times New Roman" w:cs="Times New Roman"/>
                <w:color w:val="000000" w:themeColor="text1"/>
                <w:sz w:val="20"/>
                <w:szCs w:val="20"/>
                <w:lang w:eastAsia="en-GB"/>
              </w:rPr>
              <w:t xml:space="preserve">and smoking status. Model 2: model 1 additionally adjusted for television watching and electronic devices use. </w:t>
            </w:r>
            <w:r w:rsidRPr="00BC1CCB">
              <w:rPr>
                <w:rFonts w:ascii="Times New Roman" w:eastAsia="Times New Roman" w:hAnsi="Times New Roman" w:cs="Times New Roman"/>
                <w:color w:val="000000" w:themeColor="text1"/>
                <w:sz w:val="20"/>
                <w:szCs w:val="20"/>
                <w:vertAlign w:val="superscript"/>
                <w:lang w:eastAsia="en-GB"/>
              </w:rPr>
              <w:t xml:space="preserve">a </w:t>
            </w:r>
            <w:r w:rsidRPr="00BC1CCB">
              <w:rPr>
                <w:rFonts w:ascii="Times New Roman" w:eastAsia="Times New Roman" w:hAnsi="Times New Roman" w:cs="Times New Roman"/>
                <w:color w:val="000000" w:themeColor="text1"/>
                <w:sz w:val="20"/>
                <w:szCs w:val="20"/>
                <w:lang w:eastAsia="en-GB"/>
              </w:rPr>
              <w:t xml:space="preserve">Additionally adjusted for moderate physical activity; </w:t>
            </w:r>
            <w:r w:rsidRPr="00BC1CCB">
              <w:rPr>
                <w:rFonts w:ascii="Times New Roman" w:eastAsia="Times New Roman" w:hAnsi="Times New Roman" w:cs="Times New Roman"/>
                <w:color w:val="000000" w:themeColor="text1"/>
                <w:sz w:val="20"/>
                <w:szCs w:val="20"/>
                <w:vertAlign w:val="superscript"/>
                <w:lang w:eastAsia="en-GB"/>
              </w:rPr>
              <w:t xml:space="preserve">b </w:t>
            </w:r>
            <w:r w:rsidRPr="00BC1CCB">
              <w:rPr>
                <w:rFonts w:ascii="Times New Roman" w:eastAsia="Times New Roman" w:hAnsi="Times New Roman" w:cs="Times New Roman"/>
                <w:color w:val="000000" w:themeColor="text1"/>
                <w:sz w:val="20"/>
                <w:szCs w:val="20"/>
                <w:lang w:eastAsia="en-GB"/>
              </w:rPr>
              <w:t xml:space="preserve">Additionally adjusted for vigorous physical activity. Abbreviations: </w:t>
            </w:r>
            <w:r w:rsidRPr="00BC1CCB">
              <w:rPr>
                <w:rFonts w:ascii="Times New Roman" w:hAnsi="Times New Roman" w:cs="Times New Roman" w:hint="eastAsia"/>
                <w:color w:val="000000" w:themeColor="text1"/>
                <w:sz w:val="20"/>
                <w:szCs w:val="20"/>
                <w:lang w:eastAsia="zh-SG"/>
              </w:rPr>
              <w:t xml:space="preserve">S-SPRESTO </w:t>
            </w:r>
            <w:r w:rsidRPr="00BC1CCB">
              <w:rPr>
                <w:rFonts w:ascii="Times New Roman" w:eastAsia="Times New Roman" w:hAnsi="Times New Roman" w:cs="Times New Roman"/>
                <w:color w:val="000000" w:themeColor="text1"/>
                <w:sz w:val="20"/>
                <w:szCs w:val="20"/>
                <w:lang w:eastAsia="en-GB"/>
              </w:rPr>
              <w:t>Singapore PREconception Study of long-Term maternal and child Outcomes.</w:t>
            </w:r>
          </w:p>
        </w:tc>
      </w:tr>
    </w:tbl>
    <w:p w14:paraId="20435045" w14:textId="77777777" w:rsidR="000C59A3" w:rsidRPr="00BC1CCB" w:rsidRDefault="000C59A3" w:rsidP="000C59A3">
      <w:pPr>
        <w:rPr>
          <w:rFonts w:ascii="Times New Roman" w:hAnsi="Times New Roman" w:cs="Times New Roman"/>
          <w:color w:val="000000" w:themeColor="text1"/>
          <w:sz w:val="20"/>
          <w:szCs w:val="20"/>
        </w:rPr>
      </w:pPr>
    </w:p>
    <w:p w14:paraId="516B19CB" w14:textId="77777777" w:rsidR="000C59A3" w:rsidRPr="00BC1CCB" w:rsidRDefault="000C59A3" w:rsidP="000C59A3">
      <w:pP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br w:type="page"/>
      </w:r>
    </w:p>
    <w:p w14:paraId="14C95977" w14:textId="77777777" w:rsidR="000C59A3" w:rsidRPr="00BC1CCB" w:rsidRDefault="000C59A3" w:rsidP="000C59A3">
      <w:pP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lastRenderedPageBreak/>
        <w:t>Table 4 Associations of television watching and electronic devices use with glucose levels (mmol/L) in women from the S-PRESTO cohort</w:t>
      </w:r>
    </w:p>
    <w:tbl>
      <w:tblPr>
        <w:tblW w:w="12475" w:type="dxa"/>
        <w:tblLook w:val="04A0" w:firstRow="1" w:lastRow="0" w:firstColumn="1" w:lastColumn="0" w:noHBand="0" w:noVBand="1"/>
      </w:tblPr>
      <w:tblGrid>
        <w:gridCol w:w="3431"/>
        <w:gridCol w:w="1860"/>
        <w:gridCol w:w="1861"/>
        <w:gridCol w:w="1787"/>
        <w:gridCol w:w="1621"/>
        <w:gridCol w:w="1915"/>
      </w:tblGrid>
      <w:tr w:rsidR="00BC1CCB" w:rsidRPr="00BC1CCB" w14:paraId="1C7DC3DE" w14:textId="77777777" w:rsidTr="000C59A3">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0B79E01C"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w:t>
            </w:r>
          </w:p>
        </w:tc>
        <w:tc>
          <w:tcPr>
            <w:tcW w:w="0" w:type="auto"/>
            <w:tcBorders>
              <w:top w:val="nil"/>
              <w:left w:val="nil"/>
              <w:bottom w:val="single" w:sz="4" w:space="0" w:color="auto"/>
              <w:right w:val="nil"/>
            </w:tcBorders>
            <w:shd w:val="clear" w:color="auto" w:fill="auto"/>
            <w:noWrap/>
            <w:vAlign w:val="bottom"/>
            <w:hideMark/>
          </w:tcPr>
          <w:p w14:paraId="5D97364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Fasting</w:t>
            </w:r>
          </w:p>
        </w:tc>
        <w:tc>
          <w:tcPr>
            <w:tcW w:w="0" w:type="auto"/>
            <w:tcBorders>
              <w:top w:val="nil"/>
              <w:left w:val="nil"/>
              <w:bottom w:val="single" w:sz="4" w:space="0" w:color="auto"/>
              <w:right w:val="nil"/>
            </w:tcBorders>
            <w:shd w:val="clear" w:color="auto" w:fill="auto"/>
            <w:noWrap/>
            <w:vAlign w:val="bottom"/>
            <w:hideMark/>
          </w:tcPr>
          <w:p w14:paraId="0D0A7D7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30-min</w:t>
            </w:r>
          </w:p>
        </w:tc>
        <w:tc>
          <w:tcPr>
            <w:tcW w:w="0" w:type="auto"/>
            <w:tcBorders>
              <w:top w:val="nil"/>
              <w:left w:val="nil"/>
              <w:bottom w:val="single" w:sz="4" w:space="0" w:color="auto"/>
              <w:right w:val="nil"/>
            </w:tcBorders>
            <w:shd w:val="clear" w:color="auto" w:fill="auto"/>
            <w:noWrap/>
            <w:vAlign w:val="bottom"/>
            <w:hideMark/>
          </w:tcPr>
          <w:p w14:paraId="667CFE9F"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120-min</w:t>
            </w:r>
          </w:p>
        </w:tc>
        <w:tc>
          <w:tcPr>
            <w:tcW w:w="0" w:type="auto"/>
            <w:tcBorders>
              <w:top w:val="nil"/>
              <w:left w:val="nil"/>
              <w:bottom w:val="single" w:sz="4" w:space="0" w:color="auto"/>
              <w:right w:val="nil"/>
            </w:tcBorders>
            <w:shd w:val="clear" w:color="auto" w:fill="auto"/>
            <w:noWrap/>
            <w:vAlign w:val="bottom"/>
            <w:hideMark/>
          </w:tcPr>
          <w:p w14:paraId="64410E4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xml:space="preserve">Overall </w:t>
            </w: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c>
          <w:tcPr>
            <w:tcW w:w="0" w:type="auto"/>
            <w:tcBorders>
              <w:top w:val="nil"/>
              <w:left w:val="nil"/>
              <w:bottom w:val="single" w:sz="4" w:space="0" w:color="auto"/>
              <w:right w:val="nil"/>
            </w:tcBorders>
            <w:shd w:val="clear" w:color="auto" w:fill="auto"/>
            <w:noWrap/>
            <w:vAlign w:val="bottom"/>
            <w:hideMark/>
          </w:tcPr>
          <w:p w14:paraId="2ECD7E94"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xml:space="preserve">Interaction </w:t>
            </w: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-value</w:t>
            </w:r>
          </w:p>
        </w:tc>
      </w:tr>
      <w:tr w:rsidR="00BC1CCB" w:rsidRPr="00BC1CCB" w14:paraId="43B00CB3" w14:textId="77777777" w:rsidTr="000C59A3">
        <w:trPr>
          <w:trHeight w:val="20"/>
        </w:trPr>
        <w:tc>
          <w:tcPr>
            <w:tcW w:w="0" w:type="auto"/>
            <w:tcBorders>
              <w:top w:val="nil"/>
              <w:left w:val="single" w:sz="4" w:space="0" w:color="auto"/>
              <w:bottom w:val="nil"/>
              <w:right w:val="nil"/>
            </w:tcBorders>
            <w:shd w:val="clear" w:color="auto" w:fill="auto"/>
            <w:noWrap/>
            <w:vAlign w:val="bottom"/>
            <w:hideMark/>
          </w:tcPr>
          <w:p w14:paraId="1FCFD5CC" w14:textId="77777777" w:rsidR="000C59A3" w:rsidRPr="00BC1CCB" w:rsidRDefault="000C59A3" w:rsidP="000C59A3">
            <w:pPr>
              <w:spacing w:after="0" w:line="240" w:lineRule="auto"/>
              <w:rPr>
                <w:rFonts w:ascii="Times New Roman" w:eastAsia="Times New Roman" w:hAnsi="Times New Roman" w:cs="Times New Roman"/>
                <w:b/>
                <w:bCs/>
                <w:color w:val="000000" w:themeColor="text1"/>
                <w:sz w:val="20"/>
                <w:szCs w:val="20"/>
                <w:lang w:eastAsia="en-GB"/>
              </w:rPr>
            </w:pPr>
            <w:r w:rsidRPr="00BC1CCB">
              <w:rPr>
                <w:rFonts w:ascii="Times New Roman" w:eastAsia="Times New Roman" w:hAnsi="Times New Roman" w:cs="Times New Roman"/>
                <w:b/>
                <w:bCs/>
                <w:color w:val="000000" w:themeColor="text1"/>
                <w:sz w:val="20"/>
                <w:szCs w:val="20"/>
                <w:lang w:eastAsia="en-GB"/>
              </w:rPr>
              <w:t>Television watching (ref: never)</w:t>
            </w:r>
          </w:p>
        </w:tc>
        <w:tc>
          <w:tcPr>
            <w:tcW w:w="0" w:type="auto"/>
            <w:tcBorders>
              <w:top w:val="nil"/>
              <w:left w:val="nil"/>
              <w:bottom w:val="nil"/>
              <w:right w:val="nil"/>
            </w:tcBorders>
            <w:shd w:val="clear" w:color="auto" w:fill="auto"/>
            <w:noWrap/>
            <w:vAlign w:val="bottom"/>
            <w:hideMark/>
          </w:tcPr>
          <w:p w14:paraId="0349A4CA" w14:textId="77777777" w:rsidR="000C59A3" w:rsidRPr="00BC1CCB" w:rsidRDefault="000C59A3" w:rsidP="000C59A3">
            <w:pPr>
              <w:spacing w:after="0" w:line="240" w:lineRule="auto"/>
              <w:rPr>
                <w:rFonts w:ascii="Times New Roman" w:eastAsia="Times New Roman" w:hAnsi="Times New Roman" w:cs="Times New Roman"/>
                <w:b/>
                <w:bCs/>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3B439D4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2BF5294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773D3EA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0399F09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7C1DA36C" w14:textId="77777777" w:rsidTr="000C59A3">
        <w:trPr>
          <w:trHeight w:val="20"/>
        </w:trPr>
        <w:tc>
          <w:tcPr>
            <w:tcW w:w="0" w:type="auto"/>
            <w:tcBorders>
              <w:top w:val="nil"/>
              <w:left w:val="single" w:sz="4" w:space="0" w:color="auto"/>
              <w:bottom w:val="nil"/>
              <w:right w:val="nil"/>
            </w:tcBorders>
            <w:shd w:val="clear" w:color="auto" w:fill="auto"/>
            <w:noWrap/>
            <w:vAlign w:val="bottom"/>
            <w:hideMark/>
          </w:tcPr>
          <w:p w14:paraId="53E4172D"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1</w:t>
            </w:r>
          </w:p>
        </w:tc>
        <w:tc>
          <w:tcPr>
            <w:tcW w:w="0" w:type="auto"/>
            <w:tcBorders>
              <w:top w:val="nil"/>
              <w:left w:val="nil"/>
              <w:bottom w:val="nil"/>
              <w:right w:val="nil"/>
            </w:tcBorders>
            <w:shd w:val="clear" w:color="auto" w:fill="auto"/>
            <w:noWrap/>
            <w:vAlign w:val="bottom"/>
            <w:hideMark/>
          </w:tcPr>
          <w:p w14:paraId="705A059E"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48966A4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4D78AEA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29D18D6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0.58</w:t>
            </w:r>
          </w:p>
        </w:tc>
        <w:tc>
          <w:tcPr>
            <w:tcW w:w="0" w:type="auto"/>
            <w:tcBorders>
              <w:top w:val="nil"/>
              <w:left w:val="nil"/>
              <w:bottom w:val="nil"/>
              <w:right w:val="nil"/>
            </w:tcBorders>
            <w:shd w:val="clear" w:color="auto" w:fill="auto"/>
            <w:noWrap/>
            <w:vAlign w:val="bottom"/>
            <w:hideMark/>
          </w:tcPr>
          <w:p w14:paraId="672B1DA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0.05</w:t>
            </w:r>
          </w:p>
        </w:tc>
      </w:tr>
      <w:tr w:rsidR="00BC1CCB" w:rsidRPr="00BC1CCB" w14:paraId="1DA45B8A" w14:textId="77777777" w:rsidTr="000C59A3">
        <w:trPr>
          <w:trHeight w:val="20"/>
        </w:trPr>
        <w:tc>
          <w:tcPr>
            <w:tcW w:w="0" w:type="auto"/>
            <w:tcBorders>
              <w:top w:val="nil"/>
              <w:left w:val="single" w:sz="4" w:space="0" w:color="auto"/>
              <w:bottom w:val="nil"/>
              <w:right w:val="nil"/>
            </w:tcBorders>
            <w:shd w:val="clear" w:color="auto" w:fill="auto"/>
            <w:noWrap/>
            <w:vAlign w:val="bottom"/>
          </w:tcPr>
          <w:p w14:paraId="18136DEF"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0-2 hours/day</w:t>
            </w:r>
          </w:p>
        </w:tc>
        <w:tc>
          <w:tcPr>
            <w:tcW w:w="0" w:type="auto"/>
            <w:tcBorders>
              <w:top w:val="nil"/>
              <w:left w:val="nil"/>
              <w:bottom w:val="nil"/>
              <w:right w:val="nil"/>
            </w:tcBorders>
            <w:shd w:val="clear" w:color="auto" w:fill="auto"/>
            <w:noWrap/>
            <w:vAlign w:val="bottom"/>
          </w:tcPr>
          <w:p w14:paraId="3C6D1B81"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0.07 (-0.04, 0.19)</w:t>
            </w:r>
          </w:p>
        </w:tc>
        <w:tc>
          <w:tcPr>
            <w:tcW w:w="0" w:type="auto"/>
            <w:tcBorders>
              <w:top w:val="nil"/>
              <w:left w:val="nil"/>
              <w:bottom w:val="nil"/>
              <w:right w:val="nil"/>
            </w:tcBorders>
            <w:shd w:val="clear" w:color="auto" w:fill="auto"/>
            <w:noWrap/>
            <w:vAlign w:val="bottom"/>
          </w:tcPr>
          <w:p w14:paraId="40C4E7C0"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-0.23 (-0.53, 0.06)</w:t>
            </w:r>
          </w:p>
        </w:tc>
        <w:tc>
          <w:tcPr>
            <w:tcW w:w="0" w:type="auto"/>
            <w:tcBorders>
              <w:top w:val="nil"/>
              <w:left w:val="nil"/>
              <w:bottom w:val="nil"/>
              <w:right w:val="nil"/>
            </w:tcBorders>
            <w:shd w:val="clear" w:color="auto" w:fill="auto"/>
            <w:noWrap/>
            <w:vAlign w:val="bottom"/>
          </w:tcPr>
          <w:p w14:paraId="5CFB79F4"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0.03 (-0.30, 0.36)</w:t>
            </w:r>
          </w:p>
        </w:tc>
        <w:tc>
          <w:tcPr>
            <w:tcW w:w="0" w:type="auto"/>
            <w:tcBorders>
              <w:top w:val="nil"/>
              <w:left w:val="nil"/>
              <w:bottom w:val="nil"/>
              <w:right w:val="nil"/>
            </w:tcBorders>
            <w:shd w:val="clear" w:color="auto" w:fill="auto"/>
            <w:noWrap/>
            <w:vAlign w:val="bottom"/>
          </w:tcPr>
          <w:p w14:paraId="3682713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453F04B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3CF586E" w14:textId="77777777" w:rsidTr="000C59A3">
        <w:trPr>
          <w:trHeight w:val="20"/>
        </w:trPr>
        <w:tc>
          <w:tcPr>
            <w:tcW w:w="0" w:type="auto"/>
            <w:tcBorders>
              <w:top w:val="nil"/>
              <w:left w:val="single" w:sz="4" w:space="0" w:color="auto"/>
              <w:bottom w:val="nil"/>
              <w:right w:val="nil"/>
            </w:tcBorders>
            <w:shd w:val="clear" w:color="auto" w:fill="auto"/>
            <w:noWrap/>
            <w:vAlign w:val="bottom"/>
          </w:tcPr>
          <w:p w14:paraId="4558710F"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≥2 hours/day</w:t>
            </w:r>
          </w:p>
        </w:tc>
        <w:tc>
          <w:tcPr>
            <w:tcW w:w="0" w:type="auto"/>
            <w:tcBorders>
              <w:top w:val="nil"/>
              <w:left w:val="nil"/>
              <w:bottom w:val="nil"/>
              <w:right w:val="nil"/>
            </w:tcBorders>
            <w:shd w:val="clear" w:color="auto" w:fill="auto"/>
            <w:noWrap/>
            <w:vAlign w:val="bottom"/>
          </w:tcPr>
          <w:p w14:paraId="6CF62191"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0.06 (-0.07, 0.18)</w:t>
            </w:r>
          </w:p>
        </w:tc>
        <w:tc>
          <w:tcPr>
            <w:tcW w:w="0" w:type="auto"/>
            <w:tcBorders>
              <w:top w:val="nil"/>
              <w:left w:val="nil"/>
              <w:bottom w:val="nil"/>
              <w:right w:val="nil"/>
            </w:tcBorders>
            <w:shd w:val="clear" w:color="auto" w:fill="auto"/>
            <w:noWrap/>
            <w:vAlign w:val="bottom"/>
          </w:tcPr>
          <w:p w14:paraId="39729EB4"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-0.07 (-0.37, 0.23)</w:t>
            </w:r>
          </w:p>
        </w:tc>
        <w:tc>
          <w:tcPr>
            <w:tcW w:w="0" w:type="auto"/>
            <w:tcBorders>
              <w:top w:val="nil"/>
              <w:left w:val="nil"/>
              <w:bottom w:val="nil"/>
              <w:right w:val="nil"/>
            </w:tcBorders>
            <w:shd w:val="clear" w:color="auto" w:fill="auto"/>
            <w:noWrap/>
            <w:vAlign w:val="bottom"/>
          </w:tcPr>
          <w:p w14:paraId="7D3F2FEF"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0.20 (-0.14, 0.54)</w:t>
            </w:r>
          </w:p>
        </w:tc>
        <w:tc>
          <w:tcPr>
            <w:tcW w:w="0" w:type="auto"/>
            <w:tcBorders>
              <w:top w:val="nil"/>
              <w:left w:val="nil"/>
              <w:bottom w:val="nil"/>
              <w:right w:val="nil"/>
            </w:tcBorders>
            <w:shd w:val="clear" w:color="auto" w:fill="auto"/>
            <w:noWrap/>
            <w:vAlign w:val="bottom"/>
          </w:tcPr>
          <w:p w14:paraId="7C1EEE2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49A2C0E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54206A8E" w14:textId="77777777" w:rsidTr="000C59A3">
        <w:trPr>
          <w:trHeight w:val="20"/>
        </w:trPr>
        <w:tc>
          <w:tcPr>
            <w:tcW w:w="0" w:type="auto"/>
            <w:tcBorders>
              <w:top w:val="nil"/>
              <w:left w:val="single" w:sz="4" w:space="0" w:color="auto"/>
              <w:bottom w:val="nil"/>
              <w:right w:val="nil"/>
            </w:tcBorders>
            <w:shd w:val="clear" w:color="auto" w:fill="auto"/>
            <w:noWrap/>
            <w:vAlign w:val="bottom"/>
            <w:hideMark/>
          </w:tcPr>
          <w:p w14:paraId="448026C3"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2</w:t>
            </w:r>
            <w:r w:rsidRPr="00BC1CCB">
              <w:rPr>
                <w:rFonts w:ascii="Times New Roman" w:eastAsia="Times New Roman" w:hAnsi="Times New Roman" w:cs="Times New Roman"/>
                <w:color w:val="000000" w:themeColor="text1"/>
                <w:sz w:val="20"/>
                <w:szCs w:val="20"/>
                <w:vertAlign w:val="superscript"/>
                <w:lang w:eastAsia="en-GB"/>
              </w:rPr>
              <w:t>a</w:t>
            </w:r>
          </w:p>
        </w:tc>
        <w:tc>
          <w:tcPr>
            <w:tcW w:w="0" w:type="auto"/>
            <w:tcBorders>
              <w:top w:val="nil"/>
              <w:left w:val="nil"/>
              <w:bottom w:val="nil"/>
              <w:right w:val="nil"/>
            </w:tcBorders>
            <w:shd w:val="clear" w:color="auto" w:fill="auto"/>
            <w:noWrap/>
            <w:vAlign w:val="bottom"/>
            <w:hideMark/>
          </w:tcPr>
          <w:p w14:paraId="035BE687"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77A77AC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6F1EAEF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072AFEE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0.70</w:t>
            </w:r>
          </w:p>
        </w:tc>
        <w:tc>
          <w:tcPr>
            <w:tcW w:w="0" w:type="auto"/>
            <w:tcBorders>
              <w:top w:val="nil"/>
              <w:left w:val="nil"/>
              <w:bottom w:val="nil"/>
              <w:right w:val="nil"/>
            </w:tcBorders>
            <w:shd w:val="clear" w:color="auto" w:fill="auto"/>
            <w:noWrap/>
            <w:vAlign w:val="bottom"/>
            <w:hideMark/>
          </w:tcPr>
          <w:p w14:paraId="17813D7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0.14</w:t>
            </w:r>
          </w:p>
        </w:tc>
      </w:tr>
      <w:tr w:rsidR="00BC1CCB" w:rsidRPr="00BC1CCB" w14:paraId="147FB948" w14:textId="77777777" w:rsidTr="000C59A3">
        <w:trPr>
          <w:trHeight w:val="20"/>
        </w:trPr>
        <w:tc>
          <w:tcPr>
            <w:tcW w:w="0" w:type="auto"/>
            <w:tcBorders>
              <w:top w:val="nil"/>
              <w:left w:val="single" w:sz="4" w:space="0" w:color="auto"/>
              <w:bottom w:val="nil"/>
              <w:right w:val="nil"/>
            </w:tcBorders>
            <w:shd w:val="clear" w:color="auto" w:fill="auto"/>
            <w:noWrap/>
            <w:vAlign w:val="bottom"/>
          </w:tcPr>
          <w:p w14:paraId="7AA49F60"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0-2 hours/day</w:t>
            </w:r>
          </w:p>
        </w:tc>
        <w:tc>
          <w:tcPr>
            <w:tcW w:w="0" w:type="auto"/>
            <w:tcBorders>
              <w:top w:val="nil"/>
              <w:left w:val="nil"/>
              <w:bottom w:val="nil"/>
              <w:right w:val="nil"/>
            </w:tcBorders>
            <w:shd w:val="clear" w:color="auto" w:fill="auto"/>
            <w:noWrap/>
            <w:vAlign w:val="bottom"/>
          </w:tcPr>
          <w:p w14:paraId="18832541"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0.09 (-0.03, 0.21)</w:t>
            </w:r>
          </w:p>
        </w:tc>
        <w:tc>
          <w:tcPr>
            <w:tcW w:w="0" w:type="auto"/>
            <w:tcBorders>
              <w:top w:val="nil"/>
              <w:left w:val="nil"/>
              <w:bottom w:val="nil"/>
              <w:right w:val="nil"/>
            </w:tcBorders>
            <w:shd w:val="clear" w:color="auto" w:fill="auto"/>
            <w:noWrap/>
            <w:vAlign w:val="bottom"/>
          </w:tcPr>
          <w:p w14:paraId="7A39005B"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-0.15 (-0.45, 0.15)</w:t>
            </w:r>
          </w:p>
        </w:tc>
        <w:tc>
          <w:tcPr>
            <w:tcW w:w="0" w:type="auto"/>
            <w:tcBorders>
              <w:top w:val="nil"/>
              <w:left w:val="nil"/>
              <w:bottom w:val="nil"/>
              <w:right w:val="nil"/>
            </w:tcBorders>
            <w:shd w:val="clear" w:color="auto" w:fill="auto"/>
            <w:noWrap/>
            <w:vAlign w:val="bottom"/>
          </w:tcPr>
          <w:p w14:paraId="77CFA9C7"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0.11 (-0.22, 0.45)</w:t>
            </w:r>
          </w:p>
        </w:tc>
        <w:tc>
          <w:tcPr>
            <w:tcW w:w="0" w:type="auto"/>
            <w:tcBorders>
              <w:top w:val="nil"/>
              <w:left w:val="nil"/>
              <w:bottom w:val="nil"/>
              <w:right w:val="nil"/>
            </w:tcBorders>
            <w:shd w:val="clear" w:color="auto" w:fill="auto"/>
            <w:noWrap/>
            <w:vAlign w:val="bottom"/>
          </w:tcPr>
          <w:p w14:paraId="74B127E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4B54EFC8"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5FA973C5" w14:textId="77777777" w:rsidTr="000C59A3">
        <w:trPr>
          <w:trHeight w:val="20"/>
        </w:trPr>
        <w:tc>
          <w:tcPr>
            <w:tcW w:w="0" w:type="auto"/>
            <w:tcBorders>
              <w:top w:val="nil"/>
              <w:left w:val="single" w:sz="4" w:space="0" w:color="auto"/>
              <w:bottom w:val="nil"/>
              <w:right w:val="nil"/>
            </w:tcBorders>
            <w:shd w:val="clear" w:color="auto" w:fill="auto"/>
            <w:noWrap/>
            <w:vAlign w:val="bottom"/>
          </w:tcPr>
          <w:p w14:paraId="02F3A8AC"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≥2 hours/day</w:t>
            </w:r>
          </w:p>
        </w:tc>
        <w:tc>
          <w:tcPr>
            <w:tcW w:w="0" w:type="auto"/>
            <w:tcBorders>
              <w:top w:val="nil"/>
              <w:left w:val="nil"/>
              <w:bottom w:val="nil"/>
              <w:right w:val="nil"/>
            </w:tcBorders>
            <w:shd w:val="clear" w:color="auto" w:fill="auto"/>
            <w:noWrap/>
            <w:vAlign w:val="bottom"/>
          </w:tcPr>
          <w:p w14:paraId="589A73B9"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0.06 (-0.06, 0.19)</w:t>
            </w:r>
          </w:p>
        </w:tc>
        <w:tc>
          <w:tcPr>
            <w:tcW w:w="0" w:type="auto"/>
            <w:tcBorders>
              <w:top w:val="nil"/>
              <w:left w:val="nil"/>
              <w:bottom w:val="nil"/>
              <w:right w:val="nil"/>
            </w:tcBorders>
            <w:shd w:val="clear" w:color="auto" w:fill="auto"/>
            <w:noWrap/>
            <w:vAlign w:val="bottom"/>
          </w:tcPr>
          <w:p w14:paraId="3856649D"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-0.04 (-0.34, 0.27)</w:t>
            </w:r>
          </w:p>
        </w:tc>
        <w:tc>
          <w:tcPr>
            <w:tcW w:w="0" w:type="auto"/>
            <w:tcBorders>
              <w:top w:val="nil"/>
              <w:left w:val="nil"/>
              <w:bottom w:val="nil"/>
              <w:right w:val="nil"/>
            </w:tcBorders>
            <w:shd w:val="clear" w:color="auto" w:fill="auto"/>
            <w:noWrap/>
            <w:vAlign w:val="bottom"/>
          </w:tcPr>
          <w:p w14:paraId="655EB4CC"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szCs w:val="20"/>
              </w:rPr>
              <w:t>0.24 (-0.10, 0.58)</w:t>
            </w:r>
          </w:p>
        </w:tc>
        <w:tc>
          <w:tcPr>
            <w:tcW w:w="0" w:type="auto"/>
            <w:tcBorders>
              <w:top w:val="nil"/>
              <w:left w:val="nil"/>
              <w:bottom w:val="nil"/>
              <w:right w:val="nil"/>
            </w:tcBorders>
            <w:shd w:val="clear" w:color="auto" w:fill="auto"/>
            <w:noWrap/>
            <w:vAlign w:val="bottom"/>
          </w:tcPr>
          <w:p w14:paraId="7D4AE72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3D9386D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2BEF6841" w14:textId="77777777" w:rsidTr="000C59A3">
        <w:trPr>
          <w:trHeight w:val="20"/>
        </w:trPr>
        <w:tc>
          <w:tcPr>
            <w:tcW w:w="0" w:type="auto"/>
            <w:tcBorders>
              <w:top w:val="nil"/>
              <w:left w:val="single" w:sz="4" w:space="0" w:color="auto"/>
              <w:bottom w:val="nil"/>
              <w:right w:val="nil"/>
            </w:tcBorders>
            <w:shd w:val="clear" w:color="auto" w:fill="auto"/>
            <w:noWrap/>
            <w:vAlign w:val="bottom"/>
            <w:hideMark/>
          </w:tcPr>
          <w:p w14:paraId="02CB4235" w14:textId="77777777" w:rsidR="000C59A3" w:rsidRPr="00BC1CCB" w:rsidRDefault="000C59A3" w:rsidP="000C59A3">
            <w:pPr>
              <w:spacing w:after="0" w:line="240" w:lineRule="auto"/>
              <w:rPr>
                <w:rFonts w:ascii="Times New Roman" w:eastAsia="Times New Roman" w:hAnsi="Times New Roman" w:cs="Times New Roman"/>
                <w:b/>
                <w:bCs/>
                <w:color w:val="000000" w:themeColor="text1"/>
                <w:sz w:val="20"/>
                <w:szCs w:val="20"/>
                <w:lang w:eastAsia="en-GB"/>
              </w:rPr>
            </w:pPr>
            <w:r w:rsidRPr="00BC1CCB">
              <w:rPr>
                <w:rFonts w:ascii="Times New Roman" w:eastAsia="Times New Roman" w:hAnsi="Times New Roman" w:cs="Times New Roman"/>
                <w:b/>
                <w:bCs/>
                <w:color w:val="000000" w:themeColor="text1"/>
                <w:sz w:val="20"/>
                <w:szCs w:val="20"/>
                <w:lang w:eastAsia="en-GB"/>
              </w:rPr>
              <w:t>Electronic devices use (ref: never)</w:t>
            </w:r>
          </w:p>
        </w:tc>
        <w:tc>
          <w:tcPr>
            <w:tcW w:w="0" w:type="auto"/>
            <w:tcBorders>
              <w:top w:val="nil"/>
              <w:left w:val="nil"/>
              <w:bottom w:val="nil"/>
              <w:right w:val="nil"/>
            </w:tcBorders>
            <w:shd w:val="clear" w:color="auto" w:fill="auto"/>
            <w:noWrap/>
            <w:vAlign w:val="bottom"/>
            <w:hideMark/>
          </w:tcPr>
          <w:p w14:paraId="4AB7A579" w14:textId="77777777" w:rsidR="000C59A3" w:rsidRPr="00BC1CCB" w:rsidRDefault="000C59A3" w:rsidP="000C59A3">
            <w:pPr>
              <w:spacing w:after="0" w:line="240" w:lineRule="auto"/>
              <w:rPr>
                <w:rFonts w:ascii="Times New Roman" w:eastAsia="Times New Roman" w:hAnsi="Times New Roman" w:cs="Times New Roman"/>
                <w:b/>
                <w:bCs/>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0253F1F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69768DD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042D17CE"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50F6ED03"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0EDEC8D" w14:textId="77777777" w:rsidTr="000C59A3">
        <w:trPr>
          <w:trHeight w:val="20"/>
        </w:trPr>
        <w:tc>
          <w:tcPr>
            <w:tcW w:w="0" w:type="auto"/>
            <w:tcBorders>
              <w:top w:val="nil"/>
              <w:left w:val="single" w:sz="4" w:space="0" w:color="auto"/>
              <w:bottom w:val="nil"/>
              <w:right w:val="nil"/>
            </w:tcBorders>
            <w:shd w:val="clear" w:color="auto" w:fill="auto"/>
            <w:noWrap/>
            <w:vAlign w:val="bottom"/>
            <w:hideMark/>
          </w:tcPr>
          <w:p w14:paraId="1A7F4920"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1</w:t>
            </w:r>
          </w:p>
        </w:tc>
        <w:tc>
          <w:tcPr>
            <w:tcW w:w="0" w:type="auto"/>
            <w:tcBorders>
              <w:top w:val="nil"/>
              <w:left w:val="nil"/>
              <w:bottom w:val="nil"/>
              <w:right w:val="nil"/>
            </w:tcBorders>
            <w:shd w:val="clear" w:color="auto" w:fill="auto"/>
            <w:noWrap/>
            <w:vAlign w:val="bottom"/>
            <w:hideMark/>
          </w:tcPr>
          <w:p w14:paraId="20251D5B"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4AE3DF8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23035C7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52FE347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0.23</w:t>
            </w:r>
          </w:p>
        </w:tc>
        <w:tc>
          <w:tcPr>
            <w:tcW w:w="0" w:type="auto"/>
            <w:tcBorders>
              <w:top w:val="nil"/>
              <w:left w:val="nil"/>
              <w:bottom w:val="nil"/>
              <w:right w:val="nil"/>
            </w:tcBorders>
            <w:shd w:val="clear" w:color="auto" w:fill="auto"/>
            <w:noWrap/>
            <w:vAlign w:val="bottom"/>
            <w:hideMark/>
          </w:tcPr>
          <w:p w14:paraId="7D2EA146"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0.13</w:t>
            </w:r>
          </w:p>
        </w:tc>
      </w:tr>
      <w:tr w:rsidR="00BC1CCB" w:rsidRPr="00BC1CCB" w14:paraId="675F3F0E" w14:textId="77777777" w:rsidTr="000C59A3">
        <w:trPr>
          <w:trHeight w:val="20"/>
        </w:trPr>
        <w:tc>
          <w:tcPr>
            <w:tcW w:w="0" w:type="auto"/>
            <w:tcBorders>
              <w:top w:val="nil"/>
              <w:left w:val="single" w:sz="4" w:space="0" w:color="auto"/>
              <w:bottom w:val="nil"/>
              <w:right w:val="nil"/>
            </w:tcBorders>
            <w:shd w:val="clear" w:color="auto" w:fill="auto"/>
            <w:noWrap/>
            <w:vAlign w:val="bottom"/>
          </w:tcPr>
          <w:p w14:paraId="429882E9"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1-3 hours/day</w:t>
            </w:r>
          </w:p>
        </w:tc>
        <w:tc>
          <w:tcPr>
            <w:tcW w:w="0" w:type="auto"/>
            <w:tcBorders>
              <w:top w:val="nil"/>
              <w:left w:val="nil"/>
              <w:bottom w:val="nil"/>
              <w:right w:val="nil"/>
            </w:tcBorders>
            <w:shd w:val="clear" w:color="auto" w:fill="auto"/>
            <w:noWrap/>
            <w:vAlign w:val="bottom"/>
          </w:tcPr>
          <w:p w14:paraId="6FE30C7E"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-0.02 (-0.13, 0.09)</w:t>
            </w:r>
          </w:p>
        </w:tc>
        <w:tc>
          <w:tcPr>
            <w:tcW w:w="0" w:type="auto"/>
            <w:tcBorders>
              <w:top w:val="nil"/>
              <w:left w:val="nil"/>
              <w:bottom w:val="nil"/>
              <w:right w:val="nil"/>
            </w:tcBorders>
            <w:shd w:val="clear" w:color="auto" w:fill="auto"/>
            <w:noWrap/>
            <w:vAlign w:val="bottom"/>
          </w:tcPr>
          <w:p w14:paraId="74633FFF"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0.19 (-0.08, 0.46)</w:t>
            </w:r>
          </w:p>
        </w:tc>
        <w:tc>
          <w:tcPr>
            <w:tcW w:w="0" w:type="auto"/>
            <w:tcBorders>
              <w:top w:val="nil"/>
              <w:left w:val="nil"/>
              <w:bottom w:val="nil"/>
              <w:right w:val="nil"/>
            </w:tcBorders>
            <w:shd w:val="clear" w:color="auto" w:fill="auto"/>
            <w:noWrap/>
            <w:vAlign w:val="bottom"/>
          </w:tcPr>
          <w:p w14:paraId="1E9B0E27"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0.09 (-0.08, 0.58)</w:t>
            </w:r>
          </w:p>
        </w:tc>
        <w:tc>
          <w:tcPr>
            <w:tcW w:w="0" w:type="auto"/>
            <w:tcBorders>
              <w:top w:val="nil"/>
              <w:left w:val="nil"/>
              <w:bottom w:val="nil"/>
              <w:right w:val="nil"/>
            </w:tcBorders>
            <w:shd w:val="clear" w:color="auto" w:fill="auto"/>
            <w:noWrap/>
            <w:vAlign w:val="bottom"/>
          </w:tcPr>
          <w:p w14:paraId="3D7AB30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2732EA9D"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6D01888A" w14:textId="77777777" w:rsidTr="000C59A3">
        <w:trPr>
          <w:trHeight w:val="20"/>
        </w:trPr>
        <w:tc>
          <w:tcPr>
            <w:tcW w:w="0" w:type="auto"/>
            <w:tcBorders>
              <w:top w:val="nil"/>
              <w:left w:val="single" w:sz="4" w:space="0" w:color="auto"/>
              <w:bottom w:val="nil"/>
              <w:right w:val="nil"/>
            </w:tcBorders>
            <w:shd w:val="clear" w:color="auto" w:fill="auto"/>
            <w:noWrap/>
            <w:vAlign w:val="bottom"/>
          </w:tcPr>
          <w:p w14:paraId="4C02FADD"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≥3 hours/day</w:t>
            </w:r>
          </w:p>
        </w:tc>
        <w:tc>
          <w:tcPr>
            <w:tcW w:w="0" w:type="auto"/>
            <w:tcBorders>
              <w:top w:val="nil"/>
              <w:left w:val="nil"/>
              <w:bottom w:val="nil"/>
              <w:right w:val="nil"/>
            </w:tcBorders>
            <w:shd w:val="clear" w:color="auto" w:fill="auto"/>
            <w:noWrap/>
            <w:vAlign w:val="bottom"/>
          </w:tcPr>
          <w:p w14:paraId="295ED703"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0.02 (-0.10, 0.14)</w:t>
            </w:r>
          </w:p>
        </w:tc>
        <w:tc>
          <w:tcPr>
            <w:tcW w:w="0" w:type="auto"/>
            <w:tcBorders>
              <w:top w:val="nil"/>
              <w:left w:val="nil"/>
              <w:bottom w:val="nil"/>
              <w:right w:val="nil"/>
            </w:tcBorders>
            <w:shd w:val="clear" w:color="auto" w:fill="auto"/>
            <w:noWrap/>
            <w:vAlign w:val="bottom"/>
          </w:tcPr>
          <w:p w14:paraId="366B690E"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0.29 (0.00, 0.59)</w:t>
            </w:r>
          </w:p>
        </w:tc>
        <w:tc>
          <w:tcPr>
            <w:tcW w:w="0" w:type="auto"/>
            <w:tcBorders>
              <w:top w:val="nil"/>
              <w:left w:val="nil"/>
              <w:bottom w:val="nil"/>
              <w:right w:val="nil"/>
            </w:tcBorders>
            <w:shd w:val="clear" w:color="auto" w:fill="auto"/>
            <w:noWrap/>
            <w:vAlign w:val="bottom"/>
          </w:tcPr>
          <w:p w14:paraId="51AA0531"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0.25 (-0.19, 0.51)</w:t>
            </w:r>
          </w:p>
        </w:tc>
        <w:tc>
          <w:tcPr>
            <w:tcW w:w="0" w:type="auto"/>
            <w:tcBorders>
              <w:top w:val="nil"/>
              <w:left w:val="nil"/>
              <w:bottom w:val="nil"/>
              <w:right w:val="nil"/>
            </w:tcBorders>
            <w:shd w:val="clear" w:color="auto" w:fill="auto"/>
            <w:noWrap/>
            <w:vAlign w:val="bottom"/>
          </w:tcPr>
          <w:p w14:paraId="0296111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tcPr>
          <w:p w14:paraId="521AE64A"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48336D4C" w14:textId="77777777" w:rsidTr="000C59A3">
        <w:trPr>
          <w:trHeight w:val="20"/>
        </w:trPr>
        <w:tc>
          <w:tcPr>
            <w:tcW w:w="0" w:type="auto"/>
            <w:tcBorders>
              <w:top w:val="nil"/>
              <w:left w:val="single" w:sz="4" w:space="0" w:color="auto"/>
              <w:bottom w:val="nil"/>
              <w:right w:val="nil"/>
            </w:tcBorders>
            <w:shd w:val="clear" w:color="auto" w:fill="auto"/>
            <w:noWrap/>
            <w:vAlign w:val="bottom"/>
            <w:hideMark/>
          </w:tcPr>
          <w:p w14:paraId="6EDFF6F0"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Model 2</w:t>
            </w:r>
            <w:r w:rsidRPr="00BC1CCB">
              <w:rPr>
                <w:rFonts w:ascii="Times New Roman" w:eastAsia="Times New Roman" w:hAnsi="Times New Roman" w:cs="Times New Roman"/>
                <w:color w:val="000000" w:themeColor="text1"/>
                <w:sz w:val="20"/>
                <w:szCs w:val="20"/>
                <w:vertAlign w:val="superscript"/>
                <w:lang w:eastAsia="en-GB"/>
              </w:rPr>
              <w:t>b</w:t>
            </w:r>
          </w:p>
        </w:tc>
        <w:tc>
          <w:tcPr>
            <w:tcW w:w="0" w:type="auto"/>
            <w:tcBorders>
              <w:top w:val="nil"/>
              <w:left w:val="nil"/>
              <w:bottom w:val="nil"/>
              <w:right w:val="nil"/>
            </w:tcBorders>
            <w:shd w:val="clear" w:color="auto" w:fill="auto"/>
            <w:noWrap/>
            <w:vAlign w:val="bottom"/>
            <w:hideMark/>
          </w:tcPr>
          <w:p w14:paraId="2111491B"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2F2E4449"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1CFE7632"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top w:val="nil"/>
              <w:left w:val="nil"/>
              <w:bottom w:val="nil"/>
              <w:right w:val="nil"/>
            </w:tcBorders>
            <w:shd w:val="clear" w:color="auto" w:fill="auto"/>
            <w:noWrap/>
            <w:vAlign w:val="bottom"/>
            <w:hideMark/>
          </w:tcPr>
          <w:p w14:paraId="69090F30"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0.34</w:t>
            </w:r>
          </w:p>
        </w:tc>
        <w:tc>
          <w:tcPr>
            <w:tcW w:w="0" w:type="auto"/>
            <w:tcBorders>
              <w:top w:val="nil"/>
              <w:left w:val="nil"/>
              <w:bottom w:val="nil"/>
              <w:right w:val="nil"/>
            </w:tcBorders>
            <w:shd w:val="clear" w:color="auto" w:fill="auto"/>
            <w:noWrap/>
            <w:vAlign w:val="bottom"/>
            <w:hideMark/>
          </w:tcPr>
          <w:p w14:paraId="1B98990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r w:rsidRPr="00BC1CCB">
              <w:rPr>
                <w:rFonts w:ascii="Times New Roman" w:hAnsi="Times New Roman" w:cs="Times New Roman"/>
                <w:color w:val="000000" w:themeColor="text1"/>
                <w:sz w:val="20"/>
                <w:szCs w:val="20"/>
              </w:rPr>
              <w:t>0.35</w:t>
            </w:r>
          </w:p>
        </w:tc>
      </w:tr>
      <w:tr w:rsidR="00BC1CCB" w:rsidRPr="00BC1CCB" w14:paraId="735A6445" w14:textId="77777777" w:rsidTr="000C59A3">
        <w:trPr>
          <w:trHeight w:val="20"/>
        </w:trPr>
        <w:tc>
          <w:tcPr>
            <w:tcW w:w="0" w:type="auto"/>
            <w:tcBorders>
              <w:left w:val="single" w:sz="4" w:space="0" w:color="auto"/>
              <w:right w:val="nil"/>
            </w:tcBorders>
            <w:shd w:val="clear" w:color="auto" w:fill="auto"/>
            <w:noWrap/>
            <w:vAlign w:val="bottom"/>
          </w:tcPr>
          <w:p w14:paraId="77F4C895"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1-3 hours/day</w:t>
            </w:r>
          </w:p>
        </w:tc>
        <w:tc>
          <w:tcPr>
            <w:tcW w:w="0" w:type="auto"/>
            <w:tcBorders>
              <w:left w:val="nil"/>
              <w:right w:val="nil"/>
            </w:tcBorders>
            <w:shd w:val="clear" w:color="auto" w:fill="auto"/>
            <w:noWrap/>
            <w:vAlign w:val="bottom"/>
          </w:tcPr>
          <w:p w14:paraId="04C00361"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-0.01 (-0.12, 0.10)</w:t>
            </w:r>
          </w:p>
        </w:tc>
        <w:tc>
          <w:tcPr>
            <w:tcW w:w="0" w:type="auto"/>
            <w:tcBorders>
              <w:left w:val="nil"/>
              <w:right w:val="nil"/>
            </w:tcBorders>
            <w:shd w:val="clear" w:color="auto" w:fill="auto"/>
            <w:noWrap/>
            <w:vAlign w:val="bottom"/>
          </w:tcPr>
          <w:p w14:paraId="554E4E78"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0.15 (-0.12, 0.43)</w:t>
            </w:r>
          </w:p>
        </w:tc>
        <w:tc>
          <w:tcPr>
            <w:tcW w:w="0" w:type="auto"/>
            <w:tcBorders>
              <w:left w:val="nil"/>
              <w:right w:val="nil"/>
            </w:tcBorders>
            <w:shd w:val="clear" w:color="auto" w:fill="auto"/>
            <w:noWrap/>
            <w:vAlign w:val="bottom"/>
          </w:tcPr>
          <w:p w14:paraId="38252E35"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0.09 (-0.22, 0.39)</w:t>
            </w:r>
          </w:p>
        </w:tc>
        <w:tc>
          <w:tcPr>
            <w:tcW w:w="0" w:type="auto"/>
            <w:tcBorders>
              <w:left w:val="nil"/>
              <w:right w:val="nil"/>
            </w:tcBorders>
            <w:shd w:val="clear" w:color="auto" w:fill="auto"/>
            <w:noWrap/>
            <w:vAlign w:val="bottom"/>
          </w:tcPr>
          <w:p w14:paraId="056A6E37"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left w:val="nil"/>
              <w:right w:val="nil"/>
            </w:tcBorders>
            <w:shd w:val="clear" w:color="auto" w:fill="auto"/>
            <w:noWrap/>
            <w:vAlign w:val="bottom"/>
          </w:tcPr>
          <w:p w14:paraId="5F12E7FB"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BC1CCB" w:rsidRPr="00BC1CCB" w14:paraId="00112CF7" w14:textId="77777777" w:rsidTr="000C59A3">
        <w:trPr>
          <w:trHeight w:val="20"/>
        </w:trPr>
        <w:tc>
          <w:tcPr>
            <w:tcW w:w="0" w:type="auto"/>
            <w:tcBorders>
              <w:left w:val="single" w:sz="4" w:space="0" w:color="auto"/>
              <w:bottom w:val="single" w:sz="4" w:space="0" w:color="auto"/>
              <w:right w:val="nil"/>
            </w:tcBorders>
            <w:shd w:val="clear" w:color="auto" w:fill="auto"/>
            <w:noWrap/>
            <w:vAlign w:val="bottom"/>
          </w:tcPr>
          <w:p w14:paraId="6DC58DF8" w14:textId="77777777" w:rsidR="000C59A3" w:rsidRPr="00BC1CCB" w:rsidRDefault="000C59A3" w:rsidP="000C59A3">
            <w:pPr>
              <w:spacing w:after="0" w:line="240" w:lineRule="auto"/>
              <w:ind w:firstLineChars="200" w:firstLine="400"/>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≥3 hours/day</w:t>
            </w:r>
          </w:p>
        </w:tc>
        <w:tc>
          <w:tcPr>
            <w:tcW w:w="0" w:type="auto"/>
            <w:tcBorders>
              <w:left w:val="nil"/>
              <w:bottom w:val="single" w:sz="4" w:space="0" w:color="auto"/>
              <w:right w:val="nil"/>
            </w:tcBorders>
            <w:shd w:val="clear" w:color="auto" w:fill="auto"/>
            <w:noWrap/>
            <w:vAlign w:val="bottom"/>
          </w:tcPr>
          <w:p w14:paraId="4EE45A4E"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0.02 (-0.10, 0.15)</w:t>
            </w:r>
          </w:p>
        </w:tc>
        <w:tc>
          <w:tcPr>
            <w:tcW w:w="0" w:type="auto"/>
            <w:tcBorders>
              <w:left w:val="nil"/>
              <w:bottom w:val="single" w:sz="4" w:space="0" w:color="auto"/>
              <w:right w:val="nil"/>
            </w:tcBorders>
            <w:shd w:val="clear" w:color="auto" w:fill="auto"/>
            <w:noWrap/>
            <w:vAlign w:val="bottom"/>
          </w:tcPr>
          <w:p w14:paraId="29693BE0"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0.24 (-0.06, 0.54)</w:t>
            </w:r>
          </w:p>
        </w:tc>
        <w:tc>
          <w:tcPr>
            <w:tcW w:w="0" w:type="auto"/>
            <w:tcBorders>
              <w:left w:val="nil"/>
              <w:bottom w:val="single" w:sz="4" w:space="0" w:color="auto"/>
              <w:right w:val="nil"/>
            </w:tcBorders>
            <w:shd w:val="clear" w:color="auto" w:fill="auto"/>
            <w:noWrap/>
            <w:vAlign w:val="bottom"/>
          </w:tcPr>
          <w:p w14:paraId="452ADC89" w14:textId="77777777" w:rsidR="000C59A3" w:rsidRPr="00BC1CCB" w:rsidRDefault="000C59A3" w:rsidP="000C59A3">
            <w:pPr>
              <w:spacing w:after="0" w:line="240" w:lineRule="auto"/>
              <w:jc w:val="center"/>
              <w:rPr>
                <w:rFonts w:ascii="Times New Roman" w:hAnsi="Times New Roman" w:cs="Times New Roman"/>
                <w:color w:val="000000" w:themeColor="text1"/>
                <w:sz w:val="20"/>
                <w:szCs w:val="20"/>
              </w:rPr>
            </w:pPr>
            <w:r w:rsidRPr="00BC1CCB">
              <w:rPr>
                <w:rFonts w:ascii="Times New Roman" w:hAnsi="Times New Roman" w:cs="Times New Roman"/>
                <w:color w:val="000000" w:themeColor="text1"/>
                <w:sz w:val="20"/>
              </w:rPr>
              <w:t>0.23 (-0.10, 0.56)</w:t>
            </w:r>
          </w:p>
        </w:tc>
        <w:tc>
          <w:tcPr>
            <w:tcW w:w="0" w:type="auto"/>
            <w:tcBorders>
              <w:left w:val="nil"/>
              <w:bottom w:val="single" w:sz="4" w:space="0" w:color="auto"/>
              <w:right w:val="nil"/>
            </w:tcBorders>
            <w:shd w:val="clear" w:color="auto" w:fill="auto"/>
            <w:noWrap/>
            <w:vAlign w:val="bottom"/>
          </w:tcPr>
          <w:p w14:paraId="185B5DA5"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c>
          <w:tcPr>
            <w:tcW w:w="0" w:type="auto"/>
            <w:tcBorders>
              <w:left w:val="nil"/>
              <w:bottom w:val="single" w:sz="4" w:space="0" w:color="auto"/>
              <w:right w:val="nil"/>
            </w:tcBorders>
            <w:shd w:val="clear" w:color="auto" w:fill="auto"/>
            <w:noWrap/>
            <w:vAlign w:val="bottom"/>
          </w:tcPr>
          <w:p w14:paraId="04244FAC" w14:textId="77777777" w:rsidR="000C59A3" w:rsidRPr="00BC1CCB" w:rsidRDefault="000C59A3" w:rsidP="000C59A3">
            <w:pPr>
              <w:spacing w:after="0" w:line="240" w:lineRule="auto"/>
              <w:jc w:val="center"/>
              <w:rPr>
                <w:rFonts w:ascii="Times New Roman" w:eastAsia="Times New Roman" w:hAnsi="Times New Roman" w:cs="Times New Roman"/>
                <w:color w:val="000000" w:themeColor="text1"/>
                <w:sz w:val="20"/>
                <w:szCs w:val="20"/>
                <w:lang w:eastAsia="en-GB"/>
              </w:rPr>
            </w:pPr>
          </w:p>
        </w:tc>
      </w:tr>
      <w:tr w:rsidR="000C59A3" w:rsidRPr="00BC1CCB" w14:paraId="6B0C7805" w14:textId="77777777" w:rsidTr="000C59A3">
        <w:trPr>
          <w:trHeight w:val="1299"/>
        </w:trPr>
        <w:tc>
          <w:tcPr>
            <w:tcW w:w="0" w:type="auto"/>
            <w:gridSpan w:val="6"/>
            <w:tcBorders>
              <w:top w:val="nil"/>
              <w:left w:val="single" w:sz="4" w:space="0" w:color="auto"/>
              <w:bottom w:val="nil"/>
              <w:right w:val="nil"/>
            </w:tcBorders>
            <w:shd w:val="clear" w:color="auto" w:fill="auto"/>
            <w:hideMark/>
          </w:tcPr>
          <w:p w14:paraId="2DF6AB0A" w14:textId="77777777" w:rsidR="000C59A3" w:rsidRPr="00BC1CCB" w:rsidRDefault="000C59A3" w:rsidP="000C59A3">
            <w:pPr>
              <w:spacing w:after="0" w:line="240" w:lineRule="auto"/>
              <w:rPr>
                <w:rFonts w:ascii="Times New Roman" w:eastAsia="Times New Roman" w:hAnsi="Times New Roman" w:cs="Times New Roman"/>
                <w:color w:val="000000" w:themeColor="text1"/>
                <w:sz w:val="20"/>
                <w:szCs w:val="20"/>
                <w:lang w:eastAsia="en-GB"/>
              </w:rPr>
            </w:pPr>
            <w:r w:rsidRPr="00BC1CCB">
              <w:rPr>
                <w:rFonts w:ascii="Times New Roman" w:eastAsia="Times New Roman" w:hAnsi="Times New Roman" w:cs="Times New Roman"/>
                <w:color w:val="000000" w:themeColor="text1"/>
                <w:sz w:val="20"/>
                <w:szCs w:val="20"/>
                <w:lang w:eastAsia="en-GB"/>
              </w:rPr>
              <w:t xml:space="preserve">Values are mean differences (95% CI) from repeated-measure linear regression models. Overall </w:t>
            </w: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 xml:space="preserve">-values are for the overall effects of exposure on glucose levels, interaction </w:t>
            </w:r>
            <w:r w:rsidRPr="00BC1CCB">
              <w:rPr>
                <w:rFonts w:ascii="Times New Roman" w:eastAsia="Times New Roman" w:hAnsi="Times New Roman" w:cs="Times New Roman"/>
                <w:i/>
                <w:color w:val="000000" w:themeColor="text1"/>
                <w:sz w:val="20"/>
                <w:szCs w:val="20"/>
                <w:lang w:eastAsia="en-GB"/>
              </w:rPr>
              <w:t>p</w:t>
            </w:r>
            <w:r w:rsidRPr="00BC1CCB">
              <w:rPr>
                <w:rFonts w:ascii="Times New Roman" w:eastAsia="Times New Roman" w:hAnsi="Times New Roman" w:cs="Times New Roman"/>
                <w:color w:val="000000" w:themeColor="text1"/>
                <w:sz w:val="20"/>
                <w:szCs w:val="20"/>
                <w:lang w:eastAsia="en-GB"/>
              </w:rPr>
              <w:t xml:space="preserve">-values are for the interaction term exposure*time-point. Model 1: adjusted for ethnicity, age, body mass index, education, occupational status, parity, familial history of diabetes mellitus, history of gestational diabetes and smoking status. Model 2: model 1 additionally adjusted for vigorous and moderate physical activities. </w:t>
            </w:r>
            <w:r w:rsidRPr="00BC1CCB">
              <w:rPr>
                <w:rFonts w:ascii="Times New Roman" w:eastAsia="Times New Roman" w:hAnsi="Times New Roman" w:cs="Times New Roman"/>
                <w:color w:val="000000" w:themeColor="text1"/>
                <w:sz w:val="20"/>
                <w:szCs w:val="20"/>
                <w:vertAlign w:val="superscript"/>
                <w:lang w:eastAsia="en-GB"/>
              </w:rPr>
              <w:t xml:space="preserve">a </w:t>
            </w:r>
            <w:r w:rsidRPr="00BC1CCB">
              <w:rPr>
                <w:rFonts w:ascii="Times New Roman" w:eastAsia="Times New Roman" w:hAnsi="Times New Roman" w:cs="Times New Roman"/>
                <w:color w:val="000000" w:themeColor="text1"/>
                <w:sz w:val="20"/>
                <w:szCs w:val="20"/>
                <w:lang w:eastAsia="en-GB"/>
              </w:rPr>
              <w:t xml:space="preserve">Additionally adjusted for electronic devices use. </w:t>
            </w:r>
            <w:r w:rsidRPr="00BC1CCB">
              <w:rPr>
                <w:rFonts w:ascii="Times New Roman" w:eastAsia="Times New Roman" w:hAnsi="Times New Roman" w:cs="Times New Roman"/>
                <w:color w:val="000000" w:themeColor="text1"/>
                <w:sz w:val="20"/>
                <w:szCs w:val="20"/>
                <w:vertAlign w:val="superscript"/>
                <w:lang w:eastAsia="en-GB"/>
              </w:rPr>
              <w:t>b</w:t>
            </w:r>
            <w:r w:rsidRPr="00BC1CCB">
              <w:rPr>
                <w:rFonts w:ascii="Times New Roman" w:eastAsia="Times New Roman" w:hAnsi="Times New Roman" w:cs="Times New Roman"/>
                <w:color w:val="000000" w:themeColor="text1"/>
                <w:sz w:val="20"/>
                <w:szCs w:val="20"/>
                <w:lang w:eastAsia="en-GB"/>
              </w:rPr>
              <w:t xml:space="preserve"> Additionally adjusted for television watching. Abbreviations: </w:t>
            </w:r>
            <w:r w:rsidRPr="00BC1CCB">
              <w:rPr>
                <w:rFonts w:ascii="Times New Roman" w:hAnsi="Times New Roman" w:cs="Times New Roman"/>
                <w:color w:val="000000" w:themeColor="text1"/>
                <w:sz w:val="20"/>
                <w:szCs w:val="20"/>
              </w:rPr>
              <w:t>S-PRESTO</w:t>
            </w:r>
            <w:r w:rsidRPr="00BC1CCB">
              <w:rPr>
                <w:rFonts w:ascii="Times New Roman" w:hAnsi="Times New Roman" w:cs="Times New Roman" w:hint="eastAsia"/>
                <w:color w:val="000000" w:themeColor="text1"/>
                <w:sz w:val="20"/>
                <w:szCs w:val="20"/>
                <w:lang w:eastAsia="zh-SG"/>
              </w:rPr>
              <w:t>,</w:t>
            </w:r>
            <w:r w:rsidRPr="00BC1CCB">
              <w:rPr>
                <w:rFonts w:ascii="Times New Roman" w:hAnsi="Times New Roman" w:cs="Times New Roman"/>
                <w:color w:val="000000" w:themeColor="text1"/>
                <w:sz w:val="20"/>
                <w:szCs w:val="20"/>
              </w:rPr>
              <w:t xml:space="preserve"> </w:t>
            </w:r>
            <w:r w:rsidRPr="00BC1CCB">
              <w:rPr>
                <w:rFonts w:ascii="Times New Roman" w:eastAsia="Times New Roman" w:hAnsi="Times New Roman" w:cs="Times New Roman"/>
                <w:color w:val="000000" w:themeColor="text1"/>
                <w:sz w:val="20"/>
                <w:szCs w:val="20"/>
                <w:lang w:eastAsia="en-GB"/>
              </w:rPr>
              <w:t>Singapore PREconception Study of long-Term maternal and child Outcomes.</w:t>
            </w:r>
          </w:p>
        </w:tc>
      </w:tr>
    </w:tbl>
    <w:p w14:paraId="58655A0A" w14:textId="77777777" w:rsidR="000C59A3" w:rsidRPr="00BC1CCB" w:rsidRDefault="000C59A3" w:rsidP="000C59A3">
      <w:pPr>
        <w:rPr>
          <w:rFonts w:ascii="Times New Roman" w:hAnsi="Times New Roman" w:cs="Times New Roman"/>
          <w:color w:val="000000" w:themeColor="text1"/>
          <w:sz w:val="20"/>
          <w:szCs w:val="20"/>
        </w:rPr>
      </w:pPr>
    </w:p>
    <w:p w14:paraId="30288153" w14:textId="5D9A572E" w:rsidR="000C59A3" w:rsidRPr="00BC1CCB" w:rsidRDefault="000C59A3" w:rsidP="00637B9E">
      <w:pPr>
        <w:spacing w:line="360" w:lineRule="auto"/>
        <w:rPr>
          <w:rFonts w:ascii="Times New Roman" w:hAnsi="Times New Roman" w:cs="Times New Roman"/>
          <w:color w:val="000000" w:themeColor="text1"/>
        </w:rPr>
      </w:pPr>
    </w:p>
    <w:sectPr w:rsidR="000C59A3" w:rsidRPr="00BC1CCB" w:rsidSect="000C59A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1AEC" w14:textId="77777777" w:rsidR="00E447AA" w:rsidRDefault="00E447AA" w:rsidP="006F7F19">
      <w:pPr>
        <w:spacing w:after="0" w:line="240" w:lineRule="auto"/>
      </w:pPr>
      <w:r>
        <w:separator/>
      </w:r>
    </w:p>
  </w:endnote>
  <w:endnote w:type="continuationSeparator" w:id="0">
    <w:p w14:paraId="1489A07A" w14:textId="77777777" w:rsidR="00E447AA" w:rsidRDefault="00E447AA" w:rsidP="006F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3436"/>
      <w:docPartObj>
        <w:docPartGallery w:val="Page Numbers (Bottom of Page)"/>
        <w:docPartUnique/>
      </w:docPartObj>
    </w:sdtPr>
    <w:sdtEndPr/>
    <w:sdtContent>
      <w:sdt>
        <w:sdtPr>
          <w:id w:val="-1769616900"/>
          <w:docPartObj>
            <w:docPartGallery w:val="Page Numbers (Top of Page)"/>
            <w:docPartUnique/>
          </w:docPartObj>
        </w:sdtPr>
        <w:sdtEndPr/>
        <w:sdtContent>
          <w:p w14:paraId="30CC6B29" w14:textId="484D4CC0" w:rsidR="00EA4198" w:rsidRDefault="00EA4198" w:rsidP="00756471">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334FDB">
              <w:rPr>
                <w:b/>
                <w:bCs/>
                <w:noProof/>
              </w:rPr>
              <w:t>1</w:t>
            </w:r>
            <w:r>
              <w:rPr>
                <w:b/>
                <w:bCs/>
                <w:sz w:val="24"/>
                <w:szCs w:val="24"/>
              </w:rPr>
              <w:fldChar w:fldCharType="end"/>
            </w:r>
            <w:r>
              <w:rPr>
                <w:lang w:val="fr-FR"/>
              </w:rPr>
              <w:t xml:space="preserve"> / </w:t>
            </w:r>
            <w:r>
              <w:rPr>
                <w:b/>
                <w:bCs/>
                <w:sz w:val="24"/>
                <w:szCs w:val="24"/>
              </w:rPr>
              <w:fldChar w:fldCharType="begin"/>
            </w:r>
            <w:r>
              <w:rPr>
                <w:b/>
                <w:bCs/>
              </w:rPr>
              <w:instrText>NUMPAGES</w:instrText>
            </w:r>
            <w:r>
              <w:rPr>
                <w:b/>
                <w:bCs/>
                <w:sz w:val="24"/>
                <w:szCs w:val="24"/>
              </w:rPr>
              <w:fldChar w:fldCharType="separate"/>
            </w:r>
            <w:r w:rsidR="00334FDB">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AAED5" w14:textId="77777777" w:rsidR="00E447AA" w:rsidRDefault="00E447AA" w:rsidP="006F7F19">
      <w:pPr>
        <w:spacing w:after="0" w:line="240" w:lineRule="auto"/>
      </w:pPr>
      <w:r>
        <w:separator/>
      </w:r>
    </w:p>
  </w:footnote>
  <w:footnote w:type="continuationSeparator" w:id="0">
    <w:p w14:paraId="6F0D6F3F" w14:textId="77777777" w:rsidR="00E447AA" w:rsidRDefault="00E447AA" w:rsidP="006F7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455"/>
    <w:multiLevelType w:val="hybridMultilevel"/>
    <w:tmpl w:val="58345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2ECB"/>
    <w:multiLevelType w:val="hybridMultilevel"/>
    <w:tmpl w:val="6CB61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10401"/>
    <w:multiLevelType w:val="hybridMultilevel"/>
    <w:tmpl w:val="1F1E0BB8"/>
    <w:lvl w:ilvl="0" w:tplc="220C71C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0B62EC"/>
    <w:multiLevelType w:val="hybridMultilevel"/>
    <w:tmpl w:val="00E81EDC"/>
    <w:lvl w:ilvl="0" w:tplc="2CB0DF94">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A2993"/>
    <w:multiLevelType w:val="hybridMultilevel"/>
    <w:tmpl w:val="6AEC70EE"/>
    <w:lvl w:ilvl="0" w:tplc="E9FE37C2">
      <w:start w:val="1"/>
      <w:numFmt w:val="bullet"/>
      <w:lvlText w:val=""/>
      <w:lvlJc w:val="left"/>
      <w:pPr>
        <w:tabs>
          <w:tab w:val="num" w:pos="360"/>
        </w:tabs>
        <w:ind w:left="360" w:hanging="360"/>
      </w:pPr>
      <w:rPr>
        <w:rFonts w:ascii="Wingdings" w:hAnsi="Wingdings" w:hint="default"/>
      </w:rPr>
    </w:lvl>
    <w:lvl w:ilvl="1" w:tplc="6DDC08AC" w:tentative="1">
      <w:start w:val="1"/>
      <w:numFmt w:val="bullet"/>
      <w:lvlText w:val=""/>
      <w:lvlJc w:val="left"/>
      <w:pPr>
        <w:tabs>
          <w:tab w:val="num" w:pos="1080"/>
        </w:tabs>
        <w:ind w:left="1080" w:hanging="360"/>
      </w:pPr>
      <w:rPr>
        <w:rFonts w:ascii="Wingdings" w:hAnsi="Wingdings" w:hint="default"/>
      </w:rPr>
    </w:lvl>
    <w:lvl w:ilvl="2" w:tplc="21E84972" w:tentative="1">
      <w:start w:val="1"/>
      <w:numFmt w:val="bullet"/>
      <w:lvlText w:val=""/>
      <w:lvlJc w:val="left"/>
      <w:pPr>
        <w:tabs>
          <w:tab w:val="num" w:pos="1800"/>
        </w:tabs>
        <w:ind w:left="1800" w:hanging="360"/>
      </w:pPr>
      <w:rPr>
        <w:rFonts w:ascii="Wingdings" w:hAnsi="Wingdings" w:hint="default"/>
      </w:rPr>
    </w:lvl>
    <w:lvl w:ilvl="3" w:tplc="17D46B82" w:tentative="1">
      <w:start w:val="1"/>
      <w:numFmt w:val="bullet"/>
      <w:lvlText w:val=""/>
      <w:lvlJc w:val="left"/>
      <w:pPr>
        <w:tabs>
          <w:tab w:val="num" w:pos="2520"/>
        </w:tabs>
        <w:ind w:left="2520" w:hanging="360"/>
      </w:pPr>
      <w:rPr>
        <w:rFonts w:ascii="Wingdings" w:hAnsi="Wingdings" w:hint="default"/>
      </w:rPr>
    </w:lvl>
    <w:lvl w:ilvl="4" w:tplc="B6682B8E" w:tentative="1">
      <w:start w:val="1"/>
      <w:numFmt w:val="bullet"/>
      <w:lvlText w:val=""/>
      <w:lvlJc w:val="left"/>
      <w:pPr>
        <w:tabs>
          <w:tab w:val="num" w:pos="3240"/>
        </w:tabs>
        <w:ind w:left="3240" w:hanging="360"/>
      </w:pPr>
      <w:rPr>
        <w:rFonts w:ascii="Wingdings" w:hAnsi="Wingdings" w:hint="default"/>
      </w:rPr>
    </w:lvl>
    <w:lvl w:ilvl="5" w:tplc="4D5ACC82" w:tentative="1">
      <w:start w:val="1"/>
      <w:numFmt w:val="bullet"/>
      <w:lvlText w:val=""/>
      <w:lvlJc w:val="left"/>
      <w:pPr>
        <w:tabs>
          <w:tab w:val="num" w:pos="3960"/>
        </w:tabs>
        <w:ind w:left="3960" w:hanging="360"/>
      </w:pPr>
      <w:rPr>
        <w:rFonts w:ascii="Wingdings" w:hAnsi="Wingdings" w:hint="default"/>
      </w:rPr>
    </w:lvl>
    <w:lvl w:ilvl="6" w:tplc="38E4F846" w:tentative="1">
      <w:start w:val="1"/>
      <w:numFmt w:val="bullet"/>
      <w:lvlText w:val=""/>
      <w:lvlJc w:val="left"/>
      <w:pPr>
        <w:tabs>
          <w:tab w:val="num" w:pos="4680"/>
        </w:tabs>
        <w:ind w:left="4680" w:hanging="360"/>
      </w:pPr>
      <w:rPr>
        <w:rFonts w:ascii="Wingdings" w:hAnsi="Wingdings" w:hint="default"/>
      </w:rPr>
    </w:lvl>
    <w:lvl w:ilvl="7" w:tplc="26641946" w:tentative="1">
      <w:start w:val="1"/>
      <w:numFmt w:val="bullet"/>
      <w:lvlText w:val=""/>
      <w:lvlJc w:val="left"/>
      <w:pPr>
        <w:tabs>
          <w:tab w:val="num" w:pos="5400"/>
        </w:tabs>
        <w:ind w:left="5400" w:hanging="360"/>
      </w:pPr>
      <w:rPr>
        <w:rFonts w:ascii="Wingdings" w:hAnsi="Wingdings" w:hint="default"/>
      </w:rPr>
    </w:lvl>
    <w:lvl w:ilvl="8" w:tplc="139CCB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970A39"/>
    <w:multiLevelType w:val="hybridMultilevel"/>
    <w:tmpl w:val="518CCF34"/>
    <w:lvl w:ilvl="0" w:tplc="AE7C4F9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Diabetic Medicine&lt;/Style&gt;&lt;LeftDelim&gt;{&lt;/LeftDelim&gt;&lt;RightDelim&gt;}&lt;/RightDelim&gt;&lt;FontName&gt;Times New Roman&lt;/FontName&gt;&lt;FontSize&gt;11&lt;/FontSize&gt;&lt;ReflistTitle&gt;&lt;/ReflistTitle&gt;&lt;StartingRefnum&gt;1&lt;/StartingRefnum&gt;&lt;FirstLineIndent&gt;0&lt;/FirstLineIndent&gt;&lt;HangingIndent&gt;566&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r5pad9g55xegefsro5e52itf5xfpd5arzs&quot;&gt;Biblio JYB&lt;record-ids&gt;&lt;item&gt;10302&lt;/item&gt;&lt;item&gt;10805&lt;/item&gt;&lt;item&gt;10814&lt;/item&gt;&lt;item&gt;10828&lt;/item&gt;&lt;item&gt;10961&lt;/item&gt;&lt;item&gt;11234&lt;/item&gt;&lt;item&gt;11277&lt;/item&gt;&lt;item&gt;11281&lt;/item&gt;&lt;item&gt;11282&lt;/item&gt;&lt;item&gt;11312&lt;/item&gt;&lt;item&gt;11341&lt;/item&gt;&lt;item&gt;11347&lt;/item&gt;&lt;item&gt;11402&lt;/item&gt;&lt;item&gt;11469&lt;/item&gt;&lt;item&gt;11500&lt;/item&gt;&lt;item&gt;11501&lt;/item&gt;&lt;item&gt;11515&lt;/item&gt;&lt;item&gt;11533&lt;/item&gt;&lt;item&gt;11534&lt;/item&gt;&lt;item&gt;11542&lt;/item&gt;&lt;item&gt;11544&lt;/item&gt;&lt;item&gt;11546&lt;/item&gt;&lt;item&gt;11547&lt;/item&gt;&lt;item&gt;11548&lt;/item&gt;&lt;item&gt;11549&lt;/item&gt;&lt;item&gt;11550&lt;/item&gt;&lt;item&gt;11553&lt;/item&gt;&lt;item&gt;11570&lt;/item&gt;&lt;item&gt;11600&lt;/item&gt;&lt;item&gt;11601&lt;/item&gt;&lt;/record-ids&gt;&lt;/item&gt;&lt;/Libraries&gt;"/>
  </w:docVars>
  <w:rsids>
    <w:rsidRoot w:val="00CF162C"/>
    <w:rsid w:val="00000839"/>
    <w:rsid w:val="0000224F"/>
    <w:rsid w:val="00002927"/>
    <w:rsid w:val="000039D6"/>
    <w:rsid w:val="00003F64"/>
    <w:rsid w:val="00011131"/>
    <w:rsid w:val="00016278"/>
    <w:rsid w:val="00025568"/>
    <w:rsid w:val="00026406"/>
    <w:rsid w:val="00027CA3"/>
    <w:rsid w:val="00031A85"/>
    <w:rsid w:val="000335AF"/>
    <w:rsid w:val="0003373F"/>
    <w:rsid w:val="0003461D"/>
    <w:rsid w:val="00035A0A"/>
    <w:rsid w:val="00035EBA"/>
    <w:rsid w:val="000363AC"/>
    <w:rsid w:val="00037F59"/>
    <w:rsid w:val="00037F87"/>
    <w:rsid w:val="000408A4"/>
    <w:rsid w:val="00041426"/>
    <w:rsid w:val="00042FAA"/>
    <w:rsid w:val="000454E4"/>
    <w:rsid w:val="00047BC4"/>
    <w:rsid w:val="00051911"/>
    <w:rsid w:val="00051B98"/>
    <w:rsid w:val="00055227"/>
    <w:rsid w:val="00055ECC"/>
    <w:rsid w:val="000571B4"/>
    <w:rsid w:val="00057CBB"/>
    <w:rsid w:val="00063311"/>
    <w:rsid w:val="00077AF4"/>
    <w:rsid w:val="00081639"/>
    <w:rsid w:val="000928E2"/>
    <w:rsid w:val="00095895"/>
    <w:rsid w:val="0009686C"/>
    <w:rsid w:val="00097F89"/>
    <w:rsid w:val="000A3D31"/>
    <w:rsid w:val="000B1EBB"/>
    <w:rsid w:val="000C0EA0"/>
    <w:rsid w:val="000C2BFE"/>
    <w:rsid w:val="000C4502"/>
    <w:rsid w:val="000C59A3"/>
    <w:rsid w:val="000C75B0"/>
    <w:rsid w:val="000D365B"/>
    <w:rsid w:val="000E104A"/>
    <w:rsid w:val="000E15DF"/>
    <w:rsid w:val="000E402B"/>
    <w:rsid w:val="000F0B84"/>
    <w:rsid w:val="000F27F2"/>
    <w:rsid w:val="000F65FA"/>
    <w:rsid w:val="00101A28"/>
    <w:rsid w:val="001033EB"/>
    <w:rsid w:val="0010538D"/>
    <w:rsid w:val="00106ED2"/>
    <w:rsid w:val="00111C91"/>
    <w:rsid w:val="001154ED"/>
    <w:rsid w:val="001179E0"/>
    <w:rsid w:val="001213B1"/>
    <w:rsid w:val="001226BA"/>
    <w:rsid w:val="00123111"/>
    <w:rsid w:val="00126C4F"/>
    <w:rsid w:val="0012764F"/>
    <w:rsid w:val="001314B6"/>
    <w:rsid w:val="00135BB4"/>
    <w:rsid w:val="00137982"/>
    <w:rsid w:val="00141178"/>
    <w:rsid w:val="0014436E"/>
    <w:rsid w:val="001478B6"/>
    <w:rsid w:val="00147AAD"/>
    <w:rsid w:val="00153F4E"/>
    <w:rsid w:val="00154F19"/>
    <w:rsid w:val="00156FAB"/>
    <w:rsid w:val="00167E04"/>
    <w:rsid w:val="0017145F"/>
    <w:rsid w:val="00171B21"/>
    <w:rsid w:val="00174950"/>
    <w:rsid w:val="00182CB5"/>
    <w:rsid w:val="00187EA2"/>
    <w:rsid w:val="00190A8D"/>
    <w:rsid w:val="00192EC0"/>
    <w:rsid w:val="001B1A02"/>
    <w:rsid w:val="001C050D"/>
    <w:rsid w:val="001C1F4D"/>
    <w:rsid w:val="001C49A7"/>
    <w:rsid w:val="001C4ACE"/>
    <w:rsid w:val="001D29E8"/>
    <w:rsid w:val="001D53FA"/>
    <w:rsid w:val="001E6218"/>
    <w:rsid w:val="001F0D1C"/>
    <w:rsid w:val="001F1168"/>
    <w:rsid w:val="001F385B"/>
    <w:rsid w:val="001F392C"/>
    <w:rsid w:val="0020152C"/>
    <w:rsid w:val="00202922"/>
    <w:rsid w:val="00205C5E"/>
    <w:rsid w:val="00210A49"/>
    <w:rsid w:val="00223F36"/>
    <w:rsid w:val="002265A4"/>
    <w:rsid w:val="00227159"/>
    <w:rsid w:val="002337D4"/>
    <w:rsid w:val="00240942"/>
    <w:rsid w:val="002417D0"/>
    <w:rsid w:val="00241EC9"/>
    <w:rsid w:val="0024372F"/>
    <w:rsid w:val="002449EA"/>
    <w:rsid w:val="002504A4"/>
    <w:rsid w:val="00250E2D"/>
    <w:rsid w:val="00250EE5"/>
    <w:rsid w:val="00251ADD"/>
    <w:rsid w:val="00256BEB"/>
    <w:rsid w:val="002635F8"/>
    <w:rsid w:val="00264807"/>
    <w:rsid w:val="00267FBE"/>
    <w:rsid w:val="00272439"/>
    <w:rsid w:val="00273704"/>
    <w:rsid w:val="00286049"/>
    <w:rsid w:val="002934C8"/>
    <w:rsid w:val="002A042D"/>
    <w:rsid w:val="002A2785"/>
    <w:rsid w:val="002A647A"/>
    <w:rsid w:val="002B323B"/>
    <w:rsid w:val="002C7BA9"/>
    <w:rsid w:val="002D06D9"/>
    <w:rsid w:val="002D17AF"/>
    <w:rsid w:val="002D3DAF"/>
    <w:rsid w:val="002D3E0F"/>
    <w:rsid w:val="002D519A"/>
    <w:rsid w:val="002D7717"/>
    <w:rsid w:val="002E055A"/>
    <w:rsid w:val="002E223F"/>
    <w:rsid w:val="002E2FAB"/>
    <w:rsid w:val="002E7BFE"/>
    <w:rsid w:val="002F078B"/>
    <w:rsid w:val="002F65CC"/>
    <w:rsid w:val="0030028E"/>
    <w:rsid w:val="003035E4"/>
    <w:rsid w:val="00312717"/>
    <w:rsid w:val="00315296"/>
    <w:rsid w:val="00317395"/>
    <w:rsid w:val="0032304C"/>
    <w:rsid w:val="003264C3"/>
    <w:rsid w:val="003312BB"/>
    <w:rsid w:val="00332D56"/>
    <w:rsid w:val="00334FDB"/>
    <w:rsid w:val="003413F9"/>
    <w:rsid w:val="00341430"/>
    <w:rsid w:val="003418C5"/>
    <w:rsid w:val="003464BF"/>
    <w:rsid w:val="003528DA"/>
    <w:rsid w:val="003531DA"/>
    <w:rsid w:val="00357341"/>
    <w:rsid w:val="00360ECC"/>
    <w:rsid w:val="00361DB5"/>
    <w:rsid w:val="00364444"/>
    <w:rsid w:val="00367583"/>
    <w:rsid w:val="003710C4"/>
    <w:rsid w:val="00377B71"/>
    <w:rsid w:val="0038148A"/>
    <w:rsid w:val="00384C01"/>
    <w:rsid w:val="003925DF"/>
    <w:rsid w:val="00392803"/>
    <w:rsid w:val="0039603A"/>
    <w:rsid w:val="003A1F9A"/>
    <w:rsid w:val="003A39A0"/>
    <w:rsid w:val="003A40E9"/>
    <w:rsid w:val="003A53A9"/>
    <w:rsid w:val="003B1C77"/>
    <w:rsid w:val="003B36A0"/>
    <w:rsid w:val="003B457F"/>
    <w:rsid w:val="003B4FBD"/>
    <w:rsid w:val="003B7F4A"/>
    <w:rsid w:val="003C1624"/>
    <w:rsid w:val="003C29F2"/>
    <w:rsid w:val="003C3FA6"/>
    <w:rsid w:val="003C5922"/>
    <w:rsid w:val="003C5A02"/>
    <w:rsid w:val="003C7A83"/>
    <w:rsid w:val="003D0D07"/>
    <w:rsid w:val="003E0660"/>
    <w:rsid w:val="003E37CF"/>
    <w:rsid w:val="003E68B8"/>
    <w:rsid w:val="003E6AB9"/>
    <w:rsid w:val="003E74D0"/>
    <w:rsid w:val="003F0897"/>
    <w:rsid w:val="003F204A"/>
    <w:rsid w:val="003F4557"/>
    <w:rsid w:val="003F6DA8"/>
    <w:rsid w:val="003F6FFD"/>
    <w:rsid w:val="004031F5"/>
    <w:rsid w:val="00403482"/>
    <w:rsid w:val="00405999"/>
    <w:rsid w:val="00405B3E"/>
    <w:rsid w:val="004072D0"/>
    <w:rsid w:val="004119D1"/>
    <w:rsid w:val="0041213E"/>
    <w:rsid w:val="00412794"/>
    <w:rsid w:val="00413D39"/>
    <w:rsid w:val="00413EB2"/>
    <w:rsid w:val="004140EA"/>
    <w:rsid w:val="0041482B"/>
    <w:rsid w:val="0042271D"/>
    <w:rsid w:val="0042500A"/>
    <w:rsid w:val="004255FA"/>
    <w:rsid w:val="00433D1E"/>
    <w:rsid w:val="00441749"/>
    <w:rsid w:val="00444A0E"/>
    <w:rsid w:val="0044545E"/>
    <w:rsid w:val="0044575D"/>
    <w:rsid w:val="00447A0D"/>
    <w:rsid w:val="0045102D"/>
    <w:rsid w:val="004522CD"/>
    <w:rsid w:val="00452BDB"/>
    <w:rsid w:val="00455980"/>
    <w:rsid w:val="00460271"/>
    <w:rsid w:val="00462380"/>
    <w:rsid w:val="004647DA"/>
    <w:rsid w:val="00470602"/>
    <w:rsid w:val="00472529"/>
    <w:rsid w:val="00477EB3"/>
    <w:rsid w:val="00480AE0"/>
    <w:rsid w:val="00482351"/>
    <w:rsid w:val="004825B3"/>
    <w:rsid w:val="00483584"/>
    <w:rsid w:val="00486A30"/>
    <w:rsid w:val="00490387"/>
    <w:rsid w:val="00491B54"/>
    <w:rsid w:val="00494A2F"/>
    <w:rsid w:val="00496961"/>
    <w:rsid w:val="004B0808"/>
    <w:rsid w:val="004B1682"/>
    <w:rsid w:val="004B175D"/>
    <w:rsid w:val="004B280F"/>
    <w:rsid w:val="004B517C"/>
    <w:rsid w:val="004C1D19"/>
    <w:rsid w:val="004C5240"/>
    <w:rsid w:val="004D00D3"/>
    <w:rsid w:val="004D38F9"/>
    <w:rsid w:val="004D485C"/>
    <w:rsid w:val="004D7243"/>
    <w:rsid w:val="004E1C45"/>
    <w:rsid w:val="004E3510"/>
    <w:rsid w:val="004F1DCB"/>
    <w:rsid w:val="004F6F60"/>
    <w:rsid w:val="00503C80"/>
    <w:rsid w:val="00507A0E"/>
    <w:rsid w:val="00510361"/>
    <w:rsid w:val="00512C9B"/>
    <w:rsid w:val="00512D54"/>
    <w:rsid w:val="00513666"/>
    <w:rsid w:val="0051431F"/>
    <w:rsid w:val="00520298"/>
    <w:rsid w:val="005226FA"/>
    <w:rsid w:val="00525501"/>
    <w:rsid w:val="005305C7"/>
    <w:rsid w:val="00534507"/>
    <w:rsid w:val="005348CF"/>
    <w:rsid w:val="00536777"/>
    <w:rsid w:val="00536C87"/>
    <w:rsid w:val="00537585"/>
    <w:rsid w:val="00542247"/>
    <w:rsid w:val="00542B9C"/>
    <w:rsid w:val="005462AC"/>
    <w:rsid w:val="00557C70"/>
    <w:rsid w:val="00564E1B"/>
    <w:rsid w:val="00566F3E"/>
    <w:rsid w:val="00576FBB"/>
    <w:rsid w:val="00584856"/>
    <w:rsid w:val="005A1347"/>
    <w:rsid w:val="005A1CE4"/>
    <w:rsid w:val="005A426C"/>
    <w:rsid w:val="005A6033"/>
    <w:rsid w:val="005A6B9B"/>
    <w:rsid w:val="005A727E"/>
    <w:rsid w:val="005B0228"/>
    <w:rsid w:val="005B08F1"/>
    <w:rsid w:val="005C0A0E"/>
    <w:rsid w:val="005C1339"/>
    <w:rsid w:val="005C18E2"/>
    <w:rsid w:val="005D31C4"/>
    <w:rsid w:val="005D3491"/>
    <w:rsid w:val="005D4F0E"/>
    <w:rsid w:val="005D728A"/>
    <w:rsid w:val="005D7E26"/>
    <w:rsid w:val="005E404B"/>
    <w:rsid w:val="005E4952"/>
    <w:rsid w:val="005E51D2"/>
    <w:rsid w:val="005E59AC"/>
    <w:rsid w:val="005F00DF"/>
    <w:rsid w:val="005F16C0"/>
    <w:rsid w:val="005F6E8E"/>
    <w:rsid w:val="0061082D"/>
    <w:rsid w:val="0061144D"/>
    <w:rsid w:val="00612AFD"/>
    <w:rsid w:val="006150FC"/>
    <w:rsid w:val="0061548D"/>
    <w:rsid w:val="00620D73"/>
    <w:rsid w:val="00621ECF"/>
    <w:rsid w:val="00622A80"/>
    <w:rsid w:val="00623AED"/>
    <w:rsid w:val="00625D02"/>
    <w:rsid w:val="0063061B"/>
    <w:rsid w:val="00630CBC"/>
    <w:rsid w:val="00630D05"/>
    <w:rsid w:val="00631FD0"/>
    <w:rsid w:val="00633EC5"/>
    <w:rsid w:val="00635B76"/>
    <w:rsid w:val="00637B9E"/>
    <w:rsid w:val="006441D0"/>
    <w:rsid w:val="00645548"/>
    <w:rsid w:val="00646209"/>
    <w:rsid w:val="006505EC"/>
    <w:rsid w:val="00650CEB"/>
    <w:rsid w:val="00657017"/>
    <w:rsid w:val="0066152C"/>
    <w:rsid w:val="00667E98"/>
    <w:rsid w:val="00671C7E"/>
    <w:rsid w:val="00677F47"/>
    <w:rsid w:val="00680F26"/>
    <w:rsid w:val="0068149A"/>
    <w:rsid w:val="0068191A"/>
    <w:rsid w:val="00682E55"/>
    <w:rsid w:val="00691F2F"/>
    <w:rsid w:val="00694E95"/>
    <w:rsid w:val="00696611"/>
    <w:rsid w:val="006A07E5"/>
    <w:rsid w:val="006A201E"/>
    <w:rsid w:val="006A3D36"/>
    <w:rsid w:val="006A57A9"/>
    <w:rsid w:val="006A7976"/>
    <w:rsid w:val="006B0B29"/>
    <w:rsid w:val="006C17AD"/>
    <w:rsid w:val="006C49C8"/>
    <w:rsid w:val="006D45EC"/>
    <w:rsid w:val="006D6B89"/>
    <w:rsid w:val="006E3795"/>
    <w:rsid w:val="006E790B"/>
    <w:rsid w:val="006F4AAE"/>
    <w:rsid w:val="006F4C86"/>
    <w:rsid w:val="006F4D34"/>
    <w:rsid w:val="006F7F19"/>
    <w:rsid w:val="007004BE"/>
    <w:rsid w:val="00705C20"/>
    <w:rsid w:val="007073BE"/>
    <w:rsid w:val="007111D2"/>
    <w:rsid w:val="00714842"/>
    <w:rsid w:val="00717B9B"/>
    <w:rsid w:val="00717F46"/>
    <w:rsid w:val="00722D95"/>
    <w:rsid w:val="007238C1"/>
    <w:rsid w:val="00723AF8"/>
    <w:rsid w:val="007249BF"/>
    <w:rsid w:val="00733CBF"/>
    <w:rsid w:val="00741649"/>
    <w:rsid w:val="00750882"/>
    <w:rsid w:val="00751B01"/>
    <w:rsid w:val="00752997"/>
    <w:rsid w:val="00756471"/>
    <w:rsid w:val="0075749C"/>
    <w:rsid w:val="0076198C"/>
    <w:rsid w:val="00766F40"/>
    <w:rsid w:val="00767FB1"/>
    <w:rsid w:val="00771045"/>
    <w:rsid w:val="00771B23"/>
    <w:rsid w:val="00775EF6"/>
    <w:rsid w:val="00777FAD"/>
    <w:rsid w:val="0078167C"/>
    <w:rsid w:val="00781C7B"/>
    <w:rsid w:val="0078471D"/>
    <w:rsid w:val="00786DC8"/>
    <w:rsid w:val="0079122D"/>
    <w:rsid w:val="007915AE"/>
    <w:rsid w:val="007A0E62"/>
    <w:rsid w:val="007A3EBA"/>
    <w:rsid w:val="007B21A2"/>
    <w:rsid w:val="007C35BB"/>
    <w:rsid w:val="007D00A2"/>
    <w:rsid w:val="007D1370"/>
    <w:rsid w:val="007D2B84"/>
    <w:rsid w:val="007D47D8"/>
    <w:rsid w:val="007D4D4F"/>
    <w:rsid w:val="007E1AA5"/>
    <w:rsid w:val="007E5B68"/>
    <w:rsid w:val="007E5DBF"/>
    <w:rsid w:val="007F0D42"/>
    <w:rsid w:val="008002D7"/>
    <w:rsid w:val="008016D6"/>
    <w:rsid w:val="00803C11"/>
    <w:rsid w:val="0080491B"/>
    <w:rsid w:val="008049BD"/>
    <w:rsid w:val="00805944"/>
    <w:rsid w:val="00811F41"/>
    <w:rsid w:val="0081499C"/>
    <w:rsid w:val="00820F3F"/>
    <w:rsid w:val="00823DFF"/>
    <w:rsid w:val="008245E3"/>
    <w:rsid w:val="00824ECF"/>
    <w:rsid w:val="00825051"/>
    <w:rsid w:val="008266C2"/>
    <w:rsid w:val="008274FA"/>
    <w:rsid w:val="00830A81"/>
    <w:rsid w:val="00830B70"/>
    <w:rsid w:val="00831E06"/>
    <w:rsid w:val="00832AD2"/>
    <w:rsid w:val="008334CA"/>
    <w:rsid w:val="008417F2"/>
    <w:rsid w:val="00842063"/>
    <w:rsid w:val="00845DA9"/>
    <w:rsid w:val="0084686A"/>
    <w:rsid w:val="0085501D"/>
    <w:rsid w:val="00855F6C"/>
    <w:rsid w:val="00860A90"/>
    <w:rsid w:val="00866200"/>
    <w:rsid w:val="00870645"/>
    <w:rsid w:val="00872112"/>
    <w:rsid w:val="0087491C"/>
    <w:rsid w:val="00874CA7"/>
    <w:rsid w:val="0088037F"/>
    <w:rsid w:val="0088527C"/>
    <w:rsid w:val="0088641D"/>
    <w:rsid w:val="00891835"/>
    <w:rsid w:val="008A2891"/>
    <w:rsid w:val="008A2CE3"/>
    <w:rsid w:val="008B2BCA"/>
    <w:rsid w:val="008C0317"/>
    <w:rsid w:val="008C03E6"/>
    <w:rsid w:val="008C1C2D"/>
    <w:rsid w:val="008C23B9"/>
    <w:rsid w:val="008C2DCA"/>
    <w:rsid w:val="008C3D8A"/>
    <w:rsid w:val="008C6C4A"/>
    <w:rsid w:val="008D43F4"/>
    <w:rsid w:val="008D5EA0"/>
    <w:rsid w:val="008E4210"/>
    <w:rsid w:val="008E47FB"/>
    <w:rsid w:val="008E4EB1"/>
    <w:rsid w:val="008F5470"/>
    <w:rsid w:val="008F58B6"/>
    <w:rsid w:val="008F5FE2"/>
    <w:rsid w:val="008F7D41"/>
    <w:rsid w:val="00900717"/>
    <w:rsid w:val="00904477"/>
    <w:rsid w:val="00910630"/>
    <w:rsid w:val="00910A53"/>
    <w:rsid w:val="00912875"/>
    <w:rsid w:val="00914DB7"/>
    <w:rsid w:val="009222C4"/>
    <w:rsid w:val="00926613"/>
    <w:rsid w:val="009415E0"/>
    <w:rsid w:val="00941980"/>
    <w:rsid w:val="00946A97"/>
    <w:rsid w:val="00954724"/>
    <w:rsid w:val="0096620E"/>
    <w:rsid w:val="00971216"/>
    <w:rsid w:val="00971C0F"/>
    <w:rsid w:val="00971F2A"/>
    <w:rsid w:val="00973EC2"/>
    <w:rsid w:val="009853E7"/>
    <w:rsid w:val="009901DE"/>
    <w:rsid w:val="00993445"/>
    <w:rsid w:val="009934F1"/>
    <w:rsid w:val="009A21B9"/>
    <w:rsid w:val="009A5919"/>
    <w:rsid w:val="009A72AD"/>
    <w:rsid w:val="009A7DAA"/>
    <w:rsid w:val="009B5AB1"/>
    <w:rsid w:val="009C3860"/>
    <w:rsid w:val="009C487C"/>
    <w:rsid w:val="009C57D4"/>
    <w:rsid w:val="009D0297"/>
    <w:rsid w:val="009D046A"/>
    <w:rsid w:val="009D13CC"/>
    <w:rsid w:val="009D1C8A"/>
    <w:rsid w:val="009E1093"/>
    <w:rsid w:val="009E116C"/>
    <w:rsid w:val="009E2259"/>
    <w:rsid w:val="009E26CB"/>
    <w:rsid w:val="009E585D"/>
    <w:rsid w:val="009E6955"/>
    <w:rsid w:val="009F1DAE"/>
    <w:rsid w:val="009F356C"/>
    <w:rsid w:val="009F4742"/>
    <w:rsid w:val="00A04900"/>
    <w:rsid w:val="00A076BE"/>
    <w:rsid w:val="00A07837"/>
    <w:rsid w:val="00A15556"/>
    <w:rsid w:val="00A168E0"/>
    <w:rsid w:val="00A221A8"/>
    <w:rsid w:val="00A22D83"/>
    <w:rsid w:val="00A2546F"/>
    <w:rsid w:val="00A32D78"/>
    <w:rsid w:val="00A33DB7"/>
    <w:rsid w:val="00A3639E"/>
    <w:rsid w:val="00A376E3"/>
    <w:rsid w:val="00A37DD8"/>
    <w:rsid w:val="00A408A5"/>
    <w:rsid w:val="00A4358C"/>
    <w:rsid w:val="00A446BA"/>
    <w:rsid w:val="00A45E8B"/>
    <w:rsid w:val="00A46B42"/>
    <w:rsid w:val="00A50534"/>
    <w:rsid w:val="00A50D51"/>
    <w:rsid w:val="00A530F5"/>
    <w:rsid w:val="00A545B9"/>
    <w:rsid w:val="00A556EC"/>
    <w:rsid w:val="00A56248"/>
    <w:rsid w:val="00A5745E"/>
    <w:rsid w:val="00A61A83"/>
    <w:rsid w:val="00A718D5"/>
    <w:rsid w:val="00A73CEC"/>
    <w:rsid w:val="00A74278"/>
    <w:rsid w:val="00A76801"/>
    <w:rsid w:val="00A80609"/>
    <w:rsid w:val="00A85687"/>
    <w:rsid w:val="00A93621"/>
    <w:rsid w:val="00A938A0"/>
    <w:rsid w:val="00A93A76"/>
    <w:rsid w:val="00A96064"/>
    <w:rsid w:val="00A9643D"/>
    <w:rsid w:val="00AA1FBF"/>
    <w:rsid w:val="00AA26E1"/>
    <w:rsid w:val="00AA38C9"/>
    <w:rsid w:val="00AB22C3"/>
    <w:rsid w:val="00AB364F"/>
    <w:rsid w:val="00AB4093"/>
    <w:rsid w:val="00AB7006"/>
    <w:rsid w:val="00AC1113"/>
    <w:rsid w:val="00AC42A6"/>
    <w:rsid w:val="00AD3E0B"/>
    <w:rsid w:val="00AD4192"/>
    <w:rsid w:val="00AD429B"/>
    <w:rsid w:val="00AD555B"/>
    <w:rsid w:val="00AE32EF"/>
    <w:rsid w:val="00AE42CE"/>
    <w:rsid w:val="00AE5991"/>
    <w:rsid w:val="00AF18EA"/>
    <w:rsid w:val="00AF6317"/>
    <w:rsid w:val="00B034B9"/>
    <w:rsid w:val="00B0361C"/>
    <w:rsid w:val="00B27C84"/>
    <w:rsid w:val="00B35D97"/>
    <w:rsid w:val="00B462B2"/>
    <w:rsid w:val="00B47C0E"/>
    <w:rsid w:val="00B5032D"/>
    <w:rsid w:val="00B5182C"/>
    <w:rsid w:val="00B57709"/>
    <w:rsid w:val="00B577B3"/>
    <w:rsid w:val="00B62286"/>
    <w:rsid w:val="00B62AA7"/>
    <w:rsid w:val="00B663C3"/>
    <w:rsid w:val="00B67E72"/>
    <w:rsid w:val="00B73C9C"/>
    <w:rsid w:val="00B758B3"/>
    <w:rsid w:val="00B84148"/>
    <w:rsid w:val="00B8458B"/>
    <w:rsid w:val="00B85E44"/>
    <w:rsid w:val="00B86A78"/>
    <w:rsid w:val="00B91126"/>
    <w:rsid w:val="00B94218"/>
    <w:rsid w:val="00B9462F"/>
    <w:rsid w:val="00B9529D"/>
    <w:rsid w:val="00B96936"/>
    <w:rsid w:val="00BA2693"/>
    <w:rsid w:val="00BA3269"/>
    <w:rsid w:val="00BA571D"/>
    <w:rsid w:val="00BA7126"/>
    <w:rsid w:val="00BC1A01"/>
    <w:rsid w:val="00BC1CCB"/>
    <w:rsid w:val="00BC3B94"/>
    <w:rsid w:val="00BC4170"/>
    <w:rsid w:val="00BD5333"/>
    <w:rsid w:val="00BD770B"/>
    <w:rsid w:val="00BE44BE"/>
    <w:rsid w:val="00BE51F4"/>
    <w:rsid w:val="00BF0B72"/>
    <w:rsid w:val="00BF2F70"/>
    <w:rsid w:val="00BF3969"/>
    <w:rsid w:val="00BF3D37"/>
    <w:rsid w:val="00BF401A"/>
    <w:rsid w:val="00C03F4B"/>
    <w:rsid w:val="00C05D73"/>
    <w:rsid w:val="00C129D9"/>
    <w:rsid w:val="00C12D81"/>
    <w:rsid w:val="00C21234"/>
    <w:rsid w:val="00C219D7"/>
    <w:rsid w:val="00C25F70"/>
    <w:rsid w:val="00C27537"/>
    <w:rsid w:val="00C27D26"/>
    <w:rsid w:val="00C312B6"/>
    <w:rsid w:val="00C31635"/>
    <w:rsid w:val="00C3287D"/>
    <w:rsid w:val="00C34817"/>
    <w:rsid w:val="00C34D15"/>
    <w:rsid w:val="00C34D1A"/>
    <w:rsid w:val="00C35C0D"/>
    <w:rsid w:val="00C37F98"/>
    <w:rsid w:val="00C42FC7"/>
    <w:rsid w:val="00C444EC"/>
    <w:rsid w:val="00C4623E"/>
    <w:rsid w:val="00C47D81"/>
    <w:rsid w:val="00C61697"/>
    <w:rsid w:val="00C61892"/>
    <w:rsid w:val="00C65FE1"/>
    <w:rsid w:val="00C66366"/>
    <w:rsid w:val="00C707E0"/>
    <w:rsid w:val="00C7287B"/>
    <w:rsid w:val="00C739FD"/>
    <w:rsid w:val="00C7431F"/>
    <w:rsid w:val="00C75A01"/>
    <w:rsid w:val="00C75BB8"/>
    <w:rsid w:val="00C82B7F"/>
    <w:rsid w:val="00C82FF2"/>
    <w:rsid w:val="00C84632"/>
    <w:rsid w:val="00C85FCF"/>
    <w:rsid w:val="00C863E1"/>
    <w:rsid w:val="00C933A1"/>
    <w:rsid w:val="00C95553"/>
    <w:rsid w:val="00CA201E"/>
    <w:rsid w:val="00CA770D"/>
    <w:rsid w:val="00CA7FD1"/>
    <w:rsid w:val="00CB5A66"/>
    <w:rsid w:val="00CB60B3"/>
    <w:rsid w:val="00CC51B6"/>
    <w:rsid w:val="00CD797E"/>
    <w:rsid w:val="00CE22BD"/>
    <w:rsid w:val="00CE593C"/>
    <w:rsid w:val="00CE67CD"/>
    <w:rsid w:val="00CF062B"/>
    <w:rsid w:val="00CF162C"/>
    <w:rsid w:val="00CF2FC9"/>
    <w:rsid w:val="00CF4006"/>
    <w:rsid w:val="00CF6E99"/>
    <w:rsid w:val="00D014A0"/>
    <w:rsid w:val="00D04B2F"/>
    <w:rsid w:val="00D05C12"/>
    <w:rsid w:val="00D166B1"/>
    <w:rsid w:val="00D26C5E"/>
    <w:rsid w:val="00D277A0"/>
    <w:rsid w:val="00D32EE1"/>
    <w:rsid w:val="00D33F07"/>
    <w:rsid w:val="00D34A27"/>
    <w:rsid w:val="00D34C55"/>
    <w:rsid w:val="00D35654"/>
    <w:rsid w:val="00D41173"/>
    <w:rsid w:val="00D4465D"/>
    <w:rsid w:val="00D45669"/>
    <w:rsid w:val="00D575F7"/>
    <w:rsid w:val="00D60CF9"/>
    <w:rsid w:val="00D62A97"/>
    <w:rsid w:val="00D6528F"/>
    <w:rsid w:val="00D6642F"/>
    <w:rsid w:val="00D6790A"/>
    <w:rsid w:val="00D718E4"/>
    <w:rsid w:val="00D72FE0"/>
    <w:rsid w:val="00D73BFE"/>
    <w:rsid w:val="00D7404B"/>
    <w:rsid w:val="00D75F6E"/>
    <w:rsid w:val="00D7758A"/>
    <w:rsid w:val="00D82CF6"/>
    <w:rsid w:val="00D92F39"/>
    <w:rsid w:val="00D946E0"/>
    <w:rsid w:val="00D947B1"/>
    <w:rsid w:val="00D95A49"/>
    <w:rsid w:val="00DA203E"/>
    <w:rsid w:val="00DA24CB"/>
    <w:rsid w:val="00DA26C6"/>
    <w:rsid w:val="00DA6B30"/>
    <w:rsid w:val="00DA6C7D"/>
    <w:rsid w:val="00DB0084"/>
    <w:rsid w:val="00DB5486"/>
    <w:rsid w:val="00DB7C81"/>
    <w:rsid w:val="00DC067D"/>
    <w:rsid w:val="00DC161E"/>
    <w:rsid w:val="00DC1DB4"/>
    <w:rsid w:val="00DC5FEB"/>
    <w:rsid w:val="00DC7D8D"/>
    <w:rsid w:val="00DD3EA7"/>
    <w:rsid w:val="00DD4EFE"/>
    <w:rsid w:val="00DE2E81"/>
    <w:rsid w:val="00DF1B70"/>
    <w:rsid w:val="00DF23CD"/>
    <w:rsid w:val="00DF277C"/>
    <w:rsid w:val="00DF4A21"/>
    <w:rsid w:val="00E044EB"/>
    <w:rsid w:val="00E15E9B"/>
    <w:rsid w:val="00E255BB"/>
    <w:rsid w:val="00E31DAB"/>
    <w:rsid w:val="00E36A4D"/>
    <w:rsid w:val="00E447AA"/>
    <w:rsid w:val="00E46F9E"/>
    <w:rsid w:val="00E5770A"/>
    <w:rsid w:val="00E63050"/>
    <w:rsid w:val="00E64C9B"/>
    <w:rsid w:val="00E71565"/>
    <w:rsid w:val="00E90D65"/>
    <w:rsid w:val="00E91620"/>
    <w:rsid w:val="00E916C4"/>
    <w:rsid w:val="00E94092"/>
    <w:rsid w:val="00EA1608"/>
    <w:rsid w:val="00EA2845"/>
    <w:rsid w:val="00EA3C64"/>
    <w:rsid w:val="00EA4198"/>
    <w:rsid w:val="00EA6300"/>
    <w:rsid w:val="00EB4886"/>
    <w:rsid w:val="00EB5706"/>
    <w:rsid w:val="00EC3B95"/>
    <w:rsid w:val="00EC69EC"/>
    <w:rsid w:val="00ED0DCA"/>
    <w:rsid w:val="00ED296F"/>
    <w:rsid w:val="00ED7D5C"/>
    <w:rsid w:val="00EE0456"/>
    <w:rsid w:val="00EE06A0"/>
    <w:rsid w:val="00EE2BB2"/>
    <w:rsid w:val="00EE4D7B"/>
    <w:rsid w:val="00EF1443"/>
    <w:rsid w:val="00EF221C"/>
    <w:rsid w:val="00EF49AC"/>
    <w:rsid w:val="00F05EDF"/>
    <w:rsid w:val="00F07D8C"/>
    <w:rsid w:val="00F103B3"/>
    <w:rsid w:val="00F13E41"/>
    <w:rsid w:val="00F15185"/>
    <w:rsid w:val="00F25044"/>
    <w:rsid w:val="00F318E4"/>
    <w:rsid w:val="00F337F6"/>
    <w:rsid w:val="00F33A92"/>
    <w:rsid w:val="00F33CCF"/>
    <w:rsid w:val="00F36F23"/>
    <w:rsid w:val="00F463E7"/>
    <w:rsid w:val="00F5441E"/>
    <w:rsid w:val="00F559AC"/>
    <w:rsid w:val="00F55BEF"/>
    <w:rsid w:val="00F55BF2"/>
    <w:rsid w:val="00F64645"/>
    <w:rsid w:val="00F663CB"/>
    <w:rsid w:val="00F67237"/>
    <w:rsid w:val="00F74955"/>
    <w:rsid w:val="00F7670B"/>
    <w:rsid w:val="00F813C9"/>
    <w:rsid w:val="00F81975"/>
    <w:rsid w:val="00F87680"/>
    <w:rsid w:val="00F934C5"/>
    <w:rsid w:val="00F94D71"/>
    <w:rsid w:val="00F95EDA"/>
    <w:rsid w:val="00F9675E"/>
    <w:rsid w:val="00FA14E0"/>
    <w:rsid w:val="00FA660F"/>
    <w:rsid w:val="00FA70E3"/>
    <w:rsid w:val="00FB26F4"/>
    <w:rsid w:val="00FB2781"/>
    <w:rsid w:val="00FC3DDB"/>
    <w:rsid w:val="00FC5C68"/>
    <w:rsid w:val="00FD0E8A"/>
    <w:rsid w:val="00FD19B3"/>
    <w:rsid w:val="00FD6460"/>
    <w:rsid w:val="00FE24B9"/>
    <w:rsid w:val="00FE73A5"/>
    <w:rsid w:val="00FF0E7A"/>
    <w:rsid w:val="00FF7E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9613"/>
  <w15:docId w15:val="{4E4F3DEF-CDB3-47F9-99D1-FE5019F8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
    <w:rsid w:val="00C739FD"/>
    <w:pPr>
      <w:spacing w:after="0"/>
      <w:jc w:val="center"/>
    </w:pPr>
    <w:rPr>
      <w:rFonts w:ascii="Times New Roman" w:hAnsi="Times New Roman" w:cs="Times New Roman"/>
      <w:noProof/>
      <w:lang w:val="en-US"/>
    </w:rPr>
  </w:style>
  <w:style w:type="character" w:customStyle="1" w:styleId="EndNoteBibliographyTitleCar">
    <w:name w:val="EndNote Bibliography Title Car"/>
    <w:basedOn w:val="DefaultParagraphFont"/>
    <w:link w:val="EndNoteBibliographyTitle"/>
    <w:rsid w:val="00C739FD"/>
    <w:rPr>
      <w:rFonts w:ascii="Times New Roman" w:hAnsi="Times New Roman" w:cs="Times New Roman"/>
      <w:noProof/>
      <w:lang w:val="en-US"/>
    </w:rPr>
  </w:style>
  <w:style w:type="paragraph" w:customStyle="1" w:styleId="EndNoteBibliography">
    <w:name w:val="EndNote Bibliography"/>
    <w:basedOn w:val="Normal"/>
    <w:link w:val="EndNoteBibliographyCar"/>
    <w:rsid w:val="00C739FD"/>
    <w:pPr>
      <w:spacing w:line="240" w:lineRule="auto"/>
    </w:pPr>
    <w:rPr>
      <w:rFonts w:ascii="Times New Roman" w:hAnsi="Times New Roman" w:cs="Times New Roman"/>
      <w:noProof/>
      <w:lang w:val="en-US"/>
    </w:rPr>
  </w:style>
  <w:style w:type="character" w:customStyle="1" w:styleId="EndNoteBibliographyCar">
    <w:name w:val="EndNote Bibliography Car"/>
    <w:basedOn w:val="DefaultParagraphFont"/>
    <w:link w:val="EndNoteBibliography"/>
    <w:rsid w:val="00C739FD"/>
    <w:rPr>
      <w:rFonts w:ascii="Times New Roman" w:hAnsi="Times New Roman" w:cs="Times New Roman"/>
      <w:noProof/>
      <w:lang w:val="en-US"/>
    </w:rPr>
  </w:style>
  <w:style w:type="character" w:styleId="Hyperlink">
    <w:name w:val="Hyperlink"/>
    <w:basedOn w:val="DefaultParagraphFont"/>
    <w:uiPriority w:val="99"/>
    <w:unhideWhenUsed/>
    <w:rsid w:val="00C739FD"/>
    <w:rPr>
      <w:color w:val="0563C1" w:themeColor="hyperlink"/>
      <w:u w:val="single"/>
    </w:rPr>
  </w:style>
  <w:style w:type="character" w:styleId="CommentReference">
    <w:name w:val="annotation reference"/>
    <w:basedOn w:val="DefaultParagraphFont"/>
    <w:uiPriority w:val="99"/>
    <w:semiHidden/>
    <w:unhideWhenUsed/>
    <w:rsid w:val="008C0317"/>
    <w:rPr>
      <w:sz w:val="16"/>
      <w:szCs w:val="16"/>
    </w:rPr>
  </w:style>
  <w:style w:type="paragraph" w:styleId="CommentText">
    <w:name w:val="annotation text"/>
    <w:basedOn w:val="Normal"/>
    <w:link w:val="CommentTextChar"/>
    <w:uiPriority w:val="99"/>
    <w:semiHidden/>
    <w:unhideWhenUsed/>
    <w:rsid w:val="008C0317"/>
    <w:pPr>
      <w:spacing w:line="240" w:lineRule="auto"/>
    </w:pPr>
    <w:rPr>
      <w:sz w:val="20"/>
      <w:szCs w:val="20"/>
    </w:rPr>
  </w:style>
  <w:style w:type="character" w:customStyle="1" w:styleId="CommentTextChar">
    <w:name w:val="Comment Text Char"/>
    <w:basedOn w:val="DefaultParagraphFont"/>
    <w:link w:val="CommentText"/>
    <w:uiPriority w:val="99"/>
    <w:semiHidden/>
    <w:rsid w:val="008C0317"/>
    <w:rPr>
      <w:sz w:val="20"/>
      <w:szCs w:val="20"/>
    </w:rPr>
  </w:style>
  <w:style w:type="paragraph" w:styleId="CommentSubject">
    <w:name w:val="annotation subject"/>
    <w:basedOn w:val="CommentText"/>
    <w:next w:val="CommentText"/>
    <w:link w:val="CommentSubjectChar"/>
    <w:uiPriority w:val="99"/>
    <w:semiHidden/>
    <w:unhideWhenUsed/>
    <w:rsid w:val="008C0317"/>
    <w:rPr>
      <w:b/>
      <w:bCs/>
    </w:rPr>
  </w:style>
  <w:style w:type="character" w:customStyle="1" w:styleId="CommentSubjectChar">
    <w:name w:val="Comment Subject Char"/>
    <w:basedOn w:val="CommentTextChar"/>
    <w:link w:val="CommentSubject"/>
    <w:uiPriority w:val="99"/>
    <w:semiHidden/>
    <w:rsid w:val="008C0317"/>
    <w:rPr>
      <w:b/>
      <w:bCs/>
      <w:sz w:val="20"/>
      <w:szCs w:val="20"/>
    </w:rPr>
  </w:style>
  <w:style w:type="paragraph" w:styleId="BalloonText">
    <w:name w:val="Balloon Text"/>
    <w:basedOn w:val="Normal"/>
    <w:link w:val="BalloonTextChar"/>
    <w:uiPriority w:val="99"/>
    <w:semiHidden/>
    <w:unhideWhenUsed/>
    <w:rsid w:val="008C0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317"/>
    <w:rPr>
      <w:rFonts w:ascii="Segoe UI" w:hAnsi="Segoe UI" w:cs="Segoe UI"/>
      <w:sz w:val="18"/>
      <w:szCs w:val="18"/>
    </w:rPr>
  </w:style>
  <w:style w:type="paragraph" w:styleId="ListParagraph">
    <w:name w:val="List Paragraph"/>
    <w:basedOn w:val="Normal"/>
    <w:uiPriority w:val="34"/>
    <w:qFormat/>
    <w:rsid w:val="00C31635"/>
    <w:pPr>
      <w:ind w:left="720"/>
      <w:contextualSpacing/>
    </w:pPr>
  </w:style>
  <w:style w:type="paragraph" w:styleId="Revision">
    <w:name w:val="Revision"/>
    <w:hidden/>
    <w:uiPriority w:val="99"/>
    <w:semiHidden/>
    <w:rsid w:val="004B517C"/>
    <w:pPr>
      <w:spacing w:after="0" w:line="240" w:lineRule="auto"/>
    </w:pPr>
  </w:style>
  <w:style w:type="character" w:styleId="FollowedHyperlink">
    <w:name w:val="FollowedHyperlink"/>
    <w:basedOn w:val="DefaultParagraphFont"/>
    <w:uiPriority w:val="99"/>
    <w:semiHidden/>
    <w:unhideWhenUsed/>
    <w:rsid w:val="002E7BFE"/>
    <w:rPr>
      <w:color w:val="954F72" w:themeColor="followedHyperlink"/>
      <w:u w:val="single"/>
    </w:rPr>
  </w:style>
  <w:style w:type="character" w:customStyle="1" w:styleId="st">
    <w:name w:val="st"/>
    <w:basedOn w:val="DefaultParagraphFont"/>
    <w:rsid w:val="00CD797E"/>
  </w:style>
  <w:style w:type="character" w:styleId="Emphasis">
    <w:name w:val="Emphasis"/>
    <w:basedOn w:val="DefaultParagraphFont"/>
    <w:uiPriority w:val="20"/>
    <w:qFormat/>
    <w:rsid w:val="00CD797E"/>
    <w:rPr>
      <w:i/>
      <w:iCs/>
    </w:rPr>
  </w:style>
  <w:style w:type="character" w:customStyle="1" w:styleId="UnresolvedMention">
    <w:name w:val="Unresolved Mention"/>
    <w:basedOn w:val="DefaultParagraphFont"/>
    <w:uiPriority w:val="99"/>
    <w:semiHidden/>
    <w:unhideWhenUsed/>
    <w:rsid w:val="00FA14E0"/>
    <w:rPr>
      <w:color w:val="605E5C"/>
      <w:shd w:val="clear" w:color="auto" w:fill="E1DFDD"/>
    </w:rPr>
  </w:style>
  <w:style w:type="paragraph" w:styleId="Header">
    <w:name w:val="header"/>
    <w:basedOn w:val="Normal"/>
    <w:link w:val="HeaderChar"/>
    <w:uiPriority w:val="99"/>
    <w:unhideWhenUsed/>
    <w:rsid w:val="006F7F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F19"/>
  </w:style>
  <w:style w:type="paragraph" w:styleId="Footer">
    <w:name w:val="footer"/>
    <w:basedOn w:val="Normal"/>
    <w:link w:val="FooterChar"/>
    <w:uiPriority w:val="99"/>
    <w:unhideWhenUsed/>
    <w:rsid w:val="006F7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89644">
      <w:bodyDiv w:val="1"/>
      <w:marLeft w:val="0"/>
      <w:marRight w:val="0"/>
      <w:marTop w:val="0"/>
      <w:marBottom w:val="0"/>
      <w:divBdr>
        <w:top w:val="none" w:sz="0" w:space="0" w:color="auto"/>
        <w:left w:val="none" w:sz="0" w:space="0" w:color="auto"/>
        <w:bottom w:val="none" w:sz="0" w:space="0" w:color="auto"/>
        <w:right w:val="none" w:sz="0" w:space="0" w:color="auto"/>
      </w:divBdr>
    </w:div>
    <w:div w:id="1183934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1836">
          <w:marLeft w:val="547"/>
          <w:marRight w:val="0"/>
          <w:marTop w:val="0"/>
          <w:marBottom w:val="120"/>
          <w:divBdr>
            <w:top w:val="none" w:sz="0" w:space="0" w:color="auto"/>
            <w:left w:val="none" w:sz="0" w:space="0" w:color="auto"/>
            <w:bottom w:val="none" w:sz="0" w:space="0" w:color="auto"/>
            <w:right w:val="none" w:sz="0" w:space="0" w:color="auto"/>
          </w:divBdr>
        </w:div>
        <w:div w:id="1818568807">
          <w:marLeft w:val="547"/>
          <w:marRight w:val="0"/>
          <w:marTop w:val="0"/>
          <w:marBottom w:val="120"/>
          <w:divBdr>
            <w:top w:val="none" w:sz="0" w:space="0" w:color="auto"/>
            <w:left w:val="none" w:sz="0" w:space="0" w:color="auto"/>
            <w:bottom w:val="none" w:sz="0" w:space="0" w:color="auto"/>
            <w:right w:val="none" w:sz="0" w:space="0" w:color="auto"/>
          </w:divBdr>
        </w:div>
        <w:div w:id="455488340">
          <w:marLeft w:val="547"/>
          <w:marRight w:val="0"/>
          <w:marTop w:val="0"/>
          <w:marBottom w:val="120"/>
          <w:divBdr>
            <w:top w:val="none" w:sz="0" w:space="0" w:color="auto"/>
            <w:left w:val="none" w:sz="0" w:space="0" w:color="auto"/>
            <w:bottom w:val="none" w:sz="0" w:space="0" w:color="auto"/>
            <w:right w:val="none" w:sz="0" w:space="0" w:color="auto"/>
          </w:divBdr>
        </w:div>
      </w:divsChild>
    </w:div>
    <w:div w:id="1807506157">
      <w:bodyDiv w:val="1"/>
      <w:marLeft w:val="0"/>
      <w:marRight w:val="0"/>
      <w:marTop w:val="0"/>
      <w:marBottom w:val="0"/>
      <w:divBdr>
        <w:top w:val="none" w:sz="0" w:space="0" w:color="auto"/>
        <w:left w:val="none" w:sz="0" w:space="0" w:color="auto"/>
        <w:bottom w:val="none" w:sz="0" w:space="0" w:color="auto"/>
        <w:right w:val="none" w:sz="0" w:space="0" w:color="auto"/>
      </w:divBdr>
      <w:divsChild>
        <w:div w:id="1826505887">
          <w:marLeft w:val="547"/>
          <w:marRight w:val="0"/>
          <w:marTop w:val="0"/>
          <w:marBottom w:val="120"/>
          <w:divBdr>
            <w:top w:val="none" w:sz="0" w:space="0" w:color="auto"/>
            <w:left w:val="none" w:sz="0" w:space="0" w:color="auto"/>
            <w:bottom w:val="none" w:sz="0" w:space="0" w:color="auto"/>
            <w:right w:val="none" w:sz="0" w:space="0" w:color="auto"/>
          </w:divBdr>
        </w:div>
        <w:div w:id="1453744484">
          <w:marLeft w:val="547"/>
          <w:marRight w:val="0"/>
          <w:marTop w:val="0"/>
          <w:marBottom w:val="120"/>
          <w:divBdr>
            <w:top w:val="none" w:sz="0" w:space="0" w:color="auto"/>
            <w:left w:val="none" w:sz="0" w:space="0" w:color="auto"/>
            <w:bottom w:val="none" w:sz="0" w:space="0" w:color="auto"/>
            <w:right w:val="none" w:sz="0" w:space="0" w:color="auto"/>
          </w:divBdr>
        </w:div>
        <w:div w:id="123662847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bernard@inser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EF4F-9355-41DA-BDCE-76D2A03E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8841</Words>
  <Characters>50396</Characters>
  <Application>Microsoft Office Word</Application>
  <DocSecurity>4</DocSecurity>
  <Lines>419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Bernard</dc:creator>
  <cp:lastModifiedBy>Karen Drake</cp:lastModifiedBy>
  <cp:revision>2</cp:revision>
  <dcterms:created xsi:type="dcterms:W3CDTF">2019-02-20T12:18:00Z</dcterms:created>
  <dcterms:modified xsi:type="dcterms:W3CDTF">2019-02-20T12:18:00Z</dcterms:modified>
</cp:coreProperties>
</file>