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CB101" w14:textId="6C83F569" w:rsidR="007A6DCF" w:rsidRPr="00FB48DC" w:rsidRDefault="007A6DCF" w:rsidP="007A6DCF">
      <w:pPr>
        <w:spacing w:after="0" w:line="240" w:lineRule="auto"/>
        <w:jc w:val="center"/>
        <w:rPr>
          <w:rFonts w:ascii="Times New Roman" w:hAnsi="Times New Roman" w:cs="Times New Roman"/>
          <w:b/>
          <w:sz w:val="24"/>
          <w:szCs w:val="24"/>
        </w:rPr>
      </w:pPr>
      <w:bookmarkStart w:id="0" w:name="_GoBack"/>
      <w:bookmarkEnd w:id="0"/>
      <w:r w:rsidRPr="00FB48DC">
        <w:rPr>
          <w:rFonts w:ascii="Times New Roman" w:hAnsi="Times New Roman" w:cs="Times New Roman"/>
          <w:b/>
          <w:sz w:val="24"/>
          <w:szCs w:val="24"/>
        </w:rPr>
        <w:t>INSURANCE CONTRACTS AFTER THE INSURANCE ACT 2015</w:t>
      </w:r>
    </w:p>
    <w:p w14:paraId="140BA5D7" w14:textId="72E96904" w:rsidR="007A6DCF" w:rsidRPr="00487B2E" w:rsidRDefault="00850E36" w:rsidP="00487B2E">
      <w:pPr>
        <w:spacing w:after="0" w:line="240" w:lineRule="auto"/>
        <w:jc w:val="center"/>
        <w:rPr>
          <w:rFonts w:ascii="Times New Roman" w:hAnsi="Times New Roman" w:cs="Times New Roman"/>
          <w:sz w:val="20"/>
          <w:szCs w:val="20"/>
        </w:rPr>
      </w:pPr>
      <w:r w:rsidRPr="00FB48DC">
        <w:rPr>
          <w:rFonts w:ascii="Times New Roman" w:hAnsi="Times New Roman" w:cs="Times New Roman"/>
          <w:sz w:val="20"/>
          <w:szCs w:val="20"/>
        </w:rPr>
        <w:t xml:space="preserve">Robert </w:t>
      </w:r>
      <w:proofErr w:type="spellStart"/>
      <w:r w:rsidRPr="00FB48DC">
        <w:rPr>
          <w:rFonts w:ascii="Times New Roman" w:hAnsi="Times New Roman" w:cs="Times New Roman"/>
          <w:sz w:val="20"/>
          <w:szCs w:val="20"/>
        </w:rPr>
        <w:t>Merkin</w:t>
      </w:r>
      <w:proofErr w:type="spellEnd"/>
      <w:r w:rsidRPr="00FB48DC">
        <w:rPr>
          <w:rStyle w:val="FootnoteReference"/>
          <w:rFonts w:ascii="Times New Roman" w:hAnsi="Times New Roman" w:cs="Times New Roman"/>
          <w:sz w:val="32"/>
          <w:szCs w:val="32"/>
        </w:rPr>
        <w:footnoteReference w:customMarkFollows="1" w:id="1"/>
        <w:sym w:font="Symbol" w:char="F02A"/>
      </w:r>
      <w:r w:rsidR="00B84A50" w:rsidRPr="00FB48DC">
        <w:rPr>
          <w:rFonts w:ascii="Times New Roman" w:hAnsi="Times New Roman" w:cs="Times New Roman"/>
          <w:sz w:val="28"/>
          <w:szCs w:val="28"/>
        </w:rPr>
        <w:t xml:space="preserve"> </w:t>
      </w:r>
      <w:r w:rsidRPr="00FB48DC">
        <w:rPr>
          <w:rFonts w:ascii="Times New Roman" w:hAnsi="Times New Roman" w:cs="Times New Roman"/>
          <w:sz w:val="20"/>
          <w:szCs w:val="20"/>
        </w:rPr>
        <w:t xml:space="preserve">and </w:t>
      </w:r>
      <w:proofErr w:type="spellStart"/>
      <w:r w:rsidR="0098153F" w:rsidRPr="0098153F">
        <w:rPr>
          <w:rFonts w:ascii="Times New Roman" w:hAnsi="Times New Roman" w:cs="Times New Roman"/>
          <w:sz w:val="20"/>
          <w:szCs w:val="20"/>
        </w:rPr>
        <w:t>Özlem</w:t>
      </w:r>
      <w:proofErr w:type="spellEnd"/>
      <w:r w:rsidR="0098153F" w:rsidRPr="0098153F">
        <w:rPr>
          <w:rFonts w:ascii="Times New Roman" w:hAnsi="Times New Roman" w:cs="Times New Roman"/>
          <w:sz w:val="20"/>
          <w:szCs w:val="20"/>
        </w:rPr>
        <w:t xml:space="preserve"> </w:t>
      </w:r>
      <w:proofErr w:type="spellStart"/>
      <w:r w:rsidR="0098153F" w:rsidRPr="0098153F">
        <w:rPr>
          <w:rFonts w:ascii="Times New Roman" w:hAnsi="Times New Roman" w:cs="Times New Roman"/>
          <w:sz w:val="20"/>
          <w:szCs w:val="20"/>
        </w:rPr>
        <w:t>Gürses</w:t>
      </w:r>
      <w:proofErr w:type="spellEnd"/>
      <w:r w:rsidRPr="00FB48DC">
        <w:rPr>
          <w:rStyle w:val="FootnoteReference"/>
          <w:rFonts w:ascii="Times New Roman" w:hAnsi="Times New Roman" w:cs="Times New Roman"/>
          <w:sz w:val="32"/>
          <w:szCs w:val="32"/>
        </w:rPr>
        <w:footnoteReference w:customMarkFollows="1" w:id="2"/>
        <w:sym w:font="Symbol" w:char="F02B"/>
      </w:r>
    </w:p>
    <w:p w14:paraId="1DE5DA30" w14:textId="77777777" w:rsidR="007A6DCF" w:rsidRPr="00FB48DC" w:rsidRDefault="007A6DCF" w:rsidP="00850E36">
      <w:pPr>
        <w:spacing w:after="0" w:line="360" w:lineRule="auto"/>
        <w:rPr>
          <w:rFonts w:ascii="Times New Roman" w:hAnsi="Times New Roman" w:cs="Times New Roman"/>
          <w:b/>
          <w:sz w:val="20"/>
          <w:szCs w:val="20"/>
        </w:rPr>
      </w:pPr>
    </w:p>
    <w:p w14:paraId="15F015F1" w14:textId="77777777" w:rsidR="00FF507E" w:rsidRPr="00FB48DC" w:rsidRDefault="00FF507E" w:rsidP="00FF507E">
      <w:pPr>
        <w:spacing w:after="0" w:line="240" w:lineRule="auto"/>
        <w:rPr>
          <w:rFonts w:ascii="Times New Roman" w:hAnsi="Times New Roman" w:cs="Times New Roman"/>
          <w:b/>
          <w:sz w:val="20"/>
          <w:szCs w:val="20"/>
        </w:rPr>
      </w:pPr>
      <w:r w:rsidRPr="00FB48DC">
        <w:rPr>
          <w:rFonts w:ascii="Times New Roman" w:hAnsi="Times New Roman" w:cs="Times New Roman"/>
          <w:b/>
          <w:sz w:val="20"/>
          <w:szCs w:val="20"/>
        </w:rPr>
        <w:t>The problem of classification</w:t>
      </w:r>
    </w:p>
    <w:p w14:paraId="3686825D" w14:textId="77777777" w:rsidR="00FF507E" w:rsidRPr="00FB48DC" w:rsidRDefault="00FF507E" w:rsidP="00FF507E">
      <w:pPr>
        <w:spacing w:after="0" w:line="240" w:lineRule="auto"/>
        <w:rPr>
          <w:rFonts w:ascii="Times New Roman" w:hAnsi="Times New Roman" w:cs="Times New Roman"/>
          <w:b/>
          <w:sz w:val="20"/>
          <w:szCs w:val="20"/>
        </w:rPr>
      </w:pPr>
    </w:p>
    <w:p w14:paraId="6143EC05" w14:textId="77777777" w:rsidR="00FF507E" w:rsidRPr="00FB48DC" w:rsidRDefault="00FF507E" w:rsidP="00FF507E">
      <w:pPr>
        <w:spacing w:after="0" w:line="240" w:lineRule="auto"/>
        <w:rPr>
          <w:rFonts w:ascii="Times New Roman" w:hAnsi="Times New Roman" w:cs="Times New Roman"/>
          <w:i/>
          <w:sz w:val="20"/>
          <w:szCs w:val="20"/>
        </w:rPr>
      </w:pPr>
      <w:r w:rsidRPr="00FB48DC">
        <w:rPr>
          <w:rFonts w:ascii="Times New Roman" w:hAnsi="Times New Roman" w:cs="Times New Roman"/>
          <w:i/>
          <w:sz w:val="20"/>
          <w:szCs w:val="20"/>
        </w:rPr>
        <w:t>The anatomy of an insurance policy</w:t>
      </w:r>
    </w:p>
    <w:p w14:paraId="05C26B8A" w14:textId="77777777" w:rsidR="00FF507E" w:rsidRPr="00FB48DC" w:rsidRDefault="00FF507E" w:rsidP="00FF507E">
      <w:pPr>
        <w:spacing w:after="0" w:line="240" w:lineRule="auto"/>
        <w:rPr>
          <w:rFonts w:ascii="Times New Roman" w:hAnsi="Times New Roman" w:cs="Times New Roman"/>
          <w:b/>
          <w:sz w:val="20"/>
          <w:szCs w:val="20"/>
        </w:rPr>
      </w:pPr>
    </w:p>
    <w:p w14:paraId="0EA439F1" w14:textId="6F0F2A63" w:rsidR="00FF507E" w:rsidRPr="00FB48DC" w:rsidRDefault="00FF507E" w:rsidP="00FF507E">
      <w:pPr>
        <w:spacing w:after="0" w:line="240" w:lineRule="auto"/>
        <w:rPr>
          <w:rFonts w:ascii="Times New Roman" w:hAnsi="Times New Roman" w:cs="Times New Roman"/>
          <w:sz w:val="20"/>
          <w:szCs w:val="20"/>
        </w:rPr>
      </w:pPr>
      <w:r w:rsidRPr="00FB48DC">
        <w:rPr>
          <w:rFonts w:ascii="Times New Roman" w:hAnsi="Times New Roman" w:cs="Times New Roman"/>
          <w:sz w:val="20"/>
          <w:szCs w:val="20"/>
        </w:rPr>
        <w:t>Insurance p</w:t>
      </w:r>
      <w:r w:rsidR="00DD50D6">
        <w:rPr>
          <w:rFonts w:ascii="Times New Roman" w:hAnsi="Times New Roman" w:cs="Times New Roman"/>
          <w:sz w:val="20"/>
          <w:szCs w:val="20"/>
        </w:rPr>
        <w:t>olicies are numerous and varied</w:t>
      </w:r>
      <w:r w:rsidRPr="00FB48DC">
        <w:rPr>
          <w:rFonts w:ascii="Times New Roman" w:hAnsi="Times New Roman" w:cs="Times New Roman"/>
          <w:sz w:val="20"/>
          <w:szCs w:val="20"/>
        </w:rPr>
        <w:t xml:space="preserve"> in terms of length, complexity and the nature of the risk in</w:t>
      </w:r>
      <w:r w:rsidR="00CE2511" w:rsidRPr="00FB48DC">
        <w:rPr>
          <w:rFonts w:ascii="Times New Roman" w:hAnsi="Times New Roman" w:cs="Times New Roman"/>
          <w:sz w:val="20"/>
          <w:szCs w:val="20"/>
        </w:rPr>
        <w:t xml:space="preserve">sured. That said, any policy </w:t>
      </w:r>
      <w:r w:rsidR="00DD50D6">
        <w:rPr>
          <w:rFonts w:ascii="Times New Roman" w:hAnsi="Times New Roman" w:cs="Times New Roman"/>
          <w:sz w:val="20"/>
          <w:szCs w:val="20"/>
        </w:rPr>
        <w:t xml:space="preserve">can be broken down as follows. </w:t>
      </w:r>
    </w:p>
    <w:p w14:paraId="4D4F9DDA" w14:textId="10C2C4BB" w:rsidR="00FF507E" w:rsidRPr="00FB48DC" w:rsidRDefault="00DD50D6" w:rsidP="001D632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First, </w:t>
      </w:r>
      <w:r w:rsidR="001D6324" w:rsidRPr="00FB48DC">
        <w:rPr>
          <w:rFonts w:ascii="Times New Roman" w:hAnsi="Times New Roman" w:cs="Times New Roman"/>
          <w:sz w:val="20"/>
          <w:szCs w:val="20"/>
        </w:rPr>
        <w:t xml:space="preserve">the </w:t>
      </w:r>
      <w:r w:rsidR="00FF507E" w:rsidRPr="00FB48DC">
        <w:rPr>
          <w:rFonts w:ascii="Times New Roman" w:hAnsi="Times New Roman" w:cs="Times New Roman"/>
          <w:i/>
          <w:sz w:val="20"/>
          <w:szCs w:val="20"/>
        </w:rPr>
        <w:t>insuring clause</w:t>
      </w:r>
      <w:r>
        <w:rPr>
          <w:rFonts w:ascii="Times New Roman" w:hAnsi="Times New Roman" w:cs="Times New Roman"/>
          <w:sz w:val="20"/>
          <w:szCs w:val="20"/>
        </w:rPr>
        <w:t xml:space="preserve"> </w:t>
      </w:r>
      <w:r w:rsidR="00FF507E" w:rsidRPr="00FB48DC">
        <w:rPr>
          <w:rFonts w:ascii="Times New Roman" w:hAnsi="Times New Roman" w:cs="Times New Roman"/>
          <w:sz w:val="20"/>
          <w:szCs w:val="20"/>
        </w:rPr>
        <w:t>list</w:t>
      </w:r>
      <w:r w:rsidR="001D6324" w:rsidRPr="00FB48DC">
        <w:rPr>
          <w:rFonts w:ascii="Times New Roman" w:hAnsi="Times New Roman" w:cs="Times New Roman"/>
          <w:sz w:val="20"/>
          <w:szCs w:val="20"/>
        </w:rPr>
        <w:t>s</w:t>
      </w:r>
      <w:r w:rsidR="00FF507E" w:rsidRPr="00FB48DC">
        <w:rPr>
          <w:rFonts w:ascii="Times New Roman" w:hAnsi="Times New Roman" w:cs="Times New Roman"/>
          <w:sz w:val="20"/>
          <w:szCs w:val="20"/>
        </w:rPr>
        <w:t xml:space="preserve"> perils (or, in some forms of insurance, all risks) </w:t>
      </w:r>
      <w:r w:rsidR="001D6324" w:rsidRPr="00FB48DC">
        <w:rPr>
          <w:rFonts w:ascii="Times New Roman" w:hAnsi="Times New Roman" w:cs="Times New Roman"/>
          <w:sz w:val="20"/>
          <w:szCs w:val="20"/>
        </w:rPr>
        <w:t xml:space="preserve">for which insurance </w:t>
      </w:r>
      <w:r>
        <w:rPr>
          <w:rFonts w:ascii="Times New Roman" w:hAnsi="Times New Roman" w:cs="Times New Roman"/>
          <w:sz w:val="20"/>
          <w:szCs w:val="20"/>
        </w:rPr>
        <w:t>is provided</w:t>
      </w:r>
      <w:r w:rsidR="001D6324" w:rsidRPr="00FB48DC">
        <w:rPr>
          <w:rFonts w:ascii="Times New Roman" w:hAnsi="Times New Roman" w:cs="Times New Roman"/>
          <w:sz w:val="20"/>
          <w:szCs w:val="20"/>
        </w:rPr>
        <w:t>.</w:t>
      </w:r>
    </w:p>
    <w:p w14:paraId="0267A318" w14:textId="7AA34D11" w:rsidR="00FF507E" w:rsidRPr="00FB48DC" w:rsidRDefault="001D6324" w:rsidP="001D6324">
      <w:pPr>
        <w:spacing w:after="0" w:line="240" w:lineRule="auto"/>
        <w:rPr>
          <w:rFonts w:ascii="Times New Roman" w:hAnsi="Times New Roman" w:cs="Times New Roman"/>
          <w:sz w:val="20"/>
          <w:szCs w:val="20"/>
        </w:rPr>
      </w:pPr>
      <w:r w:rsidRPr="00FB48DC">
        <w:rPr>
          <w:rFonts w:ascii="Times New Roman" w:hAnsi="Times New Roman" w:cs="Times New Roman"/>
          <w:sz w:val="20"/>
          <w:szCs w:val="20"/>
        </w:rPr>
        <w:t xml:space="preserve">     Secondly, </w:t>
      </w:r>
      <w:r w:rsidR="00DD50D6">
        <w:rPr>
          <w:rFonts w:ascii="Times New Roman" w:hAnsi="Times New Roman" w:cs="Times New Roman"/>
          <w:sz w:val="20"/>
          <w:szCs w:val="20"/>
        </w:rPr>
        <w:t xml:space="preserve">the policy will list </w:t>
      </w:r>
      <w:r w:rsidRPr="00FB48DC">
        <w:rPr>
          <w:rFonts w:ascii="Times New Roman" w:hAnsi="Times New Roman" w:cs="Times New Roman"/>
          <w:i/>
          <w:sz w:val="20"/>
          <w:szCs w:val="20"/>
        </w:rPr>
        <w:t xml:space="preserve">perils excluded </w:t>
      </w:r>
      <w:r w:rsidR="00DD50D6">
        <w:rPr>
          <w:rFonts w:ascii="Times New Roman" w:hAnsi="Times New Roman" w:cs="Times New Roman"/>
          <w:sz w:val="20"/>
          <w:szCs w:val="20"/>
        </w:rPr>
        <w:t>from coverage</w:t>
      </w:r>
      <w:r w:rsidRPr="00FB48DC">
        <w:rPr>
          <w:rFonts w:ascii="Times New Roman" w:hAnsi="Times New Roman" w:cs="Times New Roman"/>
          <w:sz w:val="20"/>
          <w:szCs w:val="20"/>
        </w:rPr>
        <w:t>.</w:t>
      </w:r>
      <w:r w:rsidR="00DD50D6">
        <w:rPr>
          <w:rFonts w:ascii="Times New Roman" w:hAnsi="Times New Roman" w:cs="Times New Roman"/>
          <w:sz w:val="20"/>
          <w:szCs w:val="20"/>
        </w:rPr>
        <w:t xml:space="preserve"> These</w:t>
      </w:r>
      <w:r w:rsidRPr="00FB48DC">
        <w:rPr>
          <w:rFonts w:ascii="Times New Roman" w:hAnsi="Times New Roman" w:cs="Times New Roman"/>
          <w:sz w:val="20"/>
          <w:szCs w:val="20"/>
        </w:rPr>
        <w:t xml:space="preserve"> categories </w:t>
      </w:r>
      <w:r w:rsidR="00DD50D6">
        <w:rPr>
          <w:rFonts w:ascii="Times New Roman" w:hAnsi="Times New Roman" w:cs="Times New Roman"/>
          <w:sz w:val="20"/>
          <w:szCs w:val="20"/>
        </w:rPr>
        <w:t xml:space="preserve">rarely </w:t>
      </w:r>
      <w:r w:rsidRPr="00FB48DC">
        <w:rPr>
          <w:rFonts w:ascii="Times New Roman" w:hAnsi="Times New Roman" w:cs="Times New Roman"/>
          <w:sz w:val="20"/>
          <w:szCs w:val="20"/>
        </w:rPr>
        <w:t>encompass the entire range of peril</w:t>
      </w:r>
      <w:r w:rsidR="00DD50D6">
        <w:rPr>
          <w:rFonts w:ascii="Times New Roman" w:hAnsi="Times New Roman" w:cs="Times New Roman"/>
          <w:sz w:val="20"/>
          <w:szCs w:val="20"/>
        </w:rPr>
        <w:t xml:space="preserve">s that might befall the assured, and the policy may be silent on </w:t>
      </w:r>
      <w:r w:rsidRPr="00FB48DC">
        <w:rPr>
          <w:rFonts w:ascii="Times New Roman" w:hAnsi="Times New Roman" w:cs="Times New Roman"/>
          <w:sz w:val="20"/>
          <w:szCs w:val="20"/>
        </w:rPr>
        <w:t>“uninsured perils”. The distinction between excluded perils and uninsured perils is reflected in common law rules on causation: a loss concurrently caused by an insured and an excluded peril is irrecoverable,</w:t>
      </w:r>
      <w:r w:rsidR="009A6D4C" w:rsidRPr="00FB48DC">
        <w:rPr>
          <w:rStyle w:val="FootnoteReference"/>
          <w:rFonts w:ascii="Times New Roman" w:hAnsi="Times New Roman" w:cs="Times New Roman"/>
          <w:sz w:val="20"/>
          <w:szCs w:val="20"/>
        </w:rPr>
        <w:footnoteReference w:id="3"/>
      </w:r>
      <w:r w:rsidRPr="00FB48DC">
        <w:rPr>
          <w:rFonts w:ascii="Times New Roman" w:hAnsi="Times New Roman" w:cs="Times New Roman"/>
          <w:sz w:val="20"/>
          <w:szCs w:val="20"/>
        </w:rPr>
        <w:t xml:space="preserve"> whereas a loss concurrently caused by an insured and an uninsured peril falls within the policy.</w:t>
      </w:r>
      <w:r w:rsidR="009A6D4C" w:rsidRPr="00FB48DC">
        <w:rPr>
          <w:rStyle w:val="FootnoteReference"/>
          <w:rFonts w:ascii="Times New Roman" w:hAnsi="Times New Roman" w:cs="Times New Roman"/>
          <w:sz w:val="20"/>
          <w:szCs w:val="20"/>
        </w:rPr>
        <w:footnoteReference w:id="4"/>
      </w:r>
    </w:p>
    <w:p w14:paraId="5CE87C99" w14:textId="467EACA2" w:rsidR="001D6324" w:rsidRPr="00FB48DC" w:rsidRDefault="001D6324" w:rsidP="001D6324">
      <w:pPr>
        <w:spacing w:after="0" w:line="240" w:lineRule="auto"/>
        <w:rPr>
          <w:rFonts w:ascii="Times New Roman" w:hAnsi="Times New Roman" w:cs="Times New Roman"/>
          <w:sz w:val="20"/>
          <w:szCs w:val="20"/>
        </w:rPr>
      </w:pPr>
      <w:r w:rsidRPr="00FB48DC">
        <w:rPr>
          <w:rFonts w:ascii="Times New Roman" w:hAnsi="Times New Roman" w:cs="Times New Roman"/>
          <w:sz w:val="20"/>
          <w:szCs w:val="20"/>
        </w:rPr>
        <w:t xml:space="preserve">     Thirdly, there may be one or more </w:t>
      </w:r>
      <w:r w:rsidRPr="00FB48DC">
        <w:rPr>
          <w:rFonts w:ascii="Times New Roman" w:hAnsi="Times New Roman" w:cs="Times New Roman"/>
          <w:i/>
          <w:sz w:val="20"/>
          <w:szCs w:val="20"/>
        </w:rPr>
        <w:t>triggers of coverage</w:t>
      </w:r>
      <w:r w:rsidR="009A6D4C" w:rsidRPr="00FB48DC">
        <w:rPr>
          <w:rFonts w:ascii="Times New Roman" w:hAnsi="Times New Roman" w:cs="Times New Roman"/>
          <w:sz w:val="20"/>
          <w:szCs w:val="20"/>
        </w:rPr>
        <w:t xml:space="preserve"> requiring satisfaction before cover attaches.</w:t>
      </w:r>
      <w:r w:rsidR="009A6D4C" w:rsidRPr="00FB48DC">
        <w:rPr>
          <w:rStyle w:val="FootnoteReference"/>
          <w:rFonts w:ascii="Times New Roman" w:hAnsi="Times New Roman" w:cs="Times New Roman"/>
          <w:sz w:val="20"/>
          <w:szCs w:val="20"/>
        </w:rPr>
        <w:footnoteReference w:id="5"/>
      </w:r>
      <w:r w:rsidR="009A6D4C" w:rsidRPr="00FB48DC">
        <w:rPr>
          <w:rFonts w:ascii="Times New Roman" w:hAnsi="Times New Roman" w:cs="Times New Roman"/>
          <w:sz w:val="20"/>
          <w:szCs w:val="20"/>
        </w:rPr>
        <w:t xml:space="preserve"> The</w:t>
      </w:r>
      <w:r w:rsidR="00DD50D6">
        <w:rPr>
          <w:rFonts w:ascii="Times New Roman" w:hAnsi="Times New Roman" w:cs="Times New Roman"/>
          <w:sz w:val="20"/>
          <w:szCs w:val="20"/>
        </w:rPr>
        <w:t xml:space="preserve"> insurers may </w:t>
      </w:r>
      <w:r w:rsidR="009A6D4C" w:rsidRPr="00FB48DC">
        <w:rPr>
          <w:rFonts w:ascii="Times New Roman" w:hAnsi="Times New Roman" w:cs="Times New Roman"/>
          <w:sz w:val="20"/>
          <w:szCs w:val="20"/>
        </w:rPr>
        <w:t>insist upon rece</w:t>
      </w:r>
      <w:r w:rsidR="00DD50D6">
        <w:rPr>
          <w:rFonts w:ascii="Times New Roman" w:hAnsi="Times New Roman" w:cs="Times New Roman"/>
          <w:sz w:val="20"/>
          <w:szCs w:val="20"/>
        </w:rPr>
        <w:t>ipt of premium. They may also demand the classification of a vessel, compliance with safety requirements in a building</w:t>
      </w:r>
      <w:r w:rsidR="00483D23" w:rsidRPr="00FB48DC">
        <w:rPr>
          <w:rStyle w:val="FootnoteReference"/>
          <w:rFonts w:ascii="Times New Roman" w:hAnsi="Times New Roman" w:cs="Times New Roman"/>
          <w:sz w:val="20"/>
          <w:szCs w:val="20"/>
        </w:rPr>
        <w:footnoteReference w:id="6"/>
      </w:r>
      <w:r w:rsidR="00DD50D6">
        <w:rPr>
          <w:rFonts w:ascii="Times New Roman" w:hAnsi="Times New Roman" w:cs="Times New Roman"/>
          <w:sz w:val="20"/>
          <w:szCs w:val="20"/>
        </w:rPr>
        <w:t xml:space="preserve"> or the receipt of a satisfactory proposal form.</w:t>
      </w:r>
      <w:r w:rsidR="00483D23" w:rsidRPr="00FB48DC">
        <w:rPr>
          <w:rStyle w:val="FootnoteReference"/>
          <w:rFonts w:ascii="Times New Roman" w:hAnsi="Times New Roman" w:cs="Times New Roman"/>
          <w:sz w:val="20"/>
          <w:szCs w:val="20"/>
        </w:rPr>
        <w:footnoteReference w:id="7"/>
      </w:r>
      <w:r w:rsidR="00DD50D6">
        <w:rPr>
          <w:rFonts w:ascii="Times New Roman" w:hAnsi="Times New Roman" w:cs="Times New Roman"/>
          <w:sz w:val="20"/>
          <w:szCs w:val="20"/>
        </w:rPr>
        <w:t xml:space="preserve"> </w:t>
      </w:r>
    </w:p>
    <w:p w14:paraId="5E00F238" w14:textId="7070CB46" w:rsidR="00FF507E" w:rsidRPr="00FB48DC" w:rsidRDefault="009A6D4C" w:rsidP="00FF507E">
      <w:pPr>
        <w:spacing w:after="0" w:line="240" w:lineRule="auto"/>
        <w:rPr>
          <w:rFonts w:ascii="Times New Roman" w:hAnsi="Times New Roman" w:cs="Times New Roman"/>
          <w:sz w:val="20"/>
          <w:szCs w:val="20"/>
        </w:rPr>
      </w:pPr>
      <w:r w:rsidRPr="00FB48DC">
        <w:rPr>
          <w:rFonts w:ascii="Times New Roman" w:hAnsi="Times New Roman" w:cs="Times New Roman"/>
          <w:sz w:val="20"/>
          <w:szCs w:val="20"/>
        </w:rPr>
        <w:t xml:space="preserve">     Fourthly, there may be </w:t>
      </w:r>
      <w:r w:rsidRPr="00FB48DC">
        <w:rPr>
          <w:rFonts w:ascii="Times New Roman" w:hAnsi="Times New Roman" w:cs="Times New Roman"/>
          <w:i/>
          <w:sz w:val="20"/>
          <w:szCs w:val="20"/>
        </w:rPr>
        <w:t>c</w:t>
      </w:r>
      <w:r w:rsidR="00FF507E" w:rsidRPr="00FB48DC">
        <w:rPr>
          <w:rFonts w:ascii="Times New Roman" w:hAnsi="Times New Roman" w:cs="Times New Roman"/>
          <w:i/>
          <w:sz w:val="20"/>
          <w:szCs w:val="20"/>
        </w:rPr>
        <w:t>ontinuing obligations</w:t>
      </w:r>
      <w:r w:rsidR="00FF507E" w:rsidRPr="00FB48DC">
        <w:rPr>
          <w:rFonts w:ascii="Times New Roman" w:hAnsi="Times New Roman" w:cs="Times New Roman"/>
          <w:sz w:val="20"/>
          <w:szCs w:val="20"/>
        </w:rPr>
        <w:t xml:space="preserve"> on the assured</w:t>
      </w:r>
      <w:r w:rsidRPr="00FB48DC">
        <w:rPr>
          <w:rFonts w:ascii="Times New Roman" w:hAnsi="Times New Roman" w:cs="Times New Roman"/>
          <w:sz w:val="20"/>
          <w:szCs w:val="20"/>
        </w:rPr>
        <w:t>. These vary according to the n</w:t>
      </w:r>
      <w:r w:rsidR="00483D23">
        <w:rPr>
          <w:rFonts w:ascii="Times New Roman" w:hAnsi="Times New Roman" w:cs="Times New Roman"/>
          <w:sz w:val="20"/>
          <w:szCs w:val="20"/>
        </w:rPr>
        <w:t>ature of the cover, and include</w:t>
      </w:r>
      <w:r w:rsidRPr="00FB48DC">
        <w:rPr>
          <w:rFonts w:ascii="Times New Roman" w:hAnsi="Times New Roman" w:cs="Times New Roman"/>
          <w:sz w:val="20"/>
          <w:szCs w:val="20"/>
        </w:rPr>
        <w:t xml:space="preserve">: maintaining </w:t>
      </w:r>
      <w:r w:rsidR="00FF507E" w:rsidRPr="00FB48DC">
        <w:rPr>
          <w:rFonts w:ascii="Times New Roman" w:hAnsi="Times New Roman" w:cs="Times New Roman"/>
          <w:sz w:val="20"/>
          <w:szCs w:val="20"/>
        </w:rPr>
        <w:t xml:space="preserve">security </w:t>
      </w:r>
      <w:r w:rsidRPr="00FB48DC">
        <w:rPr>
          <w:rFonts w:ascii="Times New Roman" w:hAnsi="Times New Roman" w:cs="Times New Roman"/>
          <w:sz w:val="20"/>
          <w:szCs w:val="20"/>
        </w:rPr>
        <w:t xml:space="preserve">devices; monitoring employees; acting without negligence; </w:t>
      </w:r>
      <w:r w:rsidR="0029657B" w:rsidRPr="00FB48DC">
        <w:rPr>
          <w:rFonts w:ascii="Times New Roman" w:hAnsi="Times New Roman" w:cs="Times New Roman"/>
          <w:sz w:val="20"/>
          <w:szCs w:val="20"/>
        </w:rPr>
        <w:t xml:space="preserve">restrictions on use of property or means of working; and </w:t>
      </w:r>
      <w:r w:rsidR="00FF507E" w:rsidRPr="00FB48DC">
        <w:rPr>
          <w:rFonts w:ascii="Times New Roman" w:hAnsi="Times New Roman" w:cs="Times New Roman"/>
          <w:sz w:val="20"/>
          <w:szCs w:val="20"/>
        </w:rPr>
        <w:t>notification of increase of risk</w:t>
      </w:r>
      <w:r w:rsidR="0029657B" w:rsidRPr="00FB48DC">
        <w:rPr>
          <w:rFonts w:ascii="Times New Roman" w:hAnsi="Times New Roman" w:cs="Times New Roman"/>
          <w:sz w:val="20"/>
          <w:szCs w:val="20"/>
        </w:rPr>
        <w:t>.</w:t>
      </w:r>
    </w:p>
    <w:p w14:paraId="655929C1" w14:textId="44A6C99E" w:rsidR="000E1882" w:rsidRPr="00FB48DC" w:rsidRDefault="00483D23" w:rsidP="00FF507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Finally,</w:t>
      </w:r>
      <w:r w:rsidR="0029657B" w:rsidRPr="00FB48DC">
        <w:rPr>
          <w:rFonts w:ascii="Times New Roman" w:hAnsi="Times New Roman" w:cs="Times New Roman"/>
          <w:sz w:val="20"/>
          <w:szCs w:val="20"/>
        </w:rPr>
        <w:t xml:space="preserve"> </w:t>
      </w:r>
      <w:r w:rsidR="0029657B" w:rsidRPr="00FB48DC">
        <w:rPr>
          <w:rFonts w:ascii="Times New Roman" w:hAnsi="Times New Roman" w:cs="Times New Roman"/>
          <w:i/>
          <w:sz w:val="20"/>
          <w:szCs w:val="20"/>
        </w:rPr>
        <w:t>claims provisions</w:t>
      </w:r>
      <w:r>
        <w:rPr>
          <w:rFonts w:ascii="Times New Roman" w:hAnsi="Times New Roman" w:cs="Times New Roman"/>
          <w:sz w:val="20"/>
          <w:szCs w:val="20"/>
        </w:rPr>
        <w:t xml:space="preserve"> require</w:t>
      </w:r>
      <w:r w:rsidR="0029657B" w:rsidRPr="00FB48DC">
        <w:rPr>
          <w:rFonts w:ascii="Times New Roman" w:hAnsi="Times New Roman" w:cs="Times New Roman"/>
          <w:sz w:val="20"/>
          <w:szCs w:val="20"/>
        </w:rPr>
        <w:t xml:space="preserve"> compliance with contractual time limits for the notification of claims and with claims co-operation</w:t>
      </w:r>
      <w:r>
        <w:rPr>
          <w:rFonts w:ascii="Times New Roman" w:hAnsi="Times New Roman" w:cs="Times New Roman"/>
          <w:sz w:val="20"/>
          <w:szCs w:val="20"/>
        </w:rPr>
        <w:t>. O</w:t>
      </w:r>
      <w:r w:rsidR="0029657B" w:rsidRPr="00FB48DC">
        <w:rPr>
          <w:rFonts w:ascii="Times New Roman" w:hAnsi="Times New Roman" w:cs="Times New Roman"/>
          <w:sz w:val="20"/>
          <w:szCs w:val="20"/>
        </w:rPr>
        <w:t xml:space="preserve">ther restrictions on recovery may be found, including: double insurance clauses </w:t>
      </w:r>
      <w:r>
        <w:rPr>
          <w:rFonts w:ascii="Times New Roman" w:hAnsi="Times New Roman" w:cs="Times New Roman"/>
          <w:sz w:val="20"/>
          <w:szCs w:val="20"/>
        </w:rPr>
        <w:t xml:space="preserve">removing </w:t>
      </w:r>
      <w:r w:rsidR="0029657B" w:rsidRPr="00FB48DC">
        <w:rPr>
          <w:rFonts w:ascii="Times New Roman" w:hAnsi="Times New Roman" w:cs="Times New Roman"/>
          <w:sz w:val="20"/>
          <w:szCs w:val="20"/>
        </w:rPr>
        <w:t xml:space="preserve">the right of indemnity where other insurance is in place; </w:t>
      </w:r>
      <w:r>
        <w:rPr>
          <w:rFonts w:ascii="Times New Roman" w:hAnsi="Times New Roman" w:cs="Times New Roman"/>
          <w:sz w:val="20"/>
          <w:szCs w:val="20"/>
        </w:rPr>
        <w:t>loss mitigation</w:t>
      </w:r>
      <w:r w:rsidR="0029657B" w:rsidRPr="00FB48DC">
        <w:rPr>
          <w:rFonts w:ascii="Times New Roman" w:hAnsi="Times New Roman" w:cs="Times New Roman"/>
          <w:sz w:val="20"/>
          <w:szCs w:val="20"/>
        </w:rPr>
        <w:t xml:space="preserve">, including taking steps to preserve any potential </w:t>
      </w:r>
      <w:r>
        <w:rPr>
          <w:rFonts w:ascii="Times New Roman" w:hAnsi="Times New Roman" w:cs="Times New Roman"/>
          <w:sz w:val="20"/>
          <w:szCs w:val="20"/>
        </w:rPr>
        <w:t xml:space="preserve">third party </w:t>
      </w:r>
      <w:r w:rsidR="0029657B" w:rsidRPr="00FB48DC">
        <w:rPr>
          <w:rFonts w:ascii="Times New Roman" w:hAnsi="Times New Roman" w:cs="Times New Roman"/>
          <w:sz w:val="20"/>
          <w:szCs w:val="20"/>
        </w:rPr>
        <w:t>subrogation claim; and in fidelity insurance the obligation to prosecute a defaulting employee.</w:t>
      </w:r>
      <w:r w:rsidR="00A31A5A" w:rsidRPr="00FB48DC">
        <w:rPr>
          <w:rStyle w:val="FootnoteReference"/>
          <w:rFonts w:ascii="Times New Roman" w:hAnsi="Times New Roman" w:cs="Times New Roman"/>
          <w:sz w:val="20"/>
          <w:szCs w:val="20"/>
        </w:rPr>
        <w:footnoteReference w:id="8"/>
      </w:r>
      <w:r w:rsidR="000E1882" w:rsidRPr="00FB48DC">
        <w:rPr>
          <w:rFonts w:ascii="Times New Roman" w:hAnsi="Times New Roman" w:cs="Times New Roman"/>
          <w:sz w:val="20"/>
          <w:szCs w:val="20"/>
        </w:rPr>
        <w:t xml:space="preserve"> </w:t>
      </w:r>
    </w:p>
    <w:p w14:paraId="28A3C208" w14:textId="77777777" w:rsidR="00FF507E" w:rsidRPr="00FB48DC" w:rsidRDefault="0029657B" w:rsidP="00FF507E">
      <w:pPr>
        <w:spacing w:after="0" w:line="240" w:lineRule="auto"/>
        <w:rPr>
          <w:rFonts w:ascii="Times New Roman" w:hAnsi="Times New Roman" w:cs="Times New Roman"/>
          <w:sz w:val="20"/>
          <w:szCs w:val="20"/>
        </w:rPr>
      </w:pPr>
      <w:r w:rsidRPr="00FB48DC">
        <w:rPr>
          <w:rFonts w:ascii="Times New Roman" w:hAnsi="Times New Roman" w:cs="Times New Roman"/>
          <w:sz w:val="20"/>
          <w:szCs w:val="20"/>
        </w:rPr>
        <w:t xml:space="preserve"> </w:t>
      </w:r>
    </w:p>
    <w:p w14:paraId="2D577C7B" w14:textId="77777777" w:rsidR="001D6324" w:rsidRPr="00FB48DC" w:rsidRDefault="001D6324" w:rsidP="00FF507E">
      <w:pPr>
        <w:spacing w:after="0" w:line="240" w:lineRule="auto"/>
        <w:rPr>
          <w:rFonts w:ascii="Times New Roman" w:hAnsi="Times New Roman" w:cs="Times New Roman"/>
          <w:i/>
          <w:sz w:val="20"/>
          <w:szCs w:val="20"/>
        </w:rPr>
      </w:pPr>
      <w:r w:rsidRPr="00FB48DC">
        <w:rPr>
          <w:rFonts w:ascii="Times New Roman" w:hAnsi="Times New Roman" w:cs="Times New Roman"/>
          <w:i/>
          <w:sz w:val="20"/>
          <w:szCs w:val="20"/>
        </w:rPr>
        <w:t>Common law classification</w:t>
      </w:r>
    </w:p>
    <w:p w14:paraId="104F50C8" w14:textId="77777777" w:rsidR="001D6324" w:rsidRPr="00FB48DC" w:rsidRDefault="001D6324" w:rsidP="00FF507E">
      <w:pPr>
        <w:spacing w:after="0" w:line="240" w:lineRule="auto"/>
        <w:rPr>
          <w:rFonts w:ascii="Times New Roman" w:hAnsi="Times New Roman" w:cs="Times New Roman"/>
          <w:i/>
          <w:sz w:val="20"/>
          <w:szCs w:val="20"/>
        </w:rPr>
      </w:pPr>
    </w:p>
    <w:p w14:paraId="4DDAB0D1" w14:textId="6055C724" w:rsidR="001D6324" w:rsidRPr="00FB48DC" w:rsidRDefault="009A6D4C" w:rsidP="00FF507E">
      <w:pPr>
        <w:spacing w:after="0" w:line="240" w:lineRule="auto"/>
        <w:rPr>
          <w:rFonts w:ascii="Times New Roman" w:hAnsi="Times New Roman" w:cs="Times New Roman"/>
          <w:sz w:val="20"/>
          <w:szCs w:val="20"/>
        </w:rPr>
      </w:pPr>
      <w:r w:rsidRPr="00FB48DC">
        <w:rPr>
          <w:rFonts w:ascii="Times New Roman" w:hAnsi="Times New Roman" w:cs="Times New Roman"/>
          <w:sz w:val="20"/>
          <w:szCs w:val="20"/>
        </w:rPr>
        <w:t xml:space="preserve">The common law had little to say about insured, excluded and uninsured perils, and its function was purely to construe them. </w:t>
      </w:r>
      <w:r w:rsidR="001D6324" w:rsidRPr="00FB48DC">
        <w:rPr>
          <w:rFonts w:ascii="Times New Roman" w:hAnsi="Times New Roman" w:cs="Times New Roman"/>
          <w:sz w:val="20"/>
          <w:szCs w:val="20"/>
        </w:rPr>
        <w:t xml:space="preserve">The striking feature of the common law’s treatment of </w:t>
      </w:r>
      <w:r w:rsidR="00483D23">
        <w:rPr>
          <w:rFonts w:ascii="Times New Roman" w:hAnsi="Times New Roman" w:cs="Times New Roman"/>
          <w:sz w:val="20"/>
          <w:szCs w:val="20"/>
        </w:rPr>
        <w:t xml:space="preserve">the assured’s contractual </w:t>
      </w:r>
      <w:r w:rsidRPr="00FB48DC">
        <w:rPr>
          <w:rFonts w:ascii="Times New Roman" w:hAnsi="Times New Roman" w:cs="Times New Roman"/>
          <w:sz w:val="20"/>
          <w:szCs w:val="20"/>
        </w:rPr>
        <w:t xml:space="preserve">duties </w:t>
      </w:r>
      <w:r w:rsidR="00483D23">
        <w:rPr>
          <w:rFonts w:ascii="Times New Roman" w:hAnsi="Times New Roman" w:cs="Times New Roman"/>
          <w:sz w:val="20"/>
          <w:szCs w:val="20"/>
        </w:rPr>
        <w:t>is</w:t>
      </w:r>
      <w:r w:rsidR="001D6324" w:rsidRPr="00FB48DC">
        <w:rPr>
          <w:rFonts w:ascii="Times New Roman" w:hAnsi="Times New Roman" w:cs="Times New Roman"/>
          <w:sz w:val="20"/>
          <w:szCs w:val="20"/>
        </w:rPr>
        <w:t xml:space="preserve"> di</w:t>
      </w:r>
      <w:r w:rsidR="00483D23">
        <w:rPr>
          <w:rFonts w:ascii="Times New Roman" w:hAnsi="Times New Roman" w:cs="Times New Roman"/>
          <w:sz w:val="20"/>
          <w:szCs w:val="20"/>
        </w:rPr>
        <w:t>sregard of functionality and</w:t>
      </w:r>
      <w:r w:rsidR="001D6324" w:rsidRPr="00FB48DC">
        <w:rPr>
          <w:rFonts w:ascii="Times New Roman" w:hAnsi="Times New Roman" w:cs="Times New Roman"/>
          <w:sz w:val="20"/>
          <w:szCs w:val="20"/>
        </w:rPr>
        <w:t xml:space="preserve"> emphasis on form. The consequences of a failure by the assured to adhere to a policy term rest not upon its significance</w:t>
      </w:r>
      <w:r w:rsidR="0029657B" w:rsidRPr="00FB48DC">
        <w:rPr>
          <w:rFonts w:ascii="Times New Roman" w:hAnsi="Times New Roman" w:cs="Times New Roman"/>
          <w:sz w:val="20"/>
          <w:szCs w:val="20"/>
        </w:rPr>
        <w:t xml:space="preserve"> or its nature</w:t>
      </w:r>
      <w:r w:rsidR="001D6324" w:rsidRPr="00FB48DC">
        <w:rPr>
          <w:rFonts w:ascii="Times New Roman" w:hAnsi="Times New Roman" w:cs="Times New Roman"/>
          <w:sz w:val="20"/>
          <w:szCs w:val="20"/>
        </w:rPr>
        <w:t xml:space="preserve"> but</w:t>
      </w:r>
      <w:r w:rsidRPr="00FB48DC">
        <w:rPr>
          <w:rFonts w:ascii="Times New Roman" w:hAnsi="Times New Roman" w:cs="Times New Roman"/>
          <w:sz w:val="20"/>
          <w:szCs w:val="20"/>
        </w:rPr>
        <w:t xml:space="preserve"> on its legal classification</w:t>
      </w:r>
      <w:r w:rsidR="00523C0C" w:rsidRPr="00FB48DC">
        <w:rPr>
          <w:rFonts w:ascii="Times New Roman" w:hAnsi="Times New Roman" w:cs="Times New Roman"/>
          <w:sz w:val="20"/>
          <w:szCs w:val="20"/>
        </w:rPr>
        <w:t xml:space="preserve">, in turn </w:t>
      </w:r>
      <w:r w:rsidR="00483D23">
        <w:rPr>
          <w:rFonts w:ascii="Times New Roman" w:hAnsi="Times New Roman" w:cs="Times New Roman"/>
          <w:sz w:val="20"/>
          <w:szCs w:val="20"/>
        </w:rPr>
        <w:t>dictating the consequences of</w:t>
      </w:r>
      <w:r w:rsidR="00523C0C" w:rsidRPr="00FB48DC">
        <w:rPr>
          <w:rFonts w:ascii="Times New Roman" w:hAnsi="Times New Roman" w:cs="Times New Roman"/>
          <w:sz w:val="20"/>
          <w:szCs w:val="20"/>
        </w:rPr>
        <w:t xml:space="preserve"> breach</w:t>
      </w:r>
      <w:r w:rsidRPr="00FB48DC">
        <w:rPr>
          <w:rFonts w:ascii="Times New Roman" w:hAnsi="Times New Roman" w:cs="Times New Roman"/>
          <w:sz w:val="20"/>
          <w:szCs w:val="20"/>
        </w:rPr>
        <w:t>.</w:t>
      </w:r>
      <w:r w:rsidR="001401F8" w:rsidRPr="00FB48DC">
        <w:rPr>
          <w:rStyle w:val="FootnoteReference"/>
          <w:rFonts w:ascii="Times New Roman" w:hAnsi="Times New Roman" w:cs="Times New Roman"/>
          <w:sz w:val="20"/>
          <w:szCs w:val="20"/>
        </w:rPr>
        <w:footnoteReference w:id="9"/>
      </w:r>
      <w:r w:rsidR="0029657B" w:rsidRPr="00FB48DC">
        <w:rPr>
          <w:rFonts w:ascii="Times New Roman" w:hAnsi="Times New Roman" w:cs="Times New Roman"/>
          <w:sz w:val="20"/>
          <w:szCs w:val="20"/>
        </w:rPr>
        <w:t xml:space="preserve"> The common</w:t>
      </w:r>
      <w:r w:rsidR="00A31A5A" w:rsidRPr="00FB48DC">
        <w:rPr>
          <w:rFonts w:ascii="Times New Roman" w:hAnsi="Times New Roman" w:cs="Times New Roman"/>
          <w:sz w:val="20"/>
          <w:szCs w:val="20"/>
        </w:rPr>
        <w:t xml:space="preserve"> law classification of terms, and the consequences of their breach, is</w:t>
      </w:r>
      <w:r w:rsidR="0029657B" w:rsidRPr="00FB48DC">
        <w:rPr>
          <w:rFonts w:ascii="Times New Roman" w:hAnsi="Times New Roman" w:cs="Times New Roman"/>
          <w:sz w:val="20"/>
          <w:szCs w:val="20"/>
        </w:rPr>
        <w:t xml:space="preserve"> as follows:</w:t>
      </w:r>
    </w:p>
    <w:p w14:paraId="59BE298D" w14:textId="77777777" w:rsidR="00FF507E" w:rsidRPr="00FB48DC" w:rsidRDefault="00FF507E" w:rsidP="00FF507E">
      <w:pPr>
        <w:spacing w:after="0" w:line="240" w:lineRule="auto"/>
        <w:rPr>
          <w:rFonts w:ascii="Times New Roman" w:hAnsi="Times New Roman" w:cs="Times New Roman"/>
          <w:sz w:val="20"/>
          <w:szCs w:val="20"/>
        </w:rPr>
      </w:pPr>
    </w:p>
    <w:p w14:paraId="6F4CE814" w14:textId="2109D68C" w:rsidR="00FF507E" w:rsidRPr="00FB48DC" w:rsidRDefault="0029657B" w:rsidP="00523C0C">
      <w:pPr>
        <w:spacing w:after="0" w:line="240" w:lineRule="auto"/>
        <w:ind w:left="1440" w:hanging="720"/>
        <w:rPr>
          <w:rFonts w:ascii="Times New Roman" w:hAnsi="Times New Roman" w:cs="Times New Roman"/>
          <w:sz w:val="20"/>
          <w:szCs w:val="20"/>
        </w:rPr>
      </w:pPr>
      <w:r w:rsidRPr="00FB48DC">
        <w:rPr>
          <w:rFonts w:ascii="Times New Roman" w:hAnsi="Times New Roman" w:cs="Times New Roman"/>
          <w:sz w:val="20"/>
          <w:szCs w:val="20"/>
        </w:rPr>
        <w:lastRenderedPageBreak/>
        <w:t>(a)</w:t>
      </w:r>
      <w:r w:rsidRPr="00FB48DC">
        <w:rPr>
          <w:rFonts w:ascii="Times New Roman" w:hAnsi="Times New Roman" w:cs="Times New Roman"/>
          <w:sz w:val="20"/>
          <w:szCs w:val="20"/>
        </w:rPr>
        <w:tab/>
        <w:t>W</w:t>
      </w:r>
      <w:r w:rsidR="00FF507E" w:rsidRPr="00FB48DC">
        <w:rPr>
          <w:rFonts w:ascii="Times New Roman" w:hAnsi="Times New Roman" w:cs="Times New Roman"/>
          <w:sz w:val="20"/>
          <w:szCs w:val="20"/>
        </w:rPr>
        <w:t>arranties</w:t>
      </w:r>
      <w:r w:rsidRPr="00FB48DC">
        <w:rPr>
          <w:rFonts w:ascii="Times New Roman" w:hAnsi="Times New Roman" w:cs="Times New Roman"/>
          <w:sz w:val="20"/>
          <w:szCs w:val="20"/>
        </w:rPr>
        <w:t>.</w:t>
      </w:r>
      <w:r w:rsidR="00E941A0" w:rsidRPr="00FB48DC">
        <w:rPr>
          <w:rStyle w:val="FootnoteReference"/>
          <w:rFonts w:ascii="Times New Roman" w:hAnsi="Times New Roman" w:cs="Times New Roman"/>
          <w:sz w:val="20"/>
          <w:szCs w:val="20"/>
        </w:rPr>
        <w:footnoteReference w:id="10"/>
      </w:r>
      <w:r w:rsidRPr="00FB48DC">
        <w:rPr>
          <w:rFonts w:ascii="Times New Roman" w:hAnsi="Times New Roman" w:cs="Times New Roman"/>
          <w:sz w:val="20"/>
          <w:szCs w:val="20"/>
        </w:rPr>
        <w:t xml:space="preserve"> </w:t>
      </w:r>
      <w:r w:rsidR="00523C0C" w:rsidRPr="00FB48DC">
        <w:rPr>
          <w:rFonts w:ascii="Times New Roman" w:hAnsi="Times New Roman" w:cs="Times New Roman"/>
          <w:sz w:val="20"/>
          <w:szCs w:val="20"/>
        </w:rPr>
        <w:t>Breach of any</w:t>
      </w:r>
      <w:r w:rsidRPr="00FB48DC">
        <w:rPr>
          <w:rFonts w:ascii="Times New Roman" w:hAnsi="Times New Roman" w:cs="Times New Roman"/>
          <w:sz w:val="20"/>
          <w:szCs w:val="20"/>
        </w:rPr>
        <w:t xml:space="preserve"> term designated as, or satisfying the elements of, a warranty</w:t>
      </w:r>
      <w:r w:rsidR="00523C0C" w:rsidRPr="00FB48DC">
        <w:rPr>
          <w:rFonts w:ascii="Times New Roman" w:hAnsi="Times New Roman" w:cs="Times New Roman"/>
          <w:sz w:val="20"/>
          <w:szCs w:val="20"/>
        </w:rPr>
        <w:t xml:space="preserve">, </w:t>
      </w:r>
      <w:r w:rsidR="00A31A5A" w:rsidRPr="00FB48DC">
        <w:rPr>
          <w:rFonts w:ascii="Times New Roman" w:hAnsi="Times New Roman" w:cs="Times New Roman"/>
          <w:sz w:val="20"/>
          <w:szCs w:val="20"/>
        </w:rPr>
        <w:t>has</w:t>
      </w:r>
      <w:r w:rsidR="00523C0C" w:rsidRPr="00FB48DC">
        <w:rPr>
          <w:rFonts w:ascii="Times New Roman" w:hAnsi="Times New Roman" w:cs="Times New Roman"/>
          <w:sz w:val="20"/>
          <w:szCs w:val="20"/>
        </w:rPr>
        <w:t xml:space="preserve"> the effect of terminating the risk automatically, thereby precluding recovery for any </w:t>
      </w:r>
      <w:r w:rsidR="00483D23">
        <w:rPr>
          <w:rFonts w:ascii="Times New Roman" w:hAnsi="Times New Roman" w:cs="Times New Roman"/>
          <w:sz w:val="20"/>
          <w:szCs w:val="20"/>
        </w:rPr>
        <w:t xml:space="preserve">future </w:t>
      </w:r>
      <w:r w:rsidR="00523C0C" w:rsidRPr="00FB48DC">
        <w:rPr>
          <w:rFonts w:ascii="Times New Roman" w:hAnsi="Times New Roman" w:cs="Times New Roman"/>
          <w:sz w:val="20"/>
          <w:szCs w:val="20"/>
        </w:rPr>
        <w:t>loss</w:t>
      </w:r>
      <w:r w:rsidR="00CE2E94" w:rsidRPr="00FB48DC">
        <w:rPr>
          <w:rFonts w:ascii="Times New Roman" w:hAnsi="Times New Roman" w:cs="Times New Roman"/>
          <w:sz w:val="20"/>
          <w:szCs w:val="20"/>
        </w:rPr>
        <w:t>.</w:t>
      </w:r>
    </w:p>
    <w:p w14:paraId="747029A5" w14:textId="77777777" w:rsidR="00FF507E" w:rsidRPr="00FB48DC" w:rsidRDefault="00CE2E94" w:rsidP="00CE2E94">
      <w:pPr>
        <w:spacing w:after="0" w:line="240" w:lineRule="auto"/>
        <w:ind w:left="1440" w:hanging="720"/>
        <w:rPr>
          <w:rFonts w:ascii="Times New Roman" w:hAnsi="Times New Roman" w:cs="Times New Roman"/>
          <w:sz w:val="20"/>
          <w:szCs w:val="20"/>
        </w:rPr>
      </w:pPr>
      <w:r w:rsidRPr="00FB48DC">
        <w:rPr>
          <w:rFonts w:ascii="Times New Roman" w:hAnsi="Times New Roman" w:cs="Times New Roman"/>
          <w:sz w:val="20"/>
          <w:szCs w:val="20"/>
        </w:rPr>
        <w:t>(b)</w:t>
      </w:r>
      <w:r w:rsidRPr="00FB48DC">
        <w:rPr>
          <w:rFonts w:ascii="Times New Roman" w:hAnsi="Times New Roman" w:cs="Times New Roman"/>
          <w:sz w:val="20"/>
          <w:szCs w:val="20"/>
        </w:rPr>
        <w:tab/>
        <w:t>C</w:t>
      </w:r>
      <w:r w:rsidR="00FF507E" w:rsidRPr="00FB48DC">
        <w:rPr>
          <w:rFonts w:ascii="Times New Roman" w:hAnsi="Times New Roman" w:cs="Times New Roman"/>
          <w:sz w:val="20"/>
          <w:szCs w:val="20"/>
        </w:rPr>
        <w:t>onditions precedent to the risk or cover</w:t>
      </w:r>
      <w:r w:rsidRPr="00FB48DC">
        <w:rPr>
          <w:rFonts w:ascii="Times New Roman" w:hAnsi="Times New Roman" w:cs="Times New Roman"/>
          <w:sz w:val="20"/>
          <w:szCs w:val="20"/>
        </w:rPr>
        <w:t>, operating as “unless” provisions which if</w:t>
      </w:r>
      <w:r w:rsidR="00A31A5A" w:rsidRPr="00FB48DC">
        <w:rPr>
          <w:rFonts w:ascii="Times New Roman" w:hAnsi="Times New Roman" w:cs="Times New Roman"/>
          <w:sz w:val="20"/>
          <w:szCs w:val="20"/>
        </w:rPr>
        <w:t xml:space="preserve"> not satisfied, simply preclude</w:t>
      </w:r>
      <w:r w:rsidRPr="00FB48DC">
        <w:rPr>
          <w:rFonts w:ascii="Times New Roman" w:hAnsi="Times New Roman" w:cs="Times New Roman"/>
          <w:sz w:val="20"/>
          <w:szCs w:val="20"/>
        </w:rPr>
        <w:t xml:space="preserve"> the attachment of the risk.</w:t>
      </w:r>
    </w:p>
    <w:p w14:paraId="0DFA8BD1" w14:textId="64922AD4" w:rsidR="00FF507E" w:rsidRPr="00FB48DC" w:rsidRDefault="00CE2E94" w:rsidP="0028342E">
      <w:pPr>
        <w:spacing w:after="0" w:line="240" w:lineRule="auto"/>
        <w:ind w:left="1440" w:hanging="720"/>
        <w:rPr>
          <w:rFonts w:ascii="Times New Roman" w:hAnsi="Times New Roman" w:cs="Times New Roman"/>
          <w:sz w:val="20"/>
          <w:szCs w:val="20"/>
        </w:rPr>
      </w:pPr>
      <w:r w:rsidRPr="00FB48DC">
        <w:rPr>
          <w:rFonts w:ascii="Times New Roman" w:hAnsi="Times New Roman" w:cs="Times New Roman"/>
          <w:sz w:val="20"/>
          <w:szCs w:val="20"/>
        </w:rPr>
        <w:t>(c)</w:t>
      </w:r>
      <w:r w:rsidRPr="00FB48DC">
        <w:rPr>
          <w:rFonts w:ascii="Times New Roman" w:hAnsi="Times New Roman" w:cs="Times New Roman"/>
          <w:sz w:val="20"/>
          <w:szCs w:val="20"/>
        </w:rPr>
        <w:tab/>
        <w:t>C</w:t>
      </w:r>
      <w:r w:rsidR="00FF507E" w:rsidRPr="00FB48DC">
        <w:rPr>
          <w:rFonts w:ascii="Times New Roman" w:hAnsi="Times New Roman" w:cs="Times New Roman"/>
          <w:sz w:val="20"/>
          <w:szCs w:val="20"/>
        </w:rPr>
        <w:t>onditions precedent to liability</w:t>
      </w:r>
      <w:r w:rsidRPr="00FB48DC">
        <w:rPr>
          <w:rFonts w:ascii="Times New Roman" w:hAnsi="Times New Roman" w:cs="Times New Roman"/>
          <w:sz w:val="20"/>
          <w:szCs w:val="20"/>
        </w:rPr>
        <w:t xml:space="preserve">, </w:t>
      </w:r>
      <w:r w:rsidR="00483D23">
        <w:rPr>
          <w:rFonts w:ascii="Times New Roman" w:hAnsi="Times New Roman" w:cs="Times New Roman"/>
          <w:sz w:val="20"/>
          <w:szCs w:val="20"/>
        </w:rPr>
        <w:t>whether continuing obligations or</w:t>
      </w:r>
      <w:r w:rsidRPr="00FB48DC">
        <w:rPr>
          <w:rFonts w:ascii="Times New Roman" w:hAnsi="Times New Roman" w:cs="Times New Roman"/>
          <w:sz w:val="20"/>
          <w:szCs w:val="20"/>
        </w:rPr>
        <w:t xml:space="preserve"> claims provisions designated (by one or other accepted forms of wording) as </w:t>
      </w:r>
      <w:r w:rsidR="00483D23">
        <w:rPr>
          <w:rFonts w:ascii="Times New Roman" w:hAnsi="Times New Roman" w:cs="Times New Roman"/>
          <w:sz w:val="20"/>
          <w:szCs w:val="20"/>
        </w:rPr>
        <w:t xml:space="preserve">such. </w:t>
      </w:r>
      <w:r w:rsidR="00A03729">
        <w:rPr>
          <w:rFonts w:ascii="Times New Roman" w:hAnsi="Times New Roman" w:cs="Times New Roman"/>
          <w:sz w:val="20"/>
          <w:szCs w:val="20"/>
        </w:rPr>
        <w:t>Breach precludes a claim</w:t>
      </w:r>
      <w:r w:rsidRPr="00FB48DC">
        <w:rPr>
          <w:rFonts w:ascii="Times New Roman" w:hAnsi="Times New Roman" w:cs="Times New Roman"/>
          <w:sz w:val="20"/>
          <w:szCs w:val="20"/>
        </w:rPr>
        <w:t xml:space="preserve">. Unlike a breach of warranty, the risk itself is not determined, </w:t>
      </w:r>
      <w:r w:rsidR="00A03729">
        <w:rPr>
          <w:rFonts w:ascii="Times New Roman" w:hAnsi="Times New Roman" w:cs="Times New Roman"/>
          <w:sz w:val="20"/>
          <w:szCs w:val="20"/>
        </w:rPr>
        <w:t>and only the specific claim is lost. There is no adverse impact on future coverage</w:t>
      </w:r>
      <w:r w:rsidRPr="00FB48DC">
        <w:rPr>
          <w:rFonts w:ascii="Times New Roman" w:hAnsi="Times New Roman" w:cs="Times New Roman"/>
          <w:sz w:val="20"/>
          <w:szCs w:val="20"/>
        </w:rPr>
        <w:t xml:space="preserve">. </w:t>
      </w:r>
      <w:r w:rsidR="00A03729">
        <w:rPr>
          <w:rFonts w:ascii="Times New Roman" w:hAnsi="Times New Roman" w:cs="Times New Roman"/>
          <w:sz w:val="20"/>
          <w:szCs w:val="20"/>
        </w:rPr>
        <w:t>Accordingly,</w:t>
      </w:r>
      <w:r w:rsidRPr="00FB48DC">
        <w:rPr>
          <w:rFonts w:ascii="Times New Roman" w:hAnsi="Times New Roman" w:cs="Times New Roman"/>
          <w:sz w:val="20"/>
          <w:szCs w:val="20"/>
        </w:rPr>
        <w:t xml:space="preserve"> the description of warranties as “conditions precedent” </w:t>
      </w:r>
      <w:r w:rsidR="0028342E" w:rsidRPr="00FB48DC">
        <w:rPr>
          <w:rFonts w:ascii="Times New Roman" w:hAnsi="Times New Roman" w:cs="Times New Roman"/>
          <w:sz w:val="20"/>
          <w:szCs w:val="20"/>
        </w:rPr>
        <w:t xml:space="preserve">– found in too many </w:t>
      </w:r>
      <w:r w:rsidR="00932A89" w:rsidRPr="00FB48DC">
        <w:rPr>
          <w:rFonts w:ascii="Times New Roman" w:hAnsi="Times New Roman" w:cs="Times New Roman"/>
          <w:sz w:val="20"/>
          <w:szCs w:val="20"/>
        </w:rPr>
        <w:t xml:space="preserve">modern </w:t>
      </w:r>
      <w:r w:rsidR="0028342E" w:rsidRPr="00FB48DC">
        <w:rPr>
          <w:rFonts w:ascii="Times New Roman" w:hAnsi="Times New Roman" w:cs="Times New Roman"/>
          <w:sz w:val="20"/>
          <w:szCs w:val="20"/>
        </w:rPr>
        <w:t>judgments</w:t>
      </w:r>
      <w:r w:rsidR="00932A89" w:rsidRPr="00FB48DC">
        <w:rPr>
          <w:rStyle w:val="FootnoteReference"/>
          <w:rFonts w:ascii="Times New Roman" w:hAnsi="Times New Roman" w:cs="Times New Roman"/>
          <w:sz w:val="20"/>
          <w:szCs w:val="20"/>
        </w:rPr>
        <w:footnoteReference w:id="11"/>
      </w:r>
      <w:r w:rsidR="00932A89" w:rsidRPr="00FB48DC">
        <w:rPr>
          <w:rFonts w:ascii="Times New Roman" w:hAnsi="Times New Roman" w:cs="Times New Roman"/>
          <w:sz w:val="20"/>
          <w:szCs w:val="20"/>
        </w:rPr>
        <w:t xml:space="preserve"> although used in older cases</w:t>
      </w:r>
      <w:r w:rsidR="00624518" w:rsidRPr="00FB48DC">
        <w:rPr>
          <w:rStyle w:val="FootnoteReference"/>
          <w:rFonts w:ascii="Times New Roman" w:hAnsi="Times New Roman" w:cs="Times New Roman"/>
          <w:sz w:val="20"/>
          <w:szCs w:val="20"/>
        </w:rPr>
        <w:footnoteReference w:id="12"/>
      </w:r>
      <w:r w:rsidR="00932A89" w:rsidRPr="00FB48DC">
        <w:rPr>
          <w:rFonts w:ascii="Times New Roman" w:hAnsi="Times New Roman" w:cs="Times New Roman"/>
          <w:sz w:val="20"/>
          <w:szCs w:val="20"/>
        </w:rPr>
        <w:t xml:space="preserve"> to emphasise the significance of the term</w:t>
      </w:r>
      <w:r w:rsidR="0028342E" w:rsidRPr="00FB48DC">
        <w:rPr>
          <w:rFonts w:ascii="Times New Roman" w:hAnsi="Times New Roman" w:cs="Times New Roman"/>
          <w:sz w:val="20"/>
          <w:szCs w:val="20"/>
        </w:rPr>
        <w:t xml:space="preserve"> – </w:t>
      </w:r>
      <w:r w:rsidRPr="00FB48DC">
        <w:rPr>
          <w:rFonts w:ascii="Times New Roman" w:hAnsi="Times New Roman" w:cs="Times New Roman"/>
          <w:sz w:val="20"/>
          <w:szCs w:val="20"/>
        </w:rPr>
        <w:t>is misleading: the former terminates the risk; the latter bars tainted claims.</w:t>
      </w:r>
    </w:p>
    <w:p w14:paraId="5FD2818D" w14:textId="6F386759" w:rsidR="0028342E" w:rsidRPr="00FB48DC" w:rsidRDefault="00FF507E" w:rsidP="00CE2E94">
      <w:pPr>
        <w:spacing w:after="0" w:line="240" w:lineRule="auto"/>
        <w:ind w:left="1440" w:hanging="720"/>
        <w:rPr>
          <w:rFonts w:ascii="Times New Roman" w:hAnsi="Times New Roman" w:cs="Times New Roman"/>
          <w:sz w:val="20"/>
          <w:szCs w:val="20"/>
        </w:rPr>
      </w:pPr>
      <w:r w:rsidRPr="00FB48DC">
        <w:rPr>
          <w:rFonts w:ascii="Times New Roman" w:hAnsi="Times New Roman" w:cs="Times New Roman"/>
          <w:sz w:val="20"/>
          <w:szCs w:val="20"/>
        </w:rPr>
        <w:t>(</w:t>
      </w:r>
      <w:r w:rsidR="00CE2E94" w:rsidRPr="00FB48DC">
        <w:rPr>
          <w:rFonts w:ascii="Times New Roman" w:hAnsi="Times New Roman" w:cs="Times New Roman"/>
          <w:sz w:val="20"/>
          <w:szCs w:val="20"/>
        </w:rPr>
        <w:t>d)</w:t>
      </w:r>
      <w:r w:rsidR="00CE2E94" w:rsidRPr="00FB48DC">
        <w:rPr>
          <w:rFonts w:ascii="Times New Roman" w:hAnsi="Times New Roman" w:cs="Times New Roman"/>
          <w:sz w:val="20"/>
          <w:szCs w:val="20"/>
        </w:rPr>
        <w:tab/>
        <w:t>C</w:t>
      </w:r>
      <w:r w:rsidRPr="00FB48DC">
        <w:rPr>
          <w:rFonts w:ascii="Times New Roman" w:hAnsi="Times New Roman" w:cs="Times New Roman"/>
          <w:sz w:val="20"/>
          <w:szCs w:val="20"/>
        </w:rPr>
        <w:t xml:space="preserve">ontractual conditions, </w:t>
      </w:r>
      <w:proofErr w:type="spellStart"/>
      <w:r w:rsidR="00CE2E94" w:rsidRPr="00FB48DC">
        <w:rPr>
          <w:rFonts w:ascii="Times New Roman" w:hAnsi="Times New Roman" w:cs="Times New Roman"/>
          <w:sz w:val="20"/>
          <w:szCs w:val="20"/>
        </w:rPr>
        <w:t>ie</w:t>
      </w:r>
      <w:proofErr w:type="spellEnd"/>
      <w:r w:rsidR="00CE2E94" w:rsidRPr="00FB48DC">
        <w:rPr>
          <w:rFonts w:ascii="Times New Roman" w:hAnsi="Times New Roman" w:cs="Times New Roman"/>
          <w:sz w:val="20"/>
          <w:szCs w:val="20"/>
        </w:rPr>
        <w:t xml:space="preserve">, </w:t>
      </w:r>
      <w:r w:rsidR="00A03729">
        <w:rPr>
          <w:rFonts w:ascii="Times New Roman" w:hAnsi="Times New Roman" w:cs="Times New Roman"/>
          <w:sz w:val="20"/>
          <w:szCs w:val="20"/>
        </w:rPr>
        <w:t xml:space="preserve">any term within (b) or (c) but not designated as </w:t>
      </w:r>
      <w:r w:rsidR="00CE2E94" w:rsidRPr="00FB48DC">
        <w:rPr>
          <w:rFonts w:ascii="Times New Roman" w:hAnsi="Times New Roman" w:cs="Times New Roman"/>
          <w:sz w:val="20"/>
          <w:szCs w:val="20"/>
        </w:rPr>
        <w:t xml:space="preserve">warranties or conditions precedent. </w:t>
      </w:r>
      <w:r w:rsidR="00A03729">
        <w:rPr>
          <w:rFonts w:ascii="Times New Roman" w:hAnsi="Times New Roman" w:cs="Times New Roman"/>
          <w:sz w:val="20"/>
          <w:szCs w:val="20"/>
        </w:rPr>
        <w:t>Here, o</w:t>
      </w:r>
      <w:r w:rsidR="0028342E" w:rsidRPr="00FB48DC">
        <w:rPr>
          <w:rFonts w:ascii="Times New Roman" w:hAnsi="Times New Roman" w:cs="Times New Roman"/>
          <w:sz w:val="20"/>
          <w:szCs w:val="20"/>
        </w:rPr>
        <w:t>rdinary contractual principles are applicable. It may be possible to classify the term from the outset as:</w:t>
      </w:r>
    </w:p>
    <w:p w14:paraId="29C0FA02" w14:textId="598FA555" w:rsidR="0028342E" w:rsidRPr="00FB48DC" w:rsidRDefault="00A03729" w:rsidP="0028342E">
      <w:pPr>
        <w:spacing w:after="0" w:line="240" w:lineRule="auto"/>
        <w:ind w:left="2880" w:hanging="720"/>
        <w:rPr>
          <w:rFonts w:ascii="Times New Roman" w:hAnsi="Times New Roman" w:cs="Times New Roman"/>
          <w:sz w:val="20"/>
          <w:szCs w:val="20"/>
        </w:rPr>
      </w:pPr>
      <w:r>
        <w:rPr>
          <w:rFonts w:ascii="Times New Roman" w:hAnsi="Times New Roman" w:cs="Times New Roman"/>
          <w:sz w:val="20"/>
          <w:szCs w:val="20"/>
        </w:rPr>
        <w:t>(i)</w:t>
      </w:r>
      <w:r>
        <w:rPr>
          <w:rFonts w:ascii="Times New Roman" w:hAnsi="Times New Roman" w:cs="Times New Roman"/>
          <w:sz w:val="20"/>
          <w:szCs w:val="20"/>
        </w:rPr>
        <w:tab/>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“condition” namely </w:t>
      </w:r>
      <w:r w:rsidR="0028342E" w:rsidRPr="00FB48DC">
        <w:rPr>
          <w:rFonts w:ascii="Times New Roman" w:hAnsi="Times New Roman" w:cs="Times New Roman"/>
          <w:sz w:val="20"/>
          <w:szCs w:val="20"/>
        </w:rPr>
        <w:t>a term of obvious importance whose breach is repudiatory of the contract as a whole,</w:t>
      </w:r>
      <w:r w:rsidR="00A30C85" w:rsidRPr="00FB48DC">
        <w:rPr>
          <w:rStyle w:val="FootnoteReference"/>
          <w:rFonts w:ascii="Times New Roman" w:hAnsi="Times New Roman" w:cs="Times New Roman"/>
          <w:sz w:val="20"/>
          <w:szCs w:val="20"/>
        </w:rPr>
        <w:footnoteReference w:id="13"/>
      </w:r>
      <w:r w:rsidR="0028342E" w:rsidRPr="00FB48DC">
        <w:rPr>
          <w:rFonts w:ascii="Times New Roman" w:hAnsi="Times New Roman" w:cs="Times New Roman"/>
          <w:sz w:val="20"/>
          <w:szCs w:val="20"/>
        </w:rPr>
        <w:t xml:space="preserve"> or</w:t>
      </w:r>
    </w:p>
    <w:p w14:paraId="6B43D4E6" w14:textId="76C694E7" w:rsidR="0028342E" w:rsidRPr="00FB48DC" w:rsidRDefault="0028342E" w:rsidP="0028342E">
      <w:pPr>
        <w:spacing w:after="0" w:line="240" w:lineRule="auto"/>
        <w:ind w:left="2880" w:hanging="720"/>
        <w:rPr>
          <w:rFonts w:ascii="Times New Roman" w:hAnsi="Times New Roman" w:cs="Times New Roman"/>
          <w:sz w:val="20"/>
          <w:szCs w:val="20"/>
        </w:rPr>
      </w:pPr>
      <w:r w:rsidRPr="00FB48DC">
        <w:rPr>
          <w:rFonts w:ascii="Times New Roman" w:hAnsi="Times New Roman" w:cs="Times New Roman"/>
          <w:sz w:val="20"/>
          <w:szCs w:val="20"/>
        </w:rPr>
        <w:t xml:space="preserve">(ii) </w:t>
      </w:r>
      <w:r w:rsidRPr="00FB48DC">
        <w:rPr>
          <w:rFonts w:ascii="Times New Roman" w:hAnsi="Times New Roman" w:cs="Times New Roman"/>
          <w:sz w:val="20"/>
          <w:szCs w:val="20"/>
        </w:rPr>
        <w:tab/>
      </w:r>
      <w:proofErr w:type="gramStart"/>
      <w:r w:rsidRPr="00FB48DC">
        <w:rPr>
          <w:rFonts w:ascii="Times New Roman" w:hAnsi="Times New Roman" w:cs="Times New Roman"/>
          <w:sz w:val="20"/>
          <w:szCs w:val="20"/>
        </w:rPr>
        <w:t>an</w:t>
      </w:r>
      <w:proofErr w:type="gramEnd"/>
      <w:r w:rsidRPr="00FB48DC">
        <w:rPr>
          <w:rFonts w:ascii="Times New Roman" w:hAnsi="Times New Roman" w:cs="Times New Roman"/>
          <w:sz w:val="20"/>
          <w:szCs w:val="20"/>
        </w:rPr>
        <w:t xml:space="preserve"> ancillary term whose breach can lead only to damages (the general contractual classification of “warranty” for such a term has to be avoided for obvious reasons), or</w:t>
      </w:r>
    </w:p>
    <w:p w14:paraId="244B61E9" w14:textId="41AEB7A2" w:rsidR="00FF507E" w:rsidRPr="00FB48DC" w:rsidRDefault="00A7392C" w:rsidP="0028342E">
      <w:pPr>
        <w:spacing w:after="0" w:line="240" w:lineRule="auto"/>
        <w:ind w:left="2880" w:hanging="720"/>
        <w:rPr>
          <w:rFonts w:ascii="Times New Roman" w:hAnsi="Times New Roman" w:cs="Times New Roman"/>
          <w:sz w:val="20"/>
          <w:szCs w:val="20"/>
        </w:rPr>
      </w:pPr>
      <w:r w:rsidRPr="00FB48DC">
        <w:rPr>
          <w:rFonts w:ascii="Times New Roman" w:hAnsi="Times New Roman" w:cs="Times New Roman"/>
          <w:sz w:val="20"/>
          <w:szCs w:val="20"/>
        </w:rPr>
        <w:t>(iii)</w:t>
      </w:r>
      <w:r w:rsidRPr="00FB48DC">
        <w:rPr>
          <w:rFonts w:ascii="Times New Roman" w:hAnsi="Times New Roman" w:cs="Times New Roman"/>
          <w:sz w:val="20"/>
          <w:szCs w:val="20"/>
        </w:rPr>
        <w:tab/>
      </w:r>
      <w:proofErr w:type="gramStart"/>
      <w:r w:rsidRPr="00FB48DC">
        <w:rPr>
          <w:rFonts w:ascii="Times New Roman" w:hAnsi="Times New Roman" w:cs="Times New Roman"/>
          <w:sz w:val="20"/>
          <w:szCs w:val="20"/>
        </w:rPr>
        <w:t>an</w:t>
      </w:r>
      <w:proofErr w:type="gramEnd"/>
      <w:r w:rsidR="0028342E" w:rsidRPr="00FB48DC">
        <w:rPr>
          <w:rFonts w:ascii="Times New Roman" w:hAnsi="Times New Roman" w:cs="Times New Roman"/>
          <w:sz w:val="20"/>
          <w:szCs w:val="20"/>
        </w:rPr>
        <w:t xml:space="preserve"> innominate term, incapable of initial classification to which a “wait and see” approach is adopted, with the consequences of breach depending upon </w:t>
      </w:r>
      <w:r w:rsidR="00A03729">
        <w:rPr>
          <w:rFonts w:ascii="Times New Roman" w:hAnsi="Times New Roman" w:cs="Times New Roman"/>
          <w:sz w:val="20"/>
          <w:szCs w:val="20"/>
        </w:rPr>
        <w:t>its effect</w:t>
      </w:r>
      <w:r w:rsidR="0028342E" w:rsidRPr="00FB48DC">
        <w:rPr>
          <w:rFonts w:ascii="Times New Roman" w:hAnsi="Times New Roman" w:cs="Times New Roman"/>
          <w:sz w:val="20"/>
          <w:szCs w:val="20"/>
        </w:rPr>
        <w:t>.</w:t>
      </w:r>
      <w:r w:rsidR="0028342E" w:rsidRPr="00FB48DC">
        <w:rPr>
          <w:rStyle w:val="FootnoteReference"/>
          <w:rFonts w:ascii="Times New Roman" w:hAnsi="Times New Roman" w:cs="Times New Roman"/>
          <w:sz w:val="20"/>
          <w:szCs w:val="20"/>
        </w:rPr>
        <w:footnoteReference w:id="14"/>
      </w:r>
    </w:p>
    <w:p w14:paraId="7AF7DFEA" w14:textId="26CE1D4F" w:rsidR="00606C77" w:rsidRPr="00FB48DC" w:rsidRDefault="00606C77" w:rsidP="00606C77">
      <w:pPr>
        <w:spacing w:after="0" w:line="240" w:lineRule="auto"/>
        <w:ind w:left="1440" w:hanging="720"/>
        <w:rPr>
          <w:rFonts w:ascii="Times New Roman" w:hAnsi="Times New Roman" w:cs="Times New Roman"/>
          <w:sz w:val="20"/>
          <w:szCs w:val="20"/>
        </w:rPr>
      </w:pPr>
      <w:r w:rsidRPr="00FB48DC">
        <w:rPr>
          <w:rFonts w:ascii="Times New Roman" w:hAnsi="Times New Roman" w:cs="Times New Roman"/>
          <w:sz w:val="20"/>
          <w:szCs w:val="20"/>
        </w:rPr>
        <w:t>(e)</w:t>
      </w:r>
      <w:r w:rsidRPr="00FB48DC">
        <w:rPr>
          <w:rFonts w:ascii="Times New Roman" w:hAnsi="Times New Roman" w:cs="Times New Roman"/>
          <w:sz w:val="20"/>
          <w:szCs w:val="20"/>
        </w:rPr>
        <w:tab/>
        <w:t>Terms “descrip</w:t>
      </w:r>
      <w:r w:rsidR="00A31A5A" w:rsidRPr="00FB48DC">
        <w:rPr>
          <w:rFonts w:ascii="Times New Roman" w:hAnsi="Times New Roman" w:cs="Times New Roman"/>
          <w:sz w:val="20"/>
          <w:szCs w:val="20"/>
        </w:rPr>
        <w:t>tive of the risk” which operate</w:t>
      </w:r>
      <w:r w:rsidRPr="00FB48DC">
        <w:rPr>
          <w:rFonts w:ascii="Times New Roman" w:hAnsi="Times New Roman" w:cs="Times New Roman"/>
          <w:sz w:val="20"/>
          <w:szCs w:val="20"/>
        </w:rPr>
        <w:t xml:space="preserve"> to suspend the ri</w:t>
      </w:r>
      <w:r w:rsidR="00FF5BF0" w:rsidRPr="00FB48DC">
        <w:rPr>
          <w:rFonts w:ascii="Times New Roman" w:hAnsi="Times New Roman" w:cs="Times New Roman"/>
          <w:sz w:val="20"/>
          <w:szCs w:val="20"/>
        </w:rPr>
        <w:t xml:space="preserve">sk during any period of breach. </w:t>
      </w:r>
      <w:r w:rsidR="00A47614">
        <w:rPr>
          <w:rFonts w:ascii="Times New Roman" w:hAnsi="Times New Roman" w:cs="Times New Roman"/>
          <w:sz w:val="20"/>
          <w:szCs w:val="20"/>
        </w:rPr>
        <w:t>This</w:t>
      </w:r>
      <w:r w:rsidR="00A31A5A" w:rsidRPr="00FB48DC">
        <w:rPr>
          <w:rFonts w:ascii="Times New Roman" w:hAnsi="Times New Roman" w:cs="Times New Roman"/>
          <w:sz w:val="20"/>
          <w:szCs w:val="20"/>
        </w:rPr>
        <w:t xml:space="preserve"> is</w:t>
      </w:r>
      <w:r w:rsidRPr="00FB48DC">
        <w:rPr>
          <w:rFonts w:ascii="Times New Roman" w:hAnsi="Times New Roman" w:cs="Times New Roman"/>
          <w:sz w:val="20"/>
          <w:szCs w:val="20"/>
        </w:rPr>
        <w:t xml:space="preserve"> a judicial invention,</w:t>
      </w:r>
      <w:r w:rsidR="00A31A5A" w:rsidRPr="00FB48DC">
        <w:rPr>
          <w:rFonts w:ascii="Times New Roman" w:hAnsi="Times New Roman" w:cs="Times New Roman"/>
          <w:sz w:val="20"/>
          <w:szCs w:val="20"/>
        </w:rPr>
        <w:t xml:space="preserve"> </w:t>
      </w:r>
      <w:r w:rsidRPr="00FB48DC">
        <w:rPr>
          <w:rFonts w:ascii="Times New Roman" w:hAnsi="Times New Roman" w:cs="Times New Roman"/>
          <w:sz w:val="20"/>
          <w:szCs w:val="20"/>
        </w:rPr>
        <w:t xml:space="preserve">designed to mitigate the effects of </w:t>
      </w:r>
      <w:r w:rsidR="00A47614">
        <w:rPr>
          <w:rFonts w:ascii="Times New Roman" w:hAnsi="Times New Roman" w:cs="Times New Roman"/>
          <w:sz w:val="20"/>
          <w:szCs w:val="20"/>
        </w:rPr>
        <w:t>classifying a term as a</w:t>
      </w:r>
      <w:r w:rsidRPr="00FB48DC">
        <w:rPr>
          <w:rFonts w:ascii="Times New Roman" w:hAnsi="Times New Roman" w:cs="Times New Roman"/>
          <w:sz w:val="20"/>
          <w:szCs w:val="20"/>
        </w:rPr>
        <w:t xml:space="preserve"> warranty</w:t>
      </w:r>
      <w:r w:rsidR="00A47614">
        <w:rPr>
          <w:rFonts w:ascii="Times New Roman" w:hAnsi="Times New Roman" w:cs="Times New Roman"/>
          <w:sz w:val="20"/>
          <w:szCs w:val="20"/>
        </w:rPr>
        <w:t xml:space="preserve"> incapable of remedy</w:t>
      </w:r>
      <w:r w:rsidRPr="00FB48DC">
        <w:rPr>
          <w:rFonts w:ascii="Times New Roman" w:hAnsi="Times New Roman" w:cs="Times New Roman"/>
          <w:sz w:val="20"/>
          <w:szCs w:val="20"/>
        </w:rPr>
        <w:t>. Very few policies contain express suspensory provisions, although the International Hull Clauses 2003</w:t>
      </w:r>
      <w:r w:rsidR="0012647C" w:rsidRPr="00FB48DC">
        <w:rPr>
          <w:rFonts w:ascii="Times New Roman" w:hAnsi="Times New Roman" w:cs="Times New Roman"/>
          <w:sz w:val="20"/>
          <w:szCs w:val="20"/>
        </w:rPr>
        <w:t xml:space="preserve">, </w:t>
      </w:r>
      <w:proofErr w:type="spellStart"/>
      <w:r w:rsidR="0012647C" w:rsidRPr="00FB48DC">
        <w:rPr>
          <w:rFonts w:ascii="Times New Roman" w:hAnsi="Times New Roman" w:cs="Times New Roman"/>
          <w:sz w:val="20"/>
          <w:szCs w:val="20"/>
        </w:rPr>
        <w:t>cll</w:t>
      </w:r>
      <w:proofErr w:type="spellEnd"/>
      <w:r w:rsidR="009D6690">
        <w:rPr>
          <w:rFonts w:ascii="Times New Roman" w:hAnsi="Times New Roman" w:cs="Times New Roman"/>
          <w:sz w:val="20"/>
          <w:szCs w:val="20"/>
        </w:rPr>
        <w:t>.</w:t>
      </w:r>
      <w:r w:rsidR="0012647C" w:rsidRPr="00FB48DC">
        <w:rPr>
          <w:rFonts w:ascii="Times New Roman" w:hAnsi="Times New Roman" w:cs="Times New Roman"/>
          <w:sz w:val="20"/>
          <w:szCs w:val="20"/>
        </w:rPr>
        <w:t xml:space="preserve"> 10-11</w:t>
      </w:r>
      <w:r w:rsidRPr="00FB48DC">
        <w:rPr>
          <w:rFonts w:ascii="Times New Roman" w:hAnsi="Times New Roman" w:cs="Times New Roman"/>
          <w:sz w:val="20"/>
          <w:szCs w:val="20"/>
        </w:rPr>
        <w:t xml:space="preserve"> have removed</w:t>
      </w:r>
      <w:r w:rsidR="0012647C" w:rsidRPr="00FB48DC">
        <w:rPr>
          <w:rStyle w:val="FootnoteReference"/>
          <w:rFonts w:ascii="Times New Roman" w:hAnsi="Times New Roman" w:cs="Times New Roman"/>
          <w:sz w:val="20"/>
          <w:szCs w:val="20"/>
        </w:rPr>
        <w:footnoteReference w:id="15"/>
      </w:r>
      <w:r w:rsidRPr="00FB48DC">
        <w:rPr>
          <w:rFonts w:ascii="Times New Roman" w:hAnsi="Times New Roman" w:cs="Times New Roman"/>
          <w:sz w:val="20"/>
          <w:szCs w:val="20"/>
        </w:rPr>
        <w:t xml:space="preserve"> the old limits of navigation warranties and replaced them with </w:t>
      </w:r>
      <w:r w:rsidR="00A47614">
        <w:rPr>
          <w:rFonts w:ascii="Times New Roman" w:hAnsi="Times New Roman" w:cs="Times New Roman"/>
          <w:sz w:val="20"/>
          <w:szCs w:val="20"/>
        </w:rPr>
        <w:t xml:space="preserve">risk </w:t>
      </w:r>
      <w:r w:rsidRPr="00FB48DC">
        <w:rPr>
          <w:rFonts w:ascii="Times New Roman" w:hAnsi="Times New Roman" w:cs="Times New Roman"/>
          <w:sz w:val="20"/>
          <w:szCs w:val="20"/>
        </w:rPr>
        <w:t>suspension.</w:t>
      </w:r>
    </w:p>
    <w:p w14:paraId="1255FDA9" w14:textId="77777777" w:rsidR="00523C0C" w:rsidRPr="00FB48DC" w:rsidRDefault="00523C0C" w:rsidP="00FF507E">
      <w:pPr>
        <w:spacing w:after="0" w:line="240" w:lineRule="auto"/>
        <w:rPr>
          <w:rFonts w:ascii="Times New Roman" w:hAnsi="Times New Roman" w:cs="Times New Roman"/>
          <w:sz w:val="20"/>
          <w:szCs w:val="20"/>
        </w:rPr>
      </w:pPr>
    </w:p>
    <w:p w14:paraId="07F0F45F" w14:textId="108BF845" w:rsidR="00F31D58" w:rsidRPr="00FB48DC" w:rsidRDefault="00A47614" w:rsidP="00FF507E">
      <w:pPr>
        <w:spacing w:after="0" w:line="240" w:lineRule="auto"/>
        <w:rPr>
          <w:rFonts w:ascii="Times New Roman" w:hAnsi="Times New Roman" w:cs="Times New Roman"/>
          <w:sz w:val="20"/>
          <w:szCs w:val="20"/>
        </w:rPr>
      </w:pPr>
      <w:r>
        <w:rPr>
          <w:rFonts w:ascii="Times New Roman" w:hAnsi="Times New Roman" w:cs="Times New Roman"/>
          <w:sz w:val="20"/>
          <w:szCs w:val="20"/>
        </w:rPr>
        <w:t>T</w:t>
      </w:r>
      <w:r w:rsidR="00A7392C" w:rsidRPr="00FB48DC">
        <w:rPr>
          <w:rFonts w:ascii="Times New Roman" w:hAnsi="Times New Roman" w:cs="Times New Roman"/>
          <w:sz w:val="20"/>
          <w:szCs w:val="20"/>
        </w:rPr>
        <w:t xml:space="preserve">he courts </w:t>
      </w:r>
      <w:r>
        <w:rPr>
          <w:rFonts w:ascii="Times New Roman" w:hAnsi="Times New Roman" w:cs="Times New Roman"/>
          <w:sz w:val="20"/>
          <w:szCs w:val="20"/>
        </w:rPr>
        <w:t>invariably treat c</w:t>
      </w:r>
      <w:r w:rsidR="00A7392C" w:rsidRPr="00FB48DC">
        <w:rPr>
          <w:rFonts w:ascii="Times New Roman" w:hAnsi="Times New Roman" w:cs="Times New Roman"/>
          <w:sz w:val="20"/>
          <w:szCs w:val="20"/>
        </w:rPr>
        <w:t>laims provisions a</w:t>
      </w:r>
      <w:r>
        <w:rPr>
          <w:rFonts w:ascii="Times New Roman" w:hAnsi="Times New Roman" w:cs="Times New Roman"/>
          <w:sz w:val="20"/>
          <w:szCs w:val="20"/>
        </w:rPr>
        <w:t xml:space="preserve">s </w:t>
      </w:r>
      <w:r w:rsidR="00A7392C" w:rsidRPr="00FB48DC">
        <w:rPr>
          <w:rFonts w:ascii="Times New Roman" w:hAnsi="Times New Roman" w:cs="Times New Roman"/>
          <w:sz w:val="20"/>
          <w:szCs w:val="20"/>
        </w:rPr>
        <w:t>innominate</w:t>
      </w:r>
      <w:r w:rsidR="00812A40">
        <w:rPr>
          <w:rFonts w:ascii="Times New Roman" w:hAnsi="Times New Roman" w:cs="Times New Roman"/>
          <w:sz w:val="20"/>
          <w:szCs w:val="20"/>
        </w:rPr>
        <w:t xml:space="preserve"> and thus within</w:t>
      </w:r>
      <w:r w:rsidR="00A7392C" w:rsidRPr="00FB48DC">
        <w:rPr>
          <w:rFonts w:ascii="Times New Roman" w:hAnsi="Times New Roman" w:cs="Times New Roman"/>
          <w:sz w:val="20"/>
          <w:szCs w:val="20"/>
        </w:rPr>
        <w:t xml:space="preserve"> class (d)(iii).</w:t>
      </w:r>
      <w:r w:rsidR="00932A89" w:rsidRPr="00FB48DC">
        <w:rPr>
          <w:rStyle w:val="FootnoteReference"/>
          <w:rFonts w:ascii="Times New Roman" w:hAnsi="Times New Roman" w:cs="Times New Roman"/>
          <w:sz w:val="20"/>
          <w:szCs w:val="20"/>
        </w:rPr>
        <w:footnoteReference w:id="16"/>
      </w:r>
      <w:r w:rsidR="00A7392C" w:rsidRPr="00FB48DC">
        <w:rPr>
          <w:rFonts w:ascii="Times New Roman" w:hAnsi="Times New Roman" w:cs="Times New Roman"/>
          <w:sz w:val="20"/>
          <w:szCs w:val="20"/>
        </w:rPr>
        <w:t xml:space="preserve"> There are no cases in which </w:t>
      </w:r>
      <w:r w:rsidR="00812A40">
        <w:rPr>
          <w:rFonts w:ascii="Times New Roman" w:hAnsi="Times New Roman" w:cs="Times New Roman"/>
          <w:sz w:val="20"/>
          <w:szCs w:val="20"/>
        </w:rPr>
        <w:t xml:space="preserve">such terms have </w:t>
      </w:r>
      <w:r w:rsidR="00A7392C" w:rsidRPr="00FB48DC">
        <w:rPr>
          <w:rFonts w:ascii="Times New Roman" w:hAnsi="Times New Roman" w:cs="Times New Roman"/>
          <w:sz w:val="20"/>
          <w:szCs w:val="20"/>
        </w:rPr>
        <w:t xml:space="preserve">been </w:t>
      </w:r>
      <w:r w:rsidR="00812A40">
        <w:rPr>
          <w:rFonts w:ascii="Times New Roman" w:hAnsi="Times New Roman" w:cs="Times New Roman"/>
          <w:sz w:val="20"/>
          <w:szCs w:val="20"/>
        </w:rPr>
        <w:t>classified as “conditions” or “ancillary”.</w:t>
      </w:r>
      <w:r w:rsidR="00A7392C" w:rsidRPr="00FB48DC">
        <w:rPr>
          <w:rFonts w:ascii="Times New Roman" w:hAnsi="Times New Roman" w:cs="Times New Roman"/>
          <w:sz w:val="20"/>
          <w:szCs w:val="20"/>
        </w:rPr>
        <w:t xml:space="preserve"> </w:t>
      </w:r>
      <w:r w:rsidR="00812A40">
        <w:rPr>
          <w:rFonts w:ascii="Times New Roman" w:hAnsi="Times New Roman" w:cs="Times New Roman"/>
          <w:sz w:val="20"/>
          <w:szCs w:val="20"/>
        </w:rPr>
        <w:t xml:space="preserve">The courts have also held that breach of a claims provision cannot be </w:t>
      </w:r>
      <w:r w:rsidR="00A7392C" w:rsidRPr="00FB48DC">
        <w:rPr>
          <w:rFonts w:ascii="Times New Roman" w:hAnsi="Times New Roman" w:cs="Times New Roman"/>
          <w:sz w:val="20"/>
          <w:szCs w:val="20"/>
        </w:rPr>
        <w:t>repudiatory o</w:t>
      </w:r>
      <w:r w:rsidR="00812A40">
        <w:rPr>
          <w:rFonts w:ascii="Times New Roman" w:hAnsi="Times New Roman" w:cs="Times New Roman"/>
          <w:sz w:val="20"/>
          <w:szCs w:val="20"/>
        </w:rPr>
        <w:t xml:space="preserve">f the claim but not the policy, on the basis that </w:t>
      </w:r>
      <w:r w:rsidR="00A7392C" w:rsidRPr="00FB48DC">
        <w:rPr>
          <w:rFonts w:ascii="Times New Roman" w:hAnsi="Times New Roman" w:cs="Times New Roman"/>
          <w:sz w:val="20"/>
          <w:szCs w:val="20"/>
        </w:rPr>
        <w:t xml:space="preserve">partial repudiation </w:t>
      </w:r>
      <w:r w:rsidR="00812A40">
        <w:rPr>
          <w:rFonts w:ascii="Times New Roman" w:hAnsi="Times New Roman" w:cs="Times New Roman"/>
          <w:sz w:val="20"/>
          <w:szCs w:val="20"/>
        </w:rPr>
        <w:t xml:space="preserve">is </w:t>
      </w:r>
      <w:r w:rsidR="00A7392C" w:rsidRPr="00FB48DC">
        <w:rPr>
          <w:rFonts w:ascii="Times New Roman" w:hAnsi="Times New Roman" w:cs="Times New Roman"/>
          <w:sz w:val="20"/>
          <w:szCs w:val="20"/>
        </w:rPr>
        <w:t>not recognised by the common law.</w:t>
      </w:r>
      <w:r w:rsidR="00A7392C" w:rsidRPr="00FB48DC">
        <w:rPr>
          <w:rStyle w:val="FootnoteReference"/>
          <w:rFonts w:ascii="Times New Roman" w:hAnsi="Times New Roman" w:cs="Times New Roman"/>
          <w:sz w:val="20"/>
          <w:szCs w:val="20"/>
        </w:rPr>
        <w:footnoteReference w:id="17"/>
      </w:r>
      <w:r w:rsidR="00A7392C" w:rsidRPr="00FB48DC">
        <w:rPr>
          <w:rFonts w:ascii="Times New Roman" w:hAnsi="Times New Roman" w:cs="Times New Roman"/>
          <w:sz w:val="20"/>
          <w:szCs w:val="20"/>
        </w:rPr>
        <w:t xml:space="preserve"> </w:t>
      </w:r>
    </w:p>
    <w:p w14:paraId="41DB87ED" w14:textId="184E5005" w:rsidR="00523C0C" w:rsidRPr="00FB48DC" w:rsidRDefault="00F31D58" w:rsidP="00FF507E">
      <w:pPr>
        <w:spacing w:after="0" w:line="240" w:lineRule="auto"/>
        <w:rPr>
          <w:rFonts w:ascii="Times New Roman" w:hAnsi="Times New Roman" w:cs="Times New Roman"/>
          <w:sz w:val="20"/>
          <w:szCs w:val="20"/>
        </w:rPr>
      </w:pPr>
      <w:r w:rsidRPr="00FB48DC">
        <w:rPr>
          <w:rFonts w:ascii="Times New Roman" w:hAnsi="Times New Roman" w:cs="Times New Roman"/>
          <w:sz w:val="20"/>
          <w:szCs w:val="20"/>
        </w:rPr>
        <w:t xml:space="preserve">     </w:t>
      </w:r>
      <w:r w:rsidR="00523C0C" w:rsidRPr="00FB48DC">
        <w:rPr>
          <w:rFonts w:ascii="Times New Roman" w:hAnsi="Times New Roman" w:cs="Times New Roman"/>
          <w:sz w:val="20"/>
          <w:szCs w:val="20"/>
        </w:rPr>
        <w:t>What is of particular interest is the almost total absence of any proportionality test by which the effects of breac</w:t>
      </w:r>
      <w:r w:rsidR="00BF1A75" w:rsidRPr="00FB48DC">
        <w:rPr>
          <w:rFonts w:ascii="Times New Roman" w:hAnsi="Times New Roman" w:cs="Times New Roman"/>
          <w:sz w:val="20"/>
          <w:szCs w:val="20"/>
        </w:rPr>
        <w:t>h on the insurers are</w:t>
      </w:r>
      <w:r w:rsidR="00523C0C" w:rsidRPr="00FB48DC">
        <w:rPr>
          <w:rFonts w:ascii="Times New Roman" w:hAnsi="Times New Roman" w:cs="Times New Roman"/>
          <w:sz w:val="20"/>
          <w:szCs w:val="20"/>
        </w:rPr>
        <w:t xml:space="preserve"> aligned with the available reme</w:t>
      </w:r>
      <w:r w:rsidR="00BF1A75" w:rsidRPr="00FB48DC">
        <w:rPr>
          <w:rFonts w:ascii="Times New Roman" w:hAnsi="Times New Roman" w:cs="Times New Roman"/>
          <w:sz w:val="20"/>
          <w:szCs w:val="20"/>
        </w:rPr>
        <w:t>dy. Prejudice and causation are</w:t>
      </w:r>
      <w:r w:rsidR="00523C0C" w:rsidRPr="00FB48DC">
        <w:rPr>
          <w:rFonts w:ascii="Times New Roman" w:hAnsi="Times New Roman" w:cs="Times New Roman"/>
          <w:sz w:val="20"/>
          <w:szCs w:val="20"/>
        </w:rPr>
        <w:t xml:space="preserve"> relevant only in class (d)(iii), and in all other cases the br</w:t>
      </w:r>
      <w:r w:rsidR="00BF1A75" w:rsidRPr="00FB48DC">
        <w:rPr>
          <w:rFonts w:ascii="Times New Roman" w:hAnsi="Times New Roman" w:cs="Times New Roman"/>
          <w:sz w:val="20"/>
          <w:szCs w:val="20"/>
        </w:rPr>
        <w:t>each has</w:t>
      </w:r>
      <w:r w:rsidR="00523C0C" w:rsidRPr="00FB48DC">
        <w:rPr>
          <w:rFonts w:ascii="Times New Roman" w:hAnsi="Times New Roman" w:cs="Times New Roman"/>
          <w:sz w:val="20"/>
          <w:szCs w:val="20"/>
        </w:rPr>
        <w:t xml:space="preserve"> a predetermined automatic effec</w:t>
      </w:r>
      <w:r w:rsidRPr="00FB48DC">
        <w:rPr>
          <w:rFonts w:ascii="Times New Roman" w:hAnsi="Times New Roman" w:cs="Times New Roman"/>
          <w:sz w:val="20"/>
          <w:szCs w:val="20"/>
        </w:rPr>
        <w:t>t on the rights of the parties.</w:t>
      </w:r>
      <w:r w:rsidR="00A7392C" w:rsidRPr="00FB48DC">
        <w:rPr>
          <w:rFonts w:ascii="Times New Roman" w:hAnsi="Times New Roman" w:cs="Times New Roman"/>
          <w:sz w:val="20"/>
          <w:szCs w:val="20"/>
        </w:rPr>
        <w:t xml:space="preserve"> </w:t>
      </w:r>
      <w:r w:rsidR="00C847D3" w:rsidRPr="00FB48DC">
        <w:rPr>
          <w:rFonts w:ascii="Times New Roman" w:hAnsi="Times New Roman" w:cs="Times New Roman"/>
          <w:sz w:val="20"/>
          <w:szCs w:val="20"/>
        </w:rPr>
        <w:t xml:space="preserve">Unsurprisingly the courts have </w:t>
      </w:r>
      <w:r w:rsidR="00812A40">
        <w:rPr>
          <w:rFonts w:ascii="Times New Roman" w:hAnsi="Times New Roman" w:cs="Times New Roman"/>
          <w:sz w:val="20"/>
          <w:szCs w:val="20"/>
        </w:rPr>
        <w:t xml:space="preserve">in a series of decisions </w:t>
      </w:r>
      <w:r w:rsidR="00C847D3" w:rsidRPr="00FB48DC">
        <w:rPr>
          <w:rFonts w:ascii="Times New Roman" w:hAnsi="Times New Roman" w:cs="Times New Roman"/>
          <w:sz w:val="20"/>
          <w:szCs w:val="20"/>
        </w:rPr>
        <w:t>struggled with the distinction between conditions and conditions precedent,</w:t>
      </w:r>
      <w:r w:rsidR="00812A40">
        <w:rPr>
          <w:rFonts w:ascii="Times New Roman" w:hAnsi="Times New Roman" w:cs="Times New Roman"/>
          <w:sz w:val="20"/>
          <w:szCs w:val="20"/>
        </w:rPr>
        <w:t xml:space="preserve"> although there is an </w:t>
      </w:r>
      <w:r w:rsidR="00C847D3" w:rsidRPr="00FB48DC">
        <w:rPr>
          <w:rFonts w:ascii="Times New Roman" w:hAnsi="Times New Roman" w:cs="Times New Roman"/>
          <w:sz w:val="20"/>
          <w:szCs w:val="20"/>
        </w:rPr>
        <w:t xml:space="preserve">unsurprising tendency to refuse the classification of condition </w:t>
      </w:r>
      <w:r w:rsidR="00812A40">
        <w:rPr>
          <w:rFonts w:ascii="Times New Roman" w:hAnsi="Times New Roman" w:cs="Times New Roman"/>
          <w:sz w:val="20"/>
          <w:szCs w:val="20"/>
        </w:rPr>
        <w:lastRenderedPageBreak/>
        <w:t>precedent unless</w:t>
      </w:r>
      <w:r w:rsidR="00C847D3" w:rsidRPr="00FB48DC">
        <w:rPr>
          <w:rFonts w:ascii="Times New Roman" w:hAnsi="Times New Roman" w:cs="Times New Roman"/>
          <w:sz w:val="20"/>
          <w:szCs w:val="20"/>
        </w:rPr>
        <w:t xml:space="preserve"> clearly expressed</w:t>
      </w:r>
      <w:r w:rsidR="00C847D3" w:rsidRPr="00FB48DC">
        <w:rPr>
          <w:rStyle w:val="FootnoteReference"/>
          <w:rFonts w:ascii="Times New Roman" w:hAnsi="Times New Roman" w:cs="Times New Roman"/>
          <w:sz w:val="20"/>
          <w:szCs w:val="20"/>
        </w:rPr>
        <w:footnoteReference w:id="18"/>
      </w:r>
      <w:r w:rsidR="00C847D3" w:rsidRPr="00FB48DC">
        <w:rPr>
          <w:rFonts w:ascii="Times New Roman" w:hAnsi="Times New Roman" w:cs="Times New Roman"/>
          <w:sz w:val="20"/>
          <w:szCs w:val="20"/>
        </w:rPr>
        <w:t xml:space="preserve"> </w:t>
      </w:r>
      <w:r w:rsidR="00ED552F" w:rsidRPr="00FB48DC">
        <w:rPr>
          <w:rFonts w:ascii="Times New Roman" w:hAnsi="Times New Roman" w:cs="Times New Roman"/>
          <w:sz w:val="20"/>
          <w:szCs w:val="20"/>
        </w:rPr>
        <w:t>and then to construe it narrowly.</w:t>
      </w:r>
      <w:r w:rsidR="00ED552F" w:rsidRPr="00FB48DC">
        <w:rPr>
          <w:rStyle w:val="FootnoteReference"/>
          <w:rFonts w:ascii="Times New Roman" w:hAnsi="Times New Roman" w:cs="Times New Roman"/>
          <w:sz w:val="20"/>
          <w:szCs w:val="20"/>
        </w:rPr>
        <w:footnoteReference w:id="19"/>
      </w:r>
      <w:r w:rsidR="00812A40">
        <w:rPr>
          <w:rFonts w:ascii="Times New Roman" w:hAnsi="Times New Roman" w:cs="Times New Roman"/>
          <w:sz w:val="20"/>
          <w:szCs w:val="20"/>
        </w:rPr>
        <w:t xml:space="preserve"> </w:t>
      </w:r>
      <w:r w:rsidR="00523C0C" w:rsidRPr="00FB48DC">
        <w:rPr>
          <w:rFonts w:ascii="Times New Roman" w:hAnsi="Times New Roman" w:cs="Times New Roman"/>
          <w:sz w:val="20"/>
          <w:szCs w:val="20"/>
        </w:rPr>
        <w:t xml:space="preserve"> </w:t>
      </w:r>
      <w:r w:rsidR="00A30C85" w:rsidRPr="00FB48DC">
        <w:rPr>
          <w:rFonts w:ascii="Times New Roman" w:hAnsi="Times New Roman" w:cs="Times New Roman"/>
          <w:sz w:val="20"/>
          <w:szCs w:val="20"/>
        </w:rPr>
        <w:t xml:space="preserve">There </w:t>
      </w:r>
      <w:r w:rsidR="00812A40">
        <w:rPr>
          <w:rFonts w:ascii="Times New Roman" w:hAnsi="Times New Roman" w:cs="Times New Roman"/>
          <w:sz w:val="20"/>
          <w:szCs w:val="20"/>
        </w:rPr>
        <w:t>are</w:t>
      </w:r>
      <w:r w:rsidR="00A30C85" w:rsidRPr="00FB48DC">
        <w:rPr>
          <w:rFonts w:ascii="Times New Roman" w:hAnsi="Times New Roman" w:cs="Times New Roman"/>
          <w:sz w:val="20"/>
          <w:szCs w:val="20"/>
        </w:rPr>
        <w:t xml:space="preserve"> only two</w:t>
      </w:r>
      <w:r w:rsidR="00A7392C" w:rsidRPr="00FB48DC">
        <w:rPr>
          <w:rFonts w:ascii="Times New Roman" w:hAnsi="Times New Roman" w:cs="Times New Roman"/>
          <w:sz w:val="20"/>
          <w:szCs w:val="20"/>
        </w:rPr>
        <w:t xml:space="preserve"> decided cases</w:t>
      </w:r>
      <w:r w:rsidR="00812A40">
        <w:rPr>
          <w:rFonts w:ascii="Times New Roman" w:hAnsi="Times New Roman" w:cs="Times New Roman"/>
          <w:sz w:val="20"/>
          <w:szCs w:val="20"/>
        </w:rPr>
        <w:t xml:space="preserve">  </w:t>
      </w:r>
      <w:r w:rsidR="00812A40" w:rsidRPr="00FB48DC">
        <w:rPr>
          <w:rFonts w:ascii="Times New Roman" w:hAnsi="Times New Roman" w:cs="Times New Roman"/>
          <w:sz w:val="20"/>
          <w:szCs w:val="20"/>
        </w:rPr>
        <w:t>on class (d)(iii) whereby liability has been reduced by reason of breach.</w:t>
      </w:r>
      <w:r w:rsidR="00A7392C" w:rsidRPr="00FB48DC">
        <w:rPr>
          <w:rFonts w:ascii="Times New Roman" w:hAnsi="Times New Roman" w:cs="Times New Roman"/>
          <w:sz w:val="20"/>
          <w:szCs w:val="20"/>
        </w:rPr>
        <w:t xml:space="preserve">: </w:t>
      </w:r>
      <w:r w:rsidR="00523C0C" w:rsidRPr="00FB48DC">
        <w:rPr>
          <w:rFonts w:ascii="Times New Roman" w:hAnsi="Times New Roman" w:cs="Times New Roman"/>
          <w:sz w:val="20"/>
          <w:szCs w:val="20"/>
        </w:rPr>
        <w:t>50</w:t>
      </w:r>
      <w:r w:rsidR="00A30C85" w:rsidRPr="00FB48DC">
        <w:rPr>
          <w:rFonts w:ascii="Times New Roman" w:hAnsi="Times New Roman" w:cs="Times New Roman"/>
          <w:sz w:val="20"/>
          <w:szCs w:val="20"/>
        </w:rPr>
        <w:t xml:space="preserve">% recovery where an assured failed to notify insurers of threats of arson so that </w:t>
      </w:r>
      <w:r w:rsidR="00523C0C" w:rsidRPr="00FB48DC">
        <w:rPr>
          <w:rFonts w:ascii="Times New Roman" w:hAnsi="Times New Roman" w:cs="Times New Roman"/>
          <w:sz w:val="20"/>
          <w:szCs w:val="20"/>
        </w:rPr>
        <w:t xml:space="preserve">steps to prevent loss </w:t>
      </w:r>
      <w:r w:rsidR="00A30C85" w:rsidRPr="00FB48DC">
        <w:rPr>
          <w:rFonts w:ascii="Times New Roman" w:hAnsi="Times New Roman" w:cs="Times New Roman"/>
          <w:sz w:val="20"/>
          <w:szCs w:val="20"/>
        </w:rPr>
        <w:t>were not taken</w:t>
      </w:r>
      <w:r w:rsidR="00A7392C" w:rsidRPr="00FB48DC">
        <w:rPr>
          <w:rFonts w:ascii="Times New Roman" w:hAnsi="Times New Roman" w:cs="Times New Roman"/>
          <w:sz w:val="20"/>
          <w:szCs w:val="20"/>
        </w:rPr>
        <w:t>;</w:t>
      </w:r>
      <w:r w:rsidR="00523C0C" w:rsidRPr="00FB48DC">
        <w:rPr>
          <w:rStyle w:val="FootnoteReference"/>
          <w:rFonts w:ascii="Times New Roman" w:hAnsi="Times New Roman" w:cs="Times New Roman"/>
          <w:sz w:val="20"/>
          <w:szCs w:val="20"/>
        </w:rPr>
        <w:footnoteReference w:id="20"/>
      </w:r>
      <w:r w:rsidR="00523C0C" w:rsidRPr="00FB48DC">
        <w:rPr>
          <w:rFonts w:ascii="Times New Roman" w:hAnsi="Times New Roman" w:cs="Times New Roman"/>
          <w:sz w:val="20"/>
          <w:szCs w:val="20"/>
        </w:rPr>
        <w:t xml:space="preserve"> and 85% recovery for failure to notify liability insurers of a possible claim by a third party.</w:t>
      </w:r>
      <w:r w:rsidR="00523C0C" w:rsidRPr="00FB48DC">
        <w:rPr>
          <w:rStyle w:val="FootnoteReference"/>
          <w:rFonts w:ascii="Times New Roman" w:hAnsi="Times New Roman" w:cs="Times New Roman"/>
          <w:sz w:val="20"/>
          <w:szCs w:val="20"/>
        </w:rPr>
        <w:footnoteReference w:id="21"/>
      </w:r>
      <w:r w:rsidR="00C847D3" w:rsidRPr="00FB48DC">
        <w:rPr>
          <w:rFonts w:ascii="Times New Roman" w:hAnsi="Times New Roman" w:cs="Times New Roman"/>
          <w:sz w:val="20"/>
          <w:szCs w:val="20"/>
        </w:rPr>
        <w:t xml:space="preserve"> These decisions may be rough – indeed, arbitrary</w:t>
      </w:r>
      <w:r w:rsidR="00C847D3" w:rsidRPr="00FB48DC">
        <w:rPr>
          <w:rStyle w:val="FootnoteReference"/>
          <w:rFonts w:ascii="Times New Roman" w:hAnsi="Times New Roman" w:cs="Times New Roman"/>
          <w:sz w:val="20"/>
          <w:szCs w:val="20"/>
        </w:rPr>
        <w:footnoteReference w:id="22"/>
      </w:r>
      <w:r w:rsidR="00C847D3" w:rsidRPr="00FB48DC">
        <w:rPr>
          <w:rFonts w:ascii="Times New Roman" w:hAnsi="Times New Roman" w:cs="Times New Roman"/>
          <w:sz w:val="20"/>
          <w:szCs w:val="20"/>
        </w:rPr>
        <w:t xml:space="preserve"> – justice, but at least they attempt to match the punishment to the crime.</w:t>
      </w:r>
    </w:p>
    <w:p w14:paraId="1DFA5768" w14:textId="77777777" w:rsidR="00FF507E" w:rsidRPr="00FB48DC" w:rsidRDefault="00FF507E" w:rsidP="000317BD">
      <w:pPr>
        <w:spacing w:after="0" w:line="360" w:lineRule="auto"/>
        <w:rPr>
          <w:rFonts w:ascii="Times New Roman" w:hAnsi="Times New Roman" w:cs="Times New Roman"/>
          <w:sz w:val="20"/>
          <w:szCs w:val="20"/>
        </w:rPr>
      </w:pPr>
    </w:p>
    <w:p w14:paraId="27F7EF20" w14:textId="77777777" w:rsidR="000317BD" w:rsidRPr="00FB48DC" w:rsidRDefault="000317BD" w:rsidP="00FF507E">
      <w:pPr>
        <w:spacing w:after="0" w:line="240" w:lineRule="auto"/>
        <w:rPr>
          <w:rFonts w:ascii="Times New Roman" w:hAnsi="Times New Roman" w:cs="Times New Roman"/>
          <w:b/>
          <w:sz w:val="20"/>
          <w:szCs w:val="20"/>
        </w:rPr>
      </w:pPr>
      <w:r w:rsidRPr="00FB48DC">
        <w:rPr>
          <w:rFonts w:ascii="Times New Roman" w:hAnsi="Times New Roman" w:cs="Times New Roman"/>
          <w:b/>
          <w:sz w:val="20"/>
          <w:szCs w:val="20"/>
        </w:rPr>
        <w:t>Reform</w:t>
      </w:r>
    </w:p>
    <w:p w14:paraId="6D9D56E5" w14:textId="77777777" w:rsidR="000317BD" w:rsidRPr="00FB48DC" w:rsidRDefault="000317BD" w:rsidP="00FF507E">
      <w:pPr>
        <w:spacing w:after="0" w:line="240" w:lineRule="auto"/>
        <w:rPr>
          <w:rFonts w:ascii="Times New Roman" w:hAnsi="Times New Roman" w:cs="Times New Roman"/>
          <w:sz w:val="20"/>
          <w:szCs w:val="20"/>
        </w:rPr>
      </w:pPr>
    </w:p>
    <w:p w14:paraId="481B78D7" w14:textId="77777777" w:rsidR="005B6455" w:rsidRPr="00FB48DC" w:rsidRDefault="005B6455" w:rsidP="00FF507E">
      <w:pPr>
        <w:spacing w:after="0" w:line="240" w:lineRule="auto"/>
        <w:rPr>
          <w:rFonts w:ascii="Times New Roman" w:hAnsi="Times New Roman" w:cs="Times New Roman"/>
          <w:sz w:val="20"/>
          <w:szCs w:val="20"/>
        </w:rPr>
      </w:pPr>
      <w:r w:rsidRPr="00FB48DC">
        <w:rPr>
          <w:rFonts w:ascii="Times New Roman" w:hAnsi="Times New Roman" w:cs="Times New Roman"/>
          <w:i/>
          <w:sz w:val="20"/>
          <w:szCs w:val="20"/>
        </w:rPr>
        <w:t>Overseas models</w:t>
      </w:r>
    </w:p>
    <w:p w14:paraId="60F7AE70" w14:textId="77777777" w:rsidR="005B6455" w:rsidRPr="00FB48DC" w:rsidRDefault="005B6455" w:rsidP="00FF507E">
      <w:pPr>
        <w:spacing w:after="0" w:line="240" w:lineRule="auto"/>
        <w:rPr>
          <w:rFonts w:ascii="Times New Roman" w:hAnsi="Times New Roman" w:cs="Times New Roman"/>
          <w:sz w:val="20"/>
          <w:szCs w:val="20"/>
        </w:rPr>
      </w:pPr>
    </w:p>
    <w:p w14:paraId="18EBF2D4" w14:textId="605EE490" w:rsidR="005B6455" w:rsidRPr="00FB48DC" w:rsidRDefault="005B6455" w:rsidP="00FF507E">
      <w:pPr>
        <w:spacing w:after="0" w:line="240" w:lineRule="auto"/>
        <w:rPr>
          <w:rFonts w:ascii="Times New Roman" w:hAnsi="Times New Roman" w:cs="Times New Roman"/>
          <w:sz w:val="20"/>
          <w:szCs w:val="20"/>
        </w:rPr>
      </w:pPr>
      <w:r w:rsidRPr="00FB48DC">
        <w:rPr>
          <w:rFonts w:ascii="Times New Roman" w:hAnsi="Times New Roman" w:cs="Times New Roman"/>
          <w:sz w:val="20"/>
          <w:szCs w:val="20"/>
        </w:rPr>
        <w:t>Important refor</w:t>
      </w:r>
      <w:r w:rsidR="00AC1B98">
        <w:rPr>
          <w:rFonts w:ascii="Times New Roman" w:hAnsi="Times New Roman" w:cs="Times New Roman"/>
          <w:sz w:val="20"/>
          <w:szCs w:val="20"/>
        </w:rPr>
        <w:t>ms have been effected in two comparable</w:t>
      </w:r>
      <w:r w:rsidRPr="00FB48DC">
        <w:rPr>
          <w:rFonts w:ascii="Times New Roman" w:hAnsi="Times New Roman" w:cs="Times New Roman"/>
          <w:sz w:val="20"/>
          <w:szCs w:val="20"/>
        </w:rPr>
        <w:t xml:space="preserve"> jurisdictions, New Zealand and Australia. In New Zealand, the Insurance Law Reform Act 1977 </w:t>
      </w:r>
      <w:r w:rsidR="00AC1B98">
        <w:rPr>
          <w:rFonts w:ascii="Times New Roman" w:hAnsi="Times New Roman" w:cs="Times New Roman"/>
          <w:sz w:val="20"/>
          <w:szCs w:val="20"/>
        </w:rPr>
        <w:t>(I</w:t>
      </w:r>
      <w:r w:rsidR="007F5EAA">
        <w:rPr>
          <w:rFonts w:ascii="Times New Roman" w:hAnsi="Times New Roman" w:cs="Times New Roman"/>
          <w:sz w:val="20"/>
          <w:szCs w:val="20"/>
        </w:rPr>
        <w:t>.</w:t>
      </w:r>
      <w:r w:rsidR="00AC1B98">
        <w:rPr>
          <w:rFonts w:ascii="Times New Roman" w:hAnsi="Times New Roman" w:cs="Times New Roman"/>
          <w:sz w:val="20"/>
          <w:szCs w:val="20"/>
        </w:rPr>
        <w:t>L</w:t>
      </w:r>
      <w:r w:rsidR="007F5EAA">
        <w:rPr>
          <w:rFonts w:ascii="Times New Roman" w:hAnsi="Times New Roman" w:cs="Times New Roman"/>
          <w:sz w:val="20"/>
          <w:szCs w:val="20"/>
        </w:rPr>
        <w:t>.</w:t>
      </w:r>
      <w:r w:rsidR="00AC1B98">
        <w:rPr>
          <w:rFonts w:ascii="Times New Roman" w:hAnsi="Times New Roman" w:cs="Times New Roman"/>
          <w:sz w:val="20"/>
          <w:szCs w:val="20"/>
        </w:rPr>
        <w:t>R</w:t>
      </w:r>
      <w:r w:rsidR="007F5EAA">
        <w:rPr>
          <w:rFonts w:ascii="Times New Roman" w:hAnsi="Times New Roman" w:cs="Times New Roman"/>
          <w:sz w:val="20"/>
          <w:szCs w:val="20"/>
        </w:rPr>
        <w:t>.</w:t>
      </w:r>
      <w:r w:rsidR="00AC1B98">
        <w:rPr>
          <w:rFonts w:ascii="Times New Roman" w:hAnsi="Times New Roman" w:cs="Times New Roman"/>
          <w:sz w:val="20"/>
          <w:szCs w:val="20"/>
        </w:rPr>
        <w:t>A</w:t>
      </w:r>
      <w:r w:rsidR="007F5EAA">
        <w:rPr>
          <w:rFonts w:ascii="Times New Roman" w:hAnsi="Times New Roman" w:cs="Times New Roman"/>
          <w:sz w:val="20"/>
          <w:szCs w:val="20"/>
        </w:rPr>
        <w:t>.</w:t>
      </w:r>
      <w:r w:rsidR="00AC1B98">
        <w:rPr>
          <w:rFonts w:ascii="Times New Roman" w:hAnsi="Times New Roman" w:cs="Times New Roman"/>
          <w:sz w:val="20"/>
          <w:szCs w:val="20"/>
        </w:rPr>
        <w:t xml:space="preserve"> 1977) implemented </w:t>
      </w:r>
      <w:r w:rsidR="00AC1B98" w:rsidRPr="00FB48DC">
        <w:rPr>
          <w:rFonts w:ascii="Times New Roman" w:hAnsi="Times New Roman" w:cs="Times New Roman"/>
          <w:sz w:val="20"/>
          <w:szCs w:val="20"/>
        </w:rPr>
        <w:t>a very brief report of the Contracts and Commercial Law Reform Committee</w:t>
      </w:r>
      <w:r w:rsidR="00AC1B98" w:rsidRPr="00FB48DC">
        <w:rPr>
          <w:rStyle w:val="FootnoteReference"/>
          <w:rFonts w:ascii="Times New Roman" w:hAnsi="Times New Roman" w:cs="Times New Roman"/>
          <w:sz w:val="20"/>
          <w:szCs w:val="20"/>
        </w:rPr>
        <w:footnoteReference w:id="23"/>
      </w:r>
      <w:r w:rsidR="00AC1B98" w:rsidRPr="00FB48DC">
        <w:rPr>
          <w:rFonts w:ascii="Times New Roman" w:hAnsi="Times New Roman" w:cs="Times New Roman"/>
          <w:sz w:val="20"/>
          <w:szCs w:val="20"/>
        </w:rPr>
        <w:t xml:space="preserve"> which proposed a temporary solution pending more detailed consideration</w:t>
      </w:r>
      <w:r w:rsidRPr="00FB48DC">
        <w:rPr>
          <w:rFonts w:ascii="Times New Roman" w:hAnsi="Times New Roman" w:cs="Times New Roman"/>
          <w:sz w:val="20"/>
          <w:szCs w:val="20"/>
        </w:rPr>
        <w:t xml:space="preserve">. Section 9 of the 1977 Act prevents reliance by an insurer on any </w:t>
      </w:r>
      <w:r w:rsidR="00AC1B98">
        <w:rPr>
          <w:rFonts w:ascii="Times New Roman" w:hAnsi="Times New Roman" w:cs="Times New Roman"/>
          <w:sz w:val="20"/>
          <w:szCs w:val="20"/>
        </w:rPr>
        <w:t xml:space="preserve">contractual claims </w:t>
      </w:r>
      <w:r w:rsidRPr="00FB48DC">
        <w:rPr>
          <w:rFonts w:ascii="Times New Roman" w:hAnsi="Times New Roman" w:cs="Times New Roman"/>
          <w:sz w:val="20"/>
          <w:szCs w:val="20"/>
        </w:rPr>
        <w:t xml:space="preserve">time limit other than to the extent that prejudice has been suffered. Section 11 of the 1977 Act applies to exclusions and limitations however expressed, and </w:t>
      </w:r>
      <w:r w:rsidR="00AC1B98">
        <w:rPr>
          <w:rFonts w:ascii="Times New Roman" w:hAnsi="Times New Roman" w:cs="Times New Roman"/>
          <w:sz w:val="20"/>
          <w:szCs w:val="20"/>
        </w:rPr>
        <w:t>dis</w:t>
      </w:r>
      <w:r w:rsidR="00A31A5A" w:rsidRPr="00FB48DC">
        <w:rPr>
          <w:rFonts w:ascii="Times New Roman" w:hAnsi="Times New Roman" w:cs="Times New Roman"/>
          <w:sz w:val="20"/>
          <w:szCs w:val="20"/>
        </w:rPr>
        <w:t>allows reliance only where</w:t>
      </w:r>
      <w:r w:rsidR="00AC1B98">
        <w:rPr>
          <w:rFonts w:ascii="Times New Roman" w:hAnsi="Times New Roman" w:cs="Times New Roman"/>
          <w:sz w:val="20"/>
          <w:szCs w:val="20"/>
        </w:rPr>
        <w:t xml:space="preserve">: </w:t>
      </w:r>
      <w:r w:rsidRPr="00FB48DC">
        <w:rPr>
          <w:rFonts w:ascii="Times New Roman" w:hAnsi="Times New Roman" w:cs="Times New Roman"/>
          <w:sz w:val="20"/>
          <w:szCs w:val="20"/>
        </w:rPr>
        <w:t xml:space="preserve">(a) the circumstances in which the insurer is bound to indemnify the assured are defined so as to exclude or limit liability on the happening of certain events or the existence of certain circumstances; (b) the liability was so defined because the happening of the event or the existence of the circumstances was in the view of the insurer likely to increase the risk of loss occurring; and (c) the assured can prove that the loss was not caused or contributed to by the happening of such events or the occurrence </w:t>
      </w:r>
      <w:r w:rsidR="00AC1B98">
        <w:rPr>
          <w:rFonts w:ascii="Times New Roman" w:hAnsi="Times New Roman" w:cs="Times New Roman"/>
          <w:sz w:val="20"/>
          <w:szCs w:val="20"/>
        </w:rPr>
        <w:t>of such circumstances. This is straight causation</w:t>
      </w:r>
      <w:r w:rsidRPr="00FB48DC">
        <w:rPr>
          <w:rFonts w:ascii="Times New Roman" w:hAnsi="Times New Roman" w:cs="Times New Roman"/>
          <w:sz w:val="20"/>
          <w:szCs w:val="20"/>
        </w:rPr>
        <w:t>.</w:t>
      </w:r>
    </w:p>
    <w:p w14:paraId="2ECF7753" w14:textId="521DCADF" w:rsidR="005B6455" w:rsidRPr="00FB48DC" w:rsidRDefault="005B6455" w:rsidP="00FF507E">
      <w:pPr>
        <w:spacing w:after="0" w:line="240" w:lineRule="auto"/>
        <w:rPr>
          <w:rFonts w:ascii="Times New Roman" w:hAnsi="Times New Roman" w:cs="Times New Roman"/>
          <w:sz w:val="20"/>
          <w:szCs w:val="20"/>
        </w:rPr>
      </w:pPr>
      <w:r w:rsidRPr="00FB48DC">
        <w:rPr>
          <w:rFonts w:ascii="Times New Roman" w:hAnsi="Times New Roman" w:cs="Times New Roman"/>
          <w:sz w:val="20"/>
          <w:szCs w:val="20"/>
        </w:rPr>
        <w:t xml:space="preserve">    </w:t>
      </w:r>
      <w:r w:rsidR="002F3C3C" w:rsidRPr="00FB48DC">
        <w:rPr>
          <w:rFonts w:ascii="Times New Roman" w:hAnsi="Times New Roman" w:cs="Times New Roman"/>
          <w:sz w:val="20"/>
          <w:szCs w:val="20"/>
        </w:rPr>
        <w:t xml:space="preserve"> </w:t>
      </w:r>
      <w:r w:rsidRPr="00FB48DC">
        <w:rPr>
          <w:rFonts w:ascii="Times New Roman" w:hAnsi="Times New Roman" w:cs="Times New Roman"/>
          <w:sz w:val="20"/>
          <w:szCs w:val="20"/>
        </w:rPr>
        <w:t>In Australia, Report No</w:t>
      </w:r>
      <w:r w:rsidR="0046628D">
        <w:rPr>
          <w:rFonts w:ascii="Times New Roman" w:hAnsi="Times New Roman" w:cs="Times New Roman"/>
          <w:sz w:val="20"/>
          <w:szCs w:val="20"/>
        </w:rPr>
        <w:t>.</w:t>
      </w:r>
      <w:r w:rsidRPr="00FB48DC">
        <w:rPr>
          <w:rFonts w:ascii="Times New Roman" w:hAnsi="Times New Roman" w:cs="Times New Roman"/>
          <w:sz w:val="20"/>
          <w:szCs w:val="20"/>
        </w:rPr>
        <w:t xml:space="preserve"> 20 of the Australian Law Reform Commission, </w:t>
      </w:r>
      <w:r w:rsidRPr="00FB48DC">
        <w:rPr>
          <w:rFonts w:ascii="Times New Roman" w:hAnsi="Times New Roman" w:cs="Times New Roman"/>
          <w:i/>
          <w:sz w:val="20"/>
          <w:szCs w:val="20"/>
        </w:rPr>
        <w:t>Insurance Contract Law</w:t>
      </w:r>
      <w:r w:rsidRPr="00FB48DC">
        <w:rPr>
          <w:rFonts w:ascii="Times New Roman" w:hAnsi="Times New Roman" w:cs="Times New Roman"/>
          <w:sz w:val="20"/>
          <w:szCs w:val="20"/>
        </w:rPr>
        <w:t xml:space="preserve"> in 1982, advocated a similar approach. The reform is contained in s</w:t>
      </w:r>
      <w:r w:rsidR="007F5EAA">
        <w:rPr>
          <w:rFonts w:ascii="Times New Roman" w:hAnsi="Times New Roman" w:cs="Times New Roman"/>
          <w:sz w:val="20"/>
          <w:szCs w:val="20"/>
        </w:rPr>
        <w:t>.</w:t>
      </w:r>
      <w:r w:rsidRPr="00FB48DC">
        <w:rPr>
          <w:rFonts w:ascii="Times New Roman" w:hAnsi="Times New Roman" w:cs="Times New Roman"/>
          <w:sz w:val="20"/>
          <w:szCs w:val="20"/>
        </w:rPr>
        <w:t xml:space="preserve"> 54 of the</w:t>
      </w:r>
      <w:r w:rsidR="006C4302" w:rsidRPr="00FB48DC">
        <w:rPr>
          <w:rFonts w:ascii="Times New Roman" w:hAnsi="Times New Roman" w:cs="Times New Roman"/>
          <w:sz w:val="20"/>
          <w:szCs w:val="20"/>
        </w:rPr>
        <w:t xml:space="preserve"> Insurance Contracts Act 1984</w:t>
      </w:r>
      <w:r w:rsidR="0023261F" w:rsidRPr="00FB48DC">
        <w:rPr>
          <w:rFonts w:ascii="Times New Roman" w:hAnsi="Times New Roman" w:cs="Times New Roman"/>
          <w:sz w:val="20"/>
          <w:szCs w:val="20"/>
        </w:rPr>
        <w:t xml:space="preserve"> (I</w:t>
      </w:r>
      <w:r w:rsidR="007F5EAA">
        <w:rPr>
          <w:rFonts w:ascii="Times New Roman" w:hAnsi="Times New Roman" w:cs="Times New Roman"/>
          <w:sz w:val="20"/>
          <w:szCs w:val="20"/>
        </w:rPr>
        <w:t>.</w:t>
      </w:r>
      <w:r w:rsidR="0023261F" w:rsidRPr="00FB48DC">
        <w:rPr>
          <w:rFonts w:ascii="Times New Roman" w:hAnsi="Times New Roman" w:cs="Times New Roman"/>
          <w:sz w:val="20"/>
          <w:szCs w:val="20"/>
        </w:rPr>
        <w:t>C</w:t>
      </w:r>
      <w:r w:rsidR="007F5EAA">
        <w:rPr>
          <w:rFonts w:ascii="Times New Roman" w:hAnsi="Times New Roman" w:cs="Times New Roman"/>
          <w:sz w:val="20"/>
          <w:szCs w:val="20"/>
        </w:rPr>
        <w:t>.</w:t>
      </w:r>
      <w:r w:rsidR="0023261F" w:rsidRPr="00FB48DC">
        <w:rPr>
          <w:rFonts w:ascii="Times New Roman" w:hAnsi="Times New Roman" w:cs="Times New Roman"/>
          <w:sz w:val="20"/>
          <w:szCs w:val="20"/>
        </w:rPr>
        <w:t>A</w:t>
      </w:r>
      <w:r w:rsidR="007F5EAA">
        <w:rPr>
          <w:rFonts w:ascii="Times New Roman" w:hAnsi="Times New Roman" w:cs="Times New Roman"/>
          <w:sz w:val="20"/>
          <w:szCs w:val="20"/>
        </w:rPr>
        <w:t>.</w:t>
      </w:r>
      <w:r w:rsidR="0023261F" w:rsidRPr="00FB48DC">
        <w:rPr>
          <w:rFonts w:ascii="Times New Roman" w:hAnsi="Times New Roman" w:cs="Times New Roman"/>
          <w:sz w:val="20"/>
          <w:szCs w:val="20"/>
        </w:rPr>
        <w:t xml:space="preserve"> 1984)</w:t>
      </w:r>
      <w:r w:rsidR="00AC1B98">
        <w:rPr>
          <w:rFonts w:ascii="Times New Roman" w:hAnsi="Times New Roman" w:cs="Times New Roman"/>
          <w:sz w:val="20"/>
          <w:szCs w:val="20"/>
        </w:rPr>
        <w:t>, although – unlike New Zealand</w:t>
      </w:r>
      <w:r w:rsidR="006C4302" w:rsidRPr="00FB48DC">
        <w:rPr>
          <w:rFonts w:ascii="Times New Roman" w:hAnsi="Times New Roman" w:cs="Times New Roman"/>
          <w:sz w:val="20"/>
          <w:szCs w:val="20"/>
        </w:rPr>
        <w:t xml:space="preserve"> – </w:t>
      </w:r>
      <w:r w:rsidR="00AC1B98">
        <w:rPr>
          <w:rFonts w:ascii="Times New Roman" w:hAnsi="Times New Roman" w:cs="Times New Roman"/>
          <w:sz w:val="20"/>
          <w:szCs w:val="20"/>
        </w:rPr>
        <w:t>the legislation</w:t>
      </w:r>
      <w:r w:rsidR="00A31A5A" w:rsidRPr="00FB48DC">
        <w:rPr>
          <w:rFonts w:ascii="Times New Roman" w:hAnsi="Times New Roman" w:cs="Times New Roman"/>
          <w:sz w:val="20"/>
          <w:szCs w:val="20"/>
        </w:rPr>
        <w:t xml:space="preserve"> </w:t>
      </w:r>
      <w:r w:rsidR="006C4302" w:rsidRPr="00FB48DC">
        <w:rPr>
          <w:rFonts w:ascii="Times New Roman" w:hAnsi="Times New Roman" w:cs="Times New Roman"/>
          <w:sz w:val="20"/>
          <w:szCs w:val="20"/>
        </w:rPr>
        <w:t>excludes both marine insurance and reinsurance.</w:t>
      </w:r>
      <w:r w:rsidR="006C4302" w:rsidRPr="00FB48DC">
        <w:rPr>
          <w:rStyle w:val="FootnoteReference"/>
          <w:rFonts w:ascii="Times New Roman" w:hAnsi="Times New Roman" w:cs="Times New Roman"/>
          <w:sz w:val="20"/>
          <w:szCs w:val="20"/>
        </w:rPr>
        <w:footnoteReference w:id="24"/>
      </w:r>
      <w:r w:rsidR="006C4302" w:rsidRPr="00FB48DC">
        <w:rPr>
          <w:rFonts w:ascii="Times New Roman" w:hAnsi="Times New Roman" w:cs="Times New Roman"/>
          <w:sz w:val="20"/>
          <w:szCs w:val="20"/>
        </w:rPr>
        <w:t xml:space="preserve"> Section 54(1) is concerned with clauses which do not affect the risk of loss (</w:t>
      </w:r>
      <w:proofErr w:type="spellStart"/>
      <w:r w:rsidR="006C4302" w:rsidRPr="00FB48DC">
        <w:rPr>
          <w:rFonts w:ascii="Times New Roman" w:hAnsi="Times New Roman" w:cs="Times New Roman"/>
          <w:sz w:val="20"/>
          <w:szCs w:val="20"/>
        </w:rPr>
        <w:t>eg</w:t>
      </w:r>
      <w:proofErr w:type="spellEnd"/>
      <w:r w:rsidR="006C4302" w:rsidRPr="00FB48DC">
        <w:rPr>
          <w:rFonts w:ascii="Times New Roman" w:hAnsi="Times New Roman" w:cs="Times New Roman"/>
          <w:sz w:val="20"/>
          <w:szCs w:val="20"/>
        </w:rPr>
        <w:t xml:space="preserve">, notification provisions) and states that </w:t>
      </w:r>
      <w:r w:rsidR="00AC1B98">
        <w:rPr>
          <w:rFonts w:ascii="Times New Roman" w:hAnsi="Times New Roman" w:cs="Times New Roman"/>
          <w:sz w:val="20"/>
          <w:szCs w:val="20"/>
        </w:rPr>
        <w:t xml:space="preserve">- as in New Zealand - </w:t>
      </w:r>
      <w:r w:rsidR="006C4302" w:rsidRPr="00FB48DC">
        <w:rPr>
          <w:rFonts w:ascii="Times New Roman" w:hAnsi="Times New Roman" w:cs="Times New Roman"/>
          <w:sz w:val="20"/>
          <w:szCs w:val="20"/>
        </w:rPr>
        <w:t xml:space="preserve">reliance is possible only to the extent that there has not been prejudice. Section 54(2)-(5) of the 1984 Act is concerned with risk clauses, and provides that where an act or omission of the assured could reasonably be regarded as being capable of causing or contributing to a loss, the insurer may not refuse to pay the claim to the extent that the assured can prove that the </w:t>
      </w:r>
      <w:r w:rsidR="003A35FF" w:rsidRPr="00FB48DC">
        <w:rPr>
          <w:rFonts w:ascii="Times New Roman" w:hAnsi="Times New Roman" w:cs="Times New Roman"/>
          <w:sz w:val="20"/>
          <w:szCs w:val="20"/>
        </w:rPr>
        <w:t xml:space="preserve">relevant part of the </w:t>
      </w:r>
      <w:r w:rsidR="006C4302" w:rsidRPr="00FB48DC">
        <w:rPr>
          <w:rFonts w:ascii="Times New Roman" w:hAnsi="Times New Roman" w:cs="Times New Roman"/>
          <w:sz w:val="20"/>
          <w:szCs w:val="20"/>
        </w:rPr>
        <w:t xml:space="preserve">loss </w:t>
      </w:r>
      <w:r w:rsidR="003A35FF" w:rsidRPr="00FB48DC">
        <w:rPr>
          <w:rFonts w:ascii="Times New Roman" w:hAnsi="Times New Roman" w:cs="Times New Roman"/>
          <w:sz w:val="20"/>
          <w:szCs w:val="20"/>
        </w:rPr>
        <w:t>for which recovery was sought was not caused</w:t>
      </w:r>
      <w:r w:rsidR="006C4302" w:rsidRPr="00FB48DC">
        <w:rPr>
          <w:rFonts w:ascii="Times New Roman" w:hAnsi="Times New Roman" w:cs="Times New Roman"/>
          <w:sz w:val="20"/>
          <w:szCs w:val="20"/>
        </w:rPr>
        <w:t xml:space="preserve"> by the act or omission. </w:t>
      </w:r>
    </w:p>
    <w:p w14:paraId="6821697E" w14:textId="38F1AA8D" w:rsidR="006C4302" w:rsidRPr="00FB48DC" w:rsidRDefault="006C4302" w:rsidP="00FF507E">
      <w:pPr>
        <w:spacing w:after="0" w:line="240" w:lineRule="auto"/>
        <w:rPr>
          <w:rFonts w:ascii="Times New Roman" w:hAnsi="Times New Roman" w:cs="Times New Roman"/>
          <w:sz w:val="20"/>
          <w:szCs w:val="20"/>
        </w:rPr>
      </w:pPr>
      <w:r w:rsidRPr="00FB48DC">
        <w:rPr>
          <w:rFonts w:ascii="Times New Roman" w:hAnsi="Times New Roman" w:cs="Times New Roman"/>
          <w:sz w:val="20"/>
          <w:szCs w:val="20"/>
        </w:rPr>
        <w:t xml:space="preserve">    </w:t>
      </w:r>
      <w:r w:rsidR="00A31A5A" w:rsidRPr="00FB48DC">
        <w:rPr>
          <w:rFonts w:ascii="Times New Roman" w:hAnsi="Times New Roman" w:cs="Times New Roman"/>
          <w:sz w:val="20"/>
          <w:szCs w:val="20"/>
        </w:rPr>
        <w:t xml:space="preserve"> </w:t>
      </w:r>
      <w:r w:rsidR="00AC1B98">
        <w:rPr>
          <w:rFonts w:ascii="Times New Roman" w:hAnsi="Times New Roman" w:cs="Times New Roman"/>
          <w:sz w:val="20"/>
          <w:szCs w:val="20"/>
        </w:rPr>
        <w:t>T</w:t>
      </w:r>
      <w:r w:rsidRPr="00FB48DC">
        <w:rPr>
          <w:rFonts w:ascii="Times New Roman" w:hAnsi="Times New Roman" w:cs="Times New Roman"/>
          <w:sz w:val="20"/>
          <w:szCs w:val="20"/>
        </w:rPr>
        <w:t>hese reforms have abandoned all distinctions based on form</w:t>
      </w:r>
      <w:r w:rsidR="00AC1B98">
        <w:rPr>
          <w:rFonts w:ascii="Times New Roman" w:hAnsi="Times New Roman" w:cs="Times New Roman"/>
          <w:sz w:val="20"/>
          <w:szCs w:val="20"/>
        </w:rPr>
        <w:t>,</w:t>
      </w:r>
      <w:r w:rsidRPr="00FB48DC">
        <w:rPr>
          <w:rFonts w:ascii="Times New Roman" w:hAnsi="Times New Roman" w:cs="Times New Roman"/>
          <w:sz w:val="20"/>
          <w:szCs w:val="20"/>
        </w:rPr>
        <w:t xml:space="preserve"> and have substituted a functional approach. If the clause is not a risk clause, its enforcement rests upon prejudice. If it is a risk clause, its enforcement rests upon causation. The</w:t>
      </w:r>
      <w:r w:rsidR="00AC1B98">
        <w:rPr>
          <w:rFonts w:ascii="Times New Roman" w:hAnsi="Times New Roman" w:cs="Times New Roman"/>
          <w:sz w:val="20"/>
          <w:szCs w:val="20"/>
        </w:rPr>
        <w:t>se</w:t>
      </w:r>
      <w:r w:rsidRPr="00FB48DC">
        <w:rPr>
          <w:rFonts w:ascii="Times New Roman" w:hAnsi="Times New Roman" w:cs="Times New Roman"/>
          <w:sz w:val="20"/>
          <w:szCs w:val="20"/>
        </w:rPr>
        <w:t xml:space="preserve"> measures </w:t>
      </w:r>
      <w:r w:rsidR="00AC1B98">
        <w:rPr>
          <w:rFonts w:ascii="Times New Roman" w:hAnsi="Times New Roman" w:cs="Times New Roman"/>
          <w:sz w:val="20"/>
          <w:szCs w:val="20"/>
        </w:rPr>
        <w:t xml:space="preserve">are not identical and their operation is </w:t>
      </w:r>
      <w:r w:rsidRPr="00FB48DC">
        <w:rPr>
          <w:rFonts w:ascii="Times New Roman" w:hAnsi="Times New Roman" w:cs="Times New Roman"/>
          <w:sz w:val="20"/>
          <w:szCs w:val="20"/>
        </w:rPr>
        <w:t>far from straightforward</w:t>
      </w:r>
      <w:r w:rsidR="00445BB2" w:rsidRPr="00FB48DC">
        <w:rPr>
          <w:rFonts w:ascii="Times New Roman" w:hAnsi="Times New Roman" w:cs="Times New Roman"/>
          <w:sz w:val="20"/>
          <w:szCs w:val="20"/>
        </w:rPr>
        <w:t>. Modification has been proposed in each jurisdiction: in New Zealand because the width of s</w:t>
      </w:r>
      <w:r w:rsidR="007F5EAA">
        <w:rPr>
          <w:rFonts w:ascii="Times New Roman" w:hAnsi="Times New Roman" w:cs="Times New Roman"/>
          <w:sz w:val="20"/>
          <w:szCs w:val="20"/>
        </w:rPr>
        <w:t>.</w:t>
      </w:r>
      <w:r w:rsidR="00445BB2" w:rsidRPr="00FB48DC">
        <w:rPr>
          <w:rFonts w:ascii="Times New Roman" w:hAnsi="Times New Roman" w:cs="Times New Roman"/>
          <w:sz w:val="20"/>
          <w:szCs w:val="20"/>
        </w:rPr>
        <w:t xml:space="preserve"> 11 of the 1977 potentially removes the ability of insurers to delimit the risk that they wish to insure,</w:t>
      </w:r>
      <w:r w:rsidR="00445BB2" w:rsidRPr="00FB48DC">
        <w:rPr>
          <w:rStyle w:val="FootnoteReference"/>
          <w:rFonts w:ascii="Times New Roman" w:hAnsi="Times New Roman" w:cs="Times New Roman"/>
          <w:sz w:val="20"/>
          <w:szCs w:val="20"/>
        </w:rPr>
        <w:footnoteReference w:id="25"/>
      </w:r>
      <w:r w:rsidR="00445BB2" w:rsidRPr="00FB48DC">
        <w:rPr>
          <w:rFonts w:ascii="Times New Roman" w:hAnsi="Times New Roman" w:cs="Times New Roman"/>
          <w:sz w:val="20"/>
          <w:szCs w:val="20"/>
        </w:rPr>
        <w:t xml:space="preserve"> and in Australia</w:t>
      </w:r>
      <w:r w:rsidR="00445BB2" w:rsidRPr="00FB48DC">
        <w:rPr>
          <w:rStyle w:val="FootnoteReference"/>
          <w:rFonts w:ascii="Times New Roman" w:hAnsi="Times New Roman" w:cs="Times New Roman"/>
          <w:sz w:val="20"/>
          <w:szCs w:val="20"/>
        </w:rPr>
        <w:footnoteReference w:id="26"/>
      </w:r>
      <w:r w:rsidR="00AC1B98">
        <w:rPr>
          <w:rFonts w:ascii="Times New Roman" w:hAnsi="Times New Roman" w:cs="Times New Roman"/>
          <w:sz w:val="20"/>
          <w:szCs w:val="20"/>
        </w:rPr>
        <w:t xml:space="preserve"> for the</w:t>
      </w:r>
      <w:r w:rsidR="00445BB2" w:rsidRPr="00FB48DC">
        <w:rPr>
          <w:rFonts w:ascii="Times New Roman" w:hAnsi="Times New Roman" w:cs="Times New Roman"/>
          <w:sz w:val="20"/>
          <w:szCs w:val="20"/>
        </w:rPr>
        <w:t xml:space="preserve"> different reason that s</w:t>
      </w:r>
      <w:r w:rsidR="007F5EAA">
        <w:rPr>
          <w:rFonts w:ascii="Times New Roman" w:hAnsi="Times New Roman" w:cs="Times New Roman"/>
          <w:sz w:val="20"/>
          <w:szCs w:val="20"/>
        </w:rPr>
        <w:t>.</w:t>
      </w:r>
      <w:r w:rsidR="00445BB2" w:rsidRPr="00FB48DC">
        <w:rPr>
          <w:rFonts w:ascii="Times New Roman" w:hAnsi="Times New Roman" w:cs="Times New Roman"/>
          <w:sz w:val="20"/>
          <w:szCs w:val="20"/>
        </w:rPr>
        <w:t xml:space="preserve"> 54 extends the period of coverage under professional indemnity policies.</w:t>
      </w:r>
      <w:r w:rsidR="00445BB2" w:rsidRPr="00FB48DC">
        <w:rPr>
          <w:rStyle w:val="FootnoteReference"/>
          <w:rFonts w:ascii="Times New Roman" w:hAnsi="Times New Roman" w:cs="Times New Roman"/>
          <w:sz w:val="20"/>
          <w:szCs w:val="20"/>
        </w:rPr>
        <w:footnoteReference w:id="27"/>
      </w:r>
      <w:r w:rsidR="00445BB2" w:rsidRPr="00FB48DC">
        <w:rPr>
          <w:rFonts w:ascii="Times New Roman" w:hAnsi="Times New Roman" w:cs="Times New Roman"/>
          <w:sz w:val="20"/>
          <w:szCs w:val="20"/>
        </w:rPr>
        <w:t xml:space="preserve"> Nevertheless,</w:t>
      </w:r>
      <w:r w:rsidRPr="00FB48DC">
        <w:rPr>
          <w:rFonts w:ascii="Times New Roman" w:hAnsi="Times New Roman" w:cs="Times New Roman"/>
          <w:sz w:val="20"/>
          <w:szCs w:val="20"/>
        </w:rPr>
        <w:t xml:space="preserve"> they are a great improvement on the formalistic approach adopted by the common law. Terms bearing the description “warranty” and “condition precedent” have all but disappeared in those jurisdictions.</w:t>
      </w:r>
      <w:r w:rsidR="000317BD" w:rsidRPr="00FB48DC">
        <w:rPr>
          <w:rFonts w:ascii="Times New Roman" w:hAnsi="Times New Roman" w:cs="Times New Roman"/>
          <w:sz w:val="20"/>
          <w:szCs w:val="20"/>
        </w:rPr>
        <w:t xml:space="preserve"> The English and Scottish Law Commissions relied heavily on the experience in the Southern Hemisphere in formulating the proposals that ultimately became the I</w:t>
      </w:r>
      <w:r w:rsidR="0046628D">
        <w:rPr>
          <w:rFonts w:ascii="Times New Roman" w:hAnsi="Times New Roman" w:cs="Times New Roman"/>
          <w:sz w:val="20"/>
          <w:szCs w:val="20"/>
        </w:rPr>
        <w:t xml:space="preserve">nsurance Act </w:t>
      </w:r>
      <w:r w:rsidR="000317BD" w:rsidRPr="00FB48DC">
        <w:rPr>
          <w:rFonts w:ascii="Times New Roman" w:hAnsi="Times New Roman" w:cs="Times New Roman"/>
          <w:sz w:val="20"/>
          <w:szCs w:val="20"/>
        </w:rPr>
        <w:t>2015</w:t>
      </w:r>
      <w:r w:rsidR="0046628D">
        <w:rPr>
          <w:rFonts w:ascii="Times New Roman" w:hAnsi="Times New Roman" w:cs="Times New Roman"/>
          <w:sz w:val="20"/>
          <w:szCs w:val="20"/>
        </w:rPr>
        <w:t xml:space="preserve"> (I.A</w:t>
      </w:r>
      <w:r w:rsidR="000317BD" w:rsidRPr="00FB48DC">
        <w:rPr>
          <w:rFonts w:ascii="Times New Roman" w:hAnsi="Times New Roman" w:cs="Times New Roman"/>
          <w:sz w:val="20"/>
          <w:szCs w:val="20"/>
        </w:rPr>
        <w:t>.</w:t>
      </w:r>
      <w:r w:rsidR="0046628D">
        <w:rPr>
          <w:rFonts w:ascii="Times New Roman" w:hAnsi="Times New Roman" w:cs="Times New Roman"/>
          <w:sz w:val="20"/>
          <w:szCs w:val="20"/>
        </w:rPr>
        <w:t xml:space="preserve"> 2015).</w:t>
      </w:r>
    </w:p>
    <w:p w14:paraId="64D8E568" w14:textId="77777777" w:rsidR="005B6455" w:rsidRPr="00FB48DC" w:rsidRDefault="005B6455" w:rsidP="00FF507E">
      <w:pPr>
        <w:spacing w:after="0" w:line="240" w:lineRule="auto"/>
        <w:rPr>
          <w:rFonts w:ascii="Times New Roman" w:hAnsi="Times New Roman" w:cs="Times New Roman"/>
          <w:i/>
          <w:sz w:val="20"/>
          <w:szCs w:val="20"/>
        </w:rPr>
      </w:pPr>
    </w:p>
    <w:p w14:paraId="6FE5B06D" w14:textId="77777777" w:rsidR="00182D7B" w:rsidRPr="00FB48DC" w:rsidRDefault="00135A43" w:rsidP="00FF507E">
      <w:pPr>
        <w:spacing w:after="0" w:line="240" w:lineRule="auto"/>
        <w:rPr>
          <w:rFonts w:ascii="Times New Roman" w:hAnsi="Times New Roman" w:cs="Times New Roman"/>
          <w:i/>
          <w:sz w:val="20"/>
          <w:szCs w:val="20"/>
        </w:rPr>
      </w:pPr>
      <w:r w:rsidRPr="00FB48DC">
        <w:rPr>
          <w:rFonts w:ascii="Times New Roman" w:hAnsi="Times New Roman" w:cs="Times New Roman"/>
          <w:i/>
          <w:sz w:val="20"/>
          <w:szCs w:val="20"/>
        </w:rPr>
        <w:t>T</w:t>
      </w:r>
      <w:r w:rsidR="00182D7B" w:rsidRPr="00FB48DC">
        <w:rPr>
          <w:rFonts w:ascii="Times New Roman" w:hAnsi="Times New Roman" w:cs="Times New Roman"/>
          <w:i/>
          <w:sz w:val="20"/>
          <w:szCs w:val="20"/>
        </w:rPr>
        <w:t>owards reform</w:t>
      </w:r>
      <w:r w:rsidR="00445BB2" w:rsidRPr="00FB48DC">
        <w:rPr>
          <w:rFonts w:ascii="Times New Roman" w:hAnsi="Times New Roman" w:cs="Times New Roman"/>
          <w:i/>
          <w:sz w:val="20"/>
          <w:szCs w:val="20"/>
        </w:rPr>
        <w:t xml:space="preserve"> in the UK</w:t>
      </w:r>
      <w:r w:rsidR="00342C6F" w:rsidRPr="00FB48DC">
        <w:rPr>
          <w:rFonts w:ascii="Times New Roman" w:hAnsi="Times New Roman" w:cs="Times New Roman"/>
          <w:i/>
          <w:sz w:val="20"/>
          <w:szCs w:val="20"/>
        </w:rPr>
        <w:t>: early proposals</w:t>
      </w:r>
    </w:p>
    <w:p w14:paraId="59AE4A25" w14:textId="77777777" w:rsidR="00182D7B" w:rsidRPr="00FB48DC" w:rsidRDefault="00182D7B" w:rsidP="00FF507E">
      <w:pPr>
        <w:spacing w:after="0" w:line="240" w:lineRule="auto"/>
        <w:rPr>
          <w:rFonts w:ascii="Times New Roman" w:hAnsi="Times New Roman" w:cs="Times New Roman"/>
          <w:i/>
          <w:sz w:val="20"/>
          <w:szCs w:val="20"/>
        </w:rPr>
      </w:pPr>
    </w:p>
    <w:p w14:paraId="0E5F53B9" w14:textId="33AF8334" w:rsidR="00BF1A75" w:rsidRPr="00FB48DC" w:rsidRDefault="0046628D" w:rsidP="00FF507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w:t>
      </w:r>
      <w:r w:rsidR="008A2FAA">
        <w:rPr>
          <w:rFonts w:ascii="Times New Roman" w:hAnsi="Times New Roman" w:cs="Times New Roman"/>
          <w:sz w:val="20"/>
          <w:szCs w:val="20"/>
        </w:rPr>
        <w:t xml:space="preserve">I.A. 2015 </w:t>
      </w:r>
      <w:r w:rsidR="00182D7B" w:rsidRPr="00FB48DC">
        <w:rPr>
          <w:rFonts w:ascii="Times New Roman" w:hAnsi="Times New Roman" w:cs="Times New Roman"/>
          <w:sz w:val="20"/>
          <w:szCs w:val="20"/>
        </w:rPr>
        <w:t>was the result of a ten-year reform programme initiated by the English and Scottish Law Commissions in 2006. The original scoping document was amb</w:t>
      </w:r>
      <w:r w:rsidR="00AC1B98">
        <w:rPr>
          <w:rFonts w:ascii="Times New Roman" w:hAnsi="Times New Roman" w:cs="Times New Roman"/>
          <w:sz w:val="20"/>
          <w:szCs w:val="20"/>
        </w:rPr>
        <w:t>itious, and mooted</w:t>
      </w:r>
      <w:r w:rsidR="00182D7B" w:rsidRPr="00FB48DC">
        <w:rPr>
          <w:rFonts w:ascii="Times New Roman" w:hAnsi="Times New Roman" w:cs="Times New Roman"/>
          <w:sz w:val="20"/>
          <w:szCs w:val="20"/>
        </w:rPr>
        <w:t xml:space="preserve"> codification of the law as a whole. That proved to be a task to</w:t>
      </w:r>
      <w:r w:rsidR="00AC1B98">
        <w:rPr>
          <w:rFonts w:ascii="Times New Roman" w:hAnsi="Times New Roman" w:cs="Times New Roman"/>
          <w:sz w:val="20"/>
          <w:szCs w:val="20"/>
        </w:rPr>
        <w:t>o far, and the inquiry became f</w:t>
      </w:r>
      <w:r w:rsidR="00182D7B" w:rsidRPr="00FB48DC">
        <w:rPr>
          <w:rFonts w:ascii="Times New Roman" w:hAnsi="Times New Roman" w:cs="Times New Roman"/>
          <w:sz w:val="20"/>
          <w:szCs w:val="20"/>
        </w:rPr>
        <w:t>ocus</w:t>
      </w:r>
      <w:r w:rsidR="00AC1B98">
        <w:rPr>
          <w:rFonts w:ascii="Times New Roman" w:hAnsi="Times New Roman" w:cs="Times New Roman"/>
          <w:sz w:val="20"/>
          <w:szCs w:val="20"/>
        </w:rPr>
        <w:t>ed</w:t>
      </w:r>
      <w:r w:rsidR="00182D7B" w:rsidRPr="00FB48DC">
        <w:rPr>
          <w:rFonts w:ascii="Times New Roman" w:hAnsi="Times New Roman" w:cs="Times New Roman"/>
          <w:sz w:val="20"/>
          <w:szCs w:val="20"/>
        </w:rPr>
        <w:t xml:space="preserve"> on the most criticised aspects of </w:t>
      </w:r>
      <w:r w:rsidR="00182D7B" w:rsidRPr="00FB48DC">
        <w:rPr>
          <w:rFonts w:ascii="Times New Roman" w:hAnsi="Times New Roman" w:cs="Times New Roman"/>
          <w:sz w:val="20"/>
          <w:szCs w:val="20"/>
        </w:rPr>
        <w:lastRenderedPageBreak/>
        <w:t xml:space="preserve">insurance law. The </w:t>
      </w:r>
      <w:r w:rsidR="008761F9">
        <w:rPr>
          <w:rFonts w:ascii="Times New Roman" w:hAnsi="Times New Roman" w:cs="Times New Roman"/>
          <w:sz w:val="20"/>
          <w:szCs w:val="20"/>
        </w:rPr>
        <w:t>process resulted in</w:t>
      </w:r>
      <w:r w:rsidR="00182D7B" w:rsidRPr="00FB48DC">
        <w:rPr>
          <w:rFonts w:ascii="Times New Roman" w:hAnsi="Times New Roman" w:cs="Times New Roman"/>
          <w:sz w:val="20"/>
          <w:szCs w:val="20"/>
        </w:rPr>
        <w:t xml:space="preserve"> the Consumer Insurance (Disclosure and Representations) Act 2012, abolishing the duty of disclosure and modifying the rules on misrepresentation for consumers, and the I</w:t>
      </w:r>
      <w:r w:rsidR="008A2FAA">
        <w:rPr>
          <w:rFonts w:ascii="Times New Roman" w:hAnsi="Times New Roman" w:cs="Times New Roman"/>
          <w:sz w:val="20"/>
          <w:szCs w:val="20"/>
        </w:rPr>
        <w:t>.</w:t>
      </w:r>
      <w:r w:rsidR="00182D7B" w:rsidRPr="00FB48DC">
        <w:rPr>
          <w:rFonts w:ascii="Times New Roman" w:hAnsi="Times New Roman" w:cs="Times New Roman"/>
          <w:sz w:val="20"/>
          <w:szCs w:val="20"/>
        </w:rPr>
        <w:t>A</w:t>
      </w:r>
      <w:r w:rsidR="008A2FAA">
        <w:rPr>
          <w:rFonts w:ascii="Times New Roman" w:hAnsi="Times New Roman" w:cs="Times New Roman"/>
          <w:sz w:val="20"/>
          <w:szCs w:val="20"/>
        </w:rPr>
        <w:t>.</w:t>
      </w:r>
      <w:r w:rsidR="00182D7B" w:rsidRPr="00FB48DC">
        <w:rPr>
          <w:rFonts w:ascii="Times New Roman" w:hAnsi="Times New Roman" w:cs="Times New Roman"/>
          <w:sz w:val="20"/>
          <w:szCs w:val="20"/>
        </w:rPr>
        <w:t xml:space="preserve"> 2015. The latter measure makes important changes to the law on presentation of the risk by businesses, as well modifying the law on fraudulent claims</w:t>
      </w:r>
      <w:r w:rsidR="008761F9">
        <w:rPr>
          <w:rFonts w:ascii="Times New Roman" w:hAnsi="Times New Roman" w:cs="Times New Roman"/>
          <w:sz w:val="20"/>
          <w:szCs w:val="20"/>
        </w:rPr>
        <w:t xml:space="preserve">, </w:t>
      </w:r>
      <w:r w:rsidR="00182D7B" w:rsidRPr="00FB48DC">
        <w:rPr>
          <w:rFonts w:ascii="Times New Roman" w:hAnsi="Times New Roman" w:cs="Times New Roman"/>
          <w:sz w:val="20"/>
          <w:szCs w:val="20"/>
        </w:rPr>
        <w:t xml:space="preserve">the general </w:t>
      </w:r>
      <w:r w:rsidR="008761F9">
        <w:rPr>
          <w:rFonts w:ascii="Times New Roman" w:hAnsi="Times New Roman" w:cs="Times New Roman"/>
          <w:sz w:val="20"/>
          <w:szCs w:val="20"/>
        </w:rPr>
        <w:t>principle of utmost good faith and late payment.</w:t>
      </w:r>
      <w:r w:rsidR="00182D7B" w:rsidRPr="00FB48DC">
        <w:rPr>
          <w:rStyle w:val="FootnoteReference"/>
          <w:rFonts w:ascii="Times New Roman" w:hAnsi="Times New Roman" w:cs="Times New Roman"/>
          <w:sz w:val="20"/>
          <w:szCs w:val="20"/>
        </w:rPr>
        <w:footnoteReference w:id="28"/>
      </w:r>
      <w:r w:rsidR="00182D7B" w:rsidRPr="00FB48DC">
        <w:rPr>
          <w:rFonts w:ascii="Times New Roman" w:hAnsi="Times New Roman" w:cs="Times New Roman"/>
          <w:sz w:val="20"/>
          <w:szCs w:val="20"/>
        </w:rPr>
        <w:t xml:space="preserve"> The focus </w:t>
      </w:r>
      <w:r w:rsidR="008761F9">
        <w:rPr>
          <w:rFonts w:ascii="Times New Roman" w:hAnsi="Times New Roman" w:cs="Times New Roman"/>
          <w:sz w:val="20"/>
          <w:szCs w:val="20"/>
        </w:rPr>
        <w:t xml:space="preserve">here </w:t>
      </w:r>
      <w:r w:rsidR="00182D7B" w:rsidRPr="00FB48DC">
        <w:rPr>
          <w:rFonts w:ascii="Times New Roman" w:hAnsi="Times New Roman" w:cs="Times New Roman"/>
          <w:sz w:val="20"/>
          <w:szCs w:val="20"/>
        </w:rPr>
        <w:t>is policy terms.</w:t>
      </w:r>
    </w:p>
    <w:p w14:paraId="7A1B915B" w14:textId="3E98023C" w:rsidR="00182D7B" w:rsidRPr="00FB48DC" w:rsidRDefault="00182D7B" w:rsidP="00FF507E">
      <w:pPr>
        <w:spacing w:after="0" w:line="240" w:lineRule="auto"/>
        <w:rPr>
          <w:rFonts w:ascii="Times New Roman" w:hAnsi="Times New Roman" w:cs="Times New Roman"/>
          <w:sz w:val="20"/>
          <w:szCs w:val="20"/>
        </w:rPr>
      </w:pPr>
      <w:r w:rsidRPr="00FB48DC">
        <w:rPr>
          <w:rFonts w:ascii="Times New Roman" w:hAnsi="Times New Roman" w:cs="Times New Roman"/>
          <w:sz w:val="20"/>
          <w:szCs w:val="20"/>
        </w:rPr>
        <w:t xml:space="preserve">     The </w:t>
      </w:r>
      <w:r w:rsidR="008761F9">
        <w:rPr>
          <w:rFonts w:ascii="Times New Roman" w:hAnsi="Times New Roman" w:cs="Times New Roman"/>
          <w:sz w:val="20"/>
          <w:szCs w:val="20"/>
        </w:rPr>
        <w:t xml:space="preserve">reform process has </w:t>
      </w:r>
      <w:r w:rsidRPr="00FB48DC">
        <w:rPr>
          <w:rFonts w:ascii="Times New Roman" w:hAnsi="Times New Roman" w:cs="Times New Roman"/>
          <w:sz w:val="20"/>
          <w:szCs w:val="20"/>
        </w:rPr>
        <w:t xml:space="preserve">an interesting history. </w:t>
      </w:r>
      <w:r w:rsidR="00606C77" w:rsidRPr="00FB48DC">
        <w:rPr>
          <w:rFonts w:ascii="Times New Roman" w:hAnsi="Times New Roman" w:cs="Times New Roman"/>
          <w:sz w:val="20"/>
          <w:szCs w:val="20"/>
        </w:rPr>
        <w:t>The Law Reform Committee’s 1957 Report</w:t>
      </w:r>
      <w:r w:rsidR="007A7B16" w:rsidRPr="00FB48DC">
        <w:rPr>
          <w:rFonts w:ascii="Times New Roman" w:hAnsi="Times New Roman" w:cs="Times New Roman"/>
          <w:sz w:val="20"/>
          <w:szCs w:val="20"/>
        </w:rPr>
        <w:t xml:space="preserve"> recommen</w:t>
      </w:r>
      <w:r w:rsidR="008761F9">
        <w:rPr>
          <w:rFonts w:ascii="Times New Roman" w:hAnsi="Times New Roman" w:cs="Times New Roman"/>
          <w:sz w:val="20"/>
          <w:szCs w:val="20"/>
        </w:rPr>
        <w:t xml:space="preserve">ded the abolition of warranties. </w:t>
      </w:r>
      <w:r w:rsidR="007A7B16" w:rsidRPr="00FB48DC">
        <w:rPr>
          <w:rFonts w:ascii="Times New Roman" w:hAnsi="Times New Roman" w:cs="Times New Roman"/>
          <w:sz w:val="20"/>
          <w:szCs w:val="20"/>
        </w:rPr>
        <w:t xml:space="preserve">The Law Commission’s 1980 Report, </w:t>
      </w:r>
      <w:r w:rsidR="007A7B16" w:rsidRPr="00FB48DC">
        <w:rPr>
          <w:rFonts w:ascii="Times New Roman" w:hAnsi="Times New Roman" w:cs="Times New Roman"/>
          <w:i/>
          <w:sz w:val="20"/>
          <w:szCs w:val="20"/>
        </w:rPr>
        <w:t>Insurance Law: Non-Disclosure and Breach of Warranty</w:t>
      </w:r>
      <w:r w:rsidR="007A7B16" w:rsidRPr="00FB48DC">
        <w:rPr>
          <w:rStyle w:val="FootnoteReference"/>
          <w:rFonts w:ascii="Times New Roman" w:hAnsi="Times New Roman" w:cs="Times New Roman"/>
          <w:sz w:val="20"/>
          <w:szCs w:val="20"/>
        </w:rPr>
        <w:footnoteReference w:id="29"/>
      </w:r>
      <w:r w:rsidR="007A7B16" w:rsidRPr="00FB48DC">
        <w:rPr>
          <w:rFonts w:ascii="Times New Roman" w:hAnsi="Times New Roman" w:cs="Times New Roman"/>
          <w:sz w:val="20"/>
          <w:szCs w:val="20"/>
        </w:rPr>
        <w:t xml:space="preserve"> </w:t>
      </w:r>
      <w:r w:rsidR="008F4A02">
        <w:rPr>
          <w:rFonts w:ascii="Times New Roman" w:hAnsi="Times New Roman" w:cs="Times New Roman"/>
          <w:sz w:val="20"/>
          <w:szCs w:val="20"/>
        </w:rPr>
        <w:t xml:space="preserve">proposed that </w:t>
      </w:r>
      <w:r w:rsidR="007A7B16" w:rsidRPr="00FB48DC">
        <w:rPr>
          <w:rFonts w:ascii="Times New Roman" w:hAnsi="Times New Roman" w:cs="Times New Roman"/>
          <w:sz w:val="20"/>
          <w:szCs w:val="20"/>
        </w:rPr>
        <w:t>a breach of warra</w:t>
      </w:r>
      <w:r w:rsidR="001401F8" w:rsidRPr="00FB48DC">
        <w:rPr>
          <w:rFonts w:ascii="Times New Roman" w:hAnsi="Times New Roman" w:cs="Times New Roman"/>
          <w:sz w:val="20"/>
          <w:szCs w:val="20"/>
        </w:rPr>
        <w:t xml:space="preserve">nty could not be relied upon if, </w:t>
      </w:r>
      <w:r w:rsidR="001401F8" w:rsidRPr="00FB48DC">
        <w:rPr>
          <w:rFonts w:ascii="Times New Roman" w:hAnsi="Times New Roman" w:cs="Times New Roman"/>
          <w:i/>
          <w:sz w:val="20"/>
          <w:szCs w:val="20"/>
        </w:rPr>
        <w:t>inter alia</w:t>
      </w:r>
      <w:r w:rsidR="001401F8" w:rsidRPr="00FB48DC">
        <w:rPr>
          <w:rFonts w:ascii="Times New Roman" w:hAnsi="Times New Roman" w:cs="Times New Roman"/>
          <w:sz w:val="20"/>
          <w:szCs w:val="20"/>
        </w:rPr>
        <w:t>, it could not have increased the risk that the event which gave rise to the claim would occur in the way that it did in fact occur.</w:t>
      </w:r>
      <w:r w:rsidR="007A7B16" w:rsidRPr="00FB48DC">
        <w:rPr>
          <w:rFonts w:ascii="Times New Roman" w:hAnsi="Times New Roman" w:cs="Times New Roman"/>
          <w:sz w:val="20"/>
          <w:szCs w:val="20"/>
        </w:rPr>
        <w:t xml:space="preserve"> </w:t>
      </w:r>
      <w:r w:rsidR="001401F8" w:rsidRPr="00FB48DC">
        <w:rPr>
          <w:rFonts w:ascii="Times New Roman" w:hAnsi="Times New Roman" w:cs="Times New Roman"/>
          <w:sz w:val="20"/>
          <w:szCs w:val="20"/>
        </w:rPr>
        <w:t>T</w:t>
      </w:r>
      <w:r w:rsidR="007A7B16" w:rsidRPr="00FB48DC">
        <w:rPr>
          <w:rFonts w:ascii="Times New Roman" w:hAnsi="Times New Roman" w:cs="Times New Roman"/>
          <w:sz w:val="20"/>
          <w:szCs w:val="20"/>
        </w:rPr>
        <w:t>he proposals were abandoned in the face of market opposition and also by reason of the withdrawal of proposals by the European Commission to codify substantive insurance law that had prompted the Law Commission inquiry in the first place.</w:t>
      </w:r>
      <w:r w:rsidR="001401F8" w:rsidRPr="00FB48DC">
        <w:rPr>
          <w:rFonts w:ascii="Times New Roman" w:hAnsi="Times New Roman" w:cs="Times New Roman"/>
          <w:sz w:val="20"/>
          <w:szCs w:val="20"/>
        </w:rPr>
        <w:t xml:space="preserve"> </w:t>
      </w:r>
      <w:r w:rsidR="008F4A02">
        <w:rPr>
          <w:rFonts w:ascii="Times New Roman" w:hAnsi="Times New Roman" w:cs="Times New Roman"/>
          <w:sz w:val="20"/>
          <w:szCs w:val="20"/>
        </w:rPr>
        <w:t xml:space="preserve">The 1980 Report said nothing about </w:t>
      </w:r>
      <w:r w:rsidR="001401F8" w:rsidRPr="00FB48DC">
        <w:rPr>
          <w:rFonts w:ascii="Times New Roman" w:hAnsi="Times New Roman" w:cs="Times New Roman"/>
          <w:sz w:val="20"/>
          <w:szCs w:val="20"/>
        </w:rPr>
        <w:t>conditions.</w:t>
      </w:r>
    </w:p>
    <w:p w14:paraId="0EA45642" w14:textId="28FCAAC0" w:rsidR="00093BC1" w:rsidRPr="00FB48DC" w:rsidRDefault="007A7B16" w:rsidP="00FF507E">
      <w:pPr>
        <w:spacing w:after="0" w:line="240" w:lineRule="auto"/>
        <w:rPr>
          <w:rFonts w:ascii="Times New Roman" w:hAnsi="Times New Roman" w:cs="Times New Roman"/>
          <w:sz w:val="20"/>
          <w:szCs w:val="20"/>
        </w:rPr>
      </w:pPr>
      <w:r w:rsidRPr="00FB48DC">
        <w:rPr>
          <w:rFonts w:ascii="Times New Roman" w:hAnsi="Times New Roman" w:cs="Times New Roman"/>
          <w:sz w:val="20"/>
          <w:szCs w:val="20"/>
        </w:rPr>
        <w:t xml:space="preserve">    </w:t>
      </w:r>
      <w:r w:rsidR="00A31A5A" w:rsidRPr="00FB48DC">
        <w:rPr>
          <w:rFonts w:ascii="Times New Roman" w:hAnsi="Times New Roman" w:cs="Times New Roman"/>
          <w:sz w:val="20"/>
          <w:szCs w:val="20"/>
        </w:rPr>
        <w:t xml:space="preserve"> </w:t>
      </w:r>
      <w:r w:rsidRPr="00FB48DC">
        <w:rPr>
          <w:rFonts w:ascii="Times New Roman" w:hAnsi="Times New Roman" w:cs="Times New Roman"/>
          <w:sz w:val="20"/>
          <w:szCs w:val="20"/>
        </w:rPr>
        <w:t>Fresh proposals were put forward at an early stage in the English and S</w:t>
      </w:r>
      <w:r w:rsidR="004113AB" w:rsidRPr="00FB48DC">
        <w:rPr>
          <w:rFonts w:ascii="Times New Roman" w:hAnsi="Times New Roman" w:cs="Times New Roman"/>
          <w:sz w:val="20"/>
          <w:szCs w:val="20"/>
        </w:rPr>
        <w:t>cottish Law Commission</w:t>
      </w:r>
      <w:r w:rsidRPr="00FB48DC">
        <w:rPr>
          <w:rFonts w:ascii="Times New Roman" w:hAnsi="Times New Roman" w:cs="Times New Roman"/>
          <w:sz w:val="20"/>
          <w:szCs w:val="20"/>
        </w:rPr>
        <w:t>s</w:t>
      </w:r>
      <w:r w:rsidR="004113AB" w:rsidRPr="00FB48DC">
        <w:rPr>
          <w:rFonts w:ascii="Times New Roman" w:hAnsi="Times New Roman" w:cs="Times New Roman"/>
          <w:sz w:val="20"/>
          <w:szCs w:val="20"/>
        </w:rPr>
        <w:t>’</w:t>
      </w:r>
      <w:r w:rsidRPr="00FB48DC">
        <w:rPr>
          <w:rFonts w:ascii="Times New Roman" w:hAnsi="Times New Roman" w:cs="Times New Roman"/>
          <w:sz w:val="20"/>
          <w:szCs w:val="20"/>
        </w:rPr>
        <w:t xml:space="preserve"> most recent programme. Issues Paper 2, </w:t>
      </w:r>
      <w:r w:rsidRPr="00FB48DC">
        <w:rPr>
          <w:rFonts w:ascii="Times New Roman" w:hAnsi="Times New Roman" w:cs="Times New Roman"/>
          <w:i/>
          <w:sz w:val="20"/>
          <w:szCs w:val="20"/>
        </w:rPr>
        <w:t>Warranties</w:t>
      </w:r>
      <w:r w:rsidR="008F4A02">
        <w:rPr>
          <w:rFonts w:ascii="Times New Roman" w:hAnsi="Times New Roman" w:cs="Times New Roman"/>
          <w:sz w:val="20"/>
          <w:szCs w:val="20"/>
        </w:rPr>
        <w:t>,</w:t>
      </w:r>
      <w:r w:rsidRPr="00FB48DC">
        <w:rPr>
          <w:rFonts w:ascii="Times New Roman" w:hAnsi="Times New Roman" w:cs="Times New Roman"/>
          <w:sz w:val="20"/>
          <w:szCs w:val="20"/>
        </w:rPr>
        <w:t xml:space="preserve"> </w:t>
      </w:r>
      <w:r w:rsidR="008F4A02">
        <w:rPr>
          <w:rFonts w:ascii="Times New Roman" w:hAnsi="Times New Roman" w:cs="Times New Roman"/>
          <w:sz w:val="20"/>
          <w:szCs w:val="20"/>
        </w:rPr>
        <w:t xml:space="preserve">published </w:t>
      </w:r>
      <w:r w:rsidRPr="00FB48DC">
        <w:rPr>
          <w:rFonts w:ascii="Times New Roman" w:hAnsi="Times New Roman" w:cs="Times New Roman"/>
          <w:sz w:val="20"/>
          <w:szCs w:val="20"/>
        </w:rPr>
        <w:t>in November 2006, mooted</w:t>
      </w:r>
      <w:r w:rsidR="000D4AF1" w:rsidRPr="00FB48DC">
        <w:rPr>
          <w:rStyle w:val="FootnoteReference"/>
          <w:rFonts w:ascii="Times New Roman" w:hAnsi="Times New Roman" w:cs="Times New Roman"/>
          <w:sz w:val="20"/>
          <w:szCs w:val="20"/>
        </w:rPr>
        <w:footnoteReference w:id="30"/>
      </w:r>
      <w:r w:rsidRPr="00FB48DC">
        <w:rPr>
          <w:rFonts w:ascii="Times New Roman" w:hAnsi="Times New Roman" w:cs="Times New Roman"/>
          <w:sz w:val="20"/>
          <w:szCs w:val="20"/>
        </w:rPr>
        <w:t xml:space="preserve"> that: claims should not be denied for reasons unconnected with the loss; an assured should be </w:t>
      </w:r>
      <w:r w:rsidR="008F4A02">
        <w:rPr>
          <w:rFonts w:ascii="Times New Roman" w:hAnsi="Times New Roman" w:cs="Times New Roman"/>
          <w:sz w:val="20"/>
          <w:szCs w:val="20"/>
        </w:rPr>
        <w:t>paid to the extent that the breach did not cause or contribute to the loss</w:t>
      </w:r>
      <w:r w:rsidRPr="00FB48DC">
        <w:rPr>
          <w:rFonts w:ascii="Times New Roman" w:hAnsi="Times New Roman" w:cs="Times New Roman"/>
          <w:sz w:val="20"/>
          <w:szCs w:val="20"/>
        </w:rPr>
        <w:t>.</w:t>
      </w:r>
      <w:r w:rsidR="001401F8" w:rsidRPr="00FB48DC">
        <w:rPr>
          <w:rFonts w:ascii="Times New Roman" w:hAnsi="Times New Roman" w:cs="Times New Roman"/>
          <w:sz w:val="20"/>
          <w:szCs w:val="20"/>
        </w:rPr>
        <w:t xml:space="preserve"> </w:t>
      </w:r>
      <w:r w:rsidR="000D4AF1" w:rsidRPr="00FB48DC">
        <w:rPr>
          <w:rFonts w:ascii="Times New Roman" w:hAnsi="Times New Roman" w:cs="Times New Roman"/>
          <w:sz w:val="20"/>
          <w:szCs w:val="20"/>
        </w:rPr>
        <w:t xml:space="preserve">The </w:t>
      </w:r>
      <w:r w:rsidR="008F4A02">
        <w:rPr>
          <w:rFonts w:ascii="Times New Roman" w:hAnsi="Times New Roman" w:cs="Times New Roman"/>
          <w:sz w:val="20"/>
          <w:szCs w:val="20"/>
        </w:rPr>
        <w:t>proposal</w:t>
      </w:r>
      <w:r w:rsidR="000D4AF1" w:rsidRPr="00FB48DC">
        <w:rPr>
          <w:rFonts w:ascii="Times New Roman" w:hAnsi="Times New Roman" w:cs="Times New Roman"/>
          <w:sz w:val="20"/>
          <w:szCs w:val="20"/>
        </w:rPr>
        <w:t xml:space="preserve"> was specifically </w:t>
      </w:r>
      <w:r w:rsidR="008F4A02">
        <w:rPr>
          <w:rFonts w:ascii="Times New Roman" w:hAnsi="Times New Roman" w:cs="Times New Roman"/>
          <w:sz w:val="20"/>
          <w:szCs w:val="20"/>
        </w:rPr>
        <w:t xml:space="preserve">for </w:t>
      </w:r>
      <w:r w:rsidR="000D4AF1" w:rsidRPr="00FB48DC">
        <w:rPr>
          <w:rFonts w:ascii="Times New Roman" w:hAnsi="Times New Roman" w:cs="Times New Roman"/>
          <w:sz w:val="20"/>
          <w:szCs w:val="20"/>
        </w:rPr>
        <w:t>“causal connection”</w:t>
      </w:r>
      <w:r w:rsidR="007362A2">
        <w:rPr>
          <w:rFonts w:ascii="Times New Roman" w:hAnsi="Times New Roman" w:cs="Times New Roman"/>
          <w:sz w:val="20"/>
          <w:szCs w:val="20"/>
        </w:rPr>
        <w:t>,</w:t>
      </w:r>
      <w:r w:rsidR="000D4AF1" w:rsidRPr="00FB48DC">
        <w:rPr>
          <w:rStyle w:val="FootnoteReference"/>
          <w:rFonts w:ascii="Times New Roman" w:hAnsi="Times New Roman" w:cs="Times New Roman"/>
          <w:sz w:val="20"/>
          <w:szCs w:val="20"/>
        </w:rPr>
        <w:footnoteReference w:id="31"/>
      </w:r>
      <w:r w:rsidR="000D4AF1" w:rsidRPr="00FB48DC">
        <w:rPr>
          <w:rFonts w:ascii="Times New Roman" w:hAnsi="Times New Roman" w:cs="Times New Roman"/>
          <w:sz w:val="20"/>
          <w:szCs w:val="20"/>
        </w:rPr>
        <w:t xml:space="preserve"> </w:t>
      </w:r>
      <w:r w:rsidR="007362A2">
        <w:rPr>
          <w:rFonts w:ascii="Times New Roman" w:hAnsi="Times New Roman" w:cs="Times New Roman"/>
          <w:sz w:val="20"/>
          <w:szCs w:val="20"/>
        </w:rPr>
        <w:t>and extended to all terms</w:t>
      </w:r>
      <w:r w:rsidR="000E1882" w:rsidRPr="00FB48DC">
        <w:rPr>
          <w:rFonts w:ascii="Times New Roman" w:hAnsi="Times New Roman" w:cs="Times New Roman"/>
          <w:sz w:val="20"/>
          <w:szCs w:val="20"/>
        </w:rPr>
        <w:t xml:space="preserve"> however classified</w:t>
      </w:r>
      <w:r w:rsidR="007362A2">
        <w:rPr>
          <w:rFonts w:ascii="Times New Roman" w:hAnsi="Times New Roman" w:cs="Times New Roman"/>
          <w:sz w:val="20"/>
          <w:szCs w:val="20"/>
        </w:rPr>
        <w:t xml:space="preserve"> designed</w:t>
      </w:r>
      <w:r w:rsidR="00582E6E">
        <w:rPr>
          <w:rFonts w:ascii="Times New Roman" w:hAnsi="Times New Roman" w:cs="Times New Roman"/>
          <w:sz w:val="20"/>
          <w:szCs w:val="20"/>
        </w:rPr>
        <w:t xml:space="preserve"> to reduce the risk of loss</w:t>
      </w:r>
      <w:r w:rsidR="007362A2">
        <w:rPr>
          <w:rFonts w:ascii="Times New Roman" w:hAnsi="Times New Roman" w:cs="Times New Roman"/>
          <w:sz w:val="20"/>
          <w:szCs w:val="20"/>
        </w:rPr>
        <w:t>. However,</w:t>
      </w:r>
      <w:r w:rsidR="000E1882" w:rsidRPr="00FB48DC">
        <w:rPr>
          <w:rFonts w:ascii="Times New Roman" w:hAnsi="Times New Roman" w:cs="Times New Roman"/>
          <w:sz w:val="20"/>
          <w:szCs w:val="20"/>
        </w:rPr>
        <w:t xml:space="preserve"> an important proviso, based upon proposals for reform of the New Zealand legislation,</w:t>
      </w:r>
      <w:r w:rsidR="002F3C3C" w:rsidRPr="00FB48DC">
        <w:rPr>
          <w:rStyle w:val="FootnoteReference"/>
          <w:rFonts w:ascii="Times New Roman" w:hAnsi="Times New Roman" w:cs="Times New Roman"/>
          <w:sz w:val="20"/>
          <w:szCs w:val="20"/>
        </w:rPr>
        <w:footnoteReference w:id="32"/>
      </w:r>
      <w:r w:rsidR="000E1882" w:rsidRPr="00FB48DC">
        <w:rPr>
          <w:rFonts w:ascii="Times New Roman" w:hAnsi="Times New Roman" w:cs="Times New Roman"/>
          <w:sz w:val="20"/>
          <w:szCs w:val="20"/>
        </w:rPr>
        <w:t xml:space="preserve"> </w:t>
      </w:r>
      <w:r w:rsidR="007362A2">
        <w:rPr>
          <w:rFonts w:ascii="Times New Roman" w:hAnsi="Times New Roman" w:cs="Times New Roman"/>
          <w:sz w:val="20"/>
          <w:szCs w:val="20"/>
        </w:rPr>
        <w:t xml:space="preserve">entitled </w:t>
      </w:r>
      <w:r w:rsidR="000E1882" w:rsidRPr="00FB48DC">
        <w:rPr>
          <w:rFonts w:ascii="Times New Roman" w:hAnsi="Times New Roman" w:cs="Times New Roman"/>
          <w:sz w:val="20"/>
          <w:szCs w:val="20"/>
        </w:rPr>
        <w:t>insurers to rely upon a term which defined the risk, in terms, e</w:t>
      </w:r>
      <w:r w:rsidR="008A2FAA">
        <w:rPr>
          <w:rFonts w:ascii="Times New Roman" w:hAnsi="Times New Roman" w:cs="Times New Roman"/>
          <w:sz w:val="20"/>
          <w:szCs w:val="20"/>
        </w:rPr>
        <w:t>.</w:t>
      </w:r>
      <w:r w:rsidR="000E1882" w:rsidRPr="00FB48DC">
        <w:rPr>
          <w:rFonts w:ascii="Times New Roman" w:hAnsi="Times New Roman" w:cs="Times New Roman"/>
          <w:sz w:val="20"/>
          <w:szCs w:val="20"/>
        </w:rPr>
        <w:t>g</w:t>
      </w:r>
      <w:r w:rsidR="008A2FAA">
        <w:rPr>
          <w:rFonts w:ascii="Times New Roman" w:hAnsi="Times New Roman" w:cs="Times New Roman"/>
          <w:sz w:val="20"/>
          <w:szCs w:val="20"/>
        </w:rPr>
        <w:t>.</w:t>
      </w:r>
      <w:r w:rsidR="000E1882" w:rsidRPr="00FB48DC">
        <w:rPr>
          <w:rFonts w:ascii="Times New Roman" w:hAnsi="Times New Roman" w:cs="Times New Roman"/>
          <w:sz w:val="20"/>
          <w:szCs w:val="20"/>
        </w:rPr>
        <w:t>, of the age or qualifications of a driver, the geographical area in which a loss had to occur or use of the subject matter for purposes not specified by the policy</w:t>
      </w:r>
      <w:r w:rsidR="00135A43" w:rsidRPr="00FB48DC">
        <w:rPr>
          <w:rFonts w:ascii="Times New Roman" w:hAnsi="Times New Roman" w:cs="Times New Roman"/>
          <w:sz w:val="20"/>
          <w:szCs w:val="20"/>
        </w:rPr>
        <w:t xml:space="preserve">. </w:t>
      </w:r>
    </w:p>
    <w:p w14:paraId="518DE1BD" w14:textId="08386354" w:rsidR="007A7B16" w:rsidRPr="00FB48DC" w:rsidRDefault="00093BC1" w:rsidP="00FF507E">
      <w:pPr>
        <w:spacing w:after="0" w:line="240" w:lineRule="auto"/>
        <w:rPr>
          <w:rFonts w:ascii="Times New Roman" w:hAnsi="Times New Roman" w:cs="Times New Roman"/>
          <w:sz w:val="20"/>
          <w:szCs w:val="20"/>
        </w:rPr>
      </w:pPr>
      <w:r w:rsidRPr="00FB48DC">
        <w:rPr>
          <w:rFonts w:ascii="Times New Roman" w:hAnsi="Times New Roman" w:cs="Times New Roman"/>
          <w:sz w:val="20"/>
          <w:szCs w:val="20"/>
        </w:rPr>
        <w:t xml:space="preserve">     The Issues Paper was followed in June 2007 by a Consultation Paper, </w:t>
      </w:r>
      <w:r w:rsidRPr="00FB48DC">
        <w:rPr>
          <w:rFonts w:ascii="Times New Roman" w:hAnsi="Times New Roman" w:cs="Times New Roman"/>
          <w:i/>
          <w:sz w:val="20"/>
          <w:szCs w:val="20"/>
        </w:rPr>
        <w:t>Insurance Contract Law: Misrepresentation, Non-Disclosure and Breach of Warranty by the Insured</w:t>
      </w:r>
      <w:r w:rsidRPr="00FB48DC">
        <w:rPr>
          <w:rFonts w:ascii="Times New Roman" w:hAnsi="Times New Roman" w:cs="Times New Roman"/>
          <w:sz w:val="20"/>
          <w:szCs w:val="20"/>
        </w:rPr>
        <w:t>,</w:t>
      </w:r>
      <w:r w:rsidRPr="00FB48DC">
        <w:rPr>
          <w:rStyle w:val="FootnoteReference"/>
          <w:rFonts w:ascii="Times New Roman" w:hAnsi="Times New Roman" w:cs="Times New Roman"/>
          <w:sz w:val="20"/>
          <w:szCs w:val="20"/>
        </w:rPr>
        <w:footnoteReference w:id="33"/>
      </w:r>
      <w:r w:rsidR="004113AB" w:rsidRPr="00FB48DC">
        <w:rPr>
          <w:rFonts w:ascii="Times New Roman" w:hAnsi="Times New Roman" w:cs="Times New Roman"/>
          <w:sz w:val="20"/>
          <w:szCs w:val="20"/>
        </w:rPr>
        <w:t xml:space="preserve"> in which the Law Commissions </w:t>
      </w:r>
      <w:r w:rsidR="007362A2">
        <w:rPr>
          <w:rFonts w:ascii="Times New Roman" w:hAnsi="Times New Roman" w:cs="Times New Roman"/>
          <w:sz w:val="20"/>
          <w:szCs w:val="20"/>
        </w:rPr>
        <w:t xml:space="preserve">proposed </w:t>
      </w:r>
      <w:r w:rsidR="004113AB" w:rsidRPr="00FB48DC">
        <w:rPr>
          <w:rFonts w:ascii="Times New Roman" w:hAnsi="Times New Roman" w:cs="Times New Roman"/>
          <w:sz w:val="20"/>
          <w:szCs w:val="20"/>
        </w:rPr>
        <w:t>a causation test,</w:t>
      </w:r>
      <w:r w:rsidR="004113AB" w:rsidRPr="00FB48DC">
        <w:rPr>
          <w:rStyle w:val="FootnoteReference"/>
          <w:rFonts w:ascii="Times New Roman" w:hAnsi="Times New Roman" w:cs="Times New Roman"/>
          <w:sz w:val="20"/>
          <w:szCs w:val="20"/>
        </w:rPr>
        <w:footnoteReference w:id="34"/>
      </w:r>
      <w:r w:rsidR="004113AB" w:rsidRPr="00FB48DC">
        <w:rPr>
          <w:rFonts w:ascii="Times New Roman" w:hAnsi="Times New Roman" w:cs="Times New Roman"/>
          <w:sz w:val="20"/>
          <w:szCs w:val="20"/>
        </w:rPr>
        <w:t xml:space="preserve"> mandatory for consumers but subject to contract for businesses</w:t>
      </w:r>
      <w:r w:rsidR="000E1882" w:rsidRPr="00FB48DC">
        <w:rPr>
          <w:rFonts w:ascii="Times New Roman" w:hAnsi="Times New Roman" w:cs="Times New Roman"/>
          <w:sz w:val="20"/>
          <w:szCs w:val="20"/>
        </w:rPr>
        <w:t xml:space="preserve">. </w:t>
      </w:r>
      <w:r w:rsidR="007362A2">
        <w:rPr>
          <w:rFonts w:ascii="Times New Roman" w:hAnsi="Times New Roman" w:cs="Times New Roman"/>
          <w:sz w:val="20"/>
          <w:szCs w:val="20"/>
        </w:rPr>
        <w:t>But there was a rowing back from the</w:t>
      </w:r>
      <w:r w:rsidR="000E1882" w:rsidRPr="00FB48DC">
        <w:rPr>
          <w:rFonts w:ascii="Times New Roman" w:hAnsi="Times New Roman" w:cs="Times New Roman"/>
          <w:sz w:val="20"/>
          <w:szCs w:val="20"/>
        </w:rPr>
        <w:t xml:space="preserve"> </w:t>
      </w:r>
      <w:r w:rsidR="00220E2F" w:rsidRPr="00FB48DC">
        <w:rPr>
          <w:rFonts w:ascii="Times New Roman" w:hAnsi="Times New Roman" w:cs="Times New Roman"/>
          <w:sz w:val="20"/>
          <w:szCs w:val="20"/>
        </w:rPr>
        <w:t xml:space="preserve">earlier more </w:t>
      </w:r>
      <w:r w:rsidR="007362A2">
        <w:rPr>
          <w:rFonts w:ascii="Times New Roman" w:hAnsi="Times New Roman" w:cs="Times New Roman"/>
          <w:sz w:val="20"/>
          <w:szCs w:val="20"/>
        </w:rPr>
        <w:t>expansive approach. To avoid the need for an</w:t>
      </w:r>
      <w:r w:rsidR="00220E2F" w:rsidRPr="00FB48DC">
        <w:rPr>
          <w:rFonts w:ascii="Times New Roman" w:hAnsi="Times New Roman" w:cs="Times New Roman"/>
          <w:sz w:val="20"/>
          <w:szCs w:val="20"/>
        </w:rPr>
        <w:t xml:space="preserve"> arbitrary list of risk definition terms,</w:t>
      </w:r>
      <w:r w:rsidR="000E1882" w:rsidRPr="00FB48DC">
        <w:rPr>
          <w:rFonts w:ascii="Times New Roman" w:hAnsi="Times New Roman" w:cs="Times New Roman"/>
          <w:sz w:val="20"/>
          <w:szCs w:val="20"/>
        </w:rPr>
        <w:t xml:space="preserve"> the provision was to be limited to warranties</w:t>
      </w:r>
      <w:r w:rsidR="00220E2F" w:rsidRPr="00FB48DC">
        <w:rPr>
          <w:rFonts w:ascii="Times New Roman" w:hAnsi="Times New Roman" w:cs="Times New Roman"/>
          <w:sz w:val="20"/>
          <w:szCs w:val="20"/>
        </w:rPr>
        <w:t xml:space="preserve">. The causation test of “increase the risk” proposed </w:t>
      </w:r>
      <w:r w:rsidR="007362A2">
        <w:rPr>
          <w:rFonts w:ascii="Times New Roman" w:hAnsi="Times New Roman" w:cs="Times New Roman"/>
          <w:sz w:val="20"/>
          <w:szCs w:val="20"/>
        </w:rPr>
        <w:t xml:space="preserve">in </w:t>
      </w:r>
      <w:r w:rsidR="00220E2F" w:rsidRPr="00FB48DC">
        <w:rPr>
          <w:rFonts w:ascii="Times New Roman" w:hAnsi="Times New Roman" w:cs="Times New Roman"/>
          <w:sz w:val="20"/>
          <w:szCs w:val="20"/>
        </w:rPr>
        <w:t>1980 was rejected as too restrictive in that it was not concerned with how the loss actually occurred. At the other extreme the L</w:t>
      </w:r>
      <w:r w:rsidR="007362A2">
        <w:rPr>
          <w:rFonts w:ascii="Times New Roman" w:hAnsi="Times New Roman" w:cs="Times New Roman"/>
          <w:sz w:val="20"/>
          <w:szCs w:val="20"/>
        </w:rPr>
        <w:t>aw Commissions rejected</w:t>
      </w:r>
      <w:r w:rsidR="00220E2F" w:rsidRPr="00FB48DC">
        <w:rPr>
          <w:rFonts w:ascii="Times New Roman" w:hAnsi="Times New Roman" w:cs="Times New Roman"/>
          <w:sz w:val="20"/>
          <w:szCs w:val="20"/>
        </w:rPr>
        <w:t xml:space="preserve"> the </w:t>
      </w:r>
      <w:r w:rsidR="007362A2">
        <w:rPr>
          <w:rFonts w:ascii="Times New Roman" w:hAnsi="Times New Roman" w:cs="Times New Roman"/>
          <w:sz w:val="20"/>
          <w:szCs w:val="20"/>
        </w:rPr>
        <w:t xml:space="preserve">notion of </w:t>
      </w:r>
      <w:r w:rsidR="00220E2F" w:rsidRPr="00FB48DC">
        <w:rPr>
          <w:rFonts w:ascii="Times New Roman" w:hAnsi="Times New Roman" w:cs="Times New Roman"/>
          <w:sz w:val="20"/>
          <w:szCs w:val="20"/>
        </w:rPr>
        <w:t>recovery unless the breach</w:t>
      </w:r>
      <w:r w:rsidR="007362A2">
        <w:rPr>
          <w:rFonts w:ascii="Times New Roman" w:hAnsi="Times New Roman" w:cs="Times New Roman"/>
          <w:sz w:val="20"/>
          <w:szCs w:val="20"/>
        </w:rPr>
        <w:t xml:space="preserve"> caused the </w:t>
      </w:r>
      <w:r w:rsidR="00220E2F" w:rsidRPr="00FB48DC">
        <w:rPr>
          <w:rFonts w:ascii="Times New Roman" w:hAnsi="Times New Roman" w:cs="Times New Roman"/>
          <w:sz w:val="20"/>
          <w:szCs w:val="20"/>
        </w:rPr>
        <w:t>loss</w:t>
      </w:r>
      <w:r w:rsidR="003A35FF" w:rsidRPr="00FB48DC">
        <w:rPr>
          <w:rFonts w:ascii="Times New Roman" w:hAnsi="Times New Roman" w:cs="Times New Roman"/>
          <w:sz w:val="20"/>
          <w:szCs w:val="20"/>
        </w:rPr>
        <w:t xml:space="preserve">. Instead, the Law Commissions opted for a middle approach </w:t>
      </w:r>
      <w:r w:rsidR="007362A2">
        <w:rPr>
          <w:rFonts w:ascii="Times New Roman" w:hAnsi="Times New Roman" w:cs="Times New Roman"/>
          <w:sz w:val="20"/>
          <w:szCs w:val="20"/>
        </w:rPr>
        <w:t>whereby</w:t>
      </w:r>
      <w:r w:rsidR="003A35FF" w:rsidRPr="00FB48DC">
        <w:rPr>
          <w:rFonts w:ascii="Times New Roman" w:hAnsi="Times New Roman" w:cs="Times New Roman"/>
          <w:sz w:val="20"/>
          <w:szCs w:val="20"/>
        </w:rPr>
        <w:t xml:space="preserve"> the assured would be entitled to recover despite a breach of warranty if able to prove that the breach did not contribute to the part of the loss for which indemnity </w:t>
      </w:r>
      <w:r w:rsidR="007362A2">
        <w:rPr>
          <w:rFonts w:ascii="Times New Roman" w:hAnsi="Times New Roman" w:cs="Times New Roman"/>
          <w:sz w:val="20"/>
          <w:szCs w:val="20"/>
        </w:rPr>
        <w:t>was sought. As for terms other than warranties</w:t>
      </w:r>
      <w:r w:rsidR="003A35FF" w:rsidRPr="00FB48DC">
        <w:rPr>
          <w:rFonts w:ascii="Times New Roman" w:hAnsi="Times New Roman" w:cs="Times New Roman"/>
          <w:sz w:val="20"/>
          <w:szCs w:val="20"/>
        </w:rPr>
        <w:t>, there would be limited protection arising only where the clause was a part of the insurer’</w:t>
      </w:r>
      <w:r w:rsidR="007362A2">
        <w:rPr>
          <w:rFonts w:ascii="Times New Roman" w:hAnsi="Times New Roman" w:cs="Times New Roman"/>
          <w:sz w:val="20"/>
          <w:szCs w:val="20"/>
        </w:rPr>
        <w:t>s standard terms: there</w:t>
      </w:r>
      <w:r w:rsidR="003A35FF" w:rsidRPr="00FB48DC">
        <w:rPr>
          <w:rFonts w:ascii="Times New Roman" w:hAnsi="Times New Roman" w:cs="Times New Roman"/>
          <w:sz w:val="20"/>
          <w:szCs w:val="20"/>
        </w:rPr>
        <w:t xml:space="preserve">, the assured was entitled to the cover that </w:t>
      </w:r>
      <w:r w:rsidR="007362A2">
        <w:rPr>
          <w:rFonts w:ascii="Times New Roman" w:hAnsi="Times New Roman" w:cs="Times New Roman"/>
          <w:sz w:val="20"/>
          <w:szCs w:val="20"/>
        </w:rPr>
        <w:t xml:space="preserve">was </w:t>
      </w:r>
      <w:r w:rsidR="003A35FF" w:rsidRPr="00FB48DC">
        <w:rPr>
          <w:rFonts w:ascii="Times New Roman" w:hAnsi="Times New Roman" w:cs="Times New Roman"/>
          <w:sz w:val="20"/>
          <w:szCs w:val="20"/>
        </w:rPr>
        <w:t xml:space="preserve">reasonably expected. That protection was thought to exist for consumers under what is now the Consumer Rights </w:t>
      </w:r>
      <w:r w:rsidR="00342C6F" w:rsidRPr="00FB48DC">
        <w:rPr>
          <w:rFonts w:ascii="Times New Roman" w:hAnsi="Times New Roman" w:cs="Times New Roman"/>
          <w:sz w:val="20"/>
          <w:szCs w:val="20"/>
        </w:rPr>
        <w:t>Act 2015, then the Unfair Terms in Consumer Rights Regulations 1993, but extended to businesses by new legislation.</w:t>
      </w:r>
    </w:p>
    <w:p w14:paraId="4B19FF9A" w14:textId="77777777" w:rsidR="00342C6F" w:rsidRPr="00FB48DC" w:rsidRDefault="00342C6F" w:rsidP="00FF507E">
      <w:pPr>
        <w:spacing w:after="0" w:line="240" w:lineRule="auto"/>
        <w:rPr>
          <w:rFonts w:ascii="Times New Roman" w:hAnsi="Times New Roman" w:cs="Times New Roman"/>
          <w:sz w:val="20"/>
          <w:szCs w:val="20"/>
        </w:rPr>
      </w:pPr>
    </w:p>
    <w:p w14:paraId="3F6F9F05" w14:textId="570C8B30" w:rsidR="00342C6F" w:rsidRPr="00FB48DC" w:rsidRDefault="00342C6F" w:rsidP="00FF507E">
      <w:pPr>
        <w:spacing w:after="0" w:line="240" w:lineRule="auto"/>
        <w:rPr>
          <w:rFonts w:ascii="Times New Roman" w:hAnsi="Times New Roman" w:cs="Times New Roman"/>
          <w:sz w:val="20"/>
          <w:szCs w:val="20"/>
        </w:rPr>
      </w:pPr>
      <w:r w:rsidRPr="00FB48DC">
        <w:rPr>
          <w:rFonts w:ascii="Times New Roman" w:hAnsi="Times New Roman" w:cs="Times New Roman"/>
          <w:i/>
          <w:sz w:val="20"/>
          <w:szCs w:val="20"/>
        </w:rPr>
        <w:t>Refinements</w:t>
      </w:r>
      <w:r w:rsidR="00C87FF9">
        <w:rPr>
          <w:rFonts w:ascii="Times New Roman" w:hAnsi="Times New Roman" w:cs="Times New Roman"/>
          <w:i/>
          <w:sz w:val="20"/>
          <w:szCs w:val="20"/>
        </w:rPr>
        <w:t xml:space="preserve"> and implementation</w:t>
      </w:r>
    </w:p>
    <w:p w14:paraId="3834681F" w14:textId="77777777" w:rsidR="00342C6F" w:rsidRPr="00FB48DC" w:rsidRDefault="00342C6F" w:rsidP="00FF507E">
      <w:pPr>
        <w:spacing w:after="0" w:line="240" w:lineRule="auto"/>
        <w:rPr>
          <w:rFonts w:ascii="Times New Roman" w:hAnsi="Times New Roman" w:cs="Times New Roman"/>
          <w:sz w:val="20"/>
          <w:szCs w:val="20"/>
        </w:rPr>
      </w:pPr>
    </w:p>
    <w:p w14:paraId="4D8B36EA" w14:textId="237227D8" w:rsidR="00342C6F" w:rsidRPr="00FB48DC" w:rsidRDefault="00342C6F" w:rsidP="00FF507E">
      <w:pPr>
        <w:spacing w:after="0" w:line="240" w:lineRule="auto"/>
        <w:rPr>
          <w:rFonts w:ascii="Times New Roman" w:hAnsi="Times New Roman" w:cs="Times New Roman"/>
          <w:sz w:val="20"/>
          <w:szCs w:val="20"/>
        </w:rPr>
      </w:pPr>
      <w:r w:rsidRPr="00FB48DC">
        <w:rPr>
          <w:rFonts w:ascii="Times New Roman" w:hAnsi="Times New Roman" w:cs="Times New Roman"/>
          <w:sz w:val="20"/>
          <w:szCs w:val="20"/>
        </w:rPr>
        <w:t>T</w:t>
      </w:r>
      <w:r w:rsidR="007362A2">
        <w:rPr>
          <w:rFonts w:ascii="Times New Roman" w:hAnsi="Times New Roman" w:cs="Times New Roman"/>
          <w:sz w:val="20"/>
          <w:szCs w:val="20"/>
        </w:rPr>
        <w:t>he proposals were</w:t>
      </w:r>
      <w:r w:rsidRPr="00FB48DC">
        <w:rPr>
          <w:rFonts w:ascii="Times New Roman" w:hAnsi="Times New Roman" w:cs="Times New Roman"/>
          <w:sz w:val="20"/>
          <w:szCs w:val="20"/>
        </w:rPr>
        <w:t xml:space="preserve"> revamped by the Law Commissions in </w:t>
      </w:r>
      <w:r w:rsidR="00865C0A" w:rsidRPr="00FB48DC">
        <w:rPr>
          <w:rFonts w:ascii="Times New Roman" w:hAnsi="Times New Roman" w:cs="Times New Roman"/>
          <w:sz w:val="20"/>
          <w:szCs w:val="20"/>
        </w:rPr>
        <w:t xml:space="preserve">a further Consultation Paper, </w:t>
      </w:r>
      <w:r w:rsidR="00865C0A" w:rsidRPr="00FB48DC">
        <w:rPr>
          <w:rFonts w:ascii="Times New Roman" w:hAnsi="Times New Roman" w:cs="Times New Roman"/>
          <w:i/>
          <w:sz w:val="20"/>
          <w:szCs w:val="20"/>
        </w:rPr>
        <w:t>Insurance Contract Law: The Business Insured’s Duty of Disclosure and the Law of Warranties</w:t>
      </w:r>
      <w:r w:rsidR="00865C0A" w:rsidRPr="00FB48DC">
        <w:rPr>
          <w:rFonts w:ascii="Times New Roman" w:hAnsi="Times New Roman" w:cs="Times New Roman"/>
          <w:sz w:val="20"/>
          <w:szCs w:val="20"/>
        </w:rPr>
        <w:t>, published in June 2012.</w:t>
      </w:r>
      <w:r w:rsidR="00865C0A" w:rsidRPr="00FB48DC">
        <w:rPr>
          <w:rStyle w:val="FootnoteReference"/>
          <w:rFonts w:ascii="Times New Roman" w:hAnsi="Times New Roman" w:cs="Times New Roman"/>
          <w:sz w:val="20"/>
          <w:szCs w:val="20"/>
        </w:rPr>
        <w:footnoteReference w:id="35"/>
      </w:r>
      <w:r w:rsidR="00865C0A" w:rsidRPr="00FB48DC">
        <w:rPr>
          <w:rFonts w:ascii="Times New Roman" w:hAnsi="Times New Roman" w:cs="Times New Roman"/>
          <w:sz w:val="20"/>
          <w:szCs w:val="20"/>
        </w:rPr>
        <w:t xml:space="preserve"> </w:t>
      </w:r>
      <w:r w:rsidR="007362A2">
        <w:rPr>
          <w:rFonts w:ascii="Times New Roman" w:hAnsi="Times New Roman" w:cs="Times New Roman"/>
          <w:sz w:val="20"/>
          <w:szCs w:val="20"/>
        </w:rPr>
        <w:t xml:space="preserve">This </w:t>
      </w:r>
      <w:r w:rsidR="00865C0A" w:rsidRPr="00FB48DC">
        <w:rPr>
          <w:rFonts w:ascii="Times New Roman" w:hAnsi="Times New Roman" w:cs="Times New Roman"/>
          <w:sz w:val="20"/>
          <w:szCs w:val="20"/>
        </w:rPr>
        <w:t>proposed a</w:t>
      </w:r>
      <w:r w:rsidR="007362A2">
        <w:rPr>
          <w:rFonts w:ascii="Times New Roman" w:hAnsi="Times New Roman" w:cs="Times New Roman"/>
          <w:sz w:val="20"/>
          <w:szCs w:val="20"/>
        </w:rPr>
        <w:t xml:space="preserve"> two-pronged approach,</w:t>
      </w:r>
      <w:r w:rsidR="00865C0A" w:rsidRPr="00FB48DC">
        <w:rPr>
          <w:rFonts w:ascii="Times New Roman" w:hAnsi="Times New Roman" w:cs="Times New Roman"/>
          <w:sz w:val="20"/>
          <w:szCs w:val="20"/>
        </w:rPr>
        <w:t xml:space="preserve"> again resting on the traditional distinction between warr</w:t>
      </w:r>
      <w:r w:rsidR="007362A2">
        <w:rPr>
          <w:rFonts w:ascii="Times New Roman" w:hAnsi="Times New Roman" w:cs="Times New Roman"/>
          <w:sz w:val="20"/>
          <w:szCs w:val="20"/>
        </w:rPr>
        <w:t>anties and other terms. A</w:t>
      </w:r>
      <w:r w:rsidR="00865C0A" w:rsidRPr="00FB48DC">
        <w:rPr>
          <w:rFonts w:ascii="Times New Roman" w:hAnsi="Times New Roman" w:cs="Times New Roman"/>
          <w:sz w:val="20"/>
          <w:szCs w:val="20"/>
        </w:rPr>
        <w:t>s regards warranties, the effect of breach would not be to terminate the risk but merely to suspend it</w:t>
      </w:r>
      <w:r w:rsidR="00606E43" w:rsidRPr="00FB48DC">
        <w:rPr>
          <w:rFonts w:ascii="Times New Roman" w:hAnsi="Times New Roman" w:cs="Times New Roman"/>
          <w:sz w:val="20"/>
          <w:szCs w:val="20"/>
        </w:rPr>
        <w:t xml:space="preserve"> for the period of breach</w:t>
      </w:r>
      <w:r w:rsidR="007362A2">
        <w:rPr>
          <w:rFonts w:ascii="Times New Roman" w:hAnsi="Times New Roman" w:cs="Times New Roman"/>
          <w:sz w:val="20"/>
          <w:szCs w:val="20"/>
        </w:rPr>
        <w:t>. A</w:t>
      </w:r>
      <w:r w:rsidR="00865C0A" w:rsidRPr="00FB48DC">
        <w:rPr>
          <w:rFonts w:ascii="Times New Roman" w:hAnsi="Times New Roman" w:cs="Times New Roman"/>
          <w:sz w:val="20"/>
          <w:szCs w:val="20"/>
        </w:rPr>
        <w:t xml:space="preserve">s regards terms designed to reduce the risk of particular types of loss, the causation test would be abandoned and replaced with a suspension of the risk only for loss of that type. The proposals were put into draft bill form by the Law Commissions’ July 2014 Report </w:t>
      </w:r>
      <w:r w:rsidR="00865C0A" w:rsidRPr="00FB48DC">
        <w:rPr>
          <w:rFonts w:ascii="Times New Roman" w:hAnsi="Times New Roman" w:cs="Times New Roman"/>
          <w:i/>
          <w:sz w:val="20"/>
          <w:szCs w:val="20"/>
        </w:rPr>
        <w:t>Insurance Contract Law: Business Disclosure; Warranties; Insurers’ Remedies for Fraudulent Claims; and Late Payment</w:t>
      </w:r>
      <w:r w:rsidR="00AA6C90">
        <w:rPr>
          <w:rFonts w:ascii="Times New Roman" w:hAnsi="Times New Roman" w:cs="Times New Roman"/>
          <w:i/>
          <w:sz w:val="20"/>
          <w:szCs w:val="20"/>
        </w:rPr>
        <w:t>.</w:t>
      </w:r>
      <w:r w:rsidR="00865C0A" w:rsidRPr="00FB48DC">
        <w:rPr>
          <w:rStyle w:val="FootnoteReference"/>
          <w:rFonts w:ascii="Times New Roman" w:hAnsi="Times New Roman" w:cs="Times New Roman"/>
          <w:sz w:val="20"/>
          <w:szCs w:val="20"/>
        </w:rPr>
        <w:footnoteReference w:id="36"/>
      </w:r>
      <w:r w:rsidR="00865C0A" w:rsidRPr="00FB48DC">
        <w:rPr>
          <w:rFonts w:ascii="Times New Roman" w:hAnsi="Times New Roman" w:cs="Times New Roman"/>
          <w:sz w:val="20"/>
          <w:szCs w:val="20"/>
        </w:rPr>
        <w:t xml:space="preserve"> </w:t>
      </w:r>
      <w:r w:rsidR="00606E43" w:rsidRPr="00FB48DC">
        <w:rPr>
          <w:rFonts w:ascii="Times New Roman" w:hAnsi="Times New Roman" w:cs="Times New Roman"/>
          <w:sz w:val="20"/>
          <w:szCs w:val="20"/>
        </w:rPr>
        <w:t xml:space="preserve">Chapter 17 of </w:t>
      </w:r>
      <w:r w:rsidR="00AA6C90">
        <w:rPr>
          <w:rFonts w:ascii="Times New Roman" w:hAnsi="Times New Roman" w:cs="Times New Roman"/>
          <w:sz w:val="20"/>
          <w:szCs w:val="20"/>
        </w:rPr>
        <w:t>this report</w:t>
      </w:r>
      <w:r w:rsidR="00003EAF">
        <w:rPr>
          <w:rFonts w:ascii="Times New Roman" w:hAnsi="Times New Roman" w:cs="Times New Roman"/>
          <w:sz w:val="20"/>
          <w:szCs w:val="20"/>
        </w:rPr>
        <w:t xml:space="preserve"> set </w:t>
      </w:r>
      <w:r w:rsidR="00606E43" w:rsidRPr="00FB48DC">
        <w:rPr>
          <w:rFonts w:ascii="Times New Roman" w:hAnsi="Times New Roman" w:cs="Times New Roman"/>
          <w:sz w:val="20"/>
          <w:szCs w:val="20"/>
        </w:rPr>
        <w:t xml:space="preserve">out the case for treating breaches of warranty as suspensory only. As will be seen below, that proposal was relatively uncontroversial and passed into law in an </w:t>
      </w:r>
      <w:proofErr w:type="spellStart"/>
      <w:r w:rsidR="00606E43" w:rsidRPr="00FB48DC">
        <w:rPr>
          <w:rFonts w:ascii="Times New Roman" w:hAnsi="Times New Roman" w:cs="Times New Roman"/>
          <w:sz w:val="20"/>
          <w:szCs w:val="20"/>
        </w:rPr>
        <w:t>unamended</w:t>
      </w:r>
      <w:proofErr w:type="spellEnd"/>
      <w:r w:rsidR="00606E43" w:rsidRPr="00FB48DC">
        <w:rPr>
          <w:rFonts w:ascii="Times New Roman" w:hAnsi="Times New Roman" w:cs="Times New Roman"/>
          <w:sz w:val="20"/>
          <w:szCs w:val="20"/>
        </w:rPr>
        <w:t xml:space="preserve"> form as s</w:t>
      </w:r>
      <w:r w:rsidR="00AA6C90">
        <w:rPr>
          <w:rFonts w:ascii="Times New Roman" w:hAnsi="Times New Roman" w:cs="Times New Roman"/>
          <w:sz w:val="20"/>
          <w:szCs w:val="20"/>
        </w:rPr>
        <w:t>.</w:t>
      </w:r>
      <w:r w:rsidR="00606E43" w:rsidRPr="00FB48DC">
        <w:rPr>
          <w:rFonts w:ascii="Times New Roman" w:hAnsi="Times New Roman" w:cs="Times New Roman"/>
          <w:sz w:val="20"/>
          <w:szCs w:val="20"/>
        </w:rPr>
        <w:t xml:space="preserve"> 10 of the I</w:t>
      </w:r>
      <w:r w:rsidR="00AA6C90">
        <w:rPr>
          <w:rFonts w:ascii="Times New Roman" w:hAnsi="Times New Roman" w:cs="Times New Roman"/>
          <w:sz w:val="20"/>
          <w:szCs w:val="20"/>
        </w:rPr>
        <w:t>.</w:t>
      </w:r>
      <w:r w:rsidR="00606E43" w:rsidRPr="00FB48DC">
        <w:rPr>
          <w:rFonts w:ascii="Times New Roman" w:hAnsi="Times New Roman" w:cs="Times New Roman"/>
          <w:sz w:val="20"/>
          <w:szCs w:val="20"/>
        </w:rPr>
        <w:t>A</w:t>
      </w:r>
      <w:r w:rsidR="00AA6C90">
        <w:rPr>
          <w:rFonts w:ascii="Times New Roman" w:hAnsi="Times New Roman" w:cs="Times New Roman"/>
          <w:sz w:val="20"/>
          <w:szCs w:val="20"/>
        </w:rPr>
        <w:t>.</w:t>
      </w:r>
      <w:r w:rsidR="00606E43" w:rsidRPr="00FB48DC">
        <w:rPr>
          <w:rFonts w:ascii="Times New Roman" w:hAnsi="Times New Roman" w:cs="Times New Roman"/>
          <w:sz w:val="20"/>
          <w:szCs w:val="20"/>
        </w:rPr>
        <w:t xml:space="preserve"> 2015.</w:t>
      </w:r>
    </w:p>
    <w:p w14:paraId="70C69E0D" w14:textId="692CDE57" w:rsidR="00606E43" w:rsidRPr="00FB48DC" w:rsidRDefault="00606E43" w:rsidP="00FF507E">
      <w:pPr>
        <w:spacing w:after="0" w:line="240" w:lineRule="auto"/>
        <w:rPr>
          <w:rFonts w:ascii="Times New Roman" w:hAnsi="Times New Roman" w:cs="Times New Roman"/>
          <w:sz w:val="20"/>
          <w:szCs w:val="20"/>
        </w:rPr>
      </w:pPr>
      <w:r w:rsidRPr="00FB48DC">
        <w:rPr>
          <w:rFonts w:ascii="Times New Roman" w:hAnsi="Times New Roman" w:cs="Times New Roman"/>
          <w:sz w:val="20"/>
          <w:szCs w:val="20"/>
        </w:rPr>
        <w:t xml:space="preserve">     More controversial were the proposals in Chapter 18 of </w:t>
      </w:r>
      <w:r w:rsidR="00AA6C90">
        <w:rPr>
          <w:rFonts w:ascii="Times New Roman" w:hAnsi="Times New Roman" w:cs="Times New Roman"/>
          <w:sz w:val="20"/>
          <w:szCs w:val="20"/>
        </w:rPr>
        <w:t>the report</w:t>
      </w:r>
      <w:r w:rsidR="00582E6E">
        <w:rPr>
          <w:rFonts w:ascii="Times New Roman" w:hAnsi="Times New Roman" w:cs="Times New Roman"/>
          <w:sz w:val="20"/>
          <w:szCs w:val="20"/>
        </w:rPr>
        <w:t xml:space="preserve"> </w:t>
      </w:r>
      <w:r w:rsidRPr="00FB48DC">
        <w:rPr>
          <w:rFonts w:ascii="Times New Roman" w:hAnsi="Times New Roman" w:cs="Times New Roman"/>
          <w:sz w:val="20"/>
          <w:szCs w:val="20"/>
        </w:rPr>
        <w:t xml:space="preserve">dealing with terms relevant to particular descriptions of loss. The Law Commissions’ desire to move away from a causation test proved to be tricky to </w:t>
      </w:r>
      <w:r w:rsidR="007362A2">
        <w:rPr>
          <w:rFonts w:ascii="Times New Roman" w:hAnsi="Times New Roman" w:cs="Times New Roman"/>
          <w:sz w:val="20"/>
          <w:szCs w:val="20"/>
        </w:rPr>
        <w:lastRenderedPageBreak/>
        <w:t>formulate</w:t>
      </w:r>
      <w:r w:rsidRPr="00FB48DC">
        <w:rPr>
          <w:rFonts w:ascii="Times New Roman" w:hAnsi="Times New Roman" w:cs="Times New Roman"/>
          <w:sz w:val="20"/>
          <w:szCs w:val="20"/>
        </w:rPr>
        <w:t>. The Law Commissions proposed that breach of a term (however described) which concerned a particular type of loss, or loss at a particular time or place, should only give the insurer a remedy in respect of that type of loss or loss at that time or place.</w:t>
      </w:r>
      <w:r w:rsidRPr="00FB48DC">
        <w:rPr>
          <w:rStyle w:val="FootnoteReference"/>
          <w:rFonts w:ascii="Times New Roman" w:hAnsi="Times New Roman" w:cs="Times New Roman"/>
          <w:sz w:val="20"/>
          <w:szCs w:val="20"/>
        </w:rPr>
        <w:footnoteReference w:id="37"/>
      </w:r>
      <w:r w:rsidR="00185D2B" w:rsidRPr="00FB48DC">
        <w:rPr>
          <w:rFonts w:ascii="Times New Roman" w:hAnsi="Times New Roman" w:cs="Times New Roman"/>
          <w:sz w:val="20"/>
          <w:szCs w:val="20"/>
        </w:rPr>
        <w:t xml:space="preserve"> </w:t>
      </w:r>
      <w:r w:rsidR="007362A2">
        <w:rPr>
          <w:rFonts w:ascii="Times New Roman" w:hAnsi="Times New Roman" w:cs="Times New Roman"/>
          <w:sz w:val="20"/>
          <w:szCs w:val="20"/>
        </w:rPr>
        <w:t>T</w:t>
      </w:r>
      <w:r w:rsidR="00185D2B" w:rsidRPr="00FB48DC">
        <w:rPr>
          <w:rFonts w:ascii="Times New Roman" w:hAnsi="Times New Roman" w:cs="Times New Roman"/>
          <w:sz w:val="20"/>
          <w:szCs w:val="20"/>
        </w:rPr>
        <w:t>he Law Commissions were concerned with terms “irrelevant” to the assured’s loss,</w:t>
      </w:r>
      <w:r w:rsidR="00185D2B" w:rsidRPr="00FB48DC">
        <w:rPr>
          <w:rStyle w:val="FootnoteReference"/>
          <w:rFonts w:ascii="Times New Roman" w:hAnsi="Times New Roman" w:cs="Times New Roman"/>
          <w:sz w:val="20"/>
          <w:szCs w:val="20"/>
        </w:rPr>
        <w:footnoteReference w:id="38"/>
      </w:r>
      <w:r w:rsidR="00185D2B" w:rsidRPr="00FB48DC">
        <w:rPr>
          <w:rFonts w:ascii="Times New Roman" w:hAnsi="Times New Roman" w:cs="Times New Roman"/>
          <w:sz w:val="20"/>
          <w:szCs w:val="20"/>
        </w:rPr>
        <w:t xml:space="preserve"> divorcing the wa</w:t>
      </w:r>
      <w:r w:rsidR="00C30D6C">
        <w:rPr>
          <w:rFonts w:ascii="Times New Roman" w:hAnsi="Times New Roman" w:cs="Times New Roman"/>
          <w:sz w:val="20"/>
          <w:szCs w:val="20"/>
        </w:rPr>
        <w:t>y that the loss had</w:t>
      </w:r>
      <w:r w:rsidR="00185D2B" w:rsidRPr="00FB48DC">
        <w:rPr>
          <w:rFonts w:ascii="Times New Roman" w:hAnsi="Times New Roman" w:cs="Times New Roman"/>
          <w:sz w:val="20"/>
          <w:szCs w:val="20"/>
        </w:rPr>
        <w:t xml:space="preserve"> occur</w:t>
      </w:r>
      <w:r w:rsidR="007362A2">
        <w:rPr>
          <w:rFonts w:ascii="Times New Roman" w:hAnsi="Times New Roman" w:cs="Times New Roman"/>
          <w:sz w:val="20"/>
          <w:szCs w:val="20"/>
        </w:rPr>
        <w:t>red from the clause in question:</w:t>
      </w:r>
      <w:r w:rsidR="00185D2B" w:rsidRPr="00FB48DC">
        <w:rPr>
          <w:rFonts w:ascii="Times New Roman" w:hAnsi="Times New Roman" w:cs="Times New Roman"/>
          <w:sz w:val="20"/>
          <w:szCs w:val="20"/>
        </w:rPr>
        <w:t xml:space="preserve"> it would suffice if the clause was relevant to the time, kind or place of loss. Thus, if the assured </w:t>
      </w:r>
      <w:r w:rsidR="007362A2">
        <w:rPr>
          <w:rFonts w:ascii="Times New Roman" w:hAnsi="Times New Roman" w:cs="Times New Roman"/>
          <w:sz w:val="20"/>
          <w:szCs w:val="20"/>
        </w:rPr>
        <w:t>failed to satisfy a requirement</w:t>
      </w:r>
      <w:r w:rsidR="00185D2B" w:rsidRPr="00FB48DC">
        <w:rPr>
          <w:rFonts w:ascii="Times New Roman" w:hAnsi="Times New Roman" w:cs="Times New Roman"/>
          <w:sz w:val="20"/>
          <w:szCs w:val="20"/>
        </w:rPr>
        <w:t xml:space="preserve"> to have a lock on a door</w:t>
      </w:r>
      <w:r w:rsidR="00773C50">
        <w:rPr>
          <w:rFonts w:ascii="Times New Roman" w:hAnsi="Times New Roman" w:cs="Times New Roman"/>
          <w:sz w:val="20"/>
          <w:szCs w:val="20"/>
        </w:rPr>
        <w:t>,</w:t>
      </w:r>
      <w:r w:rsidR="00185D2B" w:rsidRPr="00FB48DC">
        <w:rPr>
          <w:rFonts w:ascii="Times New Roman" w:hAnsi="Times New Roman" w:cs="Times New Roman"/>
          <w:sz w:val="20"/>
          <w:szCs w:val="20"/>
        </w:rPr>
        <w:t xml:space="preserve"> and a loss occurred by reason of a break-in through a window, there would be no recovery because the loss was of a type falling within the obligation.</w:t>
      </w:r>
      <w:r w:rsidR="00185D2B" w:rsidRPr="00FB48DC">
        <w:rPr>
          <w:rStyle w:val="FootnoteReference"/>
          <w:rFonts w:ascii="Times New Roman" w:hAnsi="Times New Roman" w:cs="Times New Roman"/>
          <w:sz w:val="20"/>
          <w:szCs w:val="20"/>
        </w:rPr>
        <w:footnoteReference w:id="39"/>
      </w:r>
      <w:r w:rsidR="00185D2B" w:rsidRPr="00FB48DC">
        <w:rPr>
          <w:rFonts w:ascii="Times New Roman" w:hAnsi="Times New Roman" w:cs="Times New Roman"/>
          <w:sz w:val="20"/>
          <w:szCs w:val="20"/>
        </w:rPr>
        <w:t xml:space="preserve"> </w:t>
      </w:r>
    </w:p>
    <w:p w14:paraId="0EAA39E8" w14:textId="78FFCC68" w:rsidR="00185D2B" w:rsidRPr="00FB48DC" w:rsidRDefault="00003EAF" w:rsidP="00E4581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That</w:t>
      </w:r>
      <w:r w:rsidR="00185D2B" w:rsidRPr="00FB48DC">
        <w:rPr>
          <w:rFonts w:ascii="Times New Roman" w:hAnsi="Times New Roman" w:cs="Times New Roman"/>
          <w:sz w:val="20"/>
          <w:szCs w:val="20"/>
        </w:rPr>
        <w:t xml:space="preserve"> proposal was destined not to reach the statute book</w:t>
      </w:r>
      <w:r w:rsidR="00244ACC">
        <w:rPr>
          <w:rFonts w:ascii="Times New Roman" w:hAnsi="Times New Roman" w:cs="Times New Roman"/>
          <w:sz w:val="20"/>
          <w:szCs w:val="20"/>
        </w:rPr>
        <w:t>. Representations from sectors of the insurance industry persuade</w:t>
      </w:r>
      <w:r w:rsidR="00773C50">
        <w:rPr>
          <w:rFonts w:ascii="Times New Roman" w:hAnsi="Times New Roman" w:cs="Times New Roman"/>
          <w:sz w:val="20"/>
          <w:szCs w:val="20"/>
        </w:rPr>
        <w:t>d the Government that it should not be included in a Bill</w:t>
      </w:r>
      <w:r w:rsidR="00244ACC">
        <w:rPr>
          <w:rFonts w:ascii="Times New Roman" w:hAnsi="Times New Roman" w:cs="Times New Roman"/>
          <w:sz w:val="20"/>
          <w:szCs w:val="20"/>
        </w:rPr>
        <w:t xml:space="preserve"> </w:t>
      </w:r>
      <w:r w:rsidR="00773C50">
        <w:rPr>
          <w:rFonts w:ascii="Times New Roman" w:hAnsi="Times New Roman" w:cs="Times New Roman"/>
          <w:sz w:val="20"/>
          <w:szCs w:val="20"/>
        </w:rPr>
        <w:t xml:space="preserve">to be implemented </w:t>
      </w:r>
      <w:r w:rsidR="00244ACC">
        <w:rPr>
          <w:rFonts w:ascii="Times New Roman" w:hAnsi="Times New Roman" w:cs="Times New Roman"/>
          <w:sz w:val="20"/>
          <w:szCs w:val="20"/>
        </w:rPr>
        <w:t xml:space="preserve">under the </w:t>
      </w:r>
      <w:r>
        <w:rPr>
          <w:rFonts w:ascii="Times New Roman" w:hAnsi="Times New Roman" w:cs="Times New Roman"/>
          <w:sz w:val="20"/>
          <w:szCs w:val="20"/>
        </w:rPr>
        <w:t>expedited proce</w:t>
      </w:r>
      <w:r w:rsidR="00244ACC">
        <w:rPr>
          <w:rFonts w:ascii="Times New Roman" w:hAnsi="Times New Roman" w:cs="Times New Roman"/>
          <w:sz w:val="20"/>
          <w:szCs w:val="20"/>
        </w:rPr>
        <w:t>dure for non-controversial measures. The Insurance Bill, published a few days after the July 2014 Report</w:t>
      </w:r>
      <w:r w:rsidR="00773C50">
        <w:rPr>
          <w:rFonts w:ascii="Times New Roman" w:hAnsi="Times New Roman" w:cs="Times New Roman"/>
          <w:sz w:val="20"/>
          <w:szCs w:val="20"/>
        </w:rPr>
        <w:t>,</w:t>
      </w:r>
      <w:r w:rsidR="00244ACC">
        <w:rPr>
          <w:rFonts w:ascii="Times New Roman" w:hAnsi="Times New Roman" w:cs="Times New Roman"/>
          <w:sz w:val="20"/>
          <w:szCs w:val="20"/>
        </w:rPr>
        <w:t xml:space="preserve"> </w:t>
      </w:r>
      <w:r w:rsidR="00185D2B" w:rsidRPr="00FB48DC">
        <w:rPr>
          <w:rFonts w:ascii="Times New Roman" w:hAnsi="Times New Roman" w:cs="Times New Roman"/>
          <w:sz w:val="20"/>
          <w:szCs w:val="20"/>
        </w:rPr>
        <w:t xml:space="preserve">omitted the risks clause entirely. But that was not the end of the story. </w:t>
      </w:r>
      <w:r>
        <w:rPr>
          <w:rFonts w:ascii="Times New Roman" w:hAnsi="Times New Roman" w:cs="Times New Roman"/>
          <w:sz w:val="20"/>
          <w:szCs w:val="20"/>
        </w:rPr>
        <w:t xml:space="preserve">The Treasury asked the Law Commissions to reconsider the drafting so that </w:t>
      </w:r>
      <w:r w:rsidR="00244ACC">
        <w:rPr>
          <w:rFonts w:ascii="Times New Roman" w:hAnsi="Times New Roman" w:cs="Times New Roman"/>
          <w:sz w:val="20"/>
          <w:szCs w:val="20"/>
        </w:rPr>
        <w:t>some reform could be effected, and a</w:t>
      </w:r>
      <w:r>
        <w:rPr>
          <w:rFonts w:ascii="Times New Roman" w:hAnsi="Times New Roman" w:cs="Times New Roman"/>
          <w:sz w:val="20"/>
          <w:szCs w:val="20"/>
        </w:rPr>
        <w:t xml:space="preserve"> revised</w:t>
      </w:r>
      <w:r w:rsidR="00C87FF9">
        <w:rPr>
          <w:rFonts w:ascii="Times New Roman" w:hAnsi="Times New Roman" w:cs="Times New Roman"/>
          <w:sz w:val="20"/>
          <w:szCs w:val="20"/>
        </w:rPr>
        <w:t xml:space="preserve"> </w:t>
      </w:r>
      <w:r w:rsidR="00773C50">
        <w:rPr>
          <w:rFonts w:ascii="Times New Roman" w:hAnsi="Times New Roman" w:cs="Times New Roman"/>
          <w:sz w:val="20"/>
          <w:szCs w:val="20"/>
        </w:rPr>
        <w:t xml:space="preserve">“causation-free” </w:t>
      </w:r>
      <w:r w:rsidR="00E45814">
        <w:rPr>
          <w:rFonts w:ascii="Times New Roman" w:hAnsi="Times New Roman" w:cs="Times New Roman"/>
          <w:sz w:val="20"/>
          <w:szCs w:val="20"/>
        </w:rPr>
        <w:t>draft was circulated for comment</w:t>
      </w:r>
      <w:r>
        <w:rPr>
          <w:rFonts w:ascii="Times New Roman" w:hAnsi="Times New Roman" w:cs="Times New Roman"/>
          <w:sz w:val="20"/>
          <w:szCs w:val="20"/>
        </w:rPr>
        <w:t xml:space="preserve"> on 12 November 2014. The Insurance Bill started its Parliamentary process before the House of Lords Special Public Bills Committee (S</w:t>
      </w:r>
      <w:r w:rsidR="00AA6C90">
        <w:rPr>
          <w:rFonts w:ascii="Times New Roman" w:hAnsi="Times New Roman" w:cs="Times New Roman"/>
          <w:sz w:val="20"/>
          <w:szCs w:val="20"/>
        </w:rPr>
        <w:t>.</w:t>
      </w:r>
      <w:r>
        <w:rPr>
          <w:rFonts w:ascii="Times New Roman" w:hAnsi="Times New Roman" w:cs="Times New Roman"/>
          <w:sz w:val="20"/>
          <w:szCs w:val="20"/>
        </w:rPr>
        <w:t>P</w:t>
      </w:r>
      <w:r w:rsidR="00AA6C90">
        <w:rPr>
          <w:rFonts w:ascii="Times New Roman" w:hAnsi="Times New Roman" w:cs="Times New Roman"/>
          <w:sz w:val="20"/>
          <w:szCs w:val="20"/>
        </w:rPr>
        <w:t>.</w:t>
      </w:r>
      <w:r>
        <w:rPr>
          <w:rFonts w:ascii="Times New Roman" w:hAnsi="Times New Roman" w:cs="Times New Roman"/>
          <w:sz w:val="20"/>
          <w:szCs w:val="20"/>
        </w:rPr>
        <w:t>B</w:t>
      </w:r>
      <w:r w:rsidR="00AA6C90">
        <w:rPr>
          <w:rFonts w:ascii="Times New Roman" w:hAnsi="Times New Roman" w:cs="Times New Roman"/>
          <w:sz w:val="20"/>
          <w:szCs w:val="20"/>
        </w:rPr>
        <w:t>.</w:t>
      </w:r>
      <w:r>
        <w:rPr>
          <w:rFonts w:ascii="Times New Roman" w:hAnsi="Times New Roman" w:cs="Times New Roman"/>
          <w:sz w:val="20"/>
          <w:szCs w:val="20"/>
        </w:rPr>
        <w:t>C</w:t>
      </w:r>
      <w:r w:rsidR="00AA6C90">
        <w:rPr>
          <w:rFonts w:ascii="Times New Roman" w:hAnsi="Times New Roman" w:cs="Times New Roman"/>
          <w:sz w:val="20"/>
          <w:szCs w:val="20"/>
        </w:rPr>
        <w:t>.</w:t>
      </w:r>
      <w:r>
        <w:rPr>
          <w:rFonts w:ascii="Times New Roman" w:hAnsi="Times New Roman" w:cs="Times New Roman"/>
          <w:sz w:val="20"/>
          <w:szCs w:val="20"/>
        </w:rPr>
        <w:t>) on 2</w:t>
      </w:r>
      <w:r w:rsidR="00244ACC">
        <w:rPr>
          <w:rFonts w:ascii="Times New Roman" w:hAnsi="Times New Roman" w:cs="Times New Roman"/>
          <w:sz w:val="20"/>
          <w:szCs w:val="20"/>
        </w:rPr>
        <w:t xml:space="preserve"> December 2014.</w:t>
      </w:r>
      <w:r w:rsidR="00E45814">
        <w:rPr>
          <w:rFonts w:ascii="Times New Roman" w:hAnsi="Times New Roman" w:cs="Times New Roman"/>
          <w:sz w:val="20"/>
          <w:szCs w:val="20"/>
        </w:rPr>
        <w:t xml:space="preserve"> </w:t>
      </w:r>
      <w:r w:rsidR="00244ACC">
        <w:rPr>
          <w:rFonts w:ascii="Times New Roman" w:hAnsi="Times New Roman" w:cs="Times New Roman"/>
          <w:sz w:val="20"/>
          <w:szCs w:val="20"/>
        </w:rPr>
        <w:t>Witnesses were questioned on the desirability of some measure on risks clauses. Most welcomed the idea,</w:t>
      </w:r>
      <w:r w:rsidR="00244ACC">
        <w:rPr>
          <w:rStyle w:val="FootnoteReference"/>
          <w:rFonts w:ascii="Times New Roman" w:hAnsi="Times New Roman" w:cs="Times New Roman"/>
          <w:sz w:val="20"/>
          <w:szCs w:val="20"/>
        </w:rPr>
        <w:footnoteReference w:id="40"/>
      </w:r>
      <w:r w:rsidR="00244ACC">
        <w:rPr>
          <w:rFonts w:ascii="Times New Roman" w:hAnsi="Times New Roman" w:cs="Times New Roman"/>
          <w:sz w:val="20"/>
          <w:szCs w:val="20"/>
        </w:rPr>
        <w:t xml:space="preserve"> although others raised objections </w:t>
      </w:r>
      <w:r w:rsidR="00A42EB3">
        <w:rPr>
          <w:rFonts w:ascii="Times New Roman" w:hAnsi="Times New Roman" w:cs="Times New Roman"/>
          <w:sz w:val="20"/>
          <w:szCs w:val="20"/>
        </w:rPr>
        <w:t>that both the original and revised clauses gave rise to uncertainty and, most importantly, incorporated causation.</w:t>
      </w:r>
      <w:r w:rsidR="00244ACC">
        <w:rPr>
          <w:rStyle w:val="FootnoteReference"/>
          <w:rFonts w:ascii="Times New Roman" w:hAnsi="Times New Roman" w:cs="Times New Roman"/>
          <w:sz w:val="20"/>
          <w:szCs w:val="20"/>
        </w:rPr>
        <w:footnoteReference w:id="41"/>
      </w:r>
      <w:r w:rsidR="00E45814">
        <w:rPr>
          <w:rFonts w:ascii="Times New Roman" w:hAnsi="Times New Roman" w:cs="Times New Roman"/>
          <w:sz w:val="20"/>
          <w:szCs w:val="20"/>
        </w:rPr>
        <w:t xml:space="preserve"> Nevertheless, the revised clause was added to the Insurance Bill by Government amendment.</w:t>
      </w:r>
      <w:r w:rsidR="009C1849" w:rsidRPr="009C1849">
        <w:rPr>
          <w:rStyle w:val="FootnoteReference"/>
          <w:rFonts w:ascii="Times New Roman" w:hAnsi="Times New Roman" w:cs="Times New Roman"/>
          <w:sz w:val="20"/>
          <w:szCs w:val="20"/>
        </w:rPr>
        <w:t xml:space="preserve"> </w:t>
      </w:r>
      <w:r w:rsidR="009C1849">
        <w:rPr>
          <w:rStyle w:val="FootnoteReference"/>
          <w:rFonts w:ascii="Times New Roman" w:hAnsi="Times New Roman" w:cs="Times New Roman"/>
          <w:sz w:val="20"/>
          <w:szCs w:val="20"/>
        </w:rPr>
        <w:footnoteReference w:id="42"/>
      </w:r>
      <w:r w:rsidR="00E45814">
        <w:rPr>
          <w:rFonts w:ascii="Times New Roman" w:hAnsi="Times New Roman" w:cs="Times New Roman"/>
          <w:sz w:val="20"/>
          <w:szCs w:val="20"/>
        </w:rPr>
        <w:t xml:space="preserve"> </w:t>
      </w:r>
      <w:r w:rsidR="00C87FF9">
        <w:rPr>
          <w:rFonts w:ascii="Times New Roman" w:hAnsi="Times New Roman" w:cs="Times New Roman"/>
          <w:sz w:val="20"/>
          <w:szCs w:val="20"/>
        </w:rPr>
        <w:t>The Bill completed its S</w:t>
      </w:r>
      <w:r w:rsidR="00AA6C90">
        <w:rPr>
          <w:rFonts w:ascii="Times New Roman" w:hAnsi="Times New Roman" w:cs="Times New Roman"/>
          <w:sz w:val="20"/>
          <w:szCs w:val="20"/>
        </w:rPr>
        <w:t>.</w:t>
      </w:r>
      <w:r w:rsidR="00C87FF9">
        <w:rPr>
          <w:rFonts w:ascii="Times New Roman" w:hAnsi="Times New Roman" w:cs="Times New Roman"/>
          <w:sz w:val="20"/>
          <w:szCs w:val="20"/>
        </w:rPr>
        <w:t>P</w:t>
      </w:r>
      <w:r w:rsidR="00AA6C90">
        <w:rPr>
          <w:rFonts w:ascii="Times New Roman" w:hAnsi="Times New Roman" w:cs="Times New Roman"/>
          <w:sz w:val="20"/>
          <w:szCs w:val="20"/>
        </w:rPr>
        <w:t>.</w:t>
      </w:r>
      <w:r w:rsidR="00C87FF9">
        <w:rPr>
          <w:rFonts w:ascii="Times New Roman" w:hAnsi="Times New Roman" w:cs="Times New Roman"/>
          <w:sz w:val="20"/>
          <w:szCs w:val="20"/>
        </w:rPr>
        <w:t>B</w:t>
      </w:r>
      <w:r w:rsidR="00AA6C90">
        <w:rPr>
          <w:rFonts w:ascii="Times New Roman" w:hAnsi="Times New Roman" w:cs="Times New Roman"/>
          <w:sz w:val="20"/>
          <w:szCs w:val="20"/>
        </w:rPr>
        <w:t>.</w:t>
      </w:r>
      <w:r w:rsidR="00C87FF9">
        <w:rPr>
          <w:rFonts w:ascii="Times New Roman" w:hAnsi="Times New Roman" w:cs="Times New Roman"/>
          <w:sz w:val="20"/>
          <w:szCs w:val="20"/>
        </w:rPr>
        <w:t>C</w:t>
      </w:r>
      <w:r w:rsidR="00AA6C90">
        <w:rPr>
          <w:rFonts w:ascii="Times New Roman" w:hAnsi="Times New Roman" w:cs="Times New Roman"/>
          <w:sz w:val="20"/>
          <w:szCs w:val="20"/>
        </w:rPr>
        <w:t>.</w:t>
      </w:r>
      <w:r w:rsidR="00C87FF9">
        <w:rPr>
          <w:rFonts w:ascii="Times New Roman" w:hAnsi="Times New Roman" w:cs="Times New Roman"/>
          <w:sz w:val="20"/>
          <w:szCs w:val="20"/>
        </w:rPr>
        <w:t xml:space="preserve"> stages on 15 December 2014 after four half-days of evidence and discussion, </w:t>
      </w:r>
      <w:r w:rsidR="00E45814">
        <w:rPr>
          <w:rFonts w:ascii="Times New Roman" w:hAnsi="Times New Roman" w:cs="Times New Roman"/>
          <w:sz w:val="20"/>
          <w:szCs w:val="20"/>
        </w:rPr>
        <w:t>almost none of which related to the new clause 11,</w:t>
      </w:r>
      <w:r w:rsidR="00E45814">
        <w:rPr>
          <w:rStyle w:val="FootnoteReference"/>
          <w:rFonts w:ascii="Times New Roman" w:hAnsi="Times New Roman" w:cs="Times New Roman"/>
          <w:sz w:val="20"/>
          <w:szCs w:val="20"/>
        </w:rPr>
        <w:footnoteReference w:id="43"/>
      </w:r>
      <w:r w:rsidR="00E45814">
        <w:rPr>
          <w:rFonts w:ascii="Times New Roman" w:hAnsi="Times New Roman" w:cs="Times New Roman"/>
          <w:sz w:val="20"/>
          <w:szCs w:val="20"/>
        </w:rPr>
        <w:t xml:space="preserve"> </w:t>
      </w:r>
      <w:r w:rsidR="00C87FF9">
        <w:rPr>
          <w:rFonts w:ascii="Times New Roman" w:hAnsi="Times New Roman" w:cs="Times New Roman"/>
          <w:sz w:val="20"/>
          <w:szCs w:val="20"/>
        </w:rPr>
        <w:t xml:space="preserve">and sailed through the House of Commons with </w:t>
      </w:r>
      <w:r w:rsidR="00773C50">
        <w:rPr>
          <w:rFonts w:ascii="Times New Roman" w:hAnsi="Times New Roman" w:cs="Times New Roman"/>
          <w:sz w:val="20"/>
          <w:szCs w:val="20"/>
        </w:rPr>
        <w:t>scant</w:t>
      </w:r>
      <w:r w:rsidR="00C87FF9">
        <w:rPr>
          <w:rFonts w:ascii="Times New Roman" w:hAnsi="Times New Roman" w:cs="Times New Roman"/>
          <w:sz w:val="20"/>
          <w:szCs w:val="20"/>
        </w:rPr>
        <w:t xml:space="preserve"> consideration</w:t>
      </w:r>
      <w:r w:rsidR="0094142C">
        <w:rPr>
          <w:rFonts w:ascii="Times New Roman" w:hAnsi="Times New Roman" w:cs="Times New Roman"/>
          <w:sz w:val="20"/>
          <w:szCs w:val="20"/>
        </w:rPr>
        <w:t>, becoming law on 12 February 2015</w:t>
      </w:r>
      <w:r w:rsidR="00C87FF9">
        <w:rPr>
          <w:rFonts w:ascii="Times New Roman" w:hAnsi="Times New Roman" w:cs="Times New Roman"/>
          <w:sz w:val="20"/>
          <w:szCs w:val="20"/>
        </w:rPr>
        <w:t xml:space="preserve">. </w:t>
      </w:r>
      <w:r w:rsidR="00E45814">
        <w:rPr>
          <w:rFonts w:ascii="Times New Roman" w:hAnsi="Times New Roman" w:cs="Times New Roman"/>
          <w:sz w:val="20"/>
          <w:szCs w:val="20"/>
        </w:rPr>
        <w:t>All of the oral and written evidence was published by the S</w:t>
      </w:r>
      <w:r w:rsidR="00AA6C90">
        <w:rPr>
          <w:rFonts w:ascii="Times New Roman" w:hAnsi="Times New Roman" w:cs="Times New Roman"/>
          <w:sz w:val="20"/>
          <w:szCs w:val="20"/>
        </w:rPr>
        <w:t>.</w:t>
      </w:r>
      <w:r w:rsidR="00E45814">
        <w:rPr>
          <w:rFonts w:ascii="Times New Roman" w:hAnsi="Times New Roman" w:cs="Times New Roman"/>
          <w:sz w:val="20"/>
          <w:szCs w:val="20"/>
        </w:rPr>
        <w:t>P</w:t>
      </w:r>
      <w:r w:rsidR="00AA6C90">
        <w:rPr>
          <w:rFonts w:ascii="Times New Roman" w:hAnsi="Times New Roman" w:cs="Times New Roman"/>
          <w:sz w:val="20"/>
          <w:szCs w:val="20"/>
        </w:rPr>
        <w:t>.</w:t>
      </w:r>
      <w:r w:rsidR="00E45814">
        <w:rPr>
          <w:rFonts w:ascii="Times New Roman" w:hAnsi="Times New Roman" w:cs="Times New Roman"/>
          <w:sz w:val="20"/>
          <w:szCs w:val="20"/>
        </w:rPr>
        <w:t>B</w:t>
      </w:r>
      <w:r w:rsidR="00AA6C90">
        <w:rPr>
          <w:rFonts w:ascii="Times New Roman" w:hAnsi="Times New Roman" w:cs="Times New Roman"/>
          <w:sz w:val="20"/>
          <w:szCs w:val="20"/>
        </w:rPr>
        <w:t>.</w:t>
      </w:r>
      <w:r w:rsidR="00E45814">
        <w:rPr>
          <w:rFonts w:ascii="Times New Roman" w:hAnsi="Times New Roman" w:cs="Times New Roman"/>
          <w:sz w:val="20"/>
          <w:szCs w:val="20"/>
        </w:rPr>
        <w:t>C</w:t>
      </w:r>
      <w:r w:rsidR="00AA6C90">
        <w:rPr>
          <w:rFonts w:ascii="Times New Roman" w:hAnsi="Times New Roman" w:cs="Times New Roman"/>
          <w:sz w:val="20"/>
          <w:szCs w:val="20"/>
        </w:rPr>
        <w:t>.</w:t>
      </w:r>
      <w:r w:rsidR="00E45814">
        <w:rPr>
          <w:rFonts w:ascii="Times New Roman" w:hAnsi="Times New Roman" w:cs="Times New Roman"/>
          <w:sz w:val="20"/>
          <w:szCs w:val="20"/>
        </w:rPr>
        <w:t xml:space="preserve"> as H</w:t>
      </w:r>
      <w:r w:rsidR="00AA6C90">
        <w:rPr>
          <w:rFonts w:ascii="Times New Roman" w:hAnsi="Times New Roman" w:cs="Times New Roman"/>
          <w:sz w:val="20"/>
          <w:szCs w:val="20"/>
        </w:rPr>
        <w:t>.</w:t>
      </w:r>
      <w:r w:rsidR="00E45814">
        <w:rPr>
          <w:rFonts w:ascii="Times New Roman" w:hAnsi="Times New Roman" w:cs="Times New Roman"/>
          <w:sz w:val="20"/>
          <w:szCs w:val="20"/>
        </w:rPr>
        <w:t>L</w:t>
      </w:r>
      <w:r w:rsidR="00AA6C90">
        <w:rPr>
          <w:rFonts w:ascii="Times New Roman" w:hAnsi="Times New Roman" w:cs="Times New Roman"/>
          <w:sz w:val="20"/>
          <w:szCs w:val="20"/>
        </w:rPr>
        <w:t>.</w:t>
      </w:r>
      <w:r w:rsidR="00E45814">
        <w:rPr>
          <w:rFonts w:ascii="Times New Roman" w:hAnsi="Times New Roman" w:cs="Times New Roman"/>
          <w:sz w:val="20"/>
          <w:szCs w:val="20"/>
        </w:rPr>
        <w:t xml:space="preserve"> Paper 81 following the completion of its proceedings. </w:t>
      </w:r>
      <w:r w:rsidR="00C87FF9">
        <w:rPr>
          <w:rFonts w:ascii="Times New Roman" w:hAnsi="Times New Roman" w:cs="Times New Roman"/>
          <w:sz w:val="20"/>
          <w:szCs w:val="20"/>
        </w:rPr>
        <w:t>The irony is</w:t>
      </w:r>
      <w:r w:rsidR="00DC0290" w:rsidRPr="00FB48DC">
        <w:rPr>
          <w:rFonts w:ascii="Times New Roman" w:hAnsi="Times New Roman" w:cs="Times New Roman"/>
          <w:sz w:val="20"/>
          <w:szCs w:val="20"/>
        </w:rPr>
        <w:t xml:space="preserve"> that after some eight years of detailed analysis</w:t>
      </w:r>
      <w:r w:rsidR="0094142C">
        <w:rPr>
          <w:rFonts w:ascii="Times New Roman" w:hAnsi="Times New Roman" w:cs="Times New Roman"/>
          <w:sz w:val="20"/>
          <w:szCs w:val="20"/>
        </w:rPr>
        <w:t xml:space="preserve"> – or closer to fifty if the original proposals are taken into account – during which time</w:t>
      </w:r>
      <w:r w:rsidR="00DC0290" w:rsidRPr="00FB48DC">
        <w:rPr>
          <w:rFonts w:ascii="Times New Roman" w:hAnsi="Times New Roman" w:cs="Times New Roman"/>
          <w:sz w:val="20"/>
          <w:szCs w:val="20"/>
        </w:rPr>
        <w:t xml:space="preserve"> various solutions were considered and </w:t>
      </w:r>
      <w:r w:rsidR="0094142C">
        <w:rPr>
          <w:rFonts w:ascii="Times New Roman" w:hAnsi="Times New Roman" w:cs="Times New Roman"/>
          <w:sz w:val="20"/>
          <w:szCs w:val="20"/>
        </w:rPr>
        <w:t xml:space="preserve">rejected, the section that </w:t>
      </w:r>
      <w:r w:rsidR="00DC0290" w:rsidRPr="00FB48DC">
        <w:rPr>
          <w:rFonts w:ascii="Times New Roman" w:hAnsi="Times New Roman" w:cs="Times New Roman"/>
          <w:sz w:val="20"/>
          <w:szCs w:val="20"/>
        </w:rPr>
        <w:t>ultimately passed into law receiv</w:t>
      </w:r>
      <w:r w:rsidR="00822563" w:rsidRPr="00FB48DC">
        <w:rPr>
          <w:rFonts w:ascii="Times New Roman" w:hAnsi="Times New Roman" w:cs="Times New Roman"/>
          <w:sz w:val="20"/>
          <w:szCs w:val="20"/>
        </w:rPr>
        <w:t>e</w:t>
      </w:r>
      <w:r w:rsidR="00E45814">
        <w:rPr>
          <w:rFonts w:ascii="Times New Roman" w:hAnsi="Times New Roman" w:cs="Times New Roman"/>
          <w:sz w:val="20"/>
          <w:szCs w:val="20"/>
        </w:rPr>
        <w:t xml:space="preserve">d minimal </w:t>
      </w:r>
      <w:r w:rsidR="0069237B">
        <w:rPr>
          <w:rFonts w:ascii="Times New Roman" w:hAnsi="Times New Roman" w:cs="Times New Roman"/>
          <w:sz w:val="20"/>
          <w:szCs w:val="20"/>
        </w:rPr>
        <w:t>scrutiny</w:t>
      </w:r>
      <w:r w:rsidR="0094142C">
        <w:rPr>
          <w:rFonts w:ascii="Times New Roman" w:hAnsi="Times New Roman" w:cs="Times New Roman"/>
          <w:sz w:val="20"/>
          <w:szCs w:val="20"/>
        </w:rPr>
        <w:t xml:space="preserve"> and </w:t>
      </w:r>
      <w:r w:rsidR="00773C50">
        <w:rPr>
          <w:rFonts w:ascii="Times New Roman" w:hAnsi="Times New Roman" w:cs="Times New Roman"/>
          <w:sz w:val="20"/>
          <w:szCs w:val="20"/>
        </w:rPr>
        <w:t>there is almost no official</w:t>
      </w:r>
      <w:r w:rsidR="0094142C">
        <w:rPr>
          <w:rFonts w:ascii="Times New Roman" w:hAnsi="Times New Roman" w:cs="Times New Roman"/>
          <w:sz w:val="20"/>
          <w:szCs w:val="20"/>
        </w:rPr>
        <w:t xml:space="preserve"> interpretative guidance</w:t>
      </w:r>
      <w:r w:rsidR="0069237B">
        <w:rPr>
          <w:rFonts w:ascii="Times New Roman" w:hAnsi="Times New Roman" w:cs="Times New Roman"/>
          <w:sz w:val="20"/>
          <w:szCs w:val="20"/>
        </w:rPr>
        <w:t>.</w:t>
      </w:r>
    </w:p>
    <w:p w14:paraId="337C4363" w14:textId="77777777" w:rsidR="00182D7B" w:rsidRPr="00FB48DC" w:rsidRDefault="00182D7B" w:rsidP="00DC0290">
      <w:pPr>
        <w:spacing w:after="0" w:line="360" w:lineRule="auto"/>
        <w:rPr>
          <w:rFonts w:ascii="Times New Roman" w:hAnsi="Times New Roman" w:cs="Times New Roman"/>
          <w:sz w:val="20"/>
          <w:szCs w:val="20"/>
        </w:rPr>
      </w:pPr>
    </w:p>
    <w:p w14:paraId="4131F918" w14:textId="77777777" w:rsidR="00093BC1" w:rsidRPr="00FB48DC" w:rsidRDefault="00182D7B" w:rsidP="00182D7B">
      <w:pPr>
        <w:spacing w:after="0" w:line="240" w:lineRule="auto"/>
        <w:rPr>
          <w:rFonts w:ascii="Times New Roman" w:hAnsi="Times New Roman" w:cs="Times New Roman"/>
          <w:b/>
          <w:sz w:val="20"/>
          <w:szCs w:val="20"/>
        </w:rPr>
      </w:pPr>
      <w:r w:rsidRPr="00FB48DC">
        <w:rPr>
          <w:rFonts w:ascii="Times New Roman" w:hAnsi="Times New Roman" w:cs="Times New Roman"/>
          <w:b/>
          <w:sz w:val="20"/>
          <w:szCs w:val="20"/>
        </w:rPr>
        <w:t>Effect of the Insurance Act 2015</w:t>
      </w:r>
    </w:p>
    <w:p w14:paraId="352DD62D" w14:textId="77777777" w:rsidR="00182D7B" w:rsidRPr="00FB48DC" w:rsidRDefault="00182D7B" w:rsidP="00FF507E">
      <w:pPr>
        <w:spacing w:after="0" w:line="240" w:lineRule="auto"/>
        <w:rPr>
          <w:rFonts w:ascii="Times New Roman" w:hAnsi="Times New Roman" w:cs="Times New Roman"/>
          <w:sz w:val="20"/>
          <w:szCs w:val="20"/>
        </w:rPr>
      </w:pPr>
    </w:p>
    <w:p w14:paraId="3A7E48A0" w14:textId="77777777" w:rsidR="00DC0290" w:rsidRPr="00FB48DC" w:rsidRDefault="00DC0290" w:rsidP="00FF507E">
      <w:pPr>
        <w:spacing w:after="0" w:line="240" w:lineRule="auto"/>
        <w:rPr>
          <w:rFonts w:ascii="Times New Roman" w:hAnsi="Times New Roman" w:cs="Times New Roman"/>
          <w:i/>
          <w:sz w:val="20"/>
          <w:szCs w:val="20"/>
        </w:rPr>
      </w:pPr>
      <w:r w:rsidRPr="00FB48DC">
        <w:rPr>
          <w:rFonts w:ascii="Times New Roman" w:hAnsi="Times New Roman" w:cs="Times New Roman"/>
          <w:i/>
          <w:sz w:val="20"/>
          <w:szCs w:val="20"/>
        </w:rPr>
        <w:t>The statutory provisions</w:t>
      </w:r>
    </w:p>
    <w:p w14:paraId="19B4F885" w14:textId="77777777" w:rsidR="00DC0290" w:rsidRPr="00FB48DC" w:rsidRDefault="00DC0290" w:rsidP="00FF507E">
      <w:pPr>
        <w:spacing w:after="0" w:line="240" w:lineRule="auto"/>
        <w:rPr>
          <w:rFonts w:ascii="Times New Roman" w:hAnsi="Times New Roman" w:cs="Times New Roman"/>
          <w:sz w:val="20"/>
          <w:szCs w:val="20"/>
        </w:rPr>
      </w:pPr>
    </w:p>
    <w:p w14:paraId="4EAECA5A" w14:textId="55B509BB" w:rsidR="00C847D3" w:rsidRPr="00FB48DC" w:rsidRDefault="00822563" w:rsidP="00FF507E">
      <w:pPr>
        <w:spacing w:after="0" w:line="240" w:lineRule="auto"/>
        <w:rPr>
          <w:rFonts w:ascii="Times New Roman" w:hAnsi="Times New Roman" w:cs="Times New Roman"/>
          <w:sz w:val="20"/>
          <w:szCs w:val="20"/>
        </w:rPr>
      </w:pPr>
      <w:r w:rsidRPr="00FB48DC">
        <w:rPr>
          <w:rFonts w:ascii="Times New Roman" w:hAnsi="Times New Roman" w:cs="Times New Roman"/>
          <w:sz w:val="20"/>
          <w:szCs w:val="20"/>
        </w:rPr>
        <w:t>T</w:t>
      </w:r>
      <w:r w:rsidR="00BF1A75" w:rsidRPr="00FB48DC">
        <w:rPr>
          <w:rFonts w:ascii="Times New Roman" w:hAnsi="Times New Roman" w:cs="Times New Roman"/>
          <w:sz w:val="20"/>
          <w:szCs w:val="20"/>
        </w:rPr>
        <w:t>he I</w:t>
      </w:r>
      <w:r w:rsidR="0046628D">
        <w:rPr>
          <w:rFonts w:ascii="Times New Roman" w:hAnsi="Times New Roman" w:cs="Times New Roman"/>
          <w:sz w:val="20"/>
          <w:szCs w:val="20"/>
        </w:rPr>
        <w:t>.</w:t>
      </w:r>
      <w:r w:rsidR="00BF1A75" w:rsidRPr="00FB48DC">
        <w:rPr>
          <w:rFonts w:ascii="Times New Roman" w:hAnsi="Times New Roman" w:cs="Times New Roman"/>
          <w:sz w:val="20"/>
          <w:szCs w:val="20"/>
        </w:rPr>
        <w:t>A</w:t>
      </w:r>
      <w:r w:rsidR="0046628D">
        <w:rPr>
          <w:rFonts w:ascii="Times New Roman" w:hAnsi="Times New Roman" w:cs="Times New Roman"/>
          <w:sz w:val="20"/>
          <w:szCs w:val="20"/>
        </w:rPr>
        <w:t>.</w:t>
      </w:r>
      <w:r w:rsidR="00BF1A75" w:rsidRPr="00FB48DC">
        <w:rPr>
          <w:rFonts w:ascii="Times New Roman" w:hAnsi="Times New Roman" w:cs="Times New Roman"/>
          <w:sz w:val="20"/>
          <w:szCs w:val="20"/>
        </w:rPr>
        <w:t xml:space="preserve"> </w:t>
      </w:r>
      <w:r w:rsidR="00773C50">
        <w:rPr>
          <w:rFonts w:ascii="Times New Roman" w:hAnsi="Times New Roman" w:cs="Times New Roman"/>
          <w:sz w:val="20"/>
          <w:szCs w:val="20"/>
        </w:rPr>
        <w:t>2015</w:t>
      </w:r>
      <w:r w:rsidR="00BF1A75" w:rsidRPr="00FB48DC">
        <w:rPr>
          <w:rFonts w:ascii="Times New Roman" w:hAnsi="Times New Roman" w:cs="Times New Roman"/>
          <w:sz w:val="20"/>
          <w:szCs w:val="20"/>
        </w:rPr>
        <w:t xml:space="preserve"> introduced</w:t>
      </w:r>
      <w:r w:rsidR="00B9357D">
        <w:rPr>
          <w:rStyle w:val="FootnoteReference"/>
          <w:rFonts w:ascii="Times New Roman" w:hAnsi="Times New Roman" w:cs="Times New Roman"/>
          <w:sz w:val="20"/>
          <w:szCs w:val="20"/>
        </w:rPr>
        <w:footnoteReference w:id="44"/>
      </w:r>
      <w:r w:rsidR="00BF1A75" w:rsidRPr="00FB48DC">
        <w:rPr>
          <w:rFonts w:ascii="Times New Roman" w:hAnsi="Times New Roman" w:cs="Times New Roman"/>
          <w:sz w:val="20"/>
          <w:szCs w:val="20"/>
        </w:rPr>
        <w:t xml:space="preserve"> an entirely new cl</w:t>
      </w:r>
      <w:r w:rsidR="00FF53BD" w:rsidRPr="00FB48DC">
        <w:rPr>
          <w:rFonts w:ascii="Times New Roman" w:hAnsi="Times New Roman" w:cs="Times New Roman"/>
          <w:sz w:val="20"/>
          <w:szCs w:val="20"/>
        </w:rPr>
        <w:t>assification of policy terms,</w:t>
      </w:r>
      <w:r w:rsidR="00BF1A75" w:rsidRPr="00FB48DC">
        <w:rPr>
          <w:rFonts w:ascii="Times New Roman" w:hAnsi="Times New Roman" w:cs="Times New Roman"/>
          <w:sz w:val="20"/>
          <w:szCs w:val="20"/>
        </w:rPr>
        <w:t xml:space="preserve"> </w:t>
      </w:r>
      <w:r w:rsidR="00773C50">
        <w:rPr>
          <w:rFonts w:ascii="Times New Roman" w:hAnsi="Times New Roman" w:cs="Times New Roman"/>
          <w:sz w:val="20"/>
          <w:szCs w:val="20"/>
        </w:rPr>
        <w:t xml:space="preserve">moving from </w:t>
      </w:r>
      <w:r w:rsidR="00BF1A75" w:rsidRPr="00FB48DC">
        <w:rPr>
          <w:rFonts w:ascii="Times New Roman" w:hAnsi="Times New Roman" w:cs="Times New Roman"/>
          <w:sz w:val="20"/>
          <w:szCs w:val="20"/>
        </w:rPr>
        <w:t>form</w:t>
      </w:r>
      <w:r w:rsidR="00773C50">
        <w:rPr>
          <w:rFonts w:ascii="Times New Roman" w:hAnsi="Times New Roman" w:cs="Times New Roman"/>
          <w:sz w:val="20"/>
          <w:szCs w:val="20"/>
        </w:rPr>
        <w:t xml:space="preserve"> to </w:t>
      </w:r>
      <w:r w:rsidR="00BF1A75" w:rsidRPr="00FB48DC">
        <w:rPr>
          <w:rFonts w:ascii="Times New Roman" w:hAnsi="Times New Roman" w:cs="Times New Roman"/>
          <w:sz w:val="20"/>
          <w:szCs w:val="20"/>
        </w:rPr>
        <w:t xml:space="preserve">functionality. </w:t>
      </w:r>
      <w:r w:rsidR="00C847D3" w:rsidRPr="00FB48DC">
        <w:rPr>
          <w:rFonts w:ascii="Times New Roman" w:hAnsi="Times New Roman" w:cs="Times New Roman"/>
          <w:sz w:val="20"/>
          <w:szCs w:val="20"/>
        </w:rPr>
        <w:t>This is done in two ways. By s</w:t>
      </w:r>
      <w:r w:rsidR="0046628D">
        <w:rPr>
          <w:rFonts w:ascii="Times New Roman" w:hAnsi="Times New Roman" w:cs="Times New Roman"/>
          <w:sz w:val="20"/>
          <w:szCs w:val="20"/>
        </w:rPr>
        <w:t>.</w:t>
      </w:r>
      <w:r w:rsidR="00C847D3" w:rsidRPr="00FB48DC">
        <w:rPr>
          <w:rFonts w:ascii="Times New Roman" w:hAnsi="Times New Roman" w:cs="Times New Roman"/>
          <w:sz w:val="20"/>
          <w:szCs w:val="20"/>
        </w:rPr>
        <w:t xml:space="preserve"> 10</w:t>
      </w:r>
      <w:r w:rsidR="0020678E" w:rsidRPr="00FB48DC">
        <w:rPr>
          <w:rFonts w:ascii="Times New Roman" w:hAnsi="Times New Roman" w:cs="Times New Roman"/>
          <w:sz w:val="20"/>
          <w:szCs w:val="20"/>
        </w:rPr>
        <w:t>(1) “</w:t>
      </w:r>
      <w:r w:rsidR="0020678E" w:rsidRPr="00FB48DC">
        <w:rPr>
          <w:rFonts w:ascii="Times New Roman" w:hAnsi="Times New Roman" w:cs="Times New Roman"/>
          <w:color w:val="000000"/>
          <w:sz w:val="20"/>
          <w:szCs w:val="20"/>
        </w:rPr>
        <w:t>any rule of law that breach of a warranty (express or implied) in a contract of insurance results in the discharge of the insurer’s liability under the contract is abolished.” Instead, by s</w:t>
      </w:r>
      <w:r w:rsidR="0046628D">
        <w:rPr>
          <w:rFonts w:ascii="Times New Roman" w:hAnsi="Times New Roman" w:cs="Times New Roman"/>
          <w:color w:val="000000"/>
          <w:sz w:val="20"/>
          <w:szCs w:val="20"/>
        </w:rPr>
        <w:t>.</w:t>
      </w:r>
      <w:r w:rsidR="0020678E" w:rsidRPr="00FB48DC">
        <w:rPr>
          <w:rFonts w:ascii="Times New Roman" w:hAnsi="Times New Roman" w:cs="Times New Roman"/>
          <w:color w:val="000000"/>
          <w:sz w:val="20"/>
          <w:szCs w:val="20"/>
        </w:rPr>
        <w:t xml:space="preserve"> 10(2) “an insurer has no liability under a contract of insurance in respect of any loss occurring, or </w:t>
      </w:r>
      <w:r w:rsidR="0020678E" w:rsidRPr="00FB48DC">
        <w:rPr>
          <w:rFonts w:ascii="Times New Roman" w:hAnsi="Times New Roman" w:cs="Times New Roman"/>
          <w:color w:val="000000"/>
          <w:sz w:val="20"/>
          <w:szCs w:val="20"/>
        </w:rPr>
        <w:lastRenderedPageBreak/>
        <w:t>attributable to</w:t>
      </w:r>
      <w:r w:rsidR="004873A4" w:rsidRPr="00FB48DC">
        <w:rPr>
          <w:rStyle w:val="FootnoteReference"/>
          <w:rFonts w:ascii="Times New Roman" w:hAnsi="Times New Roman" w:cs="Times New Roman"/>
          <w:color w:val="000000"/>
          <w:sz w:val="20"/>
          <w:szCs w:val="20"/>
        </w:rPr>
        <w:footnoteReference w:id="45"/>
      </w:r>
      <w:r w:rsidR="0020678E" w:rsidRPr="00FB48DC">
        <w:rPr>
          <w:rFonts w:ascii="Times New Roman" w:hAnsi="Times New Roman" w:cs="Times New Roman"/>
          <w:color w:val="000000"/>
          <w:sz w:val="20"/>
          <w:szCs w:val="20"/>
        </w:rPr>
        <w:t xml:space="preserve"> something happening, after a warranty (express or implied) in the contract has been breached but before the breach has </w:t>
      </w:r>
      <w:r w:rsidR="00773C50">
        <w:rPr>
          <w:rFonts w:ascii="Times New Roman" w:hAnsi="Times New Roman" w:cs="Times New Roman"/>
          <w:color w:val="000000"/>
          <w:sz w:val="20"/>
          <w:szCs w:val="20"/>
        </w:rPr>
        <w:t>been remedied.” Thus, a</w:t>
      </w:r>
      <w:r w:rsidR="00C847D3" w:rsidRPr="00FB48DC">
        <w:rPr>
          <w:rFonts w:ascii="Times New Roman" w:hAnsi="Times New Roman" w:cs="Times New Roman"/>
          <w:sz w:val="20"/>
          <w:szCs w:val="20"/>
        </w:rPr>
        <w:t xml:space="preserve"> warranty cannot be relied upon unless the assured was in breach at the time of the loss</w:t>
      </w:r>
      <w:r w:rsidR="004873A4" w:rsidRPr="00FB48DC">
        <w:rPr>
          <w:rFonts w:ascii="Times New Roman" w:hAnsi="Times New Roman" w:cs="Times New Roman"/>
          <w:sz w:val="20"/>
          <w:szCs w:val="20"/>
        </w:rPr>
        <w:t xml:space="preserve"> or at least at the time of the happening of the event that gave rise to some future loss</w:t>
      </w:r>
      <w:r w:rsidR="00C847D3" w:rsidRPr="00FB48DC">
        <w:rPr>
          <w:rFonts w:ascii="Times New Roman" w:hAnsi="Times New Roman" w:cs="Times New Roman"/>
          <w:sz w:val="20"/>
          <w:szCs w:val="20"/>
        </w:rPr>
        <w:t>.</w:t>
      </w:r>
      <w:r w:rsidR="004873A4" w:rsidRPr="00FB48DC">
        <w:rPr>
          <w:rStyle w:val="FootnoteReference"/>
          <w:rFonts w:ascii="Times New Roman" w:hAnsi="Times New Roman" w:cs="Times New Roman"/>
          <w:sz w:val="20"/>
          <w:szCs w:val="20"/>
        </w:rPr>
        <w:footnoteReference w:id="46"/>
      </w:r>
      <w:r w:rsidR="00C847D3" w:rsidRPr="00FB48DC">
        <w:rPr>
          <w:rFonts w:ascii="Times New Roman" w:hAnsi="Times New Roman" w:cs="Times New Roman"/>
          <w:sz w:val="20"/>
          <w:szCs w:val="20"/>
        </w:rPr>
        <w:t xml:space="preserve"> The risk is simply suspend</w:t>
      </w:r>
      <w:r w:rsidR="0020678E" w:rsidRPr="00FB48DC">
        <w:rPr>
          <w:rFonts w:ascii="Times New Roman" w:hAnsi="Times New Roman" w:cs="Times New Roman"/>
          <w:sz w:val="20"/>
          <w:szCs w:val="20"/>
        </w:rPr>
        <w:t>ed during any period of breach.</w:t>
      </w:r>
      <w:r w:rsidR="00606E43" w:rsidRPr="00FB48DC">
        <w:rPr>
          <w:rFonts w:ascii="Times New Roman" w:hAnsi="Times New Roman" w:cs="Times New Roman"/>
          <w:sz w:val="20"/>
          <w:szCs w:val="20"/>
        </w:rPr>
        <w:t xml:space="preserve"> </w:t>
      </w:r>
    </w:p>
    <w:p w14:paraId="2295B5D7" w14:textId="56DB1BA2" w:rsidR="0020678E" w:rsidRPr="00FB48DC" w:rsidRDefault="0020678E" w:rsidP="0020678E">
      <w:pPr>
        <w:spacing w:after="0" w:line="240" w:lineRule="auto"/>
        <w:rPr>
          <w:rFonts w:ascii="Times New Roman" w:hAnsi="Times New Roman" w:cs="Times New Roman"/>
          <w:sz w:val="20"/>
          <w:szCs w:val="20"/>
        </w:rPr>
      </w:pPr>
      <w:r w:rsidRPr="00FB48DC">
        <w:rPr>
          <w:rFonts w:ascii="Times New Roman" w:hAnsi="Times New Roman" w:cs="Times New Roman"/>
          <w:sz w:val="20"/>
          <w:szCs w:val="20"/>
        </w:rPr>
        <w:t xml:space="preserve">    Where the assured is in breach of a policy term, the position is governed by s</w:t>
      </w:r>
      <w:r w:rsidR="0046628D">
        <w:rPr>
          <w:rFonts w:ascii="Times New Roman" w:hAnsi="Times New Roman" w:cs="Times New Roman"/>
          <w:sz w:val="20"/>
          <w:szCs w:val="20"/>
        </w:rPr>
        <w:t>.</w:t>
      </w:r>
      <w:r w:rsidRPr="00FB48DC">
        <w:rPr>
          <w:rFonts w:ascii="Times New Roman" w:hAnsi="Times New Roman" w:cs="Times New Roman"/>
          <w:sz w:val="20"/>
          <w:szCs w:val="20"/>
        </w:rPr>
        <w:t xml:space="preserve"> 11: </w:t>
      </w:r>
    </w:p>
    <w:p w14:paraId="646DB618" w14:textId="77777777" w:rsidR="0020678E" w:rsidRPr="00FB48DC" w:rsidRDefault="0020678E" w:rsidP="0020678E">
      <w:pPr>
        <w:spacing w:after="0" w:line="240" w:lineRule="auto"/>
        <w:rPr>
          <w:rFonts w:ascii="Times New Roman" w:hAnsi="Times New Roman" w:cs="Times New Roman"/>
          <w:sz w:val="20"/>
          <w:szCs w:val="20"/>
        </w:rPr>
      </w:pPr>
    </w:p>
    <w:p w14:paraId="5FEFB160" w14:textId="77777777" w:rsidR="0020678E" w:rsidRPr="00FB48DC" w:rsidRDefault="0020678E" w:rsidP="0020678E">
      <w:pPr>
        <w:spacing w:after="0" w:line="240" w:lineRule="auto"/>
        <w:ind w:left="720" w:firstLine="144"/>
        <w:rPr>
          <w:rFonts w:ascii="Times New Roman" w:hAnsi="Times New Roman" w:cs="Times New Roman"/>
          <w:sz w:val="20"/>
          <w:szCs w:val="20"/>
        </w:rPr>
      </w:pPr>
      <w:r w:rsidRPr="00FB48DC">
        <w:rPr>
          <w:rFonts w:ascii="Times New Roman" w:hAnsi="Times New Roman" w:cs="Times New Roman"/>
          <w:sz w:val="20"/>
          <w:szCs w:val="20"/>
        </w:rPr>
        <w:t xml:space="preserve">11.--(1) </w:t>
      </w:r>
      <w:proofErr w:type="gramStart"/>
      <w:r w:rsidRPr="00FB48DC">
        <w:rPr>
          <w:rFonts w:ascii="Times New Roman" w:hAnsi="Times New Roman" w:cs="Times New Roman"/>
          <w:sz w:val="20"/>
          <w:szCs w:val="20"/>
        </w:rPr>
        <w:t>This</w:t>
      </w:r>
      <w:proofErr w:type="gramEnd"/>
      <w:r w:rsidRPr="00FB48DC">
        <w:rPr>
          <w:rFonts w:ascii="Times New Roman" w:hAnsi="Times New Roman" w:cs="Times New Roman"/>
          <w:sz w:val="20"/>
          <w:szCs w:val="20"/>
        </w:rPr>
        <w:t xml:space="preserve"> section applies to a term (express or implied) of a contract of insurance, other than a term defining the risk as a whole, if compliance with it would tend to reduce the risk of one or more of the following—</w:t>
      </w:r>
    </w:p>
    <w:p w14:paraId="097496FB" w14:textId="77777777" w:rsidR="0020678E" w:rsidRPr="00FB48DC" w:rsidRDefault="0020678E" w:rsidP="0020678E">
      <w:pPr>
        <w:spacing w:after="0" w:line="240" w:lineRule="auto"/>
        <w:ind w:left="720" w:firstLine="720"/>
        <w:rPr>
          <w:rFonts w:ascii="Times New Roman" w:hAnsi="Times New Roman" w:cs="Times New Roman"/>
          <w:sz w:val="20"/>
          <w:szCs w:val="20"/>
        </w:rPr>
      </w:pPr>
      <w:r w:rsidRPr="00FB48DC">
        <w:rPr>
          <w:rFonts w:ascii="Times New Roman" w:hAnsi="Times New Roman" w:cs="Times New Roman"/>
          <w:sz w:val="20"/>
          <w:szCs w:val="20"/>
        </w:rPr>
        <w:t>(a)</w:t>
      </w:r>
      <w:r w:rsidRPr="00FB48DC">
        <w:rPr>
          <w:rFonts w:ascii="Times New Roman" w:hAnsi="Times New Roman" w:cs="Times New Roman"/>
          <w:sz w:val="20"/>
          <w:szCs w:val="20"/>
        </w:rPr>
        <w:tab/>
      </w:r>
      <w:proofErr w:type="gramStart"/>
      <w:r w:rsidRPr="00FB48DC">
        <w:rPr>
          <w:rFonts w:ascii="Times New Roman" w:hAnsi="Times New Roman" w:cs="Times New Roman"/>
          <w:sz w:val="20"/>
          <w:szCs w:val="20"/>
        </w:rPr>
        <w:t>loss</w:t>
      </w:r>
      <w:proofErr w:type="gramEnd"/>
      <w:r w:rsidRPr="00FB48DC">
        <w:rPr>
          <w:rFonts w:ascii="Times New Roman" w:hAnsi="Times New Roman" w:cs="Times New Roman"/>
          <w:sz w:val="20"/>
          <w:szCs w:val="20"/>
        </w:rPr>
        <w:t xml:space="preserve"> of a particular kind,</w:t>
      </w:r>
    </w:p>
    <w:p w14:paraId="58D0CC43" w14:textId="77777777" w:rsidR="0020678E" w:rsidRPr="00FB48DC" w:rsidRDefault="0020678E" w:rsidP="0020678E">
      <w:pPr>
        <w:spacing w:after="0" w:line="240" w:lineRule="auto"/>
        <w:ind w:left="720" w:firstLine="720"/>
        <w:rPr>
          <w:rFonts w:ascii="Times New Roman" w:hAnsi="Times New Roman" w:cs="Times New Roman"/>
          <w:sz w:val="20"/>
          <w:szCs w:val="20"/>
        </w:rPr>
      </w:pPr>
      <w:r w:rsidRPr="00FB48DC">
        <w:rPr>
          <w:rFonts w:ascii="Times New Roman" w:hAnsi="Times New Roman" w:cs="Times New Roman"/>
          <w:sz w:val="20"/>
          <w:szCs w:val="20"/>
        </w:rPr>
        <w:t>(b)</w:t>
      </w:r>
      <w:r w:rsidRPr="00FB48DC">
        <w:rPr>
          <w:rFonts w:ascii="Times New Roman" w:hAnsi="Times New Roman" w:cs="Times New Roman"/>
          <w:sz w:val="20"/>
          <w:szCs w:val="20"/>
        </w:rPr>
        <w:tab/>
      </w:r>
      <w:proofErr w:type="gramStart"/>
      <w:r w:rsidRPr="00FB48DC">
        <w:rPr>
          <w:rFonts w:ascii="Times New Roman" w:hAnsi="Times New Roman" w:cs="Times New Roman"/>
          <w:sz w:val="20"/>
          <w:szCs w:val="20"/>
        </w:rPr>
        <w:t>loss</w:t>
      </w:r>
      <w:proofErr w:type="gramEnd"/>
      <w:r w:rsidRPr="00FB48DC">
        <w:rPr>
          <w:rFonts w:ascii="Times New Roman" w:hAnsi="Times New Roman" w:cs="Times New Roman"/>
          <w:sz w:val="20"/>
          <w:szCs w:val="20"/>
        </w:rPr>
        <w:t xml:space="preserve"> at a particular location,</w:t>
      </w:r>
    </w:p>
    <w:p w14:paraId="5D38FF34" w14:textId="77777777" w:rsidR="0020678E" w:rsidRPr="00FB48DC" w:rsidRDefault="0020678E" w:rsidP="0020678E">
      <w:pPr>
        <w:spacing w:after="0" w:line="240" w:lineRule="auto"/>
        <w:ind w:left="720" w:firstLine="720"/>
        <w:rPr>
          <w:rFonts w:ascii="Times New Roman" w:hAnsi="Times New Roman" w:cs="Times New Roman"/>
          <w:sz w:val="20"/>
          <w:szCs w:val="20"/>
        </w:rPr>
      </w:pPr>
      <w:r w:rsidRPr="00FB48DC">
        <w:rPr>
          <w:rFonts w:ascii="Times New Roman" w:hAnsi="Times New Roman" w:cs="Times New Roman"/>
          <w:sz w:val="20"/>
          <w:szCs w:val="20"/>
        </w:rPr>
        <w:t>(c)</w:t>
      </w:r>
      <w:r w:rsidRPr="00FB48DC">
        <w:rPr>
          <w:rFonts w:ascii="Times New Roman" w:hAnsi="Times New Roman" w:cs="Times New Roman"/>
          <w:sz w:val="20"/>
          <w:szCs w:val="20"/>
        </w:rPr>
        <w:tab/>
      </w:r>
      <w:proofErr w:type="gramStart"/>
      <w:r w:rsidRPr="00FB48DC">
        <w:rPr>
          <w:rFonts w:ascii="Times New Roman" w:hAnsi="Times New Roman" w:cs="Times New Roman"/>
          <w:sz w:val="20"/>
          <w:szCs w:val="20"/>
        </w:rPr>
        <w:t>loss</w:t>
      </w:r>
      <w:proofErr w:type="gramEnd"/>
      <w:r w:rsidRPr="00FB48DC">
        <w:rPr>
          <w:rFonts w:ascii="Times New Roman" w:hAnsi="Times New Roman" w:cs="Times New Roman"/>
          <w:sz w:val="20"/>
          <w:szCs w:val="20"/>
        </w:rPr>
        <w:t xml:space="preserve"> at a particular time.</w:t>
      </w:r>
    </w:p>
    <w:p w14:paraId="6EA35810" w14:textId="77777777" w:rsidR="0020678E" w:rsidRPr="00FB48DC" w:rsidRDefault="0020678E" w:rsidP="0020678E">
      <w:pPr>
        <w:spacing w:after="0" w:line="240" w:lineRule="auto"/>
        <w:ind w:left="720" w:firstLine="144"/>
        <w:rPr>
          <w:rFonts w:ascii="Times New Roman" w:hAnsi="Times New Roman" w:cs="Times New Roman"/>
          <w:sz w:val="20"/>
          <w:szCs w:val="20"/>
        </w:rPr>
      </w:pPr>
      <w:r w:rsidRPr="00FB48DC">
        <w:rPr>
          <w:rFonts w:ascii="Times New Roman" w:hAnsi="Times New Roman" w:cs="Times New Roman"/>
          <w:sz w:val="20"/>
          <w:szCs w:val="20"/>
        </w:rPr>
        <w:t>(2) If a loss occurs, and the term has not been complied with, the insurer may not rely on the non-compliance to exclude, limit or discharge its liability under the contract for the loss if the insured satisfies subsection (3).</w:t>
      </w:r>
    </w:p>
    <w:p w14:paraId="0B76466A" w14:textId="77777777" w:rsidR="0020678E" w:rsidRPr="00FB48DC" w:rsidRDefault="0020678E" w:rsidP="0020678E">
      <w:pPr>
        <w:spacing w:after="0" w:line="240" w:lineRule="auto"/>
        <w:ind w:left="720" w:firstLine="144"/>
        <w:rPr>
          <w:rFonts w:ascii="Times New Roman" w:hAnsi="Times New Roman" w:cs="Times New Roman"/>
          <w:sz w:val="20"/>
          <w:szCs w:val="20"/>
        </w:rPr>
      </w:pPr>
      <w:r w:rsidRPr="00FB48DC">
        <w:rPr>
          <w:rFonts w:ascii="Times New Roman" w:hAnsi="Times New Roman" w:cs="Times New Roman"/>
          <w:sz w:val="20"/>
          <w:szCs w:val="20"/>
        </w:rPr>
        <w:t>(3) The insured satisfies this subsection if it shows that the non-compliance with the term could not have increased the risk of the loss which actually occurred in the circumstances in which it occurred.</w:t>
      </w:r>
    </w:p>
    <w:p w14:paraId="41850675" w14:textId="7FA0C7D0" w:rsidR="0020678E" w:rsidRPr="00FB48DC" w:rsidRDefault="00850E36" w:rsidP="00FF53BD">
      <w:pPr>
        <w:spacing w:after="0" w:line="240" w:lineRule="auto"/>
        <w:ind w:firstLine="720"/>
        <w:rPr>
          <w:rFonts w:ascii="Times New Roman" w:hAnsi="Times New Roman" w:cs="Times New Roman"/>
          <w:sz w:val="20"/>
          <w:szCs w:val="20"/>
        </w:rPr>
      </w:pPr>
      <w:r w:rsidRPr="00FB48DC">
        <w:rPr>
          <w:rFonts w:ascii="Times New Roman" w:hAnsi="Times New Roman" w:cs="Times New Roman"/>
          <w:sz w:val="20"/>
          <w:szCs w:val="20"/>
        </w:rPr>
        <w:t xml:space="preserve">  </w:t>
      </w:r>
      <w:r w:rsidR="0020678E" w:rsidRPr="00FB48DC">
        <w:rPr>
          <w:rFonts w:ascii="Times New Roman" w:hAnsi="Times New Roman" w:cs="Times New Roman"/>
          <w:sz w:val="20"/>
          <w:szCs w:val="20"/>
        </w:rPr>
        <w:t>(4) This section may apply in addition to section 10.</w:t>
      </w:r>
    </w:p>
    <w:p w14:paraId="72E8A783" w14:textId="64F755BB" w:rsidR="00FF53BD" w:rsidRPr="00FB48DC" w:rsidRDefault="00FF53BD" w:rsidP="0020678E">
      <w:pPr>
        <w:spacing w:after="0" w:line="240" w:lineRule="auto"/>
        <w:rPr>
          <w:rFonts w:ascii="Times New Roman" w:hAnsi="Times New Roman" w:cs="Times New Roman"/>
          <w:sz w:val="20"/>
          <w:szCs w:val="20"/>
        </w:rPr>
      </w:pPr>
      <w:r w:rsidRPr="00FB48DC">
        <w:rPr>
          <w:rFonts w:ascii="Times New Roman" w:hAnsi="Times New Roman" w:cs="Times New Roman"/>
          <w:sz w:val="20"/>
          <w:szCs w:val="20"/>
        </w:rPr>
        <w:t xml:space="preserve"> </w:t>
      </w:r>
    </w:p>
    <w:p w14:paraId="275581CF" w14:textId="61D7DB63" w:rsidR="00DC0290" w:rsidRPr="00FB48DC" w:rsidRDefault="00DC0290" w:rsidP="0020678E">
      <w:pPr>
        <w:spacing w:after="0" w:line="240" w:lineRule="auto"/>
        <w:rPr>
          <w:rFonts w:ascii="Times New Roman" w:hAnsi="Times New Roman" w:cs="Times New Roman"/>
          <w:sz w:val="20"/>
          <w:szCs w:val="20"/>
        </w:rPr>
      </w:pPr>
      <w:r w:rsidRPr="00FB48DC">
        <w:rPr>
          <w:rFonts w:ascii="Times New Roman" w:hAnsi="Times New Roman" w:cs="Times New Roman"/>
          <w:sz w:val="20"/>
          <w:szCs w:val="20"/>
        </w:rPr>
        <w:t xml:space="preserve">    This version of s</w:t>
      </w:r>
      <w:r w:rsidR="0046628D">
        <w:rPr>
          <w:rFonts w:ascii="Times New Roman" w:hAnsi="Times New Roman" w:cs="Times New Roman"/>
          <w:sz w:val="20"/>
          <w:szCs w:val="20"/>
        </w:rPr>
        <w:t>.</w:t>
      </w:r>
      <w:r w:rsidRPr="00FB48DC">
        <w:rPr>
          <w:rFonts w:ascii="Times New Roman" w:hAnsi="Times New Roman" w:cs="Times New Roman"/>
          <w:sz w:val="20"/>
          <w:szCs w:val="20"/>
        </w:rPr>
        <w:t xml:space="preserve"> 11 differs from that proposed by the Law Commissions and rejected by the Government in July 2014, in two respects. First, the words “other than a term defining the risk as a whole” have been added to subs</w:t>
      </w:r>
      <w:r w:rsidR="0046628D">
        <w:rPr>
          <w:rFonts w:ascii="Times New Roman" w:hAnsi="Times New Roman" w:cs="Times New Roman"/>
          <w:sz w:val="20"/>
          <w:szCs w:val="20"/>
        </w:rPr>
        <w:t>.</w:t>
      </w:r>
      <w:r w:rsidRPr="00FB48DC">
        <w:rPr>
          <w:rFonts w:ascii="Times New Roman" w:hAnsi="Times New Roman" w:cs="Times New Roman"/>
          <w:sz w:val="20"/>
          <w:szCs w:val="20"/>
        </w:rPr>
        <w:t xml:space="preserve"> (1), thereby taki</w:t>
      </w:r>
      <w:r w:rsidR="00D060F1" w:rsidRPr="00FB48DC">
        <w:rPr>
          <w:rFonts w:ascii="Times New Roman" w:hAnsi="Times New Roman" w:cs="Times New Roman"/>
          <w:sz w:val="20"/>
          <w:szCs w:val="20"/>
        </w:rPr>
        <w:t>ng out clauses that</w:t>
      </w:r>
      <w:r w:rsidR="007E7E7F" w:rsidRPr="00FB48DC">
        <w:rPr>
          <w:rFonts w:ascii="Times New Roman" w:hAnsi="Times New Roman" w:cs="Times New Roman"/>
          <w:sz w:val="20"/>
          <w:szCs w:val="20"/>
        </w:rPr>
        <w:t xml:space="preserve"> relate to the scope of cover </w:t>
      </w:r>
      <w:r w:rsidR="00773C50">
        <w:rPr>
          <w:rFonts w:ascii="Times New Roman" w:hAnsi="Times New Roman" w:cs="Times New Roman"/>
          <w:sz w:val="20"/>
          <w:szCs w:val="20"/>
        </w:rPr>
        <w:t xml:space="preserve">rather than </w:t>
      </w:r>
      <w:r w:rsidR="007E7E7F" w:rsidRPr="00FB48DC">
        <w:rPr>
          <w:rFonts w:ascii="Times New Roman" w:hAnsi="Times New Roman" w:cs="Times New Roman"/>
          <w:sz w:val="20"/>
          <w:szCs w:val="20"/>
        </w:rPr>
        <w:t xml:space="preserve">to </w:t>
      </w:r>
      <w:r w:rsidRPr="00FB48DC">
        <w:rPr>
          <w:rFonts w:ascii="Times New Roman" w:hAnsi="Times New Roman" w:cs="Times New Roman"/>
          <w:sz w:val="20"/>
          <w:szCs w:val="20"/>
        </w:rPr>
        <w:t xml:space="preserve">specific situations. The effect is to introduce </w:t>
      </w:r>
      <w:r w:rsidR="00773C50">
        <w:rPr>
          <w:rFonts w:ascii="Times New Roman" w:hAnsi="Times New Roman" w:cs="Times New Roman"/>
          <w:sz w:val="20"/>
          <w:szCs w:val="20"/>
        </w:rPr>
        <w:t>a threefold classification: clauses which define the risk; clauses which do not define the risk</w:t>
      </w:r>
      <w:r w:rsidR="00B8066C">
        <w:rPr>
          <w:rFonts w:ascii="Times New Roman" w:hAnsi="Times New Roman" w:cs="Times New Roman"/>
          <w:sz w:val="20"/>
          <w:szCs w:val="20"/>
        </w:rPr>
        <w:t xml:space="preserve"> but </w:t>
      </w:r>
      <w:r w:rsidR="00773C50">
        <w:rPr>
          <w:rFonts w:ascii="Times New Roman" w:hAnsi="Times New Roman" w:cs="Times New Roman"/>
          <w:sz w:val="20"/>
          <w:szCs w:val="20"/>
        </w:rPr>
        <w:t>relate</w:t>
      </w:r>
      <w:r w:rsidRPr="00FB48DC">
        <w:rPr>
          <w:rFonts w:ascii="Times New Roman" w:hAnsi="Times New Roman" w:cs="Times New Roman"/>
          <w:sz w:val="20"/>
          <w:szCs w:val="20"/>
        </w:rPr>
        <w:t xml:space="preserve"> to loss of a particular kind, at a particular location </w:t>
      </w:r>
      <w:r w:rsidR="00773C50">
        <w:rPr>
          <w:rFonts w:ascii="Times New Roman" w:hAnsi="Times New Roman" w:cs="Times New Roman"/>
          <w:sz w:val="20"/>
          <w:szCs w:val="20"/>
        </w:rPr>
        <w:t>or at a particular time; and c</w:t>
      </w:r>
      <w:r w:rsidR="00B8066C">
        <w:rPr>
          <w:rFonts w:ascii="Times New Roman" w:hAnsi="Times New Roman" w:cs="Times New Roman"/>
          <w:sz w:val="20"/>
          <w:szCs w:val="20"/>
        </w:rPr>
        <w:t>lauses which do</w:t>
      </w:r>
      <w:r w:rsidRPr="00FB48DC">
        <w:rPr>
          <w:rFonts w:ascii="Times New Roman" w:hAnsi="Times New Roman" w:cs="Times New Roman"/>
          <w:sz w:val="20"/>
          <w:szCs w:val="20"/>
        </w:rPr>
        <w:t xml:space="preserve"> not define the risk and</w:t>
      </w:r>
      <w:r w:rsidR="00B8066C">
        <w:rPr>
          <w:rFonts w:ascii="Times New Roman" w:hAnsi="Times New Roman" w:cs="Times New Roman"/>
          <w:sz w:val="20"/>
          <w:szCs w:val="20"/>
        </w:rPr>
        <w:t xml:space="preserve"> do</w:t>
      </w:r>
      <w:r w:rsidRPr="00FB48DC">
        <w:rPr>
          <w:rFonts w:ascii="Times New Roman" w:hAnsi="Times New Roman" w:cs="Times New Roman"/>
          <w:sz w:val="20"/>
          <w:szCs w:val="20"/>
        </w:rPr>
        <w:t xml:space="preserve"> not rela</w:t>
      </w:r>
      <w:r w:rsidR="007E7E7F" w:rsidRPr="00FB48DC">
        <w:rPr>
          <w:rFonts w:ascii="Times New Roman" w:hAnsi="Times New Roman" w:cs="Times New Roman"/>
          <w:sz w:val="20"/>
          <w:szCs w:val="20"/>
        </w:rPr>
        <w:t>te to kind, location or time.</w:t>
      </w:r>
      <w:r w:rsidRPr="00FB48DC">
        <w:rPr>
          <w:rFonts w:ascii="Times New Roman" w:hAnsi="Times New Roman" w:cs="Times New Roman"/>
          <w:sz w:val="20"/>
          <w:szCs w:val="20"/>
        </w:rPr>
        <w:t xml:space="preserve"> The second modification is that </w:t>
      </w:r>
      <w:r w:rsidR="00630F06" w:rsidRPr="00FB48DC">
        <w:rPr>
          <w:rFonts w:ascii="Times New Roman" w:hAnsi="Times New Roman" w:cs="Times New Roman"/>
          <w:sz w:val="20"/>
          <w:szCs w:val="20"/>
        </w:rPr>
        <w:t>the original wording, under which the insurer could not rely upon a kind, location or time exclusion where the loss was of a different kind, at a different location or at a different time, has been replaced by a more general provision referring to the risk of the loss which actually occurred</w:t>
      </w:r>
      <w:r w:rsidR="00B8066C">
        <w:rPr>
          <w:rFonts w:ascii="Times New Roman" w:hAnsi="Times New Roman" w:cs="Times New Roman"/>
          <w:sz w:val="20"/>
          <w:szCs w:val="20"/>
        </w:rPr>
        <w:t xml:space="preserve"> and the circumstances in which it occurred</w:t>
      </w:r>
      <w:r w:rsidR="00630F06" w:rsidRPr="00FB48DC">
        <w:rPr>
          <w:rFonts w:ascii="Times New Roman" w:hAnsi="Times New Roman" w:cs="Times New Roman"/>
          <w:sz w:val="20"/>
          <w:szCs w:val="20"/>
        </w:rPr>
        <w:t xml:space="preserve">. The purpose was </w:t>
      </w:r>
      <w:r w:rsidR="00B8066C">
        <w:rPr>
          <w:rFonts w:ascii="Times New Roman" w:hAnsi="Times New Roman" w:cs="Times New Roman"/>
          <w:sz w:val="20"/>
          <w:szCs w:val="20"/>
        </w:rPr>
        <w:t>avowedly</w:t>
      </w:r>
      <w:r w:rsidR="007E7E7F" w:rsidRPr="00FB48DC">
        <w:rPr>
          <w:rFonts w:ascii="Times New Roman" w:hAnsi="Times New Roman" w:cs="Times New Roman"/>
          <w:sz w:val="20"/>
          <w:szCs w:val="20"/>
        </w:rPr>
        <w:t xml:space="preserve"> </w:t>
      </w:r>
      <w:r w:rsidR="00630F06" w:rsidRPr="00FB48DC">
        <w:rPr>
          <w:rFonts w:ascii="Times New Roman" w:hAnsi="Times New Roman" w:cs="Times New Roman"/>
          <w:sz w:val="20"/>
          <w:szCs w:val="20"/>
        </w:rPr>
        <w:t>to sever a</w:t>
      </w:r>
      <w:r w:rsidR="007E7E7F" w:rsidRPr="00FB48DC">
        <w:rPr>
          <w:rFonts w:ascii="Times New Roman" w:hAnsi="Times New Roman" w:cs="Times New Roman"/>
          <w:sz w:val="20"/>
          <w:szCs w:val="20"/>
        </w:rPr>
        <w:t>ll links with cau</w:t>
      </w:r>
      <w:r w:rsidR="00B8066C">
        <w:rPr>
          <w:rFonts w:ascii="Times New Roman" w:hAnsi="Times New Roman" w:cs="Times New Roman"/>
          <w:sz w:val="20"/>
          <w:szCs w:val="20"/>
        </w:rPr>
        <w:t>sation.</w:t>
      </w:r>
    </w:p>
    <w:p w14:paraId="1661AABC" w14:textId="4759F9FB" w:rsidR="00310891" w:rsidRDefault="00FF53BD" w:rsidP="00A30723">
      <w:pPr>
        <w:spacing w:after="0" w:line="240" w:lineRule="auto"/>
        <w:rPr>
          <w:rFonts w:ascii="Times New Roman" w:hAnsi="Times New Roman" w:cs="Times New Roman"/>
          <w:sz w:val="20"/>
          <w:szCs w:val="20"/>
        </w:rPr>
      </w:pPr>
      <w:r w:rsidRPr="00FB48DC">
        <w:rPr>
          <w:rFonts w:ascii="Times New Roman" w:hAnsi="Times New Roman" w:cs="Times New Roman"/>
          <w:sz w:val="20"/>
          <w:szCs w:val="20"/>
        </w:rPr>
        <w:t xml:space="preserve">     Thus, where a policy term is within</w:t>
      </w:r>
      <w:r w:rsidR="000E6383">
        <w:rPr>
          <w:rFonts w:ascii="Times New Roman" w:hAnsi="Times New Roman" w:cs="Times New Roman"/>
          <w:sz w:val="20"/>
          <w:szCs w:val="20"/>
        </w:rPr>
        <w:t xml:space="preserve"> s</w:t>
      </w:r>
      <w:r w:rsidR="0046628D">
        <w:rPr>
          <w:rFonts w:ascii="Times New Roman" w:hAnsi="Times New Roman" w:cs="Times New Roman"/>
          <w:sz w:val="20"/>
          <w:szCs w:val="20"/>
        </w:rPr>
        <w:t>.</w:t>
      </w:r>
      <w:r w:rsidR="000E6383">
        <w:rPr>
          <w:rFonts w:ascii="Times New Roman" w:hAnsi="Times New Roman" w:cs="Times New Roman"/>
          <w:sz w:val="20"/>
          <w:szCs w:val="20"/>
        </w:rPr>
        <w:t xml:space="preserve"> 11(1) it no longer matters whether it is a condition precedent or a bare condition: </w:t>
      </w:r>
      <w:r w:rsidR="00B8066C">
        <w:rPr>
          <w:rFonts w:ascii="Times New Roman" w:hAnsi="Times New Roman" w:cs="Times New Roman"/>
          <w:sz w:val="20"/>
          <w:szCs w:val="20"/>
        </w:rPr>
        <w:t xml:space="preserve">enforcement </w:t>
      </w:r>
      <w:r w:rsidR="000E6383">
        <w:rPr>
          <w:rFonts w:ascii="Times New Roman" w:hAnsi="Times New Roman" w:cs="Times New Roman"/>
          <w:sz w:val="20"/>
          <w:szCs w:val="20"/>
        </w:rPr>
        <w:t xml:space="preserve">depends </w:t>
      </w:r>
      <w:r w:rsidR="00B8066C">
        <w:rPr>
          <w:rFonts w:ascii="Times New Roman" w:hAnsi="Times New Roman" w:cs="Times New Roman"/>
          <w:sz w:val="20"/>
          <w:szCs w:val="20"/>
        </w:rPr>
        <w:t>upon its impact upon the loss, as set out in</w:t>
      </w:r>
      <w:r w:rsidRPr="00FB48DC">
        <w:rPr>
          <w:rFonts w:ascii="Times New Roman" w:hAnsi="Times New Roman" w:cs="Times New Roman"/>
          <w:sz w:val="20"/>
          <w:szCs w:val="20"/>
        </w:rPr>
        <w:t xml:space="preserve"> s</w:t>
      </w:r>
      <w:r w:rsidR="0046628D">
        <w:rPr>
          <w:rFonts w:ascii="Times New Roman" w:hAnsi="Times New Roman" w:cs="Times New Roman"/>
          <w:sz w:val="20"/>
          <w:szCs w:val="20"/>
        </w:rPr>
        <w:t>.</w:t>
      </w:r>
      <w:r w:rsidRPr="00FB48DC">
        <w:rPr>
          <w:rFonts w:ascii="Times New Roman" w:hAnsi="Times New Roman" w:cs="Times New Roman"/>
          <w:sz w:val="20"/>
          <w:szCs w:val="20"/>
        </w:rPr>
        <w:t xml:space="preserve"> 11(3)</w:t>
      </w:r>
      <w:r w:rsidR="00B8066C">
        <w:rPr>
          <w:rFonts w:ascii="Times New Roman" w:hAnsi="Times New Roman" w:cs="Times New Roman"/>
          <w:sz w:val="20"/>
          <w:szCs w:val="20"/>
        </w:rPr>
        <w:t>. Warranties are</w:t>
      </w:r>
      <w:r w:rsidRPr="00FB48DC">
        <w:rPr>
          <w:rFonts w:ascii="Times New Roman" w:hAnsi="Times New Roman" w:cs="Times New Roman"/>
          <w:sz w:val="20"/>
          <w:szCs w:val="20"/>
        </w:rPr>
        <w:t xml:space="preserve"> more problematic. The stated effect of s</w:t>
      </w:r>
      <w:r w:rsidR="0046628D">
        <w:rPr>
          <w:rFonts w:ascii="Times New Roman" w:hAnsi="Times New Roman" w:cs="Times New Roman"/>
          <w:sz w:val="20"/>
          <w:szCs w:val="20"/>
        </w:rPr>
        <w:t>.</w:t>
      </w:r>
      <w:r w:rsidRPr="00FB48DC">
        <w:rPr>
          <w:rFonts w:ascii="Times New Roman" w:hAnsi="Times New Roman" w:cs="Times New Roman"/>
          <w:sz w:val="20"/>
          <w:szCs w:val="20"/>
        </w:rPr>
        <w:t xml:space="preserve"> 11(4) is to extend s</w:t>
      </w:r>
      <w:r w:rsidR="0046628D">
        <w:rPr>
          <w:rFonts w:ascii="Times New Roman" w:hAnsi="Times New Roman" w:cs="Times New Roman"/>
          <w:sz w:val="20"/>
          <w:szCs w:val="20"/>
        </w:rPr>
        <w:t>.</w:t>
      </w:r>
      <w:r w:rsidRPr="00FB48DC">
        <w:rPr>
          <w:rFonts w:ascii="Times New Roman" w:hAnsi="Times New Roman" w:cs="Times New Roman"/>
          <w:sz w:val="20"/>
          <w:szCs w:val="20"/>
        </w:rPr>
        <w:t xml:space="preserve"> 11 to the situation where the assured is in breach of warranty falling within s</w:t>
      </w:r>
      <w:r w:rsidR="0046628D">
        <w:rPr>
          <w:rFonts w:ascii="Times New Roman" w:hAnsi="Times New Roman" w:cs="Times New Roman"/>
          <w:sz w:val="20"/>
          <w:szCs w:val="20"/>
        </w:rPr>
        <w:t>.</w:t>
      </w:r>
      <w:r w:rsidRPr="00FB48DC">
        <w:rPr>
          <w:rFonts w:ascii="Times New Roman" w:hAnsi="Times New Roman" w:cs="Times New Roman"/>
          <w:sz w:val="20"/>
          <w:szCs w:val="20"/>
        </w:rPr>
        <w:t xml:space="preserve"> 11(1) at the time the loss occurs: s</w:t>
      </w:r>
      <w:r w:rsidR="0046628D">
        <w:rPr>
          <w:rFonts w:ascii="Times New Roman" w:hAnsi="Times New Roman" w:cs="Times New Roman"/>
          <w:sz w:val="20"/>
          <w:szCs w:val="20"/>
        </w:rPr>
        <w:t>.</w:t>
      </w:r>
      <w:r w:rsidRPr="00FB48DC">
        <w:rPr>
          <w:rFonts w:ascii="Times New Roman" w:hAnsi="Times New Roman" w:cs="Times New Roman"/>
          <w:sz w:val="20"/>
          <w:szCs w:val="20"/>
        </w:rPr>
        <w:t xml:space="preserve"> 10(2) does not rescue the assured because the risk is not suspended,</w:t>
      </w:r>
      <w:r w:rsidR="00B8066C">
        <w:rPr>
          <w:rFonts w:ascii="Times New Roman" w:hAnsi="Times New Roman" w:cs="Times New Roman"/>
          <w:sz w:val="20"/>
          <w:szCs w:val="20"/>
        </w:rPr>
        <w:t xml:space="preserve"> but s</w:t>
      </w:r>
      <w:r w:rsidR="0046628D">
        <w:rPr>
          <w:rFonts w:ascii="Times New Roman" w:hAnsi="Times New Roman" w:cs="Times New Roman"/>
          <w:sz w:val="20"/>
          <w:szCs w:val="20"/>
        </w:rPr>
        <w:t>.</w:t>
      </w:r>
      <w:r w:rsidR="00B8066C">
        <w:rPr>
          <w:rFonts w:ascii="Times New Roman" w:hAnsi="Times New Roman" w:cs="Times New Roman"/>
          <w:sz w:val="20"/>
          <w:szCs w:val="20"/>
        </w:rPr>
        <w:t xml:space="preserve"> 11(3) operates</w:t>
      </w:r>
      <w:r w:rsidRPr="00FB48DC">
        <w:rPr>
          <w:rFonts w:ascii="Times New Roman" w:hAnsi="Times New Roman" w:cs="Times New Roman"/>
          <w:sz w:val="20"/>
          <w:szCs w:val="20"/>
        </w:rPr>
        <w:t xml:space="preserve"> where its terms are satisfied. The wording of s</w:t>
      </w:r>
      <w:r w:rsidR="0046628D">
        <w:rPr>
          <w:rFonts w:ascii="Times New Roman" w:hAnsi="Times New Roman" w:cs="Times New Roman"/>
          <w:sz w:val="20"/>
          <w:szCs w:val="20"/>
        </w:rPr>
        <w:t>.</w:t>
      </w:r>
      <w:r w:rsidRPr="00FB48DC">
        <w:rPr>
          <w:rFonts w:ascii="Times New Roman" w:hAnsi="Times New Roman" w:cs="Times New Roman"/>
          <w:sz w:val="20"/>
          <w:szCs w:val="20"/>
        </w:rPr>
        <w:t xml:space="preserve"> 10(2), </w:t>
      </w:r>
      <w:r w:rsidR="00A30723" w:rsidRPr="00FB48DC">
        <w:rPr>
          <w:rFonts w:ascii="Times New Roman" w:hAnsi="Times New Roman" w:cs="Times New Roman"/>
          <w:sz w:val="20"/>
          <w:szCs w:val="20"/>
        </w:rPr>
        <w:t xml:space="preserve">by </w:t>
      </w:r>
      <w:r w:rsidRPr="00FB48DC">
        <w:rPr>
          <w:rFonts w:ascii="Times New Roman" w:hAnsi="Times New Roman" w:cs="Times New Roman"/>
          <w:sz w:val="20"/>
          <w:szCs w:val="20"/>
        </w:rPr>
        <w:t xml:space="preserve">stating that the insurer has no liability </w:t>
      </w:r>
      <w:r w:rsidR="00A5700B" w:rsidRPr="00FB48DC">
        <w:rPr>
          <w:rFonts w:ascii="Times New Roman" w:hAnsi="Times New Roman" w:cs="Times New Roman"/>
          <w:sz w:val="20"/>
          <w:szCs w:val="20"/>
        </w:rPr>
        <w:t>for any loss after breach of warrant</w:t>
      </w:r>
      <w:r w:rsidR="00A30723" w:rsidRPr="00FB48DC">
        <w:rPr>
          <w:rFonts w:ascii="Times New Roman" w:hAnsi="Times New Roman" w:cs="Times New Roman"/>
          <w:sz w:val="20"/>
          <w:szCs w:val="20"/>
        </w:rPr>
        <w:t>y and before its remedy,</w:t>
      </w:r>
      <w:r w:rsidR="00A5700B" w:rsidRPr="00FB48DC">
        <w:rPr>
          <w:rFonts w:ascii="Times New Roman" w:hAnsi="Times New Roman" w:cs="Times New Roman"/>
          <w:sz w:val="20"/>
          <w:szCs w:val="20"/>
        </w:rPr>
        <w:t xml:space="preserve"> imp</w:t>
      </w:r>
      <w:r w:rsidR="00A30723" w:rsidRPr="00FB48DC">
        <w:rPr>
          <w:rFonts w:ascii="Times New Roman" w:hAnsi="Times New Roman" w:cs="Times New Roman"/>
          <w:sz w:val="20"/>
          <w:szCs w:val="20"/>
        </w:rPr>
        <w:t>lies</w:t>
      </w:r>
      <w:r w:rsidR="00A5700B" w:rsidRPr="00FB48DC">
        <w:rPr>
          <w:rFonts w:ascii="Times New Roman" w:hAnsi="Times New Roman" w:cs="Times New Roman"/>
          <w:sz w:val="20"/>
          <w:szCs w:val="20"/>
        </w:rPr>
        <w:t xml:space="preserve"> that </w:t>
      </w:r>
      <w:r w:rsidR="00B8066C">
        <w:rPr>
          <w:rFonts w:ascii="Times New Roman" w:hAnsi="Times New Roman" w:cs="Times New Roman"/>
          <w:sz w:val="20"/>
          <w:szCs w:val="20"/>
        </w:rPr>
        <w:t>there is</w:t>
      </w:r>
      <w:r w:rsidR="00A5700B" w:rsidRPr="00FB48DC">
        <w:rPr>
          <w:rFonts w:ascii="Times New Roman" w:hAnsi="Times New Roman" w:cs="Times New Roman"/>
          <w:sz w:val="20"/>
          <w:szCs w:val="20"/>
        </w:rPr>
        <w:t xml:space="preserve"> </w:t>
      </w:r>
      <w:r w:rsidRPr="00FB48DC">
        <w:rPr>
          <w:rFonts w:ascii="Times New Roman" w:hAnsi="Times New Roman" w:cs="Times New Roman"/>
          <w:sz w:val="20"/>
          <w:szCs w:val="20"/>
        </w:rPr>
        <w:t>no recovery whatever the cause of the loss. However, it is clear from the Law Commissions’ documents and illustrati</w:t>
      </w:r>
      <w:r w:rsidR="005A4480">
        <w:rPr>
          <w:rFonts w:ascii="Times New Roman" w:hAnsi="Times New Roman" w:cs="Times New Roman"/>
          <w:sz w:val="20"/>
          <w:szCs w:val="20"/>
        </w:rPr>
        <w:t>ons that the intention</w:t>
      </w:r>
      <w:r w:rsidRPr="00FB48DC">
        <w:rPr>
          <w:rFonts w:ascii="Times New Roman" w:hAnsi="Times New Roman" w:cs="Times New Roman"/>
          <w:sz w:val="20"/>
          <w:szCs w:val="20"/>
        </w:rPr>
        <w:t xml:space="preserve"> was to subject s</w:t>
      </w:r>
      <w:r w:rsidR="0046628D">
        <w:rPr>
          <w:rFonts w:ascii="Times New Roman" w:hAnsi="Times New Roman" w:cs="Times New Roman"/>
          <w:sz w:val="20"/>
          <w:szCs w:val="20"/>
        </w:rPr>
        <w:t>.</w:t>
      </w:r>
      <w:r w:rsidRPr="00FB48DC">
        <w:rPr>
          <w:rFonts w:ascii="Times New Roman" w:hAnsi="Times New Roman" w:cs="Times New Roman"/>
          <w:sz w:val="20"/>
          <w:szCs w:val="20"/>
        </w:rPr>
        <w:t xml:space="preserve"> 10(2) to s</w:t>
      </w:r>
      <w:r w:rsidR="0046628D">
        <w:rPr>
          <w:rFonts w:ascii="Times New Roman" w:hAnsi="Times New Roman" w:cs="Times New Roman"/>
          <w:sz w:val="20"/>
          <w:szCs w:val="20"/>
        </w:rPr>
        <w:t>.</w:t>
      </w:r>
      <w:r w:rsidR="00A5700B" w:rsidRPr="00FB48DC">
        <w:rPr>
          <w:rFonts w:ascii="Times New Roman" w:hAnsi="Times New Roman" w:cs="Times New Roman"/>
          <w:sz w:val="20"/>
          <w:szCs w:val="20"/>
        </w:rPr>
        <w:t xml:space="preserve"> 11.</w:t>
      </w:r>
      <w:r w:rsidR="005A4480">
        <w:rPr>
          <w:rStyle w:val="FootnoteReference"/>
          <w:rFonts w:ascii="Times New Roman" w:hAnsi="Times New Roman" w:cs="Times New Roman"/>
          <w:sz w:val="20"/>
          <w:szCs w:val="20"/>
        </w:rPr>
        <w:footnoteReference w:id="47"/>
      </w:r>
      <w:r w:rsidR="00A5700B" w:rsidRPr="00FB48DC">
        <w:rPr>
          <w:rFonts w:ascii="Times New Roman" w:hAnsi="Times New Roman" w:cs="Times New Roman"/>
          <w:sz w:val="20"/>
          <w:szCs w:val="20"/>
        </w:rPr>
        <w:t xml:space="preserve"> </w:t>
      </w:r>
      <w:r w:rsidR="00B8066C">
        <w:rPr>
          <w:rFonts w:ascii="Times New Roman" w:hAnsi="Times New Roman" w:cs="Times New Roman"/>
          <w:sz w:val="20"/>
          <w:szCs w:val="20"/>
        </w:rPr>
        <w:t>Were it otherwise,</w:t>
      </w:r>
      <w:r w:rsidR="00A5700B" w:rsidRPr="00FB48DC">
        <w:rPr>
          <w:rFonts w:ascii="Times New Roman" w:hAnsi="Times New Roman" w:cs="Times New Roman"/>
          <w:sz w:val="20"/>
          <w:szCs w:val="20"/>
        </w:rPr>
        <w:t xml:space="preserve"> </w:t>
      </w:r>
      <w:r w:rsidR="005A4480">
        <w:rPr>
          <w:rFonts w:ascii="Times New Roman" w:hAnsi="Times New Roman" w:cs="Times New Roman"/>
          <w:sz w:val="20"/>
          <w:szCs w:val="20"/>
        </w:rPr>
        <w:t>s</w:t>
      </w:r>
      <w:r w:rsidR="0046628D">
        <w:rPr>
          <w:rFonts w:ascii="Times New Roman" w:hAnsi="Times New Roman" w:cs="Times New Roman"/>
          <w:sz w:val="20"/>
          <w:szCs w:val="20"/>
        </w:rPr>
        <w:t>.</w:t>
      </w:r>
      <w:r w:rsidR="005A4480">
        <w:rPr>
          <w:rFonts w:ascii="Times New Roman" w:hAnsi="Times New Roman" w:cs="Times New Roman"/>
          <w:sz w:val="20"/>
          <w:szCs w:val="20"/>
        </w:rPr>
        <w:t xml:space="preserve"> 11(4) </w:t>
      </w:r>
      <w:r w:rsidRPr="00FB48DC">
        <w:rPr>
          <w:rFonts w:ascii="Times New Roman" w:hAnsi="Times New Roman" w:cs="Times New Roman"/>
          <w:sz w:val="20"/>
          <w:szCs w:val="20"/>
        </w:rPr>
        <w:t>would have no work to do. It is nevertheless curious that s</w:t>
      </w:r>
      <w:r w:rsidR="0046628D">
        <w:rPr>
          <w:rFonts w:ascii="Times New Roman" w:hAnsi="Times New Roman" w:cs="Times New Roman"/>
          <w:sz w:val="20"/>
          <w:szCs w:val="20"/>
        </w:rPr>
        <w:t>.</w:t>
      </w:r>
      <w:r w:rsidRPr="00FB48DC">
        <w:rPr>
          <w:rFonts w:ascii="Times New Roman" w:hAnsi="Times New Roman" w:cs="Times New Roman"/>
          <w:sz w:val="20"/>
          <w:szCs w:val="20"/>
        </w:rPr>
        <w:t xml:space="preserve"> 10(3), which sets out cases where insurers cannot rely upon a loss occurring while a </w:t>
      </w:r>
      <w:r w:rsidR="00B8066C">
        <w:rPr>
          <w:rFonts w:ascii="Times New Roman" w:hAnsi="Times New Roman" w:cs="Times New Roman"/>
          <w:sz w:val="20"/>
          <w:szCs w:val="20"/>
        </w:rPr>
        <w:t>warranty is broken -</w:t>
      </w:r>
      <w:r w:rsidRPr="00FB48DC">
        <w:rPr>
          <w:rFonts w:ascii="Times New Roman" w:hAnsi="Times New Roman" w:cs="Times New Roman"/>
          <w:sz w:val="20"/>
          <w:szCs w:val="20"/>
        </w:rPr>
        <w:t xml:space="preserve"> waiver or where the warranty is no longer applicable to the risk - does not refer to s</w:t>
      </w:r>
      <w:r w:rsidR="0046628D">
        <w:rPr>
          <w:rFonts w:ascii="Times New Roman" w:hAnsi="Times New Roman" w:cs="Times New Roman"/>
          <w:sz w:val="20"/>
          <w:szCs w:val="20"/>
        </w:rPr>
        <w:t>.</w:t>
      </w:r>
      <w:r w:rsidRPr="00FB48DC">
        <w:rPr>
          <w:rFonts w:ascii="Times New Roman" w:hAnsi="Times New Roman" w:cs="Times New Roman"/>
          <w:sz w:val="20"/>
          <w:szCs w:val="20"/>
        </w:rPr>
        <w:t xml:space="preserve"> 11 as an express modification.</w:t>
      </w:r>
      <w:r w:rsidR="00A30723" w:rsidRPr="00FB48DC">
        <w:rPr>
          <w:rFonts w:ascii="Times New Roman" w:hAnsi="Times New Roman" w:cs="Times New Roman"/>
          <w:sz w:val="20"/>
          <w:szCs w:val="20"/>
        </w:rPr>
        <w:t xml:space="preserve"> </w:t>
      </w:r>
    </w:p>
    <w:p w14:paraId="13EB720C" w14:textId="63E46EF8" w:rsidR="00584084" w:rsidRPr="00FB48DC" w:rsidRDefault="00584084" w:rsidP="00A3072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737A2C">
        <w:rPr>
          <w:rFonts w:ascii="Times New Roman" w:hAnsi="Times New Roman" w:cs="Times New Roman"/>
          <w:sz w:val="20"/>
          <w:szCs w:val="20"/>
        </w:rPr>
        <w:t>By s</w:t>
      </w:r>
      <w:r w:rsidR="0046628D">
        <w:rPr>
          <w:rFonts w:ascii="Times New Roman" w:hAnsi="Times New Roman" w:cs="Times New Roman"/>
          <w:sz w:val="20"/>
          <w:szCs w:val="20"/>
        </w:rPr>
        <w:t>.</w:t>
      </w:r>
      <w:r w:rsidR="00737A2C">
        <w:rPr>
          <w:rFonts w:ascii="Times New Roman" w:hAnsi="Times New Roman" w:cs="Times New Roman"/>
          <w:sz w:val="20"/>
          <w:szCs w:val="20"/>
        </w:rPr>
        <w:t xml:space="preserve"> 15 of the I</w:t>
      </w:r>
      <w:r w:rsidR="0046628D">
        <w:rPr>
          <w:rFonts w:ascii="Times New Roman" w:hAnsi="Times New Roman" w:cs="Times New Roman"/>
          <w:sz w:val="20"/>
          <w:szCs w:val="20"/>
        </w:rPr>
        <w:t>.</w:t>
      </w:r>
      <w:r w:rsidR="00737A2C">
        <w:rPr>
          <w:rFonts w:ascii="Times New Roman" w:hAnsi="Times New Roman" w:cs="Times New Roman"/>
          <w:sz w:val="20"/>
          <w:szCs w:val="20"/>
        </w:rPr>
        <w:t>A</w:t>
      </w:r>
      <w:r w:rsidR="0046628D">
        <w:rPr>
          <w:rFonts w:ascii="Times New Roman" w:hAnsi="Times New Roman" w:cs="Times New Roman"/>
          <w:sz w:val="20"/>
          <w:szCs w:val="20"/>
        </w:rPr>
        <w:t>.</w:t>
      </w:r>
      <w:r w:rsidR="00737A2C">
        <w:rPr>
          <w:rFonts w:ascii="Times New Roman" w:hAnsi="Times New Roman" w:cs="Times New Roman"/>
          <w:sz w:val="20"/>
          <w:szCs w:val="20"/>
        </w:rPr>
        <w:t xml:space="preserve"> 2015 the terms of a consumer policy cannot be less favourable that the Act itself. </w:t>
      </w:r>
      <w:r>
        <w:rPr>
          <w:rFonts w:ascii="Times New Roman" w:hAnsi="Times New Roman" w:cs="Times New Roman"/>
          <w:sz w:val="20"/>
          <w:szCs w:val="20"/>
        </w:rPr>
        <w:t xml:space="preserve">It is </w:t>
      </w:r>
      <w:r w:rsidR="00737A2C">
        <w:rPr>
          <w:rFonts w:ascii="Times New Roman" w:hAnsi="Times New Roman" w:cs="Times New Roman"/>
          <w:sz w:val="20"/>
          <w:szCs w:val="20"/>
        </w:rPr>
        <w:t xml:space="preserve">nevertheless </w:t>
      </w:r>
      <w:r>
        <w:rPr>
          <w:rFonts w:ascii="Times New Roman" w:hAnsi="Times New Roman" w:cs="Times New Roman"/>
          <w:sz w:val="20"/>
          <w:szCs w:val="20"/>
        </w:rPr>
        <w:t>possible for the parties to a business policy to modify or oust ss</w:t>
      </w:r>
      <w:r w:rsidR="0046628D">
        <w:rPr>
          <w:rFonts w:ascii="Times New Roman" w:hAnsi="Times New Roman" w:cs="Times New Roman"/>
          <w:sz w:val="20"/>
          <w:szCs w:val="20"/>
        </w:rPr>
        <w:t>.</w:t>
      </w:r>
      <w:r>
        <w:rPr>
          <w:rFonts w:ascii="Times New Roman" w:hAnsi="Times New Roman" w:cs="Times New Roman"/>
          <w:sz w:val="20"/>
          <w:szCs w:val="20"/>
        </w:rPr>
        <w:t xml:space="preserve"> 10 and 11, as long as the transparency requirements in ss</w:t>
      </w:r>
      <w:r w:rsidR="0046628D">
        <w:rPr>
          <w:rFonts w:ascii="Times New Roman" w:hAnsi="Times New Roman" w:cs="Times New Roman"/>
          <w:sz w:val="20"/>
          <w:szCs w:val="20"/>
        </w:rPr>
        <w:t>.</w:t>
      </w:r>
      <w:r>
        <w:rPr>
          <w:rFonts w:ascii="Times New Roman" w:hAnsi="Times New Roman" w:cs="Times New Roman"/>
          <w:sz w:val="20"/>
          <w:szCs w:val="20"/>
        </w:rPr>
        <w:t xml:space="preserve"> </w:t>
      </w:r>
      <w:r w:rsidR="00737A2C">
        <w:rPr>
          <w:rFonts w:ascii="Times New Roman" w:hAnsi="Times New Roman" w:cs="Times New Roman"/>
          <w:sz w:val="20"/>
          <w:szCs w:val="20"/>
        </w:rPr>
        <w:t>16 and 17 of the I</w:t>
      </w:r>
      <w:r w:rsidR="0046628D">
        <w:rPr>
          <w:rFonts w:ascii="Times New Roman" w:hAnsi="Times New Roman" w:cs="Times New Roman"/>
          <w:sz w:val="20"/>
          <w:szCs w:val="20"/>
        </w:rPr>
        <w:t>.</w:t>
      </w:r>
      <w:r w:rsidR="00737A2C">
        <w:rPr>
          <w:rFonts w:ascii="Times New Roman" w:hAnsi="Times New Roman" w:cs="Times New Roman"/>
          <w:sz w:val="20"/>
          <w:szCs w:val="20"/>
        </w:rPr>
        <w:t>A</w:t>
      </w:r>
      <w:r w:rsidR="0046628D">
        <w:rPr>
          <w:rFonts w:ascii="Times New Roman" w:hAnsi="Times New Roman" w:cs="Times New Roman"/>
          <w:sz w:val="20"/>
          <w:szCs w:val="20"/>
        </w:rPr>
        <w:t>.</w:t>
      </w:r>
      <w:r w:rsidR="00737A2C">
        <w:rPr>
          <w:rFonts w:ascii="Times New Roman" w:hAnsi="Times New Roman" w:cs="Times New Roman"/>
          <w:sz w:val="20"/>
          <w:szCs w:val="20"/>
        </w:rPr>
        <w:t xml:space="preserve"> 2015 are met. Those requirements are that the term is clear and that it has been brought to the attention of, or known by, the assured or the assured’s broker. So it is perfectly possible for a business policy to specify automatic termination on breach. Whether that device is used will depend upon the state of the insurance market at any given time.</w:t>
      </w:r>
    </w:p>
    <w:p w14:paraId="3BDF9B2E" w14:textId="77777777" w:rsidR="00606E43" w:rsidRPr="00FB48DC" w:rsidRDefault="00606E43" w:rsidP="00FF507E">
      <w:pPr>
        <w:spacing w:after="0" w:line="240" w:lineRule="auto"/>
        <w:rPr>
          <w:rFonts w:ascii="Times New Roman" w:hAnsi="Times New Roman" w:cs="Times New Roman"/>
          <w:sz w:val="20"/>
          <w:szCs w:val="20"/>
        </w:rPr>
      </w:pPr>
    </w:p>
    <w:p w14:paraId="0C5105FC" w14:textId="77777777" w:rsidR="00310891" w:rsidRPr="00FB48DC" w:rsidRDefault="00310891" w:rsidP="00FF507E">
      <w:pPr>
        <w:spacing w:after="0" w:line="240" w:lineRule="auto"/>
        <w:rPr>
          <w:rFonts w:ascii="Times New Roman" w:hAnsi="Times New Roman" w:cs="Times New Roman"/>
          <w:i/>
          <w:sz w:val="20"/>
          <w:szCs w:val="20"/>
        </w:rPr>
      </w:pPr>
      <w:r w:rsidRPr="00FB48DC">
        <w:rPr>
          <w:rFonts w:ascii="Times New Roman" w:hAnsi="Times New Roman" w:cs="Times New Roman"/>
          <w:i/>
          <w:sz w:val="20"/>
          <w:szCs w:val="20"/>
        </w:rPr>
        <w:t>Reclassification under the Insurance Act 2015</w:t>
      </w:r>
    </w:p>
    <w:p w14:paraId="1B5F58F5" w14:textId="77777777" w:rsidR="00310891" w:rsidRPr="00FB48DC" w:rsidRDefault="00310891" w:rsidP="00FF507E">
      <w:pPr>
        <w:spacing w:after="0" w:line="240" w:lineRule="auto"/>
        <w:rPr>
          <w:rFonts w:ascii="Times New Roman" w:hAnsi="Times New Roman" w:cs="Times New Roman"/>
          <w:sz w:val="20"/>
          <w:szCs w:val="20"/>
        </w:rPr>
      </w:pPr>
    </w:p>
    <w:p w14:paraId="33E482A0" w14:textId="0ED6D211" w:rsidR="00BF1A75" w:rsidRPr="00FB48DC" w:rsidRDefault="00BF1A75" w:rsidP="00FF507E">
      <w:pPr>
        <w:spacing w:after="0" w:line="240" w:lineRule="auto"/>
        <w:rPr>
          <w:rFonts w:ascii="Times New Roman" w:hAnsi="Times New Roman" w:cs="Times New Roman"/>
          <w:sz w:val="20"/>
          <w:szCs w:val="20"/>
        </w:rPr>
      </w:pPr>
      <w:r w:rsidRPr="00FB48DC">
        <w:rPr>
          <w:rFonts w:ascii="Times New Roman" w:hAnsi="Times New Roman" w:cs="Times New Roman"/>
          <w:sz w:val="20"/>
          <w:szCs w:val="20"/>
        </w:rPr>
        <w:t xml:space="preserve">The rather messy classification </w:t>
      </w:r>
      <w:r w:rsidR="00310891" w:rsidRPr="00FB48DC">
        <w:rPr>
          <w:rFonts w:ascii="Times New Roman" w:hAnsi="Times New Roman" w:cs="Times New Roman"/>
          <w:sz w:val="20"/>
          <w:szCs w:val="20"/>
        </w:rPr>
        <w:t>under the I</w:t>
      </w:r>
      <w:r w:rsidR="0046628D">
        <w:rPr>
          <w:rFonts w:ascii="Times New Roman" w:hAnsi="Times New Roman" w:cs="Times New Roman"/>
          <w:sz w:val="20"/>
          <w:szCs w:val="20"/>
        </w:rPr>
        <w:t>.</w:t>
      </w:r>
      <w:r w:rsidR="00310891" w:rsidRPr="00FB48DC">
        <w:rPr>
          <w:rFonts w:ascii="Times New Roman" w:hAnsi="Times New Roman" w:cs="Times New Roman"/>
          <w:sz w:val="20"/>
          <w:szCs w:val="20"/>
        </w:rPr>
        <w:t>A</w:t>
      </w:r>
      <w:r w:rsidR="0046628D">
        <w:rPr>
          <w:rFonts w:ascii="Times New Roman" w:hAnsi="Times New Roman" w:cs="Times New Roman"/>
          <w:sz w:val="20"/>
          <w:szCs w:val="20"/>
        </w:rPr>
        <w:t>.</w:t>
      </w:r>
      <w:r w:rsidR="00310891" w:rsidRPr="00FB48DC">
        <w:rPr>
          <w:rFonts w:ascii="Times New Roman" w:hAnsi="Times New Roman" w:cs="Times New Roman"/>
          <w:sz w:val="20"/>
          <w:szCs w:val="20"/>
        </w:rPr>
        <w:t xml:space="preserve"> 2015 </w:t>
      </w:r>
      <w:r w:rsidRPr="00FB48DC">
        <w:rPr>
          <w:rFonts w:ascii="Times New Roman" w:hAnsi="Times New Roman" w:cs="Times New Roman"/>
          <w:sz w:val="20"/>
          <w:szCs w:val="20"/>
        </w:rPr>
        <w:t>is now as follows.</w:t>
      </w:r>
    </w:p>
    <w:p w14:paraId="607402DF" w14:textId="77777777" w:rsidR="00FF507E" w:rsidRPr="00FB48DC" w:rsidRDefault="00FF507E" w:rsidP="00FF507E">
      <w:pPr>
        <w:spacing w:after="0" w:line="240" w:lineRule="auto"/>
        <w:rPr>
          <w:rFonts w:ascii="Times New Roman" w:hAnsi="Times New Roman" w:cs="Times New Roman"/>
          <w:sz w:val="20"/>
          <w:szCs w:val="20"/>
        </w:rPr>
      </w:pPr>
    </w:p>
    <w:p w14:paraId="5D9F218B" w14:textId="237BFDC9" w:rsidR="00FF507E" w:rsidRPr="00FB48DC" w:rsidRDefault="00BF1A75" w:rsidP="00BF1A75">
      <w:pPr>
        <w:spacing w:after="0" w:line="240" w:lineRule="auto"/>
        <w:ind w:left="1440" w:hanging="720"/>
        <w:rPr>
          <w:rFonts w:ascii="Times New Roman" w:hAnsi="Times New Roman" w:cs="Times New Roman"/>
          <w:sz w:val="20"/>
          <w:szCs w:val="20"/>
        </w:rPr>
      </w:pPr>
      <w:r w:rsidRPr="00FB48DC">
        <w:rPr>
          <w:rFonts w:ascii="Times New Roman" w:hAnsi="Times New Roman" w:cs="Times New Roman"/>
          <w:sz w:val="20"/>
          <w:szCs w:val="20"/>
        </w:rPr>
        <w:t>(1)</w:t>
      </w:r>
      <w:r w:rsidRPr="00FB48DC">
        <w:rPr>
          <w:rFonts w:ascii="Times New Roman" w:hAnsi="Times New Roman" w:cs="Times New Roman"/>
          <w:sz w:val="20"/>
          <w:szCs w:val="20"/>
        </w:rPr>
        <w:tab/>
      </w:r>
      <w:r w:rsidR="007B3E11" w:rsidRPr="00FB48DC">
        <w:rPr>
          <w:rFonts w:ascii="Times New Roman" w:hAnsi="Times New Roman" w:cs="Times New Roman"/>
          <w:i/>
          <w:sz w:val="20"/>
          <w:szCs w:val="20"/>
        </w:rPr>
        <w:t>Terms</w:t>
      </w:r>
      <w:r w:rsidR="00FF507E" w:rsidRPr="00FB48DC">
        <w:rPr>
          <w:rFonts w:ascii="Times New Roman" w:hAnsi="Times New Roman" w:cs="Times New Roman"/>
          <w:i/>
          <w:sz w:val="20"/>
          <w:szCs w:val="20"/>
        </w:rPr>
        <w:t xml:space="preserve"> which define the risk insured.</w:t>
      </w:r>
      <w:r w:rsidR="00FF507E" w:rsidRPr="00FB48DC">
        <w:rPr>
          <w:rFonts w:ascii="Times New Roman" w:hAnsi="Times New Roman" w:cs="Times New Roman"/>
          <w:sz w:val="20"/>
          <w:szCs w:val="20"/>
        </w:rPr>
        <w:t xml:space="preserve"> </w:t>
      </w:r>
      <w:r w:rsidR="007B3E11" w:rsidRPr="00FB48DC">
        <w:rPr>
          <w:rFonts w:ascii="Times New Roman" w:hAnsi="Times New Roman" w:cs="Times New Roman"/>
          <w:sz w:val="20"/>
          <w:szCs w:val="20"/>
        </w:rPr>
        <w:t xml:space="preserve">This category encompasses the </w:t>
      </w:r>
      <w:r w:rsidR="007B3E11" w:rsidRPr="00FB48DC">
        <w:rPr>
          <w:rFonts w:ascii="Times New Roman" w:hAnsi="Times New Roman" w:cs="Times New Roman"/>
          <w:i/>
          <w:sz w:val="20"/>
          <w:szCs w:val="20"/>
        </w:rPr>
        <w:t>insuring clause</w:t>
      </w:r>
      <w:r w:rsidR="007B3E11" w:rsidRPr="00FB48DC">
        <w:rPr>
          <w:rFonts w:ascii="Times New Roman" w:hAnsi="Times New Roman" w:cs="Times New Roman"/>
          <w:sz w:val="20"/>
          <w:szCs w:val="20"/>
        </w:rPr>
        <w:t xml:space="preserve"> and </w:t>
      </w:r>
      <w:r w:rsidR="007B3E11" w:rsidRPr="00FB48DC">
        <w:rPr>
          <w:rFonts w:ascii="Times New Roman" w:hAnsi="Times New Roman" w:cs="Times New Roman"/>
          <w:i/>
          <w:sz w:val="20"/>
          <w:szCs w:val="20"/>
        </w:rPr>
        <w:t xml:space="preserve">excluded perils. </w:t>
      </w:r>
      <w:r w:rsidRPr="00FB48DC">
        <w:rPr>
          <w:rFonts w:ascii="Times New Roman" w:hAnsi="Times New Roman" w:cs="Times New Roman"/>
          <w:sz w:val="20"/>
          <w:szCs w:val="20"/>
        </w:rPr>
        <w:t>There is no statutory control over such provisions</w:t>
      </w:r>
      <w:r w:rsidR="0049726D" w:rsidRPr="00FB48DC">
        <w:rPr>
          <w:rFonts w:ascii="Times New Roman" w:hAnsi="Times New Roman" w:cs="Times New Roman"/>
          <w:sz w:val="20"/>
          <w:szCs w:val="20"/>
        </w:rPr>
        <w:t>, and s</w:t>
      </w:r>
      <w:r w:rsidR="0046628D">
        <w:rPr>
          <w:rFonts w:ascii="Times New Roman" w:hAnsi="Times New Roman" w:cs="Times New Roman"/>
          <w:sz w:val="20"/>
          <w:szCs w:val="20"/>
        </w:rPr>
        <w:t>.</w:t>
      </w:r>
      <w:r w:rsidR="0049726D" w:rsidRPr="00FB48DC">
        <w:rPr>
          <w:rFonts w:ascii="Times New Roman" w:hAnsi="Times New Roman" w:cs="Times New Roman"/>
          <w:sz w:val="20"/>
          <w:szCs w:val="20"/>
        </w:rPr>
        <w:t xml:space="preserve"> 11(1) specifically excludes regulation of terms “which define the risk as a whole”.</w:t>
      </w:r>
    </w:p>
    <w:p w14:paraId="3CD6A6FD" w14:textId="66C3D951" w:rsidR="007B3E11" w:rsidRPr="00FB48DC" w:rsidRDefault="007B3E11" w:rsidP="007B3E11">
      <w:pPr>
        <w:spacing w:after="0" w:line="240" w:lineRule="auto"/>
        <w:ind w:left="1440" w:hanging="720"/>
        <w:rPr>
          <w:rFonts w:ascii="Times New Roman" w:hAnsi="Times New Roman" w:cs="Times New Roman"/>
          <w:sz w:val="20"/>
          <w:szCs w:val="20"/>
        </w:rPr>
      </w:pPr>
      <w:r w:rsidRPr="00FB48DC">
        <w:rPr>
          <w:rFonts w:ascii="Times New Roman" w:hAnsi="Times New Roman" w:cs="Times New Roman"/>
          <w:sz w:val="20"/>
          <w:szCs w:val="20"/>
        </w:rPr>
        <w:t>(2)</w:t>
      </w:r>
      <w:r w:rsidRPr="00FB48DC">
        <w:rPr>
          <w:rFonts w:ascii="Times New Roman" w:hAnsi="Times New Roman" w:cs="Times New Roman"/>
          <w:sz w:val="20"/>
          <w:szCs w:val="20"/>
        </w:rPr>
        <w:tab/>
      </w:r>
      <w:r w:rsidR="00FF507E" w:rsidRPr="00FB48DC">
        <w:rPr>
          <w:rFonts w:ascii="Times New Roman" w:hAnsi="Times New Roman" w:cs="Times New Roman"/>
          <w:i/>
          <w:sz w:val="20"/>
          <w:szCs w:val="20"/>
        </w:rPr>
        <w:t>Terms, including warranties, which do not increase the risk of loss.</w:t>
      </w:r>
      <w:r w:rsidRPr="00FB48DC">
        <w:rPr>
          <w:rFonts w:ascii="Times New Roman" w:hAnsi="Times New Roman" w:cs="Times New Roman"/>
          <w:sz w:val="20"/>
          <w:szCs w:val="20"/>
        </w:rPr>
        <w:t xml:space="preserve"> The </w:t>
      </w:r>
      <w:r w:rsidR="0049726D" w:rsidRPr="00FB48DC">
        <w:rPr>
          <w:rFonts w:ascii="Times New Roman" w:hAnsi="Times New Roman" w:cs="Times New Roman"/>
          <w:sz w:val="20"/>
          <w:szCs w:val="20"/>
        </w:rPr>
        <w:t>most important class is</w:t>
      </w:r>
      <w:r w:rsidRPr="00FB48DC">
        <w:rPr>
          <w:rFonts w:ascii="Times New Roman" w:hAnsi="Times New Roman" w:cs="Times New Roman"/>
          <w:sz w:val="20"/>
          <w:szCs w:val="20"/>
        </w:rPr>
        <w:t xml:space="preserve"> </w:t>
      </w:r>
      <w:r w:rsidRPr="00FB48DC">
        <w:rPr>
          <w:rFonts w:ascii="Times New Roman" w:hAnsi="Times New Roman" w:cs="Times New Roman"/>
          <w:i/>
          <w:sz w:val="20"/>
          <w:szCs w:val="20"/>
        </w:rPr>
        <w:t xml:space="preserve">claims provisions, </w:t>
      </w:r>
      <w:r w:rsidRPr="00FB48DC">
        <w:rPr>
          <w:rFonts w:ascii="Times New Roman" w:hAnsi="Times New Roman" w:cs="Times New Roman"/>
          <w:sz w:val="20"/>
          <w:szCs w:val="20"/>
        </w:rPr>
        <w:t>which are relevant only after the insured peril has occurred and thus cannot affect the</w:t>
      </w:r>
      <w:r w:rsidR="00530D52">
        <w:rPr>
          <w:rFonts w:ascii="Times New Roman" w:hAnsi="Times New Roman" w:cs="Times New Roman"/>
          <w:sz w:val="20"/>
          <w:szCs w:val="20"/>
        </w:rPr>
        <w:t xml:space="preserve"> loss. Such</w:t>
      </w:r>
      <w:r w:rsidR="0049726D" w:rsidRPr="00FB48DC">
        <w:rPr>
          <w:rFonts w:ascii="Times New Roman" w:hAnsi="Times New Roman" w:cs="Times New Roman"/>
          <w:sz w:val="20"/>
          <w:szCs w:val="20"/>
        </w:rPr>
        <w:t xml:space="preserve"> provisions are outside s</w:t>
      </w:r>
      <w:r w:rsidR="0046628D">
        <w:rPr>
          <w:rFonts w:ascii="Times New Roman" w:hAnsi="Times New Roman" w:cs="Times New Roman"/>
          <w:sz w:val="20"/>
          <w:szCs w:val="20"/>
        </w:rPr>
        <w:t>.</w:t>
      </w:r>
      <w:r w:rsidR="0049726D" w:rsidRPr="00FB48DC">
        <w:rPr>
          <w:rFonts w:ascii="Times New Roman" w:hAnsi="Times New Roman" w:cs="Times New Roman"/>
          <w:sz w:val="20"/>
          <w:szCs w:val="20"/>
        </w:rPr>
        <w:t xml:space="preserve"> 11 because they are not risk clauses. </w:t>
      </w:r>
    </w:p>
    <w:p w14:paraId="11D11B6B" w14:textId="60CCCDC8" w:rsidR="0049726D" w:rsidRPr="00FB48DC" w:rsidRDefault="0049726D" w:rsidP="0049726D">
      <w:pPr>
        <w:spacing w:after="0" w:line="240" w:lineRule="auto"/>
        <w:ind w:left="1440" w:hanging="720"/>
        <w:rPr>
          <w:rFonts w:ascii="Times New Roman" w:hAnsi="Times New Roman" w:cs="Times New Roman"/>
          <w:sz w:val="20"/>
          <w:szCs w:val="20"/>
        </w:rPr>
      </w:pPr>
      <w:r w:rsidRPr="00FB48DC">
        <w:rPr>
          <w:rFonts w:ascii="Times New Roman" w:hAnsi="Times New Roman" w:cs="Times New Roman"/>
          <w:sz w:val="20"/>
          <w:szCs w:val="20"/>
        </w:rPr>
        <w:t>(3)</w:t>
      </w:r>
      <w:r w:rsidRPr="00FB48DC">
        <w:rPr>
          <w:rFonts w:ascii="Times New Roman" w:hAnsi="Times New Roman" w:cs="Times New Roman"/>
          <w:sz w:val="20"/>
          <w:szCs w:val="20"/>
        </w:rPr>
        <w:tab/>
      </w:r>
      <w:r w:rsidR="00FF507E" w:rsidRPr="00FB48DC">
        <w:rPr>
          <w:rFonts w:ascii="Times New Roman" w:hAnsi="Times New Roman" w:cs="Times New Roman"/>
          <w:i/>
          <w:sz w:val="20"/>
          <w:szCs w:val="20"/>
        </w:rPr>
        <w:t>Terms, including warranties, which increase the risk of loss by time, place and manner</w:t>
      </w:r>
      <w:r w:rsidRPr="00FB48DC">
        <w:rPr>
          <w:rFonts w:ascii="Times New Roman" w:hAnsi="Times New Roman" w:cs="Times New Roman"/>
          <w:sz w:val="20"/>
          <w:szCs w:val="20"/>
        </w:rPr>
        <w:t xml:space="preserve"> within s</w:t>
      </w:r>
      <w:r w:rsidR="0046628D">
        <w:rPr>
          <w:rFonts w:ascii="Times New Roman" w:hAnsi="Times New Roman" w:cs="Times New Roman"/>
          <w:sz w:val="20"/>
          <w:szCs w:val="20"/>
        </w:rPr>
        <w:t>.</w:t>
      </w:r>
      <w:r w:rsidRPr="00FB48DC">
        <w:rPr>
          <w:rFonts w:ascii="Times New Roman" w:hAnsi="Times New Roman" w:cs="Times New Roman"/>
          <w:sz w:val="20"/>
          <w:szCs w:val="20"/>
        </w:rPr>
        <w:t xml:space="preserve"> 11(1)</w:t>
      </w:r>
      <w:r w:rsidR="00FF507E" w:rsidRPr="00FB48DC">
        <w:rPr>
          <w:rFonts w:ascii="Times New Roman" w:hAnsi="Times New Roman" w:cs="Times New Roman"/>
          <w:sz w:val="20"/>
          <w:szCs w:val="20"/>
        </w:rPr>
        <w:t xml:space="preserve">. </w:t>
      </w:r>
      <w:r w:rsidRPr="00FB48DC">
        <w:rPr>
          <w:rFonts w:ascii="Times New Roman" w:hAnsi="Times New Roman" w:cs="Times New Roman"/>
          <w:sz w:val="20"/>
          <w:szCs w:val="20"/>
        </w:rPr>
        <w:t>A warranty is to be discounted under s</w:t>
      </w:r>
      <w:r w:rsidR="0046628D">
        <w:rPr>
          <w:rFonts w:ascii="Times New Roman" w:hAnsi="Times New Roman" w:cs="Times New Roman"/>
          <w:sz w:val="20"/>
          <w:szCs w:val="20"/>
        </w:rPr>
        <w:t>.</w:t>
      </w:r>
      <w:r w:rsidRPr="00FB48DC">
        <w:rPr>
          <w:rFonts w:ascii="Times New Roman" w:hAnsi="Times New Roman" w:cs="Times New Roman"/>
          <w:sz w:val="20"/>
          <w:szCs w:val="20"/>
        </w:rPr>
        <w:t xml:space="preserve"> 10 if there was no breach at the time of loss, but breach of any condition or war</w:t>
      </w:r>
      <w:r w:rsidR="00530D52">
        <w:rPr>
          <w:rFonts w:ascii="Times New Roman" w:hAnsi="Times New Roman" w:cs="Times New Roman"/>
          <w:sz w:val="20"/>
          <w:szCs w:val="20"/>
        </w:rPr>
        <w:t>ranty at the time of loss is</w:t>
      </w:r>
      <w:r w:rsidRPr="00FB48DC">
        <w:rPr>
          <w:rFonts w:ascii="Times New Roman" w:hAnsi="Times New Roman" w:cs="Times New Roman"/>
          <w:sz w:val="20"/>
          <w:szCs w:val="20"/>
        </w:rPr>
        <w:t xml:space="preserve"> regulated by s</w:t>
      </w:r>
      <w:r w:rsidR="0046628D">
        <w:rPr>
          <w:rFonts w:ascii="Times New Roman" w:hAnsi="Times New Roman" w:cs="Times New Roman"/>
          <w:sz w:val="20"/>
          <w:szCs w:val="20"/>
        </w:rPr>
        <w:t>.</w:t>
      </w:r>
      <w:r w:rsidRPr="00FB48DC">
        <w:rPr>
          <w:rFonts w:ascii="Times New Roman" w:hAnsi="Times New Roman" w:cs="Times New Roman"/>
          <w:sz w:val="20"/>
          <w:szCs w:val="20"/>
        </w:rPr>
        <w:t xml:space="preserve"> 11 so that the assured can recover by showing that non-compliance could not have increased the risk of the loss which actually occurred in the circumstances in which it occurred.</w:t>
      </w:r>
      <w:r w:rsidR="00310891" w:rsidRPr="00FB48DC">
        <w:rPr>
          <w:rFonts w:ascii="Times New Roman" w:hAnsi="Times New Roman" w:cs="Times New Roman"/>
          <w:sz w:val="20"/>
          <w:szCs w:val="20"/>
        </w:rPr>
        <w:t xml:space="preserve"> Thus there is regulation of</w:t>
      </w:r>
      <w:r w:rsidRPr="00FB48DC">
        <w:rPr>
          <w:rFonts w:ascii="Times New Roman" w:hAnsi="Times New Roman" w:cs="Times New Roman"/>
          <w:sz w:val="20"/>
          <w:szCs w:val="20"/>
        </w:rPr>
        <w:t xml:space="preserve"> </w:t>
      </w:r>
      <w:r w:rsidRPr="00FB48DC">
        <w:rPr>
          <w:rFonts w:ascii="Times New Roman" w:hAnsi="Times New Roman" w:cs="Times New Roman"/>
          <w:i/>
          <w:sz w:val="20"/>
          <w:szCs w:val="20"/>
        </w:rPr>
        <w:t xml:space="preserve">triggers of coverage </w:t>
      </w:r>
      <w:r w:rsidRPr="00FB48DC">
        <w:rPr>
          <w:rFonts w:ascii="Times New Roman" w:hAnsi="Times New Roman" w:cs="Times New Roman"/>
          <w:sz w:val="20"/>
          <w:szCs w:val="20"/>
        </w:rPr>
        <w:t xml:space="preserve">and </w:t>
      </w:r>
      <w:r w:rsidR="00310891" w:rsidRPr="00FB48DC">
        <w:rPr>
          <w:rFonts w:ascii="Times New Roman" w:hAnsi="Times New Roman" w:cs="Times New Roman"/>
          <w:i/>
          <w:sz w:val="20"/>
          <w:szCs w:val="20"/>
        </w:rPr>
        <w:t>continuing obligations</w:t>
      </w:r>
      <w:r w:rsidR="00310891" w:rsidRPr="00FB48DC">
        <w:rPr>
          <w:rFonts w:ascii="Times New Roman" w:hAnsi="Times New Roman" w:cs="Times New Roman"/>
          <w:sz w:val="20"/>
          <w:szCs w:val="20"/>
        </w:rPr>
        <w:t>, however expressed.</w:t>
      </w:r>
    </w:p>
    <w:p w14:paraId="1E1593BE" w14:textId="00024AA5" w:rsidR="00310891" w:rsidRPr="00FB48DC" w:rsidRDefault="00310891" w:rsidP="00310891">
      <w:pPr>
        <w:spacing w:after="0" w:line="240" w:lineRule="auto"/>
        <w:ind w:left="1440" w:hanging="720"/>
        <w:rPr>
          <w:rFonts w:ascii="Times New Roman" w:hAnsi="Times New Roman" w:cs="Times New Roman"/>
          <w:sz w:val="20"/>
          <w:szCs w:val="20"/>
        </w:rPr>
      </w:pPr>
      <w:r w:rsidRPr="00FB48DC">
        <w:rPr>
          <w:rFonts w:ascii="Times New Roman" w:hAnsi="Times New Roman" w:cs="Times New Roman"/>
          <w:sz w:val="20"/>
          <w:szCs w:val="20"/>
        </w:rPr>
        <w:t>(4)</w:t>
      </w:r>
      <w:r w:rsidRPr="00FB48DC">
        <w:rPr>
          <w:rFonts w:ascii="Times New Roman" w:hAnsi="Times New Roman" w:cs="Times New Roman"/>
          <w:sz w:val="20"/>
          <w:szCs w:val="20"/>
        </w:rPr>
        <w:tab/>
      </w:r>
      <w:r w:rsidR="00FF507E" w:rsidRPr="00FB48DC">
        <w:rPr>
          <w:rFonts w:ascii="Times New Roman" w:hAnsi="Times New Roman" w:cs="Times New Roman"/>
          <w:i/>
          <w:sz w:val="20"/>
          <w:szCs w:val="20"/>
        </w:rPr>
        <w:t>Terms, including warranties, which increase the risk of loss other than by time, place and manner</w:t>
      </w:r>
      <w:r w:rsidRPr="00FB48DC">
        <w:rPr>
          <w:rFonts w:ascii="Times New Roman" w:hAnsi="Times New Roman" w:cs="Times New Roman"/>
          <w:sz w:val="20"/>
          <w:szCs w:val="20"/>
        </w:rPr>
        <w:t xml:space="preserve"> within s</w:t>
      </w:r>
      <w:r w:rsidR="0046628D">
        <w:rPr>
          <w:rFonts w:ascii="Times New Roman" w:hAnsi="Times New Roman" w:cs="Times New Roman"/>
          <w:sz w:val="20"/>
          <w:szCs w:val="20"/>
        </w:rPr>
        <w:t>.</w:t>
      </w:r>
      <w:r w:rsidRPr="00FB48DC">
        <w:rPr>
          <w:rFonts w:ascii="Times New Roman" w:hAnsi="Times New Roman" w:cs="Times New Roman"/>
          <w:sz w:val="20"/>
          <w:szCs w:val="20"/>
        </w:rPr>
        <w:t xml:space="preserve"> 11(1). There is no statutory control over such terms other than that a warranty is to be discounted under s</w:t>
      </w:r>
      <w:r w:rsidR="0046628D">
        <w:rPr>
          <w:rFonts w:ascii="Times New Roman" w:hAnsi="Times New Roman" w:cs="Times New Roman"/>
          <w:sz w:val="20"/>
          <w:szCs w:val="20"/>
        </w:rPr>
        <w:t>.</w:t>
      </w:r>
      <w:r w:rsidRPr="00FB48DC">
        <w:rPr>
          <w:rFonts w:ascii="Times New Roman" w:hAnsi="Times New Roman" w:cs="Times New Roman"/>
          <w:sz w:val="20"/>
          <w:szCs w:val="20"/>
        </w:rPr>
        <w:t xml:space="preserve"> 10 if there was no breach at the time of loss,</w:t>
      </w:r>
    </w:p>
    <w:p w14:paraId="3934930D" w14:textId="77777777" w:rsidR="00714D31" w:rsidRPr="00FB48DC" w:rsidRDefault="00714D31" w:rsidP="00714D31">
      <w:pPr>
        <w:spacing w:after="0" w:line="240" w:lineRule="auto"/>
        <w:rPr>
          <w:rFonts w:ascii="Times New Roman" w:hAnsi="Times New Roman" w:cs="Times New Roman"/>
          <w:sz w:val="20"/>
          <w:szCs w:val="20"/>
        </w:rPr>
      </w:pPr>
    </w:p>
    <w:p w14:paraId="2A1CAC61" w14:textId="7269FD91" w:rsidR="00A7392C" w:rsidRPr="00FB48DC" w:rsidRDefault="00EB7FD8" w:rsidP="002F14FB">
      <w:pPr>
        <w:spacing w:after="0" w:line="240" w:lineRule="auto"/>
        <w:rPr>
          <w:rFonts w:ascii="Times New Roman" w:hAnsi="Times New Roman" w:cs="Times New Roman"/>
          <w:sz w:val="20"/>
          <w:szCs w:val="20"/>
        </w:rPr>
      </w:pPr>
      <w:r w:rsidRPr="00FB48DC">
        <w:rPr>
          <w:rFonts w:ascii="Times New Roman" w:hAnsi="Times New Roman" w:cs="Times New Roman"/>
          <w:sz w:val="20"/>
          <w:szCs w:val="20"/>
        </w:rPr>
        <w:t>The I</w:t>
      </w:r>
      <w:r w:rsidR="0046628D">
        <w:rPr>
          <w:rFonts w:ascii="Times New Roman" w:hAnsi="Times New Roman" w:cs="Times New Roman"/>
          <w:sz w:val="20"/>
          <w:szCs w:val="20"/>
        </w:rPr>
        <w:t>.</w:t>
      </w:r>
      <w:r w:rsidRPr="00FB48DC">
        <w:rPr>
          <w:rFonts w:ascii="Times New Roman" w:hAnsi="Times New Roman" w:cs="Times New Roman"/>
          <w:sz w:val="20"/>
          <w:szCs w:val="20"/>
        </w:rPr>
        <w:t>A</w:t>
      </w:r>
      <w:r w:rsidR="0046628D">
        <w:rPr>
          <w:rFonts w:ascii="Times New Roman" w:hAnsi="Times New Roman" w:cs="Times New Roman"/>
          <w:sz w:val="20"/>
          <w:szCs w:val="20"/>
        </w:rPr>
        <w:t>.</w:t>
      </w:r>
      <w:r w:rsidRPr="00FB48DC">
        <w:rPr>
          <w:rFonts w:ascii="Times New Roman" w:hAnsi="Times New Roman" w:cs="Times New Roman"/>
          <w:sz w:val="20"/>
          <w:szCs w:val="20"/>
        </w:rPr>
        <w:t xml:space="preserve"> 2015 has</w:t>
      </w:r>
      <w:r w:rsidR="00530D52">
        <w:rPr>
          <w:rFonts w:ascii="Times New Roman" w:hAnsi="Times New Roman" w:cs="Times New Roman"/>
          <w:sz w:val="20"/>
          <w:szCs w:val="20"/>
        </w:rPr>
        <w:t xml:space="preserve"> not </w:t>
      </w:r>
      <w:r w:rsidR="00BA0281" w:rsidRPr="00FB48DC">
        <w:rPr>
          <w:rFonts w:ascii="Times New Roman" w:hAnsi="Times New Roman" w:cs="Times New Roman"/>
          <w:sz w:val="20"/>
          <w:szCs w:val="20"/>
        </w:rPr>
        <w:t>follow</w:t>
      </w:r>
      <w:r w:rsidR="00530D52">
        <w:rPr>
          <w:rFonts w:ascii="Times New Roman" w:hAnsi="Times New Roman" w:cs="Times New Roman"/>
          <w:sz w:val="20"/>
          <w:szCs w:val="20"/>
        </w:rPr>
        <w:t>ed</w:t>
      </w:r>
      <w:r w:rsidR="00BA0281" w:rsidRPr="00FB48DC">
        <w:rPr>
          <w:rFonts w:ascii="Times New Roman" w:hAnsi="Times New Roman" w:cs="Times New Roman"/>
          <w:sz w:val="20"/>
          <w:szCs w:val="20"/>
        </w:rPr>
        <w:t xml:space="preserve"> the </w:t>
      </w:r>
      <w:r w:rsidR="00530D52">
        <w:rPr>
          <w:rFonts w:ascii="Times New Roman" w:hAnsi="Times New Roman" w:cs="Times New Roman"/>
          <w:sz w:val="20"/>
          <w:szCs w:val="20"/>
        </w:rPr>
        <w:t xml:space="preserve">more expansive </w:t>
      </w:r>
      <w:r w:rsidR="0046628D">
        <w:rPr>
          <w:rFonts w:ascii="Times New Roman" w:hAnsi="Times New Roman" w:cs="Times New Roman"/>
          <w:sz w:val="20"/>
          <w:szCs w:val="20"/>
        </w:rPr>
        <w:t>I.</w:t>
      </w:r>
      <w:r w:rsidR="0023261F" w:rsidRPr="00FB48DC">
        <w:rPr>
          <w:rFonts w:ascii="Times New Roman" w:hAnsi="Times New Roman" w:cs="Times New Roman"/>
          <w:sz w:val="20"/>
          <w:szCs w:val="20"/>
        </w:rPr>
        <w:t>C</w:t>
      </w:r>
      <w:r w:rsidR="0046628D">
        <w:rPr>
          <w:rFonts w:ascii="Times New Roman" w:hAnsi="Times New Roman" w:cs="Times New Roman"/>
          <w:sz w:val="20"/>
          <w:szCs w:val="20"/>
        </w:rPr>
        <w:t>.</w:t>
      </w:r>
      <w:r w:rsidR="0023261F" w:rsidRPr="00FB48DC">
        <w:rPr>
          <w:rFonts w:ascii="Times New Roman" w:hAnsi="Times New Roman" w:cs="Times New Roman"/>
          <w:sz w:val="20"/>
          <w:szCs w:val="20"/>
        </w:rPr>
        <w:t>A</w:t>
      </w:r>
      <w:r w:rsidR="0046628D">
        <w:rPr>
          <w:rFonts w:ascii="Times New Roman" w:hAnsi="Times New Roman" w:cs="Times New Roman"/>
          <w:sz w:val="20"/>
          <w:szCs w:val="20"/>
        </w:rPr>
        <w:t>.</w:t>
      </w:r>
      <w:r w:rsidR="0023261F" w:rsidRPr="00FB48DC">
        <w:rPr>
          <w:rFonts w:ascii="Times New Roman" w:hAnsi="Times New Roman" w:cs="Times New Roman"/>
          <w:sz w:val="20"/>
          <w:szCs w:val="20"/>
        </w:rPr>
        <w:t xml:space="preserve"> 1984</w:t>
      </w:r>
      <w:r w:rsidR="00530D52">
        <w:rPr>
          <w:rFonts w:ascii="Times New Roman" w:hAnsi="Times New Roman" w:cs="Times New Roman"/>
          <w:sz w:val="20"/>
          <w:szCs w:val="20"/>
        </w:rPr>
        <w:t>, s</w:t>
      </w:r>
      <w:r w:rsidR="0046628D">
        <w:rPr>
          <w:rFonts w:ascii="Times New Roman" w:hAnsi="Times New Roman" w:cs="Times New Roman"/>
          <w:sz w:val="20"/>
          <w:szCs w:val="20"/>
        </w:rPr>
        <w:t>.</w:t>
      </w:r>
      <w:r w:rsidR="00530D52">
        <w:rPr>
          <w:rFonts w:ascii="Times New Roman" w:hAnsi="Times New Roman" w:cs="Times New Roman"/>
          <w:sz w:val="20"/>
          <w:szCs w:val="20"/>
        </w:rPr>
        <w:t xml:space="preserve"> 54</w:t>
      </w:r>
      <w:r w:rsidR="00BA0281" w:rsidRPr="00FB48DC">
        <w:rPr>
          <w:rFonts w:ascii="Times New Roman" w:hAnsi="Times New Roman" w:cs="Times New Roman"/>
          <w:sz w:val="20"/>
          <w:szCs w:val="20"/>
        </w:rPr>
        <w:t xml:space="preserve"> and </w:t>
      </w:r>
      <w:r w:rsidR="0023261F" w:rsidRPr="00FB48DC">
        <w:rPr>
          <w:rFonts w:ascii="Times New Roman" w:hAnsi="Times New Roman" w:cs="Times New Roman"/>
          <w:sz w:val="20"/>
          <w:szCs w:val="20"/>
        </w:rPr>
        <w:t>I</w:t>
      </w:r>
      <w:r w:rsidR="0046628D">
        <w:rPr>
          <w:rFonts w:ascii="Times New Roman" w:hAnsi="Times New Roman" w:cs="Times New Roman"/>
          <w:sz w:val="20"/>
          <w:szCs w:val="20"/>
        </w:rPr>
        <w:t>.</w:t>
      </w:r>
      <w:r w:rsidR="0023261F" w:rsidRPr="00FB48DC">
        <w:rPr>
          <w:rFonts w:ascii="Times New Roman" w:hAnsi="Times New Roman" w:cs="Times New Roman"/>
          <w:sz w:val="20"/>
          <w:szCs w:val="20"/>
        </w:rPr>
        <w:t>L</w:t>
      </w:r>
      <w:r w:rsidR="0046628D">
        <w:rPr>
          <w:rFonts w:ascii="Times New Roman" w:hAnsi="Times New Roman" w:cs="Times New Roman"/>
          <w:sz w:val="20"/>
          <w:szCs w:val="20"/>
        </w:rPr>
        <w:t>.</w:t>
      </w:r>
      <w:r w:rsidR="0023261F" w:rsidRPr="00FB48DC">
        <w:rPr>
          <w:rFonts w:ascii="Times New Roman" w:hAnsi="Times New Roman" w:cs="Times New Roman"/>
          <w:sz w:val="20"/>
          <w:szCs w:val="20"/>
        </w:rPr>
        <w:t>R</w:t>
      </w:r>
      <w:r w:rsidR="0046628D">
        <w:rPr>
          <w:rFonts w:ascii="Times New Roman" w:hAnsi="Times New Roman" w:cs="Times New Roman"/>
          <w:sz w:val="20"/>
          <w:szCs w:val="20"/>
        </w:rPr>
        <w:t>.</w:t>
      </w:r>
      <w:r w:rsidR="0023261F" w:rsidRPr="00FB48DC">
        <w:rPr>
          <w:rFonts w:ascii="Times New Roman" w:hAnsi="Times New Roman" w:cs="Times New Roman"/>
          <w:sz w:val="20"/>
          <w:szCs w:val="20"/>
        </w:rPr>
        <w:t>A</w:t>
      </w:r>
      <w:r w:rsidR="0046628D">
        <w:rPr>
          <w:rFonts w:ascii="Times New Roman" w:hAnsi="Times New Roman" w:cs="Times New Roman"/>
          <w:sz w:val="20"/>
          <w:szCs w:val="20"/>
        </w:rPr>
        <w:t>.</w:t>
      </w:r>
      <w:r w:rsidR="00530D52">
        <w:rPr>
          <w:rFonts w:ascii="Times New Roman" w:hAnsi="Times New Roman" w:cs="Times New Roman"/>
          <w:sz w:val="20"/>
          <w:szCs w:val="20"/>
        </w:rPr>
        <w:t xml:space="preserve"> </w:t>
      </w:r>
      <w:r w:rsidR="0023261F" w:rsidRPr="00FB48DC">
        <w:rPr>
          <w:rFonts w:ascii="Times New Roman" w:hAnsi="Times New Roman" w:cs="Times New Roman"/>
          <w:sz w:val="20"/>
          <w:szCs w:val="20"/>
        </w:rPr>
        <w:t>1977</w:t>
      </w:r>
      <w:r w:rsidR="00BA0281" w:rsidRPr="00FB48DC">
        <w:rPr>
          <w:rFonts w:ascii="Times New Roman" w:hAnsi="Times New Roman" w:cs="Times New Roman"/>
          <w:sz w:val="20"/>
          <w:szCs w:val="20"/>
        </w:rPr>
        <w:t>, ss</w:t>
      </w:r>
      <w:r w:rsidR="0046628D">
        <w:rPr>
          <w:rFonts w:ascii="Times New Roman" w:hAnsi="Times New Roman" w:cs="Times New Roman"/>
          <w:sz w:val="20"/>
          <w:szCs w:val="20"/>
        </w:rPr>
        <w:t>.</w:t>
      </w:r>
      <w:r w:rsidR="00BA0281" w:rsidRPr="00FB48DC">
        <w:rPr>
          <w:rFonts w:ascii="Times New Roman" w:hAnsi="Times New Roman" w:cs="Times New Roman"/>
          <w:sz w:val="20"/>
          <w:szCs w:val="20"/>
        </w:rPr>
        <w:t xml:space="preserve"> 9 and 11</w:t>
      </w:r>
      <w:r w:rsidR="00530D52">
        <w:rPr>
          <w:rFonts w:ascii="Times New Roman" w:hAnsi="Times New Roman" w:cs="Times New Roman"/>
          <w:sz w:val="20"/>
          <w:szCs w:val="20"/>
        </w:rPr>
        <w:t xml:space="preserve">, and does not regulate </w:t>
      </w:r>
      <w:r w:rsidRPr="00FB48DC">
        <w:rPr>
          <w:rFonts w:ascii="Times New Roman" w:hAnsi="Times New Roman" w:cs="Times New Roman"/>
          <w:sz w:val="20"/>
          <w:szCs w:val="20"/>
        </w:rPr>
        <w:t>th</w:t>
      </w:r>
      <w:r w:rsidR="00822563" w:rsidRPr="00FB48DC">
        <w:rPr>
          <w:rFonts w:ascii="Times New Roman" w:hAnsi="Times New Roman" w:cs="Times New Roman"/>
          <w:sz w:val="20"/>
          <w:szCs w:val="20"/>
        </w:rPr>
        <w:t>e operation of all policy terms</w:t>
      </w:r>
      <w:r w:rsidRPr="00FB48DC">
        <w:rPr>
          <w:rFonts w:ascii="Times New Roman" w:hAnsi="Times New Roman" w:cs="Times New Roman"/>
          <w:sz w:val="20"/>
          <w:szCs w:val="20"/>
        </w:rPr>
        <w:t xml:space="preserve"> however drafted and irrespective of content. </w:t>
      </w:r>
      <w:r w:rsidR="00530D52">
        <w:rPr>
          <w:rFonts w:ascii="Times New Roman" w:hAnsi="Times New Roman" w:cs="Times New Roman"/>
          <w:sz w:val="20"/>
          <w:szCs w:val="20"/>
        </w:rPr>
        <w:t>Instead, t</w:t>
      </w:r>
      <w:r w:rsidRPr="00FB48DC">
        <w:rPr>
          <w:rFonts w:ascii="Times New Roman" w:hAnsi="Times New Roman" w:cs="Times New Roman"/>
          <w:sz w:val="20"/>
          <w:szCs w:val="20"/>
        </w:rPr>
        <w:t>he I</w:t>
      </w:r>
      <w:r w:rsidR="0046628D">
        <w:rPr>
          <w:rFonts w:ascii="Times New Roman" w:hAnsi="Times New Roman" w:cs="Times New Roman"/>
          <w:sz w:val="20"/>
          <w:szCs w:val="20"/>
        </w:rPr>
        <w:t>.</w:t>
      </w:r>
      <w:r w:rsidRPr="00FB48DC">
        <w:rPr>
          <w:rFonts w:ascii="Times New Roman" w:hAnsi="Times New Roman" w:cs="Times New Roman"/>
          <w:sz w:val="20"/>
          <w:szCs w:val="20"/>
        </w:rPr>
        <w:t>A</w:t>
      </w:r>
      <w:r w:rsidR="0046628D">
        <w:rPr>
          <w:rFonts w:ascii="Times New Roman" w:hAnsi="Times New Roman" w:cs="Times New Roman"/>
          <w:sz w:val="20"/>
          <w:szCs w:val="20"/>
        </w:rPr>
        <w:t>.</w:t>
      </w:r>
      <w:r w:rsidR="00530D52">
        <w:rPr>
          <w:rFonts w:ascii="Times New Roman" w:hAnsi="Times New Roman" w:cs="Times New Roman"/>
          <w:sz w:val="20"/>
          <w:szCs w:val="20"/>
        </w:rPr>
        <w:t xml:space="preserve"> 2015 has created a range of</w:t>
      </w:r>
      <w:r w:rsidRPr="00FB48DC">
        <w:rPr>
          <w:rFonts w:ascii="Times New Roman" w:hAnsi="Times New Roman" w:cs="Times New Roman"/>
          <w:sz w:val="20"/>
          <w:szCs w:val="20"/>
        </w:rPr>
        <w:t xml:space="preserve"> difficulties of classification.</w:t>
      </w:r>
      <w:r w:rsidR="009F1822" w:rsidRPr="00FB48DC">
        <w:rPr>
          <w:rFonts w:ascii="Times New Roman" w:hAnsi="Times New Roman" w:cs="Times New Roman"/>
          <w:sz w:val="20"/>
          <w:szCs w:val="20"/>
        </w:rPr>
        <w:t xml:space="preserve"> </w:t>
      </w:r>
      <w:r w:rsidR="00530D52">
        <w:rPr>
          <w:rFonts w:ascii="Times New Roman" w:hAnsi="Times New Roman" w:cs="Times New Roman"/>
          <w:sz w:val="20"/>
          <w:szCs w:val="20"/>
        </w:rPr>
        <w:t xml:space="preserve">We address these under the following heads: was there any need to retain the concept of the “warranty”; what is the distinction between a </w:t>
      </w:r>
      <w:r w:rsidR="00BA0281" w:rsidRPr="00FB48DC">
        <w:rPr>
          <w:rFonts w:ascii="Times New Roman" w:hAnsi="Times New Roman" w:cs="Times New Roman"/>
          <w:sz w:val="20"/>
          <w:szCs w:val="20"/>
        </w:rPr>
        <w:t>risk provision and “a term defining the risk as a whole”</w:t>
      </w:r>
      <w:r w:rsidR="00530D52">
        <w:rPr>
          <w:rFonts w:ascii="Times New Roman" w:hAnsi="Times New Roman" w:cs="Times New Roman"/>
          <w:sz w:val="20"/>
          <w:szCs w:val="20"/>
        </w:rPr>
        <w:t>, and is it inherent or one subject to drafting skills;</w:t>
      </w:r>
      <w:r w:rsidR="00530D52" w:rsidRPr="00FB48DC">
        <w:rPr>
          <w:rStyle w:val="FootnoteReference"/>
          <w:rFonts w:ascii="Times New Roman" w:hAnsi="Times New Roman" w:cs="Times New Roman"/>
          <w:sz w:val="20"/>
          <w:szCs w:val="20"/>
        </w:rPr>
        <w:footnoteReference w:id="48"/>
      </w:r>
      <w:r w:rsidR="00530D52">
        <w:rPr>
          <w:rFonts w:ascii="Times New Roman" w:hAnsi="Times New Roman" w:cs="Times New Roman"/>
          <w:sz w:val="20"/>
          <w:szCs w:val="20"/>
        </w:rPr>
        <w:t xml:space="preserve"> </w:t>
      </w:r>
      <w:r w:rsidR="002F14FB">
        <w:rPr>
          <w:rFonts w:ascii="Times New Roman" w:hAnsi="Times New Roman" w:cs="Times New Roman"/>
          <w:sz w:val="20"/>
          <w:szCs w:val="20"/>
        </w:rPr>
        <w:t>how are non-risk clauses affected: when does a clause i</w:t>
      </w:r>
      <w:r w:rsidR="00BA0281" w:rsidRPr="00FB48DC">
        <w:rPr>
          <w:rFonts w:ascii="Times New Roman" w:hAnsi="Times New Roman" w:cs="Times New Roman"/>
          <w:sz w:val="20"/>
          <w:szCs w:val="20"/>
        </w:rPr>
        <w:t>ncrease the risk of loss by refe</w:t>
      </w:r>
      <w:r w:rsidR="002F14FB">
        <w:rPr>
          <w:rFonts w:ascii="Times New Roman" w:hAnsi="Times New Roman" w:cs="Times New Roman"/>
          <w:sz w:val="20"/>
          <w:szCs w:val="20"/>
        </w:rPr>
        <w:t>rence to time, place and manner; and, where s</w:t>
      </w:r>
      <w:r w:rsidR="0046628D">
        <w:rPr>
          <w:rFonts w:ascii="Times New Roman" w:hAnsi="Times New Roman" w:cs="Times New Roman"/>
          <w:sz w:val="20"/>
          <w:szCs w:val="20"/>
        </w:rPr>
        <w:t>.</w:t>
      </w:r>
      <w:r w:rsidR="002F14FB">
        <w:rPr>
          <w:rFonts w:ascii="Times New Roman" w:hAnsi="Times New Roman" w:cs="Times New Roman"/>
          <w:sz w:val="20"/>
          <w:szCs w:val="20"/>
        </w:rPr>
        <w:t xml:space="preserve"> 11 applies, have the Law Commissions succeeded in replacing causation with an objective test?</w:t>
      </w:r>
    </w:p>
    <w:p w14:paraId="290DDE08" w14:textId="77777777" w:rsidR="0020678E" w:rsidRPr="00FB48DC" w:rsidRDefault="0020678E" w:rsidP="00850E36">
      <w:pPr>
        <w:spacing w:after="0" w:line="360" w:lineRule="auto"/>
        <w:rPr>
          <w:rFonts w:ascii="Times New Roman" w:hAnsi="Times New Roman" w:cs="Times New Roman"/>
          <w:sz w:val="20"/>
          <w:szCs w:val="20"/>
        </w:rPr>
      </w:pPr>
    </w:p>
    <w:p w14:paraId="140B95C0" w14:textId="77777777" w:rsidR="00850E36" w:rsidRPr="00FB48DC" w:rsidRDefault="00CE2511" w:rsidP="00714D31">
      <w:pPr>
        <w:spacing w:after="0" w:line="240" w:lineRule="auto"/>
        <w:rPr>
          <w:rFonts w:ascii="Times New Roman" w:hAnsi="Times New Roman" w:cs="Times New Roman"/>
          <w:b/>
          <w:sz w:val="20"/>
          <w:szCs w:val="20"/>
        </w:rPr>
      </w:pPr>
      <w:r w:rsidRPr="00FB48DC">
        <w:rPr>
          <w:rFonts w:ascii="Times New Roman" w:hAnsi="Times New Roman" w:cs="Times New Roman"/>
          <w:b/>
          <w:sz w:val="20"/>
          <w:szCs w:val="20"/>
        </w:rPr>
        <w:t xml:space="preserve">(1) </w:t>
      </w:r>
      <w:r w:rsidR="00850E36" w:rsidRPr="00FB48DC">
        <w:rPr>
          <w:rFonts w:ascii="Times New Roman" w:hAnsi="Times New Roman" w:cs="Times New Roman"/>
          <w:b/>
          <w:sz w:val="20"/>
          <w:szCs w:val="20"/>
        </w:rPr>
        <w:t>Warranties</w:t>
      </w:r>
    </w:p>
    <w:p w14:paraId="1B7CAD1C" w14:textId="77777777" w:rsidR="00714D31" w:rsidRPr="00FB48DC" w:rsidRDefault="00714D31" w:rsidP="00714D31">
      <w:pPr>
        <w:autoSpaceDE w:val="0"/>
        <w:autoSpaceDN w:val="0"/>
        <w:adjustRightInd w:val="0"/>
        <w:spacing w:after="0" w:line="240" w:lineRule="auto"/>
        <w:rPr>
          <w:rFonts w:ascii="Times New Roman" w:hAnsi="Times New Roman" w:cs="Times New Roman"/>
          <w:sz w:val="20"/>
          <w:szCs w:val="20"/>
        </w:rPr>
      </w:pPr>
    </w:p>
    <w:p w14:paraId="1909D428" w14:textId="77777777" w:rsidR="005F1E9E" w:rsidRPr="00FB48DC" w:rsidRDefault="005F1E9E" w:rsidP="00714D31">
      <w:pPr>
        <w:autoSpaceDE w:val="0"/>
        <w:autoSpaceDN w:val="0"/>
        <w:adjustRightInd w:val="0"/>
        <w:spacing w:after="0" w:line="240" w:lineRule="auto"/>
        <w:rPr>
          <w:rFonts w:ascii="Times New Roman" w:hAnsi="Times New Roman" w:cs="Times New Roman"/>
          <w:i/>
          <w:sz w:val="20"/>
          <w:szCs w:val="20"/>
        </w:rPr>
      </w:pPr>
      <w:r w:rsidRPr="00FB48DC">
        <w:rPr>
          <w:rFonts w:ascii="Times New Roman" w:hAnsi="Times New Roman" w:cs="Times New Roman"/>
          <w:i/>
          <w:sz w:val="20"/>
          <w:szCs w:val="20"/>
        </w:rPr>
        <w:t>The characteristics of warranties</w:t>
      </w:r>
    </w:p>
    <w:p w14:paraId="291CB2DD" w14:textId="77777777" w:rsidR="005F1E9E" w:rsidRPr="00FB48DC" w:rsidRDefault="005F1E9E" w:rsidP="00714D31">
      <w:pPr>
        <w:autoSpaceDE w:val="0"/>
        <w:autoSpaceDN w:val="0"/>
        <w:adjustRightInd w:val="0"/>
        <w:spacing w:after="0" w:line="240" w:lineRule="auto"/>
        <w:rPr>
          <w:rFonts w:ascii="Times New Roman" w:hAnsi="Times New Roman" w:cs="Times New Roman"/>
          <w:sz w:val="20"/>
          <w:szCs w:val="20"/>
        </w:rPr>
      </w:pPr>
    </w:p>
    <w:p w14:paraId="7648E6D4" w14:textId="120F06C7" w:rsidR="00F71EB3" w:rsidRPr="00FB48DC" w:rsidRDefault="00714D31" w:rsidP="00714D31">
      <w:pPr>
        <w:autoSpaceDE w:val="0"/>
        <w:autoSpaceDN w:val="0"/>
        <w:adjustRightInd w:val="0"/>
        <w:spacing w:after="0" w:line="240" w:lineRule="auto"/>
        <w:rPr>
          <w:rFonts w:ascii="Times New Roman" w:hAnsi="Times New Roman" w:cs="Times New Roman"/>
          <w:sz w:val="20"/>
          <w:szCs w:val="20"/>
          <w:shd w:val="clear" w:color="auto" w:fill="FFFFFF"/>
        </w:rPr>
      </w:pPr>
      <w:r w:rsidRPr="00FB48DC">
        <w:rPr>
          <w:rFonts w:ascii="Times New Roman" w:hAnsi="Times New Roman" w:cs="Times New Roman"/>
          <w:sz w:val="20"/>
          <w:szCs w:val="20"/>
        </w:rPr>
        <w:t xml:space="preserve">The substantive law of warranties </w:t>
      </w:r>
      <w:r w:rsidR="007632E3" w:rsidRPr="00FB48DC">
        <w:rPr>
          <w:rFonts w:ascii="Times New Roman" w:hAnsi="Times New Roman" w:cs="Times New Roman"/>
          <w:sz w:val="20"/>
          <w:szCs w:val="20"/>
        </w:rPr>
        <w:t>is derived from the seventeenth and eighteenth century marine insurance market.</w:t>
      </w:r>
      <w:r w:rsidR="00EF364A" w:rsidRPr="00FB48DC">
        <w:rPr>
          <w:rStyle w:val="FootnoteReference"/>
          <w:rFonts w:ascii="Times New Roman" w:hAnsi="Times New Roman" w:cs="Times New Roman"/>
          <w:sz w:val="20"/>
          <w:szCs w:val="20"/>
        </w:rPr>
        <w:footnoteReference w:id="49"/>
      </w:r>
      <w:r w:rsidR="007632E3" w:rsidRPr="00FB48DC">
        <w:rPr>
          <w:rFonts w:ascii="Times New Roman" w:hAnsi="Times New Roman" w:cs="Times New Roman"/>
          <w:sz w:val="20"/>
          <w:szCs w:val="20"/>
        </w:rPr>
        <w:t xml:space="preserve"> </w:t>
      </w:r>
      <w:r w:rsidR="002F14FB">
        <w:rPr>
          <w:rFonts w:ascii="Times New Roman" w:hAnsi="Times New Roman" w:cs="Times New Roman"/>
          <w:sz w:val="20"/>
          <w:szCs w:val="20"/>
          <w:shd w:val="clear" w:color="auto" w:fill="FFFFFF"/>
        </w:rPr>
        <w:t>Early</w:t>
      </w:r>
      <w:r w:rsidR="007632E3" w:rsidRPr="00FB48DC">
        <w:rPr>
          <w:rFonts w:ascii="Times New Roman" w:hAnsi="Times New Roman" w:cs="Times New Roman"/>
          <w:sz w:val="20"/>
          <w:szCs w:val="20"/>
          <w:shd w:val="clear" w:color="auto" w:fill="FFFFFF"/>
        </w:rPr>
        <w:t xml:space="preserve"> warranties were designed to define the circumstances in which the risk attached and continued to attach. That was essential at a time when the </w:t>
      </w:r>
      <w:r w:rsidR="002F14FB">
        <w:rPr>
          <w:rFonts w:ascii="Times New Roman" w:hAnsi="Times New Roman" w:cs="Times New Roman"/>
          <w:sz w:val="20"/>
          <w:szCs w:val="20"/>
          <w:shd w:val="clear" w:color="auto" w:fill="FFFFFF"/>
        </w:rPr>
        <w:t xml:space="preserve">insured </w:t>
      </w:r>
      <w:r w:rsidR="007632E3" w:rsidRPr="00FB48DC">
        <w:rPr>
          <w:rFonts w:ascii="Times New Roman" w:hAnsi="Times New Roman" w:cs="Times New Roman"/>
          <w:sz w:val="20"/>
          <w:szCs w:val="20"/>
          <w:shd w:val="clear" w:color="auto" w:fill="FFFFFF"/>
        </w:rPr>
        <w:t>subject</w:t>
      </w:r>
      <w:r w:rsidR="002F14FB">
        <w:rPr>
          <w:rFonts w:ascii="Times New Roman" w:hAnsi="Times New Roman" w:cs="Times New Roman"/>
          <w:sz w:val="20"/>
          <w:szCs w:val="20"/>
          <w:shd w:val="clear" w:color="auto" w:fill="FFFFFF"/>
        </w:rPr>
        <w:t xml:space="preserve"> matter might be </w:t>
      </w:r>
      <w:r w:rsidR="007632E3" w:rsidRPr="00FB48DC">
        <w:rPr>
          <w:rFonts w:ascii="Times New Roman" w:hAnsi="Times New Roman" w:cs="Times New Roman"/>
          <w:sz w:val="20"/>
          <w:szCs w:val="20"/>
          <w:shd w:val="clear" w:color="auto" w:fill="FFFFFF"/>
        </w:rPr>
        <w:t xml:space="preserve">located </w:t>
      </w:r>
      <w:r w:rsidR="002F14FB">
        <w:rPr>
          <w:rFonts w:ascii="Times New Roman" w:hAnsi="Times New Roman" w:cs="Times New Roman"/>
          <w:sz w:val="20"/>
          <w:szCs w:val="20"/>
          <w:shd w:val="clear" w:color="auto" w:fill="FFFFFF"/>
        </w:rPr>
        <w:t xml:space="preserve">far distant </w:t>
      </w:r>
      <w:r w:rsidR="007632E3" w:rsidRPr="00FB48DC">
        <w:rPr>
          <w:rFonts w:ascii="Times New Roman" w:hAnsi="Times New Roman" w:cs="Times New Roman"/>
          <w:sz w:val="20"/>
          <w:szCs w:val="20"/>
          <w:shd w:val="clear" w:color="auto" w:fill="FFFFFF"/>
        </w:rPr>
        <w:t xml:space="preserve">so that its condition and safety was unknown, and </w:t>
      </w:r>
      <w:r w:rsidR="002F14FB">
        <w:rPr>
          <w:rFonts w:ascii="Times New Roman" w:hAnsi="Times New Roman" w:cs="Times New Roman"/>
          <w:sz w:val="20"/>
          <w:szCs w:val="20"/>
          <w:shd w:val="clear" w:color="auto" w:fill="FFFFFF"/>
        </w:rPr>
        <w:t xml:space="preserve">when </w:t>
      </w:r>
      <w:r w:rsidR="007632E3" w:rsidRPr="00FB48DC">
        <w:rPr>
          <w:rFonts w:ascii="Times New Roman" w:hAnsi="Times New Roman" w:cs="Times New Roman"/>
          <w:sz w:val="20"/>
          <w:szCs w:val="20"/>
          <w:shd w:val="clear" w:color="auto" w:fill="FFFFFF"/>
        </w:rPr>
        <w:t>the rules of causation pointed to the last event.</w:t>
      </w:r>
      <w:r w:rsidR="007632E3" w:rsidRPr="00FB48DC">
        <w:rPr>
          <w:rStyle w:val="FootnoteReference"/>
          <w:rFonts w:ascii="Times New Roman" w:hAnsi="Times New Roman" w:cs="Times New Roman"/>
          <w:sz w:val="20"/>
          <w:szCs w:val="20"/>
          <w:shd w:val="clear" w:color="auto" w:fill="FFFFFF"/>
        </w:rPr>
        <w:footnoteReference w:id="50"/>
      </w:r>
      <w:r w:rsidR="007632E3" w:rsidRPr="00FB48DC">
        <w:rPr>
          <w:rFonts w:ascii="Times New Roman" w:hAnsi="Times New Roman" w:cs="Times New Roman"/>
          <w:sz w:val="20"/>
          <w:szCs w:val="20"/>
          <w:shd w:val="clear" w:color="auto" w:fill="FFFFFF"/>
        </w:rPr>
        <w:t xml:space="preserve"> A warranty dispensed with issues of proof and </w:t>
      </w:r>
      <w:r w:rsidR="002F14FB">
        <w:rPr>
          <w:rFonts w:ascii="Times New Roman" w:hAnsi="Times New Roman" w:cs="Times New Roman"/>
          <w:sz w:val="20"/>
          <w:szCs w:val="20"/>
          <w:shd w:val="clear" w:color="auto" w:fill="FFFFFF"/>
        </w:rPr>
        <w:t xml:space="preserve">removed liability independently of </w:t>
      </w:r>
      <w:r w:rsidR="007632E3" w:rsidRPr="00FB48DC">
        <w:rPr>
          <w:rFonts w:ascii="Times New Roman" w:hAnsi="Times New Roman" w:cs="Times New Roman"/>
          <w:sz w:val="20"/>
          <w:szCs w:val="20"/>
          <w:shd w:val="clear" w:color="auto" w:fill="FFFFFF"/>
        </w:rPr>
        <w:t>causation rules.</w:t>
      </w:r>
      <w:r w:rsidR="007632E3" w:rsidRPr="00FB48DC">
        <w:rPr>
          <w:rStyle w:val="FootnoteReference"/>
          <w:rFonts w:ascii="Times New Roman" w:hAnsi="Times New Roman" w:cs="Times New Roman"/>
          <w:sz w:val="20"/>
          <w:szCs w:val="20"/>
          <w:shd w:val="clear" w:color="auto" w:fill="FFFFFF"/>
        </w:rPr>
        <w:footnoteReference w:id="51"/>
      </w:r>
      <w:r w:rsidR="007632E3" w:rsidRPr="00FB48DC">
        <w:rPr>
          <w:rFonts w:ascii="Times New Roman" w:hAnsi="Times New Roman" w:cs="Times New Roman"/>
          <w:sz w:val="20"/>
          <w:szCs w:val="20"/>
          <w:shd w:val="clear" w:color="auto" w:fill="FFFFFF"/>
        </w:rPr>
        <w:t xml:space="preserve"> </w:t>
      </w:r>
    </w:p>
    <w:p w14:paraId="639EF617" w14:textId="5714282E" w:rsidR="00A067C7" w:rsidRPr="00FB48DC" w:rsidRDefault="00A067C7" w:rsidP="00714D31">
      <w:pPr>
        <w:autoSpaceDE w:val="0"/>
        <w:autoSpaceDN w:val="0"/>
        <w:adjustRightInd w:val="0"/>
        <w:spacing w:after="0" w:line="240" w:lineRule="auto"/>
        <w:rPr>
          <w:rFonts w:ascii="Times New Roman" w:hAnsi="Times New Roman" w:cs="Times New Roman"/>
          <w:sz w:val="20"/>
          <w:szCs w:val="20"/>
          <w:shd w:val="clear" w:color="auto" w:fill="FFFFFF"/>
        </w:rPr>
      </w:pPr>
      <w:r w:rsidRPr="00FB48DC">
        <w:rPr>
          <w:rFonts w:ascii="Times New Roman" w:hAnsi="Times New Roman" w:cs="Times New Roman"/>
          <w:sz w:val="20"/>
          <w:szCs w:val="20"/>
        </w:rPr>
        <w:t xml:space="preserve">    The key features of a warranty as determined by the courts and codified in the</w:t>
      </w:r>
      <w:r w:rsidR="002F3C3C" w:rsidRPr="00FB48DC">
        <w:rPr>
          <w:rFonts w:ascii="Times New Roman" w:hAnsi="Times New Roman" w:cs="Times New Roman"/>
          <w:sz w:val="20"/>
          <w:szCs w:val="20"/>
        </w:rPr>
        <w:t xml:space="preserve"> Marine Insurance Act</w:t>
      </w:r>
      <w:r w:rsidRPr="00FB48DC">
        <w:rPr>
          <w:rFonts w:ascii="Times New Roman" w:hAnsi="Times New Roman" w:cs="Times New Roman"/>
          <w:sz w:val="20"/>
          <w:szCs w:val="20"/>
        </w:rPr>
        <w:t xml:space="preserve"> 1906 </w:t>
      </w:r>
      <w:r w:rsidR="002F3C3C" w:rsidRPr="00FB48DC">
        <w:rPr>
          <w:rFonts w:ascii="Times New Roman" w:hAnsi="Times New Roman" w:cs="Times New Roman"/>
          <w:sz w:val="20"/>
          <w:szCs w:val="20"/>
        </w:rPr>
        <w:t>(M</w:t>
      </w:r>
      <w:r w:rsidR="0046628D">
        <w:rPr>
          <w:rFonts w:ascii="Times New Roman" w:hAnsi="Times New Roman" w:cs="Times New Roman"/>
          <w:sz w:val="20"/>
          <w:szCs w:val="20"/>
        </w:rPr>
        <w:t>.</w:t>
      </w:r>
      <w:r w:rsidR="002F3C3C" w:rsidRPr="00FB48DC">
        <w:rPr>
          <w:rFonts w:ascii="Times New Roman" w:hAnsi="Times New Roman" w:cs="Times New Roman"/>
          <w:sz w:val="20"/>
          <w:szCs w:val="20"/>
        </w:rPr>
        <w:t>I</w:t>
      </w:r>
      <w:r w:rsidR="0046628D">
        <w:rPr>
          <w:rFonts w:ascii="Times New Roman" w:hAnsi="Times New Roman" w:cs="Times New Roman"/>
          <w:sz w:val="20"/>
          <w:szCs w:val="20"/>
        </w:rPr>
        <w:t>.</w:t>
      </w:r>
      <w:r w:rsidR="002F3C3C" w:rsidRPr="00FB48DC">
        <w:rPr>
          <w:rFonts w:ascii="Times New Roman" w:hAnsi="Times New Roman" w:cs="Times New Roman"/>
          <w:sz w:val="20"/>
          <w:szCs w:val="20"/>
        </w:rPr>
        <w:t>A</w:t>
      </w:r>
      <w:r w:rsidR="0046628D">
        <w:rPr>
          <w:rFonts w:ascii="Times New Roman" w:hAnsi="Times New Roman" w:cs="Times New Roman"/>
          <w:sz w:val="20"/>
          <w:szCs w:val="20"/>
        </w:rPr>
        <w:t>.</w:t>
      </w:r>
      <w:r w:rsidR="002F3C3C" w:rsidRPr="00FB48DC">
        <w:rPr>
          <w:rFonts w:ascii="Times New Roman" w:hAnsi="Times New Roman" w:cs="Times New Roman"/>
          <w:sz w:val="20"/>
          <w:szCs w:val="20"/>
        </w:rPr>
        <w:t xml:space="preserve"> 1906) </w:t>
      </w:r>
      <w:r w:rsidRPr="00FB48DC">
        <w:rPr>
          <w:rFonts w:ascii="Times New Roman" w:hAnsi="Times New Roman" w:cs="Times New Roman"/>
          <w:sz w:val="20"/>
          <w:szCs w:val="20"/>
        </w:rPr>
        <w:t>are: a promise t</w:t>
      </w:r>
      <w:r w:rsidRPr="00FB48DC">
        <w:rPr>
          <w:rFonts w:ascii="Times New Roman" w:hAnsi="Times New Roman" w:cs="Times New Roman"/>
          <w:sz w:val="20"/>
          <w:szCs w:val="20"/>
          <w:shd w:val="clear" w:color="auto" w:fill="FFFFFF"/>
        </w:rPr>
        <w:t>hat some particular thing shall or shall not be done, or that some condition shall be fulfilled;</w:t>
      </w:r>
      <w:r w:rsidRPr="00FB48DC">
        <w:rPr>
          <w:rStyle w:val="FootnoteReference"/>
          <w:rFonts w:ascii="Times New Roman" w:hAnsi="Times New Roman" w:cs="Times New Roman"/>
          <w:sz w:val="20"/>
          <w:szCs w:val="20"/>
          <w:shd w:val="clear" w:color="auto" w:fill="FFFFFF"/>
        </w:rPr>
        <w:footnoteReference w:id="52"/>
      </w:r>
      <w:r w:rsidRPr="00FB48DC">
        <w:rPr>
          <w:rFonts w:ascii="Times New Roman" w:hAnsi="Times New Roman" w:cs="Times New Roman"/>
          <w:sz w:val="20"/>
          <w:szCs w:val="20"/>
          <w:shd w:val="clear" w:color="auto" w:fill="FFFFFF"/>
        </w:rPr>
        <w:t xml:space="preserve"> </w:t>
      </w:r>
      <w:r w:rsidR="002F14FB">
        <w:rPr>
          <w:rFonts w:ascii="Times New Roman" w:hAnsi="Times New Roman" w:cs="Times New Roman"/>
          <w:sz w:val="20"/>
          <w:szCs w:val="20"/>
          <w:shd w:val="clear" w:color="auto" w:fill="FFFFFF"/>
        </w:rPr>
        <w:t>exact compliance, so that</w:t>
      </w:r>
      <w:r w:rsidRPr="00FB48DC">
        <w:rPr>
          <w:rFonts w:ascii="Times New Roman" w:hAnsi="Times New Roman" w:cs="Times New Roman"/>
          <w:sz w:val="20"/>
          <w:szCs w:val="20"/>
          <w:shd w:val="clear" w:color="auto" w:fill="FFFFFF"/>
        </w:rPr>
        <w:t xml:space="preserve"> it is irrelevant whether the warranty is materi</w:t>
      </w:r>
      <w:r w:rsidR="002F14FB">
        <w:rPr>
          <w:rFonts w:ascii="Times New Roman" w:hAnsi="Times New Roman" w:cs="Times New Roman"/>
          <w:sz w:val="20"/>
          <w:szCs w:val="20"/>
          <w:shd w:val="clear" w:color="auto" w:fill="FFFFFF"/>
        </w:rPr>
        <w:t>al to the risk and the breach</w:t>
      </w:r>
      <w:r w:rsidRPr="00FB48DC">
        <w:rPr>
          <w:rFonts w:ascii="Times New Roman" w:hAnsi="Times New Roman" w:cs="Times New Roman"/>
          <w:sz w:val="20"/>
          <w:szCs w:val="20"/>
          <w:shd w:val="clear" w:color="auto" w:fill="FFFFFF"/>
        </w:rPr>
        <w:t xml:space="preserve"> connected to the loss;</w:t>
      </w:r>
      <w:r w:rsidRPr="00FB48DC">
        <w:rPr>
          <w:rStyle w:val="FootnoteReference"/>
          <w:rFonts w:ascii="Times New Roman" w:hAnsi="Times New Roman" w:cs="Times New Roman"/>
          <w:sz w:val="20"/>
          <w:szCs w:val="20"/>
          <w:shd w:val="clear" w:color="auto" w:fill="FFFFFF"/>
        </w:rPr>
        <w:footnoteReference w:id="53"/>
      </w:r>
      <w:r w:rsidRPr="00FB48DC">
        <w:rPr>
          <w:rFonts w:ascii="Times New Roman" w:hAnsi="Times New Roman" w:cs="Times New Roman"/>
          <w:sz w:val="20"/>
          <w:szCs w:val="20"/>
          <w:shd w:val="clear" w:color="auto" w:fill="FFFFFF"/>
        </w:rPr>
        <w:t xml:space="preserve"> a</w:t>
      </w:r>
      <w:r w:rsidR="002F14FB">
        <w:rPr>
          <w:rFonts w:ascii="Times New Roman" w:hAnsi="Times New Roman" w:cs="Times New Roman"/>
          <w:sz w:val="20"/>
          <w:szCs w:val="20"/>
          <w:shd w:val="clear" w:color="auto" w:fill="FFFFFF"/>
        </w:rPr>
        <w:t>utomatic discharge of the insurers from all future</w:t>
      </w:r>
      <w:r w:rsidRPr="00FB48DC">
        <w:rPr>
          <w:rFonts w:ascii="Times New Roman" w:hAnsi="Times New Roman" w:cs="Times New Roman"/>
          <w:sz w:val="20"/>
          <w:szCs w:val="20"/>
          <w:shd w:val="clear" w:color="auto" w:fill="FFFFFF"/>
        </w:rPr>
        <w:t xml:space="preserve"> liability </w:t>
      </w:r>
      <w:r w:rsidR="002F14FB">
        <w:rPr>
          <w:rFonts w:ascii="Times New Roman" w:hAnsi="Times New Roman" w:cs="Times New Roman"/>
          <w:sz w:val="20"/>
          <w:szCs w:val="20"/>
          <w:shd w:val="clear" w:color="auto" w:fill="FFFFFF"/>
        </w:rPr>
        <w:t xml:space="preserve">from the date of </w:t>
      </w:r>
      <w:r w:rsidRPr="00FB48DC">
        <w:rPr>
          <w:rFonts w:ascii="Times New Roman" w:hAnsi="Times New Roman" w:cs="Times New Roman"/>
          <w:sz w:val="20"/>
          <w:szCs w:val="20"/>
          <w:shd w:val="clear" w:color="auto" w:fill="FFFFFF"/>
        </w:rPr>
        <w:t xml:space="preserve"> breach, so </w:t>
      </w:r>
      <w:r w:rsidR="002F14FB">
        <w:rPr>
          <w:rFonts w:ascii="Times New Roman" w:hAnsi="Times New Roman" w:cs="Times New Roman"/>
          <w:sz w:val="20"/>
          <w:szCs w:val="20"/>
          <w:shd w:val="clear" w:color="auto" w:fill="FFFFFF"/>
        </w:rPr>
        <w:t>that repair of the breach does not reattach the cover</w:t>
      </w:r>
      <w:r w:rsidRPr="00FB48DC">
        <w:rPr>
          <w:rFonts w:ascii="Times New Roman" w:hAnsi="Times New Roman" w:cs="Times New Roman"/>
          <w:sz w:val="20"/>
          <w:szCs w:val="20"/>
          <w:shd w:val="clear" w:color="auto" w:fill="FFFFFF"/>
        </w:rPr>
        <w:t>;</w:t>
      </w:r>
      <w:r w:rsidRPr="00FB48DC">
        <w:rPr>
          <w:rStyle w:val="FootnoteReference"/>
          <w:rFonts w:ascii="Times New Roman" w:hAnsi="Times New Roman" w:cs="Times New Roman"/>
          <w:sz w:val="20"/>
          <w:szCs w:val="20"/>
          <w:shd w:val="clear" w:color="auto" w:fill="FFFFFF"/>
        </w:rPr>
        <w:footnoteReference w:id="54"/>
      </w:r>
      <w:r w:rsidRPr="00FB48DC">
        <w:rPr>
          <w:rFonts w:ascii="Times New Roman" w:hAnsi="Times New Roman" w:cs="Times New Roman"/>
          <w:sz w:val="20"/>
          <w:szCs w:val="20"/>
          <w:shd w:val="clear" w:color="auto" w:fill="FFFFFF"/>
        </w:rPr>
        <w:t xml:space="preserve"> and although a breach of warranty can be waived,</w:t>
      </w:r>
      <w:r w:rsidRPr="00FB48DC">
        <w:rPr>
          <w:rStyle w:val="FootnoteReference"/>
          <w:rFonts w:ascii="Times New Roman" w:hAnsi="Times New Roman" w:cs="Times New Roman"/>
          <w:sz w:val="20"/>
          <w:szCs w:val="20"/>
          <w:shd w:val="clear" w:color="auto" w:fill="FFFFFF"/>
        </w:rPr>
        <w:footnoteReference w:id="55"/>
      </w:r>
      <w:r w:rsidRPr="00FB48DC">
        <w:rPr>
          <w:rFonts w:ascii="Times New Roman" w:hAnsi="Times New Roman" w:cs="Times New Roman"/>
          <w:sz w:val="20"/>
          <w:szCs w:val="20"/>
          <w:shd w:val="clear" w:color="auto" w:fill="FFFFFF"/>
        </w:rPr>
        <w:t xml:space="preserve"> that can only be by way of estoppel and not election,</w:t>
      </w:r>
      <w:r w:rsidR="0012647C" w:rsidRPr="00FB48DC">
        <w:rPr>
          <w:rStyle w:val="FootnoteReference"/>
          <w:rFonts w:ascii="Times New Roman" w:hAnsi="Times New Roman" w:cs="Times New Roman"/>
          <w:sz w:val="20"/>
          <w:szCs w:val="20"/>
          <w:shd w:val="clear" w:color="auto" w:fill="FFFFFF"/>
        </w:rPr>
        <w:footnoteReference w:id="56"/>
      </w:r>
      <w:r w:rsidR="002F14FB">
        <w:rPr>
          <w:rFonts w:ascii="Times New Roman" w:hAnsi="Times New Roman" w:cs="Times New Roman"/>
          <w:sz w:val="20"/>
          <w:szCs w:val="20"/>
          <w:shd w:val="clear" w:color="auto" w:fill="FFFFFF"/>
        </w:rPr>
        <w:t xml:space="preserve"> given the absence of election following automatic termination.</w:t>
      </w:r>
      <w:r w:rsidRPr="00FB48DC">
        <w:rPr>
          <w:rFonts w:ascii="Times New Roman" w:hAnsi="Times New Roman" w:cs="Times New Roman"/>
          <w:sz w:val="20"/>
          <w:szCs w:val="20"/>
          <w:shd w:val="clear" w:color="auto" w:fill="FFFFFF"/>
        </w:rPr>
        <w:t>.</w:t>
      </w:r>
    </w:p>
    <w:p w14:paraId="57CEF639" w14:textId="37393114" w:rsidR="00A067C7" w:rsidRPr="00FB48DC" w:rsidRDefault="00A067C7" w:rsidP="00A067C7">
      <w:pPr>
        <w:autoSpaceDE w:val="0"/>
        <w:autoSpaceDN w:val="0"/>
        <w:adjustRightInd w:val="0"/>
        <w:spacing w:after="0" w:line="240" w:lineRule="auto"/>
        <w:rPr>
          <w:rFonts w:ascii="Times New Roman" w:hAnsi="Times New Roman" w:cs="Times New Roman"/>
          <w:sz w:val="20"/>
          <w:szCs w:val="20"/>
          <w:shd w:val="clear" w:color="auto" w:fill="FFFFFF"/>
        </w:rPr>
      </w:pPr>
      <w:r w:rsidRPr="00FB48DC">
        <w:rPr>
          <w:rFonts w:ascii="Times New Roman" w:hAnsi="Times New Roman" w:cs="Times New Roman"/>
          <w:sz w:val="20"/>
          <w:szCs w:val="20"/>
          <w:shd w:val="clear" w:color="auto" w:fill="FFFFFF"/>
        </w:rPr>
        <w:t xml:space="preserve">     In the formative period of marine insurance t</w:t>
      </w:r>
      <w:r w:rsidR="00F71EB3" w:rsidRPr="00FB48DC">
        <w:rPr>
          <w:rFonts w:ascii="Times New Roman" w:hAnsi="Times New Roman" w:cs="Times New Roman"/>
          <w:sz w:val="20"/>
          <w:szCs w:val="20"/>
          <w:shd w:val="clear" w:color="auto" w:fill="FFFFFF"/>
        </w:rPr>
        <w:t>he greatest</w:t>
      </w:r>
      <w:r w:rsidR="001B0EE2" w:rsidRPr="00FB48DC">
        <w:rPr>
          <w:rFonts w:ascii="Times New Roman" w:hAnsi="Times New Roman" w:cs="Times New Roman"/>
          <w:sz w:val="20"/>
          <w:szCs w:val="20"/>
          <w:shd w:val="clear" w:color="auto" w:fill="FFFFFF"/>
        </w:rPr>
        <w:t xml:space="preserve"> risk</w:t>
      </w:r>
      <w:r w:rsidRPr="00FB48DC">
        <w:rPr>
          <w:rFonts w:ascii="Times New Roman" w:hAnsi="Times New Roman" w:cs="Times New Roman"/>
          <w:sz w:val="20"/>
          <w:szCs w:val="20"/>
          <w:shd w:val="clear" w:color="auto" w:fill="FFFFFF"/>
        </w:rPr>
        <w:t>s</w:t>
      </w:r>
      <w:r w:rsidR="001B0EE2" w:rsidRPr="00FB48DC">
        <w:rPr>
          <w:rFonts w:ascii="Times New Roman" w:hAnsi="Times New Roman" w:cs="Times New Roman"/>
          <w:sz w:val="20"/>
          <w:szCs w:val="20"/>
          <w:shd w:val="clear" w:color="auto" w:fill="FFFFFF"/>
        </w:rPr>
        <w:t xml:space="preserve"> to shipping was n</w:t>
      </w:r>
      <w:r w:rsidR="00B821E9" w:rsidRPr="00FB48DC">
        <w:rPr>
          <w:rFonts w:ascii="Times New Roman" w:hAnsi="Times New Roman" w:cs="Times New Roman"/>
          <w:sz w:val="20"/>
          <w:szCs w:val="20"/>
          <w:shd w:val="clear" w:color="auto" w:fill="FFFFFF"/>
        </w:rPr>
        <w:t xml:space="preserve">ot </w:t>
      </w:r>
      <w:r w:rsidR="002F14FB">
        <w:rPr>
          <w:rFonts w:ascii="Times New Roman" w:hAnsi="Times New Roman" w:cs="Times New Roman"/>
          <w:sz w:val="20"/>
          <w:szCs w:val="20"/>
          <w:shd w:val="clear" w:color="auto" w:fill="FFFFFF"/>
        </w:rPr>
        <w:t xml:space="preserve">sea </w:t>
      </w:r>
      <w:r w:rsidR="003723C1">
        <w:rPr>
          <w:rFonts w:ascii="Times New Roman" w:hAnsi="Times New Roman" w:cs="Times New Roman"/>
          <w:sz w:val="20"/>
          <w:szCs w:val="20"/>
          <w:shd w:val="clear" w:color="auto" w:fill="FFFFFF"/>
        </w:rPr>
        <w:t>perils but</w:t>
      </w:r>
      <w:r w:rsidR="00B821E9" w:rsidRPr="00FB48DC">
        <w:rPr>
          <w:rFonts w:ascii="Times New Roman" w:hAnsi="Times New Roman" w:cs="Times New Roman"/>
          <w:sz w:val="20"/>
          <w:szCs w:val="20"/>
          <w:shd w:val="clear" w:color="auto" w:fill="FFFFFF"/>
        </w:rPr>
        <w:t xml:space="preserve"> </w:t>
      </w:r>
      <w:r w:rsidR="00FC2523" w:rsidRPr="00FB48DC">
        <w:rPr>
          <w:rFonts w:ascii="Times New Roman" w:hAnsi="Times New Roman" w:cs="Times New Roman"/>
          <w:sz w:val="20"/>
          <w:szCs w:val="20"/>
          <w:shd w:val="clear" w:color="auto" w:fill="FFFFFF"/>
        </w:rPr>
        <w:t>the almost constant state of war between European nations and in the Americas, and the activities of pirates.</w:t>
      </w:r>
      <w:r w:rsidR="00F71EB3" w:rsidRPr="00FB48DC">
        <w:rPr>
          <w:rStyle w:val="FootnoteReference"/>
          <w:rFonts w:ascii="Times New Roman" w:hAnsi="Times New Roman" w:cs="Times New Roman"/>
          <w:sz w:val="20"/>
          <w:szCs w:val="20"/>
          <w:shd w:val="clear" w:color="auto" w:fill="FFFFFF"/>
        </w:rPr>
        <w:footnoteReference w:id="57"/>
      </w:r>
      <w:r w:rsidR="00B86D73" w:rsidRPr="00FB48DC">
        <w:rPr>
          <w:rFonts w:ascii="Times New Roman" w:hAnsi="Times New Roman" w:cs="Times New Roman"/>
          <w:sz w:val="20"/>
          <w:szCs w:val="20"/>
          <w:shd w:val="clear" w:color="auto" w:fill="FFFFFF"/>
        </w:rPr>
        <w:t xml:space="preserve"> Merchant vessels of enemy</w:t>
      </w:r>
      <w:r w:rsidR="00FC2523" w:rsidRPr="00FB48DC">
        <w:rPr>
          <w:rFonts w:ascii="Times New Roman" w:hAnsi="Times New Roman" w:cs="Times New Roman"/>
          <w:sz w:val="20"/>
          <w:szCs w:val="20"/>
          <w:shd w:val="clear" w:color="auto" w:fill="FFFFFF"/>
        </w:rPr>
        <w:t xml:space="preserve"> states,</w:t>
      </w:r>
      <w:r w:rsidR="00B86D73" w:rsidRPr="00FB48DC">
        <w:rPr>
          <w:rStyle w:val="FootnoteReference"/>
          <w:rFonts w:ascii="Times New Roman" w:hAnsi="Times New Roman" w:cs="Times New Roman"/>
          <w:sz w:val="20"/>
          <w:szCs w:val="20"/>
          <w:shd w:val="clear" w:color="auto" w:fill="FFFFFF"/>
        </w:rPr>
        <w:footnoteReference w:id="58"/>
      </w:r>
      <w:r w:rsidR="00FC2523" w:rsidRPr="00FB48DC">
        <w:rPr>
          <w:rFonts w:ascii="Times New Roman" w:hAnsi="Times New Roman" w:cs="Times New Roman"/>
          <w:sz w:val="20"/>
          <w:szCs w:val="20"/>
          <w:shd w:val="clear" w:color="auto" w:fill="FFFFFF"/>
        </w:rPr>
        <w:t xml:space="preserve"> and even neutral vessels carrying contraband</w:t>
      </w:r>
      <w:r w:rsidR="00B34952" w:rsidRPr="00FB48DC">
        <w:rPr>
          <w:rFonts w:ascii="Times New Roman" w:hAnsi="Times New Roman" w:cs="Times New Roman"/>
          <w:sz w:val="20"/>
          <w:szCs w:val="20"/>
          <w:shd w:val="clear" w:color="auto" w:fill="FFFFFF"/>
        </w:rPr>
        <w:t xml:space="preserve"> of war</w:t>
      </w:r>
      <w:r w:rsidR="00FC2523" w:rsidRPr="00FB48DC">
        <w:rPr>
          <w:rStyle w:val="FootnoteReference"/>
          <w:rFonts w:ascii="Times New Roman" w:hAnsi="Times New Roman" w:cs="Times New Roman"/>
          <w:sz w:val="20"/>
          <w:szCs w:val="20"/>
          <w:shd w:val="clear" w:color="auto" w:fill="FFFFFF"/>
        </w:rPr>
        <w:footnoteReference w:id="59"/>
      </w:r>
      <w:r w:rsidR="00FC2523" w:rsidRPr="00FB48DC">
        <w:rPr>
          <w:rFonts w:ascii="Times New Roman" w:hAnsi="Times New Roman" w:cs="Times New Roman"/>
          <w:sz w:val="20"/>
          <w:szCs w:val="20"/>
          <w:shd w:val="clear" w:color="auto" w:fill="FFFFFF"/>
        </w:rPr>
        <w:t xml:space="preserve"> were fair game as prizes for warring navies and </w:t>
      </w:r>
      <w:r w:rsidR="00D936BC" w:rsidRPr="00FB48DC">
        <w:rPr>
          <w:rFonts w:ascii="Times New Roman" w:hAnsi="Times New Roman" w:cs="Times New Roman"/>
          <w:sz w:val="20"/>
          <w:szCs w:val="20"/>
          <w:shd w:val="clear" w:color="auto" w:fill="FFFFFF"/>
        </w:rPr>
        <w:t xml:space="preserve">especially </w:t>
      </w:r>
      <w:r w:rsidR="00FC2523" w:rsidRPr="00FB48DC">
        <w:rPr>
          <w:rFonts w:ascii="Times New Roman" w:hAnsi="Times New Roman" w:cs="Times New Roman"/>
          <w:sz w:val="20"/>
          <w:szCs w:val="20"/>
          <w:shd w:val="clear" w:color="auto" w:fill="FFFFFF"/>
        </w:rPr>
        <w:t>for privateers. The latter</w:t>
      </w:r>
      <w:r w:rsidR="00B34952" w:rsidRPr="00FB48DC">
        <w:rPr>
          <w:rFonts w:ascii="Times New Roman" w:hAnsi="Times New Roman" w:cs="Times New Roman"/>
          <w:sz w:val="20"/>
          <w:szCs w:val="20"/>
          <w:shd w:val="clear" w:color="auto" w:fill="FFFFFF"/>
        </w:rPr>
        <w:t xml:space="preserve"> group</w:t>
      </w:r>
      <w:r w:rsidR="00FC2523" w:rsidRPr="00FB48DC">
        <w:rPr>
          <w:rFonts w:ascii="Times New Roman" w:hAnsi="Times New Roman" w:cs="Times New Roman"/>
          <w:sz w:val="20"/>
          <w:szCs w:val="20"/>
          <w:shd w:val="clear" w:color="auto" w:fill="FFFFFF"/>
        </w:rPr>
        <w:t xml:space="preserve">, merchant </w:t>
      </w:r>
      <w:r w:rsidR="00D936BC" w:rsidRPr="00FB48DC">
        <w:rPr>
          <w:rFonts w:ascii="Times New Roman" w:hAnsi="Times New Roman" w:cs="Times New Roman"/>
          <w:sz w:val="20"/>
          <w:szCs w:val="20"/>
          <w:shd w:val="clear" w:color="auto" w:fill="FFFFFF"/>
        </w:rPr>
        <w:t xml:space="preserve">and other </w:t>
      </w:r>
      <w:r w:rsidR="00FC2523" w:rsidRPr="00FB48DC">
        <w:rPr>
          <w:rFonts w:ascii="Times New Roman" w:hAnsi="Times New Roman" w:cs="Times New Roman"/>
          <w:sz w:val="20"/>
          <w:szCs w:val="20"/>
          <w:shd w:val="clear" w:color="auto" w:fill="FFFFFF"/>
        </w:rPr>
        <w:t xml:space="preserve">vessels acting under </w:t>
      </w:r>
      <w:r w:rsidR="003723C1">
        <w:rPr>
          <w:rFonts w:ascii="Times New Roman" w:hAnsi="Times New Roman" w:cs="Times New Roman"/>
          <w:sz w:val="20"/>
          <w:szCs w:val="20"/>
          <w:shd w:val="clear" w:color="auto" w:fill="FFFFFF"/>
        </w:rPr>
        <w:t xml:space="preserve">state authorisation in the form of </w:t>
      </w:r>
      <w:r w:rsidR="00FC2523" w:rsidRPr="00FB48DC">
        <w:rPr>
          <w:rFonts w:ascii="Times New Roman" w:hAnsi="Times New Roman" w:cs="Times New Roman"/>
          <w:sz w:val="20"/>
          <w:szCs w:val="20"/>
          <w:shd w:val="clear" w:color="auto" w:fill="FFFFFF"/>
        </w:rPr>
        <w:t>letters of marque seize</w:t>
      </w:r>
      <w:r w:rsidR="003723C1">
        <w:rPr>
          <w:rFonts w:ascii="Times New Roman" w:hAnsi="Times New Roman" w:cs="Times New Roman"/>
          <w:sz w:val="20"/>
          <w:szCs w:val="20"/>
          <w:shd w:val="clear" w:color="auto" w:fill="FFFFFF"/>
        </w:rPr>
        <w:t>d</w:t>
      </w:r>
      <w:r w:rsidR="00FC2523" w:rsidRPr="00FB48DC">
        <w:rPr>
          <w:rFonts w:ascii="Times New Roman" w:hAnsi="Times New Roman" w:cs="Times New Roman"/>
          <w:sz w:val="20"/>
          <w:szCs w:val="20"/>
          <w:shd w:val="clear" w:color="auto" w:fill="FFFFFF"/>
        </w:rPr>
        <w:t xml:space="preserve"> enemy vessels and cargo for reward,</w:t>
      </w:r>
      <w:r w:rsidR="00D936BC" w:rsidRPr="00FB48DC">
        <w:rPr>
          <w:rStyle w:val="FootnoteReference"/>
          <w:rFonts w:ascii="Times New Roman" w:hAnsi="Times New Roman" w:cs="Times New Roman"/>
          <w:sz w:val="20"/>
          <w:szCs w:val="20"/>
          <w:shd w:val="clear" w:color="auto" w:fill="FFFFFF"/>
        </w:rPr>
        <w:footnoteReference w:id="60"/>
      </w:r>
      <w:r w:rsidR="00FC2523" w:rsidRPr="00FB48DC">
        <w:rPr>
          <w:rFonts w:ascii="Times New Roman" w:hAnsi="Times New Roman" w:cs="Times New Roman"/>
          <w:sz w:val="20"/>
          <w:szCs w:val="20"/>
          <w:shd w:val="clear" w:color="auto" w:fill="FFFFFF"/>
        </w:rPr>
        <w:t xml:space="preserve"> </w:t>
      </w:r>
      <w:r w:rsidR="003723C1">
        <w:rPr>
          <w:rFonts w:ascii="Times New Roman" w:hAnsi="Times New Roman" w:cs="Times New Roman"/>
          <w:sz w:val="20"/>
          <w:szCs w:val="20"/>
          <w:shd w:val="clear" w:color="auto" w:fill="FFFFFF"/>
        </w:rPr>
        <w:t>and caused general</w:t>
      </w:r>
      <w:r w:rsidR="00FC2523" w:rsidRPr="00FB48DC">
        <w:rPr>
          <w:rFonts w:ascii="Times New Roman" w:hAnsi="Times New Roman" w:cs="Times New Roman"/>
          <w:sz w:val="20"/>
          <w:szCs w:val="20"/>
          <w:shd w:val="clear" w:color="auto" w:fill="FFFFFF"/>
        </w:rPr>
        <w:t xml:space="preserve"> havoc.</w:t>
      </w:r>
      <w:r w:rsidR="00701A6A" w:rsidRPr="00FB48DC">
        <w:rPr>
          <w:rStyle w:val="FootnoteReference"/>
          <w:rFonts w:ascii="Times New Roman" w:hAnsi="Times New Roman" w:cs="Times New Roman"/>
          <w:sz w:val="20"/>
          <w:szCs w:val="20"/>
          <w:shd w:val="clear" w:color="auto" w:fill="FFFFFF"/>
        </w:rPr>
        <w:footnoteReference w:id="61"/>
      </w:r>
      <w:r w:rsidR="00FC2523" w:rsidRPr="00FB48DC">
        <w:rPr>
          <w:rFonts w:ascii="Times New Roman" w:hAnsi="Times New Roman" w:cs="Times New Roman"/>
          <w:sz w:val="20"/>
          <w:szCs w:val="20"/>
          <w:shd w:val="clear" w:color="auto" w:fill="FFFFFF"/>
        </w:rPr>
        <w:t xml:space="preserve"> Lloyd’s underwrite</w:t>
      </w:r>
      <w:r w:rsidR="003723C1">
        <w:rPr>
          <w:rFonts w:ascii="Times New Roman" w:hAnsi="Times New Roman" w:cs="Times New Roman"/>
          <w:sz w:val="20"/>
          <w:szCs w:val="20"/>
          <w:shd w:val="clear" w:color="auto" w:fill="FFFFFF"/>
        </w:rPr>
        <w:t>rs, accounting for</w:t>
      </w:r>
      <w:r w:rsidR="00F71EB3" w:rsidRPr="00FB48DC">
        <w:rPr>
          <w:rFonts w:ascii="Times New Roman" w:hAnsi="Times New Roman" w:cs="Times New Roman"/>
          <w:sz w:val="20"/>
          <w:szCs w:val="20"/>
          <w:shd w:val="clear" w:color="auto" w:fill="FFFFFF"/>
        </w:rPr>
        <w:t xml:space="preserve"> 96% of the marine market </w:t>
      </w:r>
      <w:r w:rsidR="00FC2523" w:rsidRPr="00FB48DC">
        <w:rPr>
          <w:rFonts w:ascii="Times New Roman" w:hAnsi="Times New Roman" w:cs="Times New Roman"/>
          <w:sz w:val="20"/>
          <w:szCs w:val="20"/>
          <w:shd w:val="clear" w:color="auto" w:fill="FFFFFF"/>
        </w:rPr>
        <w:t xml:space="preserve">from the passing of the Bubble Act in 1720 until its repeal in 1825, </w:t>
      </w:r>
      <w:r w:rsidR="003723C1">
        <w:rPr>
          <w:rFonts w:ascii="Times New Roman" w:hAnsi="Times New Roman" w:cs="Times New Roman"/>
          <w:sz w:val="20"/>
          <w:szCs w:val="20"/>
          <w:shd w:val="clear" w:color="auto" w:fill="FFFFFF"/>
        </w:rPr>
        <w:t xml:space="preserve">demanded </w:t>
      </w:r>
      <w:r w:rsidR="00FC2523" w:rsidRPr="00FB48DC">
        <w:rPr>
          <w:rFonts w:ascii="Times New Roman" w:hAnsi="Times New Roman" w:cs="Times New Roman"/>
          <w:sz w:val="20"/>
          <w:szCs w:val="20"/>
          <w:shd w:val="clear" w:color="auto" w:fill="FFFFFF"/>
        </w:rPr>
        <w:t>warranties that vessels would travel in convoy</w:t>
      </w:r>
      <w:r w:rsidRPr="00FB48DC">
        <w:rPr>
          <w:rFonts w:ascii="Times New Roman" w:hAnsi="Times New Roman" w:cs="Times New Roman"/>
          <w:sz w:val="20"/>
          <w:szCs w:val="20"/>
          <w:shd w:val="clear" w:color="auto" w:fill="FFFFFF"/>
        </w:rPr>
        <w:t>,</w:t>
      </w:r>
      <w:r w:rsidR="00F71EB3" w:rsidRPr="00FB48DC">
        <w:rPr>
          <w:rStyle w:val="FootnoteReference"/>
          <w:rFonts w:ascii="Times New Roman" w:hAnsi="Times New Roman" w:cs="Times New Roman"/>
          <w:sz w:val="20"/>
          <w:szCs w:val="20"/>
          <w:shd w:val="clear" w:color="auto" w:fill="FFFFFF"/>
        </w:rPr>
        <w:footnoteReference w:id="62"/>
      </w:r>
      <w:r w:rsidR="00150BE9" w:rsidRPr="00FB48DC">
        <w:rPr>
          <w:rFonts w:ascii="Times New Roman" w:hAnsi="Times New Roman" w:cs="Times New Roman"/>
          <w:sz w:val="20"/>
          <w:szCs w:val="20"/>
          <w:shd w:val="clear" w:color="auto" w:fill="FFFFFF"/>
        </w:rPr>
        <w:t xml:space="preserve"> were neutral</w:t>
      </w:r>
      <w:r w:rsidR="003E51BF" w:rsidRPr="00FB48DC">
        <w:rPr>
          <w:rFonts w:ascii="Times New Roman" w:hAnsi="Times New Roman" w:cs="Times New Roman"/>
          <w:sz w:val="20"/>
          <w:szCs w:val="20"/>
          <w:shd w:val="clear" w:color="auto" w:fill="FFFFFF"/>
        </w:rPr>
        <w:t>,</w:t>
      </w:r>
      <w:r w:rsidRPr="00FB48DC">
        <w:rPr>
          <w:rStyle w:val="FootnoteReference"/>
          <w:rFonts w:ascii="Times New Roman" w:hAnsi="Times New Roman" w:cs="Times New Roman"/>
          <w:sz w:val="20"/>
          <w:szCs w:val="20"/>
          <w:shd w:val="clear" w:color="auto" w:fill="FFFFFF"/>
        </w:rPr>
        <w:footnoteReference w:id="63"/>
      </w:r>
      <w:r w:rsidR="00F71EB3" w:rsidRPr="00FB48DC">
        <w:rPr>
          <w:rFonts w:ascii="Times New Roman" w:hAnsi="Times New Roman" w:cs="Times New Roman"/>
          <w:sz w:val="20"/>
          <w:szCs w:val="20"/>
          <w:shd w:val="clear" w:color="auto" w:fill="FFFFFF"/>
        </w:rPr>
        <w:t xml:space="preserve"> carried papers of neutrality</w:t>
      </w:r>
      <w:r w:rsidRPr="00FB48DC">
        <w:rPr>
          <w:rStyle w:val="FootnoteReference"/>
          <w:rFonts w:ascii="Times New Roman" w:hAnsi="Times New Roman" w:cs="Times New Roman"/>
          <w:sz w:val="20"/>
          <w:szCs w:val="20"/>
          <w:shd w:val="clear" w:color="auto" w:fill="FFFFFF"/>
        </w:rPr>
        <w:footnoteReference w:id="64"/>
      </w:r>
      <w:r w:rsidR="00F71EB3" w:rsidRPr="00FB48DC">
        <w:rPr>
          <w:rFonts w:ascii="Times New Roman" w:hAnsi="Times New Roman" w:cs="Times New Roman"/>
          <w:sz w:val="20"/>
          <w:szCs w:val="20"/>
          <w:shd w:val="clear" w:color="auto" w:fill="FFFFFF"/>
        </w:rPr>
        <w:t xml:space="preserve"> so that they were immune from capture as prizes</w:t>
      </w:r>
      <w:r w:rsidR="00B34952" w:rsidRPr="00FB48DC">
        <w:rPr>
          <w:rFonts w:ascii="Times New Roman" w:hAnsi="Times New Roman" w:cs="Times New Roman"/>
          <w:sz w:val="20"/>
          <w:szCs w:val="20"/>
          <w:shd w:val="clear" w:color="auto" w:fill="FFFFFF"/>
        </w:rPr>
        <w:t>,</w:t>
      </w:r>
      <w:r w:rsidR="00F71EB3" w:rsidRPr="00FB48DC">
        <w:rPr>
          <w:rFonts w:ascii="Times New Roman" w:hAnsi="Times New Roman" w:cs="Times New Roman"/>
          <w:sz w:val="20"/>
          <w:szCs w:val="20"/>
          <w:shd w:val="clear" w:color="auto" w:fill="FFFFFF"/>
        </w:rPr>
        <w:t xml:space="preserve"> </w:t>
      </w:r>
      <w:r w:rsidR="003E51BF" w:rsidRPr="00FB48DC">
        <w:rPr>
          <w:rFonts w:ascii="Times New Roman" w:hAnsi="Times New Roman" w:cs="Times New Roman"/>
          <w:sz w:val="20"/>
          <w:szCs w:val="20"/>
          <w:shd w:val="clear" w:color="auto" w:fill="FFFFFF"/>
        </w:rPr>
        <w:t>or sailed on a given day to avo</w:t>
      </w:r>
      <w:r w:rsidR="003723C1">
        <w:rPr>
          <w:rFonts w:ascii="Times New Roman" w:hAnsi="Times New Roman" w:cs="Times New Roman"/>
          <w:sz w:val="20"/>
          <w:szCs w:val="20"/>
          <w:shd w:val="clear" w:color="auto" w:fill="FFFFFF"/>
        </w:rPr>
        <w:t>id</w:t>
      </w:r>
      <w:r w:rsidR="003E51BF" w:rsidRPr="00FB48DC">
        <w:rPr>
          <w:rFonts w:ascii="Times New Roman" w:hAnsi="Times New Roman" w:cs="Times New Roman"/>
          <w:sz w:val="20"/>
          <w:szCs w:val="20"/>
          <w:shd w:val="clear" w:color="auto" w:fill="FFFFFF"/>
        </w:rPr>
        <w:t xml:space="preserve"> embargo.</w:t>
      </w:r>
      <w:r w:rsidR="003E51BF" w:rsidRPr="00FB48DC">
        <w:rPr>
          <w:rStyle w:val="FootnoteReference"/>
          <w:rFonts w:ascii="Times New Roman" w:hAnsi="Times New Roman" w:cs="Times New Roman"/>
          <w:sz w:val="20"/>
          <w:szCs w:val="20"/>
          <w:shd w:val="clear" w:color="auto" w:fill="FFFFFF"/>
        </w:rPr>
        <w:footnoteReference w:id="65"/>
      </w:r>
      <w:r w:rsidR="003E51BF" w:rsidRPr="00FB48DC">
        <w:rPr>
          <w:rFonts w:ascii="Times New Roman" w:hAnsi="Times New Roman" w:cs="Times New Roman"/>
          <w:sz w:val="20"/>
          <w:szCs w:val="20"/>
          <w:shd w:val="clear" w:color="auto" w:fill="FFFFFF"/>
        </w:rPr>
        <w:t xml:space="preserve"> </w:t>
      </w:r>
      <w:r w:rsidR="006A7CD3">
        <w:rPr>
          <w:rFonts w:ascii="Times New Roman" w:hAnsi="Times New Roman" w:cs="Times New Roman"/>
          <w:sz w:val="20"/>
          <w:szCs w:val="20"/>
          <w:shd w:val="clear" w:color="auto" w:fill="FFFFFF"/>
        </w:rPr>
        <w:t>Lloyd’s</w:t>
      </w:r>
      <w:r w:rsidR="00211923" w:rsidRPr="00FB48DC">
        <w:rPr>
          <w:rFonts w:ascii="Times New Roman" w:hAnsi="Times New Roman" w:cs="Times New Roman"/>
          <w:sz w:val="20"/>
          <w:szCs w:val="20"/>
          <w:shd w:val="clear" w:color="auto" w:fill="FFFFFF"/>
        </w:rPr>
        <w:t xml:space="preserve"> insured the vessels and cargo o</w:t>
      </w:r>
      <w:r w:rsidR="003723C1">
        <w:rPr>
          <w:rFonts w:ascii="Times New Roman" w:hAnsi="Times New Roman" w:cs="Times New Roman"/>
          <w:sz w:val="20"/>
          <w:szCs w:val="20"/>
          <w:shd w:val="clear" w:color="auto" w:fill="FFFFFF"/>
        </w:rPr>
        <w:t>f enemy aliens alike</w:t>
      </w:r>
      <w:r w:rsidR="00211923" w:rsidRPr="00FB48DC">
        <w:rPr>
          <w:rFonts w:ascii="Times New Roman" w:hAnsi="Times New Roman" w:cs="Times New Roman"/>
          <w:sz w:val="20"/>
          <w:szCs w:val="20"/>
          <w:shd w:val="clear" w:color="auto" w:fill="FFFFFF"/>
        </w:rPr>
        <w:t>.</w:t>
      </w:r>
      <w:r w:rsidR="00211923" w:rsidRPr="00FB48DC">
        <w:rPr>
          <w:rStyle w:val="FootnoteReference"/>
          <w:rFonts w:ascii="Times New Roman" w:hAnsi="Times New Roman" w:cs="Times New Roman"/>
          <w:sz w:val="20"/>
          <w:szCs w:val="20"/>
          <w:shd w:val="clear" w:color="auto" w:fill="FFFFFF"/>
        </w:rPr>
        <w:footnoteReference w:id="66"/>
      </w:r>
      <w:r w:rsidR="00211923" w:rsidRPr="00FB48DC">
        <w:rPr>
          <w:rFonts w:ascii="Times New Roman" w:hAnsi="Times New Roman" w:cs="Times New Roman"/>
          <w:sz w:val="20"/>
          <w:szCs w:val="20"/>
          <w:shd w:val="clear" w:color="auto" w:fill="FFFFFF"/>
        </w:rPr>
        <w:t xml:space="preserve"> </w:t>
      </w:r>
      <w:r w:rsidRPr="00FB48DC">
        <w:rPr>
          <w:rFonts w:ascii="Times New Roman" w:hAnsi="Times New Roman" w:cs="Times New Roman"/>
          <w:sz w:val="20"/>
          <w:szCs w:val="20"/>
          <w:shd w:val="clear" w:color="auto" w:fill="FFFFFF"/>
        </w:rPr>
        <w:t xml:space="preserve">When </w:t>
      </w:r>
      <w:r w:rsidR="00715490">
        <w:rPr>
          <w:rFonts w:ascii="Times New Roman" w:hAnsi="Times New Roman" w:cs="Times New Roman"/>
          <w:sz w:val="20"/>
          <w:szCs w:val="20"/>
          <w:shd w:val="clear" w:color="auto" w:fill="FFFFFF"/>
        </w:rPr>
        <w:t>in</w:t>
      </w:r>
      <w:r w:rsidR="006A7CD3">
        <w:rPr>
          <w:rFonts w:ascii="Times New Roman" w:hAnsi="Times New Roman" w:cs="Times New Roman"/>
          <w:sz w:val="20"/>
          <w:szCs w:val="20"/>
          <w:shd w:val="clear" w:color="auto" w:fill="FFFFFF"/>
        </w:rPr>
        <w:t xml:space="preserve"> </w:t>
      </w:r>
      <w:r w:rsidR="00211923" w:rsidRPr="00FB48DC">
        <w:rPr>
          <w:rFonts w:ascii="Times New Roman" w:hAnsi="Times New Roman" w:cs="Times New Roman"/>
          <w:sz w:val="20"/>
          <w:szCs w:val="20"/>
          <w:shd w:val="clear" w:color="auto" w:fill="FFFFFF"/>
        </w:rPr>
        <w:t xml:space="preserve">1807 </w:t>
      </w:r>
      <w:r w:rsidRPr="00FB48DC">
        <w:rPr>
          <w:rFonts w:ascii="Times New Roman" w:hAnsi="Times New Roman" w:cs="Times New Roman"/>
          <w:sz w:val="20"/>
          <w:szCs w:val="20"/>
          <w:shd w:val="clear" w:color="auto" w:fill="FFFFFF"/>
        </w:rPr>
        <w:t>Pr</w:t>
      </w:r>
      <w:r w:rsidR="00715490">
        <w:rPr>
          <w:rFonts w:ascii="Times New Roman" w:hAnsi="Times New Roman" w:cs="Times New Roman"/>
          <w:sz w:val="20"/>
          <w:szCs w:val="20"/>
          <w:shd w:val="clear" w:color="auto" w:fill="FFFFFF"/>
        </w:rPr>
        <w:t>esident Jefferson introduced the ill-advised</w:t>
      </w:r>
      <w:r w:rsidR="00715490">
        <w:rPr>
          <w:rStyle w:val="FootnoteReference"/>
          <w:rFonts w:ascii="Times New Roman" w:hAnsi="Times New Roman" w:cs="Times New Roman"/>
          <w:sz w:val="20"/>
          <w:szCs w:val="20"/>
          <w:shd w:val="clear" w:color="auto" w:fill="FFFFFF"/>
        </w:rPr>
        <w:footnoteReference w:id="67"/>
      </w:r>
      <w:r w:rsidR="00715490">
        <w:rPr>
          <w:rFonts w:ascii="Times New Roman" w:hAnsi="Times New Roman" w:cs="Times New Roman"/>
          <w:sz w:val="20"/>
          <w:szCs w:val="20"/>
          <w:shd w:val="clear" w:color="auto" w:fill="FFFFFF"/>
        </w:rPr>
        <w:t xml:space="preserve"> </w:t>
      </w:r>
      <w:r w:rsidRPr="00FB48DC">
        <w:rPr>
          <w:rFonts w:ascii="Times New Roman" w:hAnsi="Times New Roman" w:cs="Times New Roman"/>
          <w:sz w:val="20"/>
          <w:szCs w:val="20"/>
          <w:shd w:val="clear" w:color="auto" w:fill="FFFFFF"/>
        </w:rPr>
        <w:t xml:space="preserve">embargo on trading with England and France in retaliation to blockades imposed by each of those countries, </w:t>
      </w:r>
      <w:r w:rsidR="00715490">
        <w:rPr>
          <w:rFonts w:ascii="Times New Roman" w:hAnsi="Times New Roman" w:cs="Times New Roman"/>
          <w:sz w:val="20"/>
          <w:szCs w:val="20"/>
          <w:shd w:val="clear" w:color="auto" w:fill="FFFFFF"/>
        </w:rPr>
        <w:t>vessels and their cargo were “warranted free from American condemnation”.</w:t>
      </w:r>
      <w:r w:rsidR="00715490">
        <w:rPr>
          <w:rStyle w:val="FootnoteReference"/>
          <w:rFonts w:ascii="Times New Roman" w:hAnsi="Times New Roman" w:cs="Times New Roman"/>
          <w:sz w:val="20"/>
          <w:szCs w:val="20"/>
          <w:shd w:val="clear" w:color="auto" w:fill="FFFFFF"/>
        </w:rPr>
        <w:footnoteReference w:id="68"/>
      </w:r>
      <w:r w:rsidRPr="00FB48DC">
        <w:rPr>
          <w:rFonts w:ascii="Times New Roman" w:hAnsi="Times New Roman" w:cs="Times New Roman"/>
          <w:sz w:val="20"/>
          <w:szCs w:val="20"/>
          <w:shd w:val="clear" w:color="auto" w:fill="FFFFFF"/>
        </w:rPr>
        <w:t xml:space="preserve"> The Free from Capture and Seizure warranty, introduced in 1883 removed war risks from</w:t>
      </w:r>
      <w:r w:rsidR="006A7CD3">
        <w:rPr>
          <w:rFonts w:ascii="Times New Roman" w:hAnsi="Times New Roman" w:cs="Times New Roman"/>
          <w:sz w:val="20"/>
          <w:szCs w:val="20"/>
          <w:shd w:val="clear" w:color="auto" w:fill="FFFFFF"/>
        </w:rPr>
        <w:t xml:space="preserve"> marine policies and effectively</w:t>
      </w:r>
      <w:r w:rsidRPr="00FB48DC">
        <w:rPr>
          <w:rFonts w:ascii="Times New Roman" w:hAnsi="Times New Roman" w:cs="Times New Roman"/>
          <w:sz w:val="20"/>
          <w:szCs w:val="20"/>
          <w:shd w:val="clear" w:color="auto" w:fill="FFFFFF"/>
        </w:rPr>
        <w:t xml:space="preserve"> required owners of vessels and cargo to secure distinct war risks policies. </w:t>
      </w:r>
      <w:r w:rsidR="003E51BF" w:rsidRPr="00FB48DC">
        <w:rPr>
          <w:rFonts w:ascii="Times New Roman" w:hAnsi="Times New Roman" w:cs="Times New Roman"/>
          <w:sz w:val="20"/>
          <w:szCs w:val="20"/>
          <w:shd w:val="clear" w:color="auto" w:fill="FFFFFF"/>
        </w:rPr>
        <w:t xml:space="preserve">To counter sea perils, </w:t>
      </w:r>
      <w:r w:rsidR="006A7CD3">
        <w:rPr>
          <w:rFonts w:ascii="Times New Roman" w:hAnsi="Times New Roman" w:cs="Times New Roman"/>
          <w:sz w:val="20"/>
          <w:szCs w:val="20"/>
          <w:shd w:val="clear" w:color="auto" w:fill="FFFFFF"/>
        </w:rPr>
        <w:t>express warranties dictated</w:t>
      </w:r>
      <w:r w:rsidR="003E51BF" w:rsidRPr="00FB48DC">
        <w:rPr>
          <w:rFonts w:ascii="Times New Roman" w:hAnsi="Times New Roman" w:cs="Times New Roman"/>
          <w:sz w:val="20"/>
          <w:szCs w:val="20"/>
          <w:shd w:val="clear" w:color="auto" w:fill="FFFFFF"/>
        </w:rPr>
        <w:t xml:space="preserve"> the date and route of sailing,</w:t>
      </w:r>
      <w:r w:rsidR="00830EEE" w:rsidRPr="00FB48DC">
        <w:rPr>
          <w:rStyle w:val="FootnoteReference"/>
          <w:rFonts w:ascii="Times New Roman" w:hAnsi="Times New Roman" w:cs="Times New Roman"/>
          <w:sz w:val="20"/>
          <w:szCs w:val="20"/>
          <w:shd w:val="clear" w:color="auto" w:fill="FFFFFF"/>
        </w:rPr>
        <w:footnoteReference w:id="69"/>
      </w:r>
      <w:r w:rsidR="003E51BF" w:rsidRPr="00FB48DC">
        <w:rPr>
          <w:rFonts w:ascii="Times New Roman" w:hAnsi="Times New Roman" w:cs="Times New Roman"/>
          <w:sz w:val="20"/>
          <w:szCs w:val="20"/>
          <w:shd w:val="clear" w:color="auto" w:fill="FFFFFF"/>
        </w:rPr>
        <w:t xml:space="preserve"> although in the case of voyage policies</w:t>
      </w:r>
      <w:r w:rsidR="006A7CD3">
        <w:rPr>
          <w:rFonts w:ascii="Times New Roman" w:hAnsi="Times New Roman" w:cs="Times New Roman"/>
          <w:sz w:val="20"/>
          <w:szCs w:val="20"/>
          <w:shd w:val="clear" w:color="auto" w:fill="FFFFFF"/>
        </w:rPr>
        <w:t xml:space="preserve"> the law stipulated </w:t>
      </w:r>
      <w:r w:rsidR="003E51BF" w:rsidRPr="00FB48DC">
        <w:rPr>
          <w:rFonts w:ascii="Times New Roman" w:hAnsi="Times New Roman" w:cs="Times New Roman"/>
          <w:sz w:val="20"/>
          <w:szCs w:val="20"/>
          <w:shd w:val="clear" w:color="auto" w:fill="FFFFFF"/>
        </w:rPr>
        <w:t>that the risk would terminate automatically in the event of breach.</w:t>
      </w:r>
      <w:r w:rsidR="003E51BF" w:rsidRPr="00FB48DC">
        <w:rPr>
          <w:rStyle w:val="FootnoteReference"/>
          <w:rFonts w:ascii="Times New Roman" w:hAnsi="Times New Roman" w:cs="Times New Roman"/>
          <w:sz w:val="20"/>
          <w:szCs w:val="20"/>
          <w:shd w:val="clear" w:color="auto" w:fill="FFFFFF"/>
        </w:rPr>
        <w:footnoteReference w:id="70"/>
      </w:r>
      <w:r w:rsidR="003E51BF" w:rsidRPr="00FB48DC">
        <w:rPr>
          <w:rFonts w:ascii="Times New Roman" w:hAnsi="Times New Roman" w:cs="Times New Roman"/>
          <w:sz w:val="20"/>
          <w:szCs w:val="20"/>
          <w:shd w:val="clear" w:color="auto" w:fill="FFFFFF"/>
        </w:rPr>
        <w:t xml:space="preserve"> Cargo warranties related to the description and tonnage of what was being carried.</w:t>
      </w:r>
      <w:r w:rsidR="003E51BF" w:rsidRPr="00FB48DC">
        <w:rPr>
          <w:rStyle w:val="FootnoteReference"/>
          <w:rFonts w:ascii="Times New Roman" w:hAnsi="Times New Roman" w:cs="Times New Roman"/>
          <w:sz w:val="20"/>
          <w:szCs w:val="20"/>
          <w:shd w:val="clear" w:color="auto" w:fill="FFFFFF"/>
        </w:rPr>
        <w:footnoteReference w:id="71"/>
      </w:r>
    </w:p>
    <w:p w14:paraId="38C13AE4" w14:textId="4DC1091C" w:rsidR="007632E3" w:rsidRPr="00FB48DC" w:rsidRDefault="00211923" w:rsidP="00211923">
      <w:pPr>
        <w:autoSpaceDE w:val="0"/>
        <w:autoSpaceDN w:val="0"/>
        <w:adjustRightInd w:val="0"/>
        <w:spacing w:after="0" w:line="240" w:lineRule="auto"/>
        <w:rPr>
          <w:rFonts w:ascii="Times New Roman" w:hAnsi="Times New Roman" w:cs="Times New Roman"/>
          <w:sz w:val="20"/>
          <w:szCs w:val="20"/>
          <w:shd w:val="clear" w:color="auto" w:fill="FFFFFF"/>
        </w:rPr>
      </w:pPr>
      <w:r w:rsidRPr="00FB48DC">
        <w:rPr>
          <w:rFonts w:ascii="Times New Roman" w:hAnsi="Times New Roman" w:cs="Times New Roman"/>
          <w:sz w:val="20"/>
          <w:szCs w:val="20"/>
          <w:shd w:val="clear" w:color="auto" w:fill="FFFFFF"/>
        </w:rPr>
        <w:t xml:space="preserve">     </w:t>
      </w:r>
      <w:r w:rsidR="007632E3" w:rsidRPr="00FB48DC">
        <w:rPr>
          <w:rFonts w:ascii="Times New Roman" w:hAnsi="Times New Roman" w:cs="Times New Roman"/>
          <w:sz w:val="20"/>
          <w:szCs w:val="20"/>
          <w:shd w:val="clear" w:color="auto" w:fill="FFFFFF"/>
        </w:rPr>
        <w:t>The growth of other forms of insurance from the middle of the nineteenth century, and particularly consumer insurance in the twentieth century, saw the extension of the warrant</w:t>
      </w:r>
      <w:r w:rsidR="00A067C7" w:rsidRPr="00FB48DC">
        <w:rPr>
          <w:rFonts w:ascii="Times New Roman" w:hAnsi="Times New Roman" w:cs="Times New Roman"/>
          <w:sz w:val="20"/>
          <w:szCs w:val="20"/>
          <w:shd w:val="clear" w:color="auto" w:fill="FFFFFF"/>
        </w:rPr>
        <w:t xml:space="preserve">y </w:t>
      </w:r>
      <w:r w:rsidR="006A7CD3">
        <w:rPr>
          <w:rFonts w:ascii="Times New Roman" w:hAnsi="Times New Roman" w:cs="Times New Roman"/>
          <w:sz w:val="20"/>
          <w:szCs w:val="20"/>
          <w:shd w:val="clear" w:color="auto" w:fill="FFFFFF"/>
        </w:rPr>
        <w:t xml:space="preserve">device </w:t>
      </w:r>
      <w:r w:rsidR="00A067C7" w:rsidRPr="00FB48DC">
        <w:rPr>
          <w:rFonts w:ascii="Times New Roman" w:hAnsi="Times New Roman" w:cs="Times New Roman"/>
          <w:sz w:val="20"/>
          <w:szCs w:val="20"/>
          <w:shd w:val="clear" w:color="auto" w:fill="FFFFFF"/>
        </w:rPr>
        <w:t>from marine insurance</w:t>
      </w:r>
      <w:r w:rsidR="006A7CD3">
        <w:rPr>
          <w:rFonts w:ascii="Times New Roman" w:hAnsi="Times New Roman" w:cs="Times New Roman"/>
          <w:sz w:val="20"/>
          <w:szCs w:val="20"/>
          <w:shd w:val="clear" w:color="auto" w:fill="FFFFFF"/>
        </w:rPr>
        <w:t xml:space="preserve">. </w:t>
      </w:r>
      <w:r w:rsidR="007632E3" w:rsidRPr="00FB48DC">
        <w:rPr>
          <w:rFonts w:ascii="Times New Roman" w:hAnsi="Times New Roman" w:cs="Times New Roman"/>
          <w:sz w:val="20"/>
          <w:szCs w:val="20"/>
          <w:shd w:val="clear" w:color="auto" w:fill="FFFFFF"/>
        </w:rPr>
        <w:t xml:space="preserve"> </w:t>
      </w:r>
      <w:r w:rsidRPr="00FB48DC">
        <w:rPr>
          <w:rFonts w:ascii="Times New Roman" w:hAnsi="Times New Roman" w:cs="Times New Roman"/>
          <w:sz w:val="20"/>
          <w:szCs w:val="20"/>
          <w:shd w:val="clear" w:color="auto" w:fill="FFFFFF"/>
        </w:rPr>
        <w:t xml:space="preserve">It nevertheless became settled that the codified rules set out in </w:t>
      </w:r>
      <w:r w:rsidRPr="00FB48DC">
        <w:rPr>
          <w:rFonts w:ascii="Times New Roman" w:hAnsi="Times New Roman" w:cs="Times New Roman"/>
          <w:sz w:val="20"/>
          <w:szCs w:val="20"/>
        </w:rPr>
        <w:t>ss</w:t>
      </w:r>
      <w:r w:rsidR="0046628D">
        <w:rPr>
          <w:rFonts w:ascii="Times New Roman" w:hAnsi="Times New Roman" w:cs="Times New Roman"/>
          <w:sz w:val="20"/>
          <w:szCs w:val="20"/>
        </w:rPr>
        <w:t>.</w:t>
      </w:r>
      <w:r w:rsidRPr="00FB48DC">
        <w:rPr>
          <w:rFonts w:ascii="Times New Roman" w:hAnsi="Times New Roman" w:cs="Times New Roman"/>
          <w:sz w:val="20"/>
          <w:szCs w:val="20"/>
        </w:rPr>
        <w:t xml:space="preserve"> 33 t</w:t>
      </w:r>
      <w:r w:rsidR="002F3C3C" w:rsidRPr="00FB48DC">
        <w:rPr>
          <w:rFonts w:ascii="Times New Roman" w:hAnsi="Times New Roman" w:cs="Times New Roman"/>
          <w:sz w:val="20"/>
          <w:szCs w:val="20"/>
        </w:rPr>
        <w:t>o 35 of the M</w:t>
      </w:r>
      <w:r w:rsidR="0046628D">
        <w:rPr>
          <w:rFonts w:ascii="Times New Roman" w:hAnsi="Times New Roman" w:cs="Times New Roman"/>
          <w:sz w:val="20"/>
          <w:szCs w:val="20"/>
        </w:rPr>
        <w:t>.</w:t>
      </w:r>
      <w:r w:rsidR="002F3C3C" w:rsidRPr="00FB48DC">
        <w:rPr>
          <w:rFonts w:ascii="Times New Roman" w:hAnsi="Times New Roman" w:cs="Times New Roman"/>
          <w:sz w:val="20"/>
          <w:szCs w:val="20"/>
        </w:rPr>
        <w:t>I</w:t>
      </w:r>
      <w:r w:rsidR="0046628D">
        <w:rPr>
          <w:rFonts w:ascii="Times New Roman" w:hAnsi="Times New Roman" w:cs="Times New Roman"/>
          <w:sz w:val="20"/>
          <w:szCs w:val="20"/>
        </w:rPr>
        <w:t>.</w:t>
      </w:r>
      <w:r w:rsidR="002F3C3C" w:rsidRPr="00FB48DC">
        <w:rPr>
          <w:rFonts w:ascii="Times New Roman" w:hAnsi="Times New Roman" w:cs="Times New Roman"/>
          <w:sz w:val="20"/>
          <w:szCs w:val="20"/>
        </w:rPr>
        <w:t>A</w:t>
      </w:r>
      <w:r w:rsidR="0046628D">
        <w:rPr>
          <w:rFonts w:ascii="Times New Roman" w:hAnsi="Times New Roman" w:cs="Times New Roman"/>
          <w:sz w:val="20"/>
          <w:szCs w:val="20"/>
        </w:rPr>
        <w:t>.</w:t>
      </w:r>
      <w:r w:rsidRPr="00FB48DC">
        <w:rPr>
          <w:rFonts w:ascii="Times New Roman" w:hAnsi="Times New Roman" w:cs="Times New Roman"/>
          <w:sz w:val="20"/>
          <w:szCs w:val="20"/>
        </w:rPr>
        <w:t xml:space="preserve"> 1906 extended to all classes of insurance.</w:t>
      </w:r>
      <w:r w:rsidRPr="00FB48DC">
        <w:rPr>
          <w:rStyle w:val="FootnoteReference"/>
          <w:rFonts w:ascii="Times New Roman" w:hAnsi="Times New Roman" w:cs="Times New Roman"/>
          <w:sz w:val="20"/>
          <w:szCs w:val="20"/>
        </w:rPr>
        <w:footnoteReference w:id="72"/>
      </w:r>
      <w:r w:rsidRPr="00FB48DC">
        <w:rPr>
          <w:rFonts w:ascii="Times New Roman" w:hAnsi="Times New Roman" w:cs="Times New Roman"/>
          <w:sz w:val="20"/>
          <w:szCs w:val="20"/>
          <w:shd w:val="clear" w:color="auto" w:fill="FFFFFF"/>
        </w:rPr>
        <w:t xml:space="preserve"> Mos</w:t>
      </w:r>
      <w:r w:rsidR="006A7CD3">
        <w:rPr>
          <w:rFonts w:ascii="Times New Roman" w:hAnsi="Times New Roman" w:cs="Times New Roman"/>
          <w:sz w:val="20"/>
          <w:szCs w:val="20"/>
          <w:shd w:val="clear" w:color="auto" w:fill="FFFFFF"/>
        </w:rPr>
        <w:t>t</w:t>
      </w:r>
      <w:r w:rsidRPr="00FB48DC">
        <w:rPr>
          <w:rFonts w:ascii="Times New Roman" w:hAnsi="Times New Roman" w:cs="Times New Roman"/>
          <w:sz w:val="20"/>
          <w:szCs w:val="20"/>
          <w:shd w:val="clear" w:color="auto" w:fill="FFFFFF"/>
        </w:rPr>
        <w:t xml:space="preserve"> early marine warranties were by their nature risk-defining, setting out the parameters of cover rather than excluding specific </w:t>
      </w:r>
      <w:r w:rsidR="00BF597B" w:rsidRPr="00FB48DC">
        <w:rPr>
          <w:rFonts w:ascii="Times New Roman" w:hAnsi="Times New Roman" w:cs="Times New Roman"/>
          <w:sz w:val="20"/>
          <w:szCs w:val="20"/>
          <w:shd w:val="clear" w:color="auto" w:fill="FFFFFF"/>
        </w:rPr>
        <w:t>causes of loss</w:t>
      </w:r>
      <w:r w:rsidRPr="00FB48DC">
        <w:rPr>
          <w:rFonts w:ascii="Times New Roman" w:hAnsi="Times New Roman" w:cs="Times New Roman"/>
          <w:sz w:val="20"/>
          <w:szCs w:val="20"/>
          <w:shd w:val="clear" w:color="auto" w:fill="FFFFFF"/>
        </w:rPr>
        <w:t xml:space="preserve">. The spread of warranties into new forms of insurance was characterised by </w:t>
      </w:r>
      <w:r w:rsidR="006A7CD3">
        <w:rPr>
          <w:rFonts w:ascii="Times New Roman" w:hAnsi="Times New Roman" w:cs="Times New Roman"/>
          <w:sz w:val="20"/>
          <w:szCs w:val="20"/>
          <w:shd w:val="clear" w:color="auto" w:fill="FFFFFF"/>
        </w:rPr>
        <w:t>a widening in</w:t>
      </w:r>
      <w:r w:rsidR="00A067C7" w:rsidRPr="00FB48DC">
        <w:rPr>
          <w:rFonts w:ascii="Times New Roman" w:hAnsi="Times New Roman" w:cs="Times New Roman"/>
          <w:sz w:val="20"/>
          <w:szCs w:val="20"/>
          <w:shd w:val="clear" w:color="auto" w:fill="FFFFFF"/>
        </w:rPr>
        <w:t xml:space="preserve"> scope so that they more closely resembled exclusions rather than defining the circumstances necessary for coverage. Typical warranties found in modern policies relate to the use of vehicles and the use of security protections on buildings. Some warranties are entirely divorced from the risk, e</w:t>
      </w:r>
      <w:r w:rsidR="0046628D">
        <w:rPr>
          <w:rFonts w:ascii="Times New Roman" w:hAnsi="Times New Roman" w:cs="Times New Roman"/>
          <w:sz w:val="20"/>
          <w:szCs w:val="20"/>
          <w:shd w:val="clear" w:color="auto" w:fill="FFFFFF"/>
        </w:rPr>
        <w:t>.</w:t>
      </w:r>
      <w:r w:rsidR="00A067C7" w:rsidRPr="00FB48DC">
        <w:rPr>
          <w:rFonts w:ascii="Times New Roman" w:hAnsi="Times New Roman" w:cs="Times New Roman"/>
          <w:sz w:val="20"/>
          <w:szCs w:val="20"/>
          <w:shd w:val="clear" w:color="auto" w:fill="FFFFFF"/>
        </w:rPr>
        <w:t>g</w:t>
      </w:r>
      <w:r w:rsidR="0046628D">
        <w:rPr>
          <w:rFonts w:ascii="Times New Roman" w:hAnsi="Times New Roman" w:cs="Times New Roman"/>
          <w:sz w:val="20"/>
          <w:szCs w:val="20"/>
          <w:shd w:val="clear" w:color="auto" w:fill="FFFFFF"/>
        </w:rPr>
        <w:t>.</w:t>
      </w:r>
      <w:r w:rsidR="00A067C7" w:rsidRPr="00FB48DC">
        <w:rPr>
          <w:rFonts w:ascii="Times New Roman" w:hAnsi="Times New Roman" w:cs="Times New Roman"/>
          <w:sz w:val="20"/>
          <w:szCs w:val="20"/>
          <w:shd w:val="clear" w:color="auto" w:fill="FFFFFF"/>
        </w:rPr>
        <w:t>, premium warranties requiring</w:t>
      </w:r>
      <w:r w:rsidR="006A7CD3">
        <w:rPr>
          <w:rFonts w:ascii="Times New Roman" w:hAnsi="Times New Roman" w:cs="Times New Roman"/>
          <w:sz w:val="20"/>
          <w:szCs w:val="20"/>
          <w:shd w:val="clear" w:color="auto" w:fill="FFFFFF"/>
        </w:rPr>
        <w:t xml:space="preserve"> </w:t>
      </w:r>
      <w:proofErr w:type="spellStart"/>
      <w:r w:rsidR="00A067C7" w:rsidRPr="00FB48DC">
        <w:rPr>
          <w:rFonts w:ascii="Times New Roman" w:hAnsi="Times New Roman" w:cs="Times New Roman"/>
          <w:sz w:val="20"/>
          <w:szCs w:val="20"/>
          <w:shd w:val="clear" w:color="auto" w:fill="FFFFFF"/>
        </w:rPr>
        <w:t>nstalments</w:t>
      </w:r>
      <w:proofErr w:type="spellEnd"/>
      <w:r w:rsidR="00A067C7" w:rsidRPr="00FB48DC">
        <w:rPr>
          <w:rFonts w:ascii="Times New Roman" w:hAnsi="Times New Roman" w:cs="Times New Roman"/>
          <w:sz w:val="20"/>
          <w:szCs w:val="20"/>
          <w:shd w:val="clear" w:color="auto" w:fill="FFFFFF"/>
        </w:rPr>
        <w:t xml:space="preserve"> to be paid on given dates.</w:t>
      </w:r>
      <w:r w:rsidR="00BF597B" w:rsidRPr="00FB48DC">
        <w:rPr>
          <w:rStyle w:val="FootnoteReference"/>
          <w:rFonts w:ascii="Times New Roman" w:hAnsi="Times New Roman" w:cs="Times New Roman"/>
          <w:sz w:val="20"/>
          <w:szCs w:val="20"/>
          <w:shd w:val="clear" w:color="auto" w:fill="FFFFFF"/>
        </w:rPr>
        <w:footnoteReference w:id="73"/>
      </w:r>
    </w:p>
    <w:p w14:paraId="03B15895" w14:textId="74C467AE" w:rsidR="00211923" w:rsidRPr="00FB48DC" w:rsidRDefault="00211923" w:rsidP="00714D31">
      <w:pPr>
        <w:autoSpaceDE w:val="0"/>
        <w:autoSpaceDN w:val="0"/>
        <w:adjustRightInd w:val="0"/>
        <w:spacing w:after="0" w:line="240" w:lineRule="auto"/>
        <w:rPr>
          <w:rFonts w:ascii="Times New Roman" w:hAnsi="Times New Roman" w:cs="Times New Roman"/>
          <w:sz w:val="20"/>
          <w:szCs w:val="20"/>
          <w:shd w:val="clear" w:color="auto" w:fill="FFFFFF"/>
        </w:rPr>
      </w:pPr>
      <w:r w:rsidRPr="00FB48DC">
        <w:rPr>
          <w:rFonts w:ascii="Times New Roman" w:hAnsi="Times New Roman" w:cs="Times New Roman"/>
          <w:sz w:val="20"/>
          <w:szCs w:val="20"/>
          <w:shd w:val="clear" w:color="auto" w:fill="FFFFFF"/>
        </w:rPr>
        <w:t xml:space="preserve">     It is apparent from this brief summary that warranties are draconian. Their subsequent adoption </w:t>
      </w:r>
      <w:r w:rsidR="006A7CD3">
        <w:rPr>
          <w:rFonts w:ascii="Times New Roman" w:hAnsi="Times New Roman" w:cs="Times New Roman"/>
          <w:sz w:val="20"/>
          <w:szCs w:val="20"/>
          <w:shd w:val="clear" w:color="auto" w:fill="FFFFFF"/>
        </w:rPr>
        <w:t xml:space="preserve">in </w:t>
      </w:r>
      <w:r w:rsidRPr="00FB48DC">
        <w:rPr>
          <w:rFonts w:ascii="Times New Roman" w:hAnsi="Times New Roman" w:cs="Times New Roman"/>
          <w:sz w:val="20"/>
          <w:szCs w:val="20"/>
          <w:shd w:val="clear" w:color="auto" w:fill="FFFFFF"/>
        </w:rPr>
        <w:t>life, property, motor and other sectors was not inevitable and takes them a long way from their original function. Warranties have no counterpart in civil law jurisdictions and have been eliminated in New Zealand, and in Australia in non-marine cases.</w:t>
      </w:r>
      <w:r w:rsidRPr="00FB48DC">
        <w:rPr>
          <w:rStyle w:val="FootnoteReference"/>
          <w:rFonts w:ascii="Times New Roman" w:hAnsi="Times New Roman" w:cs="Times New Roman"/>
          <w:sz w:val="20"/>
          <w:szCs w:val="20"/>
          <w:shd w:val="clear" w:color="auto" w:fill="FFFFFF"/>
        </w:rPr>
        <w:footnoteReference w:id="74"/>
      </w:r>
      <w:r w:rsidRPr="00FB48DC">
        <w:rPr>
          <w:rFonts w:ascii="Times New Roman" w:hAnsi="Times New Roman" w:cs="Times New Roman"/>
          <w:sz w:val="20"/>
          <w:szCs w:val="20"/>
          <w:shd w:val="clear" w:color="auto" w:fill="FFFFFF"/>
        </w:rPr>
        <w:t xml:space="preserve"> Scarcely any commentator has a good word to say about them.</w:t>
      </w:r>
      <w:r w:rsidRPr="00FB48DC">
        <w:rPr>
          <w:rStyle w:val="FootnoteReference"/>
          <w:rFonts w:ascii="Times New Roman" w:hAnsi="Times New Roman" w:cs="Times New Roman"/>
          <w:sz w:val="20"/>
          <w:szCs w:val="20"/>
          <w:shd w:val="clear" w:color="auto" w:fill="FFFFFF"/>
        </w:rPr>
        <w:footnoteReference w:id="75"/>
      </w:r>
      <w:r w:rsidRPr="00FB48DC">
        <w:rPr>
          <w:rFonts w:ascii="Times New Roman" w:hAnsi="Times New Roman" w:cs="Times New Roman"/>
          <w:sz w:val="20"/>
          <w:szCs w:val="20"/>
          <w:shd w:val="clear" w:color="auto" w:fill="FFFFFF"/>
        </w:rPr>
        <w:t xml:space="preserve"> Their retention has led to a mass of conflicting case law on what constitutes a warranty, whether the warranty is merely a statement of present fact or precludes future conduct</w:t>
      </w:r>
      <w:r w:rsidRPr="00FB48DC">
        <w:rPr>
          <w:rStyle w:val="FootnoteReference"/>
          <w:rFonts w:ascii="Times New Roman" w:hAnsi="Times New Roman" w:cs="Times New Roman"/>
          <w:sz w:val="20"/>
          <w:szCs w:val="20"/>
        </w:rPr>
        <w:footnoteReference w:id="76"/>
      </w:r>
      <w:r w:rsidRPr="00FB48DC">
        <w:rPr>
          <w:rFonts w:ascii="Times New Roman" w:hAnsi="Times New Roman" w:cs="Times New Roman"/>
          <w:sz w:val="20"/>
          <w:szCs w:val="20"/>
          <w:shd w:val="clear" w:color="auto" w:fill="FFFFFF"/>
        </w:rPr>
        <w:t xml:space="preserve"> and whether there is any breach of the warranty at all.</w:t>
      </w:r>
      <w:r w:rsidRPr="00FB48DC">
        <w:rPr>
          <w:rStyle w:val="FootnoteReference"/>
          <w:rFonts w:ascii="Times New Roman" w:hAnsi="Times New Roman" w:cs="Times New Roman"/>
          <w:sz w:val="20"/>
          <w:szCs w:val="20"/>
          <w:shd w:val="clear" w:color="auto" w:fill="FFFFFF"/>
        </w:rPr>
        <w:footnoteReference w:id="77"/>
      </w:r>
      <w:r w:rsidR="006A7CD3">
        <w:rPr>
          <w:rFonts w:ascii="Times New Roman" w:hAnsi="Times New Roman" w:cs="Times New Roman"/>
          <w:sz w:val="20"/>
          <w:szCs w:val="20"/>
          <w:shd w:val="clear" w:color="auto" w:fill="FFFFFF"/>
        </w:rPr>
        <w:t xml:space="preserve"> T</w:t>
      </w:r>
      <w:r w:rsidRPr="00FB48DC">
        <w:rPr>
          <w:rFonts w:ascii="Times New Roman" w:hAnsi="Times New Roman" w:cs="Times New Roman"/>
          <w:sz w:val="20"/>
          <w:szCs w:val="20"/>
          <w:shd w:val="clear" w:color="auto" w:fill="FFFFFF"/>
        </w:rPr>
        <w:t>he courts are not warranty-friendly.</w:t>
      </w:r>
    </w:p>
    <w:p w14:paraId="6153CD43" w14:textId="77777777" w:rsidR="00211923" w:rsidRPr="00FB48DC" w:rsidRDefault="00211923" w:rsidP="00714D31">
      <w:pPr>
        <w:autoSpaceDE w:val="0"/>
        <w:autoSpaceDN w:val="0"/>
        <w:adjustRightInd w:val="0"/>
        <w:spacing w:after="0" w:line="240" w:lineRule="auto"/>
        <w:rPr>
          <w:rFonts w:ascii="Times New Roman" w:hAnsi="Times New Roman" w:cs="Times New Roman"/>
          <w:sz w:val="20"/>
          <w:szCs w:val="20"/>
          <w:shd w:val="clear" w:color="auto" w:fill="FFFFFF"/>
        </w:rPr>
      </w:pPr>
    </w:p>
    <w:p w14:paraId="18DC5ED6" w14:textId="77777777" w:rsidR="005F1E9E" w:rsidRPr="00FB48DC" w:rsidRDefault="005F1E9E" w:rsidP="00714D31">
      <w:pPr>
        <w:autoSpaceDE w:val="0"/>
        <w:autoSpaceDN w:val="0"/>
        <w:adjustRightInd w:val="0"/>
        <w:spacing w:after="0" w:line="240" w:lineRule="auto"/>
        <w:rPr>
          <w:rFonts w:ascii="Times New Roman" w:hAnsi="Times New Roman" w:cs="Times New Roman"/>
          <w:sz w:val="20"/>
          <w:szCs w:val="20"/>
          <w:shd w:val="clear" w:color="auto" w:fill="FFFFFF"/>
        </w:rPr>
      </w:pPr>
      <w:r w:rsidRPr="00FB48DC">
        <w:rPr>
          <w:rFonts w:ascii="Times New Roman" w:hAnsi="Times New Roman" w:cs="Times New Roman"/>
          <w:i/>
          <w:sz w:val="20"/>
          <w:szCs w:val="20"/>
          <w:shd w:val="clear" w:color="auto" w:fill="FFFFFF"/>
        </w:rPr>
        <w:t>Effect of the Insurance Act 2015</w:t>
      </w:r>
      <w:r w:rsidRPr="00FB48DC">
        <w:rPr>
          <w:rFonts w:ascii="Times New Roman" w:hAnsi="Times New Roman" w:cs="Times New Roman"/>
          <w:sz w:val="20"/>
          <w:szCs w:val="20"/>
          <w:shd w:val="clear" w:color="auto" w:fill="FFFFFF"/>
        </w:rPr>
        <w:t xml:space="preserve">    </w:t>
      </w:r>
    </w:p>
    <w:p w14:paraId="592EF2C9" w14:textId="77777777" w:rsidR="005F1E9E" w:rsidRPr="00FB48DC" w:rsidRDefault="005F1E9E" w:rsidP="00714D31">
      <w:pPr>
        <w:autoSpaceDE w:val="0"/>
        <w:autoSpaceDN w:val="0"/>
        <w:adjustRightInd w:val="0"/>
        <w:spacing w:after="0" w:line="240" w:lineRule="auto"/>
        <w:rPr>
          <w:rFonts w:ascii="Times New Roman" w:hAnsi="Times New Roman" w:cs="Times New Roman"/>
          <w:sz w:val="20"/>
          <w:szCs w:val="20"/>
          <w:shd w:val="clear" w:color="auto" w:fill="FFFFFF"/>
        </w:rPr>
      </w:pPr>
    </w:p>
    <w:p w14:paraId="30C0976D" w14:textId="6560E3F2" w:rsidR="00A33FDD" w:rsidRPr="00FB48DC" w:rsidRDefault="005F1E9E" w:rsidP="00714D31">
      <w:pPr>
        <w:autoSpaceDE w:val="0"/>
        <w:autoSpaceDN w:val="0"/>
        <w:adjustRightInd w:val="0"/>
        <w:spacing w:after="0" w:line="240" w:lineRule="auto"/>
        <w:rPr>
          <w:rFonts w:ascii="Times New Roman" w:hAnsi="Times New Roman" w:cs="Times New Roman"/>
          <w:sz w:val="20"/>
          <w:szCs w:val="20"/>
          <w:shd w:val="clear" w:color="auto" w:fill="FFFFFF"/>
        </w:rPr>
      </w:pPr>
      <w:r w:rsidRPr="00FB48DC">
        <w:rPr>
          <w:rFonts w:ascii="Times New Roman" w:hAnsi="Times New Roman" w:cs="Times New Roman"/>
          <w:sz w:val="20"/>
          <w:szCs w:val="20"/>
          <w:shd w:val="clear" w:color="auto" w:fill="FFFFFF"/>
        </w:rPr>
        <w:t>The effect of ss</w:t>
      </w:r>
      <w:r w:rsidR="00160617">
        <w:rPr>
          <w:rFonts w:ascii="Times New Roman" w:hAnsi="Times New Roman" w:cs="Times New Roman"/>
          <w:sz w:val="20"/>
          <w:szCs w:val="20"/>
          <w:shd w:val="clear" w:color="auto" w:fill="FFFFFF"/>
        </w:rPr>
        <w:t>.</w:t>
      </w:r>
      <w:r w:rsidRPr="00FB48DC">
        <w:rPr>
          <w:rFonts w:ascii="Times New Roman" w:hAnsi="Times New Roman" w:cs="Times New Roman"/>
          <w:sz w:val="20"/>
          <w:szCs w:val="20"/>
          <w:shd w:val="clear" w:color="auto" w:fill="FFFFFF"/>
        </w:rPr>
        <w:t xml:space="preserve"> 10 and 11 of the I</w:t>
      </w:r>
      <w:r w:rsidR="00160617">
        <w:rPr>
          <w:rFonts w:ascii="Times New Roman" w:hAnsi="Times New Roman" w:cs="Times New Roman"/>
          <w:sz w:val="20"/>
          <w:szCs w:val="20"/>
          <w:shd w:val="clear" w:color="auto" w:fill="FFFFFF"/>
        </w:rPr>
        <w:t>.</w:t>
      </w:r>
      <w:r w:rsidRPr="00FB48DC">
        <w:rPr>
          <w:rFonts w:ascii="Times New Roman" w:hAnsi="Times New Roman" w:cs="Times New Roman"/>
          <w:sz w:val="20"/>
          <w:szCs w:val="20"/>
          <w:shd w:val="clear" w:color="auto" w:fill="FFFFFF"/>
        </w:rPr>
        <w:t>A</w:t>
      </w:r>
      <w:r w:rsidR="00160617">
        <w:rPr>
          <w:rFonts w:ascii="Times New Roman" w:hAnsi="Times New Roman" w:cs="Times New Roman"/>
          <w:sz w:val="20"/>
          <w:szCs w:val="20"/>
          <w:shd w:val="clear" w:color="auto" w:fill="FFFFFF"/>
        </w:rPr>
        <w:t>.</w:t>
      </w:r>
      <w:r w:rsidRPr="00FB48DC">
        <w:rPr>
          <w:rFonts w:ascii="Times New Roman" w:hAnsi="Times New Roman" w:cs="Times New Roman"/>
          <w:sz w:val="20"/>
          <w:szCs w:val="20"/>
          <w:shd w:val="clear" w:color="auto" w:fill="FFFFFF"/>
        </w:rPr>
        <w:t xml:space="preserve"> 201</w:t>
      </w:r>
      <w:r w:rsidR="006A7CD3">
        <w:rPr>
          <w:rFonts w:ascii="Times New Roman" w:hAnsi="Times New Roman" w:cs="Times New Roman"/>
          <w:sz w:val="20"/>
          <w:szCs w:val="20"/>
          <w:shd w:val="clear" w:color="auto" w:fill="FFFFFF"/>
        </w:rPr>
        <w:t>5 is to retain warranties while removing</w:t>
      </w:r>
      <w:r w:rsidRPr="00FB48DC">
        <w:rPr>
          <w:rFonts w:ascii="Times New Roman" w:hAnsi="Times New Roman" w:cs="Times New Roman"/>
          <w:sz w:val="20"/>
          <w:szCs w:val="20"/>
          <w:shd w:val="clear" w:color="auto" w:fill="FFFFFF"/>
        </w:rPr>
        <w:t xml:space="preserve"> their most offensive features. Automatic termination of the risk has been replaced with suspension of the risk by s</w:t>
      </w:r>
      <w:r w:rsidR="00160617">
        <w:rPr>
          <w:rFonts w:ascii="Times New Roman" w:hAnsi="Times New Roman" w:cs="Times New Roman"/>
          <w:sz w:val="20"/>
          <w:szCs w:val="20"/>
          <w:shd w:val="clear" w:color="auto" w:fill="FFFFFF"/>
        </w:rPr>
        <w:t>.</w:t>
      </w:r>
      <w:r w:rsidRPr="00FB48DC">
        <w:rPr>
          <w:rFonts w:ascii="Times New Roman" w:hAnsi="Times New Roman" w:cs="Times New Roman"/>
          <w:sz w:val="20"/>
          <w:szCs w:val="20"/>
          <w:shd w:val="clear" w:color="auto" w:fill="FFFFFF"/>
        </w:rPr>
        <w:t xml:space="preserve"> 10</w:t>
      </w:r>
      <w:r w:rsidR="00A30723" w:rsidRPr="00FB48DC">
        <w:rPr>
          <w:rFonts w:ascii="Times New Roman" w:hAnsi="Times New Roman" w:cs="Times New Roman"/>
          <w:sz w:val="20"/>
          <w:szCs w:val="20"/>
          <w:shd w:val="clear" w:color="auto" w:fill="FFFFFF"/>
        </w:rPr>
        <w:t>(2), and the lack of any need for a link between the warranty and the loss where there was breach at the time of loss is removed by s</w:t>
      </w:r>
      <w:r w:rsidR="00160617">
        <w:rPr>
          <w:rFonts w:ascii="Times New Roman" w:hAnsi="Times New Roman" w:cs="Times New Roman"/>
          <w:sz w:val="20"/>
          <w:szCs w:val="20"/>
          <w:shd w:val="clear" w:color="auto" w:fill="FFFFFF"/>
        </w:rPr>
        <w:t>.</w:t>
      </w:r>
      <w:r w:rsidR="00A30723" w:rsidRPr="00FB48DC">
        <w:rPr>
          <w:rFonts w:ascii="Times New Roman" w:hAnsi="Times New Roman" w:cs="Times New Roman"/>
          <w:sz w:val="20"/>
          <w:szCs w:val="20"/>
          <w:shd w:val="clear" w:color="auto" w:fill="FFFFFF"/>
        </w:rPr>
        <w:t xml:space="preserve"> 11. </w:t>
      </w:r>
      <w:r w:rsidR="00D551A9" w:rsidRPr="00FB48DC">
        <w:rPr>
          <w:rFonts w:ascii="Times New Roman" w:hAnsi="Times New Roman" w:cs="Times New Roman"/>
          <w:sz w:val="20"/>
          <w:szCs w:val="20"/>
          <w:shd w:val="clear" w:color="auto" w:fill="FFFFFF"/>
        </w:rPr>
        <w:t>Why</w:t>
      </w:r>
      <w:r w:rsidR="00A33FDD" w:rsidRPr="00FB48DC">
        <w:rPr>
          <w:rFonts w:ascii="Times New Roman" w:hAnsi="Times New Roman" w:cs="Times New Roman"/>
          <w:sz w:val="20"/>
          <w:szCs w:val="20"/>
          <w:shd w:val="clear" w:color="auto" w:fill="FFFFFF"/>
        </w:rPr>
        <w:t>, then, have warranties been retained? Perhaps the answer is to be found in the implied marine warranties set out in ss</w:t>
      </w:r>
      <w:r w:rsidR="00160617">
        <w:rPr>
          <w:rFonts w:ascii="Times New Roman" w:hAnsi="Times New Roman" w:cs="Times New Roman"/>
          <w:sz w:val="20"/>
          <w:szCs w:val="20"/>
          <w:shd w:val="clear" w:color="auto" w:fill="FFFFFF"/>
        </w:rPr>
        <w:t>.</w:t>
      </w:r>
      <w:r w:rsidR="00A33FDD" w:rsidRPr="00FB48DC">
        <w:rPr>
          <w:rFonts w:ascii="Times New Roman" w:hAnsi="Times New Roman" w:cs="Times New Roman"/>
          <w:sz w:val="20"/>
          <w:szCs w:val="20"/>
          <w:shd w:val="clear" w:color="auto" w:fill="FFFFFF"/>
        </w:rPr>
        <w:t xml:space="preserve"> 36-41 of the 1906 Act, although the only two of any current vitality are the warr</w:t>
      </w:r>
      <w:r w:rsidR="00A30723" w:rsidRPr="00FB48DC">
        <w:rPr>
          <w:rFonts w:ascii="Times New Roman" w:hAnsi="Times New Roman" w:cs="Times New Roman"/>
          <w:sz w:val="20"/>
          <w:szCs w:val="20"/>
          <w:shd w:val="clear" w:color="auto" w:fill="FFFFFF"/>
        </w:rPr>
        <w:t>anty of seaworthiness (s</w:t>
      </w:r>
      <w:r w:rsidR="00160617">
        <w:rPr>
          <w:rFonts w:ascii="Times New Roman" w:hAnsi="Times New Roman" w:cs="Times New Roman"/>
          <w:sz w:val="20"/>
          <w:szCs w:val="20"/>
          <w:shd w:val="clear" w:color="auto" w:fill="FFFFFF"/>
        </w:rPr>
        <w:t>.</w:t>
      </w:r>
      <w:r w:rsidR="00A30723" w:rsidRPr="00FB48DC">
        <w:rPr>
          <w:rFonts w:ascii="Times New Roman" w:hAnsi="Times New Roman" w:cs="Times New Roman"/>
          <w:sz w:val="20"/>
          <w:szCs w:val="20"/>
          <w:shd w:val="clear" w:color="auto" w:fill="FFFFFF"/>
        </w:rPr>
        <w:t xml:space="preserve"> 39) and</w:t>
      </w:r>
      <w:r w:rsidR="00A33FDD" w:rsidRPr="00FB48DC">
        <w:rPr>
          <w:rFonts w:ascii="Times New Roman" w:hAnsi="Times New Roman" w:cs="Times New Roman"/>
          <w:sz w:val="20"/>
          <w:szCs w:val="20"/>
          <w:shd w:val="clear" w:color="auto" w:fill="FFFFFF"/>
        </w:rPr>
        <w:t xml:space="preserve"> the warranty of legality (s</w:t>
      </w:r>
      <w:r w:rsidR="00160617">
        <w:rPr>
          <w:rFonts w:ascii="Times New Roman" w:hAnsi="Times New Roman" w:cs="Times New Roman"/>
          <w:sz w:val="20"/>
          <w:szCs w:val="20"/>
          <w:shd w:val="clear" w:color="auto" w:fill="FFFFFF"/>
        </w:rPr>
        <w:t>.</w:t>
      </w:r>
      <w:r w:rsidR="00A33FDD" w:rsidRPr="00FB48DC">
        <w:rPr>
          <w:rFonts w:ascii="Times New Roman" w:hAnsi="Times New Roman" w:cs="Times New Roman"/>
          <w:sz w:val="20"/>
          <w:szCs w:val="20"/>
          <w:shd w:val="clear" w:color="auto" w:fill="FFFFFF"/>
        </w:rPr>
        <w:t xml:space="preserve"> 41). The Law Commissions appear to have been reluctant to repeal the implied warranty provisions for fear of disturbing the market. However, if that was the reason, it is misplaced: the implied warranty of seaworthiness is </w:t>
      </w:r>
      <w:r w:rsidR="00902776" w:rsidRPr="00FB48DC">
        <w:rPr>
          <w:rFonts w:ascii="Times New Roman" w:hAnsi="Times New Roman" w:cs="Times New Roman"/>
          <w:sz w:val="20"/>
          <w:szCs w:val="20"/>
          <w:shd w:val="clear" w:color="auto" w:fill="FFFFFF"/>
        </w:rPr>
        <w:t xml:space="preserve">often subject to held covered provisions which convert it into a suspensory condition; </w:t>
      </w:r>
      <w:r w:rsidR="00A33FDD" w:rsidRPr="00FB48DC">
        <w:rPr>
          <w:rFonts w:ascii="Times New Roman" w:hAnsi="Times New Roman" w:cs="Times New Roman"/>
          <w:sz w:val="20"/>
          <w:szCs w:val="20"/>
          <w:shd w:val="clear" w:color="auto" w:fill="FFFFFF"/>
        </w:rPr>
        <w:t>and the warranty of legality has in recent times come to resemble little more than a restatement of the common law principles of illegality,</w:t>
      </w:r>
      <w:r w:rsidR="00D060F1" w:rsidRPr="00FB48DC">
        <w:rPr>
          <w:rStyle w:val="FootnoteReference"/>
          <w:rFonts w:ascii="Times New Roman" w:hAnsi="Times New Roman" w:cs="Times New Roman"/>
          <w:sz w:val="20"/>
          <w:szCs w:val="20"/>
          <w:shd w:val="clear" w:color="auto" w:fill="FFFFFF"/>
        </w:rPr>
        <w:footnoteReference w:id="78"/>
      </w:r>
      <w:r w:rsidR="00A33FDD" w:rsidRPr="00FB48DC">
        <w:rPr>
          <w:rFonts w:ascii="Times New Roman" w:hAnsi="Times New Roman" w:cs="Times New Roman"/>
          <w:sz w:val="20"/>
          <w:szCs w:val="20"/>
          <w:shd w:val="clear" w:color="auto" w:fill="FFFFFF"/>
        </w:rPr>
        <w:t xml:space="preserve"> whatever they might happen to be at the moment.</w:t>
      </w:r>
      <w:r w:rsidR="00A33FDD" w:rsidRPr="00FB48DC">
        <w:rPr>
          <w:rStyle w:val="FootnoteReference"/>
          <w:rFonts w:ascii="Times New Roman" w:hAnsi="Times New Roman" w:cs="Times New Roman"/>
          <w:sz w:val="20"/>
          <w:szCs w:val="20"/>
          <w:shd w:val="clear" w:color="auto" w:fill="FFFFFF"/>
        </w:rPr>
        <w:footnoteReference w:id="79"/>
      </w:r>
    </w:p>
    <w:p w14:paraId="4A9CF7C7" w14:textId="21327693" w:rsidR="00BC2115" w:rsidRPr="00FB48DC" w:rsidRDefault="00D060F1" w:rsidP="00714D31">
      <w:pPr>
        <w:autoSpaceDE w:val="0"/>
        <w:autoSpaceDN w:val="0"/>
        <w:adjustRightInd w:val="0"/>
        <w:spacing w:after="0" w:line="240" w:lineRule="auto"/>
        <w:rPr>
          <w:rFonts w:ascii="Times New Roman" w:hAnsi="Times New Roman" w:cs="Times New Roman"/>
          <w:sz w:val="20"/>
          <w:szCs w:val="20"/>
          <w:shd w:val="clear" w:color="auto" w:fill="FFFFFF"/>
        </w:rPr>
      </w:pPr>
      <w:r w:rsidRPr="00FB48DC">
        <w:rPr>
          <w:rFonts w:ascii="Times New Roman" w:hAnsi="Times New Roman" w:cs="Times New Roman"/>
          <w:sz w:val="20"/>
          <w:szCs w:val="20"/>
          <w:shd w:val="clear" w:color="auto" w:fill="FFFFFF"/>
        </w:rPr>
        <w:t xml:space="preserve">     The primary change to the law of warranties is the removal of automatic termination </w:t>
      </w:r>
      <w:r w:rsidR="006A7CD3">
        <w:rPr>
          <w:rFonts w:ascii="Times New Roman" w:hAnsi="Times New Roman" w:cs="Times New Roman"/>
          <w:sz w:val="20"/>
          <w:szCs w:val="20"/>
          <w:shd w:val="clear" w:color="auto" w:fill="FFFFFF"/>
        </w:rPr>
        <w:t>and its replacement</w:t>
      </w:r>
      <w:r w:rsidRPr="00FB48DC">
        <w:rPr>
          <w:rFonts w:ascii="Times New Roman" w:hAnsi="Times New Roman" w:cs="Times New Roman"/>
          <w:sz w:val="20"/>
          <w:szCs w:val="20"/>
          <w:shd w:val="clear" w:color="auto" w:fill="FFFFFF"/>
        </w:rPr>
        <w:t xml:space="preserve"> with suspensio</w:t>
      </w:r>
      <w:r w:rsidR="004873A4" w:rsidRPr="00FB48DC">
        <w:rPr>
          <w:rFonts w:ascii="Times New Roman" w:hAnsi="Times New Roman" w:cs="Times New Roman"/>
          <w:sz w:val="20"/>
          <w:szCs w:val="20"/>
          <w:shd w:val="clear" w:color="auto" w:fill="FFFFFF"/>
        </w:rPr>
        <w:t xml:space="preserve">n. </w:t>
      </w:r>
      <w:r w:rsidR="00FD5EFA">
        <w:rPr>
          <w:rFonts w:ascii="Times New Roman" w:hAnsi="Times New Roman" w:cs="Times New Roman"/>
          <w:sz w:val="20"/>
          <w:szCs w:val="20"/>
          <w:shd w:val="clear" w:color="auto" w:fill="FFFFFF"/>
        </w:rPr>
        <w:t>That</w:t>
      </w:r>
      <w:r w:rsidRPr="00FB48DC">
        <w:rPr>
          <w:rFonts w:ascii="Times New Roman" w:hAnsi="Times New Roman" w:cs="Times New Roman"/>
          <w:sz w:val="20"/>
          <w:szCs w:val="20"/>
          <w:shd w:val="clear" w:color="auto" w:fill="FFFFFF"/>
        </w:rPr>
        <w:t xml:space="preserve"> </w:t>
      </w:r>
      <w:r w:rsidR="00FD5EFA">
        <w:rPr>
          <w:rFonts w:ascii="Times New Roman" w:hAnsi="Times New Roman" w:cs="Times New Roman"/>
          <w:sz w:val="20"/>
          <w:szCs w:val="20"/>
          <w:shd w:val="clear" w:color="auto" w:fill="FFFFFF"/>
        </w:rPr>
        <w:t>s</w:t>
      </w:r>
      <w:r w:rsidR="00E02063" w:rsidRPr="00FB48DC">
        <w:rPr>
          <w:rFonts w:ascii="Times New Roman" w:hAnsi="Times New Roman" w:cs="Times New Roman"/>
          <w:sz w:val="20"/>
          <w:szCs w:val="20"/>
          <w:shd w:val="clear" w:color="auto" w:fill="FFFFFF"/>
        </w:rPr>
        <w:t xml:space="preserve">olution </w:t>
      </w:r>
      <w:r w:rsidR="00D74D02" w:rsidRPr="00FB48DC">
        <w:rPr>
          <w:rFonts w:ascii="Times New Roman" w:hAnsi="Times New Roman" w:cs="Times New Roman"/>
          <w:sz w:val="20"/>
          <w:szCs w:val="20"/>
          <w:shd w:val="clear" w:color="auto" w:fill="FFFFFF"/>
        </w:rPr>
        <w:t xml:space="preserve">was developed in a series of motor cases where clauses described </w:t>
      </w:r>
      <w:r w:rsidR="006A7CD3">
        <w:rPr>
          <w:rFonts w:ascii="Times New Roman" w:hAnsi="Times New Roman" w:cs="Times New Roman"/>
          <w:sz w:val="20"/>
          <w:szCs w:val="20"/>
          <w:shd w:val="clear" w:color="auto" w:fill="FFFFFF"/>
        </w:rPr>
        <w:t>as “warranties” were held</w:t>
      </w:r>
      <w:r w:rsidR="00D74D02" w:rsidRPr="00FB48DC">
        <w:rPr>
          <w:rFonts w:ascii="Times New Roman" w:hAnsi="Times New Roman" w:cs="Times New Roman"/>
          <w:sz w:val="20"/>
          <w:szCs w:val="20"/>
          <w:shd w:val="clear" w:color="auto" w:fill="FFFFFF"/>
        </w:rPr>
        <w:t xml:space="preserve"> to be descriptive of the circumstances in which the insurers would face liability, so that if the circumstances were not satisfied at the time of the loss the insurers could be treated as off-risk.</w:t>
      </w:r>
      <w:r w:rsidR="00BC2115" w:rsidRPr="00FB48DC">
        <w:rPr>
          <w:rStyle w:val="FootnoteReference"/>
          <w:rFonts w:ascii="Times New Roman" w:hAnsi="Times New Roman" w:cs="Times New Roman"/>
          <w:sz w:val="20"/>
          <w:szCs w:val="20"/>
          <w:shd w:val="clear" w:color="auto" w:fill="FFFFFF"/>
        </w:rPr>
        <w:footnoteReference w:id="80"/>
      </w:r>
      <w:r w:rsidR="003327B3" w:rsidRPr="00FB48DC">
        <w:rPr>
          <w:rFonts w:ascii="Times New Roman" w:hAnsi="Times New Roman" w:cs="Times New Roman"/>
          <w:sz w:val="20"/>
          <w:szCs w:val="20"/>
          <w:shd w:val="clear" w:color="auto" w:fill="FFFFFF"/>
        </w:rPr>
        <w:t xml:space="preserve"> </w:t>
      </w:r>
      <w:r w:rsidR="006E35D5" w:rsidRPr="00FB48DC">
        <w:rPr>
          <w:rFonts w:ascii="Times New Roman" w:hAnsi="Times New Roman" w:cs="Times New Roman"/>
          <w:sz w:val="20"/>
          <w:szCs w:val="20"/>
          <w:shd w:val="clear" w:color="auto" w:fill="FFFFFF"/>
        </w:rPr>
        <w:t xml:space="preserve">Exactly when a clause was a true warranty </w:t>
      </w:r>
      <w:r w:rsidR="006A7CD3">
        <w:rPr>
          <w:rFonts w:ascii="Times New Roman" w:hAnsi="Times New Roman" w:cs="Times New Roman"/>
          <w:sz w:val="20"/>
          <w:szCs w:val="20"/>
          <w:shd w:val="clear" w:color="auto" w:fill="FFFFFF"/>
        </w:rPr>
        <w:t>or merely suspensory was unclear</w:t>
      </w:r>
      <w:r w:rsidR="006E35D5" w:rsidRPr="00FB48DC">
        <w:rPr>
          <w:rFonts w:ascii="Times New Roman" w:hAnsi="Times New Roman" w:cs="Times New Roman"/>
          <w:sz w:val="20"/>
          <w:szCs w:val="20"/>
          <w:shd w:val="clear" w:color="auto" w:fill="FFFFFF"/>
        </w:rPr>
        <w:t>,</w:t>
      </w:r>
      <w:r w:rsidR="003327B3" w:rsidRPr="00FB48DC">
        <w:rPr>
          <w:rStyle w:val="FootnoteReference"/>
          <w:rFonts w:ascii="Times New Roman" w:hAnsi="Times New Roman" w:cs="Times New Roman"/>
          <w:sz w:val="20"/>
          <w:szCs w:val="20"/>
          <w:shd w:val="clear" w:color="auto" w:fill="FFFFFF"/>
        </w:rPr>
        <w:footnoteReference w:id="81"/>
      </w:r>
      <w:r w:rsidR="006E35D5" w:rsidRPr="00FB48DC">
        <w:rPr>
          <w:rFonts w:ascii="Times New Roman" w:hAnsi="Times New Roman" w:cs="Times New Roman"/>
          <w:sz w:val="20"/>
          <w:szCs w:val="20"/>
          <w:shd w:val="clear" w:color="auto" w:fill="FFFFFF"/>
        </w:rPr>
        <w:t xml:space="preserve"> and later decisions extending the principle to property</w:t>
      </w:r>
      <w:r w:rsidR="006E35D5" w:rsidRPr="00FB48DC">
        <w:rPr>
          <w:rStyle w:val="FootnoteReference"/>
          <w:rFonts w:ascii="Times New Roman" w:hAnsi="Times New Roman" w:cs="Times New Roman"/>
          <w:sz w:val="20"/>
          <w:szCs w:val="20"/>
          <w:shd w:val="clear" w:color="auto" w:fill="FFFFFF"/>
        </w:rPr>
        <w:footnoteReference w:id="82"/>
      </w:r>
      <w:r w:rsidR="006E35D5" w:rsidRPr="00FB48DC">
        <w:rPr>
          <w:rFonts w:ascii="Times New Roman" w:hAnsi="Times New Roman" w:cs="Times New Roman"/>
          <w:sz w:val="20"/>
          <w:szCs w:val="20"/>
          <w:shd w:val="clear" w:color="auto" w:fill="FFFFFF"/>
        </w:rPr>
        <w:t xml:space="preserve"> and marine</w:t>
      </w:r>
      <w:r w:rsidR="006E35D5" w:rsidRPr="00FB48DC">
        <w:rPr>
          <w:rStyle w:val="FootnoteReference"/>
          <w:rFonts w:ascii="Times New Roman" w:hAnsi="Times New Roman" w:cs="Times New Roman"/>
          <w:sz w:val="20"/>
          <w:szCs w:val="20"/>
          <w:shd w:val="clear" w:color="auto" w:fill="FFFFFF"/>
        </w:rPr>
        <w:footnoteReference w:id="83"/>
      </w:r>
      <w:r w:rsidR="006E35D5" w:rsidRPr="00FB48DC">
        <w:rPr>
          <w:rFonts w:ascii="Times New Roman" w:hAnsi="Times New Roman" w:cs="Times New Roman"/>
          <w:sz w:val="20"/>
          <w:szCs w:val="20"/>
          <w:shd w:val="clear" w:color="auto" w:fill="FFFFFF"/>
        </w:rPr>
        <w:t xml:space="preserve"> policies were unable to derive a sensible rationale for the distinction other than judicial instinct based in part upon the width (warranty) or restricted (suspensory provision) nature of the exclusion. That analysis is fort</w:t>
      </w:r>
      <w:r w:rsidR="006A7CD3">
        <w:rPr>
          <w:rFonts w:ascii="Times New Roman" w:hAnsi="Times New Roman" w:cs="Times New Roman"/>
          <w:sz w:val="20"/>
          <w:szCs w:val="20"/>
          <w:shd w:val="clear" w:color="auto" w:fill="FFFFFF"/>
        </w:rPr>
        <w:t>unately no longer necessary.</w:t>
      </w:r>
    </w:p>
    <w:p w14:paraId="465EAA0F" w14:textId="355B26EB" w:rsidR="001B0EE2" w:rsidRPr="00FB48DC" w:rsidRDefault="006E35D5" w:rsidP="00DA228D">
      <w:pPr>
        <w:autoSpaceDE w:val="0"/>
        <w:autoSpaceDN w:val="0"/>
        <w:adjustRightInd w:val="0"/>
        <w:spacing w:after="0" w:line="240" w:lineRule="auto"/>
        <w:rPr>
          <w:rFonts w:ascii="Times New Roman" w:hAnsi="Times New Roman" w:cs="Times New Roman"/>
          <w:sz w:val="20"/>
          <w:szCs w:val="20"/>
          <w:shd w:val="clear" w:color="auto" w:fill="FFFFFF"/>
        </w:rPr>
      </w:pPr>
      <w:r w:rsidRPr="00FB48DC">
        <w:rPr>
          <w:rFonts w:ascii="Times New Roman" w:hAnsi="Times New Roman" w:cs="Times New Roman"/>
          <w:sz w:val="20"/>
          <w:szCs w:val="20"/>
          <w:shd w:val="clear" w:color="auto" w:fill="FFFFFF"/>
        </w:rPr>
        <w:t xml:space="preserve">     </w:t>
      </w:r>
      <w:r w:rsidR="00D060F1" w:rsidRPr="00FB48DC">
        <w:rPr>
          <w:rFonts w:ascii="Times New Roman" w:hAnsi="Times New Roman" w:cs="Times New Roman"/>
          <w:sz w:val="20"/>
          <w:szCs w:val="20"/>
          <w:shd w:val="clear" w:color="auto" w:fill="FFFFFF"/>
        </w:rPr>
        <w:t>It remains to consider exactly how s</w:t>
      </w:r>
      <w:r w:rsidR="00160617">
        <w:rPr>
          <w:rFonts w:ascii="Times New Roman" w:hAnsi="Times New Roman" w:cs="Times New Roman"/>
          <w:sz w:val="20"/>
          <w:szCs w:val="20"/>
          <w:shd w:val="clear" w:color="auto" w:fill="FFFFFF"/>
        </w:rPr>
        <w:t>.</w:t>
      </w:r>
      <w:r w:rsidR="00D060F1" w:rsidRPr="00FB48DC">
        <w:rPr>
          <w:rFonts w:ascii="Times New Roman" w:hAnsi="Times New Roman" w:cs="Times New Roman"/>
          <w:sz w:val="20"/>
          <w:szCs w:val="20"/>
          <w:shd w:val="clear" w:color="auto" w:fill="FFFFFF"/>
        </w:rPr>
        <w:t xml:space="preserve"> 11 will apply to warranties</w:t>
      </w:r>
      <w:r w:rsidR="007632E3" w:rsidRPr="00FB48DC">
        <w:rPr>
          <w:rFonts w:ascii="Times New Roman" w:hAnsi="Times New Roman" w:cs="Times New Roman"/>
          <w:sz w:val="20"/>
          <w:szCs w:val="20"/>
          <w:shd w:val="clear" w:color="auto" w:fill="FFFFFF"/>
        </w:rPr>
        <w:t xml:space="preserve"> assuming that there is breach at the time of the loss</w:t>
      </w:r>
      <w:r w:rsidR="00D060F1" w:rsidRPr="00FB48DC">
        <w:rPr>
          <w:rFonts w:ascii="Times New Roman" w:hAnsi="Times New Roman" w:cs="Times New Roman"/>
          <w:sz w:val="20"/>
          <w:szCs w:val="20"/>
          <w:shd w:val="clear" w:color="auto" w:fill="FFFFFF"/>
        </w:rPr>
        <w:t xml:space="preserve">. </w:t>
      </w:r>
      <w:r w:rsidR="00211923" w:rsidRPr="00FB48DC">
        <w:rPr>
          <w:rFonts w:ascii="Times New Roman" w:hAnsi="Times New Roman" w:cs="Times New Roman"/>
          <w:sz w:val="20"/>
          <w:szCs w:val="20"/>
          <w:shd w:val="clear" w:color="auto" w:fill="FFFFFF"/>
        </w:rPr>
        <w:t>Sectio</w:t>
      </w:r>
      <w:r w:rsidR="00CA7624" w:rsidRPr="00FB48DC">
        <w:rPr>
          <w:rFonts w:ascii="Times New Roman" w:hAnsi="Times New Roman" w:cs="Times New Roman"/>
          <w:sz w:val="20"/>
          <w:szCs w:val="20"/>
          <w:shd w:val="clear" w:color="auto" w:fill="FFFFFF"/>
        </w:rPr>
        <w:t xml:space="preserve">n 11(1) excludes any term that </w:t>
      </w:r>
      <w:r w:rsidR="00211923" w:rsidRPr="00FB48DC">
        <w:rPr>
          <w:rFonts w:ascii="Times New Roman" w:hAnsi="Times New Roman" w:cs="Times New Roman"/>
          <w:sz w:val="20"/>
          <w:szCs w:val="20"/>
          <w:shd w:val="clear" w:color="auto" w:fill="FFFFFF"/>
        </w:rPr>
        <w:t>“defines the risk as a whole”. More w</w:t>
      </w:r>
      <w:r w:rsidR="00BF597B" w:rsidRPr="00FB48DC">
        <w:rPr>
          <w:rFonts w:ascii="Times New Roman" w:hAnsi="Times New Roman" w:cs="Times New Roman"/>
          <w:sz w:val="20"/>
          <w:szCs w:val="20"/>
          <w:shd w:val="clear" w:color="auto" w:fill="FFFFFF"/>
        </w:rPr>
        <w:t>ill be said of this below, but</w:t>
      </w:r>
      <w:r w:rsidR="00211923" w:rsidRPr="00FB48DC">
        <w:rPr>
          <w:rFonts w:ascii="Times New Roman" w:hAnsi="Times New Roman" w:cs="Times New Roman"/>
          <w:sz w:val="20"/>
          <w:szCs w:val="20"/>
          <w:shd w:val="clear" w:color="auto" w:fill="FFFFFF"/>
        </w:rPr>
        <w:t xml:space="preserve"> warranties in their original </w:t>
      </w:r>
      <w:r w:rsidR="00E02063" w:rsidRPr="00FB48DC">
        <w:rPr>
          <w:rFonts w:ascii="Times New Roman" w:hAnsi="Times New Roman" w:cs="Times New Roman"/>
          <w:sz w:val="20"/>
          <w:szCs w:val="20"/>
          <w:shd w:val="clear" w:color="auto" w:fill="FFFFFF"/>
        </w:rPr>
        <w:t xml:space="preserve">conception were precisely that. </w:t>
      </w:r>
      <w:r w:rsidR="00D74D02" w:rsidRPr="00FB48DC">
        <w:rPr>
          <w:rFonts w:ascii="Times New Roman" w:hAnsi="Times New Roman" w:cs="Times New Roman"/>
          <w:sz w:val="20"/>
          <w:szCs w:val="20"/>
          <w:shd w:val="clear" w:color="auto" w:fill="FFFFFF"/>
        </w:rPr>
        <w:t xml:space="preserve">The proper function </w:t>
      </w:r>
      <w:r w:rsidR="00211923" w:rsidRPr="00FB48DC">
        <w:rPr>
          <w:rFonts w:ascii="Times New Roman" w:hAnsi="Times New Roman" w:cs="Times New Roman"/>
          <w:sz w:val="20"/>
          <w:szCs w:val="20"/>
          <w:shd w:val="clear" w:color="auto" w:fill="FFFFFF"/>
        </w:rPr>
        <w:t xml:space="preserve">of a warranty may be seen from </w:t>
      </w:r>
      <w:r w:rsidR="00E02063" w:rsidRPr="00FB48DC">
        <w:rPr>
          <w:rFonts w:ascii="Times New Roman" w:hAnsi="Times New Roman" w:cs="Times New Roman"/>
          <w:i/>
          <w:iCs/>
          <w:sz w:val="20"/>
          <w:szCs w:val="20"/>
        </w:rPr>
        <w:t>HIH Casualty and General Insurance Co v New Hampshire Insurance Co</w:t>
      </w:r>
      <w:r w:rsidR="00E02063" w:rsidRPr="00FB48DC">
        <w:rPr>
          <w:rStyle w:val="FootnoteReference"/>
          <w:rFonts w:ascii="Times New Roman" w:hAnsi="Times New Roman" w:cs="Times New Roman"/>
          <w:sz w:val="20"/>
          <w:szCs w:val="20"/>
          <w:shd w:val="clear" w:color="auto" w:fill="FFFFFF"/>
        </w:rPr>
        <w:footnoteReference w:id="84"/>
      </w:r>
      <w:r w:rsidR="00E02063" w:rsidRPr="00FB48DC">
        <w:rPr>
          <w:rFonts w:ascii="Times New Roman" w:hAnsi="Times New Roman" w:cs="Times New Roman"/>
          <w:sz w:val="20"/>
          <w:szCs w:val="20"/>
          <w:shd w:val="clear" w:color="auto" w:fill="FFFFFF"/>
        </w:rPr>
        <w:t xml:space="preserve"> in the context of a film finance policy, where coverage applied if revenues </w:t>
      </w:r>
      <w:r w:rsidR="00FD5EFA">
        <w:rPr>
          <w:rFonts w:ascii="Times New Roman" w:hAnsi="Times New Roman" w:cs="Times New Roman"/>
          <w:sz w:val="20"/>
          <w:szCs w:val="20"/>
          <w:shd w:val="clear" w:color="auto" w:fill="FFFFFF"/>
        </w:rPr>
        <w:t>from films did not reach a</w:t>
      </w:r>
      <w:r w:rsidR="00E02063" w:rsidRPr="00FB48DC">
        <w:rPr>
          <w:rFonts w:ascii="Times New Roman" w:hAnsi="Times New Roman" w:cs="Times New Roman"/>
          <w:sz w:val="20"/>
          <w:szCs w:val="20"/>
          <w:shd w:val="clear" w:color="auto" w:fill="FFFFFF"/>
        </w:rPr>
        <w:t xml:space="preserve"> figure sufficient to pay of insured loans. The Court of Appeal held that, although</w:t>
      </w:r>
      <w:r w:rsidR="00D74D02" w:rsidRPr="00FB48DC">
        <w:rPr>
          <w:rFonts w:ascii="Times New Roman" w:hAnsi="Times New Roman" w:cs="Times New Roman"/>
          <w:sz w:val="20"/>
          <w:szCs w:val="20"/>
          <w:shd w:val="clear" w:color="auto" w:fill="FFFFFF"/>
        </w:rPr>
        <w:t xml:space="preserve"> the obligation to make 16 films in two slates</w:t>
      </w:r>
      <w:r w:rsidR="00E02063" w:rsidRPr="00FB48DC">
        <w:rPr>
          <w:rFonts w:ascii="Times New Roman" w:hAnsi="Times New Roman" w:cs="Times New Roman"/>
          <w:sz w:val="20"/>
          <w:szCs w:val="20"/>
          <w:shd w:val="clear" w:color="auto" w:fill="FFFFFF"/>
        </w:rPr>
        <w:t xml:space="preserve"> had not been described a warranty,</w:t>
      </w:r>
      <w:r w:rsidR="00CD55B6" w:rsidRPr="00FB48DC">
        <w:rPr>
          <w:rStyle w:val="FootnoteReference"/>
          <w:rFonts w:ascii="Times New Roman" w:hAnsi="Times New Roman" w:cs="Times New Roman"/>
          <w:sz w:val="20"/>
          <w:szCs w:val="20"/>
          <w:shd w:val="clear" w:color="auto" w:fill="FFFFFF"/>
        </w:rPr>
        <w:footnoteReference w:id="85"/>
      </w:r>
      <w:r w:rsidR="00E02063" w:rsidRPr="00FB48DC">
        <w:rPr>
          <w:rFonts w:ascii="Times New Roman" w:hAnsi="Times New Roman" w:cs="Times New Roman"/>
          <w:sz w:val="20"/>
          <w:szCs w:val="20"/>
          <w:shd w:val="clear" w:color="auto" w:fill="FFFFFF"/>
        </w:rPr>
        <w:t xml:space="preserve"> it necessarily took effect as a warranty because it defined the very risk that the insurers had agreed to run. Rix L</w:t>
      </w:r>
      <w:r w:rsidR="00160617">
        <w:rPr>
          <w:rFonts w:ascii="Times New Roman" w:hAnsi="Times New Roman" w:cs="Times New Roman"/>
          <w:sz w:val="20"/>
          <w:szCs w:val="20"/>
          <w:shd w:val="clear" w:color="auto" w:fill="FFFFFF"/>
        </w:rPr>
        <w:t>.</w:t>
      </w:r>
      <w:r w:rsidR="00E02063" w:rsidRPr="00FB48DC">
        <w:rPr>
          <w:rFonts w:ascii="Times New Roman" w:hAnsi="Times New Roman" w:cs="Times New Roman"/>
          <w:sz w:val="20"/>
          <w:szCs w:val="20"/>
          <w:shd w:val="clear" w:color="auto" w:fill="FFFFFF"/>
        </w:rPr>
        <w:t>J</w:t>
      </w:r>
      <w:r w:rsidR="00160617">
        <w:rPr>
          <w:rFonts w:ascii="Times New Roman" w:hAnsi="Times New Roman" w:cs="Times New Roman"/>
          <w:sz w:val="20"/>
          <w:szCs w:val="20"/>
          <w:shd w:val="clear" w:color="auto" w:fill="FFFFFF"/>
        </w:rPr>
        <w:t>.</w:t>
      </w:r>
      <w:r w:rsidR="00E02063" w:rsidRPr="00FB48DC">
        <w:rPr>
          <w:rFonts w:ascii="Times New Roman" w:hAnsi="Times New Roman" w:cs="Times New Roman"/>
          <w:sz w:val="20"/>
          <w:szCs w:val="20"/>
          <w:shd w:val="clear" w:color="auto" w:fill="FFFFFF"/>
        </w:rPr>
        <w:t xml:space="preserve"> was of the view that the characteristics of a warranty were that it went to the root of the transaction, was not only </w:t>
      </w:r>
      <w:r w:rsidR="00D74D02" w:rsidRPr="00FB48DC">
        <w:rPr>
          <w:rFonts w:ascii="Times New Roman" w:hAnsi="Times New Roman" w:cs="Times New Roman"/>
          <w:sz w:val="20"/>
          <w:szCs w:val="20"/>
          <w:shd w:val="clear" w:color="auto" w:fill="FFFFFF"/>
        </w:rPr>
        <w:t xml:space="preserve">so </w:t>
      </w:r>
      <w:r w:rsidR="00E02063" w:rsidRPr="00FB48DC">
        <w:rPr>
          <w:rFonts w:ascii="Times New Roman" w:hAnsi="Times New Roman" w:cs="Times New Roman"/>
          <w:sz w:val="20"/>
          <w:szCs w:val="20"/>
          <w:shd w:val="clear" w:color="auto" w:fill="FFFFFF"/>
        </w:rPr>
        <w:t>described but bore materially on the risk and damages would not be an adequate remedy to the insurers for breach.</w:t>
      </w:r>
      <w:r w:rsidR="00292186" w:rsidRPr="00FB48DC">
        <w:rPr>
          <w:rStyle w:val="FootnoteReference"/>
          <w:rFonts w:ascii="Times New Roman" w:hAnsi="Times New Roman" w:cs="Times New Roman"/>
          <w:sz w:val="20"/>
          <w:szCs w:val="20"/>
          <w:shd w:val="clear" w:color="auto" w:fill="FFFFFF"/>
        </w:rPr>
        <w:footnoteReference w:id="86"/>
      </w:r>
      <w:r w:rsidR="00DD2E63">
        <w:rPr>
          <w:rFonts w:ascii="Times New Roman" w:hAnsi="Times New Roman" w:cs="Times New Roman"/>
          <w:sz w:val="20"/>
          <w:szCs w:val="20"/>
          <w:shd w:val="clear" w:color="auto" w:fill="FFFFFF"/>
        </w:rPr>
        <w:t xml:space="preserve"> The I</w:t>
      </w:r>
      <w:r w:rsidR="00160617">
        <w:rPr>
          <w:rFonts w:ascii="Times New Roman" w:hAnsi="Times New Roman" w:cs="Times New Roman"/>
          <w:sz w:val="20"/>
          <w:szCs w:val="20"/>
          <w:shd w:val="clear" w:color="auto" w:fill="FFFFFF"/>
        </w:rPr>
        <w:t>.</w:t>
      </w:r>
      <w:r w:rsidR="00DD2E63">
        <w:rPr>
          <w:rFonts w:ascii="Times New Roman" w:hAnsi="Times New Roman" w:cs="Times New Roman"/>
          <w:sz w:val="20"/>
          <w:szCs w:val="20"/>
          <w:shd w:val="clear" w:color="auto" w:fill="FFFFFF"/>
        </w:rPr>
        <w:t>A</w:t>
      </w:r>
      <w:r w:rsidR="00160617">
        <w:rPr>
          <w:rFonts w:ascii="Times New Roman" w:hAnsi="Times New Roman" w:cs="Times New Roman"/>
          <w:sz w:val="20"/>
          <w:szCs w:val="20"/>
          <w:shd w:val="clear" w:color="auto" w:fill="FFFFFF"/>
        </w:rPr>
        <w:t>.</w:t>
      </w:r>
      <w:r w:rsidR="00DD2E63">
        <w:rPr>
          <w:rFonts w:ascii="Times New Roman" w:hAnsi="Times New Roman" w:cs="Times New Roman"/>
          <w:sz w:val="20"/>
          <w:szCs w:val="20"/>
          <w:shd w:val="clear" w:color="auto" w:fill="FFFFFF"/>
        </w:rPr>
        <w:t xml:space="preserve"> 2015 makes no attempt to define “warranty” so that common law tests continue to apply.</w:t>
      </w:r>
      <w:r w:rsidR="00584084">
        <w:rPr>
          <w:rStyle w:val="FootnoteReference"/>
          <w:rFonts w:ascii="Times New Roman" w:hAnsi="Times New Roman" w:cs="Times New Roman"/>
          <w:sz w:val="20"/>
          <w:szCs w:val="20"/>
          <w:shd w:val="clear" w:color="auto" w:fill="FFFFFF"/>
        </w:rPr>
        <w:footnoteReference w:id="87"/>
      </w:r>
    </w:p>
    <w:p w14:paraId="7DCB2D53" w14:textId="250A7471" w:rsidR="00DA228D" w:rsidRPr="00FB48DC" w:rsidRDefault="00E02063" w:rsidP="00CE2511">
      <w:pPr>
        <w:autoSpaceDE w:val="0"/>
        <w:autoSpaceDN w:val="0"/>
        <w:adjustRightInd w:val="0"/>
        <w:spacing w:after="0" w:line="240" w:lineRule="auto"/>
        <w:rPr>
          <w:rFonts w:ascii="Times New Roman" w:hAnsi="Times New Roman" w:cs="Times New Roman"/>
          <w:sz w:val="20"/>
          <w:szCs w:val="20"/>
          <w:shd w:val="clear" w:color="auto" w:fill="FFFFFF"/>
        </w:rPr>
      </w:pPr>
      <w:r w:rsidRPr="00FB48DC">
        <w:rPr>
          <w:rFonts w:ascii="Times New Roman" w:hAnsi="Times New Roman" w:cs="Times New Roman"/>
          <w:sz w:val="20"/>
          <w:szCs w:val="20"/>
          <w:shd w:val="clear" w:color="auto" w:fill="FFFFFF"/>
        </w:rPr>
        <w:t xml:space="preserve">     “True” </w:t>
      </w:r>
      <w:r w:rsidR="002F3C3C" w:rsidRPr="00FB48DC">
        <w:rPr>
          <w:rFonts w:ascii="Times New Roman" w:hAnsi="Times New Roman" w:cs="Times New Roman"/>
          <w:sz w:val="20"/>
          <w:szCs w:val="20"/>
          <w:shd w:val="clear" w:color="auto" w:fill="FFFFFF"/>
        </w:rPr>
        <w:t xml:space="preserve">warranties are </w:t>
      </w:r>
      <w:r w:rsidR="00DD2E63">
        <w:rPr>
          <w:rFonts w:ascii="Times New Roman" w:hAnsi="Times New Roman" w:cs="Times New Roman"/>
          <w:sz w:val="20"/>
          <w:szCs w:val="20"/>
          <w:shd w:val="clear" w:color="auto" w:fill="FFFFFF"/>
        </w:rPr>
        <w:t xml:space="preserve">thus </w:t>
      </w:r>
      <w:r w:rsidR="002F3C3C" w:rsidRPr="00FB48DC">
        <w:rPr>
          <w:rFonts w:ascii="Times New Roman" w:hAnsi="Times New Roman" w:cs="Times New Roman"/>
          <w:sz w:val="20"/>
          <w:szCs w:val="20"/>
          <w:shd w:val="clear" w:color="auto" w:fill="FFFFFF"/>
        </w:rPr>
        <w:t>risk-defining and</w:t>
      </w:r>
      <w:r w:rsidRPr="00FB48DC">
        <w:rPr>
          <w:rFonts w:ascii="Times New Roman" w:hAnsi="Times New Roman" w:cs="Times New Roman"/>
          <w:sz w:val="20"/>
          <w:szCs w:val="20"/>
          <w:shd w:val="clear" w:color="auto" w:fill="FFFFFF"/>
        </w:rPr>
        <w:t xml:space="preserve"> outside s</w:t>
      </w:r>
      <w:r w:rsidR="00160617">
        <w:rPr>
          <w:rFonts w:ascii="Times New Roman" w:hAnsi="Times New Roman" w:cs="Times New Roman"/>
          <w:sz w:val="20"/>
          <w:szCs w:val="20"/>
          <w:shd w:val="clear" w:color="auto" w:fill="FFFFFF"/>
        </w:rPr>
        <w:t>.</w:t>
      </w:r>
      <w:r w:rsidRPr="00FB48DC">
        <w:rPr>
          <w:rFonts w:ascii="Times New Roman" w:hAnsi="Times New Roman" w:cs="Times New Roman"/>
          <w:sz w:val="20"/>
          <w:szCs w:val="20"/>
          <w:shd w:val="clear" w:color="auto" w:fill="FFFFFF"/>
        </w:rPr>
        <w:t xml:space="preserve"> 11. </w:t>
      </w:r>
      <w:r w:rsidR="00C30D6C">
        <w:rPr>
          <w:rFonts w:ascii="Times New Roman" w:hAnsi="Times New Roman" w:cs="Times New Roman"/>
          <w:sz w:val="20"/>
          <w:szCs w:val="20"/>
          <w:shd w:val="clear" w:color="auto" w:fill="FFFFFF"/>
        </w:rPr>
        <w:t>It may be, therefore, that s</w:t>
      </w:r>
      <w:r w:rsidR="00160617">
        <w:rPr>
          <w:rFonts w:ascii="Times New Roman" w:hAnsi="Times New Roman" w:cs="Times New Roman"/>
          <w:sz w:val="20"/>
          <w:szCs w:val="20"/>
          <w:shd w:val="clear" w:color="auto" w:fill="FFFFFF"/>
        </w:rPr>
        <w:t>.</w:t>
      </w:r>
      <w:r w:rsidR="00C30D6C">
        <w:rPr>
          <w:rFonts w:ascii="Times New Roman" w:hAnsi="Times New Roman" w:cs="Times New Roman"/>
          <w:sz w:val="20"/>
          <w:szCs w:val="20"/>
          <w:shd w:val="clear" w:color="auto" w:fill="FFFFFF"/>
        </w:rPr>
        <w:t xml:space="preserve"> 11 has limi</w:t>
      </w:r>
      <w:r w:rsidR="00DD2E63">
        <w:rPr>
          <w:rFonts w:ascii="Times New Roman" w:hAnsi="Times New Roman" w:cs="Times New Roman"/>
          <w:sz w:val="20"/>
          <w:szCs w:val="20"/>
          <w:shd w:val="clear" w:color="auto" w:fill="FFFFFF"/>
        </w:rPr>
        <w:t>ted effect on warranties, whether</w:t>
      </w:r>
      <w:r w:rsidR="00FD5EFA">
        <w:rPr>
          <w:rFonts w:ascii="Times New Roman" w:hAnsi="Times New Roman" w:cs="Times New Roman"/>
          <w:sz w:val="20"/>
          <w:szCs w:val="20"/>
          <w:shd w:val="clear" w:color="auto" w:fill="FFFFFF"/>
        </w:rPr>
        <w:t xml:space="preserve"> expressed</w:t>
      </w:r>
      <w:r w:rsidR="00C30D6C">
        <w:rPr>
          <w:rFonts w:ascii="Times New Roman" w:hAnsi="Times New Roman" w:cs="Times New Roman"/>
          <w:sz w:val="20"/>
          <w:szCs w:val="20"/>
          <w:shd w:val="clear" w:color="auto" w:fill="FFFFFF"/>
        </w:rPr>
        <w:t xml:space="preserve"> or construed as such. </w:t>
      </w:r>
      <w:r w:rsidR="00FD5EFA">
        <w:rPr>
          <w:rFonts w:ascii="Times New Roman" w:hAnsi="Times New Roman" w:cs="Times New Roman"/>
          <w:sz w:val="20"/>
          <w:szCs w:val="20"/>
          <w:shd w:val="clear" w:color="auto" w:fill="FFFFFF"/>
        </w:rPr>
        <w:t>Specific risk exclusions</w:t>
      </w:r>
      <w:r w:rsidR="00BF597B" w:rsidRPr="00FB48DC">
        <w:rPr>
          <w:rFonts w:ascii="Times New Roman" w:hAnsi="Times New Roman" w:cs="Times New Roman"/>
          <w:sz w:val="20"/>
          <w:szCs w:val="20"/>
          <w:shd w:val="clear" w:color="auto" w:fill="FFFFFF"/>
        </w:rPr>
        <w:t xml:space="preserve"> masquerading </w:t>
      </w:r>
      <w:r w:rsidRPr="00FB48DC">
        <w:rPr>
          <w:rFonts w:ascii="Times New Roman" w:hAnsi="Times New Roman" w:cs="Times New Roman"/>
          <w:sz w:val="20"/>
          <w:szCs w:val="20"/>
          <w:shd w:val="clear" w:color="auto" w:fill="FFFFFF"/>
        </w:rPr>
        <w:t>as warranties are governed by s</w:t>
      </w:r>
      <w:r w:rsidR="00160617">
        <w:rPr>
          <w:rFonts w:ascii="Times New Roman" w:hAnsi="Times New Roman" w:cs="Times New Roman"/>
          <w:sz w:val="20"/>
          <w:szCs w:val="20"/>
          <w:shd w:val="clear" w:color="auto" w:fill="FFFFFF"/>
        </w:rPr>
        <w:t>.</w:t>
      </w:r>
      <w:r w:rsidRPr="00FB48DC">
        <w:rPr>
          <w:rFonts w:ascii="Times New Roman" w:hAnsi="Times New Roman" w:cs="Times New Roman"/>
          <w:sz w:val="20"/>
          <w:szCs w:val="20"/>
          <w:shd w:val="clear" w:color="auto" w:fill="FFFFFF"/>
        </w:rPr>
        <w:t xml:space="preserve"> 11, and s</w:t>
      </w:r>
      <w:r w:rsidR="00160617">
        <w:rPr>
          <w:rFonts w:ascii="Times New Roman" w:hAnsi="Times New Roman" w:cs="Times New Roman"/>
          <w:sz w:val="20"/>
          <w:szCs w:val="20"/>
          <w:shd w:val="clear" w:color="auto" w:fill="FFFFFF"/>
        </w:rPr>
        <w:t>.</w:t>
      </w:r>
      <w:r w:rsidRPr="00FB48DC">
        <w:rPr>
          <w:rFonts w:ascii="Times New Roman" w:hAnsi="Times New Roman" w:cs="Times New Roman"/>
          <w:sz w:val="20"/>
          <w:szCs w:val="20"/>
          <w:shd w:val="clear" w:color="auto" w:fill="FFFFFF"/>
        </w:rPr>
        <w:t xml:space="preserve"> 11(4 states that s</w:t>
      </w:r>
      <w:r w:rsidR="00160617">
        <w:rPr>
          <w:rFonts w:ascii="Times New Roman" w:hAnsi="Times New Roman" w:cs="Times New Roman"/>
          <w:sz w:val="20"/>
          <w:szCs w:val="20"/>
          <w:shd w:val="clear" w:color="auto" w:fill="FFFFFF"/>
        </w:rPr>
        <w:t>.</w:t>
      </w:r>
      <w:r w:rsidRPr="00FB48DC">
        <w:rPr>
          <w:rFonts w:ascii="Times New Roman" w:hAnsi="Times New Roman" w:cs="Times New Roman"/>
          <w:sz w:val="20"/>
          <w:szCs w:val="20"/>
          <w:shd w:val="clear" w:color="auto" w:fill="FFFFFF"/>
        </w:rPr>
        <w:t xml:space="preserve"> 11 applies to warranties where s</w:t>
      </w:r>
      <w:r w:rsidR="00160617">
        <w:rPr>
          <w:rFonts w:ascii="Times New Roman" w:hAnsi="Times New Roman" w:cs="Times New Roman"/>
          <w:sz w:val="20"/>
          <w:szCs w:val="20"/>
          <w:shd w:val="clear" w:color="auto" w:fill="FFFFFF"/>
        </w:rPr>
        <w:t>.</w:t>
      </w:r>
      <w:r w:rsidRPr="00FB48DC">
        <w:rPr>
          <w:rFonts w:ascii="Times New Roman" w:hAnsi="Times New Roman" w:cs="Times New Roman"/>
          <w:sz w:val="20"/>
          <w:szCs w:val="20"/>
          <w:shd w:val="clear" w:color="auto" w:fill="FFFFFF"/>
        </w:rPr>
        <w:t xml:space="preserve"> 10 does not assist. The inevitable conclusion is that there is no longer any magic in the</w:t>
      </w:r>
      <w:r w:rsidR="002F3C3C" w:rsidRPr="00FB48DC">
        <w:rPr>
          <w:rFonts w:ascii="Times New Roman" w:hAnsi="Times New Roman" w:cs="Times New Roman"/>
          <w:sz w:val="20"/>
          <w:szCs w:val="20"/>
          <w:shd w:val="clear" w:color="auto" w:fill="FFFFFF"/>
        </w:rPr>
        <w:t xml:space="preserve"> term “warranty”.</w:t>
      </w:r>
      <w:r w:rsidR="005A4480">
        <w:rPr>
          <w:rStyle w:val="FootnoteReference"/>
          <w:rFonts w:ascii="Times New Roman" w:hAnsi="Times New Roman" w:cs="Times New Roman"/>
          <w:sz w:val="20"/>
          <w:szCs w:val="20"/>
          <w:shd w:val="clear" w:color="auto" w:fill="FFFFFF"/>
        </w:rPr>
        <w:footnoteReference w:id="88"/>
      </w:r>
      <w:r w:rsidR="002F3C3C" w:rsidRPr="00FB48DC">
        <w:rPr>
          <w:rFonts w:ascii="Times New Roman" w:hAnsi="Times New Roman" w:cs="Times New Roman"/>
          <w:sz w:val="20"/>
          <w:szCs w:val="20"/>
          <w:shd w:val="clear" w:color="auto" w:fill="FFFFFF"/>
        </w:rPr>
        <w:t xml:space="preserve"> The 2015 Act treats warranties as ordinary conditions: there can be no reliance if there is no breach, and if there is breach then s</w:t>
      </w:r>
      <w:r w:rsidR="00160617">
        <w:rPr>
          <w:rFonts w:ascii="Times New Roman" w:hAnsi="Times New Roman" w:cs="Times New Roman"/>
          <w:sz w:val="20"/>
          <w:szCs w:val="20"/>
          <w:shd w:val="clear" w:color="auto" w:fill="FFFFFF"/>
        </w:rPr>
        <w:t>.</w:t>
      </w:r>
      <w:r w:rsidR="002F3C3C" w:rsidRPr="00FB48DC">
        <w:rPr>
          <w:rFonts w:ascii="Times New Roman" w:hAnsi="Times New Roman" w:cs="Times New Roman"/>
          <w:sz w:val="20"/>
          <w:szCs w:val="20"/>
          <w:shd w:val="clear" w:color="auto" w:fill="FFFFFF"/>
        </w:rPr>
        <w:t xml:space="preserve"> 11 will restrict enforcement where its requirements are satisfied. It may be, therefore, that warranties will wither on the vine. A bolder legislative approach would have been to make explicit what is implicit, to repeal ss</w:t>
      </w:r>
      <w:r w:rsidR="00160617">
        <w:rPr>
          <w:rFonts w:ascii="Times New Roman" w:hAnsi="Times New Roman" w:cs="Times New Roman"/>
          <w:sz w:val="20"/>
          <w:szCs w:val="20"/>
          <w:shd w:val="clear" w:color="auto" w:fill="FFFFFF"/>
        </w:rPr>
        <w:t>.</w:t>
      </w:r>
      <w:r w:rsidR="002F3C3C" w:rsidRPr="00FB48DC">
        <w:rPr>
          <w:rFonts w:ascii="Times New Roman" w:hAnsi="Times New Roman" w:cs="Times New Roman"/>
          <w:sz w:val="20"/>
          <w:szCs w:val="20"/>
          <w:shd w:val="clear" w:color="auto" w:fill="FFFFFF"/>
        </w:rPr>
        <w:t xml:space="preserve"> 33-41 of the 1906 Act a</w:t>
      </w:r>
      <w:r w:rsidR="00DA228D" w:rsidRPr="00FB48DC">
        <w:rPr>
          <w:rFonts w:ascii="Times New Roman" w:hAnsi="Times New Roman" w:cs="Times New Roman"/>
          <w:sz w:val="20"/>
          <w:szCs w:val="20"/>
          <w:shd w:val="clear" w:color="auto" w:fill="FFFFFF"/>
        </w:rPr>
        <w:t xml:space="preserve">nd to declare that the common law ceased to have effect. </w:t>
      </w:r>
      <w:r w:rsidR="004302A6" w:rsidRPr="00FB48DC">
        <w:rPr>
          <w:rFonts w:ascii="Times New Roman" w:hAnsi="Times New Roman" w:cs="Times New Roman"/>
          <w:sz w:val="20"/>
          <w:szCs w:val="20"/>
          <w:shd w:val="clear" w:color="auto" w:fill="FFFFFF"/>
        </w:rPr>
        <w:t>Australia in particular would have thanked us for providing a means of esta</w:t>
      </w:r>
      <w:r w:rsidR="00BF597B" w:rsidRPr="00FB48DC">
        <w:rPr>
          <w:rFonts w:ascii="Times New Roman" w:hAnsi="Times New Roman" w:cs="Times New Roman"/>
          <w:sz w:val="20"/>
          <w:szCs w:val="20"/>
          <w:shd w:val="clear" w:color="auto" w:fill="FFFFFF"/>
        </w:rPr>
        <w:t>blishing congruity between its</w:t>
      </w:r>
      <w:r w:rsidR="004302A6" w:rsidRPr="00FB48DC">
        <w:rPr>
          <w:rFonts w:ascii="Times New Roman" w:hAnsi="Times New Roman" w:cs="Times New Roman"/>
          <w:sz w:val="20"/>
          <w:szCs w:val="20"/>
          <w:shd w:val="clear" w:color="auto" w:fill="FFFFFF"/>
        </w:rPr>
        <w:t xml:space="preserve"> non-marine and marine insurance regimes. </w:t>
      </w:r>
      <w:r w:rsidR="00DA228D" w:rsidRPr="00FB48DC">
        <w:rPr>
          <w:rFonts w:ascii="Times New Roman" w:hAnsi="Times New Roman" w:cs="Times New Roman"/>
          <w:sz w:val="20"/>
          <w:szCs w:val="20"/>
          <w:shd w:val="clear" w:color="auto" w:fill="FFFFFF"/>
        </w:rPr>
        <w:t>By that means s</w:t>
      </w:r>
      <w:r w:rsidR="00160617">
        <w:rPr>
          <w:rFonts w:ascii="Times New Roman" w:hAnsi="Times New Roman" w:cs="Times New Roman"/>
          <w:sz w:val="20"/>
          <w:szCs w:val="20"/>
          <w:shd w:val="clear" w:color="auto" w:fill="FFFFFF"/>
        </w:rPr>
        <w:t>.</w:t>
      </w:r>
      <w:r w:rsidR="00DA228D" w:rsidRPr="00FB48DC">
        <w:rPr>
          <w:rFonts w:ascii="Times New Roman" w:hAnsi="Times New Roman" w:cs="Times New Roman"/>
          <w:sz w:val="20"/>
          <w:szCs w:val="20"/>
          <w:shd w:val="clear" w:color="auto" w:fill="FFFFFF"/>
        </w:rPr>
        <w:t xml:space="preserve"> 10 would have been unnecessary and s</w:t>
      </w:r>
      <w:r w:rsidR="00160617">
        <w:rPr>
          <w:rFonts w:ascii="Times New Roman" w:hAnsi="Times New Roman" w:cs="Times New Roman"/>
          <w:sz w:val="20"/>
          <w:szCs w:val="20"/>
          <w:shd w:val="clear" w:color="auto" w:fill="FFFFFF"/>
        </w:rPr>
        <w:t>.</w:t>
      </w:r>
      <w:r w:rsidR="00DA228D" w:rsidRPr="00FB48DC">
        <w:rPr>
          <w:rFonts w:ascii="Times New Roman" w:hAnsi="Times New Roman" w:cs="Times New Roman"/>
          <w:sz w:val="20"/>
          <w:szCs w:val="20"/>
          <w:shd w:val="clear" w:color="auto" w:fill="FFFFFF"/>
        </w:rPr>
        <w:t xml:space="preserve"> 11 could have done all the hard work in ensuring that irrelevant breaches of any term – warranty or otherwise – could not be relied upon. As it is, the cou</w:t>
      </w:r>
      <w:r w:rsidR="00BF597B" w:rsidRPr="00FB48DC">
        <w:rPr>
          <w:rFonts w:ascii="Times New Roman" w:hAnsi="Times New Roman" w:cs="Times New Roman"/>
          <w:sz w:val="20"/>
          <w:szCs w:val="20"/>
          <w:shd w:val="clear" w:color="auto" w:fill="FFFFFF"/>
        </w:rPr>
        <w:t xml:space="preserve">rts will still have </w:t>
      </w:r>
      <w:r w:rsidR="00DA228D" w:rsidRPr="00FB48DC">
        <w:rPr>
          <w:rFonts w:ascii="Times New Roman" w:hAnsi="Times New Roman" w:cs="Times New Roman"/>
          <w:sz w:val="20"/>
          <w:szCs w:val="20"/>
          <w:shd w:val="clear" w:color="auto" w:fill="FFFFFF"/>
        </w:rPr>
        <w:t>to determine whether</w:t>
      </w:r>
      <w:r w:rsidR="00BF597B" w:rsidRPr="00FB48DC">
        <w:rPr>
          <w:rFonts w:ascii="Times New Roman" w:hAnsi="Times New Roman" w:cs="Times New Roman"/>
          <w:sz w:val="20"/>
          <w:szCs w:val="20"/>
          <w:shd w:val="clear" w:color="auto" w:fill="FFFFFF"/>
        </w:rPr>
        <w:t xml:space="preserve"> a term, however it is described by the parties,</w:t>
      </w:r>
      <w:r w:rsidR="00DA228D" w:rsidRPr="00FB48DC">
        <w:rPr>
          <w:rFonts w:ascii="Times New Roman" w:hAnsi="Times New Roman" w:cs="Times New Roman"/>
          <w:sz w:val="20"/>
          <w:szCs w:val="20"/>
          <w:shd w:val="clear" w:color="auto" w:fill="FFFFFF"/>
        </w:rPr>
        <w:t xml:space="preserve"> is or is not a warranty </w:t>
      </w:r>
      <w:r w:rsidR="00BF597B" w:rsidRPr="00FB48DC">
        <w:rPr>
          <w:rFonts w:ascii="Times New Roman" w:hAnsi="Times New Roman" w:cs="Times New Roman"/>
          <w:sz w:val="20"/>
          <w:szCs w:val="20"/>
          <w:shd w:val="clear" w:color="auto" w:fill="FFFFFF"/>
        </w:rPr>
        <w:t>for the purposes of s</w:t>
      </w:r>
      <w:r w:rsidR="00160617">
        <w:rPr>
          <w:rFonts w:ascii="Times New Roman" w:hAnsi="Times New Roman" w:cs="Times New Roman"/>
          <w:sz w:val="20"/>
          <w:szCs w:val="20"/>
          <w:shd w:val="clear" w:color="auto" w:fill="FFFFFF"/>
        </w:rPr>
        <w:t>.</w:t>
      </w:r>
      <w:r w:rsidR="00BF597B" w:rsidRPr="00FB48DC">
        <w:rPr>
          <w:rFonts w:ascii="Times New Roman" w:hAnsi="Times New Roman" w:cs="Times New Roman"/>
          <w:sz w:val="20"/>
          <w:szCs w:val="20"/>
          <w:shd w:val="clear" w:color="auto" w:fill="FFFFFF"/>
        </w:rPr>
        <w:t xml:space="preserve"> 10, a question then to be replicated if any question of enforcement arises under s</w:t>
      </w:r>
      <w:r w:rsidR="00160617">
        <w:rPr>
          <w:rFonts w:ascii="Times New Roman" w:hAnsi="Times New Roman" w:cs="Times New Roman"/>
          <w:sz w:val="20"/>
          <w:szCs w:val="20"/>
          <w:shd w:val="clear" w:color="auto" w:fill="FFFFFF"/>
        </w:rPr>
        <w:t>.</w:t>
      </w:r>
      <w:r w:rsidR="00BF597B" w:rsidRPr="00FB48DC">
        <w:rPr>
          <w:rFonts w:ascii="Times New Roman" w:hAnsi="Times New Roman" w:cs="Times New Roman"/>
          <w:sz w:val="20"/>
          <w:szCs w:val="20"/>
          <w:shd w:val="clear" w:color="auto" w:fill="FFFFFF"/>
        </w:rPr>
        <w:t xml:space="preserve"> 11.</w:t>
      </w:r>
    </w:p>
    <w:p w14:paraId="7696BC17" w14:textId="77777777" w:rsidR="00CE2511" w:rsidRPr="00FB48DC" w:rsidRDefault="00CE2511" w:rsidP="00CE2511">
      <w:pPr>
        <w:autoSpaceDE w:val="0"/>
        <w:autoSpaceDN w:val="0"/>
        <w:adjustRightInd w:val="0"/>
        <w:spacing w:after="0" w:line="360" w:lineRule="auto"/>
        <w:rPr>
          <w:rFonts w:ascii="Times New Roman" w:hAnsi="Times New Roman" w:cs="Times New Roman"/>
          <w:sz w:val="20"/>
          <w:szCs w:val="20"/>
          <w:shd w:val="clear" w:color="auto" w:fill="FFFFFF"/>
        </w:rPr>
      </w:pPr>
    </w:p>
    <w:p w14:paraId="0FBAB0C6" w14:textId="77777777" w:rsidR="00850E36" w:rsidRPr="00FB48DC" w:rsidRDefault="00CE2511" w:rsidP="00CE2511">
      <w:pPr>
        <w:spacing w:after="0" w:line="240" w:lineRule="auto"/>
        <w:rPr>
          <w:rFonts w:ascii="Times New Roman" w:hAnsi="Times New Roman" w:cs="Times New Roman"/>
          <w:b/>
          <w:sz w:val="20"/>
          <w:szCs w:val="20"/>
        </w:rPr>
      </w:pPr>
      <w:r w:rsidRPr="00FB48DC">
        <w:rPr>
          <w:rFonts w:ascii="Times New Roman" w:hAnsi="Times New Roman" w:cs="Times New Roman"/>
          <w:b/>
          <w:sz w:val="20"/>
          <w:szCs w:val="20"/>
        </w:rPr>
        <w:t xml:space="preserve">(2) </w:t>
      </w:r>
      <w:r w:rsidR="00850E36" w:rsidRPr="00FB48DC">
        <w:rPr>
          <w:rFonts w:ascii="Times New Roman" w:hAnsi="Times New Roman" w:cs="Times New Roman"/>
          <w:b/>
          <w:sz w:val="20"/>
          <w:szCs w:val="20"/>
        </w:rPr>
        <w:t>Defining the risk and excluding liability</w:t>
      </w:r>
    </w:p>
    <w:p w14:paraId="081C5D7F" w14:textId="77777777" w:rsidR="00DA228D" w:rsidRPr="00FB48DC" w:rsidRDefault="00DA228D" w:rsidP="00CE2511">
      <w:pPr>
        <w:spacing w:after="0" w:line="240" w:lineRule="auto"/>
        <w:rPr>
          <w:rFonts w:ascii="Times New Roman" w:hAnsi="Times New Roman" w:cs="Times New Roman"/>
          <w:b/>
          <w:sz w:val="20"/>
          <w:szCs w:val="20"/>
        </w:rPr>
      </w:pPr>
    </w:p>
    <w:p w14:paraId="433B8224" w14:textId="77777777" w:rsidR="00BC56F6" w:rsidRPr="00FB48DC" w:rsidRDefault="00BC56F6" w:rsidP="00CE2511">
      <w:pPr>
        <w:spacing w:after="0" w:line="240" w:lineRule="auto"/>
        <w:rPr>
          <w:rFonts w:ascii="Times New Roman" w:hAnsi="Times New Roman" w:cs="Times New Roman"/>
          <w:i/>
          <w:sz w:val="20"/>
          <w:szCs w:val="20"/>
        </w:rPr>
      </w:pPr>
      <w:r w:rsidRPr="00FB48DC">
        <w:rPr>
          <w:rFonts w:ascii="Times New Roman" w:hAnsi="Times New Roman" w:cs="Times New Roman"/>
          <w:i/>
          <w:sz w:val="20"/>
          <w:szCs w:val="20"/>
        </w:rPr>
        <w:t>The problem stated</w:t>
      </w:r>
    </w:p>
    <w:p w14:paraId="5CFC70F9" w14:textId="77777777" w:rsidR="00BC56F6" w:rsidRPr="00FB48DC" w:rsidRDefault="00BC56F6" w:rsidP="00DA228D">
      <w:pPr>
        <w:spacing w:after="0" w:line="240" w:lineRule="auto"/>
        <w:rPr>
          <w:rFonts w:ascii="Times New Roman" w:hAnsi="Times New Roman" w:cs="Times New Roman"/>
          <w:b/>
          <w:sz w:val="20"/>
          <w:szCs w:val="20"/>
        </w:rPr>
      </w:pPr>
    </w:p>
    <w:p w14:paraId="731021D6" w14:textId="56F691D4" w:rsidR="00B9357D" w:rsidRDefault="004302A6" w:rsidP="00DA228D">
      <w:pPr>
        <w:spacing w:after="0" w:line="240" w:lineRule="auto"/>
        <w:rPr>
          <w:rFonts w:ascii="Times New Roman" w:hAnsi="Times New Roman" w:cs="Times New Roman"/>
          <w:sz w:val="20"/>
          <w:szCs w:val="20"/>
        </w:rPr>
      </w:pPr>
      <w:r w:rsidRPr="00FB48DC">
        <w:rPr>
          <w:rFonts w:ascii="Times New Roman" w:hAnsi="Times New Roman" w:cs="Times New Roman"/>
          <w:sz w:val="20"/>
          <w:szCs w:val="20"/>
        </w:rPr>
        <w:t>A key element in the operation of s</w:t>
      </w:r>
      <w:r w:rsidR="00160617">
        <w:rPr>
          <w:rFonts w:ascii="Times New Roman" w:hAnsi="Times New Roman" w:cs="Times New Roman"/>
          <w:sz w:val="20"/>
          <w:szCs w:val="20"/>
        </w:rPr>
        <w:t>.</w:t>
      </w:r>
      <w:r w:rsidRPr="00FB48DC">
        <w:rPr>
          <w:rFonts w:ascii="Times New Roman" w:hAnsi="Times New Roman" w:cs="Times New Roman"/>
          <w:sz w:val="20"/>
          <w:szCs w:val="20"/>
        </w:rPr>
        <w:t xml:space="preserve"> 11 is the words added in December 2014 “other than a term defining the risk as a whole”. Suc</w:t>
      </w:r>
      <w:r w:rsidR="00C75452">
        <w:rPr>
          <w:rFonts w:ascii="Times New Roman" w:hAnsi="Times New Roman" w:cs="Times New Roman"/>
          <w:sz w:val="20"/>
          <w:szCs w:val="20"/>
        </w:rPr>
        <w:t>h terms fall outside s</w:t>
      </w:r>
      <w:r w:rsidR="00160617">
        <w:rPr>
          <w:rFonts w:ascii="Times New Roman" w:hAnsi="Times New Roman" w:cs="Times New Roman"/>
          <w:sz w:val="20"/>
          <w:szCs w:val="20"/>
        </w:rPr>
        <w:t>.</w:t>
      </w:r>
      <w:r w:rsidR="00C75452">
        <w:rPr>
          <w:rFonts w:ascii="Times New Roman" w:hAnsi="Times New Roman" w:cs="Times New Roman"/>
          <w:sz w:val="20"/>
          <w:szCs w:val="20"/>
        </w:rPr>
        <w:t xml:space="preserve"> 11, and it is plain from the Law Commissions’ documents that insurers should be allowed </w:t>
      </w:r>
      <w:r w:rsidRPr="00FB48DC">
        <w:rPr>
          <w:rFonts w:ascii="Times New Roman" w:hAnsi="Times New Roman" w:cs="Times New Roman"/>
          <w:sz w:val="20"/>
          <w:szCs w:val="20"/>
        </w:rPr>
        <w:t xml:space="preserve">to exclude certain forms of loss entirely. </w:t>
      </w:r>
      <w:r w:rsidR="00C75452" w:rsidRPr="00FB48DC">
        <w:rPr>
          <w:rFonts w:ascii="Times New Roman" w:hAnsi="Times New Roman" w:cs="Times New Roman"/>
          <w:sz w:val="20"/>
          <w:szCs w:val="20"/>
        </w:rPr>
        <w:t>Thus if a vehicle insured for private use is damaged in the course of the assured’s business activities, the insurers should not have to face liability even if the immediate caus</w:t>
      </w:r>
      <w:r w:rsidR="00356ED0">
        <w:rPr>
          <w:rFonts w:ascii="Times New Roman" w:hAnsi="Times New Roman" w:cs="Times New Roman"/>
          <w:sz w:val="20"/>
          <w:szCs w:val="20"/>
        </w:rPr>
        <w:t>e of the loss was, e</w:t>
      </w:r>
      <w:r w:rsidR="00160617">
        <w:rPr>
          <w:rFonts w:ascii="Times New Roman" w:hAnsi="Times New Roman" w:cs="Times New Roman"/>
          <w:sz w:val="20"/>
          <w:szCs w:val="20"/>
        </w:rPr>
        <w:t>.</w:t>
      </w:r>
      <w:r w:rsidR="00356ED0">
        <w:rPr>
          <w:rFonts w:ascii="Times New Roman" w:hAnsi="Times New Roman" w:cs="Times New Roman"/>
          <w:sz w:val="20"/>
          <w:szCs w:val="20"/>
        </w:rPr>
        <w:t>g</w:t>
      </w:r>
      <w:r w:rsidR="00160617">
        <w:rPr>
          <w:rFonts w:ascii="Times New Roman" w:hAnsi="Times New Roman" w:cs="Times New Roman"/>
          <w:sz w:val="20"/>
          <w:szCs w:val="20"/>
        </w:rPr>
        <w:t>.</w:t>
      </w:r>
      <w:r w:rsidR="00356ED0">
        <w:rPr>
          <w:rFonts w:ascii="Times New Roman" w:hAnsi="Times New Roman" w:cs="Times New Roman"/>
          <w:sz w:val="20"/>
          <w:szCs w:val="20"/>
        </w:rPr>
        <w:t>, a</w:t>
      </w:r>
      <w:r w:rsidR="00C75452" w:rsidRPr="00FB48DC">
        <w:rPr>
          <w:rFonts w:ascii="Times New Roman" w:hAnsi="Times New Roman" w:cs="Times New Roman"/>
          <w:sz w:val="20"/>
          <w:szCs w:val="20"/>
        </w:rPr>
        <w:t xml:space="preserve"> drunken driver. Again, if a professional indemnity policy insures the business activities of a solicitor, liability incurred in any other capacity is outside the risk defined. </w:t>
      </w:r>
      <w:r w:rsidRPr="00FB48DC">
        <w:rPr>
          <w:rFonts w:ascii="Times New Roman" w:hAnsi="Times New Roman" w:cs="Times New Roman"/>
          <w:sz w:val="20"/>
          <w:szCs w:val="20"/>
        </w:rPr>
        <w:t xml:space="preserve">That makes good sense. The difficulty is </w:t>
      </w:r>
      <w:r w:rsidR="00AB1C2A" w:rsidRPr="00FB48DC">
        <w:rPr>
          <w:rFonts w:ascii="Times New Roman" w:hAnsi="Times New Roman" w:cs="Times New Roman"/>
          <w:sz w:val="20"/>
          <w:szCs w:val="20"/>
        </w:rPr>
        <w:t xml:space="preserve">in </w:t>
      </w:r>
      <w:r w:rsidRPr="00FB48DC">
        <w:rPr>
          <w:rFonts w:ascii="Times New Roman" w:hAnsi="Times New Roman" w:cs="Times New Roman"/>
          <w:sz w:val="20"/>
          <w:szCs w:val="20"/>
        </w:rPr>
        <w:t>establishing the distinction between risk definitio</w:t>
      </w:r>
      <w:r w:rsidRPr="00AE42B4">
        <w:rPr>
          <w:rFonts w:ascii="Times New Roman" w:hAnsi="Times New Roman" w:cs="Times New Roman"/>
          <w:sz w:val="20"/>
          <w:szCs w:val="20"/>
        </w:rPr>
        <w:t>n and exclusion</w:t>
      </w:r>
      <w:r w:rsidR="00AB1C2A" w:rsidRPr="00AE42B4">
        <w:rPr>
          <w:rFonts w:ascii="Times New Roman" w:hAnsi="Times New Roman" w:cs="Times New Roman"/>
          <w:sz w:val="20"/>
          <w:szCs w:val="20"/>
        </w:rPr>
        <w:t xml:space="preserve"> in less clear-cut instances</w:t>
      </w:r>
      <w:r w:rsidRPr="00AE42B4">
        <w:rPr>
          <w:rFonts w:ascii="Times New Roman" w:hAnsi="Times New Roman" w:cs="Times New Roman"/>
          <w:sz w:val="20"/>
          <w:szCs w:val="20"/>
        </w:rPr>
        <w:t>.</w:t>
      </w:r>
      <w:r w:rsidR="00B9357D">
        <w:rPr>
          <w:rFonts w:ascii="Times New Roman" w:hAnsi="Times New Roman" w:cs="Times New Roman"/>
          <w:sz w:val="20"/>
          <w:szCs w:val="20"/>
        </w:rPr>
        <w:t xml:space="preserve"> </w:t>
      </w:r>
      <w:r w:rsidR="00356ED0">
        <w:rPr>
          <w:rFonts w:ascii="Times New Roman" w:hAnsi="Times New Roman" w:cs="Times New Roman"/>
          <w:sz w:val="20"/>
          <w:szCs w:val="20"/>
        </w:rPr>
        <w:t>The Law Commissions</w:t>
      </w:r>
      <w:r w:rsidR="00AE42B4" w:rsidRPr="00AE42B4">
        <w:rPr>
          <w:rFonts w:ascii="Times New Roman" w:hAnsi="Times New Roman" w:cs="Times New Roman"/>
          <w:sz w:val="20"/>
          <w:szCs w:val="20"/>
        </w:rPr>
        <w:t xml:space="preserve"> recognised in L</w:t>
      </w:r>
      <w:r w:rsidR="00160617">
        <w:rPr>
          <w:rFonts w:ascii="Times New Roman" w:hAnsi="Times New Roman" w:cs="Times New Roman"/>
          <w:sz w:val="20"/>
          <w:szCs w:val="20"/>
        </w:rPr>
        <w:t>.</w:t>
      </w:r>
      <w:r w:rsidR="00AE42B4" w:rsidRPr="00AE42B4">
        <w:rPr>
          <w:rFonts w:ascii="Times New Roman" w:hAnsi="Times New Roman" w:cs="Times New Roman"/>
          <w:sz w:val="20"/>
          <w:szCs w:val="20"/>
        </w:rPr>
        <w:t>C</w:t>
      </w:r>
      <w:r w:rsidR="00160617">
        <w:rPr>
          <w:rFonts w:ascii="Times New Roman" w:hAnsi="Times New Roman" w:cs="Times New Roman"/>
          <w:sz w:val="20"/>
          <w:szCs w:val="20"/>
        </w:rPr>
        <w:t>.</w:t>
      </w:r>
      <w:r w:rsidR="00AE42B4" w:rsidRPr="00AE42B4">
        <w:rPr>
          <w:rFonts w:ascii="Times New Roman" w:hAnsi="Times New Roman" w:cs="Times New Roman"/>
          <w:sz w:val="20"/>
          <w:szCs w:val="20"/>
        </w:rPr>
        <w:t xml:space="preserve"> 353 that the measure presented “contracting parties and courts with a new challenge”.</w:t>
      </w:r>
      <w:r w:rsidR="00AE42B4" w:rsidRPr="00AE42B4">
        <w:rPr>
          <w:rStyle w:val="FootnoteReference"/>
          <w:rFonts w:ascii="Times New Roman" w:hAnsi="Times New Roman" w:cs="Times New Roman"/>
          <w:sz w:val="20"/>
          <w:szCs w:val="20"/>
        </w:rPr>
        <w:footnoteReference w:id="89"/>
      </w:r>
      <w:r w:rsidR="00AE42B4" w:rsidRPr="00AE42B4">
        <w:rPr>
          <w:rFonts w:ascii="Times New Roman" w:hAnsi="Times New Roman" w:cs="Times New Roman"/>
          <w:sz w:val="20"/>
          <w:szCs w:val="20"/>
        </w:rPr>
        <w:t xml:space="preserve"> </w:t>
      </w:r>
      <w:r w:rsidR="00C75452" w:rsidRPr="00FB48DC">
        <w:rPr>
          <w:rFonts w:ascii="Times New Roman" w:hAnsi="Times New Roman" w:cs="Times New Roman"/>
          <w:sz w:val="20"/>
          <w:szCs w:val="20"/>
        </w:rPr>
        <w:t>Inevitably the courts are going to have to develop some sense as to when a clause defines the risk and when it excludes liability or imposes a condition upon which liability depends. They have been spared that task by common law rul</w:t>
      </w:r>
      <w:r w:rsidR="00356ED0">
        <w:rPr>
          <w:rFonts w:ascii="Times New Roman" w:hAnsi="Times New Roman" w:cs="Times New Roman"/>
          <w:sz w:val="20"/>
          <w:szCs w:val="20"/>
        </w:rPr>
        <w:t>es on formality, but is no escape</w:t>
      </w:r>
      <w:r w:rsidR="00C75452" w:rsidRPr="00FB48DC">
        <w:rPr>
          <w:rFonts w:ascii="Times New Roman" w:hAnsi="Times New Roman" w:cs="Times New Roman"/>
          <w:sz w:val="20"/>
          <w:szCs w:val="20"/>
        </w:rPr>
        <w:t xml:space="preserve"> under statutory rules on substance.</w:t>
      </w:r>
    </w:p>
    <w:p w14:paraId="628223F9" w14:textId="1AB2C659" w:rsidR="002E04BF" w:rsidRPr="00FB48DC" w:rsidRDefault="00B9357D" w:rsidP="00DA228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356ED0">
        <w:rPr>
          <w:rFonts w:ascii="Times New Roman" w:hAnsi="Times New Roman" w:cs="Times New Roman"/>
          <w:sz w:val="20"/>
          <w:szCs w:val="20"/>
        </w:rPr>
        <w:t>If all turns upon</w:t>
      </w:r>
      <w:r w:rsidR="004302A6" w:rsidRPr="00AE42B4">
        <w:rPr>
          <w:rFonts w:ascii="Times New Roman" w:hAnsi="Times New Roman" w:cs="Times New Roman"/>
          <w:sz w:val="20"/>
          <w:szCs w:val="20"/>
        </w:rPr>
        <w:t xml:space="preserve"> drafting, </w:t>
      </w:r>
      <w:r w:rsidR="00AF5819" w:rsidRPr="00AE42B4">
        <w:rPr>
          <w:rFonts w:ascii="Times New Roman" w:hAnsi="Times New Roman" w:cs="Times New Roman"/>
          <w:sz w:val="20"/>
          <w:szCs w:val="20"/>
        </w:rPr>
        <w:t>it would be a matter of simplicity for every insurance exception</w:t>
      </w:r>
      <w:r w:rsidR="007E7E7F" w:rsidRPr="00AE42B4">
        <w:rPr>
          <w:rFonts w:ascii="Times New Roman" w:hAnsi="Times New Roman" w:cs="Times New Roman"/>
          <w:sz w:val="20"/>
          <w:szCs w:val="20"/>
        </w:rPr>
        <w:t xml:space="preserve"> to be framed as risk defining</w:t>
      </w:r>
      <w:r w:rsidR="00356ED0">
        <w:rPr>
          <w:rFonts w:ascii="Times New Roman" w:hAnsi="Times New Roman" w:cs="Times New Roman"/>
          <w:sz w:val="20"/>
          <w:szCs w:val="20"/>
        </w:rPr>
        <w:t>. A</w:t>
      </w:r>
      <w:r w:rsidR="00AF5819" w:rsidRPr="00FB48DC">
        <w:rPr>
          <w:rFonts w:ascii="Times New Roman" w:hAnsi="Times New Roman" w:cs="Times New Roman"/>
          <w:sz w:val="20"/>
          <w:szCs w:val="20"/>
        </w:rPr>
        <w:t>n insurer may wish to exclude liability for theft where there is no operative burglar</w:t>
      </w:r>
      <w:r>
        <w:rPr>
          <w:rFonts w:ascii="Times New Roman" w:hAnsi="Times New Roman" w:cs="Times New Roman"/>
          <w:sz w:val="20"/>
          <w:szCs w:val="20"/>
        </w:rPr>
        <w:t xml:space="preserve"> alarm. That can be done </w:t>
      </w:r>
      <w:r w:rsidR="00AF5819" w:rsidRPr="00FB48DC">
        <w:rPr>
          <w:rFonts w:ascii="Times New Roman" w:hAnsi="Times New Roman" w:cs="Times New Roman"/>
          <w:sz w:val="20"/>
          <w:szCs w:val="20"/>
        </w:rPr>
        <w:t xml:space="preserve">in the form of an exclusion, leaving the assured free to recover if there is no </w:t>
      </w:r>
      <w:r w:rsidR="00356ED0">
        <w:rPr>
          <w:rFonts w:ascii="Times New Roman" w:hAnsi="Times New Roman" w:cs="Times New Roman"/>
          <w:sz w:val="20"/>
          <w:szCs w:val="20"/>
        </w:rPr>
        <w:t xml:space="preserve">alarm but the loss from fire or indeed </w:t>
      </w:r>
      <w:r w:rsidR="00AF5819" w:rsidRPr="00FB48DC">
        <w:rPr>
          <w:rFonts w:ascii="Times New Roman" w:hAnsi="Times New Roman" w:cs="Times New Roman"/>
          <w:sz w:val="20"/>
          <w:szCs w:val="20"/>
        </w:rPr>
        <w:t>any peril other than burglary. But suppose the policy defines the insured risk as a building with an operative burglar alarm, and the loss is the result of fire. If t</w:t>
      </w:r>
      <w:r w:rsidR="00356ED0">
        <w:rPr>
          <w:rFonts w:ascii="Times New Roman" w:hAnsi="Times New Roman" w:cs="Times New Roman"/>
          <w:sz w:val="20"/>
          <w:szCs w:val="20"/>
        </w:rPr>
        <w:t>he court accepts that the term defines</w:t>
      </w:r>
      <w:r w:rsidR="00AF5819" w:rsidRPr="00FB48DC">
        <w:rPr>
          <w:rFonts w:ascii="Times New Roman" w:hAnsi="Times New Roman" w:cs="Times New Roman"/>
          <w:sz w:val="20"/>
          <w:szCs w:val="20"/>
        </w:rPr>
        <w:t xml:space="preserve"> the risk, there </w:t>
      </w:r>
      <w:r w:rsidR="00356ED0">
        <w:rPr>
          <w:rFonts w:ascii="Times New Roman" w:hAnsi="Times New Roman" w:cs="Times New Roman"/>
          <w:sz w:val="20"/>
          <w:szCs w:val="20"/>
        </w:rPr>
        <w:t xml:space="preserve">can </w:t>
      </w:r>
      <w:r w:rsidR="00AF5819" w:rsidRPr="00FB48DC">
        <w:rPr>
          <w:rFonts w:ascii="Times New Roman" w:hAnsi="Times New Roman" w:cs="Times New Roman"/>
          <w:sz w:val="20"/>
          <w:szCs w:val="20"/>
        </w:rPr>
        <w:t xml:space="preserve">be </w:t>
      </w:r>
      <w:r w:rsidR="00356ED0">
        <w:rPr>
          <w:rFonts w:ascii="Times New Roman" w:hAnsi="Times New Roman" w:cs="Times New Roman"/>
          <w:sz w:val="20"/>
          <w:szCs w:val="20"/>
        </w:rPr>
        <w:t xml:space="preserve">no </w:t>
      </w:r>
      <w:r w:rsidR="00AF5819" w:rsidRPr="00FB48DC">
        <w:rPr>
          <w:rFonts w:ascii="Times New Roman" w:hAnsi="Times New Roman" w:cs="Times New Roman"/>
          <w:sz w:val="20"/>
          <w:szCs w:val="20"/>
        </w:rPr>
        <w:t xml:space="preserve">recovery for any form of loss </w:t>
      </w:r>
      <w:r w:rsidR="00356ED0">
        <w:rPr>
          <w:rFonts w:ascii="Times New Roman" w:hAnsi="Times New Roman" w:cs="Times New Roman"/>
          <w:sz w:val="20"/>
          <w:szCs w:val="20"/>
        </w:rPr>
        <w:t xml:space="preserve">in the absence of an operative </w:t>
      </w:r>
      <w:r w:rsidR="00AF5819" w:rsidRPr="00FB48DC">
        <w:rPr>
          <w:rFonts w:ascii="Times New Roman" w:hAnsi="Times New Roman" w:cs="Times New Roman"/>
          <w:sz w:val="20"/>
          <w:szCs w:val="20"/>
        </w:rPr>
        <w:t>burglar alarm. Yet that is more or less the paradigm situation in which s</w:t>
      </w:r>
      <w:r w:rsidR="00160617">
        <w:rPr>
          <w:rFonts w:ascii="Times New Roman" w:hAnsi="Times New Roman" w:cs="Times New Roman"/>
          <w:sz w:val="20"/>
          <w:szCs w:val="20"/>
        </w:rPr>
        <w:t>.</w:t>
      </w:r>
      <w:r w:rsidR="00AF5819" w:rsidRPr="00FB48DC">
        <w:rPr>
          <w:rFonts w:ascii="Times New Roman" w:hAnsi="Times New Roman" w:cs="Times New Roman"/>
          <w:sz w:val="20"/>
          <w:szCs w:val="20"/>
        </w:rPr>
        <w:t xml:space="preserve"> 11 is required. The same may operate against the insurers. Using the motor vehicle example given above, the outcome may vary depending upon whether the policy </w:t>
      </w:r>
      <w:r w:rsidR="00BC56F6" w:rsidRPr="00FB48DC">
        <w:rPr>
          <w:rFonts w:ascii="Times New Roman" w:hAnsi="Times New Roman" w:cs="Times New Roman"/>
          <w:sz w:val="20"/>
          <w:szCs w:val="20"/>
        </w:rPr>
        <w:t>defines the risk as driving for private purposes or defines the risk as driving but with an exclusion for loss incurred while the vehicle is being used for bus</w:t>
      </w:r>
      <w:r w:rsidR="00356ED0">
        <w:rPr>
          <w:rFonts w:ascii="Times New Roman" w:hAnsi="Times New Roman" w:cs="Times New Roman"/>
          <w:sz w:val="20"/>
          <w:szCs w:val="20"/>
        </w:rPr>
        <w:t>iness purposes: s</w:t>
      </w:r>
      <w:r w:rsidR="00160617">
        <w:rPr>
          <w:rFonts w:ascii="Times New Roman" w:hAnsi="Times New Roman" w:cs="Times New Roman"/>
          <w:sz w:val="20"/>
          <w:szCs w:val="20"/>
        </w:rPr>
        <w:t>.</w:t>
      </w:r>
      <w:r w:rsidR="00356ED0">
        <w:rPr>
          <w:rFonts w:ascii="Times New Roman" w:hAnsi="Times New Roman" w:cs="Times New Roman"/>
          <w:sz w:val="20"/>
          <w:szCs w:val="20"/>
        </w:rPr>
        <w:t xml:space="preserve"> 11 has no application</w:t>
      </w:r>
      <w:r w:rsidR="00BC56F6" w:rsidRPr="00FB48DC">
        <w:rPr>
          <w:rFonts w:ascii="Times New Roman" w:hAnsi="Times New Roman" w:cs="Times New Roman"/>
          <w:sz w:val="20"/>
          <w:szCs w:val="20"/>
        </w:rPr>
        <w:t xml:space="preserve"> in the former </w:t>
      </w:r>
      <w:r w:rsidR="00356ED0">
        <w:rPr>
          <w:rFonts w:ascii="Times New Roman" w:hAnsi="Times New Roman" w:cs="Times New Roman"/>
          <w:sz w:val="20"/>
          <w:szCs w:val="20"/>
        </w:rPr>
        <w:t xml:space="preserve">case but operates </w:t>
      </w:r>
      <w:r w:rsidR="00BC56F6" w:rsidRPr="00FB48DC">
        <w:rPr>
          <w:rFonts w:ascii="Times New Roman" w:hAnsi="Times New Roman" w:cs="Times New Roman"/>
          <w:sz w:val="20"/>
          <w:szCs w:val="20"/>
        </w:rPr>
        <w:t>in the latter.</w:t>
      </w:r>
    </w:p>
    <w:p w14:paraId="4EA9C53F" w14:textId="4C4551A0" w:rsidR="00C75452" w:rsidRDefault="007E7E7F" w:rsidP="00DA228D">
      <w:pPr>
        <w:spacing w:after="0" w:line="240" w:lineRule="auto"/>
        <w:rPr>
          <w:rFonts w:ascii="Times New Roman" w:hAnsi="Times New Roman" w:cs="Times New Roman"/>
          <w:sz w:val="20"/>
          <w:szCs w:val="20"/>
        </w:rPr>
      </w:pPr>
      <w:r w:rsidRPr="00FB48DC">
        <w:rPr>
          <w:rFonts w:ascii="Times New Roman" w:hAnsi="Times New Roman" w:cs="Times New Roman"/>
          <w:sz w:val="20"/>
          <w:szCs w:val="20"/>
        </w:rPr>
        <w:t xml:space="preserve">  </w:t>
      </w:r>
      <w:r w:rsidR="00B9357D">
        <w:rPr>
          <w:rFonts w:ascii="Times New Roman" w:hAnsi="Times New Roman" w:cs="Times New Roman"/>
          <w:sz w:val="20"/>
          <w:szCs w:val="20"/>
        </w:rPr>
        <w:t xml:space="preserve">   </w:t>
      </w:r>
      <w:r w:rsidR="00B9357D" w:rsidRPr="00FB48DC">
        <w:rPr>
          <w:rFonts w:ascii="Times New Roman" w:hAnsi="Times New Roman" w:cs="Times New Roman"/>
          <w:sz w:val="20"/>
          <w:szCs w:val="20"/>
        </w:rPr>
        <w:t>Neither the 2015 Act nor the Explanatory Notes to the In</w:t>
      </w:r>
      <w:r w:rsidR="00B9357D">
        <w:rPr>
          <w:rFonts w:ascii="Times New Roman" w:hAnsi="Times New Roman" w:cs="Times New Roman"/>
          <w:sz w:val="20"/>
          <w:szCs w:val="20"/>
        </w:rPr>
        <w:t xml:space="preserve">surance Bill define this phrase. </w:t>
      </w:r>
      <w:r w:rsidR="00B9357D" w:rsidRPr="00FB48DC">
        <w:rPr>
          <w:rFonts w:ascii="Times New Roman" w:hAnsi="Times New Roman" w:cs="Times New Roman"/>
          <w:sz w:val="20"/>
          <w:szCs w:val="20"/>
        </w:rPr>
        <w:t>The Law Co</w:t>
      </w:r>
      <w:r w:rsidR="00356ED0">
        <w:rPr>
          <w:rFonts w:ascii="Times New Roman" w:hAnsi="Times New Roman" w:cs="Times New Roman"/>
          <w:sz w:val="20"/>
          <w:szCs w:val="20"/>
        </w:rPr>
        <w:t>mmissions themselves made only</w:t>
      </w:r>
      <w:r w:rsidR="00B9357D" w:rsidRPr="00FB48DC">
        <w:rPr>
          <w:rFonts w:ascii="Times New Roman" w:hAnsi="Times New Roman" w:cs="Times New Roman"/>
          <w:sz w:val="20"/>
          <w:szCs w:val="20"/>
        </w:rPr>
        <w:t xml:space="preserve"> limited attempt</w:t>
      </w:r>
      <w:r w:rsidR="00356ED0">
        <w:rPr>
          <w:rFonts w:ascii="Times New Roman" w:hAnsi="Times New Roman" w:cs="Times New Roman"/>
          <w:sz w:val="20"/>
          <w:szCs w:val="20"/>
        </w:rPr>
        <w:t>s</w:t>
      </w:r>
      <w:r w:rsidR="00B9357D" w:rsidRPr="00FB48DC">
        <w:rPr>
          <w:rFonts w:ascii="Times New Roman" w:hAnsi="Times New Roman" w:cs="Times New Roman"/>
          <w:sz w:val="20"/>
          <w:szCs w:val="20"/>
        </w:rPr>
        <w:t xml:space="preserve"> to explore the point and proffered the guidance that </w:t>
      </w:r>
      <w:r w:rsidR="0044524E">
        <w:rPr>
          <w:rFonts w:ascii="Times New Roman" w:hAnsi="Times New Roman" w:cs="Times New Roman"/>
          <w:sz w:val="20"/>
          <w:szCs w:val="20"/>
        </w:rPr>
        <w:t>“</w:t>
      </w:r>
      <w:r w:rsidR="00B9357D" w:rsidRPr="00FB48DC">
        <w:rPr>
          <w:rFonts w:ascii="Times New Roman" w:hAnsi="Times New Roman" w:cs="Times New Roman"/>
          <w:sz w:val="20"/>
          <w:szCs w:val="20"/>
        </w:rPr>
        <w:t>any such term will have a general limiting effect … not linked to a specific risk sector.”</w:t>
      </w:r>
      <w:r w:rsidR="00B9357D" w:rsidRPr="00FB48DC">
        <w:rPr>
          <w:rStyle w:val="FootnoteReference"/>
          <w:rFonts w:ascii="Times New Roman" w:hAnsi="Times New Roman" w:cs="Times New Roman"/>
          <w:sz w:val="20"/>
          <w:szCs w:val="20"/>
        </w:rPr>
        <w:footnoteReference w:id="90"/>
      </w:r>
      <w:r w:rsidR="00B9357D">
        <w:rPr>
          <w:rFonts w:ascii="Times New Roman" w:hAnsi="Times New Roman" w:cs="Times New Roman"/>
          <w:sz w:val="20"/>
          <w:szCs w:val="20"/>
        </w:rPr>
        <w:t xml:space="preserve"> More specifically, the Law Commissions have said that</w:t>
      </w:r>
      <w:r w:rsidR="00B9357D" w:rsidRPr="00FB48DC">
        <w:rPr>
          <w:rFonts w:ascii="Times New Roman" w:hAnsi="Times New Roman" w:cs="Times New Roman"/>
          <w:sz w:val="20"/>
          <w:szCs w:val="20"/>
        </w:rPr>
        <w:t xml:space="preserve"> s</w:t>
      </w:r>
      <w:r w:rsidR="00160617">
        <w:rPr>
          <w:rFonts w:ascii="Times New Roman" w:hAnsi="Times New Roman" w:cs="Times New Roman"/>
          <w:sz w:val="20"/>
          <w:szCs w:val="20"/>
        </w:rPr>
        <w:t>.</w:t>
      </w:r>
      <w:r w:rsidR="00B9357D" w:rsidRPr="00FB48DC">
        <w:rPr>
          <w:rFonts w:ascii="Times New Roman" w:hAnsi="Times New Roman" w:cs="Times New Roman"/>
          <w:sz w:val="20"/>
          <w:szCs w:val="20"/>
        </w:rPr>
        <w:t xml:space="preserve"> 11 </w:t>
      </w:r>
      <w:r w:rsidR="00B9357D">
        <w:rPr>
          <w:rFonts w:ascii="Times New Roman" w:hAnsi="Times New Roman" w:cs="Times New Roman"/>
          <w:sz w:val="20"/>
          <w:szCs w:val="20"/>
        </w:rPr>
        <w:t xml:space="preserve">does not apply to </w:t>
      </w:r>
      <w:r w:rsidR="00B9357D" w:rsidRPr="00FB48DC">
        <w:rPr>
          <w:rFonts w:ascii="Times New Roman" w:hAnsi="Times New Roman" w:cs="Times New Roman"/>
          <w:sz w:val="20"/>
          <w:szCs w:val="20"/>
        </w:rPr>
        <w:t>terms which set out</w:t>
      </w:r>
      <w:r w:rsidR="00C75452">
        <w:rPr>
          <w:rFonts w:ascii="Times New Roman" w:hAnsi="Times New Roman" w:cs="Times New Roman"/>
          <w:sz w:val="20"/>
          <w:szCs w:val="20"/>
        </w:rPr>
        <w:t>:</w:t>
      </w:r>
      <w:r w:rsidR="00B9357D" w:rsidRPr="00FB48DC">
        <w:rPr>
          <w:rStyle w:val="FootnoteReference"/>
          <w:rFonts w:ascii="Times New Roman" w:hAnsi="Times New Roman" w:cs="Times New Roman"/>
          <w:sz w:val="20"/>
          <w:szCs w:val="20"/>
        </w:rPr>
        <w:footnoteReference w:id="91"/>
      </w:r>
      <w:r w:rsidR="00C75452">
        <w:rPr>
          <w:rFonts w:ascii="Times New Roman" w:hAnsi="Times New Roman" w:cs="Times New Roman"/>
          <w:sz w:val="20"/>
          <w:szCs w:val="20"/>
        </w:rPr>
        <w:t xml:space="preserve"> </w:t>
      </w:r>
    </w:p>
    <w:p w14:paraId="573951E3" w14:textId="77777777" w:rsidR="00C75452" w:rsidRDefault="00C75452" w:rsidP="00DA228D">
      <w:pPr>
        <w:spacing w:after="0" w:line="240" w:lineRule="auto"/>
        <w:rPr>
          <w:rFonts w:ascii="Times New Roman" w:hAnsi="Times New Roman" w:cs="Times New Roman"/>
          <w:sz w:val="20"/>
          <w:szCs w:val="20"/>
        </w:rPr>
      </w:pPr>
    </w:p>
    <w:p w14:paraId="1F6CE983" w14:textId="6BD0A467" w:rsidR="00C75452" w:rsidRDefault="00C75452" w:rsidP="00C75452">
      <w:pPr>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r>
      <w:r w:rsidR="00B9357D" w:rsidRPr="00FB48DC">
        <w:rPr>
          <w:rFonts w:ascii="Times New Roman" w:hAnsi="Times New Roman" w:cs="Times New Roman"/>
          <w:sz w:val="20"/>
          <w:szCs w:val="20"/>
        </w:rPr>
        <w:t>the uses to which insured property can be put (e</w:t>
      </w:r>
      <w:r w:rsidR="00160617">
        <w:rPr>
          <w:rFonts w:ascii="Times New Roman" w:hAnsi="Times New Roman" w:cs="Times New Roman"/>
          <w:sz w:val="20"/>
          <w:szCs w:val="20"/>
        </w:rPr>
        <w:t>.</w:t>
      </w:r>
      <w:r w:rsidR="00B9357D" w:rsidRPr="00FB48DC">
        <w:rPr>
          <w:rFonts w:ascii="Times New Roman" w:hAnsi="Times New Roman" w:cs="Times New Roman"/>
          <w:sz w:val="20"/>
          <w:szCs w:val="20"/>
        </w:rPr>
        <w:t>g</w:t>
      </w:r>
      <w:r w:rsidR="00160617">
        <w:rPr>
          <w:rFonts w:ascii="Times New Roman" w:hAnsi="Times New Roman" w:cs="Times New Roman"/>
          <w:sz w:val="20"/>
          <w:szCs w:val="20"/>
        </w:rPr>
        <w:t>.</w:t>
      </w:r>
      <w:r w:rsidR="00B9357D" w:rsidRPr="00FB48DC">
        <w:rPr>
          <w:rFonts w:ascii="Times New Roman" w:hAnsi="Times New Roman" w:cs="Times New Roman"/>
          <w:sz w:val="20"/>
          <w:szCs w:val="20"/>
        </w:rPr>
        <w:t xml:space="preserve"> commercial/personal); </w:t>
      </w:r>
    </w:p>
    <w:p w14:paraId="43EB87F6" w14:textId="77777777" w:rsidR="00C75452" w:rsidRDefault="00C75452" w:rsidP="00C75452">
      <w:pPr>
        <w:spacing w:after="0" w:line="240" w:lineRule="auto"/>
        <w:ind w:left="1440" w:hanging="720"/>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ab/>
      </w:r>
      <w:proofErr w:type="gramStart"/>
      <w:r w:rsidR="00B9357D" w:rsidRPr="00FB48DC">
        <w:rPr>
          <w:rFonts w:ascii="Times New Roman" w:hAnsi="Times New Roman" w:cs="Times New Roman"/>
          <w:sz w:val="20"/>
          <w:szCs w:val="20"/>
        </w:rPr>
        <w:t>the</w:t>
      </w:r>
      <w:proofErr w:type="gramEnd"/>
      <w:r w:rsidR="00B9357D" w:rsidRPr="00FB48DC">
        <w:rPr>
          <w:rFonts w:ascii="Times New Roman" w:hAnsi="Times New Roman" w:cs="Times New Roman"/>
          <w:sz w:val="20"/>
          <w:szCs w:val="20"/>
        </w:rPr>
        <w:t xml:space="preserve"> geographical limits of the policy; </w:t>
      </w:r>
    </w:p>
    <w:p w14:paraId="670AB108" w14:textId="77777777" w:rsidR="00C75452" w:rsidRDefault="00C75452" w:rsidP="00C75452">
      <w:pPr>
        <w:spacing w:after="0" w:line="240" w:lineRule="auto"/>
        <w:ind w:left="1440" w:hanging="720"/>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ab/>
      </w:r>
      <w:proofErr w:type="gramStart"/>
      <w:r w:rsidR="00B9357D" w:rsidRPr="00FB48DC">
        <w:rPr>
          <w:rFonts w:ascii="Times New Roman" w:hAnsi="Times New Roman" w:cs="Times New Roman"/>
          <w:sz w:val="20"/>
          <w:szCs w:val="20"/>
        </w:rPr>
        <w:t>the</w:t>
      </w:r>
      <w:proofErr w:type="gramEnd"/>
      <w:r w:rsidR="00B9357D" w:rsidRPr="00FB48DC">
        <w:rPr>
          <w:rFonts w:ascii="Times New Roman" w:hAnsi="Times New Roman" w:cs="Times New Roman"/>
          <w:sz w:val="20"/>
          <w:szCs w:val="20"/>
        </w:rPr>
        <w:t xml:space="preserve"> class of ship being insured; or </w:t>
      </w:r>
    </w:p>
    <w:p w14:paraId="323778DF" w14:textId="216312F6" w:rsidR="00C75452" w:rsidRDefault="00B9357D" w:rsidP="00C75452">
      <w:pPr>
        <w:spacing w:after="0" w:line="240" w:lineRule="auto"/>
        <w:ind w:left="1440" w:hanging="720"/>
        <w:rPr>
          <w:rFonts w:ascii="Times New Roman" w:hAnsi="Times New Roman" w:cs="Times New Roman"/>
          <w:sz w:val="20"/>
          <w:szCs w:val="20"/>
        </w:rPr>
      </w:pPr>
      <w:r w:rsidRPr="00FB48DC">
        <w:rPr>
          <w:rFonts w:ascii="Times New Roman" w:hAnsi="Times New Roman" w:cs="Times New Roman"/>
          <w:sz w:val="20"/>
          <w:szCs w:val="20"/>
        </w:rPr>
        <w:t xml:space="preserve">(4) </w:t>
      </w:r>
      <w:r w:rsidR="00C75452">
        <w:rPr>
          <w:rFonts w:ascii="Times New Roman" w:hAnsi="Times New Roman" w:cs="Times New Roman"/>
          <w:sz w:val="20"/>
          <w:szCs w:val="20"/>
        </w:rPr>
        <w:tab/>
      </w:r>
      <w:proofErr w:type="gramStart"/>
      <w:r w:rsidRPr="00FB48DC">
        <w:rPr>
          <w:rFonts w:ascii="Times New Roman" w:hAnsi="Times New Roman" w:cs="Times New Roman"/>
          <w:sz w:val="20"/>
          <w:szCs w:val="20"/>
        </w:rPr>
        <w:t>the</w:t>
      </w:r>
      <w:proofErr w:type="gramEnd"/>
      <w:r w:rsidRPr="00FB48DC">
        <w:rPr>
          <w:rFonts w:ascii="Times New Roman" w:hAnsi="Times New Roman" w:cs="Times New Roman"/>
          <w:sz w:val="20"/>
          <w:szCs w:val="20"/>
        </w:rPr>
        <w:t xml:space="preserve"> minimum age/qualifications/characteristics of a person insured.</w:t>
      </w:r>
      <w:r w:rsidR="00C75452">
        <w:rPr>
          <w:rFonts w:ascii="Times New Roman" w:hAnsi="Times New Roman" w:cs="Times New Roman"/>
          <w:sz w:val="20"/>
          <w:szCs w:val="20"/>
        </w:rPr>
        <w:t>”</w:t>
      </w:r>
      <w:r w:rsidRPr="00FB48DC">
        <w:rPr>
          <w:rFonts w:ascii="Times New Roman" w:hAnsi="Times New Roman" w:cs="Times New Roman"/>
          <w:sz w:val="20"/>
          <w:szCs w:val="20"/>
        </w:rPr>
        <w:t xml:space="preserve"> </w:t>
      </w:r>
    </w:p>
    <w:p w14:paraId="5F3E5C61" w14:textId="77777777" w:rsidR="00C75452" w:rsidRDefault="00C75452" w:rsidP="00C75452">
      <w:pPr>
        <w:spacing w:after="0" w:line="240" w:lineRule="auto"/>
        <w:rPr>
          <w:rFonts w:ascii="Times New Roman" w:hAnsi="Times New Roman" w:cs="Times New Roman"/>
          <w:sz w:val="20"/>
          <w:szCs w:val="20"/>
        </w:rPr>
      </w:pPr>
    </w:p>
    <w:p w14:paraId="2E1AF8D5" w14:textId="6855541F" w:rsidR="00C75452" w:rsidRDefault="00C75452" w:rsidP="00C75452">
      <w:pPr>
        <w:spacing w:after="0" w:line="240" w:lineRule="auto"/>
        <w:rPr>
          <w:rFonts w:ascii="Times New Roman" w:hAnsi="Times New Roman" w:cs="Times New Roman"/>
          <w:sz w:val="20"/>
          <w:szCs w:val="20"/>
        </w:rPr>
      </w:pPr>
      <w:r>
        <w:rPr>
          <w:rFonts w:ascii="Times New Roman" w:hAnsi="Times New Roman" w:cs="Times New Roman"/>
          <w:sz w:val="20"/>
          <w:szCs w:val="20"/>
        </w:rPr>
        <w:t>T</w:t>
      </w:r>
      <w:r w:rsidRPr="00FB48DC">
        <w:rPr>
          <w:rFonts w:ascii="Times New Roman" w:hAnsi="Times New Roman" w:cs="Times New Roman"/>
          <w:sz w:val="20"/>
          <w:szCs w:val="20"/>
        </w:rPr>
        <w:t xml:space="preserve">he Law Commissions </w:t>
      </w:r>
      <w:r w:rsidR="00356ED0">
        <w:rPr>
          <w:rFonts w:ascii="Times New Roman" w:hAnsi="Times New Roman" w:cs="Times New Roman"/>
          <w:sz w:val="20"/>
          <w:szCs w:val="20"/>
        </w:rPr>
        <w:t>add</w:t>
      </w:r>
      <w:r>
        <w:rPr>
          <w:rFonts w:ascii="Times New Roman" w:hAnsi="Times New Roman" w:cs="Times New Roman"/>
          <w:sz w:val="20"/>
          <w:szCs w:val="20"/>
        </w:rPr>
        <w:t xml:space="preserve"> that </w:t>
      </w:r>
      <w:r w:rsidRPr="00FB48DC">
        <w:rPr>
          <w:rFonts w:ascii="Times New Roman" w:hAnsi="Times New Roman" w:cs="Times New Roman"/>
          <w:sz w:val="20"/>
          <w:szCs w:val="20"/>
        </w:rPr>
        <w:t>“if one was insuring a ship, terms relating to its class, the qualifications of the captain and the commercial use made of the ship would tend to affect either the whole risk, or a significant part of the risk.”</w:t>
      </w:r>
      <w:r w:rsidRPr="00FB48DC">
        <w:rPr>
          <w:rStyle w:val="FootnoteReference"/>
          <w:rFonts w:ascii="Times New Roman" w:hAnsi="Times New Roman" w:cs="Times New Roman"/>
          <w:sz w:val="20"/>
          <w:szCs w:val="20"/>
        </w:rPr>
        <w:footnoteReference w:id="92"/>
      </w:r>
      <w:r w:rsidRPr="00FB48DC">
        <w:rPr>
          <w:rFonts w:ascii="Times New Roman" w:hAnsi="Times New Roman" w:cs="Times New Roman"/>
          <w:sz w:val="20"/>
          <w:szCs w:val="20"/>
        </w:rPr>
        <w:t xml:space="preserve"> It is noteworthy that the phrase “a significant part of the risk” has here crept in, words not used by the legislation, but they reflect the Law Commissions’ view that a risk-defining claus</w:t>
      </w:r>
      <w:r>
        <w:rPr>
          <w:rFonts w:ascii="Times New Roman" w:hAnsi="Times New Roman" w:cs="Times New Roman"/>
          <w:sz w:val="20"/>
          <w:szCs w:val="20"/>
        </w:rPr>
        <w:t>e is of general as opposed to specific importance</w:t>
      </w:r>
    </w:p>
    <w:p w14:paraId="35AAFAB3" w14:textId="6D0874CB" w:rsidR="00AF5819" w:rsidRPr="00FB48DC" w:rsidRDefault="00C75452" w:rsidP="00DA228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The Law Commissions’ illustrations</w:t>
      </w:r>
      <w:r w:rsidR="007E7E7F" w:rsidRPr="00FB48DC">
        <w:rPr>
          <w:rFonts w:ascii="Times New Roman" w:hAnsi="Times New Roman" w:cs="Times New Roman"/>
          <w:sz w:val="20"/>
          <w:szCs w:val="20"/>
        </w:rPr>
        <w:t xml:space="preserve"> demonstrate the elusiveness of the distinction. A marine seaworthiness or a motor roadwo</w:t>
      </w:r>
      <w:r w:rsidR="00356ED0">
        <w:rPr>
          <w:rFonts w:ascii="Times New Roman" w:hAnsi="Times New Roman" w:cs="Times New Roman"/>
          <w:sz w:val="20"/>
          <w:szCs w:val="20"/>
        </w:rPr>
        <w:t>rthiness warranty seemingly</w:t>
      </w:r>
      <w:r w:rsidR="007E7E7F" w:rsidRPr="00FB48DC">
        <w:rPr>
          <w:rFonts w:ascii="Times New Roman" w:hAnsi="Times New Roman" w:cs="Times New Roman"/>
          <w:sz w:val="20"/>
          <w:szCs w:val="20"/>
        </w:rPr>
        <w:t xml:space="preserve"> </w:t>
      </w:r>
      <w:r w:rsidR="00356ED0">
        <w:rPr>
          <w:rFonts w:ascii="Times New Roman" w:hAnsi="Times New Roman" w:cs="Times New Roman"/>
          <w:sz w:val="20"/>
          <w:szCs w:val="20"/>
        </w:rPr>
        <w:t>define</w:t>
      </w:r>
      <w:r w:rsidR="007E7E7F" w:rsidRPr="00FB48DC">
        <w:rPr>
          <w:rFonts w:ascii="Times New Roman" w:hAnsi="Times New Roman" w:cs="Times New Roman"/>
          <w:sz w:val="20"/>
          <w:szCs w:val="20"/>
        </w:rPr>
        <w:t xml:space="preserve"> the risk as a whole. However, the Law Commissions were of the view that s</w:t>
      </w:r>
      <w:r w:rsidR="00160617">
        <w:rPr>
          <w:rFonts w:ascii="Times New Roman" w:hAnsi="Times New Roman" w:cs="Times New Roman"/>
          <w:sz w:val="20"/>
          <w:szCs w:val="20"/>
        </w:rPr>
        <w:t>.</w:t>
      </w:r>
      <w:r w:rsidR="007E7E7F" w:rsidRPr="00FB48DC">
        <w:rPr>
          <w:rFonts w:ascii="Times New Roman" w:hAnsi="Times New Roman" w:cs="Times New Roman"/>
          <w:sz w:val="20"/>
          <w:szCs w:val="20"/>
        </w:rPr>
        <w:t xml:space="preserve"> 11 applies and that a loss unconnected to seaworthiness or roadworthiness woul</w:t>
      </w:r>
      <w:r>
        <w:rPr>
          <w:rFonts w:ascii="Times New Roman" w:hAnsi="Times New Roman" w:cs="Times New Roman"/>
          <w:sz w:val="20"/>
          <w:szCs w:val="20"/>
        </w:rPr>
        <w:t>d be recoverable</w:t>
      </w:r>
      <w:r w:rsidR="007E607E">
        <w:rPr>
          <w:rFonts w:ascii="Times New Roman" w:hAnsi="Times New Roman" w:cs="Times New Roman"/>
          <w:sz w:val="20"/>
          <w:szCs w:val="20"/>
        </w:rPr>
        <w:t>.</w:t>
      </w:r>
      <w:r w:rsidR="00AB1C2A" w:rsidRPr="00FB48DC">
        <w:rPr>
          <w:rFonts w:ascii="Times New Roman" w:hAnsi="Times New Roman" w:cs="Times New Roman"/>
          <w:sz w:val="20"/>
          <w:szCs w:val="20"/>
        </w:rPr>
        <w:t xml:space="preserve"> </w:t>
      </w:r>
      <w:r w:rsidR="007E607E">
        <w:rPr>
          <w:rFonts w:ascii="Times New Roman" w:hAnsi="Times New Roman" w:cs="Times New Roman"/>
          <w:sz w:val="20"/>
          <w:szCs w:val="20"/>
        </w:rPr>
        <w:t>The uncertainty wa</w:t>
      </w:r>
      <w:r w:rsidR="00B9357D">
        <w:rPr>
          <w:rFonts w:ascii="Times New Roman" w:hAnsi="Times New Roman" w:cs="Times New Roman"/>
          <w:sz w:val="20"/>
          <w:szCs w:val="20"/>
        </w:rPr>
        <w:t xml:space="preserve">s highlighted by the Lloyd’s Market Association </w:t>
      </w:r>
      <w:r w:rsidR="00C67A78">
        <w:rPr>
          <w:rFonts w:ascii="Times New Roman" w:hAnsi="Times New Roman" w:cs="Times New Roman"/>
          <w:sz w:val="20"/>
          <w:szCs w:val="20"/>
        </w:rPr>
        <w:t>(L</w:t>
      </w:r>
      <w:r w:rsidR="00160617">
        <w:rPr>
          <w:rFonts w:ascii="Times New Roman" w:hAnsi="Times New Roman" w:cs="Times New Roman"/>
          <w:sz w:val="20"/>
          <w:szCs w:val="20"/>
        </w:rPr>
        <w:t>.</w:t>
      </w:r>
      <w:r w:rsidR="00C67A78">
        <w:rPr>
          <w:rFonts w:ascii="Times New Roman" w:hAnsi="Times New Roman" w:cs="Times New Roman"/>
          <w:sz w:val="20"/>
          <w:szCs w:val="20"/>
        </w:rPr>
        <w:t>M</w:t>
      </w:r>
      <w:r w:rsidR="00160617">
        <w:rPr>
          <w:rFonts w:ascii="Times New Roman" w:hAnsi="Times New Roman" w:cs="Times New Roman"/>
          <w:sz w:val="20"/>
          <w:szCs w:val="20"/>
        </w:rPr>
        <w:t>.</w:t>
      </w:r>
      <w:r w:rsidR="00C67A78">
        <w:rPr>
          <w:rFonts w:ascii="Times New Roman" w:hAnsi="Times New Roman" w:cs="Times New Roman"/>
          <w:sz w:val="20"/>
          <w:szCs w:val="20"/>
        </w:rPr>
        <w:t>A</w:t>
      </w:r>
      <w:r w:rsidR="00160617">
        <w:rPr>
          <w:rFonts w:ascii="Times New Roman" w:hAnsi="Times New Roman" w:cs="Times New Roman"/>
          <w:sz w:val="20"/>
          <w:szCs w:val="20"/>
        </w:rPr>
        <w:t>.</w:t>
      </w:r>
      <w:r w:rsidR="00C67A78">
        <w:rPr>
          <w:rFonts w:ascii="Times New Roman" w:hAnsi="Times New Roman" w:cs="Times New Roman"/>
          <w:sz w:val="20"/>
          <w:szCs w:val="20"/>
        </w:rPr>
        <w:t xml:space="preserve">) </w:t>
      </w:r>
      <w:r w:rsidR="00B9357D">
        <w:rPr>
          <w:rFonts w:ascii="Times New Roman" w:hAnsi="Times New Roman" w:cs="Times New Roman"/>
          <w:sz w:val="20"/>
          <w:szCs w:val="20"/>
        </w:rPr>
        <w:t>in its oral</w:t>
      </w:r>
      <w:r w:rsidR="00B9357D">
        <w:rPr>
          <w:rStyle w:val="FootnoteReference"/>
          <w:rFonts w:ascii="Times New Roman" w:hAnsi="Times New Roman" w:cs="Times New Roman"/>
          <w:sz w:val="20"/>
          <w:szCs w:val="20"/>
        </w:rPr>
        <w:footnoteReference w:id="93"/>
      </w:r>
      <w:r w:rsidR="00B9357D">
        <w:rPr>
          <w:rFonts w:ascii="Times New Roman" w:hAnsi="Times New Roman" w:cs="Times New Roman"/>
          <w:sz w:val="20"/>
          <w:szCs w:val="20"/>
        </w:rPr>
        <w:t xml:space="preserve"> and written</w:t>
      </w:r>
      <w:r w:rsidR="00C67A78">
        <w:rPr>
          <w:rStyle w:val="FootnoteReference"/>
          <w:rFonts w:ascii="Times New Roman" w:hAnsi="Times New Roman" w:cs="Times New Roman"/>
          <w:sz w:val="20"/>
          <w:szCs w:val="20"/>
        </w:rPr>
        <w:footnoteReference w:id="94"/>
      </w:r>
      <w:r w:rsidR="00B9357D">
        <w:rPr>
          <w:rFonts w:ascii="Times New Roman" w:hAnsi="Times New Roman" w:cs="Times New Roman"/>
          <w:sz w:val="20"/>
          <w:szCs w:val="20"/>
        </w:rPr>
        <w:t xml:space="preserve"> evidence to the S</w:t>
      </w:r>
      <w:r w:rsidR="00160617">
        <w:rPr>
          <w:rFonts w:ascii="Times New Roman" w:hAnsi="Times New Roman" w:cs="Times New Roman"/>
          <w:sz w:val="20"/>
          <w:szCs w:val="20"/>
        </w:rPr>
        <w:t>.</w:t>
      </w:r>
      <w:r w:rsidR="00B9357D">
        <w:rPr>
          <w:rFonts w:ascii="Times New Roman" w:hAnsi="Times New Roman" w:cs="Times New Roman"/>
          <w:sz w:val="20"/>
          <w:szCs w:val="20"/>
        </w:rPr>
        <w:t>P</w:t>
      </w:r>
      <w:r w:rsidR="00160617">
        <w:rPr>
          <w:rFonts w:ascii="Times New Roman" w:hAnsi="Times New Roman" w:cs="Times New Roman"/>
          <w:sz w:val="20"/>
          <w:szCs w:val="20"/>
        </w:rPr>
        <w:t>.</w:t>
      </w:r>
      <w:r w:rsidR="00B9357D">
        <w:rPr>
          <w:rFonts w:ascii="Times New Roman" w:hAnsi="Times New Roman" w:cs="Times New Roman"/>
          <w:sz w:val="20"/>
          <w:szCs w:val="20"/>
        </w:rPr>
        <w:t>B</w:t>
      </w:r>
      <w:r w:rsidR="00160617">
        <w:rPr>
          <w:rFonts w:ascii="Times New Roman" w:hAnsi="Times New Roman" w:cs="Times New Roman"/>
          <w:sz w:val="20"/>
          <w:szCs w:val="20"/>
        </w:rPr>
        <w:t>.</w:t>
      </w:r>
      <w:r w:rsidR="00B9357D">
        <w:rPr>
          <w:rFonts w:ascii="Times New Roman" w:hAnsi="Times New Roman" w:cs="Times New Roman"/>
          <w:sz w:val="20"/>
          <w:szCs w:val="20"/>
        </w:rPr>
        <w:t>C</w:t>
      </w:r>
      <w:r w:rsidR="00160617">
        <w:rPr>
          <w:rFonts w:ascii="Times New Roman" w:hAnsi="Times New Roman" w:cs="Times New Roman"/>
          <w:sz w:val="20"/>
          <w:szCs w:val="20"/>
        </w:rPr>
        <w:t>.</w:t>
      </w:r>
      <w:r w:rsidR="00356ED0">
        <w:rPr>
          <w:rFonts w:ascii="Times New Roman" w:hAnsi="Times New Roman" w:cs="Times New Roman"/>
          <w:sz w:val="20"/>
          <w:szCs w:val="20"/>
        </w:rPr>
        <w:t>, questioning</w:t>
      </w:r>
      <w:r w:rsidR="007E607E">
        <w:rPr>
          <w:rFonts w:ascii="Times New Roman" w:hAnsi="Times New Roman" w:cs="Times New Roman"/>
          <w:sz w:val="20"/>
          <w:szCs w:val="20"/>
        </w:rPr>
        <w:t xml:space="preserve"> the robustness</w:t>
      </w:r>
      <w:r w:rsidR="00C67A78">
        <w:rPr>
          <w:rFonts w:ascii="Times New Roman" w:hAnsi="Times New Roman" w:cs="Times New Roman"/>
          <w:sz w:val="20"/>
          <w:szCs w:val="20"/>
        </w:rPr>
        <w:t xml:space="preserve"> of the Law Commissions’ own illustrations</w:t>
      </w:r>
      <w:r w:rsidR="00B9357D">
        <w:rPr>
          <w:rFonts w:ascii="Times New Roman" w:hAnsi="Times New Roman" w:cs="Times New Roman"/>
          <w:sz w:val="20"/>
          <w:szCs w:val="20"/>
        </w:rPr>
        <w:t>.</w:t>
      </w:r>
      <w:r w:rsidR="00767042">
        <w:rPr>
          <w:rFonts w:ascii="Times New Roman" w:hAnsi="Times New Roman" w:cs="Times New Roman"/>
          <w:sz w:val="20"/>
          <w:szCs w:val="20"/>
        </w:rPr>
        <w:t xml:space="preserve"> </w:t>
      </w:r>
      <w:r w:rsidR="007E607E">
        <w:rPr>
          <w:rFonts w:ascii="Times New Roman" w:hAnsi="Times New Roman" w:cs="Times New Roman"/>
          <w:sz w:val="20"/>
          <w:szCs w:val="20"/>
        </w:rPr>
        <w:t>By way of example, t</w:t>
      </w:r>
      <w:r w:rsidR="00767042">
        <w:rPr>
          <w:rFonts w:ascii="Times New Roman" w:hAnsi="Times New Roman" w:cs="Times New Roman"/>
          <w:sz w:val="20"/>
          <w:szCs w:val="20"/>
        </w:rPr>
        <w:t>he L</w:t>
      </w:r>
      <w:r w:rsidR="00160617">
        <w:rPr>
          <w:rFonts w:ascii="Times New Roman" w:hAnsi="Times New Roman" w:cs="Times New Roman"/>
          <w:sz w:val="20"/>
          <w:szCs w:val="20"/>
        </w:rPr>
        <w:t>.</w:t>
      </w:r>
      <w:r w:rsidR="00767042">
        <w:rPr>
          <w:rFonts w:ascii="Times New Roman" w:hAnsi="Times New Roman" w:cs="Times New Roman"/>
          <w:sz w:val="20"/>
          <w:szCs w:val="20"/>
        </w:rPr>
        <w:t>M</w:t>
      </w:r>
      <w:r w:rsidR="00160617">
        <w:rPr>
          <w:rFonts w:ascii="Times New Roman" w:hAnsi="Times New Roman" w:cs="Times New Roman"/>
          <w:sz w:val="20"/>
          <w:szCs w:val="20"/>
        </w:rPr>
        <w:t>.</w:t>
      </w:r>
      <w:r w:rsidR="00767042">
        <w:rPr>
          <w:rFonts w:ascii="Times New Roman" w:hAnsi="Times New Roman" w:cs="Times New Roman"/>
          <w:sz w:val="20"/>
          <w:szCs w:val="20"/>
        </w:rPr>
        <w:t>A</w:t>
      </w:r>
      <w:r w:rsidR="00160617">
        <w:rPr>
          <w:rFonts w:ascii="Times New Roman" w:hAnsi="Times New Roman" w:cs="Times New Roman"/>
          <w:sz w:val="20"/>
          <w:szCs w:val="20"/>
        </w:rPr>
        <w:t>.</w:t>
      </w:r>
      <w:r w:rsidR="00767042">
        <w:rPr>
          <w:rFonts w:ascii="Times New Roman" w:hAnsi="Times New Roman" w:cs="Times New Roman"/>
          <w:sz w:val="20"/>
          <w:szCs w:val="20"/>
        </w:rPr>
        <w:t xml:space="preserve"> suggested that it</w:t>
      </w:r>
      <w:r w:rsidR="00356ED0">
        <w:rPr>
          <w:rFonts w:ascii="Times New Roman" w:hAnsi="Times New Roman" w:cs="Times New Roman"/>
          <w:sz w:val="20"/>
          <w:szCs w:val="20"/>
        </w:rPr>
        <w:t xml:space="preserve"> was by no means obvious that</w:t>
      </w:r>
      <w:r w:rsidR="00767042">
        <w:rPr>
          <w:rFonts w:ascii="Times New Roman" w:hAnsi="Times New Roman" w:cs="Times New Roman"/>
          <w:sz w:val="20"/>
          <w:szCs w:val="20"/>
        </w:rPr>
        <w:t xml:space="preserve"> a policy insuring an oil refinery containing a clause requiring a qualified fire officer to be on the premises at all times related to the risk as a whole or only to loss caused by fire at a particular part of the refinery.</w:t>
      </w:r>
      <w:r w:rsidR="00767042">
        <w:rPr>
          <w:rStyle w:val="FootnoteReference"/>
          <w:rFonts w:ascii="Times New Roman" w:hAnsi="Times New Roman" w:cs="Times New Roman"/>
          <w:sz w:val="20"/>
          <w:szCs w:val="20"/>
        </w:rPr>
        <w:footnoteReference w:id="95"/>
      </w:r>
    </w:p>
    <w:p w14:paraId="7B606670" w14:textId="77777777" w:rsidR="00DA228D" w:rsidRPr="00FB48DC" w:rsidRDefault="00AF5819" w:rsidP="00DA228D">
      <w:pPr>
        <w:spacing w:after="0" w:line="240" w:lineRule="auto"/>
        <w:rPr>
          <w:rFonts w:ascii="Times New Roman" w:hAnsi="Times New Roman" w:cs="Times New Roman"/>
          <w:b/>
          <w:sz w:val="20"/>
          <w:szCs w:val="20"/>
        </w:rPr>
      </w:pPr>
      <w:r w:rsidRPr="00FB48DC">
        <w:rPr>
          <w:rFonts w:ascii="Times New Roman" w:hAnsi="Times New Roman" w:cs="Times New Roman"/>
          <w:b/>
          <w:sz w:val="20"/>
          <w:szCs w:val="20"/>
        </w:rPr>
        <w:t xml:space="preserve"> </w:t>
      </w:r>
    </w:p>
    <w:p w14:paraId="3C46C67B" w14:textId="77777777" w:rsidR="00BC56F6" w:rsidRPr="00FB48DC" w:rsidRDefault="00BC56F6" w:rsidP="00DA228D">
      <w:pPr>
        <w:spacing w:after="0" w:line="240" w:lineRule="auto"/>
        <w:rPr>
          <w:rFonts w:ascii="Times New Roman" w:hAnsi="Times New Roman" w:cs="Times New Roman"/>
          <w:i/>
          <w:sz w:val="20"/>
          <w:szCs w:val="20"/>
        </w:rPr>
      </w:pPr>
      <w:r w:rsidRPr="00FB48DC">
        <w:rPr>
          <w:rFonts w:ascii="Times New Roman" w:hAnsi="Times New Roman" w:cs="Times New Roman"/>
          <w:i/>
          <w:sz w:val="20"/>
          <w:szCs w:val="20"/>
        </w:rPr>
        <w:t>Help from the Southern Hemisphere</w:t>
      </w:r>
    </w:p>
    <w:p w14:paraId="023936D4" w14:textId="77777777" w:rsidR="00BC56F6" w:rsidRPr="00FB48DC" w:rsidRDefault="00BC56F6" w:rsidP="00DA228D">
      <w:pPr>
        <w:spacing w:after="0" w:line="240" w:lineRule="auto"/>
        <w:rPr>
          <w:rFonts w:ascii="Times New Roman" w:hAnsi="Times New Roman" w:cs="Times New Roman"/>
          <w:b/>
          <w:sz w:val="20"/>
          <w:szCs w:val="20"/>
        </w:rPr>
      </w:pPr>
    </w:p>
    <w:p w14:paraId="67F903D5" w14:textId="6FF709FF" w:rsidR="00BC56F6" w:rsidRPr="00FB48DC" w:rsidRDefault="007E7E7F" w:rsidP="00DA228D">
      <w:pPr>
        <w:spacing w:after="0" w:line="240" w:lineRule="auto"/>
        <w:rPr>
          <w:rFonts w:ascii="Times New Roman" w:hAnsi="Times New Roman" w:cs="Times New Roman"/>
          <w:sz w:val="20"/>
          <w:szCs w:val="20"/>
        </w:rPr>
      </w:pPr>
      <w:r w:rsidRPr="00FB48DC">
        <w:rPr>
          <w:rFonts w:ascii="Times New Roman" w:hAnsi="Times New Roman" w:cs="Times New Roman"/>
          <w:sz w:val="20"/>
          <w:szCs w:val="20"/>
        </w:rPr>
        <w:t xml:space="preserve">A lesson to be learned from </w:t>
      </w:r>
      <w:r w:rsidR="00356ED0">
        <w:rPr>
          <w:rFonts w:ascii="Times New Roman" w:hAnsi="Times New Roman" w:cs="Times New Roman"/>
          <w:sz w:val="20"/>
          <w:szCs w:val="20"/>
        </w:rPr>
        <w:t xml:space="preserve">the experience in </w:t>
      </w:r>
      <w:r w:rsidR="00BC56F6" w:rsidRPr="00FB48DC">
        <w:rPr>
          <w:rFonts w:ascii="Times New Roman" w:hAnsi="Times New Roman" w:cs="Times New Roman"/>
          <w:sz w:val="20"/>
          <w:szCs w:val="20"/>
        </w:rPr>
        <w:t xml:space="preserve">in Australia and New Zealand is </w:t>
      </w:r>
      <w:r w:rsidRPr="00FB48DC">
        <w:rPr>
          <w:rFonts w:ascii="Times New Roman" w:hAnsi="Times New Roman" w:cs="Times New Roman"/>
          <w:sz w:val="20"/>
          <w:szCs w:val="20"/>
        </w:rPr>
        <w:t xml:space="preserve">that the problem </w:t>
      </w:r>
      <w:r w:rsidR="00BC56F6" w:rsidRPr="00FB48DC">
        <w:rPr>
          <w:rFonts w:ascii="Times New Roman" w:hAnsi="Times New Roman" w:cs="Times New Roman"/>
          <w:sz w:val="20"/>
          <w:szCs w:val="20"/>
        </w:rPr>
        <w:t>is pervasive. There is no obvio</w:t>
      </w:r>
      <w:r w:rsidR="00356ED0">
        <w:rPr>
          <w:rFonts w:ascii="Times New Roman" w:hAnsi="Times New Roman" w:cs="Times New Roman"/>
          <w:sz w:val="20"/>
          <w:szCs w:val="20"/>
        </w:rPr>
        <w:t>us solution</w:t>
      </w:r>
      <w:r w:rsidR="00AB1C2A" w:rsidRPr="00FB48DC">
        <w:rPr>
          <w:rFonts w:ascii="Times New Roman" w:hAnsi="Times New Roman" w:cs="Times New Roman"/>
          <w:sz w:val="20"/>
          <w:szCs w:val="20"/>
        </w:rPr>
        <w:t xml:space="preserve"> other than judicial</w:t>
      </w:r>
      <w:r w:rsidR="00BC56F6" w:rsidRPr="00FB48DC">
        <w:rPr>
          <w:rFonts w:ascii="Times New Roman" w:hAnsi="Times New Roman" w:cs="Times New Roman"/>
          <w:sz w:val="20"/>
          <w:szCs w:val="20"/>
        </w:rPr>
        <w:t xml:space="preserve"> good sense. </w:t>
      </w:r>
      <w:r w:rsidRPr="00FB48DC">
        <w:rPr>
          <w:rFonts w:ascii="Times New Roman" w:hAnsi="Times New Roman" w:cs="Times New Roman"/>
          <w:sz w:val="20"/>
          <w:szCs w:val="20"/>
        </w:rPr>
        <w:t xml:space="preserve">The </w:t>
      </w:r>
      <w:r w:rsidR="00BC56F6" w:rsidRPr="00FB48DC">
        <w:rPr>
          <w:rFonts w:ascii="Times New Roman" w:hAnsi="Times New Roman" w:cs="Times New Roman"/>
          <w:sz w:val="20"/>
          <w:szCs w:val="20"/>
        </w:rPr>
        <w:t xml:space="preserve">equivalent </w:t>
      </w:r>
      <w:r w:rsidR="00356ED0">
        <w:rPr>
          <w:rFonts w:ascii="Times New Roman" w:hAnsi="Times New Roman" w:cs="Times New Roman"/>
          <w:sz w:val="20"/>
          <w:szCs w:val="20"/>
        </w:rPr>
        <w:t xml:space="preserve">legislative </w:t>
      </w:r>
      <w:r w:rsidR="00BC56F6" w:rsidRPr="00FB48DC">
        <w:rPr>
          <w:rFonts w:ascii="Times New Roman" w:hAnsi="Times New Roman" w:cs="Times New Roman"/>
          <w:sz w:val="20"/>
          <w:szCs w:val="20"/>
        </w:rPr>
        <w:t xml:space="preserve">wording </w:t>
      </w:r>
      <w:r w:rsidRPr="00FB48DC">
        <w:rPr>
          <w:rFonts w:ascii="Times New Roman" w:hAnsi="Times New Roman" w:cs="Times New Roman"/>
          <w:sz w:val="20"/>
          <w:szCs w:val="20"/>
        </w:rPr>
        <w:t>does not refer to risk definition</w:t>
      </w:r>
      <w:r w:rsidR="00356ED0">
        <w:rPr>
          <w:rFonts w:ascii="Times New Roman" w:hAnsi="Times New Roman" w:cs="Times New Roman"/>
          <w:sz w:val="20"/>
          <w:szCs w:val="20"/>
        </w:rPr>
        <w:t>, but</w:t>
      </w:r>
      <w:r w:rsidR="00BC56F6" w:rsidRPr="00FB48DC">
        <w:rPr>
          <w:rFonts w:ascii="Times New Roman" w:hAnsi="Times New Roman" w:cs="Times New Roman"/>
          <w:sz w:val="20"/>
          <w:szCs w:val="20"/>
        </w:rPr>
        <w:t xml:space="preserve"> </w:t>
      </w:r>
      <w:r w:rsidR="00356ED0">
        <w:rPr>
          <w:rFonts w:ascii="Times New Roman" w:hAnsi="Times New Roman" w:cs="Times New Roman"/>
          <w:sz w:val="20"/>
          <w:szCs w:val="20"/>
        </w:rPr>
        <w:t>the</w:t>
      </w:r>
      <w:r w:rsidR="005578DC" w:rsidRPr="00FB48DC">
        <w:rPr>
          <w:rFonts w:ascii="Times New Roman" w:hAnsi="Times New Roman" w:cs="Times New Roman"/>
          <w:sz w:val="20"/>
          <w:szCs w:val="20"/>
        </w:rPr>
        <w:t xml:space="preserve"> issue has arisen</w:t>
      </w:r>
      <w:r w:rsidR="00BC56F6" w:rsidRPr="00FB48DC">
        <w:rPr>
          <w:rFonts w:ascii="Times New Roman" w:hAnsi="Times New Roman" w:cs="Times New Roman"/>
          <w:sz w:val="20"/>
          <w:szCs w:val="20"/>
        </w:rPr>
        <w:t xml:space="preserve"> in different guises. </w:t>
      </w:r>
    </w:p>
    <w:p w14:paraId="502A904C" w14:textId="66725843" w:rsidR="0062368B" w:rsidRPr="00FB48DC" w:rsidRDefault="007E7E7F" w:rsidP="0062368B">
      <w:pPr>
        <w:spacing w:after="0" w:line="240" w:lineRule="auto"/>
        <w:rPr>
          <w:rFonts w:ascii="Times New Roman" w:hAnsi="Times New Roman" w:cs="Times New Roman"/>
          <w:i/>
          <w:sz w:val="20"/>
          <w:szCs w:val="20"/>
        </w:rPr>
      </w:pPr>
      <w:r w:rsidRPr="00FB48DC">
        <w:rPr>
          <w:rFonts w:ascii="Times New Roman" w:hAnsi="Times New Roman" w:cs="Times New Roman"/>
          <w:sz w:val="20"/>
          <w:szCs w:val="20"/>
        </w:rPr>
        <w:t xml:space="preserve">     In New Zealand the courts took it upon themselves, unprompted by legislation, to introduce the concept of risk-definition. In </w:t>
      </w:r>
      <w:r w:rsidR="00134BCC" w:rsidRPr="00FB48DC">
        <w:rPr>
          <w:rFonts w:ascii="Times New Roman" w:hAnsi="Times New Roman" w:cs="Times New Roman"/>
          <w:i/>
          <w:sz w:val="20"/>
          <w:szCs w:val="20"/>
        </w:rPr>
        <w:t>Barnaby v South British Insurance Co Ltd</w:t>
      </w:r>
      <w:r w:rsidR="00134BCC" w:rsidRPr="00FB48DC">
        <w:rPr>
          <w:rFonts w:ascii="Times New Roman" w:hAnsi="Times New Roman" w:cs="Times New Roman"/>
          <w:sz w:val="20"/>
          <w:szCs w:val="20"/>
          <w:vertAlign w:val="superscript"/>
        </w:rPr>
        <w:footnoteReference w:id="96"/>
      </w:r>
      <w:r w:rsidRPr="00FB48DC">
        <w:rPr>
          <w:rFonts w:ascii="Times New Roman" w:hAnsi="Times New Roman" w:cs="Times New Roman"/>
          <w:sz w:val="20"/>
          <w:szCs w:val="20"/>
        </w:rPr>
        <w:t xml:space="preserve"> a buildings policy excluded cover for “fault, defect, error or omission in design.</w:t>
      </w:r>
      <w:r w:rsidR="00356ED0">
        <w:rPr>
          <w:rFonts w:ascii="Times New Roman" w:hAnsi="Times New Roman" w:cs="Times New Roman"/>
          <w:sz w:val="20"/>
          <w:szCs w:val="20"/>
        </w:rPr>
        <w:t>”</w:t>
      </w:r>
      <w:r w:rsidRPr="00FB48DC">
        <w:rPr>
          <w:rFonts w:ascii="Times New Roman" w:hAnsi="Times New Roman" w:cs="Times New Roman"/>
          <w:sz w:val="20"/>
          <w:szCs w:val="20"/>
        </w:rPr>
        <w:t xml:space="preserve"> The insurers were held</w:t>
      </w:r>
      <w:r w:rsidR="00356ED0">
        <w:rPr>
          <w:rFonts w:ascii="Times New Roman" w:hAnsi="Times New Roman" w:cs="Times New Roman"/>
          <w:sz w:val="20"/>
          <w:szCs w:val="20"/>
        </w:rPr>
        <w:t xml:space="preserve"> able to deny liability when a</w:t>
      </w:r>
      <w:r w:rsidRPr="00FB48DC">
        <w:rPr>
          <w:rFonts w:ascii="Times New Roman" w:hAnsi="Times New Roman" w:cs="Times New Roman"/>
          <w:sz w:val="20"/>
          <w:szCs w:val="20"/>
        </w:rPr>
        <w:t xml:space="preserve"> wall collapsed for reasons unconnected with its pre-existing condition, </w:t>
      </w:r>
      <w:proofErr w:type="spellStart"/>
      <w:r w:rsidRPr="00FB48DC">
        <w:rPr>
          <w:rFonts w:ascii="Times New Roman" w:hAnsi="Times New Roman" w:cs="Times New Roman"/>
          <w:sz w:val="20"/>
          <w:szCs w:val="20"/>
        </w:rPr>
        <w:t>Hardie</w:t>
      </w:r>
      <w:proofErr w:type="spellEnd"/>
      <w:r w:rsidRPr="00FB48DC">
        <w:rPr>
          <w:rFonts w:ascii="Times New Roman" w:hAnsi="Times New Roman" w:cs="Times New Roman"/>
          <w:sz w:val="20"/>
          <w:szCs w:val="20"/>
        </w:rPr>
        <w:t xml:space="preserve"> Boys J noting that </w:t>
      </w:r>
      <w:r w:rsidR="00134BCC" w:rsidRPr="00FB48DC">
        <w:rPr>
          <w:rFonts w:ascii="Times New Roman" w:hAnsi="Times New Roman" w:cs="Times New Roman"/>
          <w:sz w:val="20"/>
          <w:szCs w:val="20"/>
        </w:rPr>
        <w:t xml:space="preserve">“the section is designed to deal with those kinds of exclusion clauses which provide for circumstances likely to increase the risk of a loss which the policy actually covers … the section is not designed to deal with exclusion clauses which specify the kind of loss or the quantum of loss to which cover does not apply at all.” </w:t>
      </w:r>
      <w:r w:rsidR="0062368B" w:rsidRPr="00FB48DC">
        <w:rPr>
          <w:rFonts w:ascii="Times New Roman" w:hAnsi="Times New Roman" w:cs="Times New Roman"/>
          <w:sz w:val="20"/>
          <w:szCs w:val="20"/>
        </w:rPr>
        <w:t xml:space="preserve">The </w:t>
      </w:r>
      <w:r w:rsidR="0062368B" w:rsidRPr="00FB48DC">
        <w:rPr>
          <w:rFonts w:ascii="Times New Roman" w:hAnsi="Times New Roman" w:cs="Times New Roman"/>
          <w:i/>
          <w:sz w:val="20"/>
          <w:szCs w:val="20"/>
        </w:rPr>
        <w:t xml:space="preserve">Barnaby </w:t>
      </w:r>
      <w:r w:rsidR="0062368B" w:rsidRPr="00FB48DC">
        <w:rPr>
          <w:rFonts w:ascii="Times New Roman" w:hAnsi="Times New Roman" w:cs="Times New Roman"/>
          <w:sz w:val="20"/>
          <w:szCs w:val="20"/>
        </w:rPr>
        <w:t xml:space="preserve">principle was applied in </w:t>
      </w:r>
    </w:p>
    <w:p w14:paraId="7C2BC2EE" w14:textId="7557D4B7" w:rsidR="0062368B" w:rsidRPr="00FB48DC" w:rsidRDefault="0062368B" w:rsidP="0062368B">
      <w:pPr>
        <w:pStyle w:val="BasicParagraph"/>
        <w:spacing w:line="240" w:lineRule="auto"/>
        <w:rPr>
          <w:rFonts w:ascii="Times New Roman" w:hAnsi="Times New Roman" w:cs="Times New Roman"/>
          <w:sz w:val="20"/>
          <w:szCs w:val="20"/>
          <w:lang w:val="en-GB"/>
        </w:rPr>
      </w:pPr>
      <w:r w:rsidRPr="00FB48DC">
        <w:rPr>
          <w:rFonts w:ascii="Times New Roman" w:hAnsi="Times New Roman" w:cs="Times New Roman"/>
          <w:i/>
          <w:sz w:val="20"/>
          <w:szCs w:val="20"/>
          <w:lang w:val="en-GB"/>
        </w:rPr>
        <w:t>Hall v FP North Ltd</w:t>
      </w:r>
      <w:r w:rsidRPr="00FB48DC">
        <w:rPr>
          <w:rFonts w:ascii="Times New Roman" w:hAnsi="Times New Roman" w:cs="Times New Roman"/>
          <w:sz w:val="20"/>
          <w:szCs w:val="20"/>
          <w:lang w:val="en-GB"/>
        </w:rPr>
        <w:t>,</w:t>
      </w:r>
      <w:r w:rsidRPr="00FB48DC">
        <w:rPr>
          <w:rFonts w:ascii="Times New Roman" w:hAnsi="Times New Roman" w:cs="Times New Roman"/>
          <w:sz w:val="20"/>
          <w:szCs w:val="20"/>
          <w:vertAlign w:val="superscript"/>
          <w:lang w:val="en-GB"/>
        </w:rPr>
        <w:footnoteReference w:id="97"/>
      </w:r>
      <w:r w:rsidRPr="00FB48DC">
        <w:rPr>
          <w:rFonts w:ascii="Times New Roman" w:hAnsi="Times New Roman" w:cs="Times New Roman"/>
          <w:sz w:val="20"/>
          <w:szCs w:val="20"/>
          <w:lang w:val="en-GB"/>
        </w:rPr>
        <w:t xml:space="preserve"> </w:t>
      </w:r>
      <w:r w:rsidR="002106A5">
        <w:rPr>
          <w:rFonts w:ascii="Times New Roman" w:hAnsi="Times New Roman" w:cs="Times New Roman"/>
          <w:sz w:val="20"/>
          <w:szCs w:val="20"/>
          <w:lang w:val="en-GB"/>
        </w:rPr>
        <w:t xml:space="preserve">where a </w:t>
      </w:r>
      <w:r w:rsidRPr="00FB48DC">
        <w:rPr>
          <w:rFonts w:ascii="Times New Roman" w:hAnsi="Times New Roman" w:cs="Times New Roman"/>
          <w:sz w:val="20"/>
          <w:szCs w:val="20"/>
          <w:lang w:val="en-GB"/>
        </w:rPr>
        <w:t xml:space="preserve">public liability policy covering the assured’s activities as an investment adviser </w:t>
      </w:r>
      <w:r w:rsidR="002106A5">
        <w:rPr>
          <w:rFonts w:ascii="Times New Roman" w:hAnsi="Times New Roman" w:cs="Times New Roman"/>
          <w:sz w:val="20"/>
          <w:szCs w:val="20"/>
          <w:lang w:val="en-GB"/>
        </w:rPr>
        <w:t xml:space="preserve">excluded </w:t>
      </w:r>
      <w:r w:rsidRPr="00FB48DC">
        <w:rPr>
          <w:rFonts w:ascii="Times New Roman" w:hAnsi="Times New Roman" w:cs="Times New Roman"/>
          <w:sz w:val="20"/>
          <w:szCs w:val="20"/>
          <w:lang w:val="en-GB"/>
        </w:rPr>
        <w:t>loss relating t</w:t>
      </w:r>
      <w:r w:rsidR="002106A5">
        <w:rPr>
          <w:rFonts w:ascii="Times New Roman" w:hAnsi="Times New Roman" w:cs="Times New Roman"/>
          <w:sz w:val="20"/>
          <w:szCs w:val="20"/>
          <w:lang w:val="en-GB"/>
        </w:rPr>
        <w:t>o the insolvency of any company: t</w:t>
      </w:r>
      <w:r w:rsidRPr="00FB48DC">
        <w:rPr>
          <w:rFonts w:ascii="Times New Roman" w:hAnsi="Times New Roman" w:cs="Times New Roman"/>
          <w:sz w:val="20"/>
          <w:szCs w:val="20"/>
          <w:lang w:val="en-GB"/>
        </w:rPr>
        <w:t>he restriction was regarded as risk-defining</w:t>
      </w:r>
      <w:r w:rsidR="002106A5">
        <w:rPr>
          <w:rFonts w:ascii="Times New Roman" w:hAnsi="Times New Roman" w:cs="Times New Roman"/>
          <w:sz w:val="20"/>
          <w:szCs w:val="20"/>
          <w:lang w:val="en-GB"/>
        </w:rPr>
        <w:t xml:space="preserve">, by qualifying </w:t>
      </w:r>
      <w:r w:rsidRPr="00FB48DC">
        <w:rPr>
          <w:rFonts w:ascii="Times New Roman" w:hAnsi="Times New Roman" w:cs="Times New Roman"/>
          <w:sz w:val="20"/>
          <w:szCs w:val="20"/>
          <w:lang w:val="en-GB"/>
        </w:rPr>
        <w:t xml:space="preserve">the scope of cover provided. In </w:t>
      </w:r>
      <w:r w:rsidRPr="00FB48DC">
        <w:rPr>
          <w:rFonts w:ascii="Times New Roman" w:hAnsi="Times New Roman" w:cs="Times New Roman"/>
          <w:i/>
          <w:sz w:val="20"/>
          <w:szCs w:val="20"/>
          <w:lang w:val="en-GB"/>
        </w:rPr>
        <w:t xml:space="preserve">Nelson Forests v Three </w:t>
      </w:r>
      <w:proofErr w:type="spellStart"/>
      <w:r w:rsidRPr="00FB48DC">
        <w:rPr>
          <w:rFonts w:ascii="Times New Roman" w:hAnsi="Times New Roman" w:cs="Times New Roman"/>
          <w:i/>
          <w:sz w:val="20"/>
          <w:szCs w:val="20"/>
          <w:lang w:val="en-GB"/>
        </w:rPr>
        <w:t>Tuis</w:t>
      </w:r>
      <w:proofErr w:type="spellEnd"/>
      <w:r w:rsidRPr="00FB48DC">
        <w:rPr>
          <w:rFonts w:ascii="Times New Roman" w:hAnsi="Times New Roman" w:cs="Times New Roman"/>
          <w:sz w:val="20"/>
          <w:szCs w:val="20"/>
          <w:vertAlign w:val="superscript"/>
          <w:lang w:val="en-GB"/>
        </w:rPr>
        <w:footnoteReference w:id="98"/>
      </w:r>
      <w:r w:rsidRPr="00FB48DC">
        <w:rPr>
          <w:rFonts w:ascii="Times New Roman" w:hAnsi="Times New Roman" w:cs="Times New Roman"/>
          <w:i/>
          <w:sz w:val="20"/>
          <w:szCs w:val="20"/>
          <w:lang w:val="en-GB"/>
        </w:rPr>
        <w:t xml:space="preserve"> </w:t>
      </w:r>
      <w:r w:rsidRPr="00FB48DC">
        <w:rPr>
          <w:rFonts w:ascii="Times New Roman" w:hAnsi="Times New Roman" w:cs="Times New Roman"/>
          <w:sz w:val="20"/>
          <w:szCs w:val="20"/>
          <w:lang w:val="en-GB"/>
        </w:rPr>
        <w:t xml:space="preserve">the assured’s public liability policy related to his farm. That was held to define the risk so that liability incurred from a fire was held not to be covered because it arose out of the separate activity of renting accommodation to tourists. </w:t>
      </w:r>
      <w:r w:rsidRPr="00FB48DC">
        <w:rPr>
          <w:rFonts w:ascii="Times New Roman" w:hAnsi="Times New Roman" w:cs="Times New Roman"/>
          <w:i/>
          <w:sz w:val="20"/>
          <w:szCs w:val="20"/>
          <w:lang w:val="en-GB"/>
        </w:rPr>
        <w:t xml:space="preserve">Nelson </w:t>
      </w:r>
      <w:r w:rsidRPr="00FB48DC">
        <w:rPr>
          <w:rFonts w:ascii="Times New Roman" w:hAnsi="Times New Roman" w:cs="Times New Roman"/>
          <w:sz w:val="20"/>
          <w:szCs w:val="20"/>
          <w:lang w:val="en-GB"/>
        </w:rPr>
        <w:t xml:space="preserve">and </w:t>
      </w:r>
      <w:r w:rsidRPr="00FB48DC">
        <w:rPr>
          <w:rFonts w:ascii="Times New Roman" w:hAnsi="Times New Roman" w:cs="Times New Roman"/>
          <w:i/>
          <w:sz w:val="20"/>
          <w:szCs w:val="20"/>
          <w:lang w:val="en-GB"/>
        </w:rPr>
        <w:t xml:space="preserve">Hall </w:t>
      </w:r>
      <w:r w:rsidRPr="00FB48DC">
        <w:rPr>
          <w:rFonts w:ascii="Times New Roman" w:hAnsi="Times New Roman" w:cs="Times New Roman"/>
          <w:sz w:val="20"/>
          <w:szCs w:val="20"/>
          <w:lang w:val="en-GB"/>
        </w:rPr>
        <w:t>may be thought straightforward illus</w:t>
      </w:r>
      <w:r w:rsidR="00182377" w:rsidRPr="00FB48DC">
        <w:rPr>
          <w:rFonts w:ascii="Times New Roman" w:hAnsi="Times New Roman" w:cs="Times New Roman"/>
          <w:sz w:val="20"/>
          <w:szCs w:val="20"/>
          <w:lang w:val="en-GB"/>
        </w:rPr>
        <w:t>t</w:t>
      </w:r>
      <w:r w:rsidRPr="00FB48DC">
        <w:rPr>
          <w:rFonts w:ascii="Times New Roman" w:hAnsi="Times New Roman" w:cs="Times New Roman"/>
          <w:sz w:val="20"/>
          <w:szCs w:val="20"/>
          <w:lang w:val="en-GB"/>
        </w:rPr>
        <w:t xml:space="preserve">rations of the scope of policy cover, but </w:t>
      </w:r>
      <w:r w:rsidRPr="00FB48DC">
        <w:rPr>
          <w:rFonts w:ascii="Times New Roman" w:hAnsi="Times New Roman" w:cs="Times New Roman"/>
          <w:i/>
          <w:sz w:val="20"/>
          <w:szCs w:val="20"/>
          <w:lang w:val="en-GB"/>
        </w:rPr>
        <w:t xml:space="preserve">Barnaby </w:t>
      </w:r>
      <w:r w:rsidRPr="00FB48DC">
        <w:rPr>
          <w:rFonts w:ascii="Times New Roman" w:hAnsi="Times New Roman" w:cs="Times New Roman"/>
          <w:sz w:val="20"/>
          <w:szCs w:val="20"/>
          <w:lang w:val="en-GB"/>
        </w:rPr>
        <w:t>is far from obviously in the same category</w:t>
      </w:r>
      <w:r w:rsidR="000570EF" w:rsidRPr="00FB48DC">
        <w:rPr>
          <w:rFonts w:ascii="Times New Roman" w:hAnsi="Times New Roman" w:cs="Times New Roman"/>
          <w:sz w:val="20"/>
          <w:szCs w:val="20"/>
          <w:lang w:val="en-GB"/>
        </w:rPr>
        <w:t xml:space="preserve">. Other decisions have either distinguished </w:t>
      </w:r>
      <w:r w:rsidR="000570EF" w:rsidRPr="00FB48DC">
        <w:rPr>
          <w:rFonts w:ascii="Times New Roman" w:hAnsi="Times New Roman" w:cs="Times New Roman"/>
          <w:i/>
          <w:sz w:val="20"/>
          <w:szCs w:val="20"/>
          <w:lang w:val="en-GB"/>
        </w:rPr>
        <w:t xml:space="preserve">Barnaby </w:t>
      </w:r>
      <w:r w:rsidR="002106A5">
        <w:rPr>
          <w:rFonts w:ascii="Times New Roman" w:hAnsi="Times New Roman" w:cs="Times New Roman"/>
          <w:sz w:val="20"/>
          <w:szCs w:val="20"/>
          <w:lang w:val="en-GB"/>
        </w:rPr>
        <w:t>or</w:t>
      </w:r>
      <w:r w:rsidR="000570EF" w:rsidRPr="00FB48DC">
        <w:rPr>
          <w:rFonts w:ascii="Times New Roman" w:hAnsi="Times New Roman" w:cs="Times New Roman"/>
          <w:sz w:val="20"/>
          <w:szCs w:val="20"/>
          <w:lang w:val="en-GB"/>
        </w:rPr>
        <w:t xml:space="preserve"> disregarded the point. It has thus been held that conditions against modification of the subject matter as defined in the policy are not risk-defining,</w:t>
      </w:r>
      <w:r w:rsidR="000570EF" w:rsidRPr="00FB48DC">
        <w:rPr>
          <w:rFonts w:ascii="Times New Roman" w:hAnsi="Times New Roman" w:cs="Times New Roman"/>
          <w:sz w:val="20"/>
          <w:szCs w:val="20"/>
          <w:vertAlign w:val="superscript"/>
          <w:lang w:val="en-GB"/>
        </w:rPr>
        <w:footnoteReference w:id="99"/>
      </w:r>
      <w:r w:rsidR="000570EF" w:rsidRPr="00FB48DC">
        <w:rPr>
          <w:rFonts w:ascii="Times New Roman" w:hAnsi="Times New Roman" w:cs="Times New Roman"/>
          <w:sz w:val="20"/>
          <w:szCs w:val="20"/>
          <w:lang w:val="en-GB"/>
        </w:rPr>
        <w:t xml:space="preserve"> thereby drawing a</w:t>
      </w:r>
      <w:r w:rsidR="00182377" w:rsidRPr="00FB48DC">
        <w:rPr>
          <w:rFonts w:ascii="Times New Roman" w:hAnsi="Times New Roman" w:cs="Times New Roman"/>
          <w:sz w:val="20"/>
          <w:szCs w:val="20"/>
          <w:lang w:val="en-GB"/>
        </w:rPr>
        <w:t xml:space="preserve"> difficult</w:t>
      </w:r>
      <w:r w:rsidR="000570EF" w:rsidRPr="00FB48DC">
        <w:rPr>
          <w:rFonts w:ascii="Times New Roman" w:hAnsi="Times New Roman" w:cs="Times New Roman"/>
          <w:sz w:val="20"/>
          <w:szCs w:val="20"/>
          <w:lang w:val="en-GB"/>
        </w:rPr>
        <w:t xml:space="preserve"> distinction between defective property and subsequent alterations giving rise to defects. Restrictions on </w:t>
      </w:r>
      <w:r w:rsidR="00246785" w:rsidRPr="00FB48DC">
        <w:rPr>
          <w:rFonts w:ascii="Times New Roman" w:hAnsi="Times New Roman" w:cs="Times New Roman"/>
          <w:sz w:val="20"/>
          <w:szCs w:val="20"/>
          <w:lang w:val="en-GB"/>
        </w:rPr>
        <w:t xml:space="preserve">cover for </w:t>
      </w:r>
      <w:r w:rsidR="000570EF" w:rsidRPr="00FB48DC">
        <w:rPr>
          <w:rFonts w:ascii="Times New Roman" w:hAnsi="Times New Roman" w:cs="Times New Roman"/>
          <w:sz w:val="20"/>
          <w:szCs w:val="20"/>
          <w:lang w:val="en-GB"/>
        </w:rPr>
        <w:t xml:space="preserve">young or unlicensed drivers </w:t>
      </w:r>
      <w:r w:rsidR="00246785" w:rsidRPr="00FB48DC">
        <w:rPr>
          <w:rFonts w:ascii="Times New Roman" w:hAnsi="Times New Roman" w:cs="Times New Roman"/>
          <w:sz w:val="20"/>
          <w:szCs w:val="20"/>
          <w:lang w:val="en-GB"/>
        </w:rPr>
        <w:t>under a motor policy</w:t>
      </w:r>
      <w:r w:rsidR="00246785" w:rsidRPr="00FB48DC">
        <w:rPr>
          <w:rFonts w:ascii="Times New Roman" w:hAnsi="Times New Roman" w:cs="Times New Roman"/>
          <w:sz w:val="20"/>
          <w:szCs w:val="20"/>
          <w:vertAlign w:val="superscript"/>
        </w:rPr>
        <w:footnoteReference w:id="100"/>
      </w:r>
      <w:r w:rsidR="00246785" w:rsidRPr="00FB48DC">
        <w:rPr>
          <w:rFonts w:ascii="Times New Roman" w:hAnsi="Times New Roman" w:cs="Times New Roman"/>
          <w:sz w:val="20"/>
          <w:szCs w:val="20"/>
          <w:lang w:val="en-GB"/>
        </w:rPr>
        <w:t xml:space="preserve"> and for</w:t>
      </w:r>
      <w:r w:rsidR="000570EF" w:rsidRPr="00FB48DC">
        <w:rPr>
          <w:rFonts w:ascii="Times New Roman" w:hAnsi="Times New Roman" w:cs="Times New Roman"/>
          <w:sz w:val="20"/>
          <w:szCs w:val="20"/>
          <w:lang w:val="en-GB"/>
        </w:rPr>
        <w:t xml:space="preserve"> work injuries </w:t>
      </w:r>
      <w:r w:rsidR="00246785" w:rsidRPr="00FB48DC">
        <w:rPr>
          <w:rFonts w:ascii="Times New Roman" w:hAnsi="Times New Roman" w:cs="Times New Roman"/>
          <w:sz w:val="20"/>
          <w:szCs w:val="20"/>
          <w:lang w:val="en-GB"/>
        </w:rPr>
        <w:t xml:space="preserve">under </w:t>
      </w:r>
      <w:r w:rsidR="000570EF" w:rsidRPr="00FB48DC">
        <w:rPr>
          <w:rFonts w:ascii="Times New Roman" w:hAnsi="Times New Roman" w:cs="Times New Roman"/>
          <w:sz w:val="20"/>
          <w:szCs w:val="20"/>
          <w:lang w:val="en-GB"/>
        </w:rPr>
        <w:t>a travel policy</w:t>
      </w:r>
      <w:r w:rsidR="00246785" w:rsidRPr="00FB48DC">
        <w:rPr>
          <w:rFonts w:ascii="Times New Roman" w:hAnsi="Times New Roman" w:cs="Times New Roman"/>
          <w:sz w:val="20"/>
          <w:szCs w:val="20"/>
          <w:vertAlign w:val="superscript"/>
        </w:rPr>
        <w:footnoteReference w:id="101"/>
      </w:r>
      <w:r w:rsidR="000570EF" w:rsidRPr="00FB48DC">
        <w:rPr>
          <w:rFonts w:ascii="Times New Roman" w:hAnsi="Times New Roman" w:cs="Times New Roman"/>
          <w:sz w:val="20"/>
          <w:szCs w:val="20"/>
          <w:lang w:val="en-GB"/>
        </w:rPr>
        <w:t xml:space="preserve"> </w:t>
      </w:r>
      <w:r w:rsidR="002106A5">
        <w:rPr>
          <w:rFonts w:ascii="Times New Roman" w:hAnsi="Times New Roman" w:cs="Times New Roman"/>
          <w:sz w:val="20"/>
          <w:szCs w:val="20"/>
          <w:lang w:val="en-GB"/>
        </w:rPr>
        <w:t>are</w:t>
      </w:r>
      <w:r w:rsidR="00246785" w:rsidRPr="00FB48DC">
        <w:rPr>
          <w:rFonts w:ascii="Times New Roman" w:hAnsi="Times New Roman" w:cs="Times New Roman"/>
          <w:sz w:val="20"/>
          <w:szCs w:val="20"/>
          <w:lang w:val="en-GB"/>
        </w:rPr>
        <w:t xml:space="preserve"> treated as exclusions rather than risk definitions.</w:t>
      </w:r>
    </w:p>
    <w:p w14:paraId="23B3E4AB" w14:textId="35797C41" w:rsidR="008B1143" w:rsidRPr="00FB48DC" w:rsidRDefault="005578DC" w:rsidP="009813AA">
      <w:pPr>
        <w:pStyle w:val="BasicParagraph"/>
        <w:spacing w:line="240" w:lineRule="auto"/>
        <w:rPr>
          <w:rFonts w:ascii="Times New Roman" w:eastAsia="MS PGothic" w:hAnsi="Times New Roman" w:cs="Times New Roman"/>
          <w:bCs/>
          <w:iCs/>
          <w:sz w:val="20"/>
          <w:szCs w:val="20"/>
          <w:lang w:val="en-AU"/>
        </w:rPr>
      </w:pPr>
      <w:r w:rsidRPr="00FB48DC">
        <w:rPr>
          <w:rFonts w:ascii="Times New Roman" w:hAnsi="Times New Roman" w:cs="Times New Roman"/>
          <w:sz w:val="20"/>
          <w:szCs w:val="20"/>
          <w:lang w:val="en-GB"/>
        </w:rPr>
        <w:t xml:space="preserve">     In Australia there is no protection under s</w:t>
      </w:r>
      <w:r w:rsidR="00160617">
        <w:rPr>
          <w:rFonts w:ascii="Times New Roman" w:hAnsi="Times New Roman" w:cs="Times New Roman"/>
          <w:sz w:val="20"/>
          <w:szCs w:val="20"/>
          <w:lang w:val="en-GB"/>
        </w:rPr>
        <w:t>.</w:t>
      </w:r>
      <w:r w:rsidRPr="00FB48DC">
        <w:rPr>
          <w:rFonts w:ascii="Times New Roman" w:hAnsi="Times New Roman" w:cs="Times New Roman"/>
          <w:sz w:val="20"/>
          <w:szCs w:val="20"/>
          <w:lang w:val="en-GB"/>
        </w:rPr>
        <w:t xml:space="preserve"> 54 unless, but for an act or omission, there would otherwise be coverage under the policy. So it is necessary to ascertain what is covered before it can be said that the act or omission is capable of being excused.</w:t>
      </w:r>
      <w:r w:rsidR="009813AA" w:rsidRPr="00FB48DC">
        <w:rPr>
          <w:rFonts w:ascii="Times New Roman" w:hAnsi="Times New Roman" w:cs="Times New Roman"/>
          <w:sz w:val="20"/>
          <w:szCs w:val="20"/>
          <w:lang w:val="en-GB"/>
        </w:rPr>
        <w:t xml:space="preserve"> </w:t>
      </w:r>
      <w:r w:rsidR="008B1143" w:rsidRPr="00FB48DC">
        <w:rPr>
          <w:rFonts w:ascii="Times New Roman" w:hAnsi="Times New Roman" w:cs="Times New Roman"/>
          <w:sz w:val="20"/>
          <w:szCs w:val="20"/>
          <w:lang w:val="en-GB"/>
        </w:rPr>
        <w:t xml:space="preserve">Guidance was given by majority of the High Court in </w:t>
      </w:r>
      <w:r w:rsidR="008B1143" w:rsidRPr="00FB48DC">
        <w:rPr>
          <w:rFonts w:ascii="Times New Roman" w:hAnsi="Times New Roman" w:cs="Times New Roman"/>
          <w:bCs/>
          <w:i/>
          <w:iCs/>
          <w:sz w:val="20"/>
          <w:szCs w:val="20"/>
          <w:lang w:val="en-AU"/>
        </w:rPr>
        <w:t>FAI General Insurance Co Ltd v Australian Hospital Care Pty Ltd</w:t>
      </w:r>
      <w:r w:rsidR="008B1143" w:rsidRPr="00FB48DC">
        <w:rPr>
          <w:rFonts w:ascii="Times New Roman" w:hAnsi="Times New Roman" w:cs="Times New Roman"/>
          <w:bCs/>
          <w:sz w:val="20"/>
          <w:szCs w:val="20"/>
          <w:lang w:val="en-AU"/>
        </w:rPr>
        <w:t>,</w:t>
      </w:r>
      <w:r w:rsidR="008B1143" w:rsidRPr="00FB48DC">
        <w:rPr>
          <w:rStyle w:val="FootnoteReference"/>
          <w:rFonts w:ascii="Times New Roman" w:hAnsi="Times New Roman" w:cs="Times New Roman"/>
          <w:bCs/>
          <w:sz w:val="20"/>
          <w:szCs w:val="20"/>
          <w:lang w:val="en-AU"/>
        </w:rPr>
        <w:footnoteReference w:id="102"/>
      </w:r>
      <w:r w:rsidR="008B1143" w:rsidRPr="00FB48DC">
        <w:rPr>
          <w:rFonts w:ascii="Times New Roman" w:hAnsi="Times New Roman" w:cs="Times New Roman"/>
          <w:bCs/>
          <w:sz w:val="20"/>
          <w:szCs w:val="20"/>
          <w:lang w:val="en-AU"/>
        </w:rPr>
        <w:t xml:space="preserve"> where it was said</w:t>
      </w:r>
      <w:r w:rsidR="008B1143" w:rsidRPr="00FB48DC">
        <w:rPr>
          <w:rStyle w:val="FootnoteReference"/>
          <w:rFonts w:ascii="Times New Roman" w:hAnsi="Times New Roman" w:cs="Times New Roman"/>
          <w:bCs/>
          <w:sz w:val="20"/>
          <w:szCs w:val="20"/>
          <w:lang w:val="en-AU"/>
        </w:rPr>
        <w:footnoteReference w:id="103"/>
      </w:r>
      <w:r w:rsidR="008B1143" w:rsidRPr="00FB48DC">
        <w:rPr>
          <w:rFonts w:ascii="Times New Roman" w:hAnsi="Times New Roman" w:cs="Times New Roman"/>
          <w:bCs/>
          <w:sz w:val="20"/>
          <w:szCs w:val="20"/>
          <w:lang w:val="en-AU"/>
        </w:rPr>
        <w:t xml:space="preserve"> that s</w:t>
      </w:r>
      <w:r w:rsidR="00160617">
        <w:rPr>
          <w:rFonts w:ascii="Times New Roman" w:hAnsi="Times New Roman" w:cs="Times New Roman"/>
          <w:bCs/>
          <w:sz w:val="20"/>
          <w:szCs w:val="20"/>
          <w:lang w:val="en-AU"/>
        </w:rPr>
        <w:t>.</w:t>
      </w:r>
      <w:r w:rsidR="008B1143" w:rsidRPr="00FB48DC">
        <w:rPr>
          <w:rFonts w:ascii="Times New Roman" w:hAnsi="Times New Roman" w:cs="Times New Roman"/>
          <w:bCs/>
          <w:sz w:val="20"/>
          <w:szCs w:val="20"/>
          <w:lang w:val="en-AU"/>
        </w:rPr>
        <w:t xml:space="preserve"> 54 “</w:t>
      </w:r>
      <w:r w:rsidR="008B1143" w:rsidRPr="00FB48DC">
        <w:rPr>
          <w:rFonts w:ascii="Times New Roman" w:hAnsi="Times New Roman" w:cs="Times New Roman"/>
          <w:sz w:val="20"/>
          <w:szCs w:val="20"/>
        </w:rPr>
        <w:t xml:space="preserve">does not permit, let alone require, the reformulation of the claim which the insured has made… In other words, </w:t>
      </w:r>
      <w:r w:rsidR="008B1143" w:rsidRPr="00FB48DC">
        <w:rPr>
          <w:rFonts w:ascii="Times New Roman" w:hAnsi="Times New Roman" w:cs="Times New Roman"/>
          <w:bCs/>
          <w:sz w:val="20"/>
          <w:szCs w:val="20"/>
        </w:rPr>
        <w:t xml:space="preserve">the actual claim </w:t>
      </w:r>
      <w:r w:rsidR="008B1143" w:rsidRPr="00FB48DC">
        <w:rPr>
          <w:rFonts w:ascii="Times New Roman" w:hAnsi="Times New Roman" w:cs="Times New Roman"/>
          <w:sz w:val="20"/>
          <w:szCs w:val="20"/>
        </w:rPr>
        <w:t>made by the insured is one of the premises from which consideration of the application of s</w:t>
      </w:r>
      <w:r w:rsidR="00160617">
        <w:rPr>
          <w:rFonts w:ascii="Times New Roman" w:hAnsi="Times New Roman" w:cs="Times New Roman"/>
          <w:sz w:val="20"/>
          <w:szCs w:val="20"/>
        </w:rPr>
        <w:t>.</w:t>
      </w:r>
      <w:r w:rsidR="008B1143" w:rsidRPr="00FB48DC">
        <w:rPr>
          <w:rFonts w:ascii="Times New Roman" w:hAnsi="Times New Roman" w:cs="Times New Roman"/>
          <w:sz w:val="20"/>
          <w:szCs w:val="20"/>
        </w:rPr>
        <w:t xml:space="preserve"> 54 must proceed. </w:t>
      </w:r>
      <w:r w:rsidR="008B1143" w:rsidRPr="00FB48DC">
        <w:rPr>
          <w:rFonts w:ascii="Times New Roman" w:hAnsi="Times New Roman" w:cs="Times New Roman"/>
          <w:bCs/>
          <w:sz w:val="20"/>
          <w:szCs w:val="20"/>
        </w:rPr>
        <w:t>The section does not operate to relieve the insured of restrictions or limitations that are inherent in that claim.” So, the relevant distinction in Australia is</w:t>
      </w:r>
      <w:r w:rsidR="00185371" w:rsidRPr="00FB48DC">
        <w:rPr>
          <w:rFonts w:ascii="Times New Roman" w:hAnsi="Times New Roman" w:cs="Times New Roman"/>
          <w:bCs/>
          <w:sz w:val="20"/>
          <w:szCs w:val="20"/>
        </w:rPr>
        <w:t xml:space="preserve">, </w:t>
      </w:r>
      <w:r w:rsidR="002106A5">
        <w:rPr>
          <w:rFonts w:ascii="Times New Roman" w:hAnsi="Times New Roman" w:cs="Times New Roman"/>
          <w:bCs/>
          <w:sz w:val="20"/>
          <w:szCs w:val="20"/>
        </w:rPr>
        <w:t>based on the claim</w:t>
      </w:r>
      <w:r w:rsidR="00185371" w:rsidRPr="00FB48DC">
        <w:rPr>
          <w:rFonts w:ascii="Times New Roman" w:hAnsi="Times New Roman" w:cs="Times New Roman"/>
          <w:bCs/>
          <w:sz w:val="20"/>
          <w:szCs w:val="20"/>
        </w:rPr>
        <w:t>,</w:t>
      </w:r>
      <w:r w:rsidR="008B1143" w:rsidRPr="00FB48DC">
        <w:rPr>
          <w:rFonts w:ascii="Times New Roman" w:hAnsi="Times New Roman" w:cs="Times New Roman"/>
          <w:bCs/>
          <w:sz w:val="20"/>
          <w:szCs w:val="20"/>
        </w:rPr>
        <w:t xml:space="preserve"> between exclusions</w:t>
      </w:r>
      <w:r w:rsidR="00185371" w:rsidRPr="00FB48DC">
        <w:rPr>
          <w:rFonts w:ascii="Times New Roman" w:hAnsi="Times New Roman" w:cs="Times New Roman"/>
          <w:bCs/>
          <w:sz w:val="20"/>
          <w:szCs w:val="20"/>
        </w:rPr>
        <w:t xml:space="preserve"> </w:t>
      </w:r>
      <w:r w:rsidR="008B1143" w:rsidRPr="00FB48DC">
        <w:rPr>
          <w:rFonts w:ascii="Times New Roman" w:hAnsi="Times New Roman" w:cs="Times New Roman"/>
          <w:bCs/>
          <w:sz w:val="20"/>
          <w:szCs w:val="20"/>
        </w:rPr>
        <w:t xml:space="preserve">and </w:t>
      </w:r>
      <w:r w:rsidR="00DD5259" w:rsidRPr="00FB48DC">
        <w:rPr>
          <w:rFonts w:ascii="Times New Roman" w:hAnsi="Times New Roman" w:cs="Times New Roman"/>
          <w:bCs/>
          <w:sz w:val="20"/>
          <w:szCs w:val="20"/>
        </w:rPr>
        <w:t xml:space="preserve">inherent restrictions or limitations. This is simply another way of stating the problem. </w:t>
      </w:r>
      <w:r w:rsidR="009813AA" w:rsidRPr="00FB48DC">
        <w:rPr>
          <w:rFonts w:ascii="Times New Roman" w:eastAsia="MS PGothic" w:hAnsi="Times New Roman" w:cs="Times New Roman"/>
          <w:bCs/>
          <w:i/>
          <w:iCs/>
          <w:sz w:val="20"/>
          <w:szCs w:val="20"/>
          <w:lang w:val="en-AU"/>
        </w:rPr>
        <w:t xml:space="preserve">Prepaid Services Pty Ltd v </w:t>
      </w:r>
      <w:proofErr w:type="spellStart"/>
      <w:r w:rsidR="009813AA" w:rsidRPr="00FB48DC">
        <w:rPr>
          <w:rFonts w:ascii="Times New Roman" w:eastAsia="MS PGothic" w:hAnsi="Times New Roman" w:cs="Times New Roman"/>
          <w:bCs/>
          <w:i/>
          <w:iCs/>
          <w:sz w:val="20"/>
          <w:szCs w:val="20"/>
          <w:lang w:val="en-AU"/>
        </w:rPr>
        <w:t>Atradius</w:t>
      </w:r>
      <w:proofErr w:type="spellEnd"/>
      <w:r w:rsidR="009813AA" w:rsidRPr="00FB48DC">
        <w:rPr>
          <w:rFonts w:ascii="Times New Roman" w:eastAsia="MS PGothic" w:hAnsi="Times New Roman" w:cs="Times New Roman"/>
          <w:bCs/>
          <w:i/>
          <w:iCs/>
          <w:sz w:val="20"/>
          <w:szCs w:val="20"/>
          <w:lang w:val="en-AU"/>
        </w:rPr>
        <w:t xml:space="preserve"> Credit Insurance NV</w:t>
      </w:r>
      <w:r w:rsidR="009813AA" w:rsidRPr="00FB48DC">
        <w:rPr>
          <w:rStyle w:val="FootnoteReference"/>
          <w:rFonts w:ascii="Times New Roman" w:eastAsia="MS PGothic" w:hAnsi="Times New Roman" w:cs="Times New Roman"/>
          <w:bCs/>
          <w:iCs/>
          <w:sz w:val="20"/>
          <w:szCs w:val="20"/>
          <w:lang w:val="en-AU"/>
        </w:rPr>
        <w:footnoteReference w:id="104"/>
      </w:r>
      <w:r w:rsidR="009813AA" w:rsidRPr="00FB48DC">
        <w:rPr>
          <w:rFonts w:ascii="Times New Roman" w:eastAsia="MS PGothic" w:hAnsi="Times New Roman" w:cs="Times New Roman"/>
          <w:bCs/>
          <w:i/>
          <w:iCs/>
          <w:sz w:val="20"/>
          <w:szCs w:val="20"/>
          <w:lang w:val="en-AU"/>
        </w:rPr>
        <w:t xml:space="preserve"> </w:t>
      </w:r>
      <w:r w:rsidR="00DD5259" w:rsidRPr="00FB48DC">
        <w:rPr>
          <w:rFonts w:ascii="Times New Roman" w:eastAsia="MS PGothic" w:hAnsi="Times New Roman" w:cs="Times New Roman"/>
          <w:bCs/>
          <w:iCs/>
          <w:sz w:val="20"/>
          <w:szCs w:val="20"/>
          <w:lang w:val="en-AU"/>
        </w:rPr>
        <w:t xml:space="preserve">was a straightforward decision holding that </w:t>
      </w:r>
      <w:r w:rsidR="009813AA" w:rsidRPr="00FB48DC">
        <w:rPr>
          <w:rFonts w:ascii="Times New Roman" w:eastAsia="MS PGothic" w:hAnsi="Times New Roman" w:cs="Times New Roman"/>
          <w:bCs/>
          <w:iCs/>
          <w:sz w:val="20"/>
          <w:szCs w:val="20"/>
          <w:lang w:val="en-AU"/>
        </w:rPr>
        <w:t>a restriction in a credit policy on classes of debts insured was risk-def</w:t>
      </w:r>
      <w:r w:rsidR="00DD5259" w:rsidRPr="00FB48DC">
        <w:rPr>
          <w:rFonts w:ascii="Times New Roman" w:eastAsia="MS PGothic" w:hAnsi="Times New Roman" w:cs="Times New Roman"/>
          <w:bCs/>
          <w:iCs/>
          <w:sz w:val="20"/>
          <w:szCs w:val="20"/>
          <w:lang w:val="en-AU"/>
        </w:rPr>
        <w:t>ining rather than exclusionary, but Meagher JA in the NSW Court of Appeal sought to clarify the meaning of “inherent restrictions or limitations”:</w:t>
      </w:r>
      <w:r w:rsidR="00F41652" w:rsidRPr="00FB48DC">
        <w:rPr>
          <w:rStyle w:val="FootnoteReference"/>
          <w:rFonts w:ascii="Times New Roman" w:eastAsia="MS PGothic" w:hAnsi="Times New Roman" w:cs="Times New Roman"/>
          <w:bCs/>
          <w:iCs/>
          <w:sz w:val="20"/>
          <w:szCs w:val="20"/>
          <w:lang w:val="en-AU"/>
        </w:rPr>
        <w:footnoteReference w:id="105"/>
      </w:r>
    </w:p>
    <w:p w14:paraId="43419BFC" w14:textId="77777777" w:rsidR="00DD5259" w:rsidRPr="00FB48DC" w:rsidRDefault="00DD5259" w:rsidP="009813AA">
      <w:pPr>
        <w:pStyle w:val="BasicParagraph"/>
        <w:spacing w:line="240" w:lineRule="auto"/>
        <w:rPr>
          <w:rFonts w:ascii="Times New Roman" w:eastAsia="MS PGothic" w:hAnsi="Times New Roman" w:cs="Times New Roman"/>
          <w:bCs/>
          <w:iCs/>
          <w:sz w:val="20"/>
          <w:szCs w:val="20"/>
          <w:lang w:val="en-AU"/>
        </w:rPr>
      </w:pPr>
    </w:p>
    <w:p w14:paraId="4709D9CE" w14:textId="7528EA43" w:rsidR="00DD5259" w:rsidRPr="00FB48DC" w:rsidRDefault="00F41652" w:rsidP="00F41652">
      <w:pPr>
        <w:pStyle w:val="BasicParagraph"/>
        <w:spacing w:line="240" w:lineRule="auto"/>
        <w:ind w:left="720"/>
        <w:rPr>
          <w:rFonts w:ascii="Times New Roman" w:hAnsi="Times New Roman" w:cs="Times New Roman"/>
          <w:sz w:val="20"/>
          <w:szCs w:val="20"/>
        </w:rPr>
      </w:pPr>
      <w:r w:rsidRPr="00FB48DC">
        <w:rPr>
          <w:rFonts w:ascii="Times New Roman" w:hAnsi="Times New Roman" w:cs="Times New Roman"/>
          <w:sz w:val="20"/>
          <w:szCs w:val="20"/>
        </w:rPr>
        <w:t>[</w:t>
      </w:r>
      <w:r w:rsidR="00DD5259" w:rsidRPr="00FB48DC">
        <w:rPr>
          <w:rFonts w:ascii="Times New Roman" w:hAnsi="Times New Roman" w:cs="Times New Roman"/>
          <w:sz w:val="20"/>
          <w:szCs w:val="20"/>
        </w:rPr>
        <w:t>Th</w:t>
      </w:r>
      <w:r w:rsidRPr="00FB48DC">
        <w:rPr>
          <w:rFonts w:ascii="Times New Roman" w:hAnsi="Times New Roman" w:cs="Times New Roman"/>
          <w:sz w:val="20"/>
          <w:szCs w:val="20"/>
        </w:rPr>
        <w:t xml:space="preserve">e event insured against] </w:t>
      </w:r>
      <w:r w:rsidR="00DD5259" w:rsidRPr="00FB48DC">
        <w:rPr>
          <w:rFonts w:ascii="Times New Roman" w:hAnsi="Times New Roman" w:cs="Times New Roman"/>
          <w:sz w:val="20"/>
          <w:szCs w:val="20"/>
        </w:rPr>
        <w:t xml:space="preserve">may be an </w:t>
      </w:r>
      <w:r w:rsidR="00DD5259" w:rsidRPr="00FB48DC">
        <w:rPr>
          <w:rFonts w:ascii="Times New Roman" w:hAnsi="Times New Roman" w:cs="Times New Roman"/>
          <w:bCs/>
          <w:sz w:val="20"/>
          <w:szCs w:val="20"/>
        </w:rPr>
        <w:t>accident which results in personal injury or property damage</w:t>
      </w:r>
      <w:r w:rsidR="00DD5259" w:rsidRPr="00FB48DC">
        <w:rPr>
          <w:rFonts w:ascii="Times New Roman" w:hAnsi="Times New Roman" w:cs="Times New Roman"/>
          <w:sz w:val="20"/>
          <w:szCs w:val="20"/>
        </w:rPr>
        <w:t xml:space="preserve">; or the </w:t>
      </w:r>
      <w:r w:rsidR="00DD5259" w:rsidRPr="00FB48DC">
        <w:rPr>
          <w:rFonts w:ascii="Times New Roman" w:hAnsi="Times New Roman" w:cs="Times New Roman"/>
          <w:bCs/>
          <w:sz w:val="20"/>
          <w:szCs w:val="20"/>
        </w:rPr>
        <w:t>happening of that injury or damage</w:t>
      </w:r>
      <w:r w:rsidRPr="00FB48DC">
        <w:rPr>
          <w:rFonts w:ascii="Times New Roman" w:hAnsi="Times New Roman" w:cs="Times New Roman"/>
          <w:sz w:val="20"/>
          <w:szCs w:val="20"/>
        </w:rPr>
        <w:t xml:space="preserve"> … </w:t>
      </w:r>
      <w:r w:rsidR="00DD5259" w:rsidRPr="00FB48DC">
        <w:rPr>
          <w:rFonts w:ascii="Times New Roman" w:hAnsi="Times New Roman" w:cs="Times New Roman"/>
          <w:sz w:val="20"/>
          <w:szCs w:val="20"/>
        </w:rPr>
        <w:t xml:space="preserve">These descriptions of themselves are </w:t>
      </w:r>
      <w:r w:rsidR="00DD5259" w:rsidRPr="00FB48DC">
        <w:rPr>
          <w:rFonts w:ascii="Times New Roman" w:hAnsi="Times New Roman" w:cs="Times New Roman"/>
          <w:bCs/>
          <w:sz w:val="20"/>
          <w:szCs w:val="20"/>
        </w:rPr>
        <w:t xml:space="preserve">not sufficiently specific </w:t>
      </w:r>
      <w:r w:rsidRPr="00FB48DC">
        <w:rPr>
          <w:rFonts w:ascii="Times New Roman" w:hAnsi="Times New Roman" w:cs="Times New Roman"/>
          <w:sz w:val="20"/>
          <w:szCs w:val="20"/>
        </w:rPr>
        <w:t>to define the event covered</w:t>
      </w:r>
      <w:r w:rsidRPr="00FB48DC">
        <w:rPr>
          <w:rFonts w:ascii="Times New Roman" w:hAnsi="Times New Roman" w:cs="Times New Roman"/>
          <w:sz w:val="20"/>
          <w:szCs w:val="20"/>
          <w:lang w:val="en-GB"/>
        </w:rPr>
        <w:t xml:space="preserve"> </w:t>
      </w:r>
      <w:r w:rsidR="00DD5259" w:rsidRPr="00FB48DC">
        <w:rPr>
          <w:rFonts w:ascii="Times New Roman" w:hAnsi="Times New Roman" w:cs="Times New Roman"/>
          <w:sz w:val="20"/>
          <w:szCs w:val="20"/>
        </w:rPr>
        <w:t xml:space="preserve">by a particular type of policy. The </w:t>
      </w:r>
      <w:r w:rsidR="00DD5259" w:rsidRPr="00FB48DC">
        <w:rPr>
          <w:rFonts w:ascii="Times New Roman" w:hAnsi="Times New Roman" w:cs="Times New Roman"/>
          <w:bCs/>
          <w:sz w:val="20"/>
          <w:szCs w:val="20"/>
        </w:rPr>
        <w:t>accident will have to be of a particular kind</w:t>
      </w:r>
      <w:r w:rsidR="00DD5259" w:rsidRPr="00FB48DC">
        <w:rPr>
          <w:rFonts w:ascii="Times New Roman" w:hAnsi="Times New Roman" w:cs="Times New Roman"/>
          <w:sz w:val="20"/>
          <w:szCs w:val="20"/>
        </w:rPr>
        <w:t xml:space="preserve">, or </w:t>
      </w:r>
      <w:r w:rsidR="00DD5259" w:rsidRPr="00FB48DC">
        <w:rPr>
          <w:rFonts w:ascii="Times New Roman" w:hAnsi="Times New Roman" w:cs="Times New Roman"/>
          <w:bCs/>
          <w:sz w:val="20"/>
          <w:szCs w:val="20"/>
        </w:rPr>
        <w:t>arise out of or in the course of a specified activity</w:t>
      </w:r>
      <w:r w:rsidR="00DD5259" w:rsidRPr="00FB48DC">
        <w:rPr>
          <w:rFonts w:ascii="Times New Roman" w:hAnsi="Times New Roman" w:cs="Times New Roman"/>
          <w:sz w:val="20"/>
          <w:szCs w:val="20"/>
        </w:rPr>
        <w:t xml:space="preserve">. </w:t>
      </w:r>
      <w:r w:rsidR="00DD5259" w:rsidRPr="00FB48DC">
        <w:rPr>
          <w:rFonts w:ascii="Times New Roman" w:hAnsi="Times New Roman" w:cs="Times New Roman"/>
          <w:bCs/>
          <w:sz w:val="20"/>
          <w:szCs w:val="20"/>
        </w:rPr>
        <w:t>The injury or damage will usually have to happen in the course of or in connection with a particular activity</w:t>
      </w:r>
      <w:r w:rsidR="00DD5259" w:rsidRPr="00FB48DC">
        <w:rPr>
          <w:rFonts w:ascii="Times New Roman" w:hAnsi="Times New Roman" w:cs="Times New Roman"/>
          <w:sz w:val="20"/>
          <w:szCs w:val="20"/>
        </w:rPr>
        <w:t xml:space="preserve">. </w:t>
      </w:r>
      <w:r w:rsidRPr="00FB48DC">
        <w:rPr>
          <w:rFonts w:ascii="Times New Roman" w:hAnsi="Times New Roman" w:cs="Times New Roman"/>
          <w:sz w:val="20"/>
          <w:szCs w:val="20"/>
        </w:rPr>
        <w:t xml:space="preserve"> </w:t>
      </w:r>
    </w:p>
    <w:p w14:paraId="4E7E7219" w14:textId="77777777" w:rsidR="00DD5259" w:rsidRPr="00FB48DC" w:rsidRDefault="00DD5259" w:rsidP="009813AA">
      <w:pPr>
        <w:pStyle w:val="BasicParagraph"/>
        <w:spacing w:line="240" w:lineRule="auto"/>
        <w:rPr>
          <w:rFonts w:ascii="Times New Roman" w:hAnsi="Times New Roman" w:cs="Times New Roman"/>
          <w:sz w:val="20"/>
          <w:szCs w:val="20"/>
          <w:lang w:val="en-GB"/>
        </w:rPr>
      </w:pPr>
    </w:p>
    <w:p w14:paraId="5BFE3C93" w14:textId="5FC25204" w:rsidR="000C7BC5" w:rsidRPr="00FB48DC" w:rsidRDefault="00F41652" w:rsidP="000C7BC5">
      <w:pPr>
        <w:pStyle w:val="BasicParagraph"/>
        <w:spacing w:line="240" w:lineRule="auto"/>
        <w:rPr>
          <w:rFonts w:ascii="Times New Roman" w:hAnsi="Times New Roman" w:cs="Times New Roman"/>
          <w:sz w:val="20"/>
          <w:szCs w:val="20"/>
        </w:rPr>
      </w:pPr>
      <w:r w:rsidRPr="00FB48DC">
        <w:rPr>
          <w:rFonts w:ascii="Times New Roman" w:eastAsia="MS PGothic" w:hAnsi="Times New Roman" w:cs="Times New Roman"/>
          <w:bCs/>
          <w:iCs/>
          <w:sz w:val="20"/>
          <w:szCs w:val="20"/>
          <w:lang w:val="en-AU"/>
        </w:rPr>
        <w:t xml:space="preserve">    </w:t>
      </w:r>
      <w:r w:rsidR="000C7BC5" w:rsidRPr="00FB48DC">
        <w:rPr>
          <w:rFonts w:ascii="Times New Roman" w:eastAsia="MS PGothic" w:hAnsi="Times New Roman" w:cs="Times New Roman"/>
          <w:bCs/>
          <w:iCs/>
          <w:sz w:val="20"/>
          <w:szCs w:val="20"/>
          <w:lang w:val="en-AU"/>
        </w:rPr>
        <w:t>The cases are at one in holding that the form of the policy is not a relevant consideration, and that the question is one of substance. But, that</w:t>
      </w:r>
      <w:r w:rsidR="002106A5">
        <w:rPr>
          <w:rFonts w:ascii="Times New Roman" w:eastAsia="MS PGothic" w:hAnsi="Times New Roman" w:cs="Times New Roman"/>
          <w:bCs/>
          <w:iCs/>
          <w:sz w:val="20"/>
          <w:szCs w:val="20"/>
          <w:lang w:val="en-AU"/>
        </w:rPr>
        <w:t xml:space="preserve"> aside, the distinction is</w:t>
      </w:r>
      <w:r w:rsidR="000C7BC5" w:rsidRPr="00FB48DC">
        <w:rPr>
          <w:rFonts w:ascii="Times New Roman" w:eastAsia="MS PGothic" w:hAnsi="Times New Roman" w:cs="Times New Roman"/>
          <w:bCs/>
          <w:iCs/>
          <w:sz w:val="20"/>
          <w:szCs w:val="20"/>
          <w:lang w:val="en-AU"/>
        </w:rPr>
        <w:t xml:space="preserve"> difficult to apply. </w:t>
      </w:r>
      <w:r w:rsidR="009813AA" w:rsidRPr="00FB48DC">
        <w:rPr>
          <w:rFonts w:ascii="Times New Roman" w:eastAsia="MS PGothic" w:hAnsi="Times New Roman" w:cs="Times New Roman"/>
          <w:bCs/>
          <w:iCs/>
          <w:sz w:val="20"/>
          <w:szCs w:val="20"/>
          <w:lang w:val="en-AU"/>
        </w:rPr>
        <w:t xml:space="preserve">In </w:t>
      </w:r>
      <w:r w:rsidR="005578DC" w:rsidRPr="00FB48DC">
        <w:rPr>
          <w:rFonts w:ascii="Times New Roman" w:hAnsi="Times New Roman" w:cs="Times New Roman"/>
          <w:i/>
          <w:iCs/>
          <w:sz w:val="20"/>
          <w:szCs w:val="20"/>
        </w:rPr>
        <w:t>Johnson v Triple C Furniture &amp; Electrical P/L</w:t>
      </w:r>
      <w:r w:rsidR="005578DC" w:rsidRPr="00FB48DC">
        <w:rPr>
          <w:rStyle w:val="FootnoteReference"/>
          <w:rFonts w:ascii="Times New Roman" w:hAnsi="Times New Roman" w:cs="Times New Roman"/>
          <w:iCs/>
          <w:sz w:val="20"/>
          <w:szCs w:val="20"/>
        </w:rPr>
        <w:footnoteReference w:id="106"/>
      </w:r>
      <w:r w:rsidR="005578DC" w:rsidRPr="00FB48DC">
        <w:rPr>
          <w:rFonts w:ascii="Times New Roman" w:hAnsi="Times New Roman" w:cs="Times New Roman"/>
          <w:bCs/>
          <w:iCs/>
          <w:sz w:val="20"/>
          <w:szCs w:val="20"/>
        </w:rPr>
        <w:t xml:space="preserve"> </w:t>
      </w:r>
      <w:r w:rsidR="009813AA" w:rsidRPr="00FB48DC">
        <w:rPr>
          <w:rFonts w:ascii="Times New Roman" w:hAnsi="Times New Roman" w:cs="Times New Roman"/>
          <w:sz w:val="20"/>
          <w:szCs w:val="20"/>
        </w:rPr>
        <w:t>the</w:t>
      </w:r>
      <w:r w:rsidR="005578DC" w:rsidRPr="00FB48DC">
        <w:rPr>
          <w:rFonts w:ascii="Times New Roman" w:hAnsi="Times New Roman" w:cs="Times New Roman"/>
          <w:sz w:val="20"/>
          <w:szCs w:val="20"/>
        </w:rPr>
        <w:t xml:space="preserve"> pilot of a private aircraft </w:t>
      </w:r>
      <w:r w:rsidR="009813AA" w:rsidRPr="00FB48DC">
        <w:rPr>
          <w:rFonts w:ascii="Times New Roman" w:hAnsi="Times New Roman" w:cs="Times New Roman"/>
          <w:sz w:val="20"/>
          <w:szCs w:val="20"/>
        </w:rPr>
        <w:t xml:space="preserve">was </w:t>
      </w:r>
      <w:r w:rsidR="002106A5">
        <w:rPr>
          <w:rFonts w:ascii="Times New Roman" w:hAnsi="Times New Roman" w:cs="Times New Roman"/>
          <w:sz w:val="20"/>
          <w:szCs w:val="20"/>
        </w:rPr>
        <w:t>involved in a fatal</w:t>
      </w:r>
      <w:r w:rsidR="000C7BC5" w:rsidRPr="00FB48DC">
        <w:rPr>
          <w:rFonts w:ascii="Times New Roman" w:hAnsi="Times New Roman" w:cs="Times New Roman"/>
          <w:sz w:val="20"/>
          <w:szCs w:val="20"/>
        </w:rPr>
        <w:t xml:space="preserve"> accident</w:t>
      </w:r>
      <w:r w:rsidR="009813AA" w:rsidRPr="00FB48DC">
        <w:rPr>
          <w:rFonts w:ascii="Times New Roman" w:hAnsi="Times New Roman" w:cs="Times New Roman"/>
          <w:sz w:val="20"/>
          <w:szCs w:val="20"/>
        </w:rPr>
        <w:t>. T</w:t>
      </w:r>
      <w:r w:rsidR="005578DC" w:rsidRPr="00FB48DC">
        <w:rPr>
          <w:rFonts w:ascii="Times New Roman" w:hAnsi="Times New Roman" w:cs="Times New Roman"/>
          <w:sz w:val="20"/>
          <w:szCs w:val="20"/>
        </w:rPr>
        <w:t>he policy re</w:t>
      </w:r>
      <w:r w:rsidR="009813AA" w:rsidRPr="00FB48DC">
        <w:rPr>
          <w:rFonts w:ascii="Times New Roman" w:hAnsi="Times New Roman" w:cs="Times New Roman"/>
          <w:sz w:val="20"/>
          <w:szCs w:val="20"/>
        </w:rPr>
        <w:t>quired the pilot to complete a</w:t>
      </w:r>
      <w:r w:rsidR="005578DC" w:rsidRPr="00FB48DC">
        <w:rPr>
          <w:rFonts w:ascii="Times New Roman" w:hAnsi="Times New Roman" w:cs="Times New Roman"/>
          <w:sz w:val="20"/>
          <w:szCs w:val="20"/>
        </w:rPr>
        <w:t xml:space="preserve"> flight review </w:t>
      </w:r>
      <w:r w:rsidR="009813AA" w:rsidRPr="00FB48DC">
        <w:rPr>
          <w:rFonts w:ascii="Times New Roman" w:hAnsi="Times New Roman" w:cs="Times New Roman"/>
          <w:sz w:val="20"/>
          <w:szCs w:val="20"/>
        </w:rPr>
        <w:t xml:space="preserve">within </w:t>
      </w:r>
      <w:r w:rsidR="005578DC" w:rsidRPr="00FB48DC">
        <w:rPr>
          <w:rFonts w:ascii="Times New Roman" w:hAnsi="Times New Roman" w:cs="Times New Roman"/>
          <w:sz w:val="20"/>
          <w:szCs w:val="20"/>
        </w:rPr>
        <w:t xml:space="preserve">two years </w:t>
      </w:r>
      <w:r w:rsidR="009813AA" w:rsidRPr="00FB48DC">
        <w:rPr>
          <w:rFonts w:ascii="Times New Roman" w:hAnsi="Times New Roman" w:cs="Times New Roman"/>
          <w:sz w:val="20"/>
          <w:szCs w:val="20"/>
        </w:rPr>
        <w:t xml:space="preserve">prior to any flight. There was held </w:t>
      </w:r>
      <w:r w:rsidR="00F53CFE" w:rsidRPr="00FB48DC">
        <w:rPr>
          <w:rFonts w:ascii="Times New Roman" w:hAnsi="Times New Roman" w:cs="Times New Roman"/>
          <w:sz w:val="20"/>
          <w:szCs w:val="20"/>
        </w:rPr>
        <w:t xml:space="preserve">by the Queensland Court of Appeal </w:t>
      </w:r>
      <w:r w:rsidR="009813AA" w:rsidRPr="00FB48DC">
        <w:rPr>
          <w:rFonts w:ascii="Times New Roman" w:hAnsi="Times New Roman" w:cs="Times New Roman"/>
          <w:sz w:val="20"/>
          <w:szCs w:val="20"/>
        </w:rPr>
        <w:t xml:space="preserve">to be no </w:t>
      </w:r>
      <w:r w:rsidR="00F53CFE" w:rsidRPr="00FB48DC">
        <w:rPr>
          <w:rFonts w:ascii="Times New Roman" w:hAnsi="Times New Roman" w:cs="Times New Roman"/>
          <w:sz w:val="20"/>
          <w:szCs w:val="20"/>
        </w:rPr>
        <w:t xml:space="preserve">relevant </w:t>
      </w:r>
      <w:r w:rsidR="009813AA" w:rsidRPr="00FB48DC">
        <w:rPr>
          <w:rFonts w:ascii="Times New Roman" w:hAnsi="Times New Roman" w:cs="Times New Roman"/>
          <w:sz w:val="20"/>
          <w:szCs w:val="20"/>
        </w:rPr>
        <w:t>act or o</w:t>
      </w:r>
      <w:r w:rsidR="002106A5">
        <w:rPr>
          <w:rFonts w:ascii="Times New Roman" w:hAnsi="Times New Roman" w:cs="Times New Roman"/>
          <w:sz w:val="20"/>
          <w:szCs w:val="20"/>
        </w:rPr>
        <w:t>mission</w:t>
      </w:r>
      <w:r w:rsidR="009813AA" w:rsidRPr="00FB48DC">
        <w:rPr>
          <w:rFonts w:ascii="Times New Roman" w:hAnsi="Times New Roman" w:cs="Times New Roman"/>
          <w:sz w:val="20"/>
          <w:szCs w:val="20"/>
        </w:rPr>
        <w:t xml:space="preserve">, </w:t>
      </w:r>
      <w:r w:rsidR="00F53CFE" w:rsidRPr="00FB48DC">
        <w:rPr>
          <w:rFonts w:ascii="Times New Roman" w:hAnsi="Times New Roman" w:cs="Times New Roman"/>
          <w:sz w:val="20"/>
          <w:szCs w:val="20"/>
        </w:rPr>
        <w:t xml:space="preserve">and that the absence of coverage was an inherent restriction in policy coverage. But that decision was subsequently overruled by the High Court in </w:t>
      </w:r>
      <w:r w:rsidR="00F53CFE" w:rsidRPr="00FB48DC">
        <w:rPr>
          <w:rFonts w:ascii="Times New Roman" w:hAnsi="Times New Roman" w:cs="Times New Roman"/>
          <w:i/>
          <w:sz w:val="20"/>
          <w:szCs w:val="20"/>
        </w:rPr>
        <w:t>Maxwell v Hi</w:t>
      </w:r>
      <w:r w:rsidR="005578DC" w:rsidRPr="00FB48DC">
        <w:rPr>
          <w:rFonts w:ascii="Times New Roman" w:hAnsi="Times New Roman" w:cs="Times New Roman"/>
          <w:bCs/>
          <w:i/>
          <w:iCs/>
          <w:sz w:val="20"/>
          <w:szCs w:val="20"/>
        </w:rPr>
        <w:t xml:space="preserve">ghway </w:t>
      </w:r>
      <w:proofErr w:type="spellStart"/>
      <w:r w:rsidR="005578DC" w:rsidRPr="00FB48DC">
        <w:rPr>
          <w:rFonts w:ascii="Times New Roman" w:hAnsi="Times New Roman" w:cs="Times New Roman"/>
          <w:bCs/>
          <w:i/>
          <w:iCs/>
          <w:sz w:val="20"/>
          <w:szCs w:val="20"/>
        </w:rPr>
        <w:t>Hauliers</w:t>
      </w:r>
      <w:proofErr w:type="spellEnd"/>
      <w:r w:rsidR="005578DC" w:rsidRPr="00FB48DC">
        <w:rPr>
          <w:rFonts w:ascii="Times New Roman" w:hAnsi="Times New Roman" w:cs="Times New Roman"/>
          <w:bCs/>
          <w:i/>
          <w:iCs/>
          <w:sz w:val="20"/>
          <w:szCs w:val="20"/>
        </w:rPr>
        <w:t xml:space="preserve"> Pty Ltd</w:t>
      </w:r>
      <w:r w:rsidR="00F53CFE" w:rsidRPr="00FB48DC">
        <w:rPr>
          <w:rStyle w:val="FootnoteReference"/>
          <w:rFonts w:ascii="Times New Roman" w:hAnsi="Times New Roman" w:cs="Times New Roman"/>
          <w:bCs/>
          <w:iCs/>
          <w:sz w:val="20"/>
          <w:szCs w:val="20"/>
        </w:rPr>
        <w:footnoteReference w:id="107"/>
      </w:r>
      <w:r w:rsidR="00F53CFE" w:rsidRPr="00FB48DC">
        <w:rPr>
          <w:rFonts w:ascii="Times New Roman" w:hAnsi="Times New Roman" w:cs="Times New Roman"/>
          <w:bCs/>
          <w:i/>
          <w:iCs/>
          <w:sz w:val="20"/>
          <w:szCs w:val="20"/>
        </w:rPr>
        <w:t xml:space="preserve"> </w:t>
      </w:r>
      <w:r w:rsidR="00F53CFE" w:rsidRPr="00FB48DC">
        <w:rPr>
          <w:rFonts w:ascii="Times New Roman" w:hAnsi="Times New Roman" w:cs="Times New Roman"/>
          <w:bCs/>
          <w:iCs/>
          <w:sz w:val="20"/>
          <w:szCs w:val="20"/>
        </w:rPr>
        <w:t xml:space="preserve">which involved a motor policy stating that </w:t>
      </w:r>
      <w:r w:rsidR="005578DC" w:rsidRPr="00FB48DC">
        <w:rPr>
          <w:rFonts w:ascii="Times New Roman" w:hAnsi="Times New Roman" w:cs="Times New Roman"/>
          <w:bCs/>
          <w:sz w:val="20"/>
          <w:szCs w:val="20"/>
        </w:rPr>
        <w:t>“</w:t>
      </w:r>
      <w:r w:rsidR="005578DC" w:rsidRPr="00FB48DC">
        <w:rPr>
          <w:rFonts w:ascii="Times New Roman" w:hAnsi="Times New Roman" w:cs="Times New Roman"/>
          <w:sz w:val="20"/>
          <w:szCs w:val="20"/>
        </w:rPr>
        <w:t xml:space="preserve">No indemnity is provided under this policy of Insurance. </w:t>
      </w:r>
      <w:proofErr w:type="gramStart"/>
      <w:r w:rsidR="005578DC" w:rsidRPr="00FB48DC">
        <w:rPr>
          <w:rFonts w:ascii="Times New Roman" w:hAnsi="Times New Roman" w:cs="Times New Roman"/>
          <w:sz w:val="20"/>
          <w:szCs w:val="20"/>
        </w:rPr>
        <w:t>unless</w:t>
      </w:r>
      <w:proofErr w:type="gramEnd"/>
      <w:r w:rsidR="005578DC" w:rsidRPr="00FB48DC">
        <w:rPr>
          <w:rFonts w:ascii="Times New Roman" w:hAnsi="Times New Roman" w:cs="Times New Roman"/>
          <w:sz w:val="20"/>
          <w:szCs w:val="20"/>
        </w:rPr>
        <w:t xml:space="preserve"> the driver: …Has a P</w:t>
      </w:r>
      <w:r w:rsidR="00160617">
        <w:rPr>
          <w:rFonts w:ascii="Times New Roman" w:hAnsi="Times New Roman" w:cs="Times New Roman"/>
          <w:sz w:val="20"/>
          <w:szCs w:val="20"/>
        </w:rPr>
        <w:t>.</w:t>
      </w:r>
      <w:r w:rsidR="005578DC" w:rsidRPr="00FB48DC">
        <w:rPr>
          <w:rFonts w:ascii="Times New Roman" w:hAnsi="Times New Roman" w:cs="Times New Roman"/>
          <w:sz w:val="20"/>
          <w:szCs w:val="20"/>
        </w:rPr>
        <w:t>A</w:t>
      </w:r>
      <w:r w:rsidR="00160617">
        <w:rPr>
          <w:rFonts w:ascii="Times New Roman" w:hAnsi="Times New Roman" w:cs="Times New Roman"/>
          <w:sz w:val="20"/>
          <w:szCs w:val="20"/>
        </w:rPr>
        <w:t>.</w:t>
      </w:r>
      <w:r w:rsidR="005578DC" w:rsidRPr="00FB48DC">
        <w:rPr>
          <w:rFonts w:ascii="Times New Roman" w:hAnsi="Times New Roman" w:cs="Times New Roman"/>
          <w:sz w:val="20"/>
          <w:szCs w:val="20"/>
        </w:rPr>
        <w:t>Q</w:t>
      </w:r>
      <w:r w:rsidR="00160617">
        <w:rPr>
          <w:rFonts w:ascii="Times New Roman" w:hAnsi="Times New Roman" w:cs="Times New Roman"/>
          <w:sz w:val="20"/>
          <w:szCs w:val="20"/>
        </w:rPr>
        <w:t>.</w:t>
      </w:r>
      <w:r w:rsidR="005578DC" w:rsidRPr="00FB48DC">
        <w:rPr>
          <w:rFonts w:ascii="Times New Roman" w:hAnsi="Times New Roman" w:cs="Times New Roman"/>
          <w:sz w:val="20"/>
          <w:szCs w:val="20"/>
        </w:rPr>
        <w:t>S</w:t>
      </w:r>
      <w:r w:rsidR="00160617">
        <w:rPr>
          <w:rFonts w:ascii="Times New Roman" w:hAnsi="Times New Roman" w:cs="Times New Roman"/>
          <w:sz w:val="20"/>
          <w:szCs w:val="20"/>
        </w:rPr>
        <w:t>.</w:t>
      </w:r>
      <w:r w:rsidR="005578DC" w:rsidRPr="00FB48DC">
        <w:rPr>
          <w:rStyle w:val="FootnoteReference"/>
          <w:rFonts w:ascii="Times New Roman" w:hAnsi="Times New Roman" w:cs="Times New Roman"/>
          <w:sz w:val="20"/>
          <w:szCs w:val="20"/>
        </w:rPr>
        <w:footnoteReference w:id="108"/>
      </w:r>
      <w:r w:rsidR="005578DC" w:rsidRPr="00FB48DC">
        <w:rPr>
          <w:rFonts w:ascii="Times New Roman" w:hAnsi="Times New Roman" w:cs="Times New Roman"/>
          <w:sz w:val="20"/>
          <w:szCs w:val="20"/>
        </w:rPr>
        <w:t xml:space="preserve"> driver profile score of</w:t>
      </w:r>
      <w:r w:rsidR="00F53CFE" w:rsidRPr="00FB48DC">
        <w:rPr>
          <w:rFonts w:ascii="Times New Roman" w:hAnsi="Times New Roman" w:cs="Times New Roman"/>
          <w:sz w:val="20"/>
          <w:szCs w:val="20"/>
        </w:rPr>
        <w:t xml:space="preserve"> at least 36 …” </w:t>
      </w:r>
      <w:r w:rsidR="005578DC" w:rsidRPr="00FB48DC">
        <w:rPr>
          <w:rFonts w:ascii="Times New Roman" w:hAnsi="Times New Roman" w:cs="Times New Roman"/>
          <w:sz w:val="20"/>
          <w:szCs w:val="20"/>
        </w:rPr>
        <w:t>Two insured vehicles were damaged in separate accidents</w:t>
      </w:r>
      <w:r w:rsidR="002106A5">
        <w:rPr>
          <w:rFonts w:ascii="Times New Roman" w:hAnsi="Times New Roman" w:cs="Times New Roman"/>
          <w:sz w:val="20"/>
          <w:szCs w:val="20"/>
        </w:rPr>
        <w:t>, each</w:t>
      </w:r>
      <w:r w:rsidR="00F53CFE" w:rsidRPr="00FB48DC">
        <w:rPr>
          <w:rFonts w:ascii="Times New Roman" w:hAnsi="Times New Roman" w:cs="Times New Roman"/>
          <w:sz w:val="20"/>
          <w:szCs w:val="20"/>
        </w:rPr>
        <w:t xml:space="preserve"> with a driver who had not taken the P</w:t>
      </w:r>
      <w:r w:rsidR="00160617">
        <w:rPr>
          <w:rFonts w:ascii="Times New Roman" w:hAnsi="Times New Roman" w:cs="Times New Roman"/>
          <w:sz w:val="20"/>
          <w:szCs w:val="20"/>
        </w:rPr>
        <w:t>.</w:t>
      </w:r>
      <w:r w:rsidR="00F53CFE" w:rsidRPr="00FB48DC">
        <w:rPr>
          <w:rFonts w:ascii="Times New Roman" w:hAnsi="Times New Roman" w:cs="Times New Roman"/>
          <w:sz w:val="20"/>
          <w:szCs w:val="20"/>
        </w:rPr>
        <w:t>A</w:t>
      </w:r>
      <w:r w:rsidR="00160617">
        <w:rPr>
          <w:rFonts w:ascii="Times New Roman" w:hAnsi="Times New Roman" w:cs="Times New Roman"/>
          <w:sz w:val="20"/>
          <w:szCs w:val="20"/>
        </w:rPr>
        <w:t>.</w:t>
      </w:r>
      <w:r w:rsidR="00F53CFE" w:rsidRPr="00FB48DC">
        <w:rPr>
          <w:rFonts w:ascii="Times New Roman" w:hAnsi="Times New Roman" w:cs="Times New Roman"/>
          <w:sz w:val="20"/>
          <w:szCs w:val="20"/>
        </w:rPr>
        <w:t>Q</w:t>
      </w:r>
      <w:r w:rsidR="00160617">
        <w:rPr>
          <w:rFonts w:ascii="Times New Roman" w:hAnsi="Times New Roman" w:cs="Times New Roman"/>
          <w:sz w:val="20"/>
          <w:szCs w:val="20"/>
        </w:rPr>
        <w:t>.</w:t>
      </w:r>
      <w:r w:rsidR="00F53CFE" w:rsidRPr="00FB48DC">
        <w:rPr>
          <w:rFonts w:ascii="Times New Roman" w:hAnsi="Times New Roman" w:cs="Times New Roman"/>
          <w:sz w:val="20"/>
          <w:szCs w:val="20"/>
        </w:rPr>
        <w:t>S</w:t>
      </w:r>
      <w:r w:rsidR="00160617">
        <w:rPr>
          <w:rFonts w:ascii="Times New Roman" w:hAnsi="Times New Roman" w:cs="Times New Roman"/>
          <w:sz w:val="20"/>
          <w:szCs w:val="20"/>
        </w:rPr>
        <w:t>.</w:t>
      </w:r>
      <w:r w:rsidR="00F53CFE" w:rsidRPr="00FB48DC">
        <w:rPr>
          <w:rFonts w:ascii="Times New Roman" w:hAnsi="Times New Roman" w:cs="Times New Roman"/>
          <w:sz w:val="20"/>
          <w:szCs w:val="20"/>
        </w:rPr>
        <w:t xml:space="preserve"> test. In </w:t>
      </w:r>
      <w:r w:rsidR="002106A5">
        <w:rPr>
          <w:rFonts w:ascii="Times New Roman" w:hAnsi="Times New Roman" w:cs="Times New Roman"/>
          <w:sz w:val="20"/>
          <w:szCs w:val="20"/>
        </w:rPr>
        <w:t xml:space="preserve">a </w:t>
      </w:r>
      <w:r w:rsidR="00F53CFE" w:rsidRPr="00FB48DC">
        <w:rPr>
          <w:rFonts w:ascii="Times New Roman" w:hAnsi="Times New Roman" w:cs="Times New Roman"/>
          <w:sz w:val="20"/>
          <w:szCs w:val="20"/>
        </w:rPr>
        <w:t>short judgment</w:t>
      </w:r>
      <w:r w:rsidRPr="00FB48DC">
        <w:rPr>
          <w:rFonts w:ascii="Times New Roman" w:hAnsi="Times New Roman" w:cs="Times New Roman"/>
          <w:sz w:val="20"/>
          <w:szCs w:val="20"/>
        </w:rPr>
        <w:t xml:space="preserve">, the High Court ruled that the accidents were within the scope of coverage and that there had been omissions that gave rise to a </w:t>
      </w:r>
      <w:proofErr w:type="spellStart"/>
      <w:r w:rsidRPr="00FB48DC">
        <w:rPr>
          <w:rFonts w:ascii="Times New Roman" w:hAnsi="Times New Roman" w:cs="Times New Roman"/>
          <w:sz w:val="20"/>
          <w:szCs w:val="20"/>
        </w:rPr>
        <w:t>defence</w:t>
      </w:r>
      <w:proofErr w:type="spellEnd"/>
      <w:r w:rsidRPr="00FB48DC">
        <w:rPr>
          <w:rFonts w:ascii="Times New Roman" w:hAnsi="Times New Roman" w:cs="Times New Roman"/>
          <w:sz w:val="20"/>
          <w:szCs w:val="20"/>
        </w:rPr>
        <w:t>: s</w:t>
      </w:r>
      <w:r w:rsidR="00160617">
        <w:rPr>
          <w:rFonts w:ascii="Times New Roman" w:hAnsi="Times New Roman" w:cs="Times New Roman"/>
          <w:sz w:val="20"/>
          <w:szCs w:val="20"/>
        </w:rPr>
        <w:t>.</w:t>
      </w:r>
      <w:r w:rsidRPr="00FB48DC">
        <w:rPr>
          <w:rFonts w:ascii="Times New Roman" w:hAnsi="Times New Roman" w:cs="Times New Roman"/>
          <w:sz w:val="20"/>
          <w:szCs w:val="20"/>
        </w:rPr>
        <w:t xml:space="preserve"> 54 was thus engaged. </w:t>
      </w:r>
      <w:r w:rsidR="00185371" w:rsidRPr="00FB48DC">
        <w:rPr>
          <w:rFonts w:ascii="Times New Roman" w:hAnsi="Times New Roman" w:cs="Times New Roman"/>
          <w:i/>
          <w:sz w:val="20"/>
          <w:szCs w:val="20"/>
        </w:rPr>
        <w:t xml:space="preserve">Johnson </w:t>
      </w:r>
      <w:r w:rsidR="00185371" w:rsidRPr="00FB48DC">
        <w:rPr>
          <w:rFonts w:ascii="Times New Roman" w:hAnsi="Times New Roman" w:cs="Times New Roman"/>
          <w:sz w:val="20"/>
          <w:szCs w:val="20"/>
        </w:rPr>
        <w:t>was wrongly decided in holding that the temporal restriction was one on the claim made.</w:t>
      </w:r>
      <w:r w:rsidR="000C7BC5" w:rsidRPr="00FB48DC">
        <w:rPr>
          <w:rFonts w:ascii="Times New Roman" w:hAnsi="Times New Roman" w:cs="Times New Roman"/>
          <w:sz w:val="20"/>
          <w:szCs w:val="20"/>
        </w:rPr>
        <w:t xml:space="preserve"> </w:t>
      </w:r>
    </w:p>
    <w:p w14:paraId="30DF9241" w14:textId="651C3AE5" w:rsidR="00134BCC" w:rsidRPr="00FB48DC" w:rsidRDefault="000C7BC5" w:rsidP="000C7BC5">
      <w:pPr>
        <w:pStyle w:val="BasicParagraph"/>
        <w:spacing w:line="240" w:lineRule="auto"/>
        <w:rPr>
          <w:rFonts w:ascii="Times New Roman" w:hAnsi="Times New Roman" w:cs="Times New Roman"/>
          <w:sz w:val="20"/>
          <w:szCs w:val="20"/>
          <w:shd w:val="clear" w:color="auto" w:fill="FFFFFF"/>
        </w:rPr>
      </w:pPr>
      <w:r w:rsidRPr="00FB48DC">
        <w:rPr>
          <w:rFonts w:ascii="Times New Roman" w:hAnsi="Times New Roman" w:cs="Times New Roman"/>
          <w:sz w:val="20"/>
          <w:szCs w:val="20"/>
        </w:rPr>
        <w:t xml:space="preserve">     Consider the earlier Queensland decision in </w:t>
      </w:r>
      <w:r w:rsidR="005578DC" w:rsidRPr="00FB48DC">
        <w:rPr>
          <w:rFonts w:ascii="Times New Roman" w:hAnsi="Times New Roman" w:cs="Times New Roman"/>
          <w:i/>
          <w:iCs/>
          <w:sz w:val="20"/>
          <w:szCs w:val="20"/>
        </w:rPr>
        <w:t>Stapleton v NTI Ltd</w:t>
      </w:r>
      <w:r w:rsidRPr="00FB48DC">
        <w:rPr>
          <w:rFonts w:ascii="Times New Roman" w:hAnsi="Times New Roman" w:cs="Times New Roman"/>
          <w:i/>
          <w:iCs/>
          <w:sz w:val="20"/>
          <w:szCs w:val="20"/>
        </w:rPr>
        <w:t>.</w:t>
      </w:r>
      <w:r w:rsidR="005578DC" w:rsidRPr="00FB48DC">
        <w:rPr>
          <w:rStyle w:val="FootnoteReference"/>
          <w:rFonts w:ascii="Times New Roman" w:hAnsi="Times New Roman" w:cs="Times New Roman"/>
          <w:sz w:val="20"/>
          <w:szCs w:val="20"/>
        </w:rPr>
        <w:footnoteReference w:id="109"/>
      </w:r>
      <w:r w:rsidR="005578DC" w:rsidRPr="00FB48DC">
        <w:rPr>
          <w:rFonts w:ascii="Times New Roman" w:hAnsi="Times New Roman" w:cs="Times New Roman"/>
          <w:i/>
          <w:iCs/>
          <w:sz w:val="20"/>
          <w:szCs w:val="20"/>
        </w:rPr>
        <w:t xml:space="preserve"> </w:t>
      </w:r>
      <w:r w:rsidRPr="00FB48DC">
        <w:rPr>
          <w:rFonts w:ascii="Times New Roman" w:hAnsi="Times New Roman" w:cs="Times New Roman"/>
          <w:sz w:val="20"/>
          <w:szCs w:val="20"/>
        </w:rPr>
        <w:t>Here, a motor policy excluded</w:t>
      </w:r>
      <w:r w:rsidR="005578DC" w:rsidRPr="00FB48DC">
        <w:rPr>
          <w:rFonts w:ascii="Times New Roman" w:hAnsi="Times New Roman" w:cs="Times New Roman"/>
          <w:sz w:val="20"/>
          <w:szCs w:val="20"/>
        </w:rPr>
        <w:t xml:space="preserve"> cover </w:t>
      </w:r>
      <w:r w:rsidRPr="00FB48DC">
        <w:rPr>
          <w:rFonts w:ascii="Times New Roman" w:hAnsi="Times New Roman" w:cs="Times New Roman"/>
          <w:sz w:val="20"/>
          <w:szCs w:val="20"/>
        </w:rPr>
        <w:t>where any part of the destination was more than 450 km</w:t>
      </w:r>
      <w:r w:rsidR="005578DC" w:rsidRPr="00FB48DC">
        <w:rPr>
          <w:rFonts w:ascii="Times New Roman" w:hAnsi="Times New Roman" w:cs="Times New Roman"/>
          <w:sz w:val="20"/>
          <w:szCs w:val="20"/>
        </w:rPr>
        <w:t xml:space="preserve"> from the assured’s base of operations. </w:t>
      </w:r>
      <w:r w:rsidRPr="00FB48DC">
        <w:rPr>
          <w:rFonts w:ascii="Times New Roman" w:hAnsi="Times New Roman" w:cs="Times New Roman"/>
          <w:sz w:val="20"/>
          <w:szCs w:val="20"/>
        </w:rPr>
        <w:t>The court’s view</w:t>
      </w:r>
      <w:r w:rsidR="00AA0744">
        <w:rPr>
          <w:rFonts w:ascii="Times New Roman" w:hAnsi="Times New Roman" w:cs="Times New Roman"/>
          <w:sz w:val="20"/>
          <w:szCs w:val="20"/>
        </w:rPr>
        <w:t xml:space="preserve"> </w:t>
      </w:r>
      <w:r w:rsidRPr="00FB48DC">
        <w:rPr>
          <w:rFonts w:ascii="Times New Roman" w:hAnsi="Times New Roman" w:cs="Times New Roman"/>
          <w:sz w:val="20"/>
          <w:szCs w:val="20"/>
        </w:rPr>
        <w:t xml:space="preserve">was that the </w:t>
      </w:r>
      <w:r w:rsidR="005578DC" w:rsidRPr="00FB48DC">
        <w:rPr>
          <w:rFonts w:ascii="Times New Roman" w:hAnsi="Times New Roman" w:cs="Times New Roman"/>
          <w:sz w:val="20"/>
          <w:szCs w:val="20"/>
        </w:rPr>
        <w:t>450k</w:t>
      </w:r>
      <w:r w:rsidR="00D04572">
        <w:rPr>
          <w:rFonts w:ascii="Times New Roman" w:hAnsi="Times New Roman" w:cs="Times New Roman"/>
          <w:sz w:val="20"/>
          <w:szCs w:val="20"/>
        </w:rPr>
        <w:t>.</w:t>
      </w:r>
      <w:r w:rsidR="005578DC" w:rsidRPr="00FB48DC">
        <w:rPr>
          <w:rFonts w:ascii="Times New Roman" w:hAnsi="Times New Roman" w:cs="Times New Roman"/>
          <w:sz w:val="20"/>
          <w:szCs w:val="20"/>
        </w:rPr>
        <w:t>m</w:t>
      </w:r>
      <w:r w:rsidR="00D04572">
        <w:rPr>
          <w:rFonts w:ascii="Times New Roman" w:hAnsi="Times New Roman" w:cs="Times New Roman"/>
          <w:sz w:val="20"/>
          <w:szCs w:val="20"/>
        </w:rPr>
        <w:t>.</w:t>
      </w:r>
      <w:r w:rsidR="005578DC" w:rsidRPr="00FB48DC">
        <w:rPr>
          <w:rFonts w:ascii="Times New Roman" w:hAnsi="Times New Roman" w:cs="Times New Roman"/>
          <w:sz w:val="20"/>
          <w:szCs w:val="20"/>
        </w:rPr>
        <w:t xml:space="preserve"> radius was a </w:t>
      </w:r>
      <w:r w:rsidR="00AA0744">
        <w:rPr>
          <w:rFonts w:ascii="Times New Roman" w:hAnsi="Times New Roman" w:cs="Times New Roman"/>
          <w:sz w:val="20"/>
          <w:szCs w:val="20"/>
        </w:rPr>
        <w:t>necessary part of the defined insured event</w:t>
      </w:r>
      <w:r w:rsidR="005578DC" w:rsidRPr="00FB48DC">
        <w:rPr>
          <w:rFonts w:ascii="Times New Roman" w:hAnsi="Times New Roman" w:cs="Times New Roman"/>
          <w:sz w:val="20"/>
          <w:szCs w:val="20"/>
        </w:rPr>
        <w:t xml:space="preserve">. </w:t>
      </w:r>
      <w:r w:rsidRPr="00FB48DC">
        <w:rPr>
          <w:rFonts w:ascii="Times New Roman" w:hAnsi="Times New Roman" w:cs="Times New Roman"/>
          <w:sz w:val="20"/>
          <w:szCs w:val="20"/>
        </w:rPr>
        <w:t xml:space="preserve">This is consistent with </w:t>
      </w:r>
      <w:r w:rsidRPr="00FB48DC">
        <w:rPr>
          <w:rFonts w:ascii="Times New Roman" w:hAnsi="Times New Roman" w:cs="Times New Roman"/>
          <w:i/>
          <w:sz w:val="20"/>
          <w:szCs w:val="20"/>
        </w:rPr>
        <w:t>Maxwell</w:t>
      </w:r>
      <w:r w:rsidRPr="00FB48DC">
        <w:rPr>
          <w:rFonts w:ascii="Times New Roman" w:hAnsi="Times New Roman" w:cs="Times New Roman"/>
          <w:sz w:val="20"/>
          <w:szCs w:val="20"/>
        </w:rPr>
        <w:t>, in that the claim made by the assured was for damage occurring in an area outside the scope of coverage, although it might also be argued that the claim was for damage and the relevant act excusable by s</w:t>
      </w:r>
      <w:r w:rsidR="00D04572">
        <w:rPr>
          <w:rFonts w:ascii="Times New Roman" w:hAnsi="Times New Roman" w:cs="Times New Roman"/>
          <w:sz w:val="20"/>
          <w:szCs w:val="20"/>
        </w:rPr>
        <w:t>.</w:t>
      </w:r>
      <w:r w:rsidRPr="00FB48DC">
        <w:rPr>
          <w:rFonts w:ascii="Times New Roman" w:hAnsi="Times New Roman" w:cs="Times New Roman"/>
          <w:sz w:val="20"/>
          <w:szCs w:val="20"/>
        </w:rPr>
        <w:t xml:space="preserve"> 54 was taking the vehicle outside the protected zone. Equally difficult is</w:t>
      </w:r>
      <w:r w:rsidRPr="00FB48DC">
        <w:rPr>
          <w:rFonts w:ascii="Times New Roman" w:hAnsi="Times New Roman" w:cs="Times New Roman"/>
          <w:i/>
          <w:iCs/>
          <w:sz w:val="20"/>
          <w:szCs w:val="20"/>
          <w:shd w:val="clear" w:color="auto" w:fill="FFFFFF"/>
        </w:rPr>
        <w:t xml:space="preserve"> </w:t>
      </w:r>
      <w:r w:rsidRPr="00FB48DC">
        <w:rPr>
          <w:rFonts w:ascii="Times New Roman" w:hAnsi="Times New Roman" w:cs="Times New Roman"/>
          <w:iCs/>
          <w:sz w:val="20"/>
          <w:szCs w:val="20"/>
          <w:shd w:val="clear" w:color="auto" w:fill="FFFFFF"/>
        </w:rPr>
        <w:t xml:space="preserve">a recent decision from Western Australia, </w:t>
      </w:r>
      <w:proofErr w:type="spellStart"/>
      <w:r w:rsidR="005578DC" w:rsidRPr="00FB48DC">
        <w:rPr>
          <w:rFonts w:ascii="Times New Roman" w:hAnsi="Times New Roman" w:cs="Times New Roman"/>
          <w:i/>
          <w:iCs/>
          <w:sz w:val="20"/>
          <w:szCs w:val="20"/>
          <w:shd w:val="clear" w:color="auto" w:fill="FFFFFF"/>
        </w:rPr>
        <w:t>Inglis</w:t>
      </w:r>
      <w:proofErr w:type="spellEnd"/>
      <w:r w:rsidR="005578DC" w:rsidRPr="00FB48DC">
        <w:rPr>
          <w:rFonts w:ascii="Times New Roman" w:hAnsi="Times New Roman" w:cs="Times New Roman"/>
          <w:i/>
          <w:iCs/>
          <w:sz w:val="20"/>
          <w:szCs w:val="20"/>
          <w:shd w:val="clear" w:color="auto" w:fill="FFFFFF"/>
        </w:rPr>
        <w:t xml:space="preserve"> v Sweeney</w:t>
      </w:r>
      <w:r w:rsidRPr="00FB48DC">
        <w:rPr>
          <w:rFonts w:ascii="Times New Roman" w:hAnsi="Times New Roman" w:cs="Times New Roman"/>
          <w:iCs/>
          <w:sz w:val="20"/>
          <w:szCs w:val="20"/>
          <w:shd w:val="clear" w:color="auto" w:fill="FFFFFF"/>
        </w:rPr>
        <w:t>,</w:t>
      </w:r>
      <w:r w:rsidR="005578DC" w:rsidRPr="00FB48DC">
        <w:rPr>
          <w:rStyle w:val="FootnoteReference"/>
          <w:rFonts w:ascii="Times New Roman" w:hAnsi="Times New Roman" w:cs="Times New Roman"/>
          <w:sz w:val="20"/>
          <w:szCs w:val="20"/>
          <w:shd w:val="clear" w:color="auto" w:fill="FFFFFF"/>
        </w:rPr>
        <w:footnoteReference w:id="110"/>
      </w:r>
      <w:r w:rsidR="00AA0744">
        <w:rPr>
          <w:rFonts w:ascii="Times New Roman" w:hAnsi="Times New Roman" w:cs="Times New Roman"/>
          <w:sz w:val="20"/>
          <w:szCs w:val="20"/>
          <w:shd w:val="clear" w:color="auto" w:fill="FFFFFF"/>
        </w:rPr>
        <w:t xml:space="preserve"> where</w:t>
      </w:r>
      <w:r w:rsidRPr="00FB48DC">
        <w:rPr>
          <w:rFonts w:ascii="Times New Roman" w:hAnsi="Times New Roman" w:cs="Times New Roman"/>
          <w:sz w:val="20"/>
          <w:szCs w:val="20"/>
          <w:shd w:val="clear" w:color="auto" w:fill="FFFFFF"/>
        </w:rPr>
        <w:t xml:space="preserve"> a</w:t>
      </w:r>
      <w:r w:rsidR="00AA0744">
        <w:rPr>
          <w:rFonts w:ascii="Times New Roman" w:hAnsi="Times New Roman" w:cs="Times New Roman"/>
          <w:sz w:val="20"/>
          <w:szCs w:val="20"/>
          <w:shd w:val="clear" w:color="auto" w:fill="FFFFFF"/>
        </w:rPr>
        <w:t xml:space="preserve"> household</w:t>
      </w:r>
      <w:r w:rsidRPr="00FB48DC">
        <w:rPr>
          <w:rFonts w:ascii="Times New Roman" w:hAnsi="Times New Roman" w:cs="Times New Roman"/>
          <w:sz w:val="20"/>
          <w:szCs w:val="20"/>
          <w:shd w:val="clear" w:color="auto" w:fill="FFFFFF"/>
        </w:rPr>
        <w:t xml:space="preserve"> </w:t>
      </w:r>
      <w:r w:rsidR="005578DC" w:rsidRPr="00FB48DC">
        <w:rPr>
          <w:rFonts w:ascii="Times New Roman" w:hAnsi="Times New Roman" w:cs="Times New Roman"/>
          <w:sz w:val="20"/>
          <w:szCs w:val="20"/>
          <w:shd w:val="clear" w:color="auto" w:fill="FFFFFF"/>
        </w:rPr>
        <w:t>policy excluded</w:t>
      </w:r>
      <w:r w:rsidRPr="00FB48DC">
        <w:rPr>
          <w:rFonts w:ascii="Times New Roman" w:hAnsi="Times New Roman" w:cs="Times New Roman"/>
          <w:sz w:val="20"/>
          <w:szCs w:val="20"/>
          <w:shd w:val="clear" w:color="auto" w:fill="FFFFFF"/>
        </w:rPr>
        <w:t xml:space="preserve"> </w:t>
      </w:r>
      <w:r w:rsidR="00AA0744">
        <w:rPr>
          <w:rFonts w:ascii="Times New Roman" w:hAnsi="Times New Roman" w:cs="Times New Roman"/>
          <w:sz w:val="20"/>
          <w:szCs w:val="20"/>
          <w:shd w:val="clear" w:color="auto" w:fill="FFFFFF"/>
        </w:rPr>
        <w:t xml:space="preserve">the assured’s </w:t>
      </w:r>
      <w:r w:rsidRPr="00FB48DC">
        <w:rPr>
          <w:rFonts w:ascii="Times New Roman" w:hAnsi="Times New Roman" w:cs="Times New Roman"/>
          <w:sz w:val="20"/>
          <w:szCs w:val="20"/>
          <w:shd w:val="clear" w:color="auto" w:fill="FFFFFF"/>
        </w:rPr>
        <w:t xml:space="preserve">liability </w:t>
      </w:r>
      <w:r w:rsidRPr="00FB48DC">
        <w:rPr>
          <w:rFonts w:ascii="Times New Roman" w:hAnsi="Times New Roman" w:cs="Times New Roman"/>
          <w:sz w:val="20"/>
          <w:szCs w:val="20"/>
        </w:rPr>
        <w:t>to any person normally living with the assured. Injury was sustained by the assured’s</w:t>
      </w:r>
      <w:r w:rsidR="00AA0744">
        <w:rPr>
          <w:rFonts w:ascii="Times New Roman" w:hAnsi="Times New Roman" w:cs="Times New Roman"/>
          <w:sz w:val="20"/>
          <w:szCs w:val="20"/>
        </w:rPr>
        <w:t xml:space="preserve"> daughter. The District Judge held t</w:t>
      </w:r>
      <w:r w:rsidRPr="00FB48DC">
        <w:rPr>
          <w:rFonts w:ascii="Times New Roman" w:hAnsi="Times New Roman" w:cs="Times New Roman"/>
          <w:sz w:val="20"/>
          <w:szCs w:val="20"/>
        </w:rPr>
        <w:t>hat the claim was one for injury, and that s</w:t>
      </w:r>
      <w:r w:rsidR="00D04572">
        <w:rPr>
          <w:rFonts w:ascii="Times New Roman" w:hAnsi="Times New Roman" w:cs="Times New Roman"/>
          <w:sz w:val="20"/>
          <w:szCs w:val="20"/>
        </w:rPr>
        <w:t>.</w:t>
      </w:r>
      <w:r w:rsidRPr="00FB48DC">
        <w:rPr>
          <w:rFonts w:ascii="Times New Roman" w:hAnsi="Times New Roman" w:cs="Times New Roman"/>
          <w:sz w:val="20"/>
          <w:szCs w:val="20"/>
        </w:rPr>
        <w:t xml:space="preserve"> 54 </w:t>
      </w:r>
      <w:proofErr w:type="spellStart"/>
      <w:r w:rsidRPr="00FB48DC">
        <w:rPr>
          <w:rFonts w:ascii="Times New Roman" w:hAnsi="Times New Roman" w:cs="Times New Roman"/>
          <w:sz w:val="20"/>
          <w:szCs w:val="20"/>
        </w:rPr>
        <w:t>negatived</w:t>
      </w:r>
      <w:proofErr w:type="spellEnd"/>
      <w:r w:rsidRPr="00FB48DC">
        <w:rPr>
          <w:rFonts w:ascii="Times New Roman" w:hAnsi="Times New Roman" w:cs="Times New Roman"/>
          <w:sz w:val="20"/>
          <w:szCs w:val="20"/>
        </w:rPr>
        <w:t xml:space="preserve"> the restriction because living with the assured was </w:t>
      </w:r>
      <w:r w:rsidR="005578DC" w:rsidRPr="00FB48DC">
        <w:rPr>
          <w:rFonts w:ascii="Times New Roman" w:hAnsi="Times New Roman" w:cs="Times New Roman"/>
          <w:sz w:val="20"/>
          <w:szCs w:val="20"/>
          <w:shd w:val="clear" w:color="auto" w:fill="FFFFFF"/>
        </w:rPr>
        <w:t xml:space="preserve">not an inherent restriction </w:t>
      </w:r>
      <w:r w:rsidRPr="00FB48DC">
        <w:rPr>
          <w:rFonts w:ascii="Times New Roman" w:hAnsi="Times New Roman" w:cs="Times New Roman"/>
          <w:sz w:val="20"/>
          <w:szCs w:val="20"/>
          <w:shd w:val="clear" w:color="auto" w:fill="FFFFFF"/>
        </w:rPr>
        <w:t>but merely a matter of detail.</w:t>
      </w:r>
    </w:p>
    <w:p w14:paraId="5FCDE7D2" w14:textId="46081E6C" w:rsidR="000C7BC5" w:rsidRPr="00FB48DC" w:rsidRDefault="000C7BC5" w:rsidP="000C7BC5">
      <w:pPr>
        <w:pStyle w:val="BasicParagraph"/>
        <w:spacing w:line="240" w:lineRule="auto"/>
        <w:rPr>
          <w:rFonts w:ascii="Times New Roman" w:hAnsi="Times New Roman" w:cs="Times New Roman"/>
          <w:sz w:val="20"/>
          <w:szCs w:val="20"/>
          <w:shd w:val="clear" w:color="auto" w:fill="FFFFFF"/>
        </w:rPr>
      </w:pPr>
      <w:r w:rsidRPr="00FB48DC">
        <w:rPr>
          <w:rFonts w:ascii="Times New Roman" w:hAnsi="Times New Roman" w:cs="Times New Roman"/>
          <w:sz w:val="20"/>
          <w:szCs w:val="20"/>
          <w:shd w:val="clear" w:color="auto" w:fill="FFFFFF"/>
        </w:rPr>
        <w:t xml:space="preserve">    So what does this tell us about s</w:t>
      </w:r>
      <w:r w:rsidR="00D04572">
        <w:rPr>
          <w:rFonts w:ascii="Times New Roman" w:hAnsi="Times New Roman" w:cs="Times New Roman"/>
          <w:sz w:val="20"/>
          <w:szCs w:val="20"/>
          <w:shd w:val="clear" w:color="auto" w:fill="FFFFFF"/>
        </w:rPr>
        <w:t>.</w:t>
      </w:r>
      <w:r w:rsidRPr="00FB48DC">
        <w:rPr>
          <w:rFonts w:ascii="Times New Roman" w:hAnsi="Times New Roman" w:cs="Times New Roman"/>
          <w:sz w:val="20"/>
          <w:szCs w:val="20"/>
          <w:shd w:val="clear" w:color="auto" w:fill="FFFFFF"/>
        </w:rPr>
        <w:t xml:space="preserve"> 11 of the I</w:t>
      </w:r>
      <w:r w:rsidR="00D04572">
        <w:rPr>
          <w:rFonts w:ascii="Times New Roman" w:hAnsi="Times New Roman" w:cs="Times New Roman"/>
          <w:sz w:val="20"/>
          <w:szCs w:val="20"/>
          <w:shd w:val="clear" w:color="auto" w:fill="FFFFFF"/>
        </w:rPr>
        <w:t>.</w:t>
      </w:r>
      <w:r w:rsidRPr="00FB48DC">
        <w:rPr>
          <w:rFonts w:ascii="Times New Roman" w:hAnsi="Times New Roman" w:cs="Times New Roman"/>
          <w:sz w:val="20"/>
          <w:szCs w:val="20"/>
          <w:shd w:val="clear" w:color="auto" w:fill="FFFFFF"/>
        </w:rPr>
        <w:t>A</w:t>
      </w:r>
      <w:r w:rsidR="00D04572">
        <w:rPr>
          <w:rFonts w:ascii="Times New Roman" w:hAnsi="Times New Roman" w:cs="Times New Roman"/>
          <w:sz w:val="20"/>
          <w:szCs w:val="20"/>
          <w:shd w:val="clear" w:color="auto" w:fill="FFFFFF"/>
        </w:rPr>
        <w:t>.</w:t>
      </w:r>
      <w:r w:rsidRPr="00FB48DC">
        <w:rPr>
          <w:rFonts w:ascii="Times New Roman" w:hAnsi="Times New Roman" w:cs="Times New Roman"/>
          <w:sz w:val="20"/>
          <w:szCs w:val="20"/>
          <w:shd w:val="clear" w:color="auto" w:fill="FFFFFF"/>
        </w:rPr>
        <w:t xml:space="preserve"> 2015? In both New Zealand and Australia the legislation has been construed as: (a) requiring a disregard of form; and (b) drawing a distinction between inherent limitations on coverage and policy exclu</w:t>
      </w:r>
      <w:r w:rsidR="002106A5">
        <w:rPr>
          <w:rFonts w:ascii="Times New Roman" w:hAnsi="Times New Roman" w:cs="Times New Roman"/>
          <w:sz w:val="20"/>
          <w:szCs w:val="20"/>
          <w:shd w:val="clear" w:color="auto" w:fill="FFFFFF"/>
        </w:rPr>
        <w:t>sions. The I</w:t>
      </w:r>
      <w:r w:rsidR="00D04572">
        <w:rPr>
          <w:rFonts w:ascii="Times New Roman" w:hAnsi="Times New Roman" w:cs="Times New Roman"/>
          <w:sz w:val="20"/>
          <w:szCs w:val="20"/>
          <w:shd w:val="clear" w:color="auto" w:fill="FFFFFF"/>
        </w:rPr>
        <w:t>.</w:t>
      </w:r>
      <w:r w:rsidR="002106A5">
        <w:rPr>
          <w:rFonts w:ascii="Times New Roman" w:hAnsi="Times New Roman" w:cs="Times New Roman"/>
          <w:sz w:val="20"/>
          <w:szCs w:val="20"/>
          <w:shd w:val="clear" w:color="auto" w:fill="FFFFFF"/>
        </w:rPr>
        <w:t>A</w:t>
      </w:r>
      <w:r w:rsidR="00D04572">
        <w:rPr>
          <w:rFonts w:ascii="Times New Roman" w:hAnsi="Times New Roman" w:cs="Times New Roman"/>
          <w:sz w:val="20"/>
          <w:szCs w:val="20"/>
          <w:shd w:val="clear" w:color="auto" w:fill="FFFFFF"/>
        </w:rPr>
        <w:t>.</w:t>
      </w:r>
      <w:r w:rsidR="002106A5">
        <w:rPr>
          <w:rFonts w:ascii="Times New Roman" w:hAnsi="Times New Roman" w:cs="Times New Roman"/>
          <w:sz w:val="20"/>
          <w:szCs w:val="20"/>
          <w:shd w:val="clear" w:color="auto" w:fill="FFFFFF"/>
        </w:rPr>
        <w:t xml:space="preserve"> 2015 confirms</w:t>
      </w:r>
      <w:r w:rsidRPr="00FB48DC">
        <w:rPr>
          <w:rFonts w:ascii="Times New Roman" w:hAnsi="Times New Roman" w:cs="Times New Roman"/>
          <w:sz w:val="20"/>
          <w:szCs w:val="20"/>
          <w:shd w:val="clear" w:color="auto" w:fill="FFFFFF"/>
        </w:rPr>
        <w:t xml:space="preserve"> both points, but the phrase “defines the risk as a wh</w:t>
      </w:r>
      <w:r w:rsidR="002106A5">
        <w:rPr>
          <w:rFonts w:ascii="Times New Roman" w:hAnsi="Times New Roman" w:cs="Times New Roman"/>
          <w:sz w:val="20"/>
          <w:szCs w:val="20"/>
          <w:shd w:val="clear" w:color="auto" w:fill="FFFFFF"/>
        </w:rPr>
        <w:t>ole” is elusive</w:t>
      </w:r>
      <w:r w:rsidR="00AA0744">
        <w:rPr>
          <w:rFonts w:ascii="Times New Roman" w:hAnsi="Times New Roman" w:cs="Times New Roman"/>
          <w:sz w:val="20"/>
          <w:szCs w:val="20"/>
          <w:shd w:val="clear" w:color="auto" w:fill="FFFFFF"/>
        </w:rPr>
        <w:t>,</w:t>
      </w:r>
      <w:r w:rsidR="002106A5">
        <w:rPr>
          <w:rFonts w:ascii="Times New Roman" w:hAnsi="Times New Roman" w:cs="Times New Roman"/>
          <w:sz w:val="20"/>
          <w:szCs w:val="20"/>
          <w:shd w:val="clear" w:color="auto" w:fill="FFFFFF"/>
        </w:rPr>
        <w:t xml:space="preserve"> and irreconcilable</w:t>
      </w:r>
      <w:r w:rsidRPr="00FB48DC">
        <w:rPr>
          <w:rFonts w:ascii="Times New Roman" w:hAnsi="Times New Roman" w:cs="Times New Roman"/>
          <w:sz w:val="20"/>
          <w:szCs w:val="20"/>
          <w:shd w:val="clear" w:color="auto" w:fill="FFFFFF"/>
        </w:rPr>
        <w:t xml:space="preserve"> borderline decisions </w:t>
      </w:r>
      <w:r w:rsidR="00AA0744">
        <w:rPr>
          <w:rFonts w:ascii="Times New Roman" w:hAnsi="Times New Roman" w:cs="Times New Roman"/>
          <w:sz w:val="20"/>
          <w:szCs w:val="20"/>
          <w:shd w:val="clear" w:color="auto" w:fill="FFFFFF"/>
        </w:rPr>
        <w:t>are probable</w:t>
      </w:r>
      <w:r w:rsidR="002106A5">
        <w:rPr>
          <w:rFonts w:ascii="Times New Roman" w:hAnsi="Times New Roman" w:cs="Times New Roman"/>
          <w:sz w:val="20"/>
          <w:szCs w:val="20"/>
          <w:shd w:val="clear" w:color="auto" w:fill="FFFFFF"/>
        </w:rPr>
        <w:t xml:space="preserve">. </w:t>
      </w:r>
    </w:p>
    <w:p w14:paraId="7B5AE4F5" w14:textId="77777777" w:rsidR="006A0B4F" w:rsidRPr="00FB48DC" w:rsidRDefault="006A0B4F" w:rsidP="0023261F">
      <w:pPr>
        <w:spacing w:after="0" w:line="360" w:lineRule="auto"/>
        <w:rPr>
          <w:rFonts w:ascii="Times New Roman" w:hAnsi="Times New Roman" w:cs="Times New Roman"/>
          <w:b/>
          <w:sz w:val="20"/>
          <w:szCs w:val="20"/>
        </w:rPr>
      </w:pPr>
    </w:p>
    <w:p w14:paraId="657BDF1E" w14:textId="3FB5C5BA" w:rsidR="00A7392C" w:rsidRPr="00FB48DC" w:rsidRDefault="0023261F" w:rsidP="00FF507E">
      <w:pPr>
        <w:spacing w:after="0" w:line="240" w:lineRule="auto"/>
        <w:rPr>
          <w:rFonts w:ascii="Times New Roman" w:hAnsi="Times New Roman" w:cs="Times New Roman"/>
          <w:b/>
          <w:sz w:val="20"/>
          <w:szCs w:val="20"/>
        </w:rPr>
      </w:pPr>
      <w:r w:rsidRPr="00FB48DC">
        <w:rPr>
          <w:rFonts w:ascii="Times New Roman" w:hAnsi="Times New Roman" w:cs="Times New Roman"/>
          <w:b/>
          <w:sz w:val="20"/>
          <w:szCs w:val="20"/>
        </w:rPr>
        <w:t>(3</w:t>
      </w:r>
      <w:r w:rsidR="00CE2511" w:rsidRPr="00FB48DC">
        <w:rPr>
          <w:rFonts w:ascii="Times New Roman" w:hAnsi="Times New Roman" w:cs="Times New Roman"/>
          <w:b/>
          <w:sz w:val="20"/>
          <w:szCs w:val="20"/>
        </w:rPr>
        <w:t xml:space="preserve">) </w:t>
      </w:r>
      <w:r w:rsidR="002106A5">
        <w:rPr>
          <w:rFonts w:ascii="Times New Roman" w:hAnsi="Times New Roman" w:cs="Times New Roman"/>
          <w:b/>
          <w:sz w:val="20"/>
          <w:szCs w:val="20"/>
        </w:rPr>
        <w:t>Risk</w:t>
      </w:r>
      <w:r w:rsidR="00850E36" w:rsidRPr="00FB48DC">
        <w:rPr>
          <w:rFonts w:ascii="Times New Roman" w:hAnsi="Times New Roman" w:cs="Times New Roman"/>
          <w:b/>
          <w:sz w:val="20"/>
          <w:szCs w:val="20"/>
        </w:rPr>
        <w:t xml:space="preserve"> and other clauses</w:t>
      </w:r>
    </w:p>
    <w:p w14:paraId="720D368E" w14:textId="77777777" w:rsidR="00AB1C2A" w:rsidRPr="00FB48DC" w:rsidRDefault="00AB1C2A" w:rsidP="00CE2511">
      <w:pPr>
        <w:spacing w:after="0" w:line="240" w:lineRule="auto"/>
        <w:rPr>
          <w:rFonts w:ascii="Times New Roman" w:hAnsi="Times New Roman" w:cs="Times New Roman"/>
          <w:sz w:val="20"/>
          <w:szCs w:val="20"/>
        </w:rPr>
      </w:pPr>
    </w:p>
    <w:p w14:paraId="1C5D7153" w14:textId="241EDE74" w:rsidR="00AB1C2A" w:rsidRPr="00FB48DC" w:rsidRDefault="00AB1C2A" w:rsidP="00CE2511">
      <w:pPr>
        <w:spacing w:after="0" w:line="240" w:lineRule="auto"/>
        <w:rPr>
          <w:rFonts w:ascii="Times New Roman" w:hAnsi="Times New Roman" w:cs="Times New Roman"/>
          <w:sz w:val="20"/>
          <w:szCs w:val="20"/>
        </w:rPr>
      </w:pPr>
      <w:r w:rsidRPr="00FB48DC">
        <w:rPr>
          <w:rFonts w:ascii="Times New Roman" w:hAnsi="Times New Roman" w:cs="Times New Roman"/>
          <w:sz w:val="20"/>
          <w:szCs w:val="20"/>
        </w:rPr>
        <w:t>The I</w:t>
      </w:r>
      <w:r w:rsidR="00D04572">
        <w:rPr>
          <w:rFonts w:ascii="Times New Roman" w:hAnsi="Times New Roman" w:cs="Times New Roman"/>
          <w:sz w:val="20"/>
          <w:szCs w:val="20"/>
        </w:rPr>
        <w:t>.</w:t>
      </w:r>
      <w:r w:rsidRPr="00FB48DC">
        <w:rPr>
          <w:rFonts w:ascii="Times New Roman" w:hAnsi="Times New Roman" w:cs="Times New Roman"/>
          <w:sz w:val="20"/>
          <w:szCs w:val="20"/>
        </w:rPr>
        <w:t>A</w:t>
      </w:r>
      <w:r w:rsidR="00D04572">
        <w:rPr>
          <w:rFonts w:ascii="Times New Roman" w:hAnsi="Times New Roman" w:cs="Times New Roman"/>
          <w:sz w:val="20"/>
          <w:szCs w:val="20"/>
        </w:rPr>
        <w:t>.</w:t>
      </w:r>
      <w:r w:rsidRPr="00FB48DC">
        <w:rPr>
          <w:rFonts w:ascii="Times New Roman" w:hAnsi="Times New Roman" w:cs="Times New Roman"/>
          <w:sz w:val="20"/>
          <w:szCs w:val="20"/>
        </w:rPr>
        <w:t xml:space="preserve"> 2015 is not designed to have any effect on policy terms unrelated to the risk. Such terms include notification provisions</w:t>
      </w:r>
      <w:r w:rsidR="00AA0744">
        <w:rPr>
          <w:rFonts w:ascii="Times New Roman" w:hAnsi="Times New Roman" w:cs="Times New Roman"/>
          <w:sz w:val="20"/>
          <w:szCs w:val="20"/>
        </w:rPr>
        <w:t xml:space="preserve">, co-operation, </w:t>
      </w:r>
      <w:proofErr w:type="gramStart"/>
      <w:r w:rsidR="00AA0744">
        <w:rPr>
          <w:rFonts w:ascii="Times New Roman" w:hAnsi="Times New Roman" w:cs="Times New Roman"/>
          <w:sz w:val="20"/>
          <w:szCs w:val="20"/>
        </w:rPr>
        <w:t>mitigation</w:t>
      </w:r>
      <w:proofErr w:type="gramEnd"/>
      <w:r w:rsidR="00AA0744">
        <w:rPr>
          <w:rFonts w:ascii="Times New Roman" w:hAnsi="Times New Roman" w:cs="Times New Roman"/>
          <w:sz w:val="20"/>
          <w:szCs w:val="20"/>
        </w:rPr>
        <w:t xml:space="preserve"> and subrogation protection. C</w:t>
      </w:r>
      <w:r w:rsidRPr="00FB48DC">
        <w:rPr>
          <w:rFonts w:ascii="Times New Roman" w:hAnsi="Times New Roman" w:cs="Times New Roman"/>
          <w:sz w:val="20"/>
          <w:szCs w:val="20"/>
        </w:rPr>
        <w:t>onditions precedent relating to such matters have full effect and, if broken, give insurers an ab</w:t>
      </w:r>
      <w:r w:rsidR="00AA0744">
        <w:rPr>
          <w:rFonts w:ascii="Times New Roman" w:hAnsi="Times New Roman" w:cs="Times New Roman"/>
          <w:sz w:val="20"/>
          <w:szCs w:val="20"/>
        </w:rPr>
        <w:t>solute defence</w:t>
      </w:r>
      <w:r w:rsidRPr="00FB48DC">
        <w:rPr>
          <w:rFonts w:ascii="Times New Roman" w:hAnsi="Times New Roman" w:cs="Times New Roman"/>
          <w:sz w:val="20"/>
          <w:szCs w:val="20"/>
        </w:rPr>
        <w:t xml:space="preserve"> even though there is no prejudice to the insurers. It might be argued that the words in s</w:t>
      </w:r>
      <w:r w:rsidR="00D04572">
        <w:rPr>
          <w:rFonts w:ascii="Times New Roman" w:hAnsi="Times New Roman" w:cs="Times New Roman"/>
          <w:sz w:val="20"/>
          <w:szCs w:val="20"/>
        </w:rPr>
        <w:t>.</w:t>
      </w:r>
      <w:r w:rsidRPr="00FB48DC">
        <w:rPr>
          <w:rFonts w:ascii="Times New Roman" w:hAnsi="Times New Roman" w:cs="Times New Roman"/>
          <w:sz w:val="20"/>
          <w:szCs w:val="20"/>
        </w:rPr>
        <w:t xml:space="preserve"> 11(1) “if compliance with it would tend to reduce the risk of … loss of a particular kind” could </w:t>
      </w:r>
      <w:r w:rsidR="00AA0744">
        <w:rPr>
          <w:rFonts w:ascii="Times New Roman" w:hAnsi="Times New Roman" w:cs="Times New Roman"/>
          <w:sz w:val="20"/>
          <w:szCs w:val="20"/>
        </w:rPr>
        <w:t xml:space="preserve">refer to </w:t>
      </w:r>
      <w:r w:rsidRPr="00FB48DC">
        <w:rPr>
          <w:rFonts w:ascii="Times New Roman" w:hAnsi="Times New Roman" w:cs="Times New Roman"/>
          <w:sz w:val="20"/>
          <w:szCs w:val="20"/>
        </w:rPr>
        <w:t>the insur</w:t>
      </w:r>
      <w:r w:rsidR="008B5D7F" w:rsidRPr="00FB48DC">
        <w:rPr>
          <w:rFonts w:ascii="Times New Roman" w:hAnsi="Times New Roman" w:cs="Times New Roman"/>
          <w:sz w:val="20"/>
          <w:szCs w:val="20"/>
        </w:rPr>
        <w:t>er</w:t>
      </w:r>
      <w:r w:rsidR="00AA0744">
        <w:rPr>
          <w:rFonts w:ascii="Times New Roman" w:hAnsi="Times New Roman" w:cs="Times New Roman"/>
          <w:sz w:val="20"/>
          <w:szCs w:val="20"/>
        </w:rPr>
        <w:t xml:space="preserve">’s loss </w:t>
      </w:r>
      <w:r w:rsidR="008B5D7F" w:rsidRPr="00FB48DC">
        <w:rPr>
          <w:rFonts w:ascii="Times New Roman" w:hAnsi="Times New Roman" w:cs="Times New Roman"/>
          <w:sz w:val="20"/>
          <w:szCs w:val="20"/>
        </w:rPr>
        <w:t xml:space="preserve">and not </w:t>
      </w:r>
      <w:r w:rsidR="00AA0744">
        <w:rPr>
          <w:rFonts w:ascii="Times New Roman" w:hAnsi="Times New Roman" w:cs="Times New Roman"/>
          <w:sz w:val="20"/>
          <w:szCs w:val="20"/>
        </w:rPr>
        <w:t xml:space="preserve">that </w:t>
      </w:r>
      <w:r w:rsidR="008B5D7F" w:rsidRPr="00FB48DC">
        <w:rPr>
          <w:rFonts w:ascii="Times New Roman" w:hAnsi="Times New Roman" w:cs="Times New Roman"/>
          <w:sz w:val="20"/>
          <w:szCs w:val="20"/>
        </w:rPr>
        <w:t xml:space="preserve">to the assured. Thus, if the assured under a claims made liability policy fails to notify insurers within the policy year of a claim made against it, or of circumstances becoming known to the assured that might give rise to a claim, the insurer may be unable to defend the assured properly in subsequent proceedings: thereby giving rise to “loss of a particular kind”. That interpretation is, however, strained. The word “loss” as </w:t>
      </w:r>
      <w:r w:rsidR="00AA0744">
        <w:rPr>
          <w:rFonts w:ascii="Times New Roman" w:hAnsi="Times New Roman" w:cs="Times New Roman"/>
          <w:sz w:val="20"/>
          <w:szCs w:val="20"/>
        </w:rPr>
        <w:t>used in s</w:t>
      </w:r>
      <w:r w:rsidR="00D04572">
        <w:rPr>
          <w:rFonts w:ascii="Times New Roman" w:hAnsi="Times New Roman" w:cs="Times New Roman"/>
          <w:sz w:val="20"/>
          <w:szCs w:val="20"/>
        </w:rPr>
        <w:t>.</w:t>
      </w:r>
      <w:r w:rsidR="00AA0744">
        <w:rPr>
          <w:rFonts w:ascii="Times New Roman" w:hAnsi="Times New Roman" w:cs="Times New Roman"/>
          <w:sz w:val="20"/>
          <w:szCs w:val="20"/>
        </w:rPr>
        <w:t xml:space="preserve"> 11 appears to refer</w:t>
      </w:r>
      <w:r w:rsidR="008B5D7F" w:rsidRPr="00FB48DC">
        <w:rPr>
          <w:rFonts w:ascii="Times New Roman" w:hAnsi="Times New Roman" w:cs="Times New Roman"/>
          <w:sz w:val="20"/>
          <w:szCs w:val="20"/>
        </w:rPr>
        <w:t xml:space="preserve"> to the assured’s loss </w:t>
      </w:r>
      <w:r w:rsidR="00AA0744">
        <w:rPr>
          <w:rFonts w:ascii="Times New Roman" w:hAnsi="Times New Roman" w:cs="Times New Roman"/>
          <w:sz w:val="20"/>
          <w:szCs w:val="20"/>
        </w:rPr>
        <w:t>only</w:t>
      </w:r>
      <w:r w:rsidR="008B5D7F" w:rsidRPr="00FB48DC">
        <w:rPr>
          <w:rFonts w:ascii="Times New Roman" w:hAnsi="Times New Roman" w:cs="Times New Roman"/>
          <w:sz w:val="20"/>
          <w:szCs w:val="20"/>
        </w:rPr>
        <w:t>: that is the only possible interpretation of the words “liability under the contract for the loss” in s</w:t>
      </w:r>
      <w:r w:rsidR="00D04572">
        <w:rPr>
          <w:rFonts w:ascii="Times New Roman" w:hAnsi="Times New Roman" w:cs="Times New Roman"/>
          <w:sz w:val="20"/>
          <w:szCs w:val="20"/>
        </w:rPr>
        <w:t>.</w:t>
      </w:r>
      <w:r w:rsidR="008B5D7F" w:rsidRPr="00FB48DC">
        <w:rPr>
          <w:rFonts w:ascii="Times New Roman" w:hAnsi="Times New Roman" w:cs="Times New Roman"/>
          <w:sz w:val="20"/>
          <w:szCs w:val="20"/>
        </w:rPr>
        <w:t xml:space="preserve"> 11(2). This is not an oversight or flaw in drafting, but a deliberate decision by the Law Commissions to confine reform to risk</w:t>
      </w:r>
      <w:r w:rsidR="00AA0744">
        <w:rPr>
          <w:rFonts w:ascii="Times New Roman" w:hAnsi="Times New Roman" w:cs="Times New Roman"/>
          <w:sz w:val="20"/>
          <w:szCs w:val="20"/>
        </w:rPr>
        <w:t xml:space="preserve"> clauses only. Indeed, </w:t>
      </w:r>
      <w:r w:rsidR="008B5D7F" w:rsidRPr="00FB48DC">
        <w:rPr>
          <w:rFonts w:ascii="Times New Roman" w:hAnsi="Times New Roman" w:cs="Times New Roman"/>
          <w:sz w:val="20"/>
          <w:szCs w:val="20"/>
        </w:rPr>
        <w:t>the I</w:t>
      </w:r>
      <w:r w:rsidR="00D04572">
        <w:rPr>
          <w:rFonts w:ascii="Times New Roman" w:hAnsi="Times New Roman" w:cs="Times New Roman"/>
          <w:sz w:val="20"/>
          <w:szCs w:val="20"/>
        </w:rPr>
        <w:t>.</w:t>
      </w:r>
      <w:r w:rsidR="008B5D7F" w:rsidRPr="00FB48DC">
        <w:rPr>
          <w:rFonts w:ascii="Times New Roman" w:hAnsi="Times New Roman" w:cs="Times New Roman"/>
          <w:sz w:val="20"/>
          <w:szCs w:val="20"/>
        </w:rPr>
        <w:t>A</w:t>
      </w:r>
      <w:r w:rsidR="00D04572">
        <w:rPr>
          <w:rFonts w:ascii="Times New Roman" w:hAnsi="Times New Roman" w:cs="Times New Roman"/>
          <w:sz w:val="20"/>
          <w:szCs w:val="20"/>
        </w:rPr>
        <w:t>.</w:t>
      </w:r>
      <w:r w:rsidR="008B5D7F" w:rsidRPr="00FB48DC">
        <w:rPr>
          <w:rFonts w:ascii="Times New Roman" w:hAnsi="Times New Roman" w:cs="Times New Roman"/>
          <w:sz w:val="20"/>
          <w:szCs w:val="20"/>
        </w:rPr>
        <w:t xml:space="preserve"> 2015 wi</w:t>
      </w:r>
      <w:r w:rsidR="00AA0744">
        <w:rPr>
          <w:rFonts w:ascii="Times New Roman" w:hAnsi="Times New Roman" w:cs="Times New Roman"/>
          <w:sz w:val="20"/>
          <w:szCs w:val="20"/>
        </w:rPr>
        <w:t>ll apply to a non-risk clause only</w:t>
      </w:r>
      <w:r w:rsidR="008B5D7F" w:rsidRPr="00FB48DC">
        <w:rPr>
          <w:rFonts w:ascii="Times New Roman" w:hAnsi="Times New Roman" w:cs="Times New Roman"/>
          <w:sz w:val="20"/>
          <w:szCs w:val="20"/>
        </w:rPr>
        <w:t xml:space="preserve"> where it is described as a warranty and the court takes the insurers at their word.</w:t>
      </w:r>
      <w:r w:rsidR="005D363B" w:rsidRPr="00FB48DC">
        <w:rPr>
          <w:rStyle w:val="FootnoteReference"/>
          <w:rFonts w:ascii="Times New Roman" w:hAnsi="Times New Roman" w:cs="Times New Roman"/>
          <w:sz w:val="20"/>
          <w:szCs w:val="20"/>
        </w:rPr>
        <w:footnoteReference w:id="111"/>
      </w:r>
      <w:r w:rsidR="008B5D7F" w:rsidRPr="00FB48DC">
        <w:rPr>
          <w:rFonts w:ascii="Times New Roman" w:hAnsi="Times New Roman" w:cs="Times New Roman"/>
          <w:sz w:val="20"/>
          <w:szCs w:val="20"/>
        </w:rPr>
        <w:t xml:space="preserve"> In the case of a premium warranty, therefore, </w:t>
      </w:r>
      <w:r w:rsidR="00AA0744">
        <w:rPr>
          <w:rFonts w:ascii="Times New Roman" w:hAnsi="Times New Roman" w:cs="Times New Roman"/>
          <w:sz w:val="20"/>
          <w:szCs w:val="20"/>
        </w:rPr>
        <w:t>breach has</w:t>
      </w:r>
      <w:r w:rsidR="005D363B" w:rsidRPr="00FB48DC">
        <w:rPr>
          <w:rFonts w:ascii="Times New Roman" w:hAnsi="Times New Roman" w:cs="Times New Roman"/>
          <w:sz w:val="20"/>
          <w:szCs w:val="20"/>
        </w:rPr>
        <w:t xml:space="preserve"> a suspensory effect under s</w:t>
      </w:r>
      <w:r w:rsidR="00D04572">
        <w:rPr>
          <w:rFonts w:ascii="Times New Roman" w:hAnsi="Times New Roman" w:cs="Times New Roman"/>
          <w:sz w:val="20"/>
          <w:szCs w:val="20"/>
        </w:rPr>
        <w:t>.</w:t>
      </w:r>
      <w:r w:rsidR="005D363B" w:rsidRPr="00FB48DC">
        <w:rPr>
          <w:rFonts w:ascii="Times New Roman" w:hAnsi="Times New Roman" w:cs="Times New Roman"/>
          <w:sz w:val="20"/>
          <w:szCs w:val="20"/>
        </w:rPr>
        <w:t xml:space="preserve"> 10(2)</w:t>
      </w:r>
      <w:r w:rsidR="00AA0744">
        <w:rPr>
          <w:rFonts w:ascii="Times New Roman" w:hAnsi="Times New Roman" w:cs="Times New Roman"/>
          <w:sz w:val="20"/>
          <w:szCs w:val="20"/>
        </w:rPr>
        <w:t>, so that payment</w:t>
      </w:r>
      <w:r w:rsidR="005D363B" w:rsidRPr="00FB48DC">
        <w:rPr>
          <w:rFonts w:ascii="Times New Roman" w:hAnsi="Times New Roman" w:cs="Times New Roman"/>
          <w:sz w:val="20"/>
          <w:szCs w:val="20"/>
        </w:rPr>
        <w:t xml:space="preserve"> resurrect</w:t>
      </w:r>
      <w:r w:rsidR="00AA0744">
        <w:rPr>
          <w:rFonts w:ascii="Times New Roman" w:hAnsi="Times New Roman" w:cs="Times New Roman"/>
          <w:sz w:val="20"/>
          <w:szCs w:val="20"/>
        </w:rPr>
        <w:t>s</w:t>
      </w:r>
      <w:r w:rsidR="005D363B" w:rsidRPr="00FB48DC">
        <w:rPr>
          <w:rFonts w:ascii="Times New Roman" w:hAnsi="Times New Roman" w:cs="Times New Roman"/>
          <w:sz w:val="20"/>
          <w:szCs w:val="20"/>
        </w:rPr>
        <w:t xml:space="preserve"> the risk. If insurers wish to restore the common law provision of once-and-for-all termination for late payment</w:t>
      </w:r>
      <w:r w:rsidR="005D363B" w:rsidRPr="00FB48DC">
        <w:rPr>
          <w:rStyle w:val="FootnoteReference"/>
          <w:rFonts w:ascii="Times New Roman" w:hAnsi="Times New Roman" w:cs="Times New Roman"/>
          <w:sz w:val="20"/>
          <w:szCs w:val="20"/>
        </w:rPr>
        <w:footnoteReference w:id="112"/>
      </w:r>
      <w:r w:rsidR="005D363B" w:rsidRPr="00FB48DC">
        <w:rPr>
          <w:rFonts w:ascii="Times New Roman" w:hAnsi="Times New Roman" w:cs="Times New Roman"/>
          <w:sz w:val="20"/>
          <w:szCs w:val="20"/>
        </w:rPr>
        <w:t xml:space="preserve"> the language of conditions will have to be used.</w:t>
      </w:r>
      <w:r w:rsidR="00532E73" w:rsidRPr="00FB48DC">
        <w:rPr>
          <w:rFonts w:ascii="Times New Roman" w:hAnsi="Times New Roman" w:cs="Times New Roman"/>
          <w:sz w:val="20"/>
          <w:szCs w:val="20"/>
        </w:rPr>
        <w:t xml:space="preserve"> </w:t>
      </w:r>
    </w:p>
    <w:p w14:paraId="6D223DB6" w14:textId="6D341159" w:rsidR="00927158" w:rsidRDefault="005D363B" w:rsidP="00CE2511">
      <w:pPr>
        <w:spacing w:after="0" w:line="240" w:lineRule="auto"/>
        <w:rPr>
          <w:rFonts w:ascii="Times New Roman" w:hAnsi="Times New Roman" w:cs="Times New Roman"/>
          <w:sz w:val="20"/>
          <w:szCs w:val="20"/>
        </w:rPr>
      </w:pPr>
      <w:r w:rsidRPr="00FB48DC">
        <w:rPr>
          <w:rFonts w:ascii="Times New Roman" w:hAnsi="Times New Roman" w:cs="Times New Roman"/>
          <w:sz w:val="20"/>
          <w:szCs w:val="20"/>
        </w:rPr>
        <w:t xml:space="preserve">   </w:t>
      </w:r>
      <w:r w:rsidR="0023261F" w:rsidRPr="00FB48DC">
        <w:rPr>
          <w:rFonts w:ascii="Times New Roman" w:hAnsi="Times New Roman" w:cs="Times New Roman"/>
          <w:sz w:val="20"/>
          <w:szCs w:val="20"/>
        </w:rPr>
        <w:t xml:space="preserve">  </w:t>
      </w:r>
      <w:r w:rsidRPr="00FB48DC">
        <w:rPr>
          <w:rFonts w:ascii="Times New Roman" w:hAnsi="Times New Roman" w:cs="Times New Roman"/>
          <w:sz w:val="20"/>
          <w:szCs w:val="20"/>
        </w:rPr>
        <w:t xml:space="preserve">The distinction between risk </w:t>
      </w:r>
      <w:r w:rsidR="0023261F" w:rsidRPr="00FB48DC">
        <w:rPr>
          <w:rFonts w:ascii="Times New Roman" w:hAnsi="Times New Roman" w:cs="Times New Roman"/>
          <w:sz w:val="20"/>
          <w:szCs w:val="20"/>
        </w:rPr>
        <w:t xml:space="preserve">and non-risk </w:t>
      </w:r>
      <w:r w:rsidRPr="00FB48DC">
        <w:rPr>
          <w:rFonts w:ascii="Times New Roman" w:hAnsi="Times New Roman" w:cs="Times New Roman"/>
          <w:sz w:val="20"/>
          <w:szCs w:val="20"/>
        </w:rPr>
        <w:t xml:space="preserve">clauses </w:t>
      </w:r>
      <w:r w:rsidR="0023261F" w:rsidRPr="00FB48DC">
        <w:rPr>
          <w:rFonts w:ascii="Times New Roman" w:hAnsi="Times New Roman" w:cs="Times New Roman"/>
          <w:sz w:val="20"/>
          <w:szCs w:val="20"/>
        </w:rPr>
        <w:t>is not always straightforward. The UK test is the objective</w:t>
      </w:r>
      <w:r w:rsidR="00115C68" w:rsidRPr="00FB48DC">
        <w:rPr>
          <w:rFonts w:ascii="Times New Roman" w:hAnsi="Times New Roman" w:cs="Times New Roman"/>
          <w:sz w:val="20"/>
          <w:szCs w:val="20"/>
        </w:rPr>
        <w:t>,</w:t>
      </w:r>
      <w:r w:rsidR="0023261F" w:rsidRPr="00FB48DC">
        <w:rPr>
          <w:rFonts w:ascii="Times New Roman" w:hAnsi="Times New Roman" w:cs="Times New Roman"/>
          <w:sz w:val="20"/>
          <w:szCs w:val="20"/>
        </w:rPr>
        <w:t xml:space="preserve"> whether “compliance with it would tend to reduce the risk of … loss”. </w:t>
      </w:r>
      <w:r w:rsidR="00927158" w:rsidRPr="00FB48DC">
        <w:rPr>
          <w:rFonts w:ascii="Times New Roman" w:hAnsi="Times New Roman" w:cs="Times New Roman"/>
          <w:sz w:val="20"/>
          <w:szCs w:val="20"/>
        </w:rPr>
        <w:t xml:space="preserve">In Australia, the question </w:t>
      </w:r>
      <w:r w:rsidR="0023261F" w:rsidRPr="00FB48DC">
        <w:rPr>
          <w:rFonts w:ascii="Times New Roman" w:hAnsi="Times New Roman" w:cs="Times New Roman"/>
          <w:sz w:val="20"/>
          <w:szCs w:val="20"/>
          <w:lang w:val="en-AU"/>
        </w:rPr>
        <w:t>under s</w:t>
      </w:r>
      <w:r w:rsidR="00D04572">
        <w:rPr>
          <w:rFonts w:ascii="Times New Roman" w:hAnsi="Times New Roman" w:cs="Times New Roman"/>
          <w:sz w:val="20"/>
          <w:szCs w:val="20"/>
          <w:lang w:val="en-AU"/>
        </w:rPr>
        <w:t>.</w:t>
      </w:r>
      <w:r w:rsidR="0023261F" w:rsidRPr="00FB48DC">
        <w:rPr>
          <w:rFonts w:ascii="Times New Roman" w:hAnsi="Times New Roman" w:cs="Times New Roman"/>
          <w:sz w:val="20"/>
          <w:szCs w:val="20"/>
          <w:lang w:val="en-AU"/>
        </w:rPr>
        <w:t xml:space="preserve"> 54(2) </w:t>
      </w:r>
      <w:r w:rsidR="00927158" w:rsidRPr="00FB48DC">
        <w:rPr>
          <w:rFonts w:ascii="Times New Roman" w:hAnsi="Times New Roman" w:cs="Times New Roman"/>
          <w:sz w:val="20"/>
          <w:szCs w:val="20"/>
          <w:lang w:val="en-AU"/>
        </w:rPr>
        <w:t>of the I</w:t>
      </w:r>
      <w:r w:rsidR="00D04572">
        <w:rPr>
          <w:rFonts w:ascii="Times New Roman" w:hAnsi="Times New Roman" w:cs="Times New Roman"/>
          <w:sz w:val="20"/>
          <w:szCs w:val="20"/>
          <w:lang w:val="en-AU"/>
        </w:rPr>
        <w:t>.</w:t>
      </w:r>
      <w:r w:rsidR="00927158" w:rsidRPr="00FB48DC">
        <w:rPr>
          <w:rFonts w:ascii="Times New Roman" w:hAnsi="Times New Roman" w:cs="Times New Roman"/>
          <w:sz w:val="20"/>
          <w:szCs w:val="20"/>
          <w:lang w:val="en-AU"/>
        </w:rPr>
        <w:t>C</w:t>
      </w:r>
      <w:r w:rsidR="00D04572">
        <w:rPr>
          <w:rFonts w:ascii="Times New Roman" w:hAnsi="Times New Roman" w:cs="Times New Roman"/>
          <w:sz w:val="20"/>
          <w:szCs w:val="20"/>
          <w:lang w:val="en-AU"/>
        </w:rPr>
        <w:t>.</w:t>
      </w:r>
      <w:r w:rsidR="00927158" w:rsidRPr="00FB48DC">
        <w:rPr>
          <w:rFonts w:ascii="Times New Roman" w:hAnsi="Times New Roman" w:cs="Times New Roman"/>
          <w:sz w:val="20"/>
          <w:szCs w:val="20"/>
          <w:lang w:val="en-AU"/>
        </w:rPr>
        <w:t>A</w:t>
      </w:r>
      <w:r w:rsidR="00D04572">
        <w:rPr>
          <w:rFonts w:ascii="Times New Roman" w:hAnsi="Times New Roman" w:cs="Times New Roman"/>
          <w:sz w:val="20"/>
          <w:szCs w:val="20"/>
          <w:lang w:val="en-AU"/>
        </w:rPr>
        <w:t>.</w:t>
      </w:r>
      <w:r w:rsidR="00927158" w:rsidRPr="00FB48DC">
        <w:rPr>
          <w:rFonts w:ascii="Times New Roman" w:hAnsi="Times New Roman" w:cs="Times New Roman"/>
          <w:sz w:val="20"/>
          <w:szCs w:val="20"/>
          <w:lang w:val="en-AU"/>
        </w:rPr>
        <w:t xml:space="preserve"> 1984 </w:t>
      </w:r>
      <w:r w:rsidR="0023261F" w:rsidRPr="00FB48DC">
        <w:rPr>
          <w:rFonts w:ascii="Times New Roman" w:hAnsi="Times New Roman" w:cs="Times New Roman"/>
          <w:sz w:val="20"/>
          <w:szCs w:val="20"/>
          <w:lang w:val="en-AU"/>
        </w:rPr>
        <w:t xml:space="preserve">is whether </w:t>
      </w:r>
      <w:r w:rsidR="00927158" w:rsidRPr="00FB48DC">
        <w:rPr>
          <w:rFonts w:ascii="Times New Roman" w:hAnsi="Times New Roman" w:cs="Times New Roman"/>
          <w:sz w:val="20"/>
          <w:szCs w:val="20"/>
          <w:lang w:val="en-AU"/>
        </w:rPr>
        <w:t>“</w:t>
      </w:r>
      <w:r w:rsidR="0023261F" w:rsidRPr="00FB48DC">
        <w:rPr>
          <w:rFonts w:ascii="Times New Roman" w:hAnsi="Times New Roman" w:cs="Times New Roman"/>
          <w:bCs/>
          <w:sz w:val="20"/>
          <w:szCs w:val="20"/>
          <w:lang w:val="en-AU"/>
        </w:rPr>
        <w:t xml:space="preserve">the act </w:t>
      </w:r>
      <w:r w:rsidR="00927158" w:rsidRPr="00FB48DC">
        <w:rPr>
          <w:rFonts w:ascii="Times New Roman" w:hAnsi="Times New Roman" w:cs="Times New Roman"/>
          <w:bCs/>
          <w:sz w:val="20"/>
          <w:szCs w:val="20"/>
          <w:lang w:val="en-AU"/>
        </w:rPr>
        <w:t>[</w:t>
      </w:r>
      <w:r w:rsidR="0023261F" w:rsidRPr="00FB48DC">
        <w:rPr>
          <w:rFonts w:ascii="Times New Roman" w:hAnsi="Times New Roman" w:cs="Times New Roman"/>
          <w:bCs/>
          <w:sz w:val="20"/>
          <w:szCs w:val="20"/>
          <w:lang w:val="en-AU"/>
        </w:rPr>
        <w:t>or omission] could reasonably be regarded as being capable of causing or contributing to a loss</w:t>
      </w:r>
      <w:r w:rsidR="00AA0744">
        <w:rPr>
          <w:rFonts w:ascii="Times New Roman" w:hAnsi="Times New Roman" w:cs="Times New Roman"/>
          <w:bCs/>
          <w:sz w:val="20"/>
          <w:szCs w:val="20"/>
          <w:lang w:val="en-AU"/>
        </w:rPr>
        <w:t>”. A</w:t>
      </w:r>
      <w:r w:rsidR="00115C68" w:rsidRPr="00FB48DC">
        <w:rPr>
          <w:rFonts w:ascii="Times New Roman" w:hAnsi="Times New Roman" w:cs="Times New Roman"/>
          <w:bCs/>
          <w:sz w:val="20"/>
          <w:szCs w:val="20"/>
          <w:lang w:val="en-AU"/>
        </w:rPr>
        <w:t>lthough the question is framed in terms of the assured’s conduct, the UK legislation i</w:t>
      </w:r>
      <w:r w:rsidR="00AA0744">
        <w:rPr>
          <w:rFonts w:ascii="Times New Roman" w:hAnsi="Times New Roman" w:cs="Times New Roman"/>
          <w:bCs/>
          <w:sz w:val="20"/>
          <w:szCs w:val="20"/>
          <w:lang w:val="en-AU"/>
        </w:rPr>
        <w:t>s in effect the same, given that</w:t>
      </w:r>
      <w:r w:rsidR="00115C68" w:rsidRPr="00FB48DC">
        <w:rPr>
          <w:rFonts w:ascii="Times New Roman" w:hAnsi="Times New Roman" w:cs="Times New Roman"/>
          <w:bCs/>
          <w:sz w:val="20"/>
          <w:szCs w:val="20"/>
          <w:lang w:val="en-AU"/>
        </w:rPr>
        <w:t xml:space="preserve"> it refers to “compliance”</w:t>
      </w:r>
      <w:r w:rsidR="00351FC0" w:rsidRPr="00FB48DC">
        <w:rPr>
          <w:rFonts w:ascii="Times New Roman" w:hAnsi="Times New Roman" w:cs="Times New Roman"/>
          <w:bCs/>
          <w:sz w:val="20"/>
          <w:szCs w:val="20"/>
          <w:lang w:val="en-AU"/>
        </w:rPr>
        <w:t xml:space="preserve">, </w:t>
      </w:r>
      <w:proofErr w:type="spellStart"/>
      <w:r w:rsidR="00351FC0" w:rsidRPr="00FB48DC">
        <w:rPr>
          <w:rFonts w:ascii="Times New Roman" w:hAnsi="Times New Roman" w:cs="Times New Roman"/>
          <w:bCs/>
          <w:sz w:val="20"/>
          <w:szCs w:val="20"/>
          <w:lang w:val="en-AU"/>
        </w:rPr>
        <w:t>ie</w:t>
      </w:r>
      <w:proofErr w:type="spellEnd"/>
      <w:r w:rsidR="00351FC0" w:rsidRPr="00FB48DC">
        <w:rPr>
          <w:rFonts w:ascii="Times New Roman" w:hAnsi="Times New Roman" w:cs="Times New Roman"/>
          <w:bCs/>
          <w:sz w:val="20"/>
          <w:szCs w:val="20"/>
          <w:lang w:val="en-AU"/>
        </w:rPr>
        <w:t>, an act or omission.</w:t>
      </w:r>
      <w:r w:rsidR="00927158" w:rsidRPr="00FB48DC">
        <w:rPr>
          <w:rFonts w:ascii="Times New Roman" w:hAnsi="Times New Roman" w:cs="Times New Roman"/>
          <w:bCs/>
          <w:sz w:val="20"/>
          <w:szCs w:val="20"/>
          <w:lang w:val="en-AU"/>
        </w:rPr>
        <w:t xml:space="preserve"> In New Zealand, under s</w:t>
      </w:r>
      <w:r w:rsidR="00D04572">
        <w:rPr>
          <w:rFonts w:ascii="Times New Roman" w:hAnsi="Times New Roman" w:cs="Times New Roman"/>
          <w:bCs/>
          <w:sz w:val="20"/>
          <w:szCs w:val="20"/>
          <w:lang w:val="en-AU"/>
        </w:rPr>
        <w:t>.</w:t>
      </w:r>
      <w:r w:rsidR="00927158" w:rsidRPr="00FB48DC">
        <w:rPr>
          <w:rFonts w:ascii="Times New Roman" w:hAnsi="Times New Roman" w:cs="Times New Roman"/>
          <w:bCs/>
          <w:sz w:val="20"/>
          <w:szCs w:val="20"/>
          <w:lang w:val="en-AU"/>
        </w:rPr>
        <w:t xml:space="preserve"> 11 of the I</w:t>
      </w:r>
      <w:r w:rsidR="00D04572">
        <w:rPr>
          <w:rFonts w:ascii="Times New Roman" w:hAnsi="Times New Roman" w:cs="Times New Roman"/>
          <w:bCs/>
          <w:sz w:val="20"/>
          <w:szCs w:val="20"/>
          <w:lang w:val="en-AU"/>
        </w:rPr>
        <w:t>.</w:t>
      </w:r>
      <w:r w:rsidR="00927158" w:rsidRPr="00FB48DC">
        <w:rPr>
          <w:rFonts w:ascii="Times New Roman" w:hAnsi="Times New Roman" w:cs="Times New Roman"/>
          <w:bCs/>
          <w:sz w:val="20"/>
          <w:szCs w:val="20"/>
          <w:lang w:val="en-AU"/>
        </w:rPr>
        <w:t>L</w:t>
      </w:r>
      <w:r w:rsidR="00D04572">
        <w:rPr>
          <w:rFonts w:ascii="Times New Roman" w:hAnsi="Times New Roman" w:cs="Times New Roman"/>
          <w:bCs/>
          <w:sz w:val="20"/>
          <w:szCs w:val="20"/>
          <w:lang w:val="en-AU"/>
        </w:rPr>
        <w:t>.</w:t>
      </w:r>
      <w:r w:rsidR="00927158" w:rsidRPr="00FB48DC">
        <w:rPr>
          <w:rFonts w:ascii="Times New Roman" w:hAnsi="Times New Roman" w:cs="Times New Roman"/>
          <w:bCs/>
          <w:sz w:val="20"/>
          <w:szCs w:val="20"/>
          <w:lang w:val="en-AU"/>
        </w:rPr>
        <w:t>R</w:t>
      </w:r>
      <w:r w:rsidR="00D04572">
        <w:rPr>
          <w:rFonts w:ascii="Times New Roman" w:hAnsi="Times New Roman" w:cs="Times New Roman"/>
          <w:bCs/>
          <w:sz w:val="20"/>
          <w:szCs w:val="20"/>
          <w:lang w:val="en-AU"/>
        </w:rPr>
        <w:t>.</w:t>
      </w:r>
      <w:r w:rsidR="00927158" w:rsidRPr="00FB48DC">
        <w:rPr>
          <w:rFonts w:ascii="Times New Roman" w:hAnsi="Times New Roman" w:cs="Times New Roman"/>
          <w:bCs/>
          <w:sz w:val="20"/>
          <w:szCs w:val="20"/>
          <w:lang w:val="en-AU"/>
        </w:rPr>
        <w:t>A</w:t>
      </w:r>
      <w:r w:rsidR="00D04572">
        <w:rPr>
          <w:rFonts w:ascii="Times New Roman" w:hAnsi="Times New Roman" w:cs="Times New Roman"/>
          <w:bCs/>
          <w:sz w:val="20"/>
          <w:szCs w:val="20"/>
          <w:lang w:val="en-AU"/>
        </w:rPr>
        <w:t>.</w:t>
      </w:r>
      <w:r w:rsidR="00927158" w:rsidRPr="00FB48DC">
        <w:rPr>
          <w:rFonts w:ascii="Times New Roman" w:hAnsi="Times New Roman" w:cs="Times New Roman"/>
          <w:bCs/>
          <w:sz w:val="20"/>
          <w:szCs w:val="20"/>
          <w:lang w:val="en-AU"/>
        </w:rPr>
        <w:t xml:space="preserve"> 1977, the test is whether “</w:t>
      </w:r>
      <w:r w:rsidR="00927158" w:rsidRPr="00FB48DC">
        <w:rPr>
          <w:rFonts w:ascii="Times New Roman" w:hAnsi="Times New Roman" w:cs="Times New Roman"/>
          <w:sz w:val="20"/>
          <w:szCs w:val="20"/>
        </w:rPr>
        <w:t>the liability of the insurer has been so defined because the happening of such events or the existence of such circumstances was in the view of the insurer likely to increase the risk of such loss occurring</w:t>
      </w:r>
      <w:r w:rsidR="00115C68" w:rsidRPr="00FB48DC">
        <w:rPr>
          <w:rFonts w:ascii="Times New Roman" w:hAnsi="Times New Roman" w:cs="Times New Roman"/>
          <w:sz w:val="20"/>
          <w:szCs w:val="20"/>
        </w:rPr>
        <w:t>”, a matter to be determined subjectively and based on the evidence of the insurers.</w:t>
      </w:r>
      <w:r w:rsidR="00115C68" w:rsidRPr="00FB48DC">
        <w:rPr>
          <w:rStyle w:val="FootnoteReference"/>
          <w:rFonts w:ascii="Times New Roman" w:hAnsi="Times New Roman" w:cs="Times New Roman"/>
          <w:sz w:val="20"/>
          <w:szCs w:val="20"/>
        </w:rPr>
        <w:footnoteReference w:id="113"/>
      </w:r>
      <w:r w:rsidR="00115C68" w:rsidRPr="00FB48DC">
        <w:rPr>
          <w:rFonts w:ascii="Times New Roman" w:hAnsi="Times New Roman" w:cs="Times New Roman"/>
          <w:sz w:val="20"/>
          <w:szCs w:val="20"/>
        </w:rPr>
        <w:t xml:space="preserve"> </w:t>
      </w:r>
      <w:r w:rsidR="00CE6898">
        <w:rPr>
          <w:rFonts w:ascii="Times New Roman" w:hAnsi="Times New Roman" w:cs="Times New Roman"/>
          <w:sz w:val="20"/>
          <w:szCs w:val="20"/>
        </w:rPr>
        <w:t>The subjective test was specifically rejected in the drafting of s</w:t>
      </w:r>
      <w:r w:rsidR="00D04572">
        <w:rPr>
          <w:rFonts w:ascii="Times New Roman" w:hAnsi="Times New Roman" w:cs="Times New Roman"/>
          <w:sz w:val="20"/>
          <w:szCs w:val="20"/>
        </w:rPr>
        <w:t>.</w:t>
      </w:r>
      <w:r w:rsidR="00CE6898">
        <w:rPr>
          <w:rFonts w:ascii="Times New Roman" w:hAnsi="Times New Roman" w:cs="Times New Roman"/>
          <w:sz w:val="20"/>
          <w:szCs w:val="20"/>
        </w:rPr>
        <w:t xml:space="preserve"> 11 of the I</w:t>
      </w:r>
      <w:r w:rsidR="00D04572">
        <w:rPr>
          <w:rFonts w:ascii="Times New Roman" w:hAnsi="Times New Roman" w:cs="Times New Roman"/>
          <w:sz w:val="20"/>
          <w:szCs w:val="20"/>
        </w:rPr>
        <w:t>.</w:t>
      </w:r>
      <w:r w:rsidR="00CE6898">
        <w:rPr>
          <w:rFonts w:ascii="Times New Roman" w:hAnsi="Times New Roman" w:cs="Times New Roman"/>
          <w:sz w:val="20"/>
          <w:szCs w:val="20"/>
        </w:rPr>
        <w:t>A</w:t>
      </w:r>
      <w:r w:rsidR="00D04572">
        <w:rPr>
          <w:rFonts w:ascii="Times New Roman" w:hAnsi="Times New Roman" w:cs="Times New Roman"/>
          <w:sz w:val="20"/>
          <w:szCs w:val="20"/>
        </w:rPr>
        <w:t>.</w:t>
      </w:r>
      <w:r w:rsidR="00CE6898">
        <w:rPr>
          <w:rFonts w:ascii="Times New Roman" w:hAnsi="Times New Roman" w:cs="Times New Roman"/>
          <w:sz w:val="20"/>
          <w:szCs w:val="20"/>
        </w:rPr>
        <w:t xml:space="preserve"> 2015, the Law Commissions </w:t>
      </w:r>
      <w:r w:rsidR="00AA0744">
        <w:rPr>
          <w:rFonts w:ascii="Times New Roman" w:hAnsi="Times New Roman" w:cs="Times New Roman"/>
          <w:sz w:val="20"/>
          <w:szCs w:val="20"/>
        </w:rPr>
        <w:t xml:space="preserve">determining </w:t>
      </w:r>
      <w:r w:rsidR="00CE6898">
        <w:rPr>
          <w:rFonts w:ascii="Times New Roman" w:hAnsi="Times New Roman" w:cs="Times New Roman"/>
          <w:sz w:val="20"/>
          <w:szCs w:val="20"/>
        </w:rPr>
        <w:t xml:space="preserve">that it would be difficult to show what a clause was designed to do, particularly where standard terms were involved, and that </w:t>
      </w:r>
      <w:r w:rsidR="00AA0744">
        <w:rPr>
          <w:rFonts w:ascii="Times New Roman" w:hAnsi="Times New Roman" w:cs="Times New Roman"/>
          <w:sz w:val="20"/>
          <w:szCs w:val="20"/>
        </w:rPr>
        <w:t>exclusions were in reality designed to remove</w:t>
      </w:r>
      <w:r w:rsidR="00CE6898">
        <w:rPr>
          <w:rFonts w:ascii="Times New Roman" w:hAnsi="Times New Roman" w:cs="Times New Roman"/>
          <w:sz w:val="20"/>
          <w:szCs w:val="20"/>
        </w:rPr>
        <w:t xml:space="preserve"> liability rather than to minimise the risk.</w:t>
      </w:r>
      <w:r w:rsidR="00CE6898">
        <w:rPr>
          <w:rStyle w:val="FootnoteReference"/>
          <w:rFonts w:ascii="Times New Roman" w:hAnsi="Times New Roman" w:cs="Times New Roman"/>
          <w:sz w:val="20"/>
          <w:szCs w:val="20"/>
        </w:rPr>
        <w:footnoteReference w:id="114"/>
      </w:r>
    </w:p>
    <w:p w14:paraId="0094EF09" w14:textId="28EAC110" w:rsidR="00115C68" w:rsidRPr="00FB48DC" w:rsidRDefault="00CE6898" w:rsidP="005D363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1B28CC" w:rsidRPr="00FB48DC">
        <w:rPr>
          <w:rFonts w:ascii="Times New Roman" w:hAnsi="Times New Roman" w:cs="Times New Roman"/>
          <w:sz w:val="20"/>
          <w:szCs w:val="20"/>
        </w:rPr>
        <w:t>W</w:t>
      </w:r>
      <w:r w:rsidR="00532E73" w:rsidRPr="00FB48DC">
        <w:rPr>
          <w:rFonts w:ascii="Times New Roman" w:hAnsi="Times New Roman" w:cs="Times New Roman"/>
          <w:sz w:val="20"/>
          <w:szCs w:val="20"/>
        </w:rPr>
        <w:t>here the clause relates to the risk, the statutory req</w:t>
      </w:r>
      <w:r w:rsidR="002049D5">
        <w:rPr>
          <w:rFonts w:ascii="Times New Roman" w:hAnsi="Times New Roman" w:cs="Times New Roman"/>
          <w:sz w:val="20"/>
          <w:szCs w:val="20"/>
        </w:rPr>
        <w:t>uirement that compliance</w:t>
      </w:r>
      <w:r w:rsidR="00532E73" w:rsidRPr="00FB48DC">
        <w:rPr>
          <w:rFonts w:ascii="Times New Roman" w:hAnsi="Times New Roman" w:cs="Times New Roman"/>
          <w:sz w:val="20"/>
          <w:szCs w:val="20"/>
        </w:rPr>
        <w:t xml:space="preserve"> would tend to reduce the risk of loss is not necessarily satisfied. </w:t>
      </w:r>
      <w:r w:rsidR="00351FC0" w:rsidRPr="00FB48DC">
        <w:rPr>
          <w:rFonts w:ascii="Times New Roman" w:hAnsi="Times New Roman" w:cs="Times New Roman"/>
          <w:sz w:val="20"/>
          <w:szCs w:val="20"/>
        </w:rPr>
        <w:t xml:space="preserve">Australian authority is instructive. </w:t>
      </w:r>
      <w:r w:rsidR="002049D5">
        <w:rPr>
          <w:rFonts w:ascii="Times New Roman" w:hAnsi="Times New Roman" w:cs="Times New Roman"/>
          <w:sz w:val="20"/>
          <w:szCs w:val="20"/>
        </w:rPr>
        <w:t xml:space="preserve">Satisfying </w:t>
      </w:r>
      <w:r w:rsidR="00532E73" w:rsidRPr="00FB48DC">
        <w:rPr>
          <w:rFonts w:ascii="Times New Roman" w:hAnsi="Times New Roman" w:cs="Times New Roman"/>
          <w:sz w:val="20"/>
          <w:szCs w:val="20"/>
        </w:rPr>
        <w:t xml:space="preserve">obligations relating to </w:t>
      </w:r>
      <w:r w:rsidR="00351FC0" w:rsidRPr="00FB48DC">
        <w:rPr>
          <w:rFonts w:ascii="Times New Roman" w:hAnsi="Times New Roman" w:cs="Times New Roman"/>
          <w:sz w:val="20"/>
          <w:szCs w:val="20"/>
        </w:rPr>
        <w:t>intoxicated drivers,</w:t>
      </w:r>
      <w:r w:rsidR="00351FC0" w:rsidRPr="00FB48DC">
        <w:rPr>
          <w:rStyle w:val="FootnoteReference"/>
          <w:rFonts w:ascii="Times New Roman" w:hAnsi="Times New Roman" w:cs="Times New Roman"/>
          <w:sz w:val="20"/>
          <w:szCs w:val="20"/>
        </w:rPr>
        <w:footnoteReference w:id="115"/>
      </w:r>
      <w:r w:rsidR="00351FC0" w:rsidRPr="00FB48DC">
        <w:rPr>
          <w:rFonts w:ascii="Times New Roman" w:hAnsi="Times New Roman" w:cs="Times New Roman"/>
          <w:sz w:val="20"/>
          <w:szCs w:val="20"/>
        </w:rPr>
        <w:t xml:space="preserve"> change of use</w:t>
      </w:r>
      <w:r w:rsidR="002049D5">
        <w:rPr>
          <w:rFonts w:ascii="Times New Roman" w:hAnsi="Times New Roman" w:cs="Times New Roman"/>
          <w:sz w:val="20"/>
          <w:szCs w:val="20"/>
        </w:rPr>
        <w:t>.</w:t>
      </w:r>
      <w:r w:rsidR="00351FC0" w:rsidRPr="00FB48DC">
        <w:rPr>
          <w:rStyle w:val="FootnoteReference"/>
          <w:rFonts w:ascii="Times New Roman" w:hAnsi="Times New Roman" w:cs="Times New Roman"/>
          <w:sz w:val="20"/>
          <w:szCs w:val="20"/>
        </w:rPr>
        <w:footnoteReference w:id="116"/>
      </w:r>
      <w:r w:rsidR="002049D5">
        <w:rPr>
          <w:rFonts w:ascii="Times New Roman" w:hAnsi="Times New Roman" w:cs="Times New Roman"/>
          <w:sz w:val="20"/>
          <w:szCs w:val="20"/>
        </w:rPr>
        <w:t xml:space="preserve"> </w:t>
      </w:r>
      <w:proofErr w:type="gramStart"/>
      <w:r w:rsidR="002049D5">
        <w:rPr>
          <w:rFonts w:ascii="Times New Roman" w:hAnsi="Times New Roman" w:cs="Times New Roman"/>
          <w:sz w:val="20"/>
          <w:szCs w:val="20"/>
        </w:rPr>
        <w:t>burglar</w:t>
      </w:r>
      <w:proofErr w:type="gramEnd"/>
      <w:r w:rsidR="00351FC0" w:rsidRPr="00FB48DC">
        <w:rPr>
          <w:rFonts w:ascii="Times New Roman" w:hAnsi="Times New Roman" w:cs="Times New Roman"/>
          <w:sz w:val="20"/>
          <w:szCs w:val="20"/>
        </w:rPr>
        <w:t xml:space="preserve"> alarms</w:t>
      </w:r>
      <w:r w:rsidR="00351FC0" w:rsidRPr="00FB48DC">
        <w:rPr>
          <w:rStyle w:val="FootnoteReference"/>
          <w:rFonts w:ascii="Times New Roman" w:hAnsi="Times New Roman" w:cs="Times New Roman"/>
          <w:sz w:val="20"/>
          <w:szCs w:val="20"/>
        </w:rPr>
        <w:footnoteReference w:id="117"/>
      </w:r>
      <w:r w:rsidR="00351FC0" w:rsidRPr="00FB48DC">
        <w:rPr>
          <w:rFonts w:ascii="Times New Roman" w:hAnsi="Times New Roman" w:cs="Times New Roman"/>
          <w:sz w:val="20"/>
          <w:szCs w:val="20"/>
        </w:rPr>
        <w:t xml:space="preserve"> </w:t>
      </w:r>
      <w:r w:rsidR="002049D5">
        <w:rPr>
          <w:rFonts w:ascii="Times New Roman" w:hAnsi="Times New Roman" w:cs="Times New Roman"/>
          <w:sz w:val="20"/>
          <w:szCs w:val="20"/>
        </w:rPr>
        <w:t>and</w:t>
      </w:r>
      <w:r w:rsidR="00DD412D" w:rsidRPr="00FB48DC">
        <w:rPr>
          <w:rFonts w:ascii="Times New Roman" w:hAnsi="Times New Roman" w:cs="Times New Roman"/>
          <w:sz w:val="20"/>
          <w:szCs w:val="20"/>
        </w:rPr>
        <w:t xml:space="preserve"> </w:t>
      </w:r>
      <w:r w:rsidR="00532E73" w:rsidRPr="00FB48DC">
        <w:rPr>
          <w:rFonts w:ascii="Times New Roman" w:hAnsi="Times New Roman" w:cs="Times New Roman"/>
          <w:sz w:val="20"/>
          <w:szCs w:val="20"/>
        </w:rPr>
        <w:t>occupation of buildings</w:t>
      </w:r>
      <w:r w:rsidR="00DD412D" w:rsidRPr="00FB48DC">
        <w:rPr>
          <w:rStyle w:val="FootnoteReference"/>
          <w:rFonts w:ascii="Times New Roman" w:hAnsi="Times New Roman" w:cs="Times New Roman"/>
          <w:sz w:val="20"/>
          <w:szCs w:val="20"/>
        </w:rPr>
        <w:footnoteReference w:id="118"/>
      </w:r>
      <w:r w:rsidR="00532E73" w:rsidRPr="00FB48DC">
        <w:rPr>
          <w:rFonts w:ascii="Times New Roman" w:hAnsi="Times New Roman" w:cs="Times New Roman"/>
          <w:sz w:val="20"/>
          <w:szCs w:val="20"/>
        </w:rPr>
        <w:t xml:space="preserve"> unarguably tend to redu</w:t>
      </w:r>
      <w:r w:rsidR="00AA0744">
        <w:rPr>
          <w:rFonts w:ascii="Times New Roman" w:hAnsi="Times New Roman" w:cs="Times New Roman"/>
          <w:sz w:val="20"/>
          <w:szCs w:val="20"/>
        </w:rPr>
        <w:t>ce the risk of loss</w:t>
      </w:r>
      <w:r w:rsidR="00412534">
        <w:rPr>
          <w:rFonts w:ascii="Times New Roman" w:hAnsi="Times New Roman" w:cs="Times New Roman"/>
          <w:sz w:val="20"/>
          <w:szCs w:val="20"/>
        </w:rPr>
        <w:t>. But it has been held that</w:t>
      </w:r>
      <w:r w:rsidR="00351FC0" w:rsidRPr="00FB48DC">
        <w:rPr>
          <w:rFonts w:ascii="Times New Roman" w:hAnsi="Times New Roman" w:cs="Times New Roman"/>
          <w:sz w:val="20"/>
          <w:szCs w:val="20"/>
        </w:rPr>
        <w:t xml:space="preserve"> failure to comply with an obligation to notify the insurer of an increased risk does not of itself increase the risk,</w:t>
      </w:r>
      <w:r w:rsidR="00351FC0" w:rsidRPr="00FB48DC">
        <w:rPr>
          <w:rStyle w:val="FootnoteReference"/>
          <w:rFonts w:ascii="Times New Roman" w:hAnsi="Times New Roman" w:cs="Times New Roman"/>
          <w:sz w:val="20"/>
          <w:szCs w:val="20"/>
        </w:rPr>
        <w:footnoteReference w:id="119"/>
      </w:r>
      <w:r w:rsidR="00351FC0" w:rsidRPr="00FB48DC">
        <w:rPr>
          <w:rFonts w:ascii="Times New Roman" w:hAnsi="Times New Roman" w:cs="Times New Roman"/>
          <w:sz w:val="20"/>
          <w:szCs w:val="20"/>
        </w:rPr>
        <w:t xml:space="preserve"> and it would seem that s</w:t>
      </w:r>
      <w:r w:rsidR="00D04572">
        <w:rPr>
          <w:rFonts w:ascii="Times New Roman" w:hAnsi="Times New Roman" w:cs="Times New Roman"/>
          <w:sz w:val="20"/>
          <w:szCs w:val="20"/>
        </w:rPr>
        <w:t>.</w:t>
      </w:r>
      <w:r w:rsidR="00351FC0" w:rsidRPr="00FB48DC">
        <w:rPr>
          <w:rFonts w:ascii="Times New Roman" w:hAnsi="Times New Roman" w:cs="Times New Roman"/>
          <w:sz w:val="20"/>
          <w:szCs w:val="20"/>
        </w:rPr>
        <w:t xml:space="preserve"> 11 of the I</w:t>
      </w:r>
      <w:r w:rsidR="00D04572">
        <w:rPr>
          <w:rFonts w:ascii="Times New Roman" w:hAnsi="Times New Roman" w:cs="Times New Roman"/>
          <w:sz w:val="20"/>
          <w:szCs w:val="20"/>
        </w:rPr>
        <w:t>.</w:t>
      </w:r>
      <w:r w:rsidR="00351FC0" w:rsidRPr="00FB48DC">
        <w:rPr>
          <w:rFonts w:ascii="Times New Roman" w:hAnsi="Times New Roman" w:cs="Times New Roman"/>
          <w:sz w:val="20"/>
          <w:szCs w:val="20"/>
        </w:rPr>
        <w:t>A</w:t>
      </w:r>
      <w:r w:rsidR="00D04572">
        <w:rPr>
          <w:rFonts w:ascii="Times New Roman" w:hAnsi="Times New Roman" w:cs="Times New Roman"/>
          <w:sz w:val="20"/>
          <w:szCs w:val="20"/>
        </w:rPr>
        <w:t>.</w:t>
      </w:r>
      <w:r w:rsidR="00351FC0" w:rsidRPr="00FB48DC">
        <w:rPr>
          <w:rFonts w:ascii="Times New Roman" w:hAnsi="Times New Roman" w:cs="Times New Roman"/>
          <w:sz w:val="20"/>
          <w:szCs w:val="20"/>
        </w:rPr>
        <w:t xml:space="preserve"> 2015</w:t>
      </w:r>
      <w:r w:rsidR="001B28CC" w:rsidRPr="00FB48DC">
        <w:rPr>
          <w:rFonts w:ascii="Times New Roman" w:hAnsi="Times New Roman" w:cs="Times New Roman"/>
          <w:sz w:val="20"/>
          <w:szCs w:val="20"/>
        </w:rPr>
        <w:t xml:space="preserve"> </w:t>
      </w:r>
      <w:r w:rsidR="00351FC0" w:rsidRPr="00FB48DC">
        <w:rPr>
          <w:rFonts w:ascii="Times New Roman" w:hAnsi="Times New Roman" w:cs="Times New Roman"/>
          <w:sz w:val="20"/>
          <w:szCs w:val="20"/>
        </w:rPr>
        <w:t>is open to the same interpretation.</w:t>
      </w:r>
      <w:r w:rsidR="002049D5">
        <w:rPr>
          <w:rFonts w:ascii="Times New Roman" w:hAnsi="Times New Roman" w:cs="Times New Roman"/>
          <w:sz w:val="20"/>
          <w:szCs w:val="20"/>
        </w:rPr>
        <w:t xml:space="preserve">  The holdings in </w:t>
      </w:r>
      <w:r w:rsidR="00CA7624" w:rsidRPr="00FB48DC">
        <w:rPr>
          <w:rFonts w:ascii="Times New Roman" w:hAnsi="Times New Roman" w:cs="Times New Roman"/>
          <w:bCs/>
          <w:i/>
          <w:iCs/>
          <w:sz w:val="20"/>
          <w:szCs w:val="20"/>
          <w:lang w:val="en-AU"/>
        </w:rPr>
        <w:t>Johnson v Triple C Furniture</w:t>
      </w:r>
      <w:r w:rsidR="00CA7624" w:rsidRPr="00FB48DC">
        <w:rPr>
          <w:rStyle w:val="FootnoteReference"/>
          <w:rFonts w:ascii="Times New Roman" w:hAnsi="Times New Roman" w:cs="Times New Roman"/>
          <w:bCs/>
          <w:iCs/>
          <w:sz w:val="20"/>
          <w:szCs w:val="20"/>
          <w:lang w:val="en-AU"/>
        </w:rPr>
        <w:footnoteReference w:id="120"/>
      </w:r>
      <w:r w:rsidR="00CA7624" w:rsidRPr="00FB48DC">
        <w:rPr>
          <w:rFonts w:ascii="Times New Roman" w:hAnsi="Times New Roman" w:cs="Times New Roman"/>
          <w:bCs/>
          <w:i/>
          <w:iCs/>
          <w:sz w:val="20"/>
          <w:szCs w:val="20"/>
          <w:lang w:val="en-AU"/>
        </w:rPr>
        <w:t xml:space="preserve"> </w:t>
      </w:r>
      <w:r w:rsidR="002049D5">
        <w:rPr>
          <w:rFonts w:ascii="Times New Roman" w:hAnsi="Times New Roman" w:cs="Times New Roman"/>
          <w:bCs/>
          <w:iCs/>
          <w:sz w:val="20"/>
          <w:szCs w:val="20"/>
          <w:lang w:val="en-AU"/>
        </w:rPr>
        <w:t xml:space="preserve">and </w:t>
      </w:r>
      <w:r w:rsidR="002049D5" w:rsidRPr="00FB48DC">
        <w:rPr>
          <w:rFonts w:ascii="Times New Roman" w:hAnsi="Times New Roman" w:cs="Times New Roman"/>
          <w:bCs/>
          <w:i/>
          <w:iCs/>
          <w:sz w:val="20"/>
          <w:szCs w:val="20"/>
          <w:lang w:val="en-AU"/>
        </w:rPr>
        <w:t>Maxwell v Highway Hauliers Pty Ltd</w:t>
      </w:r>
      <w:r w:rsidR="002049D5" w:rsidRPr="00FB48DC">
        <w:rPr>
          <w:rStyle w:val="FootnoteReference"/>
          <w:rFonts w:ascii="Times New Roman" w:hAnsi="Times New Roman" w:cs="Times New Roman"/>
          <w:bCs/>
          <w:iCs/>
          <w:sz w:val="20"/>
          <w:szCs w:val="20"/>
          <w:lang w:val="en-AU"/>
        </w:rPr>
        <w:footnoteReference w:id="121"/>
      </w:r>
      <w:r w:rsidR="002049D5">
        <w:rPr>
          <w:rFonts w:ascii="Times New Roman" w:hAnsi="Times New Roman" w:cs="Times New Roman"/>
          <w:bCs/>
          <w:i/>
          <w:iCs/>
          <w:sz w:val="20"/>
          <w:szCs w:val="20"/>
          <w:lang w:val="en-AU"/>
        </w:rPr>
        <w:t xml:space="preserve"> </w:t>
      </w:r>
      <w:r w:rsidR="002049D5">
        <w:rPr>
          <w:rFonts w:ascii="Times New Roman" w:hAnsi="Times New Roman" w:cs="Times New Roman"/>
          <w:bCs/>
          <w:iCs/>
          <w:sz w:val="20"/>
          <w:szCs w:val="20"/>
          <w:lang w:val="en-AU"/>
        </w:rPr>
        <w:t xml:space="preserve">illustrate the difficulty: in the former, </w:t>
      </w:r>
      <w:r w:rsidR="00CA7624" w:rsidRPr="00FB48DC">
        <w:rPr>
          <w:rFonts w:ascii="Times New Roman" w:hAnsi="Times New Roman" w:cs="Times New Roman"/>
          <w:bCs/>
          <w:iCs/>
          <w:sz w:val="20"/>
          <w:szCs w:val="20"/>
          <w:lang w:val="en-AU"/>
        </w:rPr>
        <w:t xml:space="preserve">failure by a pilot to undergo a flying review every two years was capable of causing or contributing to the loss, but </w:t>
      </w:r>
      <w:r w:rsidR="002049D5">
        <w:rPr>
          <w:rFonts w:ascii="Times New Roman" w:hAnsi="Times New Roman" w:cs="Times New Roman"/>
          <w:bCs/>
          <w:iCs/>
          <w:sz w:val="20"/>
          <w:szCs w:val="20"/>
          <w:lang w:val="en-AU"/>
        </w:rPr>
        <w:t xml:space="preserve">in the latter </w:t>
      </w:r>
      <w:r w:rsidR="00CA7624" w:rsidRPr="00FB48DC">
        <w:rPr>
          <w:rFonts w:ascii="Times New Roman" w:hAnsi="Times New Roman" w:cs="Times New Roman"/>
          <w:bCs/>
          <w:iCs/>
          <w:sz w:val="20"/>
          <w:szCs w:val="20"/>
          <w:lang w:val="en-AU"/>
        </w:rPr>
        <w:t>the failure of a lorry driver to undergo psycholo</w:t>
      </w:r>
      <w:r w:rsidR="002049D5">
        <w:rPr>
          <w:rFonts w:ascii="Times New Roman" w:hAnsi="Times New Roman" w:cs="Times New Roman"/>
          <w:bCs/>
          <w:iCs/>
          <w:sz w:val="20"/>
          <w:szCs w:val="20"/>
          <w:lang w:val="en-AU"/>
        </w:rPr>
        <w:t>gical testing was not</w:t>
      </w:r>
      <w:r w:rsidR="00CA7624" w:rsidRPr="00FB48DC">
        <w:rPr>
          <w:rFonts w:ascii="Times New Roman" w:hAnsi="Times New Roman" w:cs="Times New Roman"/>
          <w:bCs/>
          <w:iCs/>
          <w:sz w:val="20"/>
          <w:szCs w:val="20"/>
          <w:lang w:val="en-AU"/>
        </w:rPr>
        <w:t>.</w:t>
      </w:r>
    </w:p>
    <w:p w14:paraId="4F91DFAC" w14:textId="45A3B2CF" w:rsidR="001B28CC" w:rsidRPr="00FB48DC" w:rsidRDefault="001B28CC" w:rsidP="005D363B">
      <w:pPr>
        <w:spacing w:after="0" w:line="240" w:lineRule="auto"/>
        <w:rPr>
          <w:rFonts w:ascii="Times New Roman" w:hAnsi="Times New Roman" w:cs="Times New Roman"/>
          <w:sz w:val="20"/>
          <w:szCs w:val="20"/>
        </w:rPr>
      </w:pPr>
      <w:r w:rsidRPr="00FB48DC">
        <w:rPr>
          <w:rFonts w:ascii="Times New Roman" w:hAnsi="Times New Roman" w:cs="Times New Roman"/>
          <w:sz w:val="20"/>
          <w:szCs w:val="20"/>
        </w:rPr>
        <w:t xml:space="preserve">     In Australia and New Zealand a finding that the clause is not a risk clause triggers other protective measures relieving the assured in full or in part from breach</w:t>
      </w:r>
      <w:r w:rsidR="002049D5">
        <w:rPr>
          <w:rFonts w:ascii="Times New Roman" w:hAnsi="Times New Roman" w:cs="Times New Roman"/>
          <w:sz w:val="20"/>
          <w:szCs w:val="20"/>
        </w:rPr>
        <w:t xml:space="preserve"> in the absence of prejudice to the insurers.. Under s</w:t>
      </w:r>
      <w:r w:rsidR="00D04572">
        <w:rPr>
          <w:rFonts w:ascii="Times New Roman" w:hAnsi="Times New Roman" w:cs="Times New Roman"/>
          <w:sz w:val="20"/>
          <w:szCs w:val="20"/>
        </w:rPr>
        <w:t>.</w:t>
      </w:r>
      <w:r w:rsidR="00B65BBE">
        <w:rPr>
          <w:rFonts w:ascii="Times New Roman" w:hAnsi="Times New Roman" w:cs="Times New Roman"/>
          <w:sz w:val="20"/>
          <w:szCs w:val="20"/>
        </w:rPr>
        <w:t xml:space="preserve"> 9 of </w:t>
      </w:r>
      <w:r w:rsidRPr="00FB48DC">
        <w:rPr>
          <w:rFonts w:ascii="Times New Roman" w:hAnsi="Times New Roman" w:cs="Times New Roman"/>
          <w:sz w:val="20"/>
          <w:szCs w:val="20"/>
        </w:rPr>
        <w:t>the I</w:t>
      </w:r>
      <w:r w:rsidR="00D04572">
        <w:rPr>
          <w:rFonts w:ascii="Times New Roman" w:hAnsi="Times New Roman" w:cs="Times New Roman"/>
          <w:sz w:val="20"/>
          <w:szCs w:val="20"/>
        </w:rPr>
        <w:t>.</w:t>
      </w:r>
      <w:r w:rsidRPr="00FB48DC">
        <w:rPr>
          <w:rFonts w:ascii="Times New Roman" w:hAnsi="Times New Roman" w:cs="Times New Roman"/>
          <w:sz w:val="20"/>
          <w:szCs w:val="20"/>
        </w:rPr>
        <w:t>L</w:t>
      </w:r>
      <w:r w:rsidR="00D04572">
        <w:rPr>
          <w:rFonts w:ascii="Times New Roman" w:hAnsi="Times New Roman" w:cs="Times New Roman"/>
          <w:sz w:val="20"/>
          <w:szCs w:val="20"/>
        </w:rPr>
        <w:t>.</w:t>
      </w:r>
      <w:r w:rsidRPr="00FB48DC">
        <w:rPr>
          <w:rFonts w:ascii="Times New Roman" w:hAnsi="Times New Roman" w:cs="Times New Roman"/>
          <w:sz w:val="20"/>
          <w:szCs w:val="20"/>
        </w:rPr>
        <w:t>R</w:t>
      </w:r>
      <w:r w:rsidR="00D04572">
        <w:rPr>
          <w:rFonts w:ascii="Times New Roman" w:hAnsi="Times New Roman" w:cs="Times New Roman"/>
          <w:sz w:val="20"/>
          <w:szCs w:val="20"/>
        </w:rPr>
        <w:t>.</w:t>
      </w:r>
      <w:r w:rsidRPr="00FB48DC">
        <w:rPr>
          <w:rFonts w:ascii="Times New Roman" w:hAnsi="Times New Roman" w:cs="Times New Roman"/>
          <w:sz w:val="20"/>
          <w:szCs w:val="20"/>
        </w:rPr>
        <w:t>A</w:t>
      </w:r>
      <w:r w:rsidR="00D04572">
        <w:rPr>
          <w:rFonts w:ascii="Times New Roman" w:hAnsi="Times New Roman" w:cs="Times New Roman"/>
          <w:sz w:val="20"/>
          <w:szCs w:val="20"/>
        </w:rPr>
        <w:t>.</w:t>
      </w:r>
      <w:r w:rsidRPr="00FB48DC">
        <w:rPr>
          <w:rFonts w:ascii="Times New Roman" w:hAnsi="Times New Roman" w:cs="Times New Roman"/>
          <w:sz w:val="20"/>
          <w:szCs w:val="20"/>
        </w:rPr>
        <w:t xml:space="preserve"> 1977</w:t>
      </w:r>
      <w:r w:rsidR="002049D5">
        <w:rPr>
          <w:rFonts w:ascii="Times New Roman" w:hAnsi="Times New Roman" w:cs="Times New Roman"/>
          <w:sz w:val="20"/>
          <w:szCs w:val="20"/>
        </w:rPr>
        <w:t>,</w:t>
      </w:r>
      <w:r w:rsidRPr="00FB48DC">
        <w:rPr>
          <w:rFonts w:ascii="Times New Roman" w:hAnsi="Times New Roman" w:cs="Times New Roman"/>
          <w:sz w:val="20"/>
          <w:szCs w:val="20"/>
        </w:rPr>
        <w:t xml:space="preserve"> late notification can be disregarded. </w:t>
      </w:r>
      <w:r w:rsidR="002049D5">
        <w:rPr>
          <w:rFonts w:ascii="Times New Roman" w:hAnsi="Times New Roman" w:cs="Times New Roman"/>
          <w:sz w:val="20"/>
          <w:szCs w:val="20"/>
        </w:rPr>
        <w:t>Section 54(1) of the I</w:t>
      </w:r>
      <w:r w:rsidR="00D04572">
        <w:rPr>
          <w:rFonts w:ascii="Times New Roman" w:hAnsi="Times New Roman" w:cs="Times New Roman"/>
          <w:sz w:val="20"/>
          <w:szCs w:val="20"/>
        </w:rPr>
        <w:t>.</w:t>
      </w:r>
      <w:r w:rsidR="002049D5">
        <w:rPr>
          <w:rFonts w:ascii="Times New Roman" w:hAnsi="Times New Roman" w:cs="Times New Roman"/>
          <w:sz w:val="20"/>
          <w:szCs w:val="20"/>
        </w:rPr>
        <w:t>C</w:t>
      </w:r>
      <w:r w:rsidR="00D04572">
        <w:rPr>
          <w:rFonts w:ascii="Times New Roman" w:hAnsi="Times New Roman" w:cs="Times New Roman"/>
          <w:sz w:val="20"/>
          <w:szCs w:val="20"/>
        </w:rPr>
        <w:t>.</w:t>
      </w:r>
      <w:r w:rsidR="002049D5">
        <w:rPr>
          <w:rFonts w:ascii="Times New Roman" w:hAnsi="Times New Roman" w:cs="Times New Roman"/>
          <w:sz w:val="20"/>
          <w:szCs w:val="20"/>
        </w:rPr>
        <w:t>A</w:t>
      </w:r>
      <w:r w:rsidR="00D04572">
        <w:rPr>
          <w:rFonts w:ascii="Times New Roman" w:hAnsi="Times New Roman" w:cs="Times New Roman"/>
          <w:sz w:val="20"/>
          <w:szCs w:val="20"/>
        </w:rPr>
        <w:t>.</w:t>
      </w:r>
      <w:r w:rsidR="002049D5">
        <w:rPr>
          <w:rFonts w:ascii="Times New Roman" w:hAnsi="Times New Roman" w:cs="Times New Roman"/>
          <w:sz w:val="20"/>
          <w:szCs w:val="20"/>
        </w:rPr>
        <w:t xml:space="preserve"> 1984</w:t>
      </w:r>
      <w:r w:rsidRPr="00FB48DC">
        <w:rPr>
          <w:rFonts w:ascii="Times New Roman" w:hAnsi="Times New Roman" w:cs="Times New Roman"/>
          <w:sz w:val="20"/>
          <w:szCs w:val="20"/>
        </w:rPr>
        <w:t xml:space="preserve"> is </w:t>
      </w:r>
      <w:r w:rsidR="002049D5">
        <w:rPr>
          <w:rFonts w:ascii="Times New Roman" w:hAnsi="Times New Roman" w:cs="Times New Roman"/>
          <w:sz w:val="20"/>
          <w:szCs w:val="20"/>
        </w:rPr>
        <w:t>not so restricted and extends to all terms</w:t>
      </w:r>
      <w:r w:rsidRPr="00FB48DC">
        <w:rPr>
          <w:rFonts w:ascii="Times New Roman" w:hAnsi="Times New Roman" w:cs="Times New Roman"/>
          <w:sz w:val="20"/>
          <w:szCs w:val="20"/>
        </w:rPr>
        <w:t xml:space="preserve"> relating to acts or omissions which cannot </w:t>
      </w:r>
      <w:r w:rsidRPr="00FB48DC">
        <w:rPr>
          <w:rFonts w:ascii="Times New Roman" w:hAnsi="Times New Roman" w:cs="Times New Roman"/>
          <w:bCs/>
          <w:sz w:val="20"/>
          <w:szCs w:val="20"/>
          <w:lang w:val="en-AU"/>
        </w:rPr>
        <w:t>reasonably be regarded as being capable of causing or contributing to a loss</w:t>
      </w:r>
      <w:r w:rsidRPr="00FB48DC">
        <w:rPr>
          <w:rFonts w:ascii="Times New Roman" w:hAnsi="Times New Roman" w:cs="Times New Roman"/>
          <w:sz w:val="20"/>
          <w:szCs w:val="20"/>
        </w:rPr>
        <w:t>.</w:t>
      </w:r>
      <w:r w:rsidR="002049D5">
        <w:rPr>
          <w:rFonts w:ascii="Times New Roman" w:hAnsi="Times New Roman" w:cs="Times New Roman"/>
          <w:sz w:val="20"/>
          <w:szCs w:val="20"/>
        </w:rPr>
        <w:t xml:space="preserve"> </w:t>
      </w:r>
      <w:r w:rsidRPr="00FB48DC">
        <w:rPr>
          <w:rFonts w:ascii="Times New Roman" w:hAnsi="Times New Roman" w:cs="Times New Roman"/>
          <w:sz w:val="20"/>
          <w:szCs w:val="20"/>
        </w:rPr>
        <w:t>The I</w:t>
      </w:r>
      <w:r w:rsidR="00D04572">
        <w:rPr>
          <w:rFonts w:ascii="Times New Roman" w:hAnsi="Times New Roman" w:cs="Times New Roman"/>
          <w:sz w:val="20"/>
          <w:szCs w:val="20"/>
        </w:rPr>
        <w:t>.</w:t>
      </w:r>
      <w:r w:rsidRPr="00FB48DC">
        <w:rPr>
          <w:rFonts w:ascii="Times New Roman" w:hAnsi="Times New Roman" w:cs="Times New Roman"/>
          <w:sz w:val="20"/>
          <w:szCs w:val="20"/>
        </w:rPr>
        <w:t>A</w:t>
      </w:r>
      <w:r w:rsidR="00D04572">
        <w:rPr>
          <w:rFonts w:ascii="Times New Roman" w:hAnsi="Times New Roman" w:cs="Times New Roman"/>
          <w:sz w:val="20"/>
          <w:szCs w:val="20"/>
        </w:rPr>
        <w:t>.</w:t>
      </w:r>
      <w:r w:rsidRPr="00FB48DC">
        <w:rPr>
          <w:rFonts w:ascii="Times New Roman" w:hAnsi="Times New Roman" w:cs="Times New Roman"/>
          <w:sz w:val="20"/>
          <w:szCs w:val="20"/>
        </w:rPr>
        <w:t xml:space="preserve"> 2015, by contrast, is silent and the assured is thrown back onto the formalism of the common law. The Law Commissions at no stage sought to tackle claims and other non-risk provisions. It is possible that th</w:t>
      </w:r>
      <w:r w:rsidR="00DA56B8" w:rsidRPr="00FB48DC">
        <w:rPr>
          <w:rFonts w:ascii="Times New Roman" w:hAnsi="Times New Roman" w:cs="Times New Roman"/>
          <w:sz w:val="20"/>
          <w:szCs w:val="20"/>
        </w:rPr>
        <w:t xml:space="preserve">e Law Commissions were wary </w:t>
      </w:r>
      <w:r w:rsidRPr="00FB48DC">
        <w:rPr>
          <w:rFonts w:ascii="Times New Roman" w:hAnsi="Times New Roman" w:cs="Times New Roman"/>
          <w:sz w:val="20"/>
          <w:szCs w:val="20"/>
        </w:rPr>
        <w:t>of the Australian experience of the operation of s</w:t>
      </w:r>
      <w:r w:rsidR="00255348">
        <w:rPr>
          <w:rFonts w:ascii="Times New Roman" w:hAnsi="Times New Roman" w:cs="Times New Roman"/>
          <w:sz w:val="20"/>
          <w:szCs w:val="20"/>
        </w:rPr>
        <w:t>.</w:t>
      </w:r>
      <w:r w:rsidRPr="00FB48DC">
        <w:rPr>
          <w:rFonts w:ascii="Times New Roman" w:hAnsi="Times New Roman" w:cs="Times New Roman"/>
          <w:sz w:val="20"/>
          <w:szCs w:val="20"/>
        </w:rPr>
        <w:t xml:space="preserve"> 54(1) in relation to </w:t>
      </w:r>
      <w:r w:rsidR="002049D5">
        <w:rPr>
          <w:rFonts w:ascii="Times New Roman" w:hAnsi="Times New Roman" w:cs="Times New Roman"/>
          <w:sz w:val="20"/>
          <w:szCs w:val="20"/>
        </w:rPr>
        <w:t>professional indemnity policies</w:t>
      </w:r>
      <w:r w:rsidR="00DA56B8" w:rsidRPr="00FB48DC">
        <w:rPr>
          <w:rFonts w:ascii="Times New Roman" w:hAnsi="Times New Roman" w:cs="Times New Roman"/>
          <w:sz w:val="20"/>
          <w:szCs w:val="20"/>
        </w:rPr>
        <w:t>, but that particular problem has now been surmounted.</w:t>
      </w:r>
      <w:r w:rsidR="00DA56B8" w:rsidRPr="00FB48DC">
        <w:rPr>
          <w:rStyle w:val="FootnoteReference"/>
          <w:rFonts w:ascii="Times New Roman" w:hAnsi="Times New Roman" w:cs="Times New Roman"/>
          <w:sz w:val="20"/>
          <w:szCs w:val="20"/>
        </w:rPr>
        <w:footnoteReference w:id="122"/>
      </w:r>
      <w:r w:rsidR="00DA56B8" w:rsidRPr="00FB48DC">
        <w:rPr>
          <w:rFonts w:ascii="Times New Roman" w:hAnsi="Times New Roman" w:cs="Times New Roman"/>
          <w:sz w:val="20"/>
          <w:szCs w:val="20"/>
        </w:rPr>
        <w:t xml:space="preserve"> Perhaps the greatest weakness of the I</w:t>
      </w:r>
      <w:r w:rsidR="00D04572">
        <w:rPr>
          <w:rFonts w:ascii="Times New Roman" w:hAnsi="Times New Roman" w:cs="Times New Roman"/>
          <w:sz w:val="20"/>
          <w:szCs w:val="20"/>
        </w:rPr>
        <w:t>.</w:t>
      </w:r>
      <w:r w:rsidR="00DA56B8" w:rsidRPr="00FB48DC">
        <w:rPr>
          <w:rFonts w:ascii="Times New Roman" w:hAnsi="Times New Roman" w:cs="Times New Roman"/>
          <w:sz w:val="20"/>
          <w:szCs w:val="20"/>
        </w:rPr>
        <w:t>A</w:t>
      </w:r>
      <w:r w:rsidR="00D04572">
        <w:rPr>
          <w:rFonts w:ascii="Times New Roman" w:hAnsi="Times New Roman" w:cs="Times New Roman"/>
          <w:sz w:val="20"/>
          <w:szCs w:val="20"/>
        </w:rPr>
        <w:t>.</w:t>
      </w:r>
      <w:r w:rsidR="00DA56B8" w:rsidRPr="00FB48DC">
        <w:rPr>
          <w:rFonts w:ascii="Times New Roman" w:hAnsi="Times New Roman" w:cs="Times New Roman"/>
          <w:sz w:val="20"/>
          <w:szCs w:val="20"/>
        </w:rPr>
        <w:t xml:space="preserve"> 2015 is its failure to address non-risk clauses.</w:t>
      </w:r>
      <w:r w:rsidRPr="00FB48DC">
        <w:rPr>
          <w:rFonts w:ascii="Times New Roman" w:hAnsi="Times New Roman" w:cs="Times New Roman"/>
          <w:sz w:val="20"/>
          <w:szCs w:val="20"/>
        </w:rPr>
        <w:t xml:space="preserve"> </w:t>
      </w:r>
    </w:p>
    <w:p w14:paraId="4A8117DF" w14:textId="77777777" w:rsidR="00DD412D" w:rsidRPr="00FB48DC" w:rsidRDefault="00DD412D" w:rsidP="00DD412D">
      <w:pPr>
        <w:spacing w:after="0" w:line="360" w:lineRule="auto"/>
        <w:rPr>
          <w:rFonts w:ascii="Times New Roman" w:hAnsi="Times New Roman" w:cs="Times New Roman"/>
          <w:sz w:val="20"/>
          <w:szCs w:val="20"/>
        </w:rPr>
      </w:pPr>
    </w:p>
    <w:p w14:paraId="367B546B" w14:textId="45F45AC1" w:rsidR="0023261F" w:rsidRPr="00FB48DC" w:rsidRDefault="0023261F" w:rsidP="00DD412D">
      <w:pPr>
        <w:spacing w:after="0" w:line="240" w:lineRule="auto"/>
        <w:rPr>
          <w:rFonts w:ascii="Times New Roman" w:hAnsi="Times New Roman" w:cs="Times New Roman"/>
          <w:b/>
          <w:sz w:val="20"/>
          <w:szCs w:val="20"/>
        </w:rPr>
      </w:pPr>
      <w:r w:rsidRPr="00FB48DC">
        <w:rPr>
          <w:rFonts w:ascii="Times New Roman" w:hAnsi="Times New Roman" w:cs="Times New Roman"/>
          <w:b/>
          <w:sz w:val="20"/>
          <w:szCs w:val="20"/>
        </w:rPr>
        <w:t>(4) Regulated risk</w:t>
      </w:r>
      <w:r w:rsidR="006A0B4F" w:rsidRPr="00FB48DC">
        <w:rPr>
          <w:rFonts w:ascii="Times New Roman" w:hAnsi="Times New Roman" w:cs="Times New Roman"/>
          <w:b/>
          <w:sz w:val="20"/>
          <w:szCs w:val="20"/>
        </w:rPr>
        <w:t xml:space="preserve"> clauses: time, location and kind</w:t>
      </w:r>
    </w:p>
    <w:p w14:paraId="26E840CB" w14:textId="77777777" w:rsidR="00DD412D" w:rsidRPr="00FB48DC" w:rsidRDefault="00DD412D" w:rsidP="00DD412D">
      <w:pPr>
        <w:spacing w:after="0" w:line="240" w:lineRule="auto"/>
        <w:rPr>
          <w:rFonts w:ascii="Times New Roman" w:hAnsi="Times New Roman" w:cs="Times New Roman"/>
          <w:b/>
          <w:i/>
          <w:sz w:val="20"/>
          <w:szCs w:val="20"/>
        </w:rPr>
      </w:pPr>
    </w:p>
    <w:p w14:paraId="63BCBBAD" w14:textId="45931D11" w:rsidR="00CE6898" w:rsidRPr="00AE42B4" w:rsidRDefault="00CE6898" w:rsidP="00341A06">
      <w:pPr>
        <w:spacing w:after="0" w:line="240" w:lineRule="auto"/>
        <w:rPr>
          <w:rFonts w:ascii="Times New Roman" w:hAnsi="Times New Roman" w:cs="Times New Roman"/>
          <w:sz w:val="20"/>
          <w:szCs w:val="20"/>
        </w:rPr>
      </w:pPr>
      <w:r w:rsidRPr="00AE42B4">
        <w:rPr>
          <w:rFonts w:ascii="Times New Roman" w:hAnsi="Times New Roman" w:cs="Times New Roman"/>
          <w:sz w:val="20"/>
          <w:szCs w:val="20"/>
        </w:rPr>
        <w:t>The stated intention of s</w:t>
      </w:r>
      <w:r w:rsidR="00D04572">
        <w:rPr>
          <w:rFonts w:ascii="Times New Roman" w:hAnsi="Times New Roman" w:cs="Times New Roman"/>
          <w:sz w:val="20"/>
          <w:szCs w:val="20"/>
        </w:rPr>
        <w:t>.</w:t>
      </w:r>
      <w:r w:rsidRPr="00AE42B4">
        <w:rPr>
          <w:rFonts w:ascii="Times New Roman" w:hAnsi="Times New Roman" w:cs="Times New Roman"/>
          <w:sz w:val="20"/>
          <w:szCs w:val="20"/>
        </w:rPr>
        <w:t xml:space="preserve"> 11 is “to enable an objective assessment of the “purpose” of the provision, by considering what sorts of loss might be less likely to occur as a consequence of the term being complied with.”</w:t>
      </w:r>
      <w:r w:rsidRPr="00AE42B4">
        <w:rPr>
          <w:rStyle w:val="FootnoteReference"/>
          <w:rFonts w:ascii="Times New Roman" w:hAnsi="Times New Roman" w:cs="Times New Roman"/>
          <w:sz w:val="20"/>
          <w:szCs w:val="20"/>
        </w:rPr>
        <w:footnoteReference w:id="123"/>
      </w:r>
      <w:r w:rsidRPr="00AE42B4">
        <w:rPr>
          <w:rFonts w:ascii="Times New Roman" w:hAnsi="Times New Roman" w:cs="Times New Roman"/>
          <w:sz w:val="20"/>
          <w:szCs w:val="20"/>
        </w:rPr>
        <w:t xml:space="preserve"> The test focuses on the parties’ objective intentions at the date of the contract, so that it looks forward from that time.</w:t>
      </w:r>
    </w:p>
    <w:p w14:paraId="08FF08EE" w14:textId="4211DB57" w:rsidR="00DD412D" w:rsidRPr="00FB48DC" w:rsidRDefault="00CE6898" w:rsidP="00AE42B4">
      <w:pPr>
        <w:spacing w:after="0" w:line="240" w:lineRule="auto"/>
        <w:rPr>
          <w:rFonts w:ascii="Times New Roman" w:hAnsi="Times New Roman" w:cs="Times New Roman"/>
          <w:sz w:val="20"/>
          <w:szCs w:val="20"/>
        </w:rPr>
      </w:pPr>
      <w:r>
        <w:rPr>
          <w:sz w:val="20"/>
          <w:szCs w:val="20"/>
        </w:rPr>
        <w:t xml:space="preserve">     </w:t>
      </w:r>
      <w:r w:rsidR="00DD412D" w:rsidRPr="00FB48DC">
        <w:rPr>
          <w:rFonts w:ascii="Times New Roman" w:hAnsi="Times New Roman" w:cs="Times New Roman"/>
          <w:sz w:val="20"/>
          <w:szCs w:val="20"/>
        </w:rPr>
        <w:t xml:space="preserve">Assuming that the clause is one that </w:t>
      </w:r>
      <w:r w:rsidR="00527807" w:rsidRPr="00FB48DC">
        <w:rPr>
          <w:rFonts w:ascii="Times New Roman" w:hAnsi="Times New Roman" w:cs="Times New Roman"/>
          <w:sz w:val="20"/>
          <w:szCs w:val="20"/>
        </w:rPr>
        <w:t>if complied with would tend to reduce</w:t>
      </w:r>
      <w:r w:rsidR="00DD412D" w:rsidRPr="00FB48DC">
        <w:rPr>
          <w:rFonts w:ascii="Times New Roman" w:hAnsi="Times New Roman" w:cs="Times New Roman"/>
          <w:sz w:val="20"/>
          <w:szCs w:val="20"/>
        </w:rPr>
        <w:t xml:space="preserve"> the risk of loss, it must do so by reference to loss at a particular t</w:t>
      </w:r>
      <w:r w:rsidR="006A0B4F" w:rsidRPr="00FB48DC">
        <w:rPr>
          <w:rFonts w:ascii="Times New Roman" w:hAnsi="Times New Roman" w:cs="Times New Roman"/>
          <w:sz w:val="20"/>
          <w:szCs w:val="20"/>
        </w:rPr>
        <w:t>ime, at a particular place or of a particular kind</w:t>
      </w:r>
      <w:r w:rsidR="00527807" w:rsidRPr="00FB48DC">
        <w:rPr>
          <w:rFonts w:ascii="Times New Roman" w:hAnsi="Times New Roman" w:cs="Times New Roman"/>
          <w:sz w:val="20"/>
          <w:szCs w:val="20"/>
        </w:rPr>
        <w:t>. This confined list</w:t>
      </w:r>
      <w:r>
        <w:rPr>
          <w:rFonts w:ascii="Times New Roman" w:hAnsi="Times New Roman" w:cs="Times New Roman"/>
          <w:sz w:val="20"/>
          <w:szCs w:val="20"/>
        </w:rPr>
        <w:t xml:space="preserve"> appears neither </w:t>
      </w:r>
      <w:r w:rsidR="00EE18D0" w:rsidRPr="00FB48DC">
        <w:rPr>
          <w:rFonts w:ascii="Times New Roman" w:hAnsi="Times New Roman" w:cs="Times New Roman"/>
          <w:sz w:val="20"/>
          <w:szCs w:val="20"/>
        </w:rPr>
        <w:t>in the I</w:t>
      </w:r>
      <w:r w:rsidR="00D04572">
        <w:rPr>
          <w:rFonts w:ascii="Times New Roman" w:hAnsi="Times New Roman" w:cs="Times New Roman"/>
          <w:sz w:val="20"/>
          <w:szCs w:val="20"/>
        </w:rPr>
        <w:t>.</w:t>
      </w:r>
      <w:r w:rsidR="00EE18D0" w:rsidRPr="00FB48DC">
        <w:rPr>
          <w:rFonts w:ascii="Times New Roman" w:hAnsi="Times New Roman" w:cs="Times New Roman"/>
          <w:sz w:val="20"/>
          <w:szCs w:val="20"/>
        </w:rPr>
        <w:t>C</w:t>
      </w:r>
      <w:r w:rsidR="00D04572">
        <w:rPr>
          <w:rFonts w:ascii="Times New Roman" w:hAnsi="Times New Roman" w:cs="Times New Roman"/>
          <w:sz w:val="20"/>
          <w:szCs w:val="20"/>
        </w:rPr>
        <w:t>.</w:t>
      </w:r>
      <w:r w:rsidR="00EE18D0" w:rsidRPr="00FB48DC">
        <w:rPr>
          <w:rFonts w:ascii="Times New Roman" w:hAnsi="Times New Roman" w:cs="Times New Roman"/>
          <w:sz w:val="20"/>
          <w:szCs w:val="20"/>
        </w:rPr>
        <w:t>A</w:t>
      </w:r>
      <w:r w:rsidR="00D04572">
        <w:rPr>
          <w:rFonts w:ascii="Times New Roman" w:hAnsi="Times New Roman" w:cs="Times New Roman"/>
          <w:sz w:val="20"/>
          <w:szCs w:val="20"/>
        </w:rPr>
        <w:t>.</w:t>
      </w:r>
      <w:r w:rsidR="00EE18D0" w:rsidRPr="00FB48DC">
        <w:rPr>
          <w:rFonts w:ascii="Times New Roman" w:hAnsi="Times New Roman" w:cs="Times New Roman"/>
          <w:sz w:val="20"/>
          <w:szCs w:val="20"/>
        </w:rPr>
        <w:t xml:space="preserve"> 1984 nor in the I</w:t>
      </w:r>
      <w:r w:rsidR="00D04572">
        <w:rPr>
          <w:rFonts w:ascii="Times New Roman" w:hAnsi="Times New Roman" w:cs="Times New Roman"/>
          <w:sz w:val="20"/>
          <w:szCs w:val="20"/>
        </w:rPr>
        <w:t>.</w:t>
      </w:r>
      <w:r w:rsidR="00EE18D0" w:rsidRPr="00FB48DC">
        <w:rPr>
          <w:rFonts w:ascii="Times New Roman" w:hAnsi="Times New Roman" w:cs="Times New Roman"/>
          <w:sz w:val="20"/>
          <w:szCs w:val="20"/>
        </w:rPr>
        <w:t>L</w:t>
      </w:r>
      <w:r w:rsidR="00D04572">
        <w:rPr>
          <w:rFonts w:ascii="Times New Roman" w:hAnsi="Times New Roman" w:cs="Times New Roman"/>
          <w:sz w:val="20"/>
          <w:szCs w:val="20"/>
        </w:rPr>
        <w:t>.</w:t>
      </w:r>
      <w:r w:rsidR="00EE18D0" w:rsidRPr="00FB48DC">
        <w:rPr>
          <w:rFonts w:ascii="Times New Roman" w:hAnsi="Times New Roman" w:cs="Times New Roman"/>
          <w:sz w:val="20"/>
          <w:szCs w:val="20"/>
        </w:rPr>
        <w:t>R</w:t>
      </w:r>
      <w:r w:rsidR="00D04572">
        <w:rPr>
          <w:rFonts w:ascii="Times New Roman" w:hAnsi="Times New Roman" w:cs="Times New Roman"/>
          <w:sz w:val="20"/>
          <w:szCs w:val="20"/>
        </w:rPr>
        <w:t>.</w:t>
      </w:r>
      <w:r w:rsidR="00EE18D0" w:rsidRPr="00FB48DC">
        <w:rPr>
          <w:rFonts w:ascii="Times New Roman" w:hAnsi="Times New Roman" w:cs="Times New Roman"/>
          <w:sz w:val="20"/>
          <w:szCs w:val="20"/>
        </w:rPr>
        <w:t>A</w:t>
      </w:r>
      <w:r w:rsidR="00D04572">
        <w:rPr>
          <w:rFonts w:ascii="Times New Roman" w:hAnsi="Times New Roman" w:cs="Times New Roman"/>
          <w:sz w:val="20"/>
          <w:szCs w:val="20"/>
        </w:rPr>
        <w:t>.</w:t>
      </w:r>
      <w:r w:rsidR="00EE18D0" w:rsidRPr="00FB48DC">
        <w:rPr>
          <w:rFonts w:ascii="Times New Roman" w:hAnsi="Times New Roman" w:cs="Times New Roman"/>
          <w:sz w:val="20"/>
          <w:szCs w:val="20"/>
        </w:rPr>
        <w:t xml:space="preserve"> 1977</w:t>
      </w:r>
      <w:r w:rsidR="00527807" w:rsidRPr="00FB48DC">
        <w:rPr>
          <w:rFonts w:ascii="Times New Roman" w:hAnsi="Times New Roman" w:cs="Times New Roman"/>
          <w:sz w:val="20"/>
          <w:szCs w:val="20"/>
        </w:rPr>
        <w:t>.</w:t>
      </w:r>
      <w:r w:rsidR="00341A06" w:rsidRPr="00FB48DC">
        <w:rPr>
          <w:rFonts w:ascii="Times New Roman" w:hAnsi="Times New Roman" w:cs="Times New Roman"/>
          <w:sz w:val="20"/>
          <w:szCs w:val="20"/>
        </w:rPr>
        <w:t xml:space="preserve"> The</w:t>
      </w:r>
      <w:r w:rsidR="00DD412D" w:rsidRPr="00FB48DC">
        <w:rPr>
          <w:rFonts w:ascii="Times New Roman" w:hAnsi="Times New Roman" w:cs="Times New Roman"/>
          <w:sz w:val="20"/>
          <w:szCs w:val="20"/>
        </w:rPr>
        <w:t xml:space="preserve"> reforms </w:t>
      </w:r>
      <w:r w:rsidR="00341A06" w:rsidRPr="00FB48DC">
        <w:rPr>
          <w:rFonts w:ascii="Times New Roman" w:hAnsi="Times New Roman" w:cs="Times New Roman"/>
          <w:sz w:val="20"/>
          <w:szCs w:val="20"/>
        </w:rPr>
        <w:t>proposed</w:t>
      </w:r>
      <w:r w:rsidR="00EE18D0" w:rsidRPr="00FB48DC">
        <w:rPr>
          <w:rFonts w:ascii="Times New Roman" w:hAnsi="Times New Roman" w:cs="Times New Roman"/>
          <w:sz w:val="20"/>
          <w:szCs w:val="20"/>
        </w:rPr>
        <w:t>, but to date not adopted,</w:t>
      </w:r>
      <w:r w:rsidR="00341A06" w:rsidRPr="00FB48DC">
        <w:rPr>
          <w:rFonts w:ascii="Times New Roman" w:hAnsi="Times New Roman" w:cs="Times New Roman"/>
          <w:sz w:val="20"/>
          <w:szCs w:val="20"/>
        </w:rPr>
        <w:t xml:space="preserve"> </w:t>
      </w:r>
      <w:r w:rsidR="00DD412D" w:rsidRPr="00FB48DC">
        <w:rPr>
          <w:rFonts w:ascii="Times New Roman" w:hAnsi="Times New Roman" w:cs="Times New Roman"/>
          <w:sz w:val="20"/>
          <w:szCs w:val="20"/>
        </w:rPr>
        <w:t>in Ne</w:t>
      </w:r>
      <w:r w:rsidR="00CA7624" w:rsidRPr="00FB48DC">
        <w:rPr>
          <w:rFonts w:ascii="Times New Roman" w:hAnsi="Times New Roman" w:cs="Times New Roman"/>
          <w:sz w:val="20"/>
          <w:szCs w:val="20"/>
        </w:rPr>
        <w:t xml:space="preserve">w Zealand </w:t>
      </w:r>
      <w:r w:rsidR="00341A06" w:rsidRPr="00FB48DC">
        <w:rPr>
          <w:rFonts w:ascii="Times New Roman" w:hAnsi="Times New Roman" w:cs="Times New Roman"/>
          <w:sz w:val="20"/>
          <w:szCs w:val="20"/>
        </w:rPr>
        <w:t xml:space="preserve">in 1998 </w:t>
      </w:r>
      <w:r w:rsidR="00CA7624" w:rsidRPr="00FB48DC">
        <w:rPr>
          <w:rFonts w:ascii="Times New Roman" w:hAnsi="Times New Roman" w:cs="Times New Roman"/>
          <w:sz w:val="20"/>
          <w:szCs w:val="20"/>
        </w:rPr>
        <w:t xml:space="preserve">would have deemed </w:t>
      </w:r>
      <w:r w:rsidR="00341A06" w:rsidRPr="00FB48DC">
        <w:rPr>
          <w:rFonts w:ascii="Times New Roman" w:hAnsi="Times New Roman" w:cs="Times New Roman"/>
          <w:sz w:val="20"/>
          <w:szCs w:val="20"/>
        </w:rPr>
        <w:t xml:space="preserve">certain clauses </w:t>
      </w:r>
      <w:r w:rsidR="00CA7624" w:rsidRPr="00FB48DC">
        <w:rPr>
          <w:rFonts w:ascii="Times New Roman" w:hAnsi="Times New Roman" w:cs="Times New Roman"/>
          <w:sz w:val="20"/>
          <w:szCs w:val="20"/>
        </w:rPr>
        <w:t>n</w:t>
      </w:r>
      <w:r w:rsidR="00341A06" w:rsidRPr="00FB48DC">
        <w:rPr>
          <w:rFonts w:ascii="Times New Roman" w:hAnsi="Times New Roman" w:cs="Times New Roman"/>
          <w:sz w:val="20"/>
          <w:szCs w:val="20"/>
        </w:rPr>
        <w:t xml:space="preserve">ot to be increased risk clauses, based on the experiences of insurers finding themselves unable to rate by </w:t>
      </w:r>
      <w:r w:rsidR="00527807" w:rsidRPr="00FB48DC">
        <w:rPr>
          <w:rFonts w:ascii="Times New Roman" w:hAnsi="Times New Roman" w:cs="Times New Roman"/>
          <w:sz w:val="20"/>
          <w:szCs w:val="20"/>
        </w:rPr>
        <w:t>statistical evidence</w:t>
      </w:r>
      <w:r w:rsidR="00341A06" w:rsidRPr="00FB48DC">
        <w:rPr>
          <w:rFonts w:ascii="Times New Roman" w:hAnsi="Times New Roman" w:cs="Times New Roman"/>
          <w:sz w:val="20"/>
          <w:szCs w:val="20"/>
        </w:rPr>
        <w:t xml:space="preserve">. A provision would have been excluded if it: “(a) </w:t>
      </w:r>
      <w:r w:rsidR="00CA7624" w:rsidRPr="00FB48DC">
        <w:rPr>
          <w:rFonts w:ascii="Times New Roman" w:hAnsi="Times New Roman" w:cs="Times New Roman"/>
          <w:sz w:val="20"/>
          <w:szCs w:val="20"/>
        </w:rPr>
        <w:t>defines the age, identity, qualifications or experience of a driver of a vehicle, a pilot of an aircraft, or an operator of a chattel; or</w:t>
      </w:r>
      <w:r w:rsidR="00341A06" w:rsidRPr="00FB48DC">
        <w:rPr>
          <w:rFonts w:ascii="Times New Roman" w:hAnsi="Times New Roman" w:cs="Times New Roman"/>
          <w:sz w:val="20"/>
          <w:szCs w:val="20"/>
        </w:rPr>
        <w:t xml:space="preserve"> (b) </w:t>
      </w:r>
      <w:r w:rsidR="00CA7624" w:rsidRPr="00FB48DC">
        <w:rPr>
          <w:rFonts w:ascii="Times New Roman" w:hAnsi="Times New Roman" w:cs="Times New Roman"/>
          <w:sz w:val="20"/>
          <w:szCs w:val="20"/>
        </w:rPr>
        <w:t>defines the geographical area in which a loss must occur if the insurer is to be liable to indemnify the insured; or</w:t>
      </w:r>
      <w:r w:rsidR="00341A06" w:rsidRPr="00FB48DC">
        <w:rPr>
          <w:rFonts w:ascii="Times New Roman" w:hAnsi="Times New Roman" w:cs="Times New Roman"/>
          <w:sz w:val="20"/>
          <w:szCs w:val="20"/>
        </w:rPr>
        <w:t xml:space="preserve"> (c) </w:t>
      </w:r>
      <w:r w:rsidR="00CA7624" w:rsidRPr="00FB48DC">
        <w:rPr>
          <w:rFonts w:ascii="Times New Roman" w:hAnsi="Times New Roman" w:cs="Times New Roman"/>
          <w:sz w:val="20"/>
          <w:szCs w:val="20"/>
        </w:rPr>
        <w:t>excludes loss that occurs while a vehicle, aircraft, or other chattel is being used for commercial purposes other than those permitted by the contract of insurance.</w:t>
      </w:r>
      <w:r w:rsidR="00341A06" w:rsidRPr="00FB48DC">
        <w:rPr>
          <w:rFonts w:ascii="Times New Roman" w:hAnsi="Times New Roman" w:cs="Times New Roman"/>
          <w:sz w:val="20"/>
          <w:szCs w:val="20"/>
        </w:rPr>
        <w:t xml:space="preserve">”  </w:t>
      </w:r>
      <w:r w:rsidR="00AE42B4">
        <w:rPr>
          <w:rFonts w:ascii="Times New Roman" w:hAnsi="Times New Roman" w:cs="Times New Roman"/>
          <w:sz w:val="20"/>
          <w:szCs w:val="20"/>
        </w:rPr>
        <w:t>The Law Commissions took the view that the purpose of the proposed reforms was to reflect the New Zealand Law Commission</w:t>
      </w:r>
      <w:r w:rsidR="00B939C3">
        <w:rPr>
          <w:rFonts w:ascii="Times New Roman" w:hAnsi="Times New Roman" w:cs="Times New Roman"/>
          <w:sz w:val="20"/>
          <w:szCs w:val="20"/>
        </w:rPr>
        <w:t>’s analysis</w:t>
      </w:r>
      <w:r w:rsidR="00AE42B4">
        <w:rPr>
          <w:rFonts w:ascii="Times New Roman" w:hAnsi="Times New Roman" w:cs="Times New Roman"/>
          <w:sz w:val="20"/>
          <w:szCs w:val="20"/>
        </w:rPr>
        <w:t xml:space="preserve"> that such provisions went to the heart of risk profile and would not be caught by I</w:t>
      </w:r>
      <w:r w:rsidR="00D04572">
        <w:rPr>
          <w:rFonts w:ascii="Times New Roman" w:hAnsi="Times New Roman" w:cs="Times New Roman"/>
          <w:sz w:val="20"/>
          <w:szCs w:val="20"/>
        </w:rPr>
        <w:t>.</w:t>
      </w:r>
      <w:r w:rsidR="00AE42B4">
        <w:rPr>
          <w:rFonts w:ascii="Times New Roman" w:hAnsi="Times New Roman" w:cs="Times New Roman"/>
          <w:sz w:val="20"/>
          <w:szCs w:val="20"/>
        </w:rPr>
        <w:t>A</w:t>
      </w:r>
      <w:r w:rsidR="00D04572">
        <w:rPr>
          <w:rFonts w:ascii="Times New Roman" w:hAnsi="Times New Roman" w:cs="Times New Roman"/>
          <w:sz w:val="20"/>
          <w:szCs w:val="20"/>
        </w:rPr>
        <w:t>.</w:t>
      </w:r>
      <w:r w:rsidR="00AE42B4">
        <w:rPr>
          <w:rFonts w:ascii="Times New Roman" w:hAnsi="Times New Roman" w:cs="Times New Roman"/>
          <w:sz w:val="20"/>
          <w:szCs w:val="20"/>
        </w:rPr>
        <w:t xml:space="preserve"> 2015, s</w:t>
      </w:r>
      <w:r w:rsidR="00D04572">
        <w:rPr>
          <w:rFonts w:ascii="Times New Roman" w:hAnsi="Times New Roman" w:cs="Times New Roman"/>
          <w:sz w:val="20"/>
          <w:szCs w:val="20"/>
        </w:rPr>
        <w:t>.</w:t>
      </w:r>
      <w:r w:rsidR="00AE42B4">
        <w:rPr>
          <w:rFonts w:ascii="Times New Roman" w:hAnsi="Times New Roman" w:cs="Times New Roman"/>
          <w:sz w:val="20"/>
          <w:szCs w:val="20"/>
        </w:rPr>
        <w:t xml:space="preserve"> 11.</w:t>
      </w:r>
      <w:r w:rsidR="00AE42B4">
        <w:rPr>
          <w:rStyle w:val="FootnoteReference"/>
          <w:rFonts w:ascii="Times New Roman" w:hAnsi="Times New Roman" w:cs="Times New Roman"/>
          <w:sz w:val="20"/>
          <w:szCs w:val="20"/>
        </w:rPr>
        <w:footnoteReference w:id="124"/>
      </w:r>
      <w:r w:rsidR="00AE42B4">
        <w:rPr>
          <w:rFonts w:ascii="Times New Roman" w:hAnsi="Times New Roman" w:cs="Times New Roman"/>
          <w:sz w:val="20"/>
          <w:szCs w:val="20"/>
        </w:rPr>
        <w:t xml:space="preserve"> But that has to be questioned. Categories (a) and (b) seem to be</w:t>
      </w:r>
      <w:r w:rsidR="00341A06" w:rsidRPr="00FB48DC">
        <w:rPr>
          <w:rFonts w:ascii="Times New Roman" w:hAnsi="Times New Roman" w:cs="Times New Roman"/>
          <w:sz w:val="20"/>
          <w:szCs w:val="20"/>
        </w:rPr>
        <w:t xml:space="preserve"> paradigm examples of when s</w:t>
      </w:r>
      <w:r w:rsidR="00D04572">
        <w:rPr>
          <w:rFonts w:ascii="Times New Roman" w:hAnsi="Times New Roman" w:cs="Times New Roman"/>
          <w:sz w:val="20"/>
          <w:szCs w:val="20"/>
        </w:rPr>
        <w:t>.</w:t>
      </w:r>
      <w:r w:rsidR="00341A06" w:rsidRPr="00FB48DC">
        <w:rPr>
          <w:rFonts w:ascii="Times New Roman" w:hAnsi="Times New Roman" w:cs="Times New Roman"/>
          <w:sz w:val="20"/>
          <w:szCs w:val="20"/>
        </w:rPr>
        <w:t xml:space="preserve"> 11 of the I</w:t>
      </w:r>
      <w:r w:rsidR="00D04572">
        <w:rPr>
          <w:rFonts w:ascii="Times New Roman" w:hAnsi="Times New Roman" w:cs="Times New Roman"/>
          <w:sz w:val="20"/>
          <w:szCs w:val="20"/>
        </w:rPr>
        <w:t>.</w:t>
      </w:r>
      <w:r w:rsidR="00341A06" w:rsidRPr="00FB48DC">
        <w:rPr>
          <w:rFonts w:ascii="Times New Roman" w:hAnsi="Times New Roman" w:cs="Times New Roman"/>
          <w:sz w:val="20"/>
          <w:szCs w:val="20"/>
        </w:rPr>
        <w:t>A</w:t>
      </w:r>
      <w:r w:rsidR="00D04572">
        <w:rPr>
          <w:rFonts w:ascii="Times New Roman" w:hAnsi="Times New Roman" w:cs="Times New Roman"/>
          <w:sz w:val="20"/>
          <w:szCs w:val="20"/>
        </w:rPr>
        <w:t>.</w:t>
      </w:r>
      <w:r w:rsidR="00341A06" w:rsidRPr="00FB48DC">
        <w:rPr>
          <w:rFonts w:ascii="Times New Roman" w:hAnsi="Times New Roman" w:cs="Times New Roman"/>
          <w:sz w:val="20"/>
          <w:szCs w:val="20"/>
        </w:rPr>
        <w:t xml:space="preserve"> 2015 could be expected to apply; </w:t>
      </w:r>
      <w:r w:rsidR="00AE42B4">
        <w:rPr>
          <w:rFonts w:ascii="Times New Roman" w:hAnsi="Times New Roman" w:cs="Times New Roman"/>
          <w:sz w:val="20"/>
          <w:szCs w:val="20"/>
        </w:rPr>
        <w:t xml:space="preserve">only </w:t>
      </w:r>
      <w:r w:rsidR="00341A06" w:rsidRPr="00AE42B4">
        <w:rPr>
          <w:rFonts w:ascii="Times New Roman" w:hAnsi="Times New Roman" w:cs="Times New Roman"/>
          <w:sz w:val="20"/>
          <w:szCs w:val="20"/>
        </w:rPr>
        <w:t>c</w:t>
      </w:r>
      <w:r w:rsidR="00AE42B4">
        <w:rPr>
          <w:rFonts w:ascii="Times New Roman" w:hAnsi="Times New Roman" w:cs="Times New Roman"/>
          <w:sz w:val="20"/>
          <w:szCs w:val="20"/>
        </w:rPr>
        <w:t>ategory (c) unarguably falls into the category</w:t>
      </w:r>
      <w:r w:rsidR="00AE42B4" w:rsidRPr="001D3E8E">
        <w:rPr>
          <w:rFonts w:ascii="Times New Roman" w:hAnsi="Times New Roman" w:cs="Times New Roman"/>
          <w:sz w:val="20"/>
          <w:szCs w:val="20"/>
        </w:rPr>
        <w:t xml:space="preserve"> of risk definition</w:t>
      </w:r>
      <w:r w:rsidR="00341A06" w:rsidRPr="001D3E8E">
        <w:rPr>
          <w:rFonts w:ascii="Times New Roman" w:hAnsi="Times New Roman" w:cs="Times New Roman"/>
          <w:sz w:val="20"/>
          <w:szCs w:val="20"/>
        </w:rPr>
        <w:t>.</w:t>
      </w:r>
      <w:r w:rsidR="001D3E8E" w:rsidRPr="001D3E8E">
        <w:rPr>
          <w:rFonts w:ascii="Times New Roman" w:hAnsi="Times New Roman" w:cs="Times New Roman"/>
          <w:sz w:val="20"/>
          <w:szCs w:val="20"/>
        </w:rPr>
        <w:t xml:space="preserve"> It was said in L</w:t>
      </w:r>
      <w:r w:rsidR="00D04572">
        <w:rPr>
          <w:rFonts w:ascii="Times New Roman" w:hAnsi="Times New Roman" w:cs="Times New Roman"/>
          <w:sz w:val="20"/>
          <w:szCs w:val="20"/>
        </w:rPr>
        <w:t>.</w:t>
      </w:r>
      <w:r w:rsidR="001D3E8E" w:rsidRPr="001D3E8E">
        <w:rPr>
          <w:rFonts w:ascii="Times New Roman" w:hAnsi="Times New Roman" w:cs="Times New Roman"/>
          <w:sz w:val="20"/>
          <w:szCs w:val="20"/>
        </w:rPr>
        <w:t>C</w:t>
      </w:r>
      <w:r w:rsidR="00D04572">
        <w:rPr>
          <w:rFonts w:ascii="Times New Roman" w:hAnsi="Times New Roman" w:cs="Times New Roman"/>
          <w:sz w:val="20"/>
          <w:szCs w:val="20"/>
        </w:rPr>
        <w:t>.</w:t>
      </w:r>
      <w:r w:rsidR="001D3E8E" w:rsidRPr="001D3E8E">
        <w:rPr>
          <w:rFonts w:ascii="Times New Roman" w:hAnsi="Times New Roman" w:cs="Times New Roman"/>
          <w:sz w:val="20"/>
          <w:szCs w:val="20"/>
        </w:rPr>
        <w:t xml:space="preserve"> 353 that:</w:t>
      </w:r>
      <w:r w:rsidR="001D3E8E" w:rsidRPr="001D3E8E">
        <w:rPr>
          <w:rStyle w:val="FootnoteReference"/>
          <w:rFonts w:ascii="Times New Roman" w:hAnsi="Times New Roman" w:cs="Times New Roman"/>
          <w:sz w:val="20"/>
          <w:szCs w:val="20"/>
        </w:rPr>
        <w:footnoteReference w:id="125"/>
      </w:r>
      <w:r w:rsidR="001D3E8E" w:rsidRPr="001D3E8E">
        <w:rPr>
          <w:rFonts w:ascii="Times New Roman" w:hAnsi="Times New Roman" w:cs="Times New Roman"/>
          <w:sz w:val="20"/>
          <w:szCs w:val="20"/>
        </w:rPr>
        <w:t xml:space="preserve"> “</w:t>
      </w:r>
      <w:r w:rsidR="001D3E8E" w:rsidRPr="001D3E8E">
        <w:rPr>
          <w:rFonts w:ascii="Times New Roman" w:hAnsi="Times New Roman" w:cs="Times New Roman"/>
          <w:bCs/>
          <w:sz w:val="20"/>
          <w:szCs w:val="20"/>
        </w:rPr>
        <w:t>There is undoubtedly a degree of uncertainty relating to how the courts will interpret a “type of loss”, a “loss at a particular place” and “a loss at a particular time”. Often the questions will have common sense answers, but we are aware that sometimes they will not.”</w:t>
      </w:r>
      <w:r w:rsidR="001D3E8E">
        <w:rPr>
          <w:rFonts w:ascii="Times New Roman" w:hAnsi="Times New Roman" w:cs="Times New Roman"/>
          <w:bCs/>
          <w:sz w:val="20"/>
          <w:szCs w:val="20"/>
        </w:rPr>
        <w:t xml:space="preserve"> We would not argue with that.</w:t>
      </w:r>
    </w:p>
    <w:p w14:paraId="3F1C624F" w14:textId="08EDAAE5" w:rsidR="00341A06" w:rsidRPr="00FB48DC" w:rsidRDefault="00AE42B4" w:rsidP="00341A06">
      <w:pPr>
        <w:pStyle w:val="legclearfix"/>
        <w:shd w:val="clear" w:color="auto" w:fill="FFFFFF"/>
        <w:spacing w:before="0" w:beforeAutospacing="0" w:after="0" w:afterAutospacing="0"/>
        <w:rPr>
          <w:bCs/>
          <w:sz w:val="20"/>
          <w:szCs w:val="20"/>
        </w:rPr>
      </w:pPr>
      <w:r>
        <w:rPr>
          <w:bCs/>
          <w:sz w:val="20"/>
          <w:szCs w:val="20"/>
        </w:rPr>
        <w:t xml:space="preserve">    </w:t>
      </w:r>
      <w:r w:rsidR="00341A06" w:rsidRPr="00FB48DC">
        <w:rPr>
          <w:bCs/>
          <w:sz w:val="20"/>
          <w:szCs w:val="20"/>
        </w:rPr>
        <w:t xml:space="preserve">Loss at a particular time </w:t>
      </w:r>
      <w:r w:rsidR="00B939C3">
        <w:rPr>
          <w:bCs/>
          <w:sz w:val="20"/>
          <w:szCs w:val="20"/>
        </w:rPr>
        <w:t>is plainly temporal</w:t>
      </w:r>
      <w:r w:rsidR="00323CAE" w:rsidRPr="00FB48DC">
        <w:rPr>
          <w:bCs/>
          <w:sz w:val="20"/>
          <w:szCs w:val="20"/>
        </w:rPr>
        <w:t>, relating,</w:t>
      </w:r>
      <w:r w:rsidR="00E2065C" w:rsidRPr="00FB48DC">
        <w:rPr>
          <w:bCs/>
          <w:sz w:val="20"/>
          <w:szCs w:val="20"/>
        </w:rPr>
        <w:t xml:space="preserve"> for example,</w:t>
      </w:r>
      <w:r w:rsidR="00323CAE" w:rsidRPr="00FB48DC">
        <w:rPr>
          <w:bCs/>
          <w:sz w:val="20"/>
          <w:szCs w:val="20"/>
        </w:rPr>
        <w:t xml:space="preserve"> to the operation of a burglar alarm</w:t>
      </w:r>
      <w:r w:rsidR="00527807" w:rsidRPr="00FB48DC">
        <w:rPr>
          <w:bCs/>
          <w:sz w:val="20"/>
          <w:szCs w:val="20"/>
        </w:rPr>
        <w:t>,</w:t>
      </w:r>
      <w:r w:rsidR="00323CAE" w:rsidRPr="00FB48DC">
        <w:rPr>
          <w:bCs/>
          <w:sz w:val="20"/>
          <w:szCs w:val="20"/>
        </w:rPr>
        <w:t xml:space="preserve"> or the employment of a night watchman</w:t>
      </w:r>
      <w:r w:rsidR="00527807" w:rsidRPr="00FB48DC">
        <w:rPr>
          <w:bCs/>
          <w:sz w:val="20"/>
          <w:szCs w:val="20"/>
        </w:rPr>
        <w:t>,</w:t>
      </w:r>
      <w:r w:rsidR="00323CAE" w:rsidRPr="00FB48DC">
        <w:rPr>
          <w:bCs/>
          <w:sz w:val="20"/>
          <w:szCs w:val="20"/>
        </w:rPr>
        <w:t xml:space="preserve"> outside working hours. A mere “whilst” connection would seem to be insufficient, so that a clause restricting coverage whilst goods or a vehicle are left unattended or with a key in</w:t>
      </w:r>
      <w:r w:rsidR="00E2065C" w:rsidRPr="00FB48DC">
        <w:rPr>
          <w:bCs/>
          <w:sz w:val="20"/>
          <w:szCs w:val="20"/>
        </w:rPr>
        <w:t xml:space="preserve"> the ignition would not qualify under this head</w:t>
      </w:r>
      <w:r w:rsidR="00527807" w:rsidRPr="00FB48DC">
        <w:rPr>
          <w:bCs/>
          <w:sz w:val="20"/>
          <w:szCs w:val="20"/>
        </w:rPr>
        <w:t xml:space="preserve">, although it might be </w:t>
      </w:r>
      <w:r w:rsidR="003D27D8" w:rsidRPr="00FB48DC">
        <w:rPr>
          <w:bCs/>
          <w:sz w:val="20"/>
          <w:szCs w:val="20"/>
        </w:rPr>
        <w:t xml:space="preserve">targeted at </w:t>
      </w:r>
      <w:r w:rsidR="00527807" w:rsidRPr="00FB48DC">
        <w:rPr>
          <w:bCs/>
          <w:sz w:val="20"/>
          <w:szCs w:val="20"/>
        </w:rPr>
        <w:t>loss of a particular kind.</w:t>
      </w:r>
    </w:p>
    <w:p w14:paraId="124B08DB" w14:textId="58EAFFC9" w:rsidR="00E2065C" w:rsidRPr="00FB48DC" w:rsidRDefault="00323CAE" w:rsidP="00323CAE">
      <w:pPr>
        <w:pStyle w:val="legclearfix"/>
        <w:shd w:val="clear" w:color="auto" w:fill="FFFFFF"/>
        <w:spacing w:before="0" w:beforeAutospacing="0" w:after="0" w:afterAutospacing="0"/>
        <w:rPr>
          <w:bCs/>
          <w:sz w:val="20"/>
          <w:szCs w:val="20"/>
        </w:rPr>
      </w:pPr>
      <w:r w:rsidRPr="00FB48DC">
        <w:rPr>
          <w:bCs/>
          <w:sz w:val="20"/>
          <w:szCs w:val="20"/>
        </w:rPr>
        <w:t xml:space="preserve">     </w:t>
      </w:r>
      <w:r w:rsidR="00E2065C" w:rsidRPr="00FB48DC">
        <w:rPr>
          <w:bCs/>
          <w:sz w:val="20"/>
          <w:szCs w:val="20"/>
        </w:rPr>
        <w:t xml:space="preserve">A term that would tend to reduce the risk of loss at </w:t>
      </w:r>
      <w:r w:rsidRPr="00FB48DC">
        <w:rPr>
          <w:bCs/>
          <w:sz w:val="20"/>
          <w:szCs w:val="20"/>
        </w:rPr>
        <w:t>a particular location was distinguished b</w:t>
      </w:r>
      <w:r w:rsidR="00E2065C" w:rsidRPr="00FB48DC">
        <w:rPr>
          <w:bCs/>
          <w:sz w:val="20"/>
          <w:szCs w:val="20"/>
        </w:rPr>
        <w:t>y the Law Commissions from a term</w:t>
      </w:r>
      <w:r w:rsidRPr="00FB48DC">
        <w:rPr>
          <w:bCs/>
          <w:sz w:val="20"/>
          <w:szCs w:val="20"/>
        </w:rPr>
        <w:t xml:space="preserve"> that delimit</w:t>
      </w:r>
      <w:r w:rsidR="00E2065C" w:rsidRPr="00FB48DC">
        <w:rPr>
          <w:bCs/>
          <w:sz w:val="20"/>
          <w:szCs w:val="20"/>
        </w:rPr>
        <w:t>s</w:t>
      </w:r>
      <w:r w:rsidRPr="00FB48DC">
        <w:rPr>
          <w:bCs/>
          <w:sz w:val="20"/>
          <w:szCs w:val="20"/>
        </w:rPr>
        <w:t xml:space="preserve"> geographical coverage</w:t>
      </w:r>
      <w:r w:rsidR="00E2065C" w:rsidRPr="00FB48DC">
        <w:rPr>
          <w:bCs/>
          <w:sz w:val="20"/>
          <w:szCs w:val="20"/>
        </w:rPr>
        <w:t>, e</w:t>
      </w:r>
      <w:r w:rsidR="00D04572">
        <w:rPr>
          <w:bCs/>
          <w:sz w:val="20"/>
          <w:szCs w:val="20"/>
        </w:rPr>
        <w:t>.</w:t>
      </w:r>
      <w:r w:rsidR="00E2065C" w:rsidRPr="00FB48DC">
        <w:rPr>
          <w:bCs/>
          <w:sz w:val="20"/>
          <w:szCs w:val="20"/>
        </w:rPr>
        <w:t>g</w:t>
      </w:r>
      <w:r w:rsidR="00D04572">
        <w:rPr>
          <w:bCs/>
          <w:sz w:val="20"/>
          <w:szCs w:val="20"/>
        </w:rPr>
        <w:t>.</w:t>
      </w:r>
      <w:r w:rsidR="00E2065C" w:rsidRPr="00FB48DC">
        <w:rPr>
          <w:bCs/>
          <w:sz w:val="20"/>
          <w:szCs w:val="20"/>
        </w:rPr>
        <w:t>, a motor policy that restricts first party damage to use of the vehicle in the UK</w:t>
      </w:r>
      <w:r w:rsidRPr="00FB48DC">
        <w:rPr>
          <w:bCs/>
          <w:sz w:val="20"/>
          <w:szCs w:val="20"/>
        </w:rPr>
        <w:t xml:space="preserve">: the latter </w:t>
      </w:r>
      <w:r w:rsidR="00527807" w:rsidRPr="00FB48DC">
        <w:rPr>
          <w:bCs/>
          <w:sz w:val="20"/>
          <w:szCs w:val="20"/>
        </w:rPr>
        <w:t>type of provision was regarded as</w:t>
      </w:r>
      <w:r w:rsidR="00E2065C" w:rsidRPr="00FB48DC">
        <w:rPr>
          <w:bCs/>
          <w:sz w:val="20"/>
          <w:szCs w:val="20"/>
        </w:rPr>
        <w:t xml:space="preserve"> </w:t>
      </w:r>
      <w:r w:rsidR="00527807" w:rsidRPr="00FB48DC">
        <w:rPr>
          <w:bCs/>
          <w:sz w:val="20"/>
          <w:szCs w:val="20"/>
        </w:rPr>
        <w:t>relating to the risk as a whole and</w:t>
      </w:r>
      <w:r w:rsidRPr="00FB48DC">
        <w:rPr>
          <w:bCs/>
          <w:sz w:val="20"/>
          <w:szCs w:val="20"/>
        </w:rPr>
        <w:t xml:space="preserve"> outside s</w:t>
      </w:r>
      <w:r w:rsidR="00D04572">
        <w:rPr>
          <w:bCs/>
          <w:sz w:val="20"/>
          <w:szCs w:val="20"/>
        </w:rPr>
        <w:t>.</w:t>
      </w:r>
      <w:r w:rsidRPr="00FB48DC">
        <w:rPr>
          <w:bCs/>
          <w:sz w:val="20"/>
          <w:szCs w:val="20"/>
        </w:rPr>
        <w:t xml:space="preserve"> 11. The p</w:t>
      </w:r>
      <w:r w:rsidR="00E2065C" w:rsidRPr="00FB48DC">
        <w:rPr>
          <w:bCs/>
          <w:sz w:val="20"/>
          <w:szCs w:val="20"/>
        </w:rPr>
        <w:t>articular location p</w:t>
      </w:r>
      <w:r w:rsidRPr="00FB48DC">
        <w:rPr>
          <w:bCs/>
          <w:sz w:val="20"/>
          <w:szCs w:val="20"/>
        </w:rPr>
        <w:t>rovision is aimed at, for example, the place where a vehicle is garaged</w:t>
      </w:r>
      <w:r w:rsidR="00E2065C" w:rsidRPr="00FB48DC">
        <w:rPr>
          <w:bCs/>
          <w:sz w:val="20"/>
          <w:szCs w:val="20"/>
        </w:rPr>
        <w:t xml:space="preserve"> or an obligation to keep valuable items in a safe while on specified premises. </w:t>
      </w:r>
    </w:p>
    <w:p w14:paraId="5520E1CA" w14:textId="086A9B75" w:rsidR="001E6CD5" w:rsidRDefault="00E2065C" w:rsidP="00341A06">
      <w:pPr>
        <w:pStyle w:val="legclearfix"/>
        <w:shd w:val="clear" w:color="auto" w:fill="FFFFFF"/>
        <w:spacing w:before="0" w:beforeAutospacing="0" w:after="0" w:afterAutospacing="0"/>
        <w:rPr>
          <w:sz w:val="20"/>
          <w:szCs w:val="20"/>
        </w:rPr>
      </w:pPr>
      <w:r w:rsidRPr="00FB48DC">
        <w:rPr>
          <w:bCs/>
          <w:sz w:val="20"/>
          <w:szCs w:val="20"/>
        </w:rPr>
        <w:t xml:space="preserve">     Loss of a particular kind is perhaps the most complex</w:t>
      </w:r>
      <w:r w:rsidR="003D27D8" w:rsidRPr="00FB48DC">
        <w:rPr>
          <w:bCs/>
          <w:sz w:val="20"/>
          <w:szCs w:val="20"/>
        </w:rPr>
        <w:t xml:space="preserve"> of the three </w:t>
      </w:r>
      <w:r w:rsidR="00B939C3">
        <w:rPr>
          <w:bCs/>
          <w:sz w:val="20"/>
          <w:szCs w:val="20"/>
        </w:rPr>
        <w:t>s</w:t>
      </w:r>
      <w:r w:rsidR="00D04572">
        <w:rPr>
          <w:bCs/>
          <w:sz w:val="20"/>
          <w:szCs w:val="20"/>
        </w:rPr>
        <w:t>.</w:t>
      </w:r>
      <w:r w:rsidR="00B939C3">
        <w:rPr>
          <w:bCs/>
          <w:sz w:val="20"/>
          <w:szCs w:val="20"/>
        </w:rPr>
        <w:t xml:space="preserve"> 11 </w:t>
      </w:r>
      <w:r w:rsidR="003D27D8" w:rsidRPr="00FB48DC">
        <w:rPr>
          <w:bCs/>
          <w:sz w:val="20"/>
          <w:szCs w:val="20"/>
        </w:rPr>
        <w:t>classes</w:t>
      </w:r>
      <w:r w:rsidRPr="00FB48DC">
        <w:rPr>
          <w:bCs/>
          <w:sz w:val="20"/>
          <w:szCs w:val="20"/>
        </w:rPr>
        <w:t xml:space="preserve">. </w:t>
      </w:r>
      <w:r w:rsidR="00B939C3">
        <w:rPr>
          <w:bCs/>
          <w:sz w:val="20"/>
          <w:szCs w:val="20"/>
        </w:rPr>
        <w:t>T</w:t>
      </w:r>
      <w:r w:rsidRPr="00FB48DC">
        <w:rPr>
          <w:bCs/>
          <w:sz w:val="20"/>
          <w:szCs w:val="20"/>
        </w:rPr>
        <w:t>here is an initial difficulty in distinguishing such exclusions f</w:t>
      </w:r>
      <w:r w:rsidR="006A0B4F" w:rsidRPr="00FB48DC">
        <w:rPr>
          <w:bCs/>
          <w:sz w:val="20"/>
          <w:szCs w:val="20"/>
        </w:rPr>
        <w:t xml:space="preserve">rom terms defining the risk as </w:t>
      </w:r>
      <w:r w:rsidRPr="00FB48DC">
        <w:rPr>
          <w:bCs/>
          <w:sz w:val="20"/>
          <w:szCs w:val="20"/>
        </w:rPr>
        <w:t xml:space="preserve">a whole. </w:t>
      </w:r>
      <w:r w:rsidR="00527807" w:rsidRPr="00FB48DC">
        <w:rPr>
          <w:bCs/>
          <w:sz w:val="20"/>
          <w:szCs w:val="20"/>
        </w:rPr>
        <w:t>But, that aside, a term aimed at reducing loss of a particular kind could at its broadest be any term affecting any subject matter: fire</w:t>
      </w:r>
      <w:r w:rsidR="00121D7A" w:rsidRPr="00FB48DC">
        <w:rPr>
          <w:bCs/>
          <w:sz w:val="20"/>
          <w:szCs w:val="20"/>
        </w:rPr>
        <w:t xml:space="preserve"> or theft</w:t>
      </w:r>
      <w:r w:rsidR="00527807" w:rsidRPr="00FB48DC">
        <w:rPr>
          <w:bCs/>
          <w:sz w:val="20"/>
          <w:szCs w:val="20"/>
        </w:rPr>
        <w:t xml:space="preserve"> affectin</w:t>
      </w:r>
      <w:r w:rsidR="003D27D8" w:rsidRPr="00FB48DC">
        <w:rPr>
          <w:bCs/>
          <w:sz w:val="20"/>
          <w:szCs w:val="20"/>
        </w:rPr>
        <w:t>g property; damage to a car; or</w:t>
      </w:r>
      <w:r w:rsidR="00527807" w:rsidRPr="00FB48DC">
        <w:rPr>
          <w:bCs/>
          <w:sz w:val="20"/>
          <w:szCs w:val="20"/>
        </w:rPr>
        <w:t xml:space="preserve"> liability to a third party under a liability policy. </w:t>
      </w:r>
      <w:r w:rsidR="00121D7A" w:rsidRPr="00FB48DC">
        <w:rPr>
          <w:bCs/>
          <w:sz w:val="20"/>
          <w:szCs w:val="20"/>
        </w:rPr>
        <w:t>Alternatively it could be aimed at a specific type of fire (e</w:t>
      </w:r>
      <w:r w:rsidR="00D04572">
        <w:rPr>
          <w:bCs/>
          <w:sz w:val="20"/>
          <w:szCs w:val="20"/>
        </w:rPr>
        <w:t>.</w:t>
      </w:r>
      <w:r w:rsidR="00121D7A" w:rsidRPr="00FB48DC">
        <w:rPr>
          <w:bCs/>
          <w:sz w:val="20"/>
          <w:szCs w:val="20"/>
        </w:rPr>
        <w:t>g</w:t>
      </w:r>
      <w:r w:rsidR="00D04572">
        <w:rPr>
          <w:bCs/>
          <w:sz w:val="20"/>
          <w:szCs w:val="20"/>
        </w:rPr>
        <w:t>.</w:t>
      </w:r>
      <w:r w:rsidR="00121D7A" w:rsidRPr="00FB48DC">
        <w:rPr>
          <w:bCs/>
          <w:sz w:val="20"/>
          <w:szCs w:val="20"/>
        </w:rPr>
        <w:t>, electrical) or theft</w:t>
      </w:r>
      <w:r w:rsidR="00E45814">
        <w:rPr>
          <w:bCs/>
          <w:sz w:val="20"/>
          <w:szCs w:val="20"/>
        </w:rPr>
        <w:t xml:space="preserve"> (e</w:t>
      </w:r>
      <w:r w:rsidR="00D04572">
        <w:rPr>
          <w:bCs/>
          <w:sz w:val="20"/>
          <w:szCs w:val="20"/>
        </w:rPr>
        <w:t>.</w:t>
      </w:r>
      <w:r w:rsidR="00E45814">
        <w:rPr>
          <w:bCs/>
          <w:sz w:val="20"/>
          <w:szCs w:val="20"/>
        </w:rPr>
        <w:t>g</w:t>
      </w:r>
      <w:r w:rsidR="00D04572">
        <w:rPr>
          <w:bCs/>
          <w:sz w:val="20"/>
          <w:szCs w:val="20"/>
        </w:rPr>
        <w:t>.</w:t>
      </w:r>
      <w:r w:rsidR="00E45814">
        <w:rPr>
          <w:bCs/>
          <w:sz w:val="20"/>
          <w:szCs w:val="20"/>
        </w:rPr>
        <w:t>, through a particular point of access)</w:t>
      </w:r>
      <w:r w:rsidR="00121D7A" w:rsidRPr="00FB48DC">
        <w:rPr>
          <w:bCs/>
          <w:sz w:val="20"/>
          <w:szCs w:val="20"/>
        </w:rPr>
        <w:t xml:space="preserve">. The </w:t>
      </w:r>
      <w:r w:rsidR="00B939C3">
        <w:rPr>
          <w:bCs/>
          <w:sz w:val="20"/>
          <w:szCs w:val="20"/>
        </w:rPr>
        <w:t xml:space="preserve">point </w:t>
      </w:r>
      <w:r w:rsidR="00527807" w:rsidRPr="00FB48DC">
        <w:rPr>
          <w:bCs/>
          <w:sz w:val="20"/>
          <w:szCs w:val="20"/>
        </w:rPr>
        <w:t>awaits judic</w:t>
      </w:r>
      <w:r w:rsidR="00B939C3">
        <w:rPr>
          <w:bCs/>
          <w:sz w:val="20"/>
          <w:szCs w:val="20"/>
        </w:rPr>
        <w:t>ial determination, as accepted</w:t>
      </w:r>
      <w:r w:rsidR="00527807" w:rsidRPr="00FB48DC">
        <w:rPr>
          <w:bCs/>
          <w:sz w:val="20"/>
          <w:szCs w:val="20"/>
        </w:rPr>
        <w:t xml:space="preserve"> by </w:t>
      </w:r>
      <w:r w:rsidR="00D53858">
        <w:rPr>
          <w:bCs/>
          <w:sz w:val="20"/>
          <w:szCs w:val="20"/>
        </w:rPr>
        <w:t>the Law Commission</w:t>
      </w:r>
      <w:r w:rsidR="00B939C3">
        <w:rPr>
          <w:bCs/>
          <w:sz w:val="20"/>
          <w:szCs w:val="20"/>
        </w:rPr>
        <w:t>s</w:t>
      </w:r>
      <w:r w:rsidR="00B939C3">
        <w:rPr>
          <w:sz w:val="20"/>
          <w:szCs w:val="20"/>
        </w:rPr>
        <w:t>. To use their</w:t>
      </w:r>
      <w:r w:rsidR="00527807" w:rsidRPr="00FB48DC">
        <w:rPr>
          <w:sz w:val="20"/>
          <w:szCs w:val="20"/>
        </w:rPr>
        <w:t xml:space="preserve"> example, if </w:t>
      </w:r>
      <w:r w:rsidR="00652FD3" w:rsidRPr="00FB48DC">
        <w:rPr>
          <w:sz w:val="20"/>
          <w:szCs w:val="20"/>
        </w:rPr>
        <w:t xml:space="preserve">the assured warrants that there is </w:t>
      </w:r>
      <w:r w:rsidR="00527807" w:rsidRPr="00FB48DC">
        <w:rPr>
          <w:sz w:val="20"/>
          <w:szCs w:val="20"/>
        </w:rPr>
        <w:t xml:space="preserve">a five-lever mortise lock on a door and the assured’s lock has only three levers, the “loss of a particular kind” could </w:t>
      </w:r>
      <w:r w:rsidR="00B939C3">
        <w:rPr>
          <w:sz w:val="20"/>
          <w:szCs w:val="20"/>
        </w:rPr>
        <w:t xml:space="preserve">be </w:t>
      </w:r>
      <w:r w:rsidR="00527807" w:rsidRPr="00FB48DC">
        <w:rPr>
          <w:sz w:val="20"/>
          <w:szCs w:val="20"/>
        </w:rPr>
        <w:t xml:space="preserve">theft generally or it </w:t>
      </w:r>
      <w:r w:rsidR="00B939C3">
        <w:rPr>
          <w:sz w:val="20"/>
          <w:szCs w:val="20"/>
        </w:rPr>
        <w:t xml:space="preserve">be </w:t>
      </w:r>
      <w:r w:rsidR="00527807" w:rsidRPr="00FB48DC">
        <w:rPr>
          <w:sz w:val="20"/>
          <w:szCs w:val="20"/>
        </w:rPr>
        <w:t xml:space="preserve">theft by picking the lock. Thus, if intruders enter through a window, </w:t>
      </w:r>
      <w:r w:rsidR="00652FD3" w:rsidRPr="00FB48DC">
        <w:rPr>
          <w:sz w:val="20"/>
          <w:szCs w:val="20"/>
        </w:rPr>
        <w:t xml:space="preserve">and the latter interpretation is correct, </w:t>
      </w:r>
      <w:r w:rsidR="00121D7A" w:rsidRPr="00FB48DC">
        <w:rPr>
          <w:sz w:val="20"/>
          <w:szCs w:val="20"/>
        </w:rPr>
        <w:t>the clau</w:t>
      </w:r>
      <w:r w:rsidR="00652FD3" w:rsidRPr="00FB48DC">
        <w:rPr>
          <w:sz w:val="20"/>
          <w:szCs w:val="20"/>
        </w:rPr>
        <w:t xml:space="preserve">se was not designed to reduce the risk of theft generally </w:t>
      </w:r>
      <w:r w:rsidR="00121D7A" w:rsidRPr="00FB48DC">
        <w:rPr>
          <w:sz w:val="20"/>
          <w:szCs w:val="20"/>
        </w:rPr>
        <w:t xml:space="preserve">so that </w:t>
      </w:r>
      <w:r w:rsidR="00527807" w:rsidRPr="00FB48DC">
        <w:rPr>
          <w:sz w:val="20"/>
          <w:szCs w:val="20"/>
        </w:rPr>
        <w:t>it falls outside s</w:t>
      </w:r>
      <w:r w:rsidR="00D04572">
        <w:rPr>
          <w:sz w:val="20"/>
          <w:szCs w:val="20"/>
        </w:rPr>
        <w:t>.</w:t>
      </w:r>
      <w:r w:rsidR="00527807" w:rsidRPr="00FB48DC">
        <w:rPr>
          <w:sz w:val="20"/>
          <w:szCs w:val="20"/>
        </w:rPr>
        <w:t xml:space="preserve"> 11 entirely</w:t>
      </w:r>
      <w:r w:rsidR="00652FD3" w:rsidRPr="00FB48DC">
        <w:rPr>
          <w:sz w:val="20"/>
          <w:szCs w:val="20"/>
        </w:rPr>
        <w:t xml:space="preserve"> and the warranty holds good.</w:t>
      </w:r>
      <w:r w:rsidR="00527807" w:rsidRPr="00FB48DC">
        <w:rPr>
          <w:rStyle w:val="FootnoteReference"/>
          <w:sz w:val="20"/>
          <w:szCs w:val="20"/>
        </w:rPr>
        <w:footnoteReference w:id="126"/>
      </w:r>
      <w:r w:rsidR="00527807" w:rsidRPr="00FB48DC">
        <w:rPr>
          <w:sz w:val="20"/>
          <w:szCs w:val="20"/>
        </w:rPr>
        <w:t xml:space="preserve"> </w:t>
      </w:r>
    </w:p>
    <w:p w14:paraId="440B8931" w14:textId="3FEE3B45" w:rsidR="00B47039" w:rsidRPr="00FB48DC" w:rsidRDefault="001E6CD5" w:rsidP="00341A06">
      <w:pPr>
        <w:pStyle w:val="legclearfix"/>
        <w:shd w:val="clear" w:color="auto" w:fill="FFFFFF"/>
        <w:spacing w:before="0" w:beforeAutospacing="0" w:after="0" w:afterAutospacing="0"/>
        <w:rPr>
          <w:sz w:val="20"/>
          <w:szCs w:val="20"/>
        </w:rPr>
      </w:pPr>
      <w:r>
        <w:rPr>
          <w:sz w:val="20"/>
          <w:szCs w:val="20"/>
        </w:rPr>
        <w:t xml:space="preserve">     </w:t>
      </w:r>
      <w:r w:rsidR="00527807" w:rsidRPr="00FB48DC">
        <w:rPr>
          <w:sz w:val="20"/>
          <w:szCs w:val="20"/>
        </w:rPr>
        <w:t>It is submitted that, unle</w:t>
      </w:r>
      <w:r w:rsidR="003D27D8" w:rsidRPr="00FB48DC">
        <w:rPr>
          <w:sz w:val="20"/>
          <w:szCs w:val="20"/>
        </w:rPr>
        <w:t>ss s</w:t>
      </w:r>
      <w:r w:rsidR="00D04572">
        <w:rPr>
          <w:sz w:val="20"/>
          <w:szCs w:val="20"/>
        </w:rPr>
        <w:t>.</w:t>
      </w:r>
      <w:r w:rsidR="003D27D8" w:rsidRPr="00FB48DC">
        <w:rPr>
          <w:sz w:val="20"/>
          <w:szCs w:val="20"/>
        </w:rPr>
        <w:t xml:space="preserve"> 11 is to be deprived of much of its</w:t>
      </w:r>
      <w:r w:rsidR="00527807" w:rsidRPr="00FB48DC">
        <w:rPr>
          <w:sz w:val="20"/>
          <w:szCs w:val="20"/>
        </w:rPr>
        <w:t xml:space="preserve"> effect</w:t>
      </w:r>
      <w:r>
        <w:rPr>
          <w:sz w:val="20"/>
          <w:szCs w:val="20"/>
        </w:rPr>
        <w:t>,</w:t>
      </w:r>
      <w:r w:rsidR="00652FD3" w:rsidRPr="00FB48DC">
        <w:rPr>
          <w:sz w:val="20"/>
          <w:szCs w:val="20"/>
        </w:rPr>
        <w:t xml:space="preserve"> where</w:t>
      </w:r>
      <w:r>
        <w:rPr>
          <w:sz w:val="20"/>
          <w:szCs w:val="20"/>
        </w:rPr>
        <w:t xml:space="preserve"> the clause contains</w:t>
      </w:r>
      <w:r w:rsidR="00652FD3" w:rsidRPr="00FB48DC">
        <w:rPr>
          <w:sz w:val="20"/>
          <w:szCs w:val="20"/>
        </w:rPr>
        <w:t xml:space="preserve"> a wide-ranging obligation covering various possible causes of loss</w:t>
      </w:r>
      <w:r w:rsidR="00527807" w:rsidRPr="00FB48DC">
        <w:rPr>
          <w:sz w:val="20"/>
          <w:szCs w:val="20"/>
        </w:rPr>
        <w:t xml:space="preserve">, </w:t>
      </w:r>
      <w:r w:rsidR="00652FD3" w:rsidRPr="00FB48DC">
        <w:rPr>
          <w:sz w:val="20"/>
          <w:szCs w:val="20"/>
        </w:rPr>
        <w:t>e</w:t>
      </w:r>
      <w:r w:rsidR="00D04572">
        <w:rPr>
          <w:sz w:val="20"/>
          <w:szCs w:val="20"/>
        </w:rPr>
        <w:t>.</w:t>
      </w:r>
      <w:r w:rsidR="00652FD3" w:rsidRPr="00FB48DC">
        <w:rPr>
          <w:sz w:val="20"/>
          <w:szCs w:val="20"/>
        </w:rPr>
        <w:t>g</w:t>
      </w:r>
      <w:r w:rsidR="00D04572">
        <w:rPr>
          <w:sz w:val="20"/>
          <w:szCs w:val="20"/>
        </w:rPr>
        <w:t>.</w:t>
      </w:r>
      <w:r w:rsidR="00652FD3" w:rsidRPr="00FB48DC">
        <w:rPr>
          <w:sz w:val="20"/>
          <w:szCs w:val="20"/>
        </w:rPr>
        <w:t xml:space="preserve">, an obligation to undertake a fire hazard inspection, </w:t>
      </w:r>
      <w:r w:rsidR="00527807" w:rsidRPr="00FB48DC">
        <w:rPr>
          <w:sz w:val="20"/>
          <w:szCs w:val="20"/>
        </w:rPr>
        <w:t xml:space="preserve">the word “kind” has to be construed broadly </w:t>
      </w:r>
      <w:r w:rsidR="003D27D8" w:rsidRPr="00FB48DC">
        <w:rPr>
          <w:sz w:val="20"/>
          <w:szCs w:val="20"/>
        </w:rPr>
        <w:t>to relate to fire</w:t>
      </w:r>
      <w:r w:rsidR="00527807" w:rsidRPr="00FB48DC">
        <w:rPr>
          <w:sz w:val="20"/>
          <w:szCs w:val="20"/>
        </w:rPr>
        <w:t xml:space="preserve"> in general, rather than </w:t>
      </w:r>
      <w:r w:rsidR="00652FD3" w:rsidRPr="00FB48DC">
        <w:rPr>
          <w:sz w:val="20"/>
          <w:szCs w:val="20"/>
        </w:rPr>
        <w:t xml:space="preserve">to </w:t>
      </w:r>
      <w:r w:rsidR="00527807" w:rsidRPr="00FB48DC">
        <w:rPr>
          <w:sz w:val="20"/>
          <w:szCs w:val="20"/>
        </w:rPr>
        <w:t>a</w:t>
      </w:r>
      <w:r w:rsidR="00121D7A" w:rsidRPr="00FB48DC">
        <w:rPr>
          <w:sz w:val="20"/>
          <w:szCs w:val="20"/>
        </w:rPr>
        <w:t>ny</w:t>
      </w:r>
      <w:r w:rsidR="00527807" w:rsidRPr="00FB48DC">
        <w:rPr>
          <w:sz w:val="20"/>
          <w:szCs w:val="20"/>
        </w:rPr>
        <w:t xml:space="preserve"> specific manifestation</w:t>
      </w:r>
      <w:r w:rsidR="003D27D8" w:rsidRPr="00FB48DC">
        <w:rPr>
          <w:sz w:val="20"/>
          <w:szCs w:val="20"/>
        </w:rPr>
        <w:t xml:space="preserve"> of fire</w:t>
      </w:r>
      <w:r w:rsidR="00527807" w:rsidRPr="00FB48DC">
        <w:rPr>
          <w:sz w:val="20"/>
          <w:szCs w:val="20"/>
        </w:rPr>
        <w:t>.</w:t>
      </w:r>
      <w:r>
        <w:rPr>
          <w:sz w:val="20"/>
          <w:szCs w:val="20"/>
        </w:rPr>
        <w:t xml:space="preserve"> </w:t>
      </w:r>
      <w:r w:rsidR="00B47039" w:rsidRPr="00FB48DC">
        <w:rPr>
          <w:sz w:val="20"/>
          <w:szCs w:val="20"/>
        </w:rPr>
        <w:t>But even with that interpretation, s</w:t>
      </w:r>
      <w:r w:rsidR="00D04572">
        <w:rPr>
          <w:sz w:val="20"/>
          <w:szCs w:val="20"/>
        </w:rPr>
        <w:t>.</w:t>
      </w:r>
      <w:r w:rsidR="00B47039" w:rsidRPr="00FB48DC">
        <w:rPr>
          <w:sz w:val="20"/>
          <w:szCs w:val="20"/>
        </w:rPr>
        <w:t xml:space="preserve"> 11 does not cover the entire field</w:t>
      </w:r>
      <w:r w:rsidR="004C4826" w:rsidRPr="00FB48DC">
        <w:rPr>
          <w:sz w:val="20"/>
          <w:szCs w:val="20"/>
        </w:rPr>
        <w:t xml:space="preserve"> of limitations and ex</w:t>
      </w:r>
      <w:r>
        <w:rPr>
          <w:sz w:val="20"/>
          <w:szCs w:val="20"/>
        </w:rPr>
        <w:t>clusions. What of a clause that</w:t>
      </w:r>
      <w:r w:rsidR="004C4826" w:rsidRPr="00FB48DC">
        <w:rPr>
          <w:sz w:val="20"/>
          <w:szCs w:val="20"/>
        </w:rPr>
        <w:t xml:space="preserve"> removes cover while a vehicle is hired to a third party? There is a good argument that it is risk-defining and outside s</w:t>
      </w:r>
      <w:r w:rsidR="00D04572">
        <w:rPr>
          <w:sz w:val="20"/>
          <w:szCs w:val="20"/>
        </w:rPr>
        <w:t>.</w:t>
      </w:r>
      <w:r w:rsidR="004C4826" w:rsidRPr="00FB48DC">
        <w:rPr>
          <w:sz w:val="20"/>
          <w:szCs w:val="20"/>
        </w:rPr>
        <w:t xml:space="preserve"> 11, but even if</w:t>
      </w:r>
      <w:r w:rsidR="00B939C3">
        <w:rPr>
          <w:sz w:val="20"/>
          <w:szCs w:val="20"/>
        </w:rPr>
        <w:t xml:space="preserve"> that is wrong </w:t>
      </w:r>
      <w:r w:rsidR="004C4826" w:rsidRPr="00FB48DC">
        <w:rPr>
          <w:sz w:val="20"/>
          <w:szCs w:val="20"/>
        </w:rPr>
        <w:t>it cannot easily be said to target the risk of loss of a particular kind, or at a particular time or place. So it would seem, as suggested earlier,</w:t>
      </w:r>
      <w:r w:rsidR="00B939C3">
        <w:rPr>
          <w:sz w:val="20"/>
          <w:szCs w:val="20"/>
        </w:rPr>
        <w:t xml:space="preserve"> that there are risk clauses that do not define the risk as a whole but nevertheless outside s</w:t>
      </w:r>
      <w:r w:rsidR="00D04572">
        <w:rPr>
          <w:sz w:val="20"/>
          <w:szCs w:val="20"/>
        </w:rPr>
        <w:t>.</w:t>
      </w:r>
      <w:r w:rsidR="00B939C3">
        <w:rPr>
          <w:sz w:val="20"/>
          <w:szCs w:val="20"/>
        </w:rPr>
        <w:t xml:space="preserve"> 11</w:t>
      </w:r>
      <w:r w:rsidR="004C4826" w:rsidRPr="00FB48DC">
        <w:rPr>
          <w:sz w:val="20"/>
          <w:szCs w:val="20"/>
        </w:rPr>
        <w:t>.</w:t>
      </w:r>
    </w:p>
    <w:p w14:paraId="36C5034D" w14:textId="77777777" w:rsidR="00341A06" w:rsidRPr="00FB48DC" w:rsidRDefault="00341A06" w:rsidP="00341A06">
      <w:pPr>
        <w:spacing w:after="0" w:line="360" w:lineRule="auto"/>
        <w:rPr>
          <w:rFonts w:ascii="Times New Roman" w:hAnsi="Times New Roman" w:cs="Times New Roman"/>
          <w:sz w:val="20"/>
          <w:szCs w:val="20"/>
        </w:rPr>
      </w:pPr>
    </w:p>
    <w:p w14:paraId="17077459" w14:textId="45505ADD" w:rsidR="004B4ED9" w:rsidRPr="00FB48DC" w:rsidRDefault="00C2298D" w:rsidP="003D27D8">
      <w:pPr>
        <w:spacing w:after="0" w:line="240" w:lineRule="auto"/>
        <w:rPr>
          <w:rFonts w:ascii="Times New Roman" w:hAnsi="Times New Roman" w:cs="Times New Roman"/>
          <w:b/>
          <w:sz w:val="20"/>
          <w:szCs w:val="20"/>
        </w:rPr>
      </w:pPr>
      <w:r w:rsidRPr="00FB48DC">
        <w:rPr>
          <w:rFonts w:ascii="Times New Roman" w:hAnsi="Times New Roman" w:cs="Times New Roman"/>
          <w:b/>
          <w:sz w:val="20"/>
          <w:szCs w:val="20"/>
        </w:rPr>
        <w:t xml:space="preserve">(5) </w:t>
      </w:r>
      <w:r w:rsidR="004B4ED9" w:rsidRPr="00FB48DC">
        <w:rPr>
          <w:rFonts w:ascii="Times New Roman" w:hAnsi="Times New Roman" w:cs="Times New Roman"/>
          <w:b/>
          <w:sz w:val="20"/>
          <w:szCs w:val="20"/>
        </w:rPr>
        <w:t>Causation</w:t>
      </w:r>
      <w:r w:rsidR="00FB48DC" w:rsidRPr="00FB48DC">
        <w:rPr>
          <w:rFonts w:ascii="Times New Roman" w:hAnsi="Times New Roman" w:cs="Times New Roman"/>
          <w:b/>
          <w:sz w:val="20"/>
          <w:szCs w:val="20"/>
        </w:rPr>
        <w:t>?</w:t>
      </w:r>
    </w:p>
    <w:p w14:paraId="6B42FAB0" w14:textId="77777777" w:rsidR="004B4ED9" w:rsidRPr="00FB48DC" w:rsidRDefault="004B4ED9" w:rsidP="004B4ED9">
      <w:pPr>
        <w:shd w:val="clear" w:color="auto" w:fill="FFFFFF"/>
        <w:spacing w:after="0" w:line="240" w:lineRule="auto"/>
        <w:rPr>
          <w:rFonts w:ascii="Times New Roman" w:eastAsia="Times New Roman" w:hAnsi="Times New Roman" w:cs="Times New Roman"/>
          <w:sz w:val="20"/>
          <w:szCs w:val="20"/>
        </w:rPr>
      </w:pPr>
    </w:p>
    <w:p w14:paraId="70EE3CB6" w14:textId="426F5D05" w:rsidR="00FB48DC" w:rsidRPr="00FB48DC" w:rsidRDefault="00FB48DC" w:rsidP="004B4ED9">
      <w:pPr>
        <w:shd w:val="clear" w:color="auto" w:fill="FFFFFF"/>
        <w:spacing w:after="0" w:line="240" w:lineRule="auto"/>
        <w:rPr>
          <w:rFonts w:ascii="Times New Roman" w:eastAsia="Times New Roman" w:hAnsi="Times New Roman" w:cs="Times New Roman"/>
          <w:i/>
          <w:sz w:val="20"/>
          <w:szCs w:val="20"/>
        </w:rPr>
      </w:pPr>
      <w:r w:rsidRPr="00FB48DC">
        <w:rPr>
          <w:rFonts w:ascii="Times New Roman" w:eastAsia="Times New Roman" w:hAnsi="Times New Roman" w:cs="Times New Roman"/>
          <w:i/>
          <w:sz w:val="20"/>
          <w:szCs w:val="20"/>
        </w:rPr>
        <w:t>The statutory test</w:t>
      </w:r>
    </w:p>
    <w:p w14:paraId="7E9C04C1" w14:textId="77777777" w:rsidR="00FB48DC" w:rsidRPr="00FB48DC" w:rsidRDefault="00FB48DC" w:rsidP="004B4ED9">
      <w:pPr>
        <w:shd w:val="clear" w:color="auto" w:fill="FFFFFF"/>
        <w:spacing w:after="0" w:line="240" w:lineRule="auto"/>
        <w:rPr>
          <w:rFonts w:ascii="Times New Roman" w:eastAsia="Times New Roman" w:hAnsi="Times New Roman" w:cs="Times New Roman"/>
          <w:sz w:val="20"/>
          <w:szCs w:val="20"/>
        </w:rPr>
      </w:pPr>
    </w:p>
    <w:p w14:paraId="00727797" w14:textId="790A3EF9" w:rsidR="00B97A70" w:rsidRPr="00FB48DC" w:rsidRDefault="004B4ED9" w:rsidP="00FB48DC">
      <w:pPr>
        <w:spacing w:after="0" w:line="240" w:lineRule="auto"/>
        <w:rPr>
          <w:rFonts w:ascii="Times New Roman" w:hAnsi="Times New Roman" w:cs="Times New Roman"/>
          <w:b/>
          <w:bCs/>
          <w:sz w:val="20"/>
          <w:szCs w:val="20"/>
        </w:rPr>
      </w:pPr>
      <w:r w:rsidRPr="00FB48DC">
        <w:rPr>
          <w:rFonts w:ascii="Times New Roman" w:hAnsi="Times New Roman" w:cs="Times New Roman"/>
          <w:sz w:val="20"/>
          <w:szCs w:val="20"/>
        </w:rPr>
        <w:t>The purpose of s</w:t>
      </w:r>
      <w:r w:rsidR="00D04572">
        <w:rPr>
          <w:rFonts w:ascii="Times New Roman" w:hAnsi="Times New Roman" w:cs="Times New Roman"/>
          <w:sz w:val="20"/>
          <w:szCs w:val="20"/>
        </w:rPr>
        <w:t>.</w:t>
      </w:r>
      <w:r w:rsidRPr="00FB48DC">
        <w:rPr>
          <w:rFonts w:ascii="Times New Roman" w:hAnsi="Times New Roman" w:cs="Times New Roman"/>
          <w:sz w:val="20"/>
          <w:szCs w:val="20"/>
        </w:rPr>
        <w:t xml:space="preserve"> 11 is to p</w:t>
      </w:r>
      <w:r w:rsidR="00B939C3">
        <w:rPr>
          <w:rFonts w:ascii="Times New Roman" w:hAnsi="Times New Roman" w:cs="Times New Roman"/>
          <w:sz w:val="20"/>
          <w:szCs w:val="20"/>
        </w:rPr>
        <w:t>revent denial of liability for a</w:t>
      </w:r>
      <w:r w:rsidRPr="00FB48DC">
        <w:rPr>
          <w:rFonts w:ascii="Times New Roman" w:hAnsi="Times New Roman" w:cs="Times New Roman"/>
          <w:sz w:val="20"/>
          <w:szCs w:val="20"/>
        </w:rPr>
        <w:t xml:space="preserve"> loss of a completely different nature from t</w:t>
      </w:r>
      <w:r w:rsidR="00B939C3">
        <w:rPr>
          <w:rFonts w:ascii="Times New Roman" w:hAnsi="Times New Roman" w:cs="Times New Roman"/>
          <w:sz w:val="20"/>
          <w:szCs w:val="20"/>
        </w:rPr>
        <w:t>hat contemplated by an exclusion</w:t>
      </w:r>
      <w:r w:rsidRPr="00FB48DC">
        <w:rPr>
          <w:rFonts w:ascii="Times New Roman" w:hAnsi="Times New Roman" w:cs="Times New Roman"/>
          <w:sz w:val="20"/>
          <w:szCs w:val="20"/>
        </w:rPr>
        <w:t>.</w:t>
      </w:r>
      <w:r w:rsidR="00C67A78" w:rsidRPr="00FB48DC">
        <w:rPr>
          <w:rFonts w:ascii="Times New Roman" w:hAnsi="Times New Roman" w:cs="Times New Roman"/>
          <w:sz w:val="20"/>
          <w:szCs w:val="20"/>
        </w:rPr>
        <w:t xml:space="preserve"> </w:t>
      </w:r>
      <w:r w:rsidR="00B97A70" w:rsidRPr="00FB48DC">
        <w:rPr>
          <w:rFonts w:ascii="Times New Roman" w:hAnsi="Times New Roman" w:cs="Times New Roman"/>
          <w:sz w:val="20"/>
          <w:szCs w:val="20"/>
        </w:rPr>
        <w:t>Straightforward e</w:t>
      </w:r>
      <w:r w:rsidRPr="00FB48DC">
        <w:rPr>
          <w:rFonts w:ascii="Times New Roman" w:hAnsi="Times New Roman" w:cs="Times New Roman"/>
          <w:sz w:val="20"/>
          <w:szCs w:val="20"/>
        </w:rPr>
        <w:t xml:space="preserve">xamples given by the Law Commissions include: breach of a fire alarm or locks warranty where the loss is caused by flood; or failure to employ a night watchman </w:t>
      </w:r>
      <w:r w:rsidR="00B97A70" w:rsidRPr="00FB48DC">
        <w:rPr>
          <w:rFonts w:ascii="Times New Roman" w:hAnsi="Times New Roman" w:cs="Times New Roman"/>
          <w:sz w:val="20"/>
          <w:szCs w:val="20"/>
        </w:rPr>
        <w:t xml:space="preserve">where </w:t>
      </w:r>
      <w:r w:rsidRPr="00FB48DC">
        <w:rPr>
          <w:rFonts w:ascii="Times New Roman" w:hAnsi="Times New Roman" w:cs="Times New Roman"/>
          <w:sz w:val="20"/>
          <w:szCs w:val="20"/>
        </w:rPr>
        <w:t>there is a theft in the middle of the afternoon.</w:t>
      </w:r>
      <w:r w:rsidRPr="00FB48DC">
        <w:rPr>
          <w:rStyle w:val="FootnoteReference"/>
          <w:rFonts w:ascii="Times New Roman" w:hAnsi="Times New Roman" w:cs="Times New Roman"/>
          <w:sz w:val="20"/>
          <w:szCs w:val="20"/>
        </w:rPr>
        <w:footnoteReference w:id="127"/>
      </w:r>
      <w:r w:rsidR="00B939C3">
        <w:rPr>
          <w:rFonts w:ascii="Times New Roman" w:hAnsi="Times New Roman" w:cs="Times New Roman"/>
          <w:sz w:val="20"/>
          <w:szCs w:val="20"/>
        </w:rPr>
        <w:t xml:space="preserve"> Fears of a pure causation test had been expressed</w:t>
      </w:r>
      <w:r w:rsidR="00C30D6C">
        <w:rPr>
          <w:rFonts w:ascii="Times New Roman" w:hAnsi="Times New Roman" w:cs="Times New Roman"/>
          <w:sz w:val="20"/>
          <w:szCs w:val="20"/>
        </w:rPr>
        <w:t xml:space="preserve"> to the</w:t>
      </w:r>
      <w:r w:rsidR="00B939C3">
        <w:rPr>
          <w:rFonts w:ascii="Times New Roman" w:hAnsi="Times New Roman" w:cs="Times New Roman"/>
          <w:sz w:val="20"/>
          <w:szCs w:val="20"/>
        </w:rPr>
        <w:t xml:space="preserve"> Law Commissions</w:t>
      </w:r>
      <w:r w:rsidRPr="00FB48DC">
        <w:rPr>
          <w:rFonts w:ascii="Times New Roman" w:hAnsi="Times New Roman" w:cs="Times New Roman"/>
          <w:sz w:val="20"/>
          <w:szCs w:val="20"/>
        </w:rPr>
        <w:t xml:space="preserve">. Section 11 in its final form </w:t>
      </w:r>
      <w:r w:rsidR="00B939C3">
        <w:rPr>
          <w:rFonts w:ascii="Times New Roman" w:hAnsi="Times New Roman" w:cs="Times New Roman"/>
          <w:sz w:val="20"/>
          <w:szCs w:val="20"/>
        </w:rPr>
        <w:t>avoids</w:t>
      </w:r>
      <w:r w:rsidR="002B6893" w:rsidRPr="00FB48DC">
        <w:rPr>
          <w:rFonts w:ascii="Times New Roman" w:hAnsi="Times New Roman" w:cs="Times New Roman"/>
          <w:sz w:val="20"/>
          <w:szCs w:val="20"/>
        </w:rPr>
        <w:t xml:space="preserve"> reference to </w:t>
      </w:r>
      <w:r w:rsidR="00B97A70" w:rsidRPr="00FB48DC">
        <w:rPr>
          <w:rFonts w:ascii="Times New Roman" w:hAnsi="Times New Roman" w:cs="Times New Roman"/>
          <w:sz w:val="20"/>
          <w:szCs w:val="20"/>
        </w:rPr>
        <w:t>causation</w:t>
      </w:r>
      <w:r w:rsidR="00C67A78">
        <w:rPr>
          <w:rFonts w:ascii="Times New Roman" w:hAnsi="Times New Roman" w:cs="Times New Roman"/>
          <w:sz w:val="20"/>
          <w:szCs w:val="20"/>
        </w:rPr>
        <w:t xml:space="preserve">, and was </w:t>
      </w:r>
      <w:r w:rsidR="00B939C3">
        <w:rPr>
          <w:rFonts w:ascii="Times New Roman" w:hAnsi="Times New Roman" w:cs="Times New Roman"/>
          <w:sz w:val="20"/>
          <w:szCs w:val="20"/>
        </w:rPr>
        <w:t xml:space="preserve">duly </w:t>
      </w:r>
      <w:r w:rsidR="00C67A78">
        <w:rPr>
          <w:rFonts w:ascii="Times New Roman" w:hAnsi="Times New Roman" w:cs="Times New Roman"/>
          <w:sz w:val="20"/>
          <w:szCs w:val="20"/>
        </w:rPr>
        <w:t>welcomed by the</w:t>
      </w:r>
      <w:r w:rsidR="00E45814">
        <w:rPr>
          <w:rFonts w:ascii="Times New Roman" w:hAnsi="Times New Roman" w:cs="Times New Roman"/>
          <w:sz w:val="20"/>
          <w:szCs w:val="20"/>
        </w:rPr>
        <w:t xml:space="preserve"> ma</w:t>
      </w:r>
      <w:r w:rsidR="00C67A78">
        <w:rPr>
          <w:rFonts w:ascii="Times New Roman" w:hAnsi="Times New Roman" w:cs="Times New Roman"/>
          <w:sz w:val="20"/>
          <w:szCs w:val="20"/>
        </w:rPr>
        <w:t>jority</w:t>
      </w:r>
      <w:r w:rsidR="00C30D6C">
        <w:rPr>
          <w:rFonts w:ascii="Times New Roman" w:hAnsi="Times New Roman" w:cs="Times New Roman"/>
          <w:sz w:val="20"/>
          <w:szCs w:val="20"/>
        </w:rPr>
        <w:t xml:space="preserve"> of the witnesses to th</w:t>
      </w:r>
      <w:r w:rsidR="00C67A78">
        <w:rPr>
          <w:rFonts w:ascii="Times New Roman" w:hAnsi="Times New Roman" w:cs="Times New Roman"/>
          <w:sz w:val="20"/>
          <w:szCs w:val="20"/>
        </w:rPr>
        <w:t>e SPBC</w:t>
      </w:r>
      <w:r w:rsidR="00C30D6C">
        <w:rPr>
          <w:rFonts w:ascii="Times New Roman" w:hAnsi="Times New Roman" w:cs="Times New Roman"/>
          <w:sz w:val="20"/>
          <w:szCs w:val="20"/>
        </w:rPr>
        <w:t>, but it is far from obvious t</w:t>
      </w:r>
      <w:r w:rsidR="00B939C3">
        <w:rPr>
          <w:rFonts w:ascii="Times New Roman" w:hAnsi="Times New Roman" w:cs="Times New Roman"/>
          <w:sz w:val="20"/>
          <w:szCs w:val="20"/>
        </w:rPr>
        <w:t>hat the section meets its billing</w:t>
      </w:r>
      <w:r w:rsidR="00B97A70" w:rsidRPr="00FB48DC">
        <w:rPr>
          <w:rFonts w:ascii="Times New Roman" w:hAnsi="Times New Roman" w:cs="Times New Roman"/>
          <w:sz w:val="20"/>
          <w:szCs w:val="20"/>
        </w:rPr>
        <w:t>.</w:t>
      </w:r>
      <w:r w:rsidR="00C67A78">
        <w:rPr>
          <w:rStyle w:val="FootnoteReference"/>
          <w:rFonts w:ascii="Times New Roman" w:hAnsi="Times New Roman" w:cs="Times New Roman"/>
          <w:sz w:val="20"/>
          <w:szCs w:val="20"/>
        </w:rPr>
        <w:footnoteReference w:id="128"/>
      </w:r>
      <w:r w:rsidR="00B97A70" w:rsidRPr="00FB48DC">
        <w:rPr>
          <w:rFonts w:ascii="Times New Roman" w:hAnsi="Times New Roman" w:cs="Times New Roman"/>
          <w:sz w:val="20"/>
          <w:szCs w:val="20"/>
        </w:rPr>
        <w:t xml:space="preserve"> </w:t>
      </w:r>
      <w:r w:rsidR="00C30D6C">
        <w:rPr>
          <w:rFonts w:ascii="Times New Roman" w:hAnsi="Times New Roman" w:cs="Times New Roman"/>
          <w:sz w:val="20"/>
          <w:szCs w:val="20"/>
        </w:rPr>
        <w:t>Breaking s</w:t>
      </w:r>
      <w:r w:rsidR="00D04572">
        <w:rPr>
          <w:rFonts w:ascii="Times New Roman" w:hAnsi="Times New Roman" w:cs="Times New Roman"/>
          <w:sz w:val="20"/>
          <w:szCs w:val="20"/>
        </w:rPr>
        <w:t>.</w:t>
      </w:r>
      <w:r w:rsidR="00C30D6C">
        <w:rPr>
          <w:rFonts w:ascii="Times New Roman" w:hAnsi="Times New Roman" w:cs="Times New Roman"/>
          <w:sz w:val="20"/>
          <w:szCs w:val="20"/>
        </w:rPr>
        <w:t xml:space="preserve"> 11</w:t>
      </w:r>
      <w:r w:rsidR="002B6893" w:rsidRPr="00FB48DC">
        <w:rPr>
          <w:rFonts w:ascii="Times New Roman" w:hAnsi="Times New Roman" w:cs="Times New Roman"/>
          <w:sz w:val="20"/>
          <w:szCs w:val="20"/>
        </w:rPr>
        <w:t xml:space="preserve"> down, t</w:t>
      </w:r>
      <w:r w:rsidR="00B97A70" w:rsidRPr="00FB48DC">
        <w:rPr>
          <w:rFonts w:ascii="Times New Roman" w:hAnsi="Times New Roman" w:cs="Times New Roman"/>
          <w:sz w:val="20"/>
          <w:szCs w:val="20"/>
        </w:rPr>
        <w:t xml:space="preserve">here is an initial objective question: would compliance with a term tend to reduce the risk of a loss of a particular kind, at a particular location and at a particular time? </w:t>
      </w:r>
      <w:r w:rsidR="00E45814">
        <w:rPr>
          <w:rFonts w:ascii="Times New Roman" w:hAnsi="Times New Roman" w:cs="Times New Roman"/>
          <w:sz w:val="20"/>
          <w:szCs w:val="20"/>
        </w:rPr>
        <w:t>In the view of the Law Commissions, t</w:t>
      </w:r>
      <w:r w:rsidR="00CE6898">
        <w:rPr>
          <w:rFonts w:ascii="Times New Roman" w:hAnsi="Times New Roman" w:cs="Times New Roman"/>
          <w:sz w:val="20"/>
          <w:szCs w:val="20"/>
        </w:rPr>
        <w:t>here is no</w:t>
      </w:r>
      <w:r w:rsidR="00B939C3">
        <w:rPr>
          <w:rFonts w:ascii="Times New Roman" w:hAnsi="Times New Roman" w:cs="Times New Roman"/>
          <w:sz w:val="20"/>
          <w:szCs w:val="20"/>
        </w:rPr>
        <w:t xml:space="preserve"> causation element involved</w:t>
      </w:r>
      <w:r w:rsidR="00CE6898">
        <w:rPr>
          <w:rFonts w:ascii="Times New Roman" w:hAnsi="Times New Roman" w:cs="Times New Roman"/>
          <w:sz w:val="20"/>
          <w:szCs w:val="20"/>
        </w:rPr>
        <w:t>, as the test looks forward.</w:t>
      </w:r>
      <w:r w:rsidR="00CE6898">
        <w:rPr>
          <w:rStyle w:val="FootnoteReference"/>
          <w:rFonts w:ascii="Times New Roman" w:hAnsi="Times New Roman" w:cs="Times New Roman"/>
          <w:sz w:val="20"/>
          <w:szCs w:val="20"/>
        </w:rPr>
        <w:footnoteReference w:id="129"/>
      </w:r>
      <w:r w:rsidR="00CE6898">
        <w:rPr>
          <w:rFonts w:ascii="Times New Roman" w:hAnsi="Times New Roman" w:cs="Times New Roman"/>
          <w:sz w:val="20"/>
          <w:szCs w:val="20"/>
        </w:rPr>
        <w:t xml:space="preserve"> </w:t>
      </w:r>
      <w:r w:rsidR="00B97A70" w:rsidRPr="00FB48DC">
        <w:rPr>
          <w:rFonts w:ascii="Times New Roman" w:hAnsi="Times New Roman" w:cs="Times New Roman"/>
          <w:sz w:val="20"/>
          <w:szCs w:val="20"/>
        </w:rPr>
        <w:t>If so, the assured can recover by showing that non-compliance “could not have increased the risk of the loss which actually occurred in the circumstances in which it occurred.” It is thus necessary to look at what actually happened. The test is whether non-compliance could not have increased the risk of that loss, as opposed to whether non-compliance was the cause of that loss.</w:t>
      </w:r>
    </w:p>
    <w:p w14:paraId="42629B3F" w14:textId="191EC62E" w:rsidR="00B97A70" w:rsidRPr="00FB48DC" w:rsidRDefault="00B939C3" w:rsidP="002B689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T</w:t>
      </w:r>
      <w:r w:rsidR="00B97A70" w:rsidRPr="00FB48DC">
        <w:rPr>
          <w:rFonts w:ascii="Times New Roman" w:hAnsi="Times New Roman" w:cs="Times New Roman"/>
          <w:sz w:val="20"/>
          <w:szCs w:val="20"/>
        </w:rPr>
        <w:t>he operation of s</w:t>
      </w:r>
      <w:r w:rsidR="00D04572">
        <w:rPr>
          <w:rFonts w:ascii="Times New Roman" w:hAnsi="Times New Roman" w:cs="Times New Roman"/>
          <w:sz w:val="20"/>
          <w:szCs w:val="20"/>
        </w:rPr>
        <w:t>.</w:t>
      </w:r>
      <w:r w:rsidR="00B97A70" w:rsidRPr="00FB48DC">
        <w:rPr>
          <w:rFonts w:ascii="Times New Roman" w:hAnsi="Times New Roman" w:cs="Times New Roman"/>
          <w:sz w:val="20"/>
          <w:szCs w:val="20"/>
        </w:rPr>
        <w:t xml:space="preserve"> 11 turns on the meaning of the phrase “the loss which actually occurred in the circumstances in which it occurred.” Two interpretations are possibl</w:t>
      </w:r>
      <w:r w:rsidR="002B6893" w:rsidRPr="00FB48DC">
        <w:rPr>
          <w:rFonts w:ascii="Times New Roman" w:hAnsi="Times New Roman" w:cs="Times New Roman"/>
          <w:sz w:val="20"/>
          <w:szCs w:val="20"/>
        </w:rPr>
        <w:t xml:space="preserve">e. The first is causation-based and exemplified by </w:t>
      </w:r>
      <w:r w:rsidR="002B6893" w:rsidRPr="00FB48DC">
        <w:rPr>
          <w:rFonts w:ascii="Times New Roman" w:hAnsi="Times New Roman" w:cs="Times New Roman"/>
          <w:i/>
          <w:sz w:val="20"/>
          <w:szCs w:val="20"/>
        </w:rPr>
        <w:t>New Zealand Insurance v Harris</w:t>
      </w:r>
      <w:r w:rsidR="002B6893" w:rsidRPr="00FB48DC">
        <w:rPr>
          <w:rFonts w:ascii="Times New Roman" w:hAnsi="Times New Roman" w:cs="Times New Roman"/>
          <w:sz w:val="20"/>
          <w:szCs w:val="20"/>
        </w:rPr>
        <w:t>.</w:t>
      </w:r>
      <w:r w:rsidR="002B6893" w:rsidRPr="00FB48DC">
        <w:rPr>
          <w:rFonts w:ascii="Times New Roman" w:hAnsi="Times New Roman" w:cs="Times New Roman"/>
          <w:sz w:val="20"/>
          <w:szCs w:val="20"/>
          <w:vertAlign w:val="superscript"/>
        </w:rPr>
        <w:footnoteReference w:id="130"/>
      </w:r>
      <w:r w:rsidR="002B6893" w:rsidRPr="00FB48DC">
        <w:rPr>
          <w:rFonts w:ascii="Times New Roman" w:hAnsi="Times New Roman" w:cs="Times New Roman"/>
          <w:sz w:val="20"/>
          <w:szCs w:val="20"/>
        </w:rPr>
        <w:t xml:space="preserve"> Here, a policy insuring a tractor excluded loss while the tractor was “let out on hire”. The tractor was destroyed by fire while it was on hire to a third party.  The insurers argued for a wide causation test, namely that if the tractor had not been hired out then there might not have been a fire at all. The New Zealand Court of Appeal rejected that suggestion, on the basis that “refined analysis in terms of metaphysical inquiries into causation should be eschewed” and instead the focus should be on the immediate cause of the loss, which was fire unrelated to the hiring.</w:t>
      </w:r>
    </w:p>
    <w:p w14:paraId="7F98A2F5" w14:textId="01434435" w:rsidR="00B97A70" w:rsidRPr="00FB48DC" w:rsidRDefault="002B6893" w:rsidP="002B6893">
      <w:pPr>
        <w:autoSpaceDE w:val="0"/>
        <w:autoSpaceDN w:val="0"/>
        <w:adjustRightInd w:val="0"/>
        <w:spacing w:after="0" w:line="240" w:lineRule="auto"/>
        <w:rPr>
          <w:rFonts w:ascii="Times New Roman" w:hAnsi="Times New Roman" w:cs="Times New Roman"/>
          <w:sz w:val="20"/>
          <w:szCs w:val="20"/>
        </w:rPr>
      </w:pPr>
      <w:r w:rsidRPr="00FB48DC">
        <w:rPr>
          <w:rFonts w:ascii="Times New Roman" w:hAnsi="Times New Roman" w:cs="Times New Roman"/>
          <w:sz w:val="20"/>
          <w:szCs w:val="20"/>
        </w:rPr>
        <w:t xml:space="preserve">    The</w:t>
      </w:r>
      <w:r w:rsidR="001E3059" w:rsidRPr="00FB48DC">
        <w:rPr>
          <w:rFonts w:ascii="Times New Roman" w:hAnsi="Times New Roman" w:cs="Times New Roman"/>
          <w:sz w:val="20"/>
          <w:szCs w:val="20"/>
        </w:rPr>
        <w:t xml:space="preserve"> alternative interpretation,</w:t>
      </w:r>
      <w:r w:rsidRPr="00FB48DC">
        <w:rPr>
          <w:rFonts w:ascii="Times New Roman" w:hAnsi="Times New Roman" w:cs="Times New Roman"/>
          <w:sz w:val="20"/>
          <w:szCs w:val="20"/>
        </w:rPr>
        <w:t xml:space="preserve"> </w:t>
      </w:r>
      <w:r w:rsidR="001E3059" w:rsidRPr="00FB48DC">
        <w:rPr>
          <w:rFonts w:ascii="Times New Roman" w:hAnsi="Times New Roman" w:cs="Times New Roman"/>
          <w:sz w:val="20"/>
          <w:szCs w:val="20"/>
        </w:rPr>
        <w:t xml:space="preserve">and </w:t>
      </w:r>
      <w:r w:rsidRPr="00FB48DC">
        <w:rPr>
          <w:rFonts w:ascii="Times New Roman" w:hAnsi="Times New Roman" w:cs="Times New Roman"/>
          <w:sz w:val="20"/>
          <w:szCs w:val="20"/>
        </w:rPr>
        <w:t xml:space="preserve">that intended by the Law Commissions, is set out in the Explanatory Notes to the Insurance Bill. A </w:t>
      </w:r>
      <w:r w:rsidR="00B97A70" w:rsidRPr="00FB48DC">
        <w:rPr>
          <w:rFonts w:ascii="Times New Roman" w:hAnsi="Times New Roman" w:cs="Times New Roman"/>
          <w:sz w:val="20"/>
          <w:szCs w:val="20"/>
        </w:rPr>
        <w:t>direct causal l</w:t>
      </w:r>
      <w:r w:rsidRPr="00FB48DC">
        <w:rPr>
          <w:rFonts w:ascii="Times New Roman" w:hAnsi="Times New Roman" w:cs="Times New Roman"/>
          <w:sz w:val="20"/>
          <w:szCs w:val="20"/>
        </w:rPr>
        <w:t>ink between breach and ultimate loss i</w:t>
      </w:r>
      <w:r w:rsidR="00E11823">
        <w:rPr>
          <w:rFonts w:ascii="Times New Roman" w:hAnsi="Times New Roman" w:cs="Times New Roman"/>
          <w:sz w:val="20"/>
          <w:szCs w:val="20"/>
        </w:rPr>
        <w:t>s not required, and the</w:t>
      </w:r>
      <w:r w:rsidRPr="00FB48DC">
        <w:rPr>
          <w:rFonts w:ascii="Times New Roman" w:hAnsi="Times New Roman" w:cs="Times New Roman"/>
          <w:sz w:val="20"/>
          <w:szCs w:val="20"/>
        </w:rPr>
        <w:t xml:space="preserve"> </w:t>
      </w:r>
      <w:r w:rsidR="00B97A70" w:rsidRPr="00FB48DC">
        <w:rPr>
          <w:rFonts w:ascii="Times New Roman" w:hAnsi="Times New Roman" w:cs="Times New Roman"/>
          <w:sz w:val="20"/>
          <w:szCs w:val="20"/>
        </w:rPr>
        <w:t>test is not whether the non-compliance actually caused or contributed to the loss</w:t>
      </w:r>
      <w:r w:rsidR="00B97A70" w:rsidRPr="00FB48DC">
        <w:rPr>
          <w:rStyle w:val="FootnoteReference"/>
          <w:rFonts w:ascii="Times New Roman" w:hAnsi="Times New Roman" w:cs="Times New Roman"/>
          <w:sz w:val="20"/>
          <w:szCs w:val="20"/>
        </w:rPr>
        <w:footnoteReference w:id="131"/>
      </w:r>
      <w:r w:rsidR="00E11823">
        <w:rPr>
          <w:rFonts w:ascii="Times New Roman" w:hAnsi="Times New Roman" w:cs="Times New Roman"/>
          <w:sz w:val="20"/>
          <w:szCs w:val="20"/>
        </w:rPr>
        <w:t xml:space="preserve"> but whether</w:t>
      </w:r>
      <w:r w:rsidR="00B97A70" w:rsidRPr="00FB48DC">
        <w:rPr>
          <w:rFonts w:ascii="Times New Roman" w:hAnsi="Times New Roman" w:cs="Times New Roman"/>
          <w:sz w:val="20"/>
          <w:szCs w:val="20"/>
        </w:rPr>
        <w:t xml:space="preserve"> non-compliance with the term could have increased the risk in the circumstances that the loss occurred. </w:t>
      </w:r>
      <w:r w:rsidRPr="00FB48DC">
        <w:rPr>
          <w:rFonts w:ascii="Times New Roman" w:hAnsi="Times New Roman" w:cs="Times New Roman"/>
          <w:sz w:val="20"/>
          <w:szCs w:val="20"/>
        </w:rPr>
        <w:t xml:space="preserve">It is necessary to </w:t>
      </w:r>
      <w:r w:rsidR="00B97A70" w:rsidRPr="00FB48DC">
        <w:rPr>
          <w:rFonts w:ascii="Times New Roman" w:hAnsi="Times New Roman" w:cs="Times New Roman"/>
          <w:sz w:val="20"/>
          <w:szCs w:val="20"/>
        </w:rPr>
        <w:t>l</w:t>
      </w:r>
      <w:r w:rsidRPr="00FB48DC">
        <w:rPr>
          <w:rFonts w:ascii="Times New Roman" w:hAnsi="Times New Roman" w:cs="Times New Roman"/>
          <w:sz w:val="20"/>
          <w:szCs w:val="20"/>
        </w:rPr>
        <w:t>ook at the issue broadly</w:t>
      </w:r>
      <w:r w:rsidR="00B97A70" w:rsidRPr="00FB48DC">
        <w:rPr>
          <w:rFonts w:ascii="Times New Roman" w:hAnsi="Times New Roman" w:cs="Times New Roman"/>
          <w:sz w:val="20"/>
          <w:szCs w:val="20"/>
        </w:rPr>
        <w:t xml:space="preserve"> </w:t>
      </w:r>
      <w:r w:rsidRPr="00FB48DC">
        <w:rPr>
          <w:rFonts w:ascii="Times New Roman" w:hAnsi="Times New Roman" w:cs="Times New Roman"/>
          <w:sz w:val="20"/>
          <w:szCs w:val="20"/>
        </w:rPr>
        <w:t xml:space="preserve">and not to consider </w:t>
      </w:r>
      <w:r w:rsidR="00B97A70" w:rsidRPr="00FB48DC">
        <w:rPr>
          <w:rFonts w:ascii="Times New Roman" w:hAnsi="Times New Roman" w:cs="Times New Roman"/>
          <w:sz w:val="20"/>
          <w:szCs w:val="20"/>
        </w:rPr>
        <w:t>“the way” in which the loss occurred.</w:t>
      </w:r>
      <w:r w:rsidR="00B97A70" w:rsidRPr="00FB48DC">
        <w:rPr>
          <w:rStyle w:val="FootnoteReference"/>
          <w:rFonts w:ascii="Times New Roman" w:hAnsi="Times New Roman" w:cs="Times New Roman"/>
          <w:sz w:val="20"/>
          <w:szCs w:val="20"/>
        </w:rPr>
        <w:footnoteReference w:id="132"/>
      </w:r>
      <w:r w:rsidR="00B97A70" w:rsidRPr="00FB48DC">
        <w:rPr>
          <w:rFonts w:ascii="Times New Roman" w:hAnsi="Times New Roman" w:cs="Times New Roman"/>
          <w:sz w:val="20"/>
          <w:szCs w:val="20"/>
        </w:rPr>
        <w:t xml:space="preserve"> </w:t>
      </w:r>
      <w:r w:rsidRPr="00FB48DC">
        <w:rPr>
          <w:rFonts w:ascii="Times New Roman" w:hAnsi="Times New Roman" w:cs="Times New Roman"/>
          <w:sz w:val="20"/>
          <w:szCs w:val="20"/>
        </w:rPr>
        <w:t xml:space="preserve">The cause of the loss is immaterial, and in particular it is irrelevant that compliance with the obligation would not actually have made any difference: it is enough that </w:t>
      </w:r>
      <w:r w:rsidR="00B97A70" w:rsidRPr="00FB48DC">
        <w:rPr>
          <w:rFonts w:ascii="Times New Roman" w:hAnsi="Times New Roman" w:cs="Times New Roman"/>
          <w:sz w:val="20"/>
          <w:szCs w:val="20"/>
        </w:rPr>
        <w:t>it could have made a difference</w:t>
      </w:r>
      <w:r w:rsidR="001E3059" w:rsidRPr="00FB48DC">
        <w:rPr>
          <w:rFonts w:ascii="Times New Roman" w:hAnsi="Times New Roman" w:cs="Times New Roman"/>
          <w:sz w:val="20"/>
          <w:szCs w:val="20"/>
        </w:rPr>
        <w:t xml:space="preserve">. </w:t>
      </w:r>
      <w:r w:rsidR="00B97A70" w:rsidRPr="00FB48DC">
        <w:rPr>
          <w:rFonts w:ascii="Times New Roman" w:hAnsi="Times New Roman" w:cs="Times New Roman"/>
          <w:sz w:val="20"/>
          <w:szCs w:val="20"/>
        </w:rPr>
        <w:t xml:space="preserve">The focus </w:t>
      </w:r>
      <w:r w:rsidR="00E11823">
        <w:rPr>
          <w:rFonts w:ascii="Times New Roman" w:hAnsi="Times New Roman" w:cs="Times New Roman"/>
          <w:sz w:val="20"/>
          <w:szCs w:val="20"/>
        </w:rPr>
        <w:t>is</w:t>
      </w:r>
      <w:r w:rsidR="001E3059" w:rsidRPr="00FB48DC">
        <w:rPr>
          <w:rFonts w:ascii="Times New Roman" w:hAnsi="Times New Roman" w:cs="Times New Roman"/>
          <w:sz w:val="20"/>
          <w:szCs w:val="20"/>
        </w:rPr>
        <w:t xml:space="preserve"> on </w:t>
      </w:r>
      <w:r w:rsidR="00B97A70" w:rsidRPr="00FB48DC">
        <w:rPr>
          <w:rFonts w:ascii="Times New Roman" w:hAnsi="Times New Roman" w:cs="Times New Roman"/>
          <w:sz w:val="20"/>
          <w:szCs w:val="20"/>
        </w:rPr>
        <w:t>looking forward from whe</w:t>
      </w:r>
      <w:r w:rsidR="001E3059" w:rsidRPr="00FB48DC">
        <w:rPr>
          <w:rFonts w:ascii="Times New Roman" w:hAnsi="Times New Roman" w:cs="Times New Roman"/>
          <w:sz w:val="20"/>
          <w:szCs w:val="20"/>
        </w:rPr>
        <w:t>n the risk was underwritten (the</w:t>
      </w:r>
      <w:r w:rsidR="00B97A70" w:rsidRPr="00FB48DC">
        <w:rPr>
          <w:rFonts w:ascii="Times New Roman" w:hAnsi="Times New Roman" w:cs="Times New Roman"/>
          <w:sz w:val="20"/>
          <w:szCs w:val="20"/>
        </w:rPr>
        <w:t xml:space="preserve"> breach could not have in</w:t>
      </w:r>
      <w:r w:rsidR="00A50D04">
        <w:rPr>
          <w:rFonts w:ascii="Times New Roman" w:hAnsi="Times New Roman" w:cs="Times New Roman"/>
          <w:sz w:val="20"/>
          <w:szCs w:val="20"/>
        </w:rPr>
        <w:t xml:space="preserve">creased the risk of the loss), </w:t>
      </w:r>
      <w:r w:rsidR="00B97A70" w:rsidRPr="00FB48DC">
        <w:rPr>
          <w:rFonts w:ascii="Times New Roman" w:hAnsi="Times New Roman" w:cs="Times New Roman"/>
          <w:sz w:val="20"/>
          <w:szCs w:val="20"/>
        </w:rPr>
        <w:t>as opposed to looking backwards from the actual circumstances of the claim (</w:t>
      </w:r>
      <w:r w:rsidR="001E3059" w:rsidRPr="00FB48DC">
        <w:rPr>
          <w:rFonts w:ascii="Times New Roman" w:hAnsi="Times New Roman" w:cs="Times New Roman"/>
          <w:sz w:val="20"/>
          <w:szCs w:val="20"/>
        </w:rPr>
        <w:t xml:space="preserve">whether the breach </w:t>
      </w:r>
      <w:r w:rsidR="00B97A70" w:rsidRPr="00FB48DC">
        <w:rPr>
          <w:rFonts w:ascii="Times New Roman" w:hAnsi="Times New Roman" w:cs="Times New Roman"/>
          <w:sz w:val="20"/>
          <w:szCs w:val="20"/>
        </w:rPr>
        <w:t xml:space="preserve">contributed to the </w:t>
      </w:r>
      <w:r w:rsidR="001E3059" w:rsidRPr="00FB48DC">
        <w:rPr>
          <w:rFonts w:ascii="Times New Roman" w:hAnsi="Times New Roman" w:cs="Times New Roman"/>
          <w:sz w:val="20"/>
          <w:szCs w:val="20"/>
        </w:rPr>
        <w:t>actual loss).</w:t>
      </w:r>
      <w:r w:rsidR="00B97A70" w:rsidRPr="00FB48DC">
        <w:rPr>
          <w:rStyle w:val="FootnoteReference"/>
          <w:rFonts w:ascii="Times New Roman" w:hAnsi="Times New Roman" w:cs="Times New Roman"/>
          <w:sz w:val="20"/>
          <w:szCs w:val="20"/>
        </w:rPr>
        <w:footnoteReference w:id="133"/>
      </w:r>
      <w:r w:rsidR="0017206C">
        <w:rPr>
          <w:rFonts w:ascii="Times New Roman" w:hAnsi="Times New Roman" w:cs="Times New Roman"/>
          <w:sz w:val="20"/>
          <w:szCs w:val="20"/>
        </w:rPr>
        <w:t xml:space="preserve"> The argument here is that the word “circumstances” differs significantly from the word “way”.  </w:t>
      </w:r>
    </w:p>
    <w:p w14:paraId="36BAA627" w14:textId="77777777" w:rsidR="00FB48DC" w:rsidRPr="00FB48DC" w:rsidRDefault="00FB48DC" w:rsidP="002B6893">
      <w:pPr>
        <w:autoSpaceDE w:val="0"/>
        <w:autoSpaceDN w:val="0"/>
        <w:adjustRightInd w:val="0"/>
        <w:spacing w:after="0" w:line="240" w:lineRule="auto"/>
        <w:rPr>
          <w:rFonts w:ascii="Times New Roman" w:hAnsi="Times New Roman" w:cs="Times New Roman"/>
          <w:sz w:val="20"/>
          <w:szCs w:val="20"/>
        </w:rPr>
      </w:pPr>
    </w:p>
    <w:p w14:paraId="31850627" w14:textId="5DDF7C44" w:rsidR="00FB48DC" w:rsidRPr="00FB48DC" w:rsidRDefault="00FB48DC" w:rsidP="002B6893">
      <w:pPr>
        <w:autoSpaceDE w:val="0"/>
        <w:autoSpaceDN w:val="0"/>
        <w:adjustRightInd w:val="0"/>
        <w:spacing w:after="0" w:line="240" w:lineRule="auto"/>
        <w:rPr>
          <w:rFonts w:ascii="Times New Roman" w:hAnsi="Times New Roman" w:cs="Times New Roman"/>
          <w:i/>
          <w:sz w:val="20"/>
          <w:szCs w:val="20"/>
        </w:rPr>
      </w:pPr>
      <w:r w:rsidRPr="00FB48DC">
        <w:rPr>
          <w:rFonts w:ascii="Times New Roman" w:hAnsi="Times New Roman" w:cs="Times New Roman"/>
          <w:i/>
          <w:sz w:val="20"/>
          <w:szCs w:val="20"/>
        </w:rPr>
        <w:t>Application</w:t>
      </w:r>
    </w:p>
    <w:p w14:paraId="5749D3CB" w14:textId="77777777" w:rsidR="00FB48DC" w:rsidRPr="00FB48DC" w:rsidRDefault="00FB48DC" w:rsidP="002B6893">
      <w:pPr>
        <w:autoSpaceDE w:val="0"/>
        <w:autoSpaceDN w:val="0"/>
        <w:adjustRightInd w:val="0"/>
        <w:spacing w:after="0" w:line="240" w:lineRule="auto"/>
        <w:rPr>
          <w:rFonts w:ascii="Times New Roman" w:hAnsi="Times New Roman" w:cs="Times New Roman"/>
          <w:sz w:val="20"/>
          <w:szCs w:val="20"/>
        </w:rPr>
      </w:pPr>
    </w:p>
    <w:p w14:paraId="2322DB25" w14:textId="334F9196" w:rsidR="00283F97" w:rsidRDefault="00FB48DC" w:rsidP="001E3059">
      <w:pPr>
        <w:pStyle w:val="legclearfix"/>
        <w:shd w:val="clear" w:color="auto" w:fill="FFFFFF"/>
        <w:spacing w:before="0" w:beforeAutospacing="0" w:after="0" w:afterAutospacing="0"/>
        <w:rPr>
          <w:sz w:val="20"/>
          <w:szCs w:val="20"/>
        </w:rPr>
      </w:pPr>
      <w:r w:rsidRPr="00FB48DC">
        <w:rPr>
          <w:sz w:val="20"/>
          <w:szCs w:val="20"/>
        </w:rPr>
        <w:t>I</w:t>
      </w:r>
      <w:r w:rsidR="001E3059" w:rsidRPr="00FB48DC">
        <w:rPr>
          <w:sz w:val="20"/>
          <w:szCs w:val="20"/>
        </w:rPr>
        <w:t>t</w:t>
      </w:r>
      <w:r w:rsidR="00A50D04">
        <w:rPr>
          <w:sz w:val="20"/>
          <w:szCs w:val="20"/>
        </w:rPr>
        <w:t xml:space="preserve"> is our submission that the causation and s</w:t>
      </w:r>
      <w:r w:rsidR="00D04572">
        <w:rPr>
          <w:sz w:val="20"/>
          <w:szCs w:val="20"/>
        </w:rPr>
        <w:t>.</w:t>
      </w:r>
      <w:r w:rsidR="00A50D04">
        <w:rPr>
          <w:sz w:val="20"/>
          <w:szCs w:val="20"/>
        </w:rPr>
        <w:t xml:space="preserve"> 11 tests give </w:t>
      </w:r>
      <w:r w:rsidR="001E3059" w:rsidRPr="00FB48DC">
        <w:rPr>
          <w:sz w:val="20"/>
          <w:szCs w:val="20"/>
        </w:rPr>
        <w:t>rise to different outc</w:t>
      </w:r>
      <w:r w:rsidR="0017206C">
        <w:rPr>
          <w:sz w:val="20"/>
          <w:szCs w:val="20"/>
        </w:rPr>
        <w:t xml:space="preserve">omes only in exceptional cases. </w:t>
      </w:r>
      <w:r w:rsidR="00C30D6C">
        <w:rPr>
          <w:sz w:val="20"/>
          <w:szCs w:val="20"/>
        </w:rPr>
        <w:t>That view was shared by the L</w:t>
      </w:r>
      <w:r w:rsidR="00D04572">
        <w:rPr>
          <w:sz w:val="20"/>
          <w:szCs w:val="20"/>
        </w:rPr>
        <w:t>.</w:t>
      </w:r>
      <w:r w:rsidR="00C30D6C">
        <w:rPr>
          <w:sz w:val="20"/>
          <w:szCs w:val="20"/>
        </w:rPr>
        <w:t>M</w:t>
      </w:r>
      <w:r w:rsidR="00D04572">
        <w:rPr>
          <w:sz w:val="20"/>
          <w:szCs w:val="20"/>
        </w:rPr>
        <w:t>.</w:t>
      </w:r>
      <w:r w:rsidR="00C30D6C">
        <w:rPr>
          <w:sz w:val="20"/>
          <w:szCs w:val="20"/>
        </w:rPr>
        <w:t>A</w:t>
      </w:r>
      <w:r w:rsidR="00D04572">
        <w:rPr>
          <w:sz w:val="20"/>
          <w:szCs w:val="20"/>
        </w:rPr>
        <w:t>.</w:t>
      </w:r>
      <w:r w:rsidR="00C30D6C">
        <w:rPr>
          <w:sz w:val="20"/>
          <w:szCs w:val="20"/>
        </w:rPr>
        <w:t xml:space="preserve"> in its evidence to </w:t>
      </w:r>
      <w:r w:rsidR="00C87FF9">
        <w:rPr>
          <w:sz w:val="20"/>
          <w:szCs w:val="20"/>
        </w:rPr>
        <w:t>the S</w:t>
      </w:r>
      <w:r w:rsidR="00D04572">
        <w:rPr>
          <w:sz w:val="20"/>
          <w:szCs w:val="20"/>
        </w:rPr>
        <w:t>.</w:t>
      </w:r>
      <w:r w:rsidR="00C87FF9">
        <w:rPr>
          <w:sz w:val="20"/>
          <w:szCs w:val="20"/>
        </w:rPr>
        <w:t>P</w:t>
      </w:r>
      <w:r w:rsidR="00D04572">
        <w:rPr>
          <w:sz w:val="20"/>
          <w:szCs w:val="20"/>
        </w:rPr>
        <w:t>.</w:t>
      </w:r>
      <w:r w:rsidR="00C87FF9">
        <w:rPr>
          <w:sz w:val="20"/>
          <w:szCs w:val="20"/>
        </w:rPr>
        <w:t>B</w:t>
      </w:r>
      <w:r w:rsidR="00D04572">
        <w:rPr>
          <w:sz w:val="20"/>
          <w:szCs w:val="20"/>
        </w:rPr>
        <w:t>.</w:t>
      </w:r>
      <w:r w:rsidR="00C87FF9">
        <w:rPr>
          <w:sz w:val="20"/>
          <w:szCs w:val="20"/>
        </w:rPr>
        <w:t xml:space="preserve">C. </w:t>
      </w:r>
      <w:r w:rsidR="0017206C">
        <w:rPr>
          <w:sz w:val="20"/>
          <w:szCs w:val="20"/>
        </w:rPr>
        <w:t xml:space="preserve">We say that primarily because the distinction between “circumstances” and “way” is as a matter of language hard to draw. </w:t>
      </w:r>
      <w:r w:rsidR="00A50D04">
        <w:rPr>
          <w:sz w:val="20"/>
          <w:szCs w:val="20"/>
        </w:rPr>
        <w:t>Indeed, without reference to the Law Commissions’ explanations</w:t>
      </w:r>
      <w:r w:rsidR="00E11823">
        <w:rPr>
          <w:sz w:val="20"/>
          <w:szCs w:val="20"/>
        </w:rPr>
        <w:t xml:space="preserve"> the distinction is elusive</w:t>
      </w:r>
      <w:r w:rsidR="00A50D04">
        <w:rPr>
          <w:sz w:val="20"/>
          <w:szCs w:val="20"/>
        </w:rPr>
        <w:t xml:space="preserve">. </w:t>
      </w:r>
      <w:r w:rsidR="0017206C">
        <w:rPr>
          <w:sz w:val="20"/>
          <w:szCs w:val="20"/>
        </w:rPr>
        <w:t>If s</w:t>
      </w:r>
      <w:r w:rsidR="00D04572">
        <w:rPr>
          <w:sz w:val="20"/>
          <w:szCs w:val="20"/>
        </w:rPr>
        <w:t>.</w:t>
      </w:r>
      <w:r w:rsidR="0017206C">
        <w:rPr>
          <w:sz w:val="20"/>
          <w:szCs w:val="20"/>
        </w:rPr>
        <w:t xml:space="preserve"> 11(3) had simply stated that there is recovery only if the assured’s breach </w:t>
      </w:r>
      <w:r w:rsidR="0017206C" w:rsidRPr="00FB48DC">
        <w:rPr>
          <w:sz w:val="20"/>
          <w:szCs w:val="20"/>
        </w:rPr>
        <w:t>“could not have increased the risk of the loss</w:t>
      </w:r>
      <w:r w:rsidR="0017206C">
        <w:rPr>
          <w:sz w:val="20"/>
          <w:szCs w:val="20"/>
        </w:rPr>
        <w:t>” then the L</w:t>
      </w:r>
      <w:r w:rsidR="00833FF4">
        <w:rPr>
          <w:sz w:val="20"/>
          <w:szCs w:val="20"/>
        </w:rPr>
        <w:t>aw Commissions’ intentions might conceivably</w:t>
      </w:r>
      <w:r w:rsidR="0017206C">
        <w:rPr>
          <w:sz w:val="20"/>
          <w:szCs w:val="20"/>
        </w:rPr>
        <w:t xml:space="preserve"> have been fulfilled.</w:t>
      </w:r>
      <w:r w:rsidR="00A50D04">
        <w:rPr>
          <w:sz w:val="20"/>
          <w:szCs w:val="20"/>
        </w:rPr>
        <w:t xml:space="preserve"> But </w:t>
      </w:r>
      <w:r w:rsidR="00F6558E" w:rsidRPr="00FB48DC">
        <w:rPr>
          <w:sz w:val="20"/>
          <w:szCs w:val="20"/>
        </w:rPr>
        <w:t xml:space="preserve">the statutory reference to the circumstances in which the loss occurred </w:t>
      </w:r>
      <w:r w:rsidR="00A50D04">
        <w:rPr>
          <w:sz w:val="20"/>
          <w:szCs w:val="20"/>
        </w:rPr>
        <w:t xml:space="preserve">poses the question of why </w:t>
      </w:r>
      <w:r w:rsidR="00F6558E" w:rsidRPr="00FB48DC">
        <w:rPr>
          <w:sz w:val="20"/>
          <w:szCs w:val="20"/>
        </w:rPr>
        <w:t xml:space="preserve">the loss actually happened. </w:t>
      </w:r>
      <w:r w:rsidR="00283F97">
        <w:rPr>
          <w:sz w:val="20"/>
          <w:szCs w:val="20"/>
        </w:rPr>
        <w:t xml:space="preserve">It is only by accepting the argument rejected in </w:t>
      </w:r>
      <w:r w:rsidR="00283F97">
        <w:rPr>
          <w:i/>
          <w:sz w:val="20"/>
          <w:szCs w:val="20"/>
        </w:rPr>
        <w:t xml:space="preserve">Harris </w:t>
      </w:r>
      <w:r w:rsidR="00283F97">
        <w:rPr>
          <w:sz w:val="20"/>
          <w:szCs w:val="20"/>
        </w:rPr>
        <w:t>that s</w:t>
      </w:r>
      <w:r w:rsidR="00D04572">
        <w:rPr>
          <w:sz w:val="20"/>
          <w:szCs w:val="20"/>
        </w:rPr>
        <w:t>.</w:t>
      </w:r>
      <w:r w:rsidR="00283F97">
        <w:rPr>
          <w:sz w:val="20"/>
          <w:szCs w:val="20"/>
        </w:rPr>
        <w:t xml:space="preserve"> 11 can truly be divorced from causation. But s</w:t>
      </w:r>
      <w:r w:rsidR="00D04572">
        <w:rPr>
          <w:sz w:val="20"/>
          <w:szCs w:val="20"/>
        </w:rPr>
        <w:t>.</w:t>
      </w:r>
      <w:r w:rsidR="00283F97">
        <w:rPr>
          <w:sz w:val="20"/>
          <w:szCs w:val="20"/>
        </w:rPr>
        <w:t xml:space="preserve"> 11 does not read in that way. Applying the wording of s</w:t>
      </w:r>
      <w:r w:rsidR="00D04572">
        <w:rPr>
          <w:sz w:val="20"/>
          <w:szCs w:val="20"/>
        </w:rPr>
        <w:t>.</w:t>
      </w:r>
      <w:r w:rsidR="00283F97">
        <w:rPr>
          <w:sz w:val="20"/>
          <w:szCs w:val="20"/>
        </w:rPr>
        <w:t xml:space="preserve"> 11 to </w:t>
      </w:r>
      <w:r w:rsidR="00283F97">
        <w:rPr>
          <w:i/>
          <w:sz w:val="20"/>
          <w:szCs w:val="20"/>
        </w:rPr>
        <w:t>Harris</w:t>
      </w:r>
      <w:r w:rsidR="00283F97">
        <w:rPr>
          <w:sz w:val="20"/>
          <w:szCs w:val="20"/>
        </w:rPr>
        <w:t xml:space="preserve">, </w:t>
      </w:r>
      <w:r w:rsidR="00283F97" w:rsidRPr="00FB48DC">
        <w:rPr>
          <w:sz w:val="20"/>
          <w:szCs w:val="20"/>
        </w:rPr>
        <w:t xml:space="preserve">if </w:t>
      </w:r>
      <w:r w:rsidR="00283F97">
        <w:rPr>
          <w:sz w:val="20"/>
          <w:szCs w:val="20"/>
        </w:rPr>
        <w:t xml:space="preserve">the insurance on a </w:t>
      </w:r>
      <w:r w:rsidR="00283F97" w:rsidRPr="00FB48DC">
        <w:rPr>
          <w:sz w:val="20"/>
          <w:szCs w:val="20"/>
        </w:rPr>
        <w:t xml:space="preserve">vehicle </w:t>
      </w:r>
      <w:r w:rsidR="00283F97">
        <w:rPr>
          <w:sz w:val="20"/>
          <w:szCs w:val="20"/>
        </w:rPr>
        <w:t xml:space="preserve">is inoperative while it is on </w:t>
      </w:r>
      <w:r w:rsidR="00283F97" w:rsidRPr="00FB48DC">
        <w:rPr>
          <w:sz w:val="20"/>
          <w:szCs w:val="20"/>
        </w:rPr>
        <w:t xml:space="preserve">lease, but it is leased and catches fire, surely the fact of leasing could not have increased the </w:t>
      </w:r>
      <w:r w:rsidR="00283F97">
        <w:rPr>
          <w:sz w:val="20"/>
          <w:szCs w:val="20"/>
        </w:rPr>
        <w:t xml:space="preserve">risk of </w:t>
      </w:r>
      <w:r w:rsidR="00283F97" w:rsidRPr="00FB48DC">
        <w:rPr>
          <w:sz w:val="20"/>
          <w:szCs w:val="20"/>
        </w:rPr>
        <w:t>loss by accidental fire</w:t>
      </w:r>
      <w:r w:rsidR="00283F97">
        <w:rPr>
          <w:sz w:val="20"/>
          <w:szCs w:val="20"/>
        </w:rPr>
        <w:t xml:space="preserve">. That assumes that all lessees are fire hazards. It may be that the lessee involved is an arsonist, but that is a </w:t>
      </w:r>
      <w:r w:rsidR="00283F97" w:rsidRPr="00FB48DC">
        <w:rPr>
          <w:sz w:val="20"/>
          <w:szCs w:val="20"/>
        </w:rPr>
        <w:t>causation</w:t>
      </w:r>
      <w:r w:rsidR="00283F97">
        <w:rPr>
          <w:sz w:val="20"/>
          <w:szCs w:val="20"/>
        </w:rPr>
        <w:t xml:space="preserve"> question and both causation and s</w:t>
      </w:r>
      <w:r w:rsidR="00D04572">
        <w:rPr>
          <w:sz w:val="20"/>
          <w:szCs w:val="20"/>
        </w:rPr>
        <w:t>.</w:t>
      </w:r>
      <w:r w:rsidR="00283F97">
        <w:rPr>
          <w:sz w:val="20"/>
          <w:szCs w:val="20"/>
        </w:rPr>
        <w:t xml:space="preserve"> 11 would then deny recovery</w:t>
      </w:r>
      <w:r w:rsidR="00283F97" w:rsidRPr="00FB48DC">
        <w:rPr>
          <w:sz w:val="20"/>
          <w:szCs w:val="20"/>
        </w:rPr>
        <w:t>.</w:t>
      </w:r>
      <w:r w:rsidR="00283F97">
        <w:rPr>
          <w:sz w:val="20"/>
          <w:szCs w:val="20"/>
        </w:rPr>
        <w:t xml:space="preserve">    </w:t>
      </w:r>
    </w:p>
    <w:p w14:paraId="053FED33" w14:textId="43B7D26C" w:rsidR="00F6558E" w:rsidRPr="00FB48DC" w:rsidRDefault="00283F97" w:rsidP="001E3059">
      <w:pPr>
        <w:pStyle w:val="legclearfix"/>
        <w:shd w:val="clear" w:color="auto" w:fill="FFFFFF"/>
        <w:spacing w:before="0" w:beforeAutospacing="0" w:after="0" w:afterAutospacing="0"/>
        <w:rPr>
          <w:sz w:val="20"/>
          <w:szCs w:val="20"/>
        </w:rPr>
      </w:pPr>
      <w:r>
        <w:rPr>
          <w:sz w:val="20"/>
          <w:szCs w:val="20"/>
        </w:rPr>
        <w:t xml:space="preserve">     </w:t>
      </w:r>
      <w:r w:rsidR="00881132" w:rsidRPr="00FB48DC">
        <w:rPr>
          <w:sz w:val="20"/>
          <w:szCs w:val="20"/>
        </w:rPr>
        <w:t>An illustration provided by the Law Commissions</w:t>
      </w:r>
      <w:r>
        <w:rPr>
          <w:sz w:val="20"/>
          <w:szCs w:val="20"/>
        </w:rPr>
        <w:t xml:space="preserve"> is telling</w:t>
      </w:r>
      <w:r w:rsidR="00881132" w:rsidRPr="00FB48DC">
        <w:rPr>
          <w:sz w:val="20"/>
          <w:szCs w:val="20"/>
        </w:rPr>
        <w:t>.</w:t>
      </w:r>
      <w:r w:rsidR="006060E4">
        <w:rPr>
          <w:rStyle w:val="FootnoteReference"/>
          <w:sz w:val="20"/>
          <w:szCs w:val="20"/>
        </w:rPr>
        <w:footnoteReference w:id="134"/>
      </w:r>
      <w:r w:rsidR="00881132" w:rsidRPr="00FB48DC">
        <w:rPr>
          <w:sz w:val="20"/>
          <w:szCs w:val="20"/>
        </w:rPr>
        <w:t xml:space="preserve"> A motor policy contains a roadwor</w:t>
      </w:r>
      <w:r w:rsidR="00976EDB" w:rsidRPr="00FB48DC">
        <w:rPr>
          <w:sz w:val="20"/>
          <w:szCs w:val="20"/>
        </w:rPr>
        <w:t>thiness warranty, and there is</w:t>
      </w:r>
      <w:r w:rsidR="00881132" w:rsidRPr="00FB48DC">
        <w:rPr>
          <w:sz w:val="20"/>
          <w:szCs w:val="20"/>
        </w:rPr>
        <w:t xml:space="preserve"> breach </w:t>
      </w:r>
      <w:r>
        <w:rPr>
          <w:sz w:val="20"/>
          <w:szCs w:val="20"/>
        </w:rPr>
        <w:t xml:space="preserve">in the form of </w:t>
      </w:r>
      <w:r w:rsidR="00881132" w:rsidRPr="00FB48DC">
        <w:rPr>
          <w:sz w:val="20"/>
          <w:szCs w:val="20"/>
        </w:rPr>
        <w:t xml:space="preserve">a defective headlight. </w:t>
      </w:r>
      <w:r w:rsidR="006A0B4F" w:rsidRPr="00FB48DC">
        <w:rPr>
          <w:sz w:val="20"/>
          <w:szCs w:val="20"/>
        </w:rPr>
        <w:t xml:space="preserve"> If the vehicle skids on black ice in the dark </w:t>
      </w:r>
      <w:r w:rsidR="00881132" w:rsidRPr="00FB48DC">
        <w:rPr>
          <w:sz w:val="20"/>
          <w:szCs w:val="20"/>
        </w:rPr>
        <w:t xml:space="preserve">then </w:t>
      </w:r>
      <w:r w:rsidR="006A0B4F" w:rsidRPr="00FB48DC">
        <w:rPr>
          <w:sz w:val="20"/>
          <w:szCs w:val="20"/>
        </w:rPr>
        <w:t xml:space="preserve">although the faulty headlight did not cause the accident, </w:t>
      </w:r>
      <w:r w:rsidR="00976EDB" w:rsidRPr="00FB48DC">
        <w:rPr>
          <w:sz w:val="20"/>
          <w:szCs w:val="20"/>
        </w:rPr>
        <w:t xml:space="preserve">the </w:t>
      </w:r>
      <w:r w:rsidR="0044400A" w:rsidRPr="00FB48DC">
        <w:rPr>
          <w:sz w:val="20"/>
          <w:szCs w:val="20"/>
        </w:rPr>
        <w:t>risk of the loss that actually occurred</w:t>
      </w:r>
      <w:r w:rsidR="00881132" w:rsidRPr="00FB48DC">
        <w:rPr>
          <w:sz w:val="20"/>
          <w:szCs w:val="20"/>
        </w:rPr>
        <w:t xml:space="preserve"> </w:t>
      </w:r>
      <w:r w:rsidR="0044400A" w:rsidRPr="00FB48DC">
        <w:rPr>
          <w:sz w:val="20"/>
          <w:szCs w:val="20"/>
        </w:rPr>
        <w:t xml:space="preserve">and the circumstances in which it occurred </w:t>
      </w:r>
      <w:r w:rsidR="001E3059" w:rsidRPr="00FB48DC">
        <w:rPr>
          <w:sz w:val="20"/>
          <w:szCs w:val="20"/>
        </w:rPr>
        <w:t>were</w:t>
      </w:r>
      <w:r w:rsidR="00881132" w:rsidRPr="00FB48DC">
        <w:rPr>
          <w:sz w:val="20"/>
          <w:szCs w:val="20"/>
        </w:rPr>
        <w:t xml:space="preserve"> increased by non-compliance, so that </w:t>
      </w:r>
      <w:r w:rsidR="009C1849">
        <w:rPr>
          <w:sz w:val="20"/>
          <w:szCs w:val="20"/>
        </w:rPr>
        <w:t>the warranty</w:t>
      </w:r>
      <w:r w:rsidR="0044400A" w:rsidRPr="00FB48DC">
        <w:rPr>
          <w:sz w:val="20"/>
          <w:szCs w:val="20"/>
        </w:rPr>
        <w:t xml:space="preserve"> is operative. </w:t>
      </w:r>
      <w:r w:rsidR="001E3059" w:rsidRPr="00FB48DC">
        <w:rPr>
          <w:sz w:val="20"/>
          <w:szCs w:val="20"/>
        </w:rPr>
        <w:t>The loss that occurred was a crash, and the circumstances in</w:t>
      </w:r>
      <w:r>
        <w:rPr>
          <w:sz w:val="20"/>
          <w:szCs w:val="20"/>
        </w:rPr>
        <w:t xml:space="preserve"> which it occurred was darkness.</w:t>
      </w:r>
      <w:r w:rsidR="001E3059" w:rsidRPr="00FB48DC">
        <w:rPr>
          <w:sz w:val="20"/>
          <w:szCs w:val="20"/>
        </w:rPr>
        <w:t xml:space="preserve"> </w:t>
      </w:r>
      <w:r w:rsidR="004B4ED9" w:rsidRPr="00FB48DC">
        <w:rPr>
          <w:sz w:val="20"/>
          <w:szCs w:val="20"/>
        </w:rPr>
        <w:t xml:space="preserve">Conversely, if the vehicle collided with a truck in broad daylight, the defective headlight could not have contributed to the accident in the circumstances in which it occurred. </w:t>
      </w:r>
      <w:r w:rsidR="007F3A95">
        <w:rPr>
          <w:sz w:val="20"/>
          <w:szCs w:val="20"/>
        </w:rPr>
        <w:t>The L</w:t>
      </w:r>
      <w:r w:rsidR="00D04572">
        <w:rPr>
          <w:sz w:val="20"/>
          <w:szCs w:val="20"/>
        </w:rPr>
        <w:t>.</w:t>
      </w:r>
      <w:r w:rsidR="007F3A95">
        <w:rPr>
          <w:sz w:val="20"/>
          <w:szCs w:val="20"/>
        </w:rPr>
        <w:t>M</w:t>
      </w:r>
      <w:r w:rsidR="00D04572">
        <w:rPr>
          <w:sz w:val="20"/>
          <w:szCs w:val="20"/>
        </w:rPr>
        <w:t>.</w:t>
      </w:r>
      <w:r w:rsidR="007F3A95">
        <w:rPr>
          <w:sz w:val="20"/>
          <w:szCs w:val="20"/>
        </w:rPr>
        <w:t>A</w:t>
      </w:r>
      <w:r w:rsidR="00D04572">
        <w:rPr>
          <w:sz w:val="20"/>
          <w:szCs w:val="20"/>
        </w:rPr>
        <w:t>.</w:t>
      </w:r>
      <w:r w:rsidR="007F3A95">
        <w:rPr>
          <w:sz w:val="20"/>
          <w:szCs w:val="20"/>
        </w:rPr>
        <w:t xml:space="preserve"> in its written evidence to the S</w:t>
      </w:r>
      <w:r w:rsidR="00D04572">
        <w:rPr>
          <w:sz w:val="20"/>
          <w:szCs w:val="20"/>
        </w:rPr>
        <w:t>.</w:t>
      </w:r>
      <w:r w:rsidR="007F3A95">
        <w:rPr>
          <w:sz w:val="20"/>
          <w:szCs w:val="20"/>
        </w:rPr>
        <w:t>P</w:t>
      </w:r>
      <w:r w:rsidR="00D04572">
        <w:rPr>
          <w:sz w:val="20"/>
          <w:szCs w:val="20"/>
        </w:rPr>
        <w:t>.</w:t>
      </w:r>
      <w:r w:rsidR="007F3A95">
        <w:rPr>
          <w:sz w:val="20"/>
          <w:szCs w:val="20"/>
        </w:rPr>
        <w:t>B</w:t>
      </w:r>
      <w:r w:rsidR="00D04572">
        <w:rPr>
          <w:sz w:val="20"/>
          <w:szCs w:val="20"/>
        </w:rPr>
        <w:t>.</w:t>
      </w:r>
      <w:r w:rsidR="007F3A95">
        <w:rPr>
          <w:sz w:val="20"/>
          <w:szCs w:val="20"/>
        </w:rPr>
        <w:t>C</w:t>
      </w:r>
      <w:r w:rsidR="00D04572">
        <w:rPr>
          <w:sz w:val="20"/>
          <w:szCs w:val="20"/>
        </w:rPr>
        <w:t>.</w:t>
      </w:r>
      <w:r w:rsidR="007F3A95">
        <w:rPr>
          <w:sz w:val="20"/>
          <w:szCs w:val="20"/>
        </w:rPr>
        <w:t xml:space="preserve"> was critical of this example.</w:t>
      </w:r>
      <w:r w:rsidR="007F3A95">
        <w:rPr>
          <w:rStyle w:val="FootnoteReference"/>
          <w:sz w:val="20"/>
          <w:szCs w:val="20"/>
        </w:rPr>
        <w:footnoteReference w:id="135"/>
      </w:r>
      <w:r w:rsidR="007F3A95">
        <w:rPr>
          <w:sz w:val="20"/>
          <w:szCs w:val="20"/>
        </w:rPr>
        <w:t xml:space="preserve"> As regards the accident at night, the L</w:t>
      </w:r>
      <w:r w:rsidR="00D04572">
        <w:rPr>
          <w:sz w:val="20"/>
          <w:szCs w:val="20"/>
        </w:rPr>
        <w:t>.</w:t>
      </w:r>
      <w:r w:rsidR="007F3A95">
        <w:rPr>
          <w:sz w:val="20"/>
          <w:szCs w:val="20"/>
        </w:rPr>
        <w:t>M</w:t>
      </w:r>
      <w:r w:rsidR="00D04572">
        <w:rPr>
          <w:sz w:val="20"/>
          <w:szCs w:val="20"/>
        </w:rPr>
        <w:t>.</w:t>
      </w:r>
      <w:r w:rsidR="007F3A95">
        <w:rPr>
          <w:sz w:val="20"/>
          <w:szCs w:val="20"/>
        </w:rPr>
        <w:t>A thought that it would be open to the assured to argue that the black ice might not have been visible even if the</w:t>
      </w:r>
      <w:r w:rsidR="00E11823">
        <w:rPr>
          <w:sz w:val="20"/>
          <w:szCs w:val="20"/>
        </w:rPr>
        <w:t xml:space="preserve"> headlight had been working. As</w:t>
      </w:r>
      <w:r w:rsidR="007F3A95">
        <w:rPr>
          <w:sz w:val="20"/>
          <w:szCs w:val="20"/>
        </w:rPr>
        <w:t xml:space="preserve">s regards the accident in the day </w:t>
      </w:r>
      <w:r w:rsidR="00E11823">
        <w:rPr>
          <w:sz w:val="20"/>
          <w:szCs w:val="20"/>
        </w:rPr>
        <w:t>a working headlight might</w:t>
      </w:r>
      <w:r w:rsidR="007F3A95">
        <w:rPr>
          <w:sz w:val="20"/>
          <w:szCs w:val="20"/>
        </w:rPr>
        <w:t xml:space="preserve"> have given the truck great</w:t>
      </w:r>
      <w:r w:rsidR="00E11823">
        <w:rPr>
          <w:sz w:val="20"/>
          <w:szCs w:val="20"/>
        </w:rPr>
        <w:t>er warning and allowed its driver to take evasive</w:t>
      </w:r>
      <w:r w:rsidR="007F3A95">
        <w:rPr>
          <w:sz w:val="20"/>
          <w:szCs w:val="20"/>
        </w:rPr>
        <w:t xml:space="preserve"> action. All of this is pure causation, It may be added that u</w:t>
      </w:r>
      <w:r w:rsidR="00976EDB" w:rsidRPr="00FB48DC">
        <w:rPr>
          <w:sz w:val="20"/>
          <w:szCs w:val="20"/>
        </w:rPr>
        <w:t>nder the causation test set out in both the I</w:t>
      </w:r>
      <w:r w:rsidR="00D04572">
        <w:rPr>
          <w:sz w:val="20"/>
          <w:szCs w:val="20"/>
        </w:rPr>
        <w:t>.</w:t>
      </w:r>
      <w:r w:rsidR="00976EDB" w:rsidRPr="00FB48DC">
        <w:rPr>
          <w:sz w:val="20"/>
          <w:szCs w:val="20"/>
        </w:rPr>
        <w:t>C</w:t>
      </w:r>
      <w:r w:rsidR="00D04572">
        <w:rPr>
          <w:sz w:val="20"/>
          <w:szCs w:val="20"/>
        </w:rPr>
        <w:t>.</w:t>
      </w:r>
      <w:r w:rsidR="00976EDB" w:rsidRPr="00FB48DC">
        <w:rPr>
          <w:sz w:val="20"/>
          <w:szCs w:val="20"/>
        </w:rPr>
        <w:t>A</w:t>
      </w:r>
      <w:r w:rsidR="00D04572">
        <w:rPr>
          <w:sz w:val="20"/>
          <w:szCs w:val="20"/>
        </w:rPr>
        <w:t>.</w:t>
      </w:r>
      <w:r w:rsidR="00976EDB" w:rsidRPr="00FB48DC">
        <w:rPr>
          <w:sz w:val="20"/>
          <w:szCs w:val="20"/>
        </w:rPr>
        <w:t xml:space="preserve"> 1984 and the I</w:t>
      </w:r>
      <w:r w:rsidR="00D04572">
        <w:rPr>
          <w:sz w:val="20"/>
          <w:szCs w:val="20"/>
        </w:rPr>
        <w:t>.</w:t>
      </w:r>
      <w:r w:rsidR="00976EDB" w:rsidRPr="00FB48DC">
        <w:rPr>
          <w:sz w:val="20"/>
          <w:szCs w:val="20"/>
        </w:rPr>
        <w:t>L</w:t>
      </w:r>
      <w:r w:rsidR="00D04572">
        <w:rPr>
          <w:sz w:val="20"/>
          <w:szCs w:val="20"/>
        </w:rPr>
        <w:t>.</w:t>
      </w:r>
      <w:r w:rsidR="00976EDB" w:rsidRPr="00FB48DC">
        <w:rPr>
          <w:sz w:val="20"/>
          <w:szCs w:val="20"/>
        </w:rPr>
        <w:t>R</w:t>
      </w:r>
      <w:r w:rsidR="00D04572">
        <w:rPr>
          <w:sz w:val="20"/>
          <w:szCs w:val="20"/>
        </w:rPr>
        <w:t>.</w:t>
      </w:r>
      <w:r w:rsidR="00976EDB" w:rsidRPr="00FB48DC">
        <w:rPr>
          <w:sz w:val="20"/>
          <w:szCs w:val="20"/>
        </w:rPr>
        <w:t>A</w:t>
      </w:r>
      <w:r w:rsidR="00D04572">
        <w:rPr>
          <w:sz w:val="20"/>
          <w:szCs w:val="20"/>
        </w:rPr>
        <w:t>.</w:t>
      </w:r>
      <w:r w:rsidR="00976EDB" w:rsidRPr="00FB48DC">
        <w:rPr>
          <w:sz w:val="20"/>
          <w:szCs w:val="20"/>
        </w:rPr>
        <w:t xml:space="preserve"> 1977, the assured would have to prove that the loss was not caused or contributed to by</w:t>
      </w:r>
      <w:r w:rsidR="0012647C" w:rsidRPr="00FB48DC">
        <w:rPr>
          <w:sz w:val="20"/>
          <w:szCs w:val="20"/>
        </w:rPr>
        <w:t xml:space="preserve"> the defective headlight, a tough task </w:t>
      </w:r>
      <w:r w:rsidR="007F3A95">
        <w:rPr>
          <w:sz w:val="20"/>
          <w:szCs w:val="20"/>
        </w:rPr>
        <w:t>as regards the accident at night</w:t>
      </w:r>
      <w:r w:rsidR="00976EDB" w:rsidRPr="00FB48DC">
        <w:rPr>
          <w:sz w:val="20"/>
          <w:szCs w:val="20"/>
        </w:rPr>
        <w:t xml:space="preserve"> given that the burden of proof is on the assured. So conceivably a different result might be reached</w:t>
      </w:r>
      <w:r w:rsidR="001E3059" w:rsidRPr="00FB48DC">
        <w:rPr>
          <w:sz w:val="20"/>
          <w:szCs w:val="20"/>
        </w:rPr>
        <w:t>, b</w:t>
      </w:r>
      <w:r w:rsidR="00976EDB" w:rsidRPr="00FB48DC">
        <w:rPr>
          <w:sz w:val="20"/>
          <w:szCs w:val="20"/>
        </w:rPr>
        <w:t xml:space="preserve">ut that is </w:t>
      </w:r>
      <w:r w:rsidR="001E3059" w:rsidRPr="00FB48DC">
        <w:rPr>
          <w:sz w:val="20"/>
          <w:szCs w:val="20"/>
        </w:rPr>
        <w:t>unlikely.</w:t>
      </w:r>
      <w:r w:rsidR="007B7C0A" w:rsidRPr="00FB48DC">
        <w:rPr>
          <w:sz w:val="20"/>
          <w:szCs w:val="20"/>
          <w:vertAlign w:val="superscript"/>
        </w:rPr>
        <w:footnoteReference w:id="136"/>
      </w:r>
      <w:r w:rsidR="001E3059" w:rsidRPr="00FB48DC">
        <w:rPr>
          <w:sz w:val="20"/>
          <w:szCs w:val="20"/>
        </w:rPr>
        <w:t xml:space="preserve"> </w:t>
      </w:r>
    </w:p>
    <w:p w14:paraId="0A4D3C98" w14:textId="55F4C350" w:rsidR="001E6CD5" w:rsidRDefault="00F6558E" w:rsidP="007B7C0A">
      <w:pPr>
        <w:pStyle w:val="legclearfix"/>
        <w:shd w:val="clear" w:color="auto" w:fill="FFFFFF"/>
        <w:spacing w:before="0" w:beforeAutospacing="0" w:after="0" w:afterAutospacing="0"/>
        <w:rPr>
          <w:sz w:val="20"/>
          <w:szCs w:val="20"/>
        </w:rPr>
      </w:pPr>
      <w:r w:rsidRPr="00FB48DC">
        <w:rPr>
          <w:sz w:val="20"/>
          <w:szCs w:val="20"/>
        </w:rPr>
        <w:t xml:space="preserve">  </w:t>
      </w:r>
      <w:r w:rsidR="00283F97">
        <w:rPr>
          <w:sz w:val="20"/>
          <w:szCs w:val="20"/>
        </w:rPr>
        <w:t xml:space="preserve">  </w:t>
      </w:r>
      <w:r w:rsidR="001E6CD5">
        <w:rPr>
          <w:sz w:val="20"/>
          <w:szCs w:val="20"/>
        </w:rPr>
        <w:t xml:space="preserve"> </w:t>
      </w:r>
      <w:r w:rsidR="00283F97">
        <w:rPr>
          <w:sz w:val="20"/>
          <w:szCs w:val="20"/>
        </w:rPr>
        <w:t xml:space="preserve">Examples </w:t>
      </w:r>
      <w:r w:rsidR="009C1849">
        <w:rPr>
          <w:sz w:val="20"/>
          <w:szCs w:val="20"/>
        </w:rPr>
        <w:t>of the intrusion</w:t>
      </w:r>
      <w:r w:rsidR="001D3E8E">
        <w:rPr>
          <w:sz w:val="20"/>
          <w:szCs w:val="20"/>
        </w:rPr>
        <w:t xml:space="preserve"> of causation abound</w:t>
      </w:r>
      <w:r w:rsidRPr="00FB48DC">
        <w:rPr>
          <w:sz w:val="20"/>
          <w:szCs w:val="20"/>
        </w:rPr>
        <w:t>.</w:t>
      </w:r>
      <w:r w:rsidR="001D3E8E">
        <w:rPr>
          <w:bCs/>
          <w:sz w:val="20"/>
          <w:szCs w:val="20"/>
        </w:rPr>
        <w:t xml:space="preserve"> </w:t>
      </w:r>
      <w:r w:rsidR="001E6CD5">
        <w:rPr>
          <w:bCs/>
          <w:sz w:val="20"/>
          <w:szCs w:val="20"/>
        </w:rPr>
        <w:t>L</w:t>
      </w:r>
      <w:r w:rsidR="00D04572">
        <w:rPr>
          <w:bCs/>
          <w:sz w:val="20"/>
          <w:szCs w:val="20"/>
        </w:rPr>
        <w:t>.</w:t>
      </w:r>
      <w:r w:rsidR="001E6CD5">
        <w:rPr>
          <w:bCs/>
          <w:sz w:val="20"/>
          <w:szCs w:val="20"/>
        </w:rPr>
        <w:t>C</w:t>
      </w:r>
      <w:r w:rsidR="00D04572">
        <w:rPr>
          <w:bCs/>
          <w:sz w:val="20"/>
          <w:szCs w:val="20"/>
        </w:rPr>
        <w:t>.</w:t>
      </w:r>
      <w:r w:rsidR="001E6CD5">
        <w:rPr>
          <w:bCs/>
          <w:sz w:val="20"/>
          <w:szCs w:val="20"/>
        </w:rPr>
        <w:t xml:space="preserve"> 353</w:t>
      </w:r>
      <w:r w:rsidR="001D3E8E">
        <w:rPr>
          <w:rStyle w:val="FootnoteReference"/>
          <w:bCs/>
          <w:sz w:val="20"/>
          <w:szCs w:val="20"/>
        </w:rPr>
        <w:footnoteReference w:id="137"/>
      </w:r>
      <w:r w:rsidR="001E6CD5">
        <w:rPr>
          <w:bCs/>
          <w:sz w:val="20"/>
          <w:szCs w:val="20"/>
        </w:rPr>
        <w:t xml:space="preserve"> set out a scenario where a special form of padlock was warranted affixed to a yacht, but was</w:t>
      </w:r>
      <w:r w:rsidR="00E11823">
        <w:rPr>
          <w:bCs/>
          <w:sz w:val="20"/>
          <w:szCs w:val="20"/>
        </w:rPr>
        <w:t xml:space="preserve"> not so affixed at the date of </w:t>
      </w:r>
      <w:r w:rsidR="001E6CD5">
        <w:rPr>
          <w:bCs/>
          <w:sz w:val="20"/>
          <w:szCs w:val="20"/>
        </w:rPr>
        <w:t>loss. Plainly s</w:t>
      </w:r>
      <w:r w:rsidR="00D04572">
        <w:rPr>
          <w:bCs/>
          <w:sz w:val="20"/>
          <w:szCs w:val="20"/>
        </w:rPr>
        <w:t>.</w:t>
      </w:r>
      <w:r w:rsidR="001E6CD5">
        <w:rPr>
          <w:bCs/>
          <w:sz w:val="20"/>
          <w:szCs w:val="20"/>
        </w:rPr>
        <w:t xml:space="preserve"> 10 cannot assist, and s</w:t>
      </w:r>
      <w:r w:rsidR="00D04572">
        <w:rPr>
          <w:bCs/>
          <w:sz w:val="20"/>
          <w:szCs w:val="20"/>
        </w:rPr>
        <w:t>.</w:t>
      </w:r>
      <w:r w:rsidR="001E6CD5">
        <w:rPr>
          <w:bCs/>
          <w:sz w:val="20"/>
          <w:szCs w:val="20"/>
        </w:rPr>
        <w:t xml:space="preserve"> 11 will help only where the loss is other than by theft. The illustration then adds that if there was a break-in there can be no recovery even if the special padlock would not have preve</w:t>
      </w:r>
      <w:r w:rsidR="00E11823">
        <w:rPr>
          <w:bCs/>
          <w:sz w:val="20"/>
          <w:szCs w:val="20"/>
        </w:rPr>
        <w:t>nted it. But is that</w:t>
      </w:r>
      <w:r w:rsidR="001E6CD5">
        <w:rPr>
          <w:bCs/>
          <w:sz w:val="20"/>
          <w:szCs w:val="20"/>
        </w:rPr>
        <w:t xml:space="preserve"> correct? Section 11(3) allows recovery if the assured can show that </w:t>
      </w:r>
      <w:r w:rsidR="001E6CD5" w:rsidRPr="00FB48DC">
        <w:rPr>
          <w:sz w:val="20"/>
          <w:szCs w:val="20"/>
        </w:rPr>
        <w:t>the non-compliance with the term could not have increased the risk of the loss which actually occurred in the circumstances in which it occurred.</w:t>
      </w:r>
      <w:r w:rsidR="001E6CD5">
        <w:rPr>
          <w:sz w:val="20"/>
          <w:szCs w:val="20"/>
        </w:rPr>
        <w:t xml:space="preserve"> Plainly compliance with the war</w:t>
      </w:r>
      <w:r w:rsidR="00E11823">
        <w:rPr>
          <w:sz w:val="20"/>
          <w:szCs w:val="20"/>
        </w:rPr>
        <w:t>ranty would have reduced the risk of the loss</w:t>
      </w:r>
      <w:r w:rsidR="001E6CD5">
        <w:rPr>
          <w:sz w:val="20"/>
          <w:szCs w:val="20"/>
        </w:rPr>
        <w:t xml:space="preserve"> that occurred, but would it have </w:t>
      </w:r>
      <w:r w:rsidR="00E11823">
        <w:rPr>
          <w:sz w:val="20"/>
          <w:szCs w:val="20"/>
        </w:rPr>
        <w:t xml:space="preserve">done so </w:t>
      </w:r>
      <w:r w:rsidR="001E6CD5">
        <w:rPr>
          <w:sz w:val="20"/>
          <w:szCs w:val="20"/>
        </w:rPr>
        <w:t>in the circumstances that it occurred? The circumstances are presumably that some heavy-duty burgling kit was involved. I</w:t>
      </w:r>
      <w:r w:rsidR="00D53858">
        <w:rPr>
          <w:sz w:val="20"/>
          <w:szCs w:val="20"/>
        </w:rPr>
        <w:t xml:space="preserve">t is only by depriving the phrase </w:t>
      </w:r>
      <w:r w:rsidR="001E6CD5">
        <w:rPr>
          <w:sz w:val="20"/>
          <w:szCs w:val="20"/>
        </w:rPr>
        <w:t>“circumstances</w:t>
      </w:r>
      <w:r w:rsidR="00D53858">
        <w:rPr>
          <w:sz w:val="20"/>
          <w:szCs w:val="20"/>
        </w:rPr>
        <w:t xml:space="preserve"> in which it occurred</w:t>
      </w:r>
      <w:r w:rsidR="001E6CD5">
        <w:rPr>
          <w:sz w:val="20"/>
          <w:szCs w:val="20"/>
        </w:rPr>
        <w:t>” of any meani</w:t>
      </w:r>
      <w:r w:rsidR="00D53858">
        <w:rPr>
          <w:sz w:val="20"/>
          <w:szCs w:val="20"/>
        </w:rPr>
        <w:t>ng that the Law Commissions can</w:t>
      </w:r>
      <w:r w:rsidR="001E6CD5">
        <w:rPr>
          <w:sz w:val="20"/>
          <w:szCs w:val="20"/>
        </w:rPr>
        <w:t xml:space="preserve"> </w:t>
      </w:r>
      <w:r w:rsidR="00E11823">
        <w:rPr>
          <w:sz w:val="20"/>
          <w:szCs w:val="20"/>
        </w:rPr>
        <w:t>achieve their purpose of freeing</w:t>
      </w:r>
      <w:r w:rsidR="001E6CD5">
        <w:rPr>
          <w:sz w:val="20"/>
          <w:szCs w:val="20"/>
        </w:rPr>
        <w:t xml:space="preserve"> the legislation of causation.</w:t>
      </w:r>
      <w:r w:rsidR="00D53858">
        <w:rPr>
          <w:sz w:val="20"/>
          <w:szCs w:val="20"/>
        </w:rPr>
        <w:t xml:space="preserve"> The same point was made by the L</w:t>
      </w:r>
      <w:r w:rsidR="00D04572">
        <w:rPr>
          <w:sz w:val="20"/>
          <w:szCs w:val="20"/>
        </w:rPr>
        <w:t>.</w:t>
      </w:r>
      <w:r w:rsidR="00D53858">
        <w:rPr>
          <w:sz w:val="20"/>
          <w:szCs w:val="20"/>
        </w:rPr>
        <w:t>M</w:t>
      </w:r>
      <w:r w:rsidR="00D04572">
        <w:rPr>
          <w:sz w:val="20"/>
          <w:szCs w:val="20"/>
        </w:rPr>
        <w:t>.</w:t>
      </w:r>
      <w:r w:rsidR="00D53858">
        <w:rPr>
          <w:sz w:val="20"/>
          <w:szCs w:val="20"/>
        </w:rPr>
        <w:t>A</w:t>
      </w:r>
      <w:r w:rsidR="00D04572">
        <w:rPr>
          <w:sz w:val="20"/>
          <w:szCs w:val="20"/>
        </w:rPr>
        <w:t>.</w:t>
      </w:r>
      <w:r w:rsidR="00D53858">
        <w:rPr>
          <w:sz w:val="20"/>
          <w:szCs w:val="20"/>
        </w:rPr>
        <w:t xml:space="preserve"> in its criticism of the Law Commissions’ illustration of breach of a requirement for a five-lever mortise lock </w:t>
      </w:r>
      <w:r w:rsidR="00767042">
        <w:rPr>
          <w:sz w:val="20"/>
          <w:szCs w:val="20"/>
        </w:rPr>
        <w:t>where there is a break in at a time when th</w:t>
      </w:r>
      <w:r w:rsidR="009C1849">
        <w:rPr>
          <w:sz w:val="20"/>
          <w:szCs w:val="20"/>
        </w:rPr>
        <w:t>e lock is only three-</w:t>
      </w:r>
      <w:r w:rsidR="00767042">
        <w:rPr>
          <w:sz w:val="20"/>
          <w:szCs w:val="20"/>
        </w:rPr>
        <w:t>lever. As the L</w:t>
      </w:r>
      <w:r w:rsidR="00D04572">
        <w:rPr>
          <w:sz w:val="20"/>
          <w:szCs w:val="20"/>
        </w:rPr>
        <w:t>.</w:t>
      </w:r>
      <w:r w:rsidR="00767042">
        <w:rPr>
          <w:sz w:val="20"/>
          <w:szCs w:val="20"/>
        </w:rPr>
        <w:t>M</w:t>
      </w:r>
      <w:r w:rsidR="00D04572">
        <w:rPr>
          <w:sz w:val="20"/>
          <w:szCs w:val="20"/>
        </w:rPr>
        <w:t>.</w:t>
      </w:r>
      <w:r w:rsidR="00767042">
        <w:rPr>
          <w:sz w:val="20"/>
          <w:szCs w:val="20"/>
        </w:rPr>
        <w:t>A</w:t>
      </w:r>
      <w:r w:rsidR="00D04572">
        <w:rPr>
          <w:sz w:val="20"/>
          <w:szCs w:val="20"/>
        </w:rPr>
        <w:t>.</w:t>
      </w:r>
      <w:r w:rsidR="00767042">
        <w:rPr>
          <w:sz w:val="20"/>
          <w:szCs w:val="20"/>
        </w:rPr>
        <w:t xml:space="preserve"> suggest, if the door is battered down, there is nothing to stop th</w:t>
      </w:r>
      <w:r w:rsidR="009C1849">
        <w:rPr>
          <w:sz w:val="20"/>
          <w:szCs w:val="20"/>
        </w:rPr>
        <w:t>e assured showing that a higher-</w:t>
      </w:r>
      <w:r w:rsidR="00767042">
        <w:rPr>
          <w:sz w:val="20"/>
          <w:szCs w:val="20"/>
        </w:rPr>
        <w:t>grade lock would have made no difference. Conversely, if the intruders had obtained access through a window, it is not immediately apparent that the warranty irrelevant to the loss: the thieves may have discovered that security was lax and accordingly might have ta</w:t>
      </w:r>
      <w:r w:rsidR="00E11823">
        <w:rPr>
          <w:sz w:val="20"/>
          <w:szCs w:val="20"/>
        </w:rPr>
        <w:t>rgeted the building</w:t>
      </w:r>
      <w:r w:rsidR="00767042">
        <w:rPr>
          <w:sz w:val="20"/>
          <w:szCs w:val="20"/>
        </w:rPr>
        <w:t>.</w:t>
      </w:r>
      <w:r w:rsidR="00767042">
        <w:rPr>
          <w:rStyle w:val="FootnoteReference"/>
          <w:sz w:val="20"/>
          <w:szCs w:val="20"/>
        </w:rPr>
        <w:footnoteReference w:id="138"/>
      </w:r>
    </w:p>
    <w:p w14:paraId="18BF1A3D" w14:textId="29F5C0C9" w:rsidR="00B47039" w:rsidRPr="00FB48DC" w:rsidRDefault="001D3E8E" w:rsidP="007B7C0A">
      <w:pPr>
        <w:pStyle w:val="legclearfix"/>
        <w:shd w:val="clear" w:color="auto" w:fill="FFFFFF"/>
        <w:spacing w:before="0" w:beforeAutospacing="0" w:after="0" w:afterAutospacing="0"/>
        <w:rPr>
          <w:sz w:val="20"/>
          <w:szCs w:val="20"/>
        </w:rPr>
      </w:pPr>
      <w:r>
        <w:rPr>
          <w:sz w:val="20"/>
          <w:szCs w:val="20"/>
        </w:rPr>
        <w:t xml:space="preserve">    </w:t>
      </w:r>
      <w:r w:rsidR="00767042">
        <w:rPr>
          <w:sz w:val="20"/>
          <w:szCs w:val="20"/>
        </w:rPr>
        <w:t xml:space="preserve"> The analysis can be transposed to other forms of insurance. </w:t>
      </w:r>
      <w:r w:rsidR="00F6558E" w:rsidRPr="00FB48DC">
        <w:rPr>
          <w:sz w:val="20"/>
          <w:szCs w:val="20"/>
        </w:rPr>
        <w:t>I</w:t>
      </w:r>
      <w:r w:rsidR="00134BCC" w:rsidRPr="00FB48DC">
        <w:rPr>
          <w:sz w:val="20"/>
          <w:szCs w:val="20"/>
        </w:rPr>
        <w:t>f</w:t>
      </w:r>
      <w:r w:rsidR="00A50D04">
        <w:rPr>
          <w:sz w:val="20"/>
          <w:szCs w:val="20"/>
        </w:rPr>
        <w:t xml:space="preserve"> </w:t>
      </w:r>
      <w:r w:rsidR="00134BCC" w:rsidRPr="00FB48DC">
        <w:rPr>
          <w:sz w:val="20"/>
          <w:szCs w:val="20"/>
        </w:rPr>
        <w:t>a motor policy excludes liability whilst the vehic</w:t>
      </w:r>
      <w:r w:rsidR="0044400A" w:rsidRPr="00FB48DC">
        <w:rPr>
          <w:sz w:val="20"/>
          <w:szCs w:val="20"/>
        </w:rPr>
        <w:t xml:space="preserve">le is being driven by a learner </w:t>
      </w:r>
      <w:r w:rsidR="001E3059" w:rsidRPr="00FB48DC">
        <w:rPr>
          <w:sz w:val="20"/>
          <w:szCs w:val="20"/>
        </w:rPr>
        <w:t>driver, and the driver</w:t>
      </w:r>
      <w:r w:rsidR="00134BCC" w:rsidRPr="00FB48DC">
        <w:rPr>
          <w:sz w:val="20"/>
          <w:szCs w:val="20"/>
        </w:rPr>
        <w:t xml:space="preserve"> crashes because of a s</w:t>
      </w:r>
      <w:r w:rsidR="004B4ED9" w:rsidRPr="00FB48DC">
        <w:rPr>
          <w:sz w:val="20"/>
          <w:szCs w:val="20"/>
        </w:rPr>
        <w:t>udden loss of consciousness, a Southern Hemisphere</w:t>
      </w:r>
      <w:r w:rsidR="00134BCC" w:rsidRPr="00FB48DC">
        <w:rPr>
          <w:sz w:val="20"/>
          <w:szCs w:val="20"/>
        </w:rPr>
        <w:t xml:space="preserve"> causation test would require the insurers to pay because the loss was not </w:t>
      </w:r>
      <w:r w:rsidR="00976EDB" w:rsidRPr="00FB48DC">
        <w:rPr>
          <w:sz w:val="20"/>
          <w:szCs w:val="20"/>
        </w:rPr>
        <w:t xml:space="preserve">caused by the breach. </w:t>
      </w:r>
      <w:r w:rsidR="00E11823">
        <w:rPr>
          <w:sz w:val="20"/>
          <w:szCs w:val="20"/>
        </w:rPr>
        <w:t xml:space="preserve">But </w:t>
      </w:r>
      <w:r w:rsidR="001E3059" w:rsidRPr="00FB48DC">
        <w:rPr>
          <w:sz w:val="20"/>
          <w:szCs w:val="20"/>
        </w:rPr>
        <w:t>s</w:t>
      </w:r>
      <w:r w:rsidR="00D04572">
        <w:rPr>
          <w:sz w:val="20"/>
          <w:szCs w:val="20"/>
        </w:rPr>
        <w:t>.</w:t>
      </w:r>
      <w:r w:rsidR="00F6558E" w:rsidRPr="00FB48DC">
        <w:rPr>
          <w:sz w:val="20"/>
          <w:szCs w:val="20"/>
        </w:rPr>
        <w:t xml:space="preserve"> 11 </w:t>
      </w:r>
      <w:r w:rsidR="00134BCC" w:rsidRPr="00FB48DC">
        <w:rPr>
          <w:sz w:val="20"/>
          <w:szCs w:val="20"/>
        </w:rPr>
        <w:t>reach</w:t>
      </w:r>
      <w:r w:rsidR="00F6558E" w:rsidRPr="00FB48DC">
        <w:rPr>
          <w:sz w:val="20"/>
          <w:szCs w:val="20"/>
        </w:rPr>
        <w:t>es</w:t>
      </w:r>
      <w:r w:rsidR="00134BCC" w:rsidRPr="00FB48DC">
        <w:rPr>
          <w:sz w:val="20"/>
          <w:szCs w:val="20"/>
        </w:rPr>
        <w:t xml:space="preserve"> the same result: the loss that actually occurred was crashing,</w:t>
      </w:r>
      <w:r w:rsidR="009C1849">
        <w:rPr>
          <w:sz w:val="20"/>
          <w:szCs w:val="20"/>
        </w:rPr>
        <w:t xml:space="preserve"> and</w:t>
      </w:r>
      <w:r w:rsidR="0044400A" w:rsidRPr="00FB48DC">
        <w:rPr>
          <w:sz w:val="20"/>
          <w:szCs w:val="20"/>
        </w:rPr>
        <w:t xml:space="preserve"> t</w:t>
      </w:r>
      <w:r w:rsidR="00A50D04">
        <w:rPr>
          <w:sz w:val="20"/>
          <w:szCs w:val="20"/>
        </w:rPr>
        <w:t>he fact that th</w:t>
      </w:r>
      <w:r w:rsidR="009C1849">
        <w:rPr>
          <w:sz w:val="20"/>
          <w:szCs w:val="20"/>
        </w:rPr>
        <w:t>e vehicle was being driven by a non-</w:t>
      </w:r>
      <w:r w:rsidR="00A50D04">
        <w:rPr>
          <w:sz w:val="20"/>
          <w:szCs w:val="20"/>
        </w:rPr>
        <w:t xml:space="preserve">qualified driver may have increased the chances of the loss that actually occurred (crash), but not the chances of a loss in the circumstances in which it </w:t>
      </w:r>
      <w:r w:rsidR="00F6558E" w:rsidRPr="00FB48DC">
        <w:rPr>
          <w:sz w:val="20"/>
          <w:szCs w:val="20"/>
        </w:rPr>
        <w:t xml:space="preserve">occurred. </w:t>
      </w:r>
      <w:r w:rsidR="007B7C0A" w:rsidRPr="00FB48DC">
        <w:rPr>
          <w:sz w:val="20"/>
          <w:szCs w:val="20"/>
        </w:rPr>
        <w:t xml:space="preserve">The capacity of a </w:t>
      </w:r>
      <w:r w:rsidR="00A50D04">
        <w:rPr>
          <w:sz w:val="20"/>
          <w:szCs w:val="20"/>
        </w:rPr>
        <w:t>driver is nothing to do with health</w:t>
      </w:r>
      <w:r w:rsidR="007B7C0A" w:rsidRPr="00FB48DC">
        <w:rPr>
          <w:sz w:val="20"/>
          <w:szCs w:val="20"/>
        </w:rPr>
        <w:t>.</w:t>
      </w:r>
      <w:r w:rsidR="0017206C">
        <w:rPr>
          <w:sz w:val="20"/>
          <w:szCs w:val="20"/>
        </w:rPr>
        <w:t xml:space="preserve"> </w:t>
      </w:r>
      <w:r w:rsidR="007B7C0A" w:rsidRPr="00FB48DC">
        <w:rPr>
          <w:sz w:val="20"/>
          <w:szCs w:val="20"/>
        </w:rPr>
        <w:t>Again, i</w:t>
      </w:r>
      <w:r w:rsidR="0017206C">
        <w:rPr>
          <w:sz w:val="20"/>
          <w:szCs w:val="20"/>
        </w:rPr>
        <w:t>f a vehicle is to be used exclusively in a given zone</w:t>
      </w:r>
      <w:r w:rsidR="004B4ED9" w:rsidRPr="00FB48DC">
        <w:rPr>
          <w:sz w:val="20"/>
          <w:szCs w:val="20"/>
        </w:rPr>
        <w:t xml:space="preserve">, and it is </w:t>
      </w:r>
      <w:r w:rsidR="0017206C">
        <w:rPr>
          <w:sz w:val="20"/>
          <w:szCs w:val="20"/>
        </w:rPr>
        <w:t>damaged outside that zone,</w:t>
      </w:r>
      <w:r w:rsidR="0017206C">
        <w:rPr>
          <w:rStyle w:val="FootnoteReference"/>
          <w:sz w:val="20"/>
          <w:szCs w:val="20"/>
        </w:rPr>
        <w:footnoteReference w:id="139"/>
      </w:r>
      <w:r w:rsidR="004B4ED9" w:rsidRPr="00FB48DC">
        <w:rPr>
          <w:sz w:val="20"/>
          <w:szCs w:val="20"/>
        </w:rPr>
        <w:t xml:space="preserve"> then unless there was some </w:t>
      </w:r>
      <w:r w:rsidR="004873A4" w:rsidRPr="00FB48DC">
        <w:rPr>
          <w:sz w:val="20"/>
          <w:szCs w:val="20"/>
        </w:rPr>
        <w:t xml:space="preserve">geographical feature responsible for the loss then it cannot be said that </w:t>
      </w:r>
      <w:r w:rsidR="007B7C0A" w:rsidRPr="00FB48DC">
        <w:rPr>
          <w:sz w:val="20"/>
          <w:szCs w:val="20"/>
        </w:rPr>
        <w:t>non-compliance increased</w:t>
      </w:r>
      <w:r w:rsidR="004873A4" w:rsidRPr="00FB48DC">
        <w:rPr>
          <w:sz w:val="20"/>
          <w:szCs w:val="20"/>
        </w:rPr>
        <w:t xml:space="preserve"> the risk of the loss in the circumstances in which it occurred.</w:t>
      </w:r>
      <w:r w:rsidR="007B7C0A" w:rsidRPr="00FB48DC">
        <w:rPr>
          <w:sz w:val="20"/>
          <w:szCs w:val="20"/>
        </w:rPr>
        <w:t xml:space="preserve"> </w:t>
      </w:r>
      <w:r w:rsidR="00A50D04">
        <w:rPr>
          <w:sz w:val="20"/>
          <w:szCs w:val="20"/>
        </w:rPr>
        <w:t>Only by disregarding the statutory words “in the circumstances in which it occurred” can there be a different result.</w:t>
      </w:r>
    </w:p>
    <w:p w14:paraId="4CD5DF90" w14:textId="15A20CAE" w:rsidR="00FB48DC" w:rsidRPr="001D3E8E" w:rsidRDefault="007B7C0A" w:rsidP="004B4ED9">
      <w:pPr>
        <w:spacing w:after="0" w:line="240" w:lineRule="auto"/>
        <w:rPr>
          <w:rFonts w:ascii="Times New Roman" w:hAnsi="Times New Roman" w:cs="Times New Roman"/>
          <w:sz w:val="20"/>
          <w:szCs w:val="20"/>
        </w:rPr>
      </w:pPr>
      <w:r w:rsidRPr="00FB48DC">
        <w:rPr>
          <w:rFonts w:ascii="Times New Roman" w:hAnsi="Times New Roman" w:cs="Times New Roman"/>
          <w:sz w:val="20"/>
          <w:szCs w:val="20"/>
        </w:rPr>
        <w:t xml:space="preserve">     </w:t>
      </w:r>
      <w:r w:rsidR="004B4ED9" w:rsidRPr="00FB48DC">
        <w:rPr>
          <w:rFonts w:ascii="Times New Roman" w:hAnsi="Times New Roman" w:cs="Times New Roman"/>
          <w:sz w:val="20"/>
          <w:szCs w:val="20"/>
        </w:rPr>
        <w:t xml:space="preserve">In </w:t>
      </w:r>
      <w:proofErr w:type="spellStart"/>
      <w:r w:rsidR="004B4ED9" w:rsidRPr="00FB48DC">
        <w:rPr>
          <w:rFonts w:ascii="Times New Roman" w:hAnsi="Times New Roman" w:cs="Times New Roman"/>
          <w:i/>
          <w:iCs/>
          <w:sz w:val="20"/>
          <w:szCs w:val="20"/>
        </w:rPr>
        <w:t>Forsikringsaktieselskapet</w:t>
      </w:r>
      <w:proofErr w:type="spellEnd"/>
      <w:r w:rsidR="004B4ED9" w:rsidRPr="00FB48DC">
        <w:rPr>
          <w:rFonts w:ascii="Times New Roman" w:hAnsi="Times New Roman" w:cs="Times New Roman"/>
          <w:i/>
          <w:iCs/>
          <w:sz w:val="20"/>
          <w:szCs w:val="20"/>
        </w:rPr>
        <w:t xml:space="preserve"> Vesta v Butcher</w:t>
      </w:r>
      <w:r w:rsidR="004B4ED9" w:rsidRPr="00FB48DC">
        <w:rPr>
          <w:rStyle w:val="FootnoteReference"/>
          <w:rFonts w:ascii="Times New Roman" w:hAnsi="Times New Roman" w:cs="Times New Roman"/>
          <w:iCs/>
          <w:sz w:val="20"/>
          <w:szCs w:val="20"/>
        </w:rPr>
        <w:footnoteReference w:id="140"/>
      </w:r>
      <w:r w:rsidR="004B4ED9" w:rsidRPr="00FB48DC">
        <w:rPr>
          <w:rFonts w:ascii="Times New Roman" w:hAnsi="Times New Roman" w:cs="Times New Roman"/>
          <w:sz w:val="20"/>
          <w:szCs w:val="20"/>
        </w:rPr>
        <w:t xml:space="preserve"> </w:t>
      </w:r>
      <w:r w:rsidRPr="00FB48DC">
        <w:rPr>
          <w:rFonts w:ascii="Times New Roman" w:hAnsi="Times New Roman" w:cs="Times New Roman"/>
          <w:sz w:val="20"/>
          <w:szCs w:val="20"/>
        </w:rPr>
        <w:t>London market reinsurers sought as against Norwegian insurers</w:t>
      </w:r>
      <w:r w:rsidR="00FB48DC" w:rsidRPr="00FB48DC">
        <w:rPr>
          <w:rFonts w:ascii="Times New Roman" w:hAnsi="Times New Roman" w:cs="Times New Roman"/>
          <w:sz w:val="20"/>
          <w:szCs w:val="20"/>
        </w:rPr>
        <w:t xml:space="preserve"> of a fish farm</w:t>
      </w:r>
      <w:r w:rsidRPr="00FB48DC">
        <w:rPr>
          <w:rFonts w:ascii="Times New Roman" w:hAnsi="Times New Roman" w:cs="Times New Roman"/>
          <w:sz w:val="20"/>
          <w:szCs w:val="20"/>
        </w:rPr>
        <w:t xml:space="preserve"> to rely upon breach of </w:t>
      </w:r>
      <w:r w:rsidR="00FB48DC" w:rsidRPr="00FB48DC">
        <w:rPr>
          <w:rFonts w:ascii="Times New Roman" w:hAnsi="Times New Roman" w:cs="Times New Roman"/>
          <w:sz w:val="20"/>
          <w:szCs w:val="20"/>
        </w:rPr>
        <w:t>24-hour watch warranty in both policies. Fish escaped following a storm that no amount of watching could have prevented. The insurers were liable by reason of a causal requirement u</w:t>
      </w:r>
      <w:r w:rsidR="004B4ED9" w:rsidRPr="00FB48DC">
        <w:rPr>
          <w:rFonts w:ascii="Times New Roman" w:hAnsi="Times New Roman" w:cs="Times New Roman"/>
          <w:sz w:val="20"/>
          <w:szCs w:val="20"/>
        </w:rPr>
        <w:t>nder Norwegian law</w:t>
      </w:r>
      <w:r w:rsidR="00FB48DC" w:rsidRPr="00FB48DC">
        <w:rPr>
          <w:rFonts w:ascii="Times New Roman" w:hAnsi="Times New Roman" w:cs="Times New Roman"/>
          <w:sz w:val="20"/>
          <w:szCs w:val="20"/>
        </w:rPr>
        <w:t>. The reinsurers were held by the House of Lords to be unable to rely upon the English law interpretation of the reinsurance warranty and had to pay, but if the case was to arise under the I</w:t>
      </w:r>
      <w:r w:rsidR="00D04572">
        <w:rPr>
          <w:rFonts w:ascii="Times New Roman" w:hAnsi="Times New Roman" w:cs="Times New Roman"/>
          <w:sz w:val="20"/>
          <w:szCs w:val="20"/>
        </w:rPr>
        <w:t>.</w:t>
      </w:r>
      <w:r w:rsidR="00FB48DC" w:rsidRPr="00FB48DC">
        <w:rPr>
          <w:rFonts w:ascii="Times New Roman" w:hAnsi="Times New Roman" w:cs="Times New Roman"/>
          <w:sz w:val="20"/>
          <w:szCs w:val="20"/>
        </w:rPr>
        <w:t>A</w:t>
      </w:r>
      <w:r w:rsidR="00D04572">
        <w:rPr>
          <w:rFonts w:ascii="Times New Roman" w:hAnsi="Times New Roman" w:cs="Times New Roman"/>
          <w:sz w:val="20"/>
          <w:szCs w:val="20"/>
        </w:rPr>
        <w:t>.</w:t>
      </w:r>
      <w:r w:rsidR="00FB48DC" w:rsidRPr="00FB48DC">
        <w:rPr>
          <w:rFonts w:ascii="Times New Roman" w:hAnsi="Times New Roman" w:cs="Times New Roman"/>
          <w:sz w:val="20"/>
          <w:szCs w:val="20"/>
        </w:rPr>
        <w:t xml:space="preserve"> 2015, it would be necessary to ask whether failure to mount a watch could have increased the risk of the loss that actually happened in the circumstances that it happened. The circumstances were a storm, and non-compliance with the warranty could not have increased the risk of loss by storm.</w:t>
      </w:r>
      <w:r w:rsidR="001D3E8E">
        <w:rPr>
          <w:rFonts w:ascii="Times New Roman" w:hAnsi="Times New Roman" w:cs="Times New Roman"/>
          <w:sz w:val="20"/>
          <w:szCs w:val="20"/>
        </w:rPr>
        <w:t xml:space="preserve"> L</w:t>
      </w:r>
      <w:r w:rsidR="00D04572">
        <w:rPr>
          <w:rFonts w:ascii="Times New Roman" w:hAnsi="Times New Roman" w:cs="Times New Roman"/>
          <w:sz w:val="20"/>
          <w:szCs w:val="20"/>
        </w:rPr>
        <w:t>.</w:t>
      </w:r>
      <w:r w:rsidR="001D3E8E">
        <w:rPr>
          <w:rFonts w:ascii="Times New Roman" w:hAnsi="Times New Roman" w:cs="Times New Roman"/>
          <w:sz w:val="20"/>
          <w:szCs w:val="20"/>
        </w:rPr>
        <w:t>C</w:t>
      </w:r>
      <w:r w:rsidR="00D04572">
        <w:rPr>
          <w:rFonts w:ascii="Times New Roman" w:hAnsi="Times New Roman" w:cs="Times New Roman"/>
          <w:sz w:val="20"/>
          <w:szCs w:val="20"/>
        </w:rPr>
        <w:t>.</w:t>
      </w:r>
      <w:r w:rsidR="001D3E8E">
        <w:rPr>
          <w:rFonts w:ascii="Times New Roman" w:hAnsi="Times New Roman" w:cs="Times New Roman"/>
          <w:sz w:val="20"/>
          <w:szCs w:val="20"/>
        </w:rPr>
        <w:t xml:space="preserve"> 353 indeed expressly recognises that </w:t>
      </w:r>
      <w:r w:rsidR="001D3E8E">
        <w:rPr>
          <w:rFonts w:ascii="Times New Roman" w:hAnsi="Times New Roman" w:cs="Times New Roman"/>
          <w:i/>
          <w:sz w:val="20"/>
          <w:szCs w:val="20"/>
        </w:rPr>
        <w:t xml:space="preserve">Vesta </w:t>
      </w:r>
      <w:r w:rsidR="001D3E8E">
        <w:rPr>
          <w:rFonts w:ascii="Times New Roman" w:hAnsi="Times New Roman" w:cs="Times New Roman"/>
          <w:sz w:val="20"/>
          <w:szCs w:val="20"/>
        </w:rPr>
        <w:t xml:space="preserve">would be </w:t>
      </w:r>
      <w:r w:rsidR="00E24647">
        <w:rPr>
          <w:rFonts w:ascii="Times New Roman" w:hAnsi="Times New Roman" w:cs="Times New Roman"/>
          <w:sz w:val="20"/>
          <w:szCs w:val="20"/>
        </w:rPr>
        <w:t>decided differently under the I</w:t>
      </w:r>
      <w:r w:rsidR="00D04572">
        <w:rPr>
          <w:rFonts w:ascii="Times New Roman" w:hAnsi="Times New Roman" w:cs="Times New Roman"/>
          <w:sz w:val="20"/>
          <w:szCs w:val="20"/>
        </w:rPr>
        <w:t>.</w:t>
      </w:r>
      <w:r w:rsidR="00E24647">
        <w:rPr>
          <w:rFonts w:ascii="Times New Roman" w:hAnsi="Times New Roman" w:cs="Times New Roman"/>
          <w:sz w:val="20"/>
          <w:szCs w:val="20"/>
        </w:rPr>
        <w:t>A</w:t>
      </w:r>
      <w:r w:rsidR="00D04572">
        <w:rPr>
          <w:rFonts w:ascii="Times New Roman" w:hAnsi="Times New Roman" w:cs="Times New Roman"/>
          <w:sz w:val="20"/>
          <w:szCs w:val="20"/>
        </w:rPr>
        <w:t>.</w:t>
      </w:r>
      <w:r w:rsidR="00E24647">
        <w:rPr>
          <w:rFonts w:ascii="Times New Roman" w:hAnsi="Times New Roman" w:cs="Times New Roman"/>
          <w:sz w:val="20"/>
          <w:szCs w:val="20"/>
        </w:rPr>
        <w:t xml:space="preserve"> 2015.</w:t>
      </w:r>
      <w:r w:rsidR="00E24647">
        <w:rPr>
          <w:rStyle w:val="FootnoteReference"/>
          <w:rFonts w:ascii="Times New Roman" w:hAnsi="Times New Roman" w:cs="Times New Roman"/>
          <w:sz w:val="20"/>
          <w:szCs w:val="20"/>
        </w:rPr>
        <w:footnoteReference w:id="141"/>
      </w:r>
    </w:p>
    <w:p w14:paraId="431065A8" w14:textId="6C20F582" w:rsidR="00FB48DC" w:rsidRDefault="00283F97" w:rsidP="0069237B">
      <w:pPr>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     A more recent </w:t>
      </w:r>
      <w:r w:rsidRPr="00FB48DC">
        <w:rPr>
          <w:rFonts w:ascii="Times New Roman" w:eastAsia="Times New Roman" w:hAnsi="Times New Roman" w:cs="Times New Roman"/>
          <w:color w:val="000000"/>
          <w:sz w:val="20"/>
          <w:szCs w:val="20"/>
        </w:rPr>
        <w:t xml:space="preserve">example </w:t>
      </w:r>
      <w:r>
        <w:rPr>
          <w:rFonts w:ascii="Times New Roman" w:eastAsia="Times New Roman" w:hAnsi="Times New Roman" w:cs="Times New Roman"/>
          <w:color w:val="000000"/>
          <w:sz w:val="20"/>
          <w:szCs w:val="20"/>
        </w:rPr>
        <w:t xml:space="preserve">is </w:t>
      </w:r>
      <w:r w:rsidRPr="00FB48DC">
        <w:rPr>
          <w:rFonts w:ascii="Times New Roman" w:eastAsia="Times New Roman" w:hAnsi="Times New Roman" w:cs="Times New Roman"/>
          <w:color w:val="000000"/>
          <w:sz w:val="20"/>
          <w:szCs w:val="20"/>
        </w:rPr>
        <w:t>s</w:t>
      </w:r>
      <w:r w:rsidR="00D04572">
        <w:rPr>
          <w:rFonts w:ascii="Times New Roman" w:eastAsia="Times New Roman" w:hAnsi="Times New Roman" w:cs="Times New Roman"/>
          <w:color w:val="000000"/>
          <w:sz w:val="20"/>
          <w:szCs w:val="20"/>
        </w:rPr>
        <w:t>.</w:t>
      </w:r>
      <w:r w:rsidRPr="00FB48DC">
        <w:rPr>
          <w:rFonts w:ascii="Times New Roman" w:eastAsia="Times New Roman" w:hAnsi="Times New Roman" w:cs="Times New Roman"/>
          <w:color w:val="000000"/>
          <w:sz w:val="20"/>
          <w:szCs w:val="20"/>
        </w:rPr>
        <w:t xml:space="preserve"> 11 is </w:t>
      </w:r>
      <w:r w:rsidRPr="00FB48DC">
        <w:rPr>
          <w:rFonts w:ascii="Times New Roman" w:eastAsia="Times New Roman" w:hAnsi="Times New Roman" w:cs="Times New Roman"/>
          <w:i/>
          <w:color w:val="000000"/>
          <w:sz w:val="20"/>
          <w:szCs w:val="20"/>
        </w:rPr>
        <w:t>Milton Furniture Ltd v Brit Insurance Ltd</w:t>
      </w:r>
      <w:r w:rsidRPr="00FB48DC">
        <w:rPr>
          <w:rFonts w:ascii="Times New Roman" w:eastAsia="Times New Roman" w:hAnsi="Times New Roman" w:cs="Times New Roman"/>
          <w:color w:val="000000"/>
          <w:sz w:val="20"/>
          <w:szCs w:val="20"/>
        </w:rPr>
        <w:t>.</w:t>
      </w:r>
      <w:r w:rsidRPr="00FB48DC">
        <w:rPr>
          <w:rStyle w:val="FootnoteReference"/>
          <w:rFonts w:ascii="Times New Roman" w:eastAsia="Times New Roman" w:hAnsi="Times New Roman" w:cs="Times New Roman"/>
          <w:color w:val="000000"/>
          <w:sz w:val="20"/>
          <w:szCs w:val="20"/>
        </w:rPr>
        <w:footnoteReference w:id="142"/>
      </w:r>
      <w:r w:rsidRPr="00FB48DC">
        <w:rPr>
          <w:rFonts w:ascii="Times New Roman" w:eastAsia="Times New Roman" w:hAnsi="Times New Roman" w:cs="Times New Roman"/>
          <w:color w:val="000000"/>
          <w:sz w:val="20"/>
          <w:szCs w:val="20"/>
        </w:rPr>
        <w:t xml:space="preserve"> Here, insurers were held to be entitled to deny liability for breach of a burglar alarm warranty where the loss was caused by a fire. There was no evidence of a break-in</w:t>
      </w:r>
      <w:r>
        <w:rPr>
          <w:rFonts w:ascii="Times New Roman" w:eastAsia="Times New Roman" w:hAnsi="Times New Roman" w:cs="Times New Roman"/>
          <w:color w:val="000000"/>
          <w:sz w:val="20"/>
          <w:szCs w:val="20"/>
        </w:rPr>
        <w:t xml:space="preserve">. A working burglar alarm cannot affect the risk of loss by fire, so </w:t>
      </w:r>
      <w:r w:rsidR="00833FF4">
        <w:rPr>
          <w:rFonts w:ascii="Times New Roman" w:eastAsia="Times New Roman" w:hAnsi="Times New Roman" w:cs="Times New Roman"/>
          <w:color w:val="000000"/>
          <w:sz w:val="20"/>
          <w:szCs w:val="20"/>
        </w:rPr>
        <w:t xml:space="preserve">– assuming that the burglar alarm requirement was not risk-defining - </w:t>
      </w:r>
      <w:r>
        <w:rPr>
          <w:rFonts w:ascii="Times New Roman" w:eastAsia="Times New Roman" w:hAnsi="Times New Roman" w:cs="Times New Roman"/>
          <w:color w:val="000000"/>
          <w:sz w:val="20"/>
          <w:szCs w:val="20"/>
        </w:rPr>
        <w:t>the outcome would presumably be different under s</w:t>
      </w:r>
      <w:r w:rsidR="00D0457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11.</w:t>
      </w:r>
      <w:r w:rsidR="00A50D04">
        <w:rPr>
          <w:rFonts w:ascii="Times New Roman" w:eastAsia="Times New Roman" w:hAnsi="Times New Roman" w:cs="Times New Roman"/>
          <w:color w:val="000000"/>
          <w:sz w:val="20"/>
          <w:szCs w:val="20"/>
        </w:rPr>
        <w:t xml:space="preserve"> It might be argued, using the test rejected in </w:t>
      </w:r>
      <w:r w:rsidR="00A50D04">
        <w:rPr>
          <w:rFonts w:ascii="Times New Roman" w:eastAsia="Times New Roman" w:hAnsi="Times New Roman" w:cs="Times New Roman"/>
          <w:i/>
          <w:color w:val="000000"/>
          <w:sz w:val="20"/>
          <w:szCs w:val="20"/>
        </w:rPr>
        <w:t>Harris</w:t>
      </w:r>
      <w:r w:rsidR="00A50D04">
        <w:rPr>
          <w:rFonts w:ascii="Times New Roman" w:eastAsia="Times New Roman" w:hAnsi="Times New Roman" w:cs="Times New Roman"/>
          <w:color w:val="000000"/>
          <w:sz w:val="20"/>
          <w:szCs w:val="20"/>
        </w:rPr>
        <w:t xml:space="preserve">, that the </w:t>
      </w:r>
      <w:r w:rsidR="00E11823">
        <w:rPr>
          <w:rFonts w:ascii="Times New Roman" w:eastAsia="Times New Roman" w:hAnsi="Times New Roman" w:cs="Times New Roman"/>
          <w:color w:val="000000"/>
          <w:sz w:val="20"/>
          <w:szCs w:val="20"/>
        </w:rPr>
        <w:t>inoperative b</w:t>
      </w:r>
      <w:r w:rsidR="00A50D04">
        <w:rPr>
          <w:rFonts w:ascii="Times New Roman" w:eastAsia="Times New Roman" w:hAnsi="Times New Roman" w:cs="Times New Roman"/>
          <w:color w:val="000000"/>
          <w:sz w:val="20"/>
          <w:szCs w:val="20"/>
        </w:rPr>
        <w:t xml:space="preserve">urglar alarm </w:t>
      </w:r>
      <w:r w:rsidR="00E11823">
        <w:rPr>
          <w:rFonts w:ascii="Times New Roman" w:eastAsia="Times New Roman" w:hAnsi="Times New Roman" w:cs="Times New Roman"/>
          <w:color w:val="000000"/>
          <w:sz w:val="20"/>
          <w:szCs w:val="20"/>
        </w:rPr>
        <w:t xml:space="preserve">increased the risk </w:t>
      </w:r>
      <w:r w:rsidR="00A50D04">
        <w:rPr>
          <w:rFonts w:ascii="Times New Roman" w:eastAsia="Times New Roman" w:hAnsi="Times New Roman" w:cs="Times New Roman"/>
          <w:color w:val="000000"/>
          <w:sz w:val="20"/>
          <w:szCs w:val="20"/>
        </w:rPr>
        <w:t>of break-in, and that of itself created a fire-hazard. But if that is right, then s</w:t>
      </w:r>
      <w:r w:rsidR="00D04572">
        <w:rPr>
          <w:rFonts w:ascii="Times New Roman" w:eastAsia="Times New Roman" w:hAnsi="Times New Roman" w:cs="Times New Roman"/>
          <w:color w:val="000000"/>
          <w:sz w:val="20"/>
          <w:szCs w:val="20"/>
        </w:rPr>
        <w:t>.</w:t>
      </w:r>
      <w:r w:rsidR="00A50D04">
        <w:rPr>
          <w:rFonts w:ascii="Times New Roman" w:eastAsia="Times New Roman" w:hAnsi="Times New Roman" w:cs="Times New Roman"/>
          <w:color w:val="000000"/>
          <w:sz w:val="20"/>
          <w:szCs w:val="20"/>
        </w:rPr>
        <w:t xml:space="preserve"> 11 has a very narrow ambit indeed, and would more or less be confined to circumstances where, </w:t>
      </w:r>
      <w:proofErr w:type="spellStart"/>
      <w:r w:rsidR="00A50D04">
        <w:rPr>
          <w:rFonts w:ascii="Times New Roman" w:eastAsia="Times New Roman" w:hAnsi="Times New Roman" w:cs="Times New Roman"/>
          <w:color w:val="000000"/>
          <w:sz w:val="20"/>
          <w:szCs w:val="20"/>
        </w:rPr>
        <w:t>eg</w:t>
      </w:r>
      <w:proofErr w:type="spellEnd"/>
      <w:r w:rsidR="00A50D04">
        <w:rPr>
          <w:rFonts w:ascii="Times New Roman" w:eastAsia="Times New Roman" w:hAnsi="Times New Roman" w:cs="Times New Roman"/>
          <w:color w:val="000000"/>
          <w:sz w:val="20"/>
          <w:szCs w:val="20"/>
        </w:rPr>
        <w:t>, a building is hit by a falling aircraft at a time when the burglar alarm was not functioning.</w:t>
      </w:r>
    </w:p>
    <w:p w14:paraId="708F6A33" w14:textId="71690CFB" w:rsidR="004B4ED9" w:rsidRPr="0069237B" w:rsidRDefault="000B2128" w:rsidP="00833FF4">
      <w:pPr>
        <w:spacing w:after="0" w:line="360" w:lineRule="auto"/>
        <w:rPr>
          <w:rFonts w:ascii="Times New Roman" w:hAnsi="Times New Roman" w:cs="Times New Roman"/>
          <w:bCs/>
          <w:sz w:val="20"/>
          <w:szCs w:val="20"/>
        </w:rPr>
      </w:pPr>
      <w:r>
        <w:rPr>
          <w:rFonts w:ascii="Times New Roman" w:hAnsi="Times New Roman" w:cs="Times New Roman"/>
          <w:bCs/>
          <w:sz w:val="20"/>
          <w:szCs w:val="20"/>
        </w:rPr>
        <w:t xml:space="preserve"> </w:t>
      </w:r>
    </w:p>
    <w:p w14:paraId="14BD1374" w14:textId="60760887" w:rsidR="000C7BC5" w:rsidRPr="00FB48DC" w:rsidRDefault="00932740" w:rsidP="000C7BC5">
      <w:p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sz w:val="20"/>
          <w:szCs w:val="20"/>
        </w:rPr>
        <w:t>Final considerations</w:t>
      </w:r>
    </w:p>
    <w:p w14:paraId="79B93EE9" w14:textId="77777777" w:rsidR="000C7BC5" w:rsidRPr="00FB48DC" w:rsidRDefault="000C7BC5" w:rsidP="000C7BC5">
      <w:pPr>
        <w:autoSpaceDE w:val="0"/>
        <w:autoSpaceDN w:val="0"/>
        <w:adjustRightInd w:val="0"/>
        <w:spacing w:after="0" w:line="240" w:lineRule="auto"/>
        <w:rPr>
          <w:rFonts w:ascii="Times New Roman" w:hAnsi="Times New Roman" w:cs="Times New Roman"/>
          <w:b/>
          <w:sz w:val="20"/>
          <w:szCs w:val="20"/>
        </w:rPr>
      </w:pPr>
    </w:p>
    <w:p w14:paraId="35C0B151" w14:textId="4916715F" w:rsidR="00932740" w:rsidRDefault="005A6FED" w:rsidP="00D53858">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We have not sought to argue that the statutory changes are undesirable. </w:t>
      </w:r>
      <w:r w:rsidR="000C7BC5" w:rsidRPr="00FB48DC">
        <w:rPr>
          <w:rFonts w:ascii="Times New Roman" w:hAnsi="Times New Roman" w:cs="Times New Roman"/>
          <w:sz w:val="20"/>
          <w:szCs w:val="20"/>
        </w:rPr>
        <w:t>Reforming legislation always</w:t>
      </w:r>
      <w:r w:rsidR="00833FF4">
        <w:rPr>
          <w:rFonts w:ascii="Times New Roman" w:hAnsi="Times New Roman" w:cs="Times New Roman"/>
          <w:sz w:val="20"/>
          <w:szCs w:val="20"/>
        </w:rPr>
        <w:t xml:space="preserve"> brings a period of dis</w:t>
      </w:r>
      <w:r w:rsidR="000C7BC5" w:rsidRPr="00FB48DC">
        <w:rPr>
          <w:rFonts w:ascii="Times New Roman" w:hAnsi="Times New Roman" w:cs="Times New Roman"/>
          <w:sz w:val="20"/>
          <w:szCs w:val="20"/>
        </w:rPr>
        <w:t>location and uncertainty.</w:t>
      </w:r>
      <w:r>
        <w:rPr>
          <w:rFonts w:ascii="Times New Roman" w:hAnsi="Times New Roman" w:cs="Times New Roman"/>
          <w:sz w:val="20"/>
          <w:szCs w:val="20"/>
        </w:rPr>
        <w:t xml:space="preserve"> </w:t>
      </w:r>
      <w:r w:rsidR="001D3E8E">
        <w:rPr>
          <w:rFonts w:ascii="Times New Roman" w:hAnsi="Times New Roman" w:cs="Times New Roman"/>
          <w:sz w:val="20"/>
          <w:szCs w:val="20"/>
        </w:rPr>
        <w:t>There is inherent uncertainty in the pre-I</w:t>
      </w:r>
      <w:r w:rsidR="00D04572">
        <w:rPr>
          <w:rFonts w:ascii="Times New Roman" w:hAnsi="Times New Roman" w:cs="Times New Roman"/>
          <w:sz w:val="20"/>
          <w:szCs w:val="20"/>
        </w:rPr>
        <w:t>.</w:t>
      </w:r>
      <w:r w:rsidR="001D3E8E">
        <w:rPr>
          <w:rFonts w:ascii="Times New Roman" w:hAnsi="Times New Roman" w:cs="Times New Roman"/>
          <w:sz w:val="20"/>
          <w:szCs w:val="20"/>
        </w:rPr>
        <w:t>A</w:t>
      </w:r>
      <w:r w:rsidR="00D04572">
        <w:rPr>
          <w:rFonts w:ascii="Times New Roman" w:hAnsi="Times New Roman" w:cs="Times New Roman"/>
          <w:sz w:val="20"/>
          <w:szCs w:val="20"/>
        </w:rPr>
        <w:t>.</w:t>
      </w:r>
      <w:r w:rsidR="001D3E8E">
        <w:rPr>
          <w:rFonts w:ascii="Times New Roman" w:hAnsi="Times New Roman" w:cs="Times New Roman"/>
          <w:sz w:val="20"/>
          <w:szCs w:val="20"/>
        </w:rPr>
        <w:t xml:space="preserve"> 2015 law, with courts striving to overcome the worst excesses of conditions precedent and warranties by refusing to regard them as consistent with their titles, or – where that is impossible – by artificially narrow construction. So one form of uncertainty is replaced by another. </w:t>
      </w:r>
    </w:p>
    <w:p w14:paraId="163B2217" w14:textId="0F0B82C7" w:rsidR="00932740" w:rsidRDefault="0054669F" w:rsidP="00D53858">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T</w:t>
      </w:r>
      <w:r w:rsidR="00932740">
        <w:rPr>
          <w:rFonts w:ascii="Times New Roman" w:hAnsi="Times New Roman" w:cs="Times New Roman"/>
          <w:sz w:val="20"/>
          <w:szCs w:val="20"/>
        </w:rPr>
        <w:t>he approach to contract construction is entirely different under the I</w:t>
      </w:r>
      <w:r w:rsidR="00D04572">
        <w:rPr>
          <w:rFonts w:ascii="Times New Roman" w:hAnsi="Times New Roman" w:cs="Times New Roman"/>
          <w:sz w:val="20"/>
          <w:szCs w:val="20"/>
        </w:rPr>
        <w:t>.</w:t>
      </w:r>
      <w:r w:rsidR="00932740">
        <w:rPr>
          <w:rFonts w:ascii="Times New Roman" w:hAnsi="Times New Roman" w:cs="Times New Roman"/>
          <w:sz w:val="20"/>
          <w:szCs w:val="20"/>
        </w:rPr>
        <w:t>A</w:t>
      </w:r>
      <w:r w:rsidR="00D04572">
        <w:rPr>
          <w:rFonts w:ascii="Times New Roman" w:hAnsi="Times New Roman" w:cs="Times New Roman"/>
          <w:sz w:val="20"/>
          <w:szCs w:val="20"/>
        </w:rPr>
        <w:t>.</w:t>
      </w:r>
      <w:r w:rsidR="00932740">
        <w:rPr>
          <w:rFonts w:ascii="Times New Roman" w:hAnsi="Times New Roman" w:cs="Times New Roman"/>
          <w:sz w:val="20"/>
          <w:szCs w:val="20"/>
        </w:rPr>
        <w:t xml:space="preserve"> 2015. To enforce</w:t>
      </w:r>
      <w:r w:rsidR="009C1849">
        <w:rPr>
          <w:rFonts w:ascii="Times New Roman" w:hAnsi="Times New Roman" w:cs="Times New Roman"/>
          <w:sz w:val="20"/>
          <w:szCs w:val="20"/>
        </w:rPr>
        <w:t xml:space="preserve"> a warranty after 12 August 2016</w:t>
      </w:r>
      <w:r w:rsidR="00932740">
        <w:rPr>
          <w:rFonts w:ascii="Times New Roman" w:hAnsi="Times New Roman" w:cs="Times New Roman"/>
          <w:sz w:val="20"/>
          <w:szCs w:val="20"/>
        </w:rPr>
        <w:t>, no</w:t>
      </w:r>
      <w:r>
        <w:rPr>
          <w:rFonts w:ascii="Times New Roman" w:hAnsi="Times New Roman" w:cs="Times New Roman"/>
          <w:sz w:val="20"/>
          <w:szCs w:val="20"/>
        </w:rPr>
        <w:t xml:space="preserve"> less than seven questions </w:t>
      </w:r>
      <w:r w:rsidR="00932740">
        <w:rPr>
          <w:rFonts w:ascii="Times New Roman" w:hAnsi="Times New Roman" w:cs="Times New Roman"/>
          <w:sz w:val="20"/>
          <w:szCs w:val="20"/>
        </w:rPr>
        <w:t xml:space="preserve">have to be </w:t>
      </w:r>
      <w:r>
        <w:rPr>
          <w:rFonts w:ascii="Times New Roman" w:hAnsi="Times New Roman" w:cs="Times New Roman"/>
          <w:sz w:val="20"/>
          <w:szCs w:val="20"/>
        </w:rPr>
        <w:t>answered</w:t>
      </w:r>
      <w:r w:rsidR="00932740">
        <w:rPr>
          <w:rFonts w:ascii="Times New Roman" w:hAnsi="Times New Roman" w:cs="Times New Roman"/>
          <w:sz w:val="20"/>
          <w:szCs w:val="20"/>
        </w:rPr>
        <w:t xml:space="preserve">: (1) is the clause a warranty at all? (2) </w:t>
      </w:r>
      <w:proofErr w:type="gramStart"/>
      <w:r w:rsidR="00932740">
        <w:rPr>
          <w:rFonts w:ascii="Times New Roman" w:hAnsi="Times New Roman" w:cs="Times New Roman"/>
          <w:sz w:val="20"/>
          <w:szCs w:val="20"/>
        </w:rPr>
        <w:t>is</w:t>
      </w:r>
      <w:proofErr w:type="gramEnd"/>
      <w:r w:rsidR="00932740">
        <w:rPr>
          <w:rFonts w:ascii="Times New Roman" w:hAnsi="Times New Roman" w:cs="Times New Roman"/>
          <w:sz w:val="20"/>
          <w:szCs w:val="20"/>
        </w:rPr>
        <w:t xml:space="preserve"> there breach at the date  of the loss or has the breach been remedied? </w:t>
      </w:r>
      <w:r w:rsidR="009C1849">
        <w:rPr>
          <w:rFonts w:ascii="Times New Roman" w:hAnsi="Times New Roman" w:cs="Times New Roman"/>
          <w:sz w:val="20"/>
          <w:szCs w:val="20"/>
        </w:rPr>
        <w:t xml:space="preserve">(3) </w:t>
      </w:r>
      <w:proofErr w:type="gramStart"/>
      <w:r w:rsidR="009C1849">
        <w:rPr>
          <w:rFonts w:ascii="Times New Roman" w:hAnsi="Times New Roman" w:cs="Times New Roman"/>
          <w:sz w:val="20"/>
          <w:szCs w:val="20"/>
        </w:rPr>
        <w:t>does</w:t>
      </w:r>
      <w:proofErr w:type="gramEnd"/>
      <w:r w:rsidR="009C1849">
        <w:rPr>
          <w:rFonts w:ascii="Times New Roman" w:hAnsi="Times New Roman" w:cs="Times New Roman"/>
          <w:sz w:val="20"/>
          <w:szCs w:val="20"/>
        </w:rPr>
        <w:t xml:space="preserve"> the warranty define the risk as a whole?  (4</w:t>
      </w:r>
      <w:r w:rsidR="00932740">
        <w:rPr>
          <w:rFonts w:ascii="Times New Roman" w:hAnsi="Times New Roman" w:cs="Times New Roman"/>
          <w:sz w:val="20"/>
          <w:szCs w:val="20"/>
        </w:rPr>
        <w:t xml:space="preserve">) </w:t>
      </w:r>
      <w:proofErr w:type="gramStart"/>
      <w:r w:rsidR="00932740">
        <w:rPr>
          <w:rFonts w:ascii="Times New Roman" w:hAnsi="Times New Roman" w:cs="Times New Roman"/>
          <w:sz w:val="20"/>
          <w:szCs w:val="20"/>
        </w:rPr>
        <w:t>does</w:t>
      </w:r>
      <w:proofErr w:type="gramEnd"/>
      <w:r w:rsidR="00932740">
        <w:rPr>
          <w:rFonts w:ascii="Times New Roman" w:hAnsi="Times New Roman" w:cs="Times New Roman"/>
          <w:sz w:val="20"/>
          <w:szCs w:val="20"/>
        </w:rPr>
        <w:t xml:space="preserve"> the warranty tend to</w:t>
      </w:r>
      <w:r w:rsidR="009C1849">
        <w:rPr>
          <w:rFonts w:ascii="Times New Roman" w:hAnsi="Times New Roman" w:cs="Times New Roman"/>
          <w:sz w:val="20"/>
          <w:szCs w:val="20"/>
        </w:rPr>
        <w:t xml:space="preserve"> reduce the risk of any loss? (5</w:t>
      </w:r>
      <w:r w:rsidR="00932740">
        <w:rPr>
          <w:rFonts w:ascii="Times New Roman" w:hAnsi="Times New Roman" w:cs="Times New Roman"/>
          <w:sz w:val="20"/>
          <w:szCs w:val="20"/>
        </w:rPr>
        <w:t xml:space="preserve">) </w:t>
      </w:r>
      <w:proofErr w:type="gramStart"/>
      <w:r w:rsidR="00932740">
        <w:rPr>
          <w:rFonts w:ascii="Times New Roman" w:hAnsi="Times New Roman" w:cs="Times New Roman"/>
          <w:sz w:val="20"/>
          <w:szCs w:val="20"/>
        </w:rPr>
        <w:t>is</w:t>
      </w:r>
      <w:proofErr w:type="gramEnd"/>
      <w:r w:rsidR="00932740">
        <w:rPr>
          <w:rFonts w:ascii="Times New Roman" w:hAnsi="Times New Roman" w:cs="Times New Roman"/>
          <w:sz w:val="20"/>
          <w:szCs w:val="20"/>
        </w:rPr>
        <w:t xml:space="preserve"> the risk reduced one relatin</w:t>
      </w:r>
      <w:r w:rsidR="009C1849">
        <w:rPr>
          <w:rFonts w:ascii="Times New Roman" w:hAnsi="Times New Roman" w:cs="Times New Roman"/>
          <w:sz w:val="20"/>
          <w:szCs w:val="20"/>
        </w:rPr>
        <w:t xml:space="preserve">g to its kind, place or time? </w:t>
      </w:r>
      <w:r w:rsidR="00932740">
        <w:rPr>
          <w:rFonts w:ascii="Times New Roman" w:hAnsi="Times New Roman" w:cs="Times New Roman"/>
          <w:sz w:val="20"/>
          <w:szCs w:val="20"/>
        </w:rPr>
        <w:t xml:space="preserve">(6) </w:t>
      </w:r>
      <w:proofErr w:type="gramStart"/>
      <w:r w:rsidR="00932740">
        <w:rPr>
          <w:rFonts w:ascii="Times New Roman" w:hAnsi="Times New Roman" w:cs="Times New Roman"/>
          <w:sz w:val="20"/>
          <w:szCs w:val="20"/>
        </w:rPr>
        <w:t>could</w:t>
      </w:r>
      <w:proofErr w:type="gramEnd"/>
      <w:r w:rsidR="00932740">
        <w:rPr>
          <w:rFonts w:ascii="Times New Roman" w:hAnsi="Times New Roman" w:cs="Times New Roman"/>
          <w:sz w:val="20"/>
          <w:szCs w:val="20"/>
        </w:rPr>
        <w:t xml:space="preserve"> non-compliance not have increased the risk of the loss that actually occurred in the circumstances that it occurred? (7) </w:t>
      </w:r>
      <w:proofErr w:type="gramStart"/>
      <w:r w:rsidR="00932740">
        <w:rPr>
          <w:rFonts w:ascii="Times New Roman" w:hAnsi="Times New Roman" w:cs="Times New Roman"/>
          <w:sz w:val="20"/>
          <w:szCs w:val="20"/>
        </w:rPr>
        <w:t>in</w:t>
      </w:r>
      <w:proofErr w:type="gramEnd"/>
      <w:r w:rsidR="00932740">
        <w:rPr>
          <w:rFonts w:ascii="Times New Roman" w:hAnsi="Times New Roman" w:cs="Times New Roman"/>
          <w:sz w:val="20"/>
          <w:szCs w:val="20"/>
        </w:rPr>
        <w:t xml:space="preserve"> the case of a non-consumer contract, have the parties substituted by express transparent terms a different outcome</w:t>
      </w:r>
      <w:r>
        <w:rPr>
          <w:rFonts w:ascii="Times New Roman" w:hAnsi="Times New Roman" w:cs="Times New Roman"/>
          <w:sz w:val="20"/>
          <w:szCs w:val="20"/>
        </w:rPr>
        <w:t xml:space="preserve"> to that set out in the I</w:t>
      </w:r>
      <w:r w:rsidR="00D04572">
        <w:rPr>
          <w:rFonts w:ascii="Times New Roman" w:hAnsi="Times New Roman" w:cs="Times New Roman"/>
          <w:sz w:val="20"/>
          <w:szCs w:val="20"/>
        </w:rPr>
        <w:t>.</w:t>
      </w:r>
      <w:r>
        <w:rPr>
          <w:rFonts w:ascii="Times New Roman" w:hAnsi="Times New Roman" w:cs="Times New Roman"/>
          <w:sz w:val="20"/>
          <w:szCs w:val="20"/>
        </w:rPr>
        <w:t>A</w:t>
      </w:r>
      <w:r w:rsidR="00D04572">
        <w:rPr>
          <w:rFonts w:ascii="Times New Roman" w:hAnsi="Times New Roman" w:cs="Times New Roman"/>
          <w:sz w:val="20"/>
          <w:szCs w:val="20"/>
        </w:rPr>
        <w:t>.</w:t>
      </w:r>
      <w:r>
        <w:rPr>
          <w:rFonts w:ascii="Times New Roman" w:hAnsi="Times New Roman" w:cs="Times New Roman"/>
          <w:sz w:val="20"/>
          <w:szCs w:val="20"/>
        </w:rPr>
        <w:t xml:space="preserve"> 2015?</w:t>
      </w:r>
      <w:r w:rsidR="00932740">
        <w:rPr>
          <w:rFonts w:ascii="Times New Roman" w:hAnsi="Times New Roman" w:cs="Times New Roman"/>
          <w:sz w:val="20"/>
          <w:szCs w:val="20"/>
        </w:rPr>
        <w:t xml:space="preserve"> If the term is not a warranty but a condition precedent, then steps (3)-(7) are relevant. If it is not a condition precedent, then there is probably no need to rely upon the I</w:t>
      </w:r>
      <w:r w:rsidR="00D04572">
        <w:rPr>
          <w:rFonts w:ascii="Times New Roman" w:hAnsi="Times New Roman" w:cs="Times New Roman"/>
          <w:sz w:val="20"/>
          <w:szCs w:val="20"/>
        </w:rPr>
        <w:t>.</w:t>
      </w:r>
      <w:r w:rsidR="00932740">
        <w:rPr>
          <w:rFonts w:ascii="Times New Roman" w:hAnsi="Times New Roman" w:cs="Times New Roman"/>
          <w:sz w:val="20"/>
          <w:szCs w:val="20"/>
        </w:rPr>
        <w:t>A</w:t>
      </w:r>
      <w:r w:rsidR="00D04572">
        <w:rPr>
          <w:rFonts w:ascii="Times New Roman" w:hAnsi="Times New Roman" w:cs="Times New Roman"/>
          <w:sz w:val="20"/>
          <w:szCs w:val="20"/>
        </w:rPr>
        <w:t>.</w:t>
      </w:r>
      <w:r w:rsidR="00932740">
        <w:rPr>
          <w:rFonts w:ascii="Times New Roman" w:hAnsi="Times New Roman" w:cs="Times New Roman"/>
          <w:sz w:val="20"/>
          <w:szCs w:val="20"/>
        </w:rPr>
        <w:t xml:space="preserve"> 2015 at all.    </w:t>
      </w:r>
    </w:p>
    <w:p w14:paraId="29ABC9DE" w14:textId="11BC3B7A" w:rsidR="00833FF4" w:rsidRPr="00D53858" w:rsidRDefault="00932740" w:rsidP="00D53858">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5A6FED" w:rsidRPr="00FB48DC">
        <w:rPr>
          <w:rFonts w:ascii="Times New Roman" w:hAnsi="Times New Roman" w:cs="Times New Roman"/>
          <w:sz w:val="20"/>
          <w:szCs w:val="20"/>
        </w:rPr>
        <w:t>Some 40 years on, the New Zealand and Australian courts are still struggling</w:t>
      </w:r>
      <w:r w:rsidR="005A6FED">
        <w:rPr>
          <w:rFonts w:ascii="Times New Roman" w:hAnsi="Times New Roman" w:cs="Times New Roman"/>
          <w:sz w:val="20"/>
          <w:szCs w:val="20"/>
        </w:rPr>
        <w:t xml:space="preserve"> with their reforms</w:t>
      </w:r>
      <w:r w:rsidR="005A6FED" w:rsidRPr="00FB48DC">
        <w:rPr>
          <w:rFonts w:ascii="Times New Roman" w:hAnsi="Times New Roman" w:cs="Times New Roman"/>
          <w:sz w:val="20"/>
          <w:szCs w:val="20"/>
        </w:rPr>
        <w:t>.</w:t>
      </w:r>
      <w:r w:rsidR="000C7BC5" w:rsidRPr="00FB48DC">
        <w:rPr>
          <w:rFonts w:ascii="Times New Roman" w:hAnsi="Times New Roman" w:cs="Times New Roman"/>
          <w:sz w:val="20"/>
          <w:szCs w:val="20"/>
        </w:rPr>
        <w:t xml:space="preserve"> In the commercial law sphere</w:t>
      </w:r>
      <w:r w:rsidR="005A6FED">
        <w:rPr>
          <w:rFonts w:ascii="Times New Roman" w:hAnsi="Times New Roman" w:cs="Times New Roman"/>
          <w:sz w:val="20"/>
          <w:szCs w:val="20"/>
        </w:rPr>
        <w:t>,</w:t>
      </w:r>
      <w:r w:rsidR="000C7BC5" w:rsidRPr="00FB48DC">
        <w:rPr>
          <w:rFonts w:ascii="Times New Roman" w:hAnsi="Times New Roman" w:cs="Times New Roman"/>
          <w:sz w:val="20"/>
          <w:szCs w:val="20"/>
        </w:rPr>
        <w:t xml:space="preserve"> certainty </w:t>
      </w:r>
      <w:r w:rsidR="003327B3" w:rsidRPr="00FB48DC">
        <w:rPr>
          <w:rFonts w:ascii="Times New Roman" w:hAnsi="Times New Roman" w:cs="Times New Roman"/>
          <w:sz w:val="20"/>
          <w:szCs w:val="20"/>
        </w:rPr>
        <w:t>is probably more important than any other</w:t>
      </w:r>
      <w:r w:rsidR="005A6FED">
        <w:rPr>
          <w:rFonts w:ascii="Times New Roman" w:hAnsi="Times New Roman" w:cs="Times New Roman"/>
          <w:sz w:val="20"/>
          <w:szCs w:val="20"/>
        </w:rPr>
        <w:t xml:space="preserve"> consideration. The I</w:t>
      </w:r>
      <w:r w:rsidR="00D04572">
        <w:rPr>
          <w:rFonts w:ascii="Times New Roman" w:hAnsi="Times New Roman" w:cs="Times New Roman"/>
          <w:sz w:val="20"/>
          <w:szCs w:val="20"/>
        </w:rPr>
        <w:t>.</w:t>
      </w:r>
      <w:r w:rsidR="005A6FED">
        <w:rPr>
          <w:rFonts w:ascii="Times New Roman" w:hAnsi="Times New Roman" w:cs="Times New Roman"/>
          <w:sz w:val="20"/>
          <w:szCs w:val="20"/>
        </w:rPr>
        <w:t>A</w:t>
      </w:r>
      <w:r w:rsidR="00D04572">
        <w:rPr>
          <w:rFonts w:ascii="Times New Roman" w:hAnsi="Times New Roman" w:cs="Times New Roman"/>
          <w:sz w:val="20"/>
          <w:szCs w:val="20"/>
        </w:rPr>
        <w:t>.</w:t>
      </w:r>
      <w:r w:rsidR="005A6FED">
        <w:rPr>
          <w:rFonts w:ascii="Times New Roman" w:hAnsi="Times New Roman" w:cs="Times New Roman"/>
          <w:sz w:val="20"/>
          <w:szCs w:val="20"/>
        </w:rPr>
        <w:t xml:space="preserve"> 2015 </w:t>
      </w:r>
      <w:r w:rsidR="003327B3" w:rsidRPr="00FB48DC">
        <w:rPr>
          <w:rFonts w:ascii="Times New Roman" w:hAnsi="Times New Roman" w:cs="Times New Roman"/>
          <w:sz w:val="20"/>
          <w:szCs w:val="20"/>
        </w:rPr>
        <w:t xml:space="preserve">was recognised by the Law Commissions and the </w:t>
      </w:r>
      <w:r w:rsidR="0094142C">
        <w:rPr>
          <w:rFonts w:ascii="Times New Roman" w:hAnsi="Times New Roman" w:cs="Times New Roman"/>
          <w:sz w:val="20"/>
          <w:szCs w:val="20"/>
        </w:rPr>
        <w:t>S</w:t>
      </w:r>
      <w:r w:rsidR="00D04572">
        <w:rPr>
          <w:rFonts w:ascii="Times New Roman" w:hAnsi="Times New Roman" w:cs="Times New Roman"/>
          <w:sz w:val="20"/>
          <w:szCs w:val="20"/>
        </w:rPr>
        <w:t>.</w:t>
      </w:r>
      <w:r w:rsidR="0094142C">
        <w:rPr>
          <w:rFonts w:ascii="Times New Roman" w:hAnsi="Times New Roman" w:cs="Times New Roman"/>
          <w:sz w:val="20"/>
          <w:szCs w:val="20"/>
        </w:rPr>
        <w:t>P</w:t>
      </w:r>
      <w:r w:rsidR="00D04572">
        <w:rPr>
          <w:rFonts w:ascii="Times New Roman" w:hAnsi="Times New Roman" w:cs="Times New Roman"/>
          <w:sz w:val="20"/>
          <w:szCs w:val="20"/>
        </w:rPr>
        <w:t>.</w:t>
      </w:r>
      <w:r w:rsidR="0094142C">
        <w:rPr>
          <w:rFonts w:ascii="Times New Roman" w:hAnsi="Times New Roman" w:cs="Times New Roman"/>
          <w:sz w:val="20"/>
          <w:szCs w:val="20"/>
        </w:rPr>
        <w:t>B</w:t>
      </w:r>
      <w:r w:rsidR="00D04572">
        <w:rPr>
          <w:rFonts w:ascii="Times New Roman" w:hAnsi="Times New Roman" w:cs="Times New Roman"/>
          <w:sz w:val="20"/>
          <w:szCs w:val="20"/>
        </w:rPr>
        <w:t>.</w:t>
      </w:r>
      <w:r w:rsidR="0094142C">
        <w:rPr>
          <w:rFonts w:ascii="Times New Roman" w:hAnsi="Times New Roman" w:cs="Times New Roman"/>
          <w:sz w:val="20"/>
          <w:szCs w:val="20"/>
        </w:rPr>
        <w:t>C</w:t>
      </w:r>
      <w:r w:rsidR="00D04572">
        <w:rPr>
          <w:rFonts w:ascii="Times New Roman" w:hAnsi="Times New Roman" w:cs="Times New Roman"/>
          <w:sz w:val="20"/>
          <w:szCs w:val="20"/>
        </w:rPr>
        <w:t>.</w:t>
      </w:r>
      <w:r w:rsidR="003327B3" w:rsidRPr="00FB48DC">
        <w:rPr>
          <w:rFonts w:ascii="Times New Roman" w:hAnsi="Times New Roman" w:cs="Times New Roman"/>
          <w:sz w:val="20"/>
          <w:szCs w:val="20"/>
        </w:rPr>
        <w:t xml:space="preserve"> as being </w:t>
      </w:r>
      <w:r w:rsidR="005A6FED">
        <w:rPr>
          <w:rFonts w:ascii="Times New Roman" w:hAnsi="Times New Roman" w:cs="Times New Roman"/>
          <w:sz w:val="20"/>
          <w:szCs w:val="20"/>
        </w:rPr>
        <w:t xml:space="preserve">in general </w:t>
      </w:r>
      <w:r w:rsidR="003327B3" w:rsidRPr="00FB48DC">
        <w:rPr>
          <w:rFonts w:ascii="Times New Roman" w:hAnsi="Times New Roman" w:cs="Times New Roman"/>
          <w:sz w:val="20"/>
          <w:szCs w:val="20"/>
        </w:rPr>
        <w:t>both important but also so</w:t>
      </w:r>
      <w:r w:rsidR="005A6FED">
        <w:rPr>
          <w:rFonts w:ascii="Times New Roman" w:hAnsi="Times New Roman" w:cs="Times New Roman"/>
          <w:sz w:val="20"/>
          <w:szCs w:val="20"/>
        </w:rPr>
        <w:t xml:space="preserve">mething of an unknown quantity. Section 11 </w:t>
      </w:r>
      <w:r w:rsidR="001D3E8E">
        <w:rPr>
          <w:rFonts w:ascii="Times New Roman" w:hAnsi="Times New Roman" w:cs="Times New Roman"/>
          <w:sz w:val="20"/>
          <w:szCs w:val="20"/>
        </w:rPr>
        <w:t xml:space="preserve">in particular </w:t>
      </w:r>
      <w:r w:rsidR="005A6FED">
        <w:rPr>
          <w:rFonts w:ascii="Times New Roman" w:hAnsi="Times New Roman" w:cs="Times New Roman"/>
          <w:sz w:val="20"/>
          <w:szCs w:val="20"/>
        </w:rPr>
        <w:t xml:space="preserve">was adopted at the last minute and with virtually no Parliamentary discussion. </w:t>
      </w:r>
      <w:r w:rsidR="003327B3" w:rsidRPr="00FB48DC">
        <w:rPr>
          <w:rFonts w:ascii="Times New Roman" w:hAnsi="Times New Roman" w:cs="Times New Roman"/>
          <w:sz w:val="20"/>
          <w:szCs w:val="20"/>
        </w:rPr>
        <w:t>It</w:t>
      </w:r>
      <w:r w:rsidR="005A6FED">
        <w:rPr>
          <w:rFonts w:ascii="Times New Roman" w:hAnsi="Times New Roman" w:cs="Times New Roman"/>
          <w:sz w:val="20"/>
          <w:szCs w:val="20"/>
        </w:rPr>
        <w:t xml:space="preserve"> will take some years and a series of </w:t>
      </w:r>
      <w:r w:rsidR="003327B3" w:rsidRPr="00FB48DC">
        <w:rPr>
          <w:rFonts w:ascii="Times New Roman" w:hAnsi="Times New Roman" w:cs="Times New Roman"/>
          <w:sz w:val="20"/>
          <w:szCs w:val="20"/>
        </w:rPr>
        <w:t>seminal decision</w:t>
      </w:r>
      <w:r w:rsidR="005A6FED">
        <w:rPr>
          <w:rFonts w:ascii="Times New Roman" w:hAnsi="Times New Roman" w:cs="Times New Roman"/>
          <w:sz w:val="20"/>
          <w:szCs w:val="20"/>
        </w:rPr>
        <w:t>s</w:t>
      </w:r>
      <w:r w:rsidR="003327B3" w:rsidRPr="00FB48DC">
        <w:rPr>
          <w:rFonts w:ascii="Times New Roman" w:hAnsi="Times New Roman" w:cs="Times New Roman"/>
          <w:sz w:val="20"/>
          <w:szCs w:val="20"/>
        </w:rPr>
        <w:t xml:space="preserve"> of the English courts</w:t>
      </w:r>
      <w:r w:rsidR="001D3E8E">
        <w:rPr>
          <w:rStyle w:val="FootnoteReference"/>
          <w:rFonts w:ascii="Times New Roman" w:hAnsi="Times New Roman" w:cs="Times New Roman"/>
          <w:sz w:val="20"/>
          <w:szCs w:val="20"/>
        </w:rPr>
        <w:footnoteReference w:id="143"/>
      </w:r>
      <w:r w:rsidR="003327B3" w:rsidRPr="00FB48DC">
        <w:rPr>
          <w:rFonts w:ascii="Times New Roman" w:hAnsi="Times New Roman" w:cs="Times New Roman"/>
          <w:sz w:val="20"/>
          <w:szCs w:val="20"/>
        </w:rPr>
        <w:t xml:space="preserve"> to know exactly what e</w:t>
      </w:r>
      <w:r w:rsidR="00D53858">
        <w:rPr>
          <w:rFonts w:ascii="Times New Roman" w:hAnsi="Times New Roman" w:cs="Times New Roman"/>
          <w:sz w:val="20"/>
          <w:szCs w:val="20"/>
        </w:rPr>
        <w:t>ffect these reforms will have.</w:t>
      </w:r>
      <w:r w:rsidR="00D17A1C" w:rsidRPr="00FB48DC">
        <w:rPr>
          <w:rFonts w:ascii="Times New Roman" w:hAnsi="Times New Roman" w:cs="Times New Roman"/>
          <w:b/>
          <w:bCs/>
          <w:sz w:val="20"/>
          <w:szCs w:val="20"/>
        </w:rPr>
        <w:t xml:space="preserve"> </w:t>
      </w:r>
    </w:p>
    <w:sectPr w:rsidR="00833FF4" w:rsidRPr="00D538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717EB" w14:textId="77777777" w:rsidR="001D4DFA" w:rsidRDefault="001D4DFA" w:rsidP="007D4586">
      <w:pPr>
        <w:spacing w:after="0" w:line="240" w:lineRule="auto"/>
      </w:pPr>
      <w:r>
        <w:separator/>
      </w:r>
    </w:p>
  </w:endnote>
  <w:endnote w:type="continuationSeparator" w:id="0">
    <w:p w14:paraId="025B4455" w14:textId="77777777" w:rsidR="001D4DFA" w:rsidRDefault="001D4DFA" w:rsidP="007D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
    <w:panose1 w:val="00000000000000000000"/>
    <w:charset w:val="00"/>
    <w:family w:val="roman"/>
    <w:notTrueType/>
    <w:pitch w:val="variable"/>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BD309" w14:textId="77777777" w:rsidR="001D4DFA" w:rsidRDefault="001D4DFA" w:rsidP="007D4586">
      <w:pPr>
        <w:spacing w:after="0" w:line="240" w:lineRule="auto"/>
      </w:pPr>
      <w:r>
        <w:separator/>
      </w:r>
    </w:p>
  </w:footnote>
  <w:footnote w:type="continuationSeparator" w:id="0">
    <w:p w14:paraId="5E91E3F0" w14:textId="77777777" w:rsidR="001D4DFA" w:rsidRDefault="001D4DFA" w:rsidP="007D4586">
      <w:pPr>
        <w:spacing w:after="0" w:line="240" w:lineRule="auto"/>
      </w:pPr>
      <w:r>
        <w:continuationSeparator/>
      </w:r>
    </w:p>
  </w:footnote>
  <w:footnote w:id="1">
    <w:p w14:paraId="2A0DA3A0" w14:textId="4AE3DAB7" w:rsidR="001D4DFA" w:rsidRPr="0098153F" w:rsidRDefault="001D4DFA" w:rsidP="00B320CF">
      <w:pPr>
        <w:pStyle w:val="FootnoteText"/>
        <w:rPr>
          <w:rFonts w:ascii="Times New Roman" w:hAnsi="Times New Roman" w:cs="Times New Roman"/>
          <w:lang w:val="en-US"/>
        </w:rPr>
      </w:pPr>
      <w:r w:rsidRPr="0098153F">
        <w:rPr>
          <w:rStyle w:val="FootnoteReference"/>
          <w:rFonts w:ascii="Times New Roman" w:hAnsi="Times New Roman" w:cs="Times New Roman"/>
        </w:rPr>
        <w:sym w:font="Symbol" w:char="F02A"/>
      </w:r>
      <w:r w:rsidRPr="0098153F">
        <w:rPr>
          <w:rFonts w:ascii="Times New Roman" w:hAnsi="Times New Roman" w:cs="Times New Roman"/>
        </w:rPr>
        <w:t xml:space="preserve"> </w:t>
      </w:r>
      <w:r w:rsidRPr="0098153F">
        <w:rPr>
          <w:rFonts w:ascii="Times New Roman" w:hAnsi="Times New Roman" w:cs="Times New Roman"/>
          <w:lang w:val="en-US"/>
        </w:rPr>
        <w:t>Q.C., LL.D, Professor of Commercial Law, University of Exeter; Special Counsel, D.L.A. Piper.</w:t>
      </w:r>
    </w:p>
  </w:footnote>
  <w:footnote w:id="2">
    <w:p w14:paraId="684AE80C" w14:textId="6EDADDA2" w:rsidR="001D4DFA" w:rsidRPr="0098153F" w:rsidRDefault="001D4DFA" w:rsidP="00B320CF">
      <w:pPr>
        <w:pStyle w:val="FootnoteText"/>
        <w:rPr>
          <w:rFonts w:ascii="Times New Roman" w:hAnsi="Times New Roman" w:cs="Times New Roman"/>
          <w:lang w:val="en-US"/>
        </w:rPr>
      </w:pPr>
      <w:r w:rsidRPr="0098153F">
        <w:rPr>
          <w:rStyle w:val="FootnoteReference"/>
          <w:rFonts w:ascii="Times New Roman" w:hAnsi="Times New Roman" w:cs="Times New Roman"/>
        </w:rPr>
        <w:sym w:font="Symbol" w:char="F02B"/>
      </w:r>
      <w:r w:rsidRPr="0098153F">
        <w:rPr>
          <w:rFonts w:ascii="Times New Roman" w:hAnsi="Times New Roman" w:cs="Times New Roman"/>
        </w:rPr>
        <w:t xml:space="preserve"> </w:t>
      </w:r>
      <w:proofErr w:type="spellStart"/>
      <w:r w:rsidRPr="0098153F">
        <w:rPr>
          <w:rFonts w:ascii="Times New Roman" w:hAnsi="Times New Roman" w:cs="Times New Roman"/>
        </w:rPr>
        <w:t>Ph.D</w:t>
      </w:r>
      <w:proofErr w:type="spellEnd"/>
      <w:r w:rsidRPr="0098153F">
        <w:rPr>
          <w:rFonts w:ascii="Times New Roman" w:hAnsi="Times New Roman" w:cs="Times New Roman"/>
        </w:rPr>
        <w:t xml:space="preserve">, </w:t>
      </w:r>
      <w:r w:rsidRPr="0098153F">
        <w:rPr>
          <w:rFonts w:ascii="Times New Roman" w:hAnsi="Times New Roman" w:cs="Times New Roman"/>
          <w:lang w:val="en-US"/>
        </w:rPr>
        <w:t>Associate Professor, University of Southampton.</w:t>
      </w:r>
    </w:p>
  </w:footnote>
  <w:footnote w:id="3">
    <w:p w14:paraId="1CB4F3AC" w14:textId="3B201092" w:rsidR="001D4DFA" w:rsidRPr="0098153F" w:rsidRDefault="001D4DFA" w:rsidP="00B320CF">
      <w:pPr>
        <w:pStyle w:val="FootnoteText"/>
        <w:rPr>
          <w:rFonts w:ascii="Times New Roman" w:hAnsi="Times New Roman" w:cs="Times New Roman"/>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i/>
        </w:rPr>
        <w:t xml:space="preserve">Wayne Tank &amp; Pump Co Ltd v Employers Liability Assurance Corporation </w:t>
      </w:r>
      <w:r w:rsidRPr="0098153F">
        <w:rPr>
          <w:rFonts w:ascii="Times New Roman" w:hAnsi="Times New Roman" w:cs="Times New Roman"/>
          <w:lang w:val="en-US" w:eastAsia="en-US"/>
        </w:rPr>
        <w:t>[1973] 3 All E.R. 825;</w:t>
      </w:r>
      <w:r w:rsidRPr="0098153F">
        <w:rPr>
          <w:rFonts w:ascii="Times New Roman" w:hAnsi="Times New Roman" w:cs="Times New Roman"/>
        </w:rPr>
        <w:t xml:space="preserve"> [1974] Q</w:t>
      </w:r>
      <w:r>
        <w:rPr>
          <w:rFonts w:ascii="Times New Roman" w:hAnsi="Times New Roman" w:cs="Times New Roman"/>
        </w:rPr>
        <w:t>.</w:t>
      </w:r>
      <w:r w:rsidRPr="0098153F">
        <w:rPr>
          <w:rFonts w:ascii="Times New Roman" w:hAnsi="Times New Roman" w:cs="Times New Roman"/>
        </w:rPr>
        <w:t>B</w:t>
      </w:r>
      <w:r>
        <w:rPr>
          <w:rFonts w:ascii="Times New Roman" w:hAnsi="Times New Roman" w:cs="Times New Roman"/>
        </w:rPr>
        <w:t>.</w:t>
      </w:r>
      <w:r w:rsidRPr="0098153F">
        <w:rPr>
          <w:rFonts w:ascii="Times New Roman" w:hAnsi="Times New Roman" w:cs="Times New Roman"/>
        </w:rPr>
        <w:t xml:space="preserve"> 57.</w:t>
      </w:r>
    </w:p>
  </w:footnote>
  <w:footnote w:id="4">
    <w:p w14:paraId="64F4C2C2" w14:textId="59ECD5F6" w:rsidR="001D4DFA" w:rsidRPr="0098153F" w:rsidRDefault="001D4DFA" w:rsidP="00B320CF">
      <w:pPr>
        <w:pStyle w:val="FootnoteText"/>
        <w:rPr>
          <w:rFonts w:ascii="Times New Roman" w:hAnsi="Times New Roman" w:cs="Times New Roman"/>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i/>
        </w:rPr>
        <w:t xml:space="preserve">Global Process Systems </w:t>
      </w:r>
      <w:proofErr w:type="spellStart"/>
      <w:r w:rsidRPr="0098153F">
        <w:rPr>
          <w:rFonts w:ascii="Times New Roman" w:hAnsi="Times New Roman" w:cs="Times New Roman"/>
          <w:i/>
        </w:rPr>
        <w:t>Inc</w:t>
      </w:r>
      <w:proofErr w:type="spellEnd"/>
      <w:r w:rsidRPr="0098153F">
        <w:rPr>
          <w:rFonts w:ascii="Times New Roman" w:hAnsi="Times New Roman" w:cs="Times New Roman"/>
          <w:i/>
        </w:rPr>
        <w:t xml:space="preserve"> v </w:t>
      </w:r>
      <w:proofErr w:type="spellStart"/>
      <w:r w:rsidRPr="0098153F">
        <w:rPr>
          <w:rFonts w:ascii="Times New Roman" w:hAnsi="Times New Roman" w:cs="Times New Roman"/>
          <w:i/>
        </w:rPr>
        <w:t>Syrikat</w:t>
      </w:r>
      <w:proofErr w:type="spellEnd"/>
      <w:r w:rsidRPr="0098153F">
        <w:rPr>
          <w:rFonts w:ascii="Times New Roman" w:hAnsi="Times New Roman" w:cs="Times New Roman"/>
          <w:i/>
        </w:rPr>
        <w:t xml:space="preserve"> Takaful Malaysia </w:t>
      </w:r>
      <w:proofErr w:type="spellStart"/>
      <w:r w:rsidRPr="0098153F">
        <w:rPr>
          <w:rFonts w:ascii="Times New Roman" w:hAnsi="Times New Roman" w:cs="Times New Roman"/>
          <w:i/>
        </w:rPr>
        <w:t>Berhad</w:t>
      </w:r>
      <w:proofErr w:type="spellEnd"/>
      <w:r w:rsidRPr="0098153F">
        <w:rPr>
          <w:rFonts w:ascii="Times New Roman" w:hAnsi="Times New Roman" w:cs="Times New Roman"/>
          <w:i/>
        </w:rPr>
        <w:t xml:space="preserve">, The </w:t>
      </w:r>
      <w:proofErr w:type="spellStart"/>
      <w:r w:rsidRPr="0098153F">
        <w:rPr>
          <w:rFonts w:ascii="Times New Roman" w:hAnsi="Times New Roman" w:cs="Times New Roman"/>
          <w:i/>
        </w:rPr>
        <w:t>Cendor</w:t>
      </w:r>
      <w:proofErr w:type="spellEnd"/>
      <w:r w:rsidRPr="0098153F">
        <w:rPr>
          <w:rFonts w:ascii="Times New Roman" w:hAnsi="Times New Roman" w:cs="Times New Roman"/>
          <w:i/>
        </w:rPr>
        <w:t xml:space="preserve"> </w:t>
      </w:r>
      <w:proofErr w:type="spellStart"/>
      <w:r w:rsidRPr="0098153F">
        <w:rPr>
          <w:rFonts w:ascii="Times New Roman" w:hAnsi="Times New Roman" w:cs="Times New Roman"/>
          <w:i/>
        </w:rPr>
        <w:t>Mopu</w:t>
      </w:r>
      <w:proofErr w:type="spellEnd"/>
      <w:r w:rsidRPr="0098153F">
        <w:rPr>
          <w:rFonts w:ascii="Times New Roman" w:hAnsi="Times New Roman" w:cs="Times New Roman"/>
        </w:rPr>
        <w:t xml:space="preserve"> [2011] UKSC 5; </w:t>
      </w:r>
      <w:r w:rsidRPr="0098153F">
        <w:rPr>
          <w:rFonts w:ascii="Times New Roman" w:hAnsi="Times New Roman" w:cs="Times New Roman"/>
          <w:lang w:val="en-US" w:eastAsia="en-US"/>
        </w:rPr>
        <w:t>[2012] 1 All E.R. (</w:t>
      </w:r>
      <w:proofErr w:type="spellStart"/>
      <w:r w:rsidRPr="0098153F">
        <w:rPr>
          <w:rFonts w:ascii="Times New Roman" w:hAnsi="Times New Roman" w:cs="Times New Roman"/>
          <w:lang w:val="en-US" w:eastAsia="en-US"/>
        </w:rPr>
        <w:t>Comm</w:t>
      </w:r>
      <w:proofErr w:type="spellEnd"/>
      <w:r w:rsidRPr="0098153F">
        <w:rPr>
          <w:rFonts w:ascii="Times New Roman" w:hAnsi="Times New Roman" w:cs="Times New Roman"/>
          <w:lang w:val="en-US" w:eastAsia="en-US"/>
        </w:rPr>
        <w:t>) 111</w:t>
      </w:r>
      <w:r w:rsidRPr="0098153F">
        <w:rPr>
          <w:rFonts w:ascii="Times New Roman" w:hAnsi="Times New Roman" w:cs="Times New Roman"/>
        </w:rPr>
        <w:t>.</w:t>
      </w:r>
    </w:p>
  </w:footnote>
  <w:footnote w:id="5">
    <w:p w14:paraId="1CE06BF0" w14:textId="2DB74792" w:rsidR="001D4DFA" w:rsidRPr="0098153F" w:rsidRDefault="001D4DFA" w:rsidP="00B320CF">
      <w:pPr>
        <w:pStyle w:val="FootnoteText"/>
        <w:rPr>
          <w:rFonts w:ascii="Times New Roman" w:hAnsi="Times New Roman" w:cs="Times New Roman"/>
        </w:rPr>
      </w:pPr>
      <w:r w:rsidRPr="0098153F">
        <w:rPr>
          <w:rStyle w:val="FootnoteReference"/>
          <w:rFonts w:ascii="Times New Roman" w:hAnsi="Times New Roman" w:cs="Times New Roman"/>
        </w:rPr>
        <w:footnoteRef/>
      </w:r>
      <w:r w:rsidRPr="0098153F">
        <w:rPr>
          <w:rFonts w:ascii="Times New Roman" w:hAnsi="Times New Roman" w:cs="Times New Roman"/>
        </w:rPr>
        <w:t xml:space="preserve"> Such clauses may on occasion operate to prevent an agreement coming into existence.</w:t>
      </w:r>
    </w:p>
  </w:footnote>
  <w:footnote w:id="6">
    <w:p w14:paraId="747F0EB3" w14:textId="00F94849" w:rsidR="001D4DFA" w:rsidRPr="0098153F" w:rsidRDefault="001D4DFA" w:rsidP="00483D23">
      <w:pPr>
        <w:widowControl w:val="0"/>
        <w:autoSpaceDE w:val="0"/>
        <w:autoSpaceDN w:val="0"/>
        <w:adjustRightInd w:val="0"/>
        <w:spacing w:after="0" w:line="240" w:lineRule="auto"/>
        <w:rPr>
          <w:rFonts w:ascii="Times New Roman" w:hAnsi="Times New Roman" w:cs="Times New Roman"/>
          <w:sz w:val="20"/>
          <w:szCs w:val="20"/>
          <w:lang w:val="en-US"/>
        </w:rPr>
      </w:pPr>
      <w:r w:rsidRPr="0098153F">
        <w:rPr>
          <w:rStyle w:val="FootnoteReference"/>
          <w:rFonts w:ascii="Times New Roman" w:hAnsi="Times New Roman" w:cs="Times New Roman"/>
          <w:sz w:val="20"/>
          <w:szCs w:val="20"/>
        </w:rPr>
        <w:footnoteRef/>
      </w:r>
      <w:r w:rsidRPr="0098153F">
        <w:rPr>
          <w:rFonts w:ascii="Times New Roman" w:hAnsi="Times New Roman" w:cs="Times New Roman"/>
          <w:sz w:val="20"/>
          <w:szCs w:val="20"/>
        </w:rPr>
        <w:t xml:space="preserve"> </w:t>
      </w:r>
      <w:proofErr w:type="spellStart"/>
      <w:r w:rsidRPr="0098153F">
        <w:rPr>
          <w:rFonts w:ascii="Times New Roman" w:hAnsi="Times New Roman" w:cs="Times New Roman"/>
          <w:bCs/>
          <w:i/>
          <w:sz w:val="20"/>
          <w:szCs w:val="20"/>
          <w:lang w:val="en-US"/>
        </w:rPr>
        <w:t>Kler</w:t>
      </w:r>
      <w:proofErr w:type="spellEnd"/>
      <w:r w:rsidRPr="0098153F">
        <w:rPr>
          <w:rFonts w:ascii="Times New Roman" w:hAnsi="Times New Roman" w:cs="Times New Roman"/>
          <w:bCs/>
          <w:i/>
          <w:sz w:val="20"/>
          <w:szCs w:val="20"/>
          <w:lang w:val="en-US"/>
        </w:rPr>
        <w:t xml:space="preserve"> Knitwear Ltd v Lombard General Insurance Co Ltd</w:t>
      </w:r>
      <w:r w:rsidRPr="0098153F">
        <w:rPr>
          <w:rFonts w:ascii="Times New Roman" w:hAnsi="Times New Roman" w:cs="Times New Roman"/>
          <w:sz w:val="20"/>
          <w:szCs w:val="20"/>
          <w:lang w:val="en-US"/>
        </w:rPr>
        <w:t xml:space="preserve"> [2000] Lloyd's Rep I.R. 47.</w:t>
      </w:r>
    </w:p>
  </w:footnote>
  <w:footnote w:id="7">
    <w:p w14:paraId="2B0AD984" w14:textId="77777777" w:rsidR="001D4DFA" w:rsidRPr="0098153F" w:rsidRDefault="001D4DFA" w:rsidP="00483D23">
      <w:pPr>
        <w:spacing w:after="0" w:line="240" w:lineRule="auto"/>
        <w:rPr>
          <w:rFonts w:ascii="Times New Roman" w:hAnsi="Times New Roman" w:cs="Times New Roman"/>
          <w:sz w:val="20"/>
          <w:szCs w:val="20"/>
        </w:rPr>
      </w:pPr>
      <w:r w:rsidRPr="0098153F">
        <w:rPr>
          <w:rStyle w:val="FootnoteReference"/>
          <w:rFonts w:ascii="Times New Roman" w:hAnsi="Times New Roman" w:cs="Times New Roman"/>
          <w:sz w:val="20"/>
          <w:szCs w:val="20"/>
        </w:rPr>
        <w:footnoteRef/>
      </w:r>
      <w:r w:rsidRPr="0098153F">
        <w:rPr>
          <w:rFonts w:ascii="Times New Roman" w:hAnsi="Times New Roman" w:cs="Times New Roman"/>
          <w:sz w:val="20"/>
          <w:szCs w:val="20"/>
        </w:rPr>
        <w:t xml:space="preserve"> </w:t>
      </w:r>
      <w:r w:rsidRPr="0098153F">
        <w:rPr>
          <w:rFonts w:ascii="Times New Roman" w:hAnsi="Times New Roman" w:cs="Times New Roman"/>
          <w:i/>
          <w:sz w:val="20"/>
          <w:szCs w:val="20"/>
        </w:rPr>
        <w:t xml:space="preserve">Beazley Underwriting Ltd v Travelers Companies </w:t>
      </w:r>
      <w:proofErr w:type="spellStart"/>
      <w:r w:rsidRPr="0098153F">
        <w:rPr>
          <w:rFonts w:ascii="Times New Roman" w:hAnsi="Times New Roman" w:cs="Times New Roman"/>
          <w:i/>
          <w:sz w:val="20"/>
          <w:szCs w:val="20"/>
        </w:rPr>
        <w:t>Inc</w:t>
      </w:r>
      <w:proofErr w:type="spellEnd"/>
      <w:r w:rsidRPr="0098153F">
        <w:rPr>
          <w:rFonts w:ascii="Times New Roman" w:hAnsi="Times New Roman" w:cs="Times New Roman"/>
          <w:sz w:val="20"/>
          <w:szCs w:val="20"/>
        </w:rPr>
        <w:t xml:space="preserve"> [2011] EWHC 1520 (</w:t>
      </w:r>
      <w:proofErr w:type="spellStart"/>
      <w:r w:rsidRPr="0098153F">
        <w:rPr>
          <w:rFonts w:ascii="Times New Roman" w:hAnsi="Times New Roman" w:cs="Times New Roman"/>
          <w:sz w:val="20"/>
          <w:szCs w:val="20"/>
        </w:rPr>
        <w:t>Comm</w:t>
      </w:r>
      <w:proofErr w:type="spellEnd"/>
      <w:r w:rsidRPr="0098153F">
        <w:rPr>
          <w:rFonts w:ascii="Times New Roman" w:hAnsi="Times New Roman" w:cs="Times New Roman"/>
          <w:sz w:val="20"/>
          <w:szCs w:val="20"/>
        </w:rPr>
        <w:t xml:space="preserve">); </w:t>
      </w:r>
      <w:r w:rsidRPr="0098153F">
        <w:rPr>
          <w:rFonts w:ascii="Times New Roman" w:hAnsi="Times New Roman" w:cs="Times New Roman"/>
          <w:sz w:val="20"/>
          <w:szCs w:val="20"/>
          <w:lang w:val="en-US" w:eastAsia="en-US"/>
        </w:rPr>
        <w:t>[2012] 1 All E.R. (</w:t>
      </w:r>
      <w:proofErr w:type="spellStart"/>
      <w:r w:rsidRPr="0098153F">
        <w:rPr>
          <w:rFonts w:ascii="Times New Roman" w:hAnsi="Times New Roman" w:cs="Times New Roman"/>
          <w:sz w:val="20"/>
          <w:szCs w:val="20"/>
          <w:lang w:val="en-US" w:eastAsia="en-US"/>
        </w:rPr>
        <w:t>Comm</w:t>
      </w:r>
      <w:proofErr w:type="spellEnd"/>
      <w:r w:rsidRPr="0098153F">
        <w:rPr>
          <w:rFonts w:ascii="Times New Roman" w:hAnsi="Times New Roman" w:cs="Times New Roman"/>
          <w:sz w:val="20"/>
          <w:szCs w:val="20"/>
          <w:lang w:val="en-US" w:eastAsia="en-US"/>
        </w:rPr>
        <w:t>) 1241</w:t>
      </w:r>
      <w:r w:rsidRPr="0098153F">
        <w:rPr>
          <w:rFonts w:ascii="Times New Roman" w:hAnsi="Times New Roman" w:cs="Times New Roman"/>
          <w:sz w:val="20"/>
          <w:szCs w:val="20"/>
        </w:rPr>
        <w:t>.</w:t>
      </w:r>
    </w:p>
  </w:footnote>
  <w:footnote w:id="8">
    <w:p w14:paraId="679EB545" w14:textId="6EDF5FB7" w:rsidR="001D4DFA" w:rsidRPr="0098153F" w:rsidRDefault="001D4DFA" w:rsidP="00B320CF">
      <w:pPr>
        <w:pStyle w:val="FootnoteText"/>
        <w:rPr>
          <w:rFonts w:ascii="Times New Roman" w:hAnsi="Times New Roman" w:cs="Times New Roman"/>
        </w:rPr>
      </w:pPr>
      <w:r w:rsidRPr="0098153F">
        <w:rPr>
          <w:rStyle w:val="FootnoteReference"/>
          <w:rFonts w:ascii="Times New Roman" w:hAnsi="Times New Roman" w:cs="Times New Roman"/>
        </w:rPr>
        <w:footnoteRef/>
      </w:r>
      <w:r w:rsidRPr="0098153F">
        <w:rPr>
          <w:rFonts w:ascii="Times New Roman" w:hAnsi="Times New Roman" w:cs="Times New Roman"/>
        </w:rPr>
        <w:t xml:space="preserve"> Dispute resolution clauses are also standard.</w:t>
      </w:r>
    </w:p>
  </w:footnote>
  <w:footnote w:id="9">
    <w:p w14:paraId="4E9D0264" w14:textId="7B3ACA06" w:rsidR="001D4DFA" w:rsidRPr="0098153F" w:rsidRDefault="001D4DFA" w:rsidP="00B320CF">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 xml:space="preserve">We are concerned only with legal principle here. The Financial Ombudsman Service, statutory since the Financial Services and Markets Act 2000 but voluntary since 1981, applies wider principles under the Insurance Conduct of Business Rules (a part of the Financial Conduct Authority’s Handbook) whereby insurers are not permitted to reject consumer claims unfairly. The thousands of F.O.S. decisions may be found both in </w:t>
      </w:r>
      <w:r w:rsidRPr="0098153F">
        <w:rPr>
          <w:rFonts w:ascii="Times New Roman" w:hAnsi="Times New Roman" w:cs="Times New Roman"/>
          <w:i/>
          <w:lang w:val="en-US"/>
        </w:rPr>
        <w:t xml:space="preserve">Ombudsman News </w:t>
      </w:r>
      <w:r w:rsidRPr="0098153F">
        <w:rPr>
          <w:rFonts w:ascii="Times New Roman" w:hAnsi="Times New Roman" w:cs="Times New Roman"/>
          <w:lang w:val="en-US"/>
        </w:rPr>
        <w:t>and on the F.O.S. website.</w:t>
      </w:r>
    </w:p>
  </w:footnote>
  <w:footnote w:id="10">
    <w:p w14:paraId="78718680" w14:textId="41859E44" w:rsidR="001D4DFA" w:rsidRPr="0098153F" w:rsidRDefault="001D4DFA" w:rsidP="00B320CF">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Warranties may be pre-contractual or post-contractual. The former are unconditional guarantees that pre-contractual statements made by the assured are true in all respects, failing which the risk never attaches. Most commonly warranties were created by “basis of the contract” clauses, deeming all statements to be warranties and thereby sidestepping the rules on misrepresentation. Basis clauses – and, arguably, all pre-contractual warranties - have been deprived of effect by the Consumer Insurance (Disclosure and Representations) Act 2012 and the Insurance Act 2015. We are here concerned only with post-contractual warranties as to the assured’s post-contract conduct.</w:t>
      </w:r>
    </w:p>
  </w:footnote>
  <w:footnote w:id="11">
    <w:p w14:paraId="2F3A0085" w14:textId="5AC529BC" w:rsidR="001D4DFA" w:rsidRPr="0098153F" w:rsidRDefault="001D4DFA" w:rsidP="00932A89">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 xml:space="preserve">E.g., </w:t>
      </w:r>
      <w:r w:rsidRPr="0098153F">
        <w:rPr>
          <w:rFonts w:ascii="Times New Roman" w:hAnsi="Times New Roman" w:cs="Times New Roman"/>
          <w:bCs/>
          <w:i/>
          <w:lang w:val="en-US" w:eastAsia="en-US"/>
        </w:rPr>
        <w:t>Bank of Nova Scotia v Hellenic Mutual War Risk Association (Bermuda) Ltd, The Good Luck</w:t>
      </w:r>
      <w:r w:rsidRPr="0098153F">
        <w:rPr>
          <w:rFonts w:ascii="Times New Roman" w:hAnsi="Times New Roman" w:cs="Times New Roman"/>
          <w:b/>
          <w:bCs/>
          <w:lang w:val="en-US" w:eastAsia="en-US"/>
        </w:rPr>
        <w:t xml:space="preserve"> </w:t>
      </w:r>
      <w:r w:rsidRPr="0098153F">
        <w:rPr>
          <w:rFonts w:ascii="Times New Roman" w:hAnsi="Times New Roman" w:cs="Times New Roman"/>
          <w:lang w:val="en-US" w:eastAsia="en-US"/>
        </w:rPr>
        <w:t>[1992] 1 A.C. 233; [1991] 3 All E.R. 1.</w:t>
      </w:r>
    </w:p>
  </w:footnote>
  <w:footnote w:id="12">
    <w:p w14:paraId="7134EA89" w14:textId="6D863FDD" w:rsidR="001D4DFA" w:rsidRPr="0098153F" w:rsidRDefault="001D4DFA" w:rsidP="00624518">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proofErr w:type="spellStart"/>
      <w:r w:rsidRPr="0098153F">
        <w:rPr>
          <w:rFonts w:ascii="Times New Roman" w:hAnsi="Times New Roman" w:cs="Times New Roman"/>
          <w:i/>
        </w:rPr>
        <w:t>Behn</w:t>
      </w:r>
      <w:proofErr w:type="spellEnd"/>
      <w:r w:rsidRPr="0098153F">
        <w:rPr>
          <w:rFonts w:ascii="Times New Roman" w:hAnsi="Times New Roman" w:cs="Times New Roman"/>
          <w:i/>
        </w:rPr>
        <w:t xml:space="preserve"> v </w:t>
      </w:r>
      <w:proofErr w:type="spellStart"/>
      <w:r w:rsidRPr="0098153F">
        <w:rPr>
          <w:rFonts w:ascii="Times New Roman" w:hAnsi="Times New Roman" w:cs="Times New Roman"/>
          <w:i/>
        </w:rPr>
        <w:t>Burness</w:t>
      </w:r>
      <w:proofErr w:type="spellEnd"/>
      <w:r w:rsidRPr="0098153F">
        <w:rPr>
          <w:rFonts w:ascii="Times New Roman" w:hAnsi="Times New Roman" w:cs="Times New Roman"/>
        </w:rPr>
        <w:t xml:space="preserve"> </w:t>
      </w:r>
      <w:r w:rsidRPr="0098153F">
        <w:rPr>
          <w:rFonts w:ascii="Times New Roman" w:hAnsi="Times New Roman" w:cs="Times New Roman"/>
          <w:bCs/>
          <w:lang w:val="en-US"/>
        </w:rPr>
        <w:t xml:space="preserve">(1863) 3 B &amp; S 751, at 782-83; </w:t>
      </w:r>
      <w:r w:rsidRPr="0098153F">
        <w:rPr>
          <w:rFonts w:ascii="Times New Roman" w:hAnsi="Times New Roman" w:cs="Times New Roman"/>
          <w:lang w:val="en-US" w:eastAsia="en-US"/>
        </w:rPr>
        <w:t>122 E.R. 281;</w:t>
      </w:r>
      <w:r w:rsidRPr="0098153F">
        <w:rPr>
          <w:rFonts w:ascii="Times New Roman" w:hAnsi="Times New Roman" w:cs="Times New Roman"/>
          <w:bCs/>
          <w:lang w:val="en-US"/>
        </w:rPr>
        <w:t xml:space="preserve"> </w:t>
      </w:r>
      <w:r w:rsidRPr="0098153F">
        <w:rPr>
          <w:rFonts w:ascii="Times New Roman" w:hAnsi="Times New Roman" w:cs="Times New Roman"/>
          <w:bCs/>
          <w:i/>
          <w:lang w:val="en-US"/>
        </w:rPr>
        <w:t>Thomson v Weems</w:t>
      </w:r>
      <w:r w:rsidRPr="0098153F">
        <w:rPr>
          <w:rFonts w:ascii="Times New Roman" w:hAnsi="Times New Roman" w:cs="Times New Roman"/>
          <w:bCs/>
          <w:lang w:val="en-US"/>
        </w:rPr>
        <w:t xml:space="preserve">, </w:t>
      </w:r>
      <w:r w:rsidRPr="0098153F">
        <w:rPr>
          <w:rFonts w:ascii="Times New Roman" w:hAnsi="Times New Roman" w:cs="Times New Roman"/>
          <w:lang w:val="en-US"/>
        </w:rPr>
        <w:t>(1884) 9 App</w:t>
      </w:r>
      <w:r>
        <w:rPr>
          <w:rFonts w:ascii="Times New Roman" w:hAnsi="Times New Roman" w:cs="Times New Roman"/>
          <w:lang w:val="en-US"/>
        </w:rPr>
        <w:t>.</w:t>
      </w:r>
      <w:r w:rsidRPr="0098153F">
        <w:rPr>
          <w:rFonts w:ascii="Times New Roman" w:hAnsi="Times New Roman" w:cs="Times New Roman"/>
          <w:lang w:val="en-US"/>
        </w:rPr>
        <w:t xml:space="preserve"> </w:t>
      </w:r>
      <w:proofErr w:type="spellStart"/>
      <w:proofErr w:type="gramStart"/>
      <w:r w:rsidRPr="0098153F">
        <w:rPr>
          <w:rFonts w:ascii="Times New Roman" w:hAnsi="Times New Roman" w:cs="Times New Roman"/>
          <w:lang w:val="en-US"/>
        </w:rPr>
        <w:t>Cas</w:t>
      </w:r>
      <w:proofErr w:type="spellEnd"/>
      <w:proofErr w:type="gramEnd"/>
      <w:r>
        <w:rPr>
          <w:rFonts w:ascii="Times New Roman" w:hAnsi="Times New Roman" w:cs="Times New Roman"/>
          <w:lang w:val="en-US"/>
        </w:rPr>
        <w:t>.</w:t>
      </w:r>
      <w:r w:rsidRPr="0098153F">
        <w:rPr>
          <w:rFonts w:ascii="Times New Roman" w:hAnsi="Times New Roman" w:cs="Times New Roman"/>
          <w:lang w:val="en-US"/>
        </w:rPr>
        <w:t xml:space="preserve"> 671, 683-684; </w:t>
      </w:r>
      <w:r w:rsidRPr="0098153F">
        <w:rPr>
          <w:rFonts w:ascii="Times New Roman" w:hAnsi="Times New Roman" w:cs="Times New Roman"/>
          <w:lang w:val="en-US" w:eastAsia="en-US"/>
        </w:rPr>
        <w:t>(1884) 11 R. (H.L.) 48</w:t>
      </w:r>
      <w:r w:rsidRPr="0098153F">
        <w:rPr>
          <w:rFonts w:ascii="Times New Roman" w:hAnsi="Times New Roman" w:cs="Times New Roman"/>
          <w:bCs/>
          <w:lang w:val="en-US"/>
        </w:rPr>
        <w:t xml:space="preserve">. See </w:t>
      </w:r>
      <w:proofErr w:type="gramStart"/>
      <w:r w:rsidRPr="0098153F">
        <w:rPr>
          <w:rFonts w:ascii="Times New Roman" w:hAnsi="Times New Roman" w:cs="Times New Roman"/>
          <w:bCs/>
          <w:lang w:val="en-US"/>
        </w:rPr>
        <w:t xml:space="preserve">also  </w:t>
      </w:r>
      <w:r w:rsidRPr="0098153F">
        <w:rPr>
          <w:rFonts w:ascii="Times New Roman" w:hAnsi="Times New Roman" w:cs="Times New Roman"/>
          <w:i/>
          <w:color w:val="1D1F22"/>
          <w:lang w:val="en-US"/>
        </w:rPr>
        <w:t>Chalmers’</w:t>
      </w:r>
      <w:proofErr w:type="gramEnd"/>
      <w:r w:rsidRPr="0098153F">
        <w:rPr>
          <w:rFonts w:ascii="Times New Roman" w:hAnsi="Times New Roman" w:cs="Times New Roman"/>
          <w:i/>
          <w:color w:val="1D1F22"/>
          <w:lang w:val="en-US"/>
        </w:rPr>
        <w:t xml:space="preserve"> Marine Insurance Act, 1906</w:t>
      </w:r>
      <w:r w:rsidRPr="0098153F">
        <w:rPr>
          <w:rFonts w:ascii="Times New Roman" w:hAnsi="Times New Roman" w:cs="Times New Roman"/>
          <w:color w:val="1D1F22"/>
          <w:lang w:val="en-US"/>
        </w:rPr>
        <w:t>, 6</w:t>
      </w:r>
      <w:r w:rsidRPr="0098153F">
        <w:rPr>
          <w:rFonts w:ascii="Times New Roman" w:hAnsi="Times New Roman" w:cs="Times New Roman"/>
          <w:color w:val="1D1F22"/>
          <w:vertAlign w:val="superscript"/>
          <w:lang w:val="en-US"/>
        </w:rPr>
        <w:t>th</w:t>
      </w:r>
      <w:r w:rsidRPr="0098153F">
        <w:rPr>
          <w:rFonts w:ascii="Times New Roman" w:hAnsi="Times New Roman" w:cs="Times New Roman"/>
          <w:color w:val="1D1F22"/>
          <w:lang w:val="en-US"/>
        </w:rPr>
        <w:t xml:space="preserve"> ed</w:t>
      </w:r>
      <w:r>
        <w:rPr>
          <w:rFonts w:ascii="Times New Roman" w:hAnsi="Times New Roman" w:cs="Times New Roman"/>
          <w:color w:val="1D1F22"/>
          <w:lang w:val="en-US"/>
        </w:rPr>
        <w:t>., London: Butterworth &amp; Co. (Publishers) Ltd.</w:t>
      </w:r>
      <w:r w:rsidR="00255348">
        <w:rPr>
          <w:rFonts w:ascii="Times New Roman" w:hAnsi="Times New Roman" w:cs="Times New Roman"/>
          <w:color w:val="1D1F22"/>
          <w:lang w:val="en-US"/>
        </w:rPr>
        <w:t xml:space="preserve"> 1966</w:t>
      </w:r>
      <w:r w:rsidRPr="0098153F">
        <w:rPr>
          <w:rFonts w:ascii="Times New Roman" w:hAnsi="Times New Roman" w:cs="Times New Roman"/>
          <w:color w:val="1D1F22"/>
          <w:lang w:val="en-US"/>
        </w:rPr>
        <w:t>, p</w:t>
      </w:r>
      <w:r>
        <w:rPr>
          <w:rFonts w:ascii="Times New Roman" w:hAnsi="Times New Roman" w:cs="Times New Roman"/>
          <w:color w:val="1D1F22"/>
          <w:lang w:val="en-US"/>
        </w:rPr>
        <w:t>.</w:t>
      </w:r>
      <w:r w:rsidRPr="0098153F">
        <w:rPr>
          <w:rFonts w:ascii="Times New Roman" w:hAnsi="Times New Roman" w:cs="Times New Roman"/>
          <w:color w:val="1D1F22"/>
          <w:lang w:val="en-US"/>
        </w:rPr>
        <w:t xml:space="preserve"> 49.</w:t>
      </w:r>
    </w:p>
  </w:footnote>
  <w:footnote w:id="13">
    <w:p w14:paraId="140821D1" w14:textId="0A436B07" w:rsidR="001D4DFA" w:rsidRPr="0098153F" w:rsidRDefault="001D4DFA" w:rsidP="00B320CF">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 xml:space="preserve">The only example is </w:t>
      </w:r>
      <w:proofErr w:type="spellStart"/>
      <w:r w:rsidRPr="0098153F">
        <w:rPr>
          <w:rFonts w:ascii="Times New Roman" w:hAnsi="Times New Roman" w:cs="Times New Roman"/>
          <w:i/>
          <w:lang w:val="en-US"/>
        </w:rPr>
        <w:t>Svenska</w:t>
      </w:r>
      <w:proofErr w:type="spellEnd"/>
      <w:r w:rsidRPr="0098153F">
        <w:rPr>
          <w:rFonts w:ascii="Times New Roman" w:hAnsi="Times New Roman" w:cs="Times New Roman"/>
          <w:i/>
          <w:lang w:val="en-US"/>
        </w:rPr>
        <w:t xml:space="preserve"> </w:t>
      </w:r>
      <w:proofErr w:type="spellStart"/>
      <w:r w:rsidRPr="0098153F">
        <w:rPr>
          <w:rFonts w:ascii="Times New Roman" w:hAnsi="Times New Roman" w:cs="Times New Roman"/>
          <w:i/>
          <w:lang w:val="en-US"/>
        </w:rPr>
        <w:t>Handelsbanken</w:t>
      </w:r>
      <w:proofErr w:type="spellEnd"/>
      <w:r w:rsidRPr="0098153F">
        <w:rPr>
          <w:rFonts w:ascii="Times New Roman" w:hAnsi="Times New Roman" w:cs="Times New Roman"/>
          <w:i/>
          <w:lang w:val="en-US"/>
        </w:rPr>
        <w:t xml:space="preserve"> v Sun Alliance and London Insurance plc </w:t>
      </w:r>
      <w:r w:rsidRPr="0098153F">
        <w:rPr>
          <w:rFonts w:ascii="Times New Roman" w:hAnsi="Times New Roman" w:cs="Times New Roman"/>
          <w:lang w:val="en-US"/>
        </w:rPr>
        <w:t xml:space="preserve">[1996] 1 Lloyd’s Rep. 519; </w:t>
      </w:r>
      <w:r w:rsidRPr="0098153F">
        <w:rPr>
          <w:rFonts w:ascii="Times New Roman" w:hAnsi="Times New Roman" w:cs="Times New Roman"/>
          <w:lang w:val="en-US" w:eastAsia="en-US"/>
        </w:rPr>
        <w:t>[1996] C.L.C. 833</w:t>
      </w:r>
      <w:r w:rsidRPr="0098153F">
        <w:rPr>
          <w:rFonts w:ascii="Times New Roman" w:hAnsi="Times New Roman" w:cs="Times New Roman"/>
          <w:lang w:val="en-US"/>
        </w:rPr>
        <w:t xml:space="preserve"> – failure by bank under a credit policy to adhere to normal lending criteria.</w:t>
      </w:r>
    </w:p>
  </w:footnote>
  <w:footnote w:id="14">
    <w:p w14:paraId="17061A28" w14:textId="24FB8329" w:rsidR="001D4DFA" w:rsidRPr="0098153F" w:rsidRDefault="001D4DFA" w:rsidP="00B320CF">
      <w:pPr>
        <w:pStyle w:val="FootnoteText"/>
        <w:rPr>
          <w:rFonts w:ascii="Times New Roman" w:hAnsi="Times New Roman" w:cs="Times New Roman"/>
          <w:i/>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i/>
        </w:rPr>
        <w:t xml:space="preserve">Hong Kong Fir Shipping Co Ltd v Kawasaki Kisen Kaisha Ltd </w:t>
      </w:r>
      <w:r w:rsidRPr="0098153F">
        <w:rPr>
          <w:rFonts w:ascii="Times New Roman" w:hAnsi="Times New Roman" w:cs="Times New Roman"/>
          <w:lang w:val="en-US" w:eastAsia="en-US"/>
        </w:rPr>
        <w:t>[1962] 1 All E.R. 474;</w:t>
      </w:r>
      <w:r w:rsidRPr="0098153F">
        <w:rPr>
          <w:rFonts w:ascii="Times New Roman" w:hAnsi="Times New Roman" w:cs="Times New Roman"/>
          <w:i/>
        </w:rPr>
        <w:t xml:space="preserve"> </w:t>
      </w:r>
      <w:r w:rsidRPr="0098153F">
        <w:rPr>
          <w:rFonts w:ascii="Times New Roman" w:hAnsi="Times New Roman" w:cs="Times New Roman"/>
        </w:rPr>
        <w:t>[1962] 2 Q.B. 26.</w:t>
      </w:r>
      <w:r w:rsidRPr="0098153F">
        <w:rPr>
          <w:rFonts w:ascii="Times New Roman" w:hAnsi="Times New Roman" w:cs="Times New Roman"/>
          <w:i/>
        </w:rPr>
        <w:t xml:space="preserve"> </w:t>
      </w:r>
    </w:p>
  </w:footnote>
  <w:footnote w:id="15">
    <w:p w14:paraId="323F78D2" w14:textId="08C38F21" w:rsidR="001D4DFA" w:rsidRPr="0098153F" w:rsidRDefault="001D4DFA">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Their adoption is not currently widespread.</w:t>
      </w:r>
    </w:p>
  </w:footnote>
  <w:footnote w:id="16">
    <w:p w14:paraId="64FB533F" w14:textId="4CEB21CD" w:rsidR="001D4DFA" w:rsidRPr="0098153F" w:rsidRDefault="001D4DFA" w:rsidP="00932A89">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 xml:space="preserve">E.g.: </w:t>
      </w:r>
      <w:proofErr w:type="spellStart"/>
      <w:r w:rsidRPr="0098153F">
        <w:rPr>
          <w:rFonts w:ascii="Times New Roman" w:hAnsi="Times New Roman" w:cs="Times New Roman"/>
          <w:i/>
          <w:lang w:val="en-US" w:eastAsia="en-US"/>
        </w:rPr>
        <w:t>Ronson</w:t>
      </w:r>
      <w:proofErr w:type="spellEnd"/>
      <w:r w:rsidRPr="0098153F">
        <w:rPr>
          <w:rFonts w:ascii="Times New Roman" w:hAnsi="Times New Roman" w:cs="Times New Roman"/>
          <w:i/>
          <w:lang w:val="en-US" w:eastAsia="en-US"/>
        </w:rPr>
        <w:t xml:space="preserve"> International Ltd v Patrick</w:t>
      </w:r>
      <w:r w:rsidRPr="0098153F">
        <w:rPr>
          <w:rFonts w:ascii="Times New Roman" w:hAnsi="Times New Roman" w:cs="Times New Roman"/>
          <w:lang w:val="en-US" w:eastAsia="en-US"/>
        </w:rPr>
        <w:t xml:space="preserve"> [2005] EWHC 1767 (QB) [2006] Lloyd’s Rep</w:t>
      </w:r>
      <w:r>
        <w:rPr>
          <w:rFonts w:ascii="Times New Roman" w:hAnsi="Times New Roman" w:cs="Times New Roman"/>
          <w:lang w:val="en-US" w:eastAsia="en-US"/>
        </w:rPr>
        <w:t>.</w:t>
      </w:r>
      <w:r w:rsidRPr="0098153F">
        <w:rPr>
          <w:rFonts w:ascii="Times New Roman" w:hAnsi="Times New Roman" w:cs="Times New Roman"/>
          <w:lang w:val="en-US" w:eastAsia="en-US"/>
        </w:rPr>
        <w:t xml:space="preserve"> I.R. 194; </w:t>
      </w:r>
      <w:r w:rsidRPr="0098153F">
        <w:rPr>
          <w:rFonts w:ascii="Times New Roman" w:hAnsi="Times New Roman" w:cs="Times New Roman"/>
          <w:i/>
        </w:rPr>
        <w:t xml:space="preserve">Friends Provident Life and Pensions v Sirius International Insurance </w:t>
      </w:r>
      <w:r w:rsidRPr="0098153F">
        <w:rPr>
          <w:rFonts w:ascii="Times New Roman" w:hAnsi="Times New Roman" w:cs="Times New Roman"/>
        </w:rPr>
        <w:t xml:space="preserve">[2005] EWCA </w:t>
      </w:r>
      <w:proofErr w:type="spellStart"/>
      <w:r w:rsidRPr="0098153F">
        <w:rPr>
          <w:rFonts w:ascii="Times New Roman" w:hAnsi="Times New Roman" w:cs="Times New Roman"/>
        </w:rPr>
        <w:t>Civ</w:t>
      </w:r>
      <w:proofErr w:type="spellEnd"/>
      <w:r w:rsidRPr="0098153F">
        <w:rPr>
          <w:rFonts w:ascii="Times New Roman" w:hAnsi="Times New Roman" w:cs="Times New Roman"/>
        </w:rPr>
        <w:t xml:space="preserve"> 601; </w:t>
      </w:r>
      <w:r w:rsidRPr="0098153F">
        <w:rPr>
          <w:rFonts w:ascii="Times New Roman" w:hAnsi="Times New Roman" w:cs="Times New Roman"/>
          <w:lang w:val="en-US" w:eastAsia="en-US"/>
        </w:rPr>
        <w:t>[2005] 2 All E.R. (</w:t>
      </w:r>
      <w:proofErr w:type="spellStart"/>
      <w:r w:rsidRPr="0098153F">
        <w:rPr>
          <w:rFonts w:ascii="Times New Roman" w:hAnsi="Times New Roman" w:cs="Times New Roman"/>
          <w:lang w:val="en-US" w:eastAsia="en-US"/>
        </w:rPr>
        <w:t>Comm</w:t>
      </w:r>
      <w:proofErr w:type="spellEnd"/>
      <w:r w:rsidRPr="0098153F">
        <w:rPr>
          <w:rFonts w:ascii="Times New Roman" w:hAnsi="Times New Roman" w:cs="Times New Roman"/>
          <w:lang w:val="en-US" w:eastAsia="en-US"/>
        </w:rPr>
        <w:t>) 145.</w:t>
      </w:r>
      <w:r w:rsidRPr="0098153F">
        <w:rPr>
          <w:rFonts w:ascii="Times New Roman" w:hAnsi="Times New Roman" w:cs="Times New Roman"/>
        </w:rPr>
        <w:t xml:space="preserve"> </w:t>
      </w:r>
      <w:r w:rsidRPr="0098153F">
        <w:rPr>
          <w:rFonts w:ascii="Times New Roman" w:hAnsi="Times New Roman" w:cs="Times New Roman"/>
          <w:lang w:val="en-US" w:eastAsia="en-US"/>
        </w:rPr>
        <w:t xml:space="preserve"> </w:t>
      </w:r>
    </w:p>
  </w:footnote>
  <w:footnote w:id="17">
    <w:p w14:paraId="60263218" w14:textId="4F7134A8" w:rsidR="001D4DFA" w:rsidRPr="0098153F" w:rsidRDefault="001D4DFA" w:rsidP="00B320CF">
      <w:pPr>
        <w:pStyle w:val="FootnoteText"/>
        <w:rPr>
          <w:rFonts w:ascii="Times New Roman" w:hAnsi="Times New Roman" w:cs="Times New Roman"/>
          <w:i/>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i/>
        </w:rPr>
        <w:t>Friends Provident Life and Pensions v Sirius International Insurance</w:t>
      </w:r>
      <w:r w:rsidRPr="0098153F">
        <w:rPr>
          <w:rFonts w:ascii="Times New Roman" w:hAnsi="Times New Roman" w:cs="Times New Roman"/>
        </w:rPr>
        <w:t xml:space="preserve"> [2005] EWCA </w:t>
      </w:r>
      <w:proofErr w:type="spellStart"/>
      <w:r w:rsidRPr="0098153F">
        <w:rPr>
          <w:rFonts w:ascii="Times New Roman" w:hAnsi="Times New Roman" w:cs="Times New Roman"/>
        </w:rPr>
        <w:t>Civ</w:t>
      </w:r>
      <w:proofErr w:type="spellEnd"/>
      <w:r w:rsidRPr="0098153F">
        <w:rPr>
          <w:rFonts w:ascii="Times New Roman" w:hAnsi="Times New Roman" w:cs="Times New Roman"/>
        </w:rPr>
        <w:t xml:space="preserve"> 601; </w:t>
      </w:r>
      <w:r w:rsidRPr="0098153F">
        <w:rPr>
          <w:rFonts w:ascii="Times New Roman" w:hAnsi="Times New Roman" w:cs="Times New Roman"/>
          <w:lang w:val="en-US" w:eastAsia="en-US"/>
        </w:rPr>
        <w:t>[2005] 2 All E.R. (</w:t>
      </w:r>
      <w:proofErr w:type="spellStart"/>
      <w:r w:rsidRPr="0098153F">
        <w:rPr>
          <w:rFonts w:ascii="Times New Roman" w:hAnsi="Times New Roman" w:cs="Times New Roman"/>
          <w:lang w:val="en-US" w:eastAsia="en-US"/>
        </w:rPr>
        <w:t>Comm</w:t>
      </w:r>
      <w:proofErr w:type="spellEnd"/>
      <w:r w:rsidRPr="0098153F">
        <w:rPr>
          <w:rFonts w:ascii="Times New Roman" w:hAnsi="Times New Roman" w:cs="Times New Roman"/>
          <w:lang w:val="en-US" w:eastAsia="en-US"/>
        </w:rPr>
        <w:t>) 145</w:t>
      </w:r>
      <w:r w:rsidRPr="0098153F">
        <w:rPr>
          <w:rFonts w:ascii="Times New Roman" w:hAnsi="Times New Roman" w:cs="Times New Roman"/>
          <w:i/>
        </w:rPr>
        <w:t>.</w:t>
      </w:r>
    </w:p>
  </w:footnote>
  <w:footnote w:id="18">
    <w:p w14:paraId="345C9A16" w14:textId="4966B995" w:rsidR="001D4DFA" w:rsidRPr="0098153F" w:rsidRDefault="001D4DFA" w:rsidP="00B320CF">
      <w:pPr>
        <w:pStyle w:val="FootnoteText"/>
        <w:rPr>
          <w:rFonts w:ascii="Times New Roman" w:hAnsi="Times New Roman" w:cs="Times New Roman"/>
        </w:rPr>
      </w:pPr>
      <w:r w:rsidRPr="0098153F">
        <w:rPr>
          <w:rStyle w:val="FootnoteReference"/>
          <w:rFonts w:ascii="Times New Roman" w:hAnsi="Times New Roman" w:cs="Times New Roman"/>
        </w:rPr>
        <w:footnoteRef/>
      </w:r>
      <w:r w:rsidRPr="0098153F">
        <w:rPr>
          <w:rFonts w:ascii="Times New Roman" w:hAnsi="Times New Roman" w:cs="Times New Roman"/>
        </w:rPr>
        <w:t xml:space="preserve"> E.g., </w:t>
      </w:r>
      <w:r w:rsidRPr="0098153F">
        <w:rPr>
          <w:rFonts w:ascii="Times New Roman" w:hAnsi="Times New Roman" w:cs="Times New Roman"/>
          <w:i/>
        </w:rPr>
        <w:t xml:space="preserve">Aspen Insurance UK Ltd v </w:t>
      </w:r>
      <w:proofErr w:type="spellStart"/>
      <w:r w:rsidRPr="0098153F">
        <w:rPr>
          <w:rFonts w:ascii="Times New Roman" w:hAnsi="Times New Roman" w:cs="Times New Roman"/>
          <w:i/>
        </w:rPr>
        <w:t>Pectel</w:t>
      </w:r>
      <w:proofErr w:type="spellEnd"/>
      <w:r w:rsidRPr="0098153F">
        <w:rPr>
          <w:rFonts w:ascii="Times New Roman" w:hAnsi="Times New Roman" w:cs="Times New Roman"/>
          <w:i/>
        </w:rPr>
        <w:t xml:space="preserve"> Ltd </w:t>
      </w:r>
      <w:r w:rsidRPr="0098153F">
        <w:rPr>
          <w:rFonts w:ascii="Times New Roman" w:hAnsi="Times New Roman" w:cs="Times New Roman"/>
        </w:rPr>
        <w:t>[2008] EWHC 2804 (</w:t>
      </w:r>
      <w:proofErr w:type="spellStart"/>
      <w:r w:rsidRPr="0098153F">
        <w:rPr>
          <w:rFonts w:ascii="Times New Roman" w:hAnsi="Times New Roman" w:cs="Times New Roman"/>
        </w:rPr>
        <w:t>Comm</w:t>
      </w:r>
      <w:proofErr w:type="spellEnd"/>
      <w:r w:rsidRPr="0098153F">
        <w:rPr>
          <w:rFonts w:ascii="Times New Roman" w:hAnsi="Times New Roman" w:cs="Times New Roman"/>
        </w:rPr>
        <w:t xml:space="preserve">); </w:t>
      </w:r>
      <w:r w:rsidRPr="0098153F">
        <w:rPr>
          <w:rFonts w:ascii="Times New Roman" w:hAnsi="Times New Roman" w:cs="Times New Roman"/>
          <w:lang w:val="en-US" w:eastAsia="en-US"/>
        </w:rPr>
        <w:t>[2009] 2 All E.R. (</w:t>
      </w:r>
      <w:proofErr w:type="spellStart"/>
      <w:r w:rsidRPr="0098153F">
        <w:rPr>
          <w:rFonts w:ascii="Times New Roman" w:hAnsi="Times New Roman" w:cs="Times New Roman"/>
          <w:lang w:val="en-US" w:eastAsia="en-US"/>
        </w:rPr>
        <w:t>Comm</w:t>
      </w:r>
      <w:proofErr w:type="spellEnd"/>
      <w:r w:rsidRPr="0098153F">
        <w:rPr>
          <w:rFonts w:ascii="Times New Roman" w:hAnsi="Times New Roman" w:cs="Times New Roman"/>
          <w:lang w:val="en-US" w:eastAsia="en-US"/>
        </w:rPr>
        <w:t>) 873</w:t>
      </w:r>
      <w:r w:rsidRPr="0098153F">
        <w:rPr>
          <w:rFonts w:ascii="Times New Roman" w:hAnsi="Times New Roman" w:cs="Times New Roman"/>
        </w:rPr>
        <w:t>.</w:t>
      </w:r>
    </w:p>
  </w:footnote>
  <w:footnote w:id="19">
    <w:p w14:paraId="5F900FE3" w14:textId="5FB53CC8" w:rsidR="001D4DFA" w:rsidRPr="0098153F" w:rsidRDefault="001D4DFA" w:rsidP="00B320CF">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E.g., </w:t>
      </w:r>
      <w:r w:rsidRPr="0098153F">
        <w:rPr>
          <w:rFonts w:ascii="Times New Roman" w:hAnsi="Times New Roman" w:cs="Times New Roman"/>
          <w:i/>
        </w:rPr>
        <w:t xml:space="preserve">Bonner Williams v Peter Lindsay Leisure Ltd </w:t>
      </w:r>
      <w:r w:rsidRPr="0098153F">
        <w:rPr>
          <w:rFonts w:ascii="Times New Roman" w:hAnsi="Times New Roman" w:cs="Times New Roman"/>
        </w:rPr>
        <w:t>[2001] 1 All E.R. (</w:t>
      </w:r>
      <w:proofErr w:type="spellStart"/>
      <w:r w:rsidRPr="0098153F">
        <w:rPr>
          <w:rFonts w:ascii="Times New Roman" w:hAnsi="Times New Roman" w:cs="Times New Roman"/>
        </w:rPr>
        <w:t>Comm</w:t>
      </w:r>
      <w:proofErr w:type="spellEnd"/>
      <w:r w:rsidRPr="0098153F">
        <w:rPr>
          <w:rFonts w:ascii="Times New Roman" w:hAnsi="Times New Roman" w:cs="Times New Roman"/>
        </w:rPr>
        <w:t>) 1140.</w:t>
      </w:r>
    </w:p>
  </w:footnote>
  <w:footnote w:id="20">
    <w:p w14:paraId="34BE65C3" w14:textId="6F4927F2" w:rsidR="001D4DFA" w:rsidRPr="0098153F" w:rsidRDefault="001D4DFA" w:rsidP="00B320CF">
      <w:pPr>
        <w:pStyle w:val="FootnoteText"/>
        <w:rPr>
          <w:rFonts w:ascii="Times New Roman" w:hAnsi="Times New Roman" w:cs="Times New Roman"/>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i/>
        </w:rPr>
        <w:t>Hussain v Brown (No 2)</w:t>
      </w:r>
      <w:r w:rsidRPr="0098153F">
        <w:rPr>
          <w:rFonts w:ascii="Times New Roman" w:hAnsi="Times New Roman" w:cs="Times New Roman"/>
          <w:lang w:val="en-US" w:eastAsia="en-US"/>
        </w:rPr>
        <w:t xml:space="preserve"> Times, December 15, 1995;</w:t>
      </w:r>
      <w:r w:rsidRPr="0098153F">
        <w:rPr>
          <w:rFonts w:ascii="Times New Roman" w:hAnsi="Times New Roman" w:cs="Times New Roman"/>
          <w:i/>
        </w:rPr>
        <w:t xml:space="preserve"> </w:t>
      </w:r>
      <w:r w:rsidRPr="0098153F">
        <w:rPr>
          <w:rFonts w:ascii="Times New Roman" w:hAnsi="Times New Roman" w:cs="Times New Roman"/>
        </w:rPr>
        <w:t>[1996] 1 Lloyd’s Rep</w:t>
      </w:r>
      <w:r>
        <w:rPr>
          <w:rFonts w:ascii="Times New Roman" w:hAnsi="Times New Roman" w:cs="Times New Roman"/>
        </w:rPr>
        <w:t>.</w:t>
      </w:r>
      <w:r w:rsidRPr="0098153F">
        <w:rPr>
          <w:rFonts w:ascii="Times New Roman" w:hAnsi="Times New Roman" w:cs="Times New Roman"/>
        </w:rPr>
        <w:t xml:space="preserve"> 627.</w:t>
      </w:r>
      <w:r w:rsidRPr="0098153F">
        <w:rPr>
          <w:rFonts w:ascii="Times New Roman" w:hAnsi="Times New Roman" w:cs="Times New Roman"/>
          <w:i/>
        </w:rPr>
        <w:t xml:space="preserve"> </w:t>
      </w:r>
    </w:p>
  </w:footnote>
  <w:footnote w:id="21">
    <w:p w14:paraId="0752ABB5" w14:textId="7ACCAC88" w:rsidR="001D4DFA" w:rsidRPr="0098153F" w:rsidRDefault="001D4DFA" w:rsidP="00B320CF">
      <w:pPr>
        <w:pStyle w:val="FootnoteText"/>
        <w:rPr>
          <w:rFonts w:ascii="Times New Roman" w:hAnsi="Times New Roman" w:cs="Times New Roman"/>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i/>
        </w:rPr>
        <w:t xml:space="preserve">Milton Keynes BC v </w:t>
      </w:r>
      <w:proofErr w:type="spellStart"/>
      <w:r w:rsidRPr="0098153F">
        <w:rPr>
          <w:rFonts w:ascii="Times New Roman" w:hAnsi="Times New Roman" w:cs="Times New Roman"/>
          <w:i/>
        </w:rPr>
        <w:t>Nulty</w:t>
      </w:r>
      <w:proofErr w:type="spellEnd"/>
      <w:r w:rsidRPr="0098153F">
        <w:rPr>
          <w:rFonts w:ascii="Times New Roman" w:hAnsi="Times New Roman" w:cs="Times New Roman"/>
          <w:i/>
        </w:rPr>
        <w:t xml:space="preserve"> </w:t>
      </w:r>
      <w:r w:rsidRPr="0098153F">
        <w:rPr>
          <w:rFonts w:ascii="Times New Roman" w:hAnsi="Times New Roman" w:cs="Times New Roman"/>
        </w:rPr>
        <w:t xml:space="preserve">[2011] EWHC 2847 (TCC); </w:t>
      </w:r>
      <w:r w:rsidRPr="0098153F">
        <w:rPr>
          <w:rFonts w:ascii="Times New Roman" w:hAnsi="Times New Roman" w:cs="Times New Roman"/>
          <w:lang w:val="en-US" w:eastAsia="en-US"/>
        </w:rPr>
        <w:t>[2012] Lloyd's Rep. I.R. 453</w:t>
      </w:r>
      <w:r w:rsidRPr="0098153F">
        <w:rPr>
          <w:rFonts w:ascii="Times New Roman" w:hAnsi="Times New Roman" w:cs="Times New Roman"/>
        </w:rPr>
        <w:t xml:space="preserve">, affirmed on other grounds [2013] EWCA </w:t>
      </w:r>
      <w:proofErr w:type="spellStart"/>
      <w:r w:rsidRPr="0098153F">
        <w:rPr>
          <w:rFonts w:ascii="Times New Roman" w:hAnsi="Times New Roman" w:cs="Times New Roman"/>
        </w:rPr>
        <w:t>Civ</w:t>
      </w:r>
      <w:proofErr w:type="spellEnd"/>
      <w:r w:rsidRPr="0098153F">
        <w:rPr>
          <w:rFonts w:ascii="Times New Roman" w:hAnsi="Times New Roman" w:cs="Times New Roman"/>
        </w:rPr>
        <w:t xml:space="preserve"> 15; </w:t>
      </w:r>
      <w:r w:rsidRPr="0098153F">
        <w:rPr>
          <w:rFonts w:ascii="Times New Roman" w:hAnsi="Times New Roman" w:cs="Times New Roman"/>
          <w:lang w:val="en-US" w:eastAsia="en-US"/>
        </w:rPr>
        <w:t>[2013] 1 W.L.R. 1183</w:t>
      </w:r>
    </w:p>
  </w:footnote>
  <w:footnote w:id="22">
    <w:p w14:paraId="0991E545" w14:textId="77777777" w:rsidR="001D4DFA" w:rsidRPr="0098153F" w:rsidRDefault="001D4DFA" w:rsidP="00B320CF">
      <w:pPr>
        <w:pStyle w:val="FootnoteText"/>
        <w:rPr>
          <w:rFonts w:ascii="Times New Roman" w:hAnsi="Times New Roman" w:cs="Times New Roman"/>
          <w:i/>
        </w:rPr>
      </w:pPr>
      <w:r w:rsidRPr="0098153F">
        <w:rPr>
          <w:rStyle w:val="FootnoteReference"/>
          <w:rFonts w:ascii="Times New Roman" w:hAnsi="Times New Roman" w:cs="Times New Roman"/>
        </w:rPr>
        <w:footnoteRef/>
      </w:r>
      <w:r w:rsidRPr="0098153F">
        <w:rPr>
          <w:rFonts w:ascii="Times New Roman" w:hAnsi="Times New Roman" w:cs="Times New Roman"/>
        </w:rPr>
        <w:t xml:space="preserve"> The 15% deduction in </w:t>
      </w:r>
      <w:r w:rsidRPr="0098153F">
        <w:rPr>
          <w:rFonts w:ascii="Times New Roman" w:hAnsi="Times New Roman" w:cs="Times New Roman"/>
          <w:i/>
        </w:rPr>
        <w:t xml:space="preserve">Milton Keynes </w:t>
      </w:r>
      <w:r w:rsidRPr="0098153F">
        <w:rPr>
          <w:rFonts w:ascii="Times New Roman" w:hAnsi="Times New Roman" w:cs="Times New Roman"/>
        </w:rPr>
        <w:t>was regarded as such by Edwards-Stuart J himself.</w:t>
      </w:r>
    </w:p>
  </w:footnote>
  <w:footnote w:id="23">
    <w:p w14:paraId="18DE21C8" w14:textId="77777777" w:rsidR="001D4DFA" w:rsidRPr="0098153F" w:rsidRDefault="001D4DFA" w:rsidP="00AC1B98">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i/>
          <w:lang w:val="en-US"/>
        </w:rPr>
        <w:t>Aspects of Insurance Law</w:t>
      </w:r>
      <w:r w:rsidRPr="0098153F">
        <w:rPr>
          <w:rFonts w:ascii="Times New Roman" w:hAnsi="Times New Roman" w:cs="Times New Roman"/>
          <w:lang w:val="en-US"/>
        </w:rPr>
        <w:t>, July 1975</w:t>
      </w:r>
    </w:p>
  </w:footnote>
  <w:footnote w:id="24">
    <w:p w14:paraId="74B0BD1C" w14:textId="7B3ACD8E" w:rsidR="001D4DFA" w:rsidRPr="0098153F" w:rsidRDefault="001D4DFA" w:rsidP="00B320CF">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 xml:space="preserve">The A.L.R.C. in its Report </w:t>
      </w:r>
      <w:r w:rsidRPr="0098153F">
        <w:rPr>
          <w:rFonts w:ascii="Times New Roman" w:hAnsi="Times New Roman" w:cs="Times New Roman"/>
          <w:i/>
          <w:lang w:val="en-US"/>
        </w:rPr>
        <w:t>Marine Insurance</w:t>
      </w:r>
      <w:r w:rsidRPr="0098153F">
        <w:rPr>
          <w:rFonts w:ascii="Times New Roman" w:hAnsi="Times New Roman" w:cs="Times New Roman"/>
          <w:lang w:val="en-US"/>
        </w:rPr>
        <w:t>, No 91 in 2001, recommended a modified approach for marine insurance. Nothing has come of that recommendation to date.</w:t>
      </w:r>
    </w:p>
  </w:footnote>
  <w:footnote w:id="25">
    <w:p w14:paraId="3B53DBAD" w14:textId="19ECB254" w:rsidR="001D4DFA" w:rsidRPr="0098153F" w:rsidRDefault="001D4DFA" w:rsidP="00B320CF">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 xml:space="preserve">New Zealand Law Reform Commission, </w:t>
      </w:r>
      <w:r w:rsidRPr="0098153F">
        <w:rPr>
          <w:rFonts w:ascii="Times New Roman" w:hAnsi="Times New Roman" w:cs="Times New Roman"/>
          <w:i/>
          <w:lang w:val="en-US"/>
        </w:rPr>
        <w:t>Some Problems of Insurance Law</w:t>
      </w:r>
      <w:r w:rsidRPr="0098153F">
        <w:rPr>
          <w:rFonts w:ascii="Times New Roman" w:hAnsi="Times New Roman" w:cs="Times New Roman"/>
          <w:lang w:val="en-US"/>
        </w:rPr>
        <w:t xml:space="preserve"> 1998, No. 46.</w:t>
      </w:r>
    </w:p>
  </w:footnote>
  <w:footnote w:id="26">
    <w:p w14:paraId="1B1F431B" w14:textId="77777777" w:rsidR="001D4DFA" w:rsidRPr="0098153F" w:rsidRDefault="001D4DFA" w:rsidP="00B320CF">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Alan Cameron and Nancy Milne, </w:t>
      </w:r>
      <w:r w:rsidRPr="0098153F">
        <w:rPr>
          <w:rFonts w:ascii="Times New Roman" w:hAnsi="Times New Roman" w:cs="Times New Roman"/>
          <w:i/>
          <w:lang w:val="en-US"/>
        </w:rPr>
        <w:t>Review of the Insurance Contracts Act</w:t>
      </w:r>
      <w:r w:rsidRPr="0098153F">
        <w:rPr>
          <w:rFonts w:ascii="Times New Roman" w:hAnsi="Times New Roman" w:cs="Times New Roman"/>
          <w:lang w:val="en-US"/>
        </w:rPr>
        <w:t xml:space="preserve"> </w:t>
      </w:r>
      <w:r w:rsidRPr="0098153F">
        <w:rPr>
          <w:rFonts w:ascii="Times New Roman" w:hAnsi="Times New Roman" w:cs="Times New Roman"/>
          <w:i/>
          <w:lang w:val="en-US"/>
        </w:rPr>
        <w:t>1984</w:t>
      </w:r>
      <w:r w:rsidRPr="0098153F">
        <w:rPr>
          <w:rFonts w:ascii="Times New Roman" w:hAnsi="Times New Roman" w:cs="Times New Roman"/>
          <w:lang w:val="en-US"/>
        </w:rPr>
        <w:t>, October</w:t>
      </w:r>
      <w:r w:rsidRPr="0098153F">
        <w:rPr>
          <w:rFonts w:ascii="Times New Roman" w:hAnsi="Times New Roman" w:cs="Times New Roman"/>
          <w:i/>
          <w:lang w:val="en-US"/>
        </w:rPr>
        <w:t xml:space="preserve"> </w:t>
      </w:r>
      <w:r w:rsidRPr="0098153F">
        <w:rPr>
          <w:rFonts w:ascii="Times New Roman" w:hAnsi="Times New Roman" w:cs="Times New Roman"/>
          <w:lang w:val="en-US"/>
        </w:rPr>
        <w:t>2003.</w:t>
      </w:r>
    </w:p>
  </w:footnote>
  <w:footnote w:id="27">
    <w:p w14:paraId="195E32AF" w14:textId="77777777" w:rsidR="001D4DFA" w:rsidRPr="0098153F" w:rsidRDefault="001D4DFA" w:rsidP="00B320CF">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Such policies are written on a “claims made” or “claims made and notified” basis, and extend to notifications made to the insurers in the policy year of actual or potential claims by third parties.</w:t>
      </w:r>
    </w:p>
  </w:footnote>
  <w:footnote w:id="28">
    <w:p w14:paraId="4DCB2F2D" w14:textId="72A19764" w:rsidR="001D4DFA" w:rsidRPr="0098153F" w:rsidRDefault="001D4DFA" w:rsidP="00B320CF">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proofErr w:type="spellStart"/>
      <w:r>
        <w:rPr>
          <w:rFonts w:ascii="Times New Roman" w:hAnsi="Times New Roman" w:cs="Times New Roman"/>
          <w:lang w:val="en-US"/>
        </w:rPr>
        <w:t>Merkin</w:t>
      </w:r>
      <w:proofErr w:type="spellEnd"/>
      <w:r>
        <w:rPr>
          <w:rFonts w:ascii="Times New Roman" w:hAnsi="Times New Roman" w:cs="Times New Roman"/>
          <w:lang w:val="en-US"/>
        </w:rPr>
        <w:t xml:space="preserve"> and G</w:t>
      </w:r>
      <w:r w:rsidRPr="0098153F">
        <w:rPr>
          <w:rFonts w:ascii="Times New Roman" w:hAnsi="Times New Roman" w:cs="Times New Roman"/>
        </w:rPr>
        <w:t>ü</w:t>
      </w:r>
      <w:proofErr w:type="spellStart"/>
      <w:r w:rsidRPr="0098153F">
        <w:rPr>
          <w:rFonts w:ascii="Times New Roman" w:hAnsi="Times New Roman" w:cs="Times New Roman"/>
          <w:lang w:val="en-US"/>
        </w:rPr>
        <w:t>rses</w:t>
      </w:r>
      <w:proofErr w:type="spellEnd"/>
      <w:r w:rsidRPr="0098153F">
        <w:rPr>
          <w:rFonts w:ascii="Times New Roman" w:hAnsi="Times New Roman" w:cs="Times New Roman"/>
          <w:lang w:val="en-US"/>
        </w:rPr>
        <w:t>, “</w:t>
      </w:r>
      <w:r w:rsidRPr="0098153F">
        <w:rPr>
          <w:rFonts w:ascii="Times New Roman" w:hAnsi="Times New Roman" w:cs="Times New Roman"/>
          <w:lang w:val="en-US" w:eastAsia="en-US"/>
        </w:rPr>
        <w:t xml:space="preserve">The Insurance Act 2015: Rebalancing the Interests of the Insurer and Assured” </w:t>
      </w:r>
      <w:r w:rsidRPr="0098153F">
        <w:rPr>
          <w:rFonts w:ascii="Times New Roman" w:hAnsi="Times New Roman" w:cs="Times New Roman"/>
          <w:color w:val="16212E"/>
          <w:lang w:val="en-US" w:eastAsia="en-US"/>
        </w:rPr>
        <w:t>78 Mod. L. Rev. [6] (2015)</w:t>
      </w:r>
      <w:r w:rsidRPr="0098153F">
        <w:rPr>
          <w:rFonts w:ascii="Times New Roman" w:hAnsi="Times New Roman" w:cs="Times New Roman"/>
          <w:lang w:val="en-US" w:eastAsia="en-US"/>
        </w:rPr>
        <w:t>.</w:t>
      </w:r>
    </w:p>
  </w:footnote>
  <w:footnote w:id="29">
    <w:p w14:paraId="06DDB5C1" w14:textId="0EAFF4F4" w:rsidR="001D4DFA" w:rsidRPr="0098153F" w:rsidRDefault="001D4DFA" w:rsidP="00B320CF">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Law Com</w:t>
      </w:r>
      <w:r>
        <w:rPr>
          <w:rFonts w:ascii="Times New Roman" w:hAnsi="Times New Roman" w:cs="Times New Roman"/>
          <w:lang w:val="en-US"/>
        </w:rPr>
        <w:t>.</w:t>
      </w:r>
      <w:r w:rsidRPr="0098153F">
        <w:rPr>
          <w:rFonts w:ascii="Times New Roman" w:hAnsi="Times New Roman" w:cs="Times New Roman"/>
          <w:lang w:val="en-US"/>
        </w:rPr>
        <w:t xml:space="preserve"> No</w:t>
      </w:r>
      <w:r>
        <w:rPr>
          <w:rFonts w:ascii="Times New Roman" w:hAnsi="Times New Roman" w:cs="Times New Roman"/>
          <w:lang w:val="en-US"/>
        </w:rPr>
        <w:t>.</w:t>
      </w:r>
      <w:r w:rsidRPr="0098153F">
        <w:rPr>
          <w:rFonts w:ascii="Times New Roman" w:hAnsi="Times New Roman" w:cs="Times New Roman"/>
          <w:lang w:val="en-US"/>
        </w:rPr>
        <w:t xml:space="preserve"> 194</w:t>
      </w:r>
    </w:p>
  </w:footnote>
  <w:footnote w:id="30">
    <w:p w14:paraId="02926FE1" w14:textId="49A11E51" w:rsidR="001D4DFA" w:rsidRPr="0098153F" w:rsidRDefault="001D4DFA" w:rsidP="00B320CF">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Law Com</w:t>
      </w:r>
      <w:r>
        <w:rPr>
          <w:rFonts w:ascii="Times New Roman" w:hAnsi="Times New Roman" w:cs="Times New Roman"/>
          <w:lang w:val="en-US"/>
        </w:rPr>
        <w:t>.</w:t>
      </w:r>
      <w:r w:rsidRPr="0098153F">
        <w:rPr>
          <w:rFonts w:ascii="Times New Roman" w:hAnsi="Times New Roman" w:cs="Times New Roman"/>
          <w:lang w:val="en-US"/>
        </w:rPr>
        <w:t xml:space="preserve"> No</w:t>
      </w:r>
      <w:r>
        <w:rPr>
          <w:rFonts w:ascii="Times New Roman" w:hAnsi="Times New Roman" w:cs="Times New Roman"/>
          <w:lang w:val="en-US"/>
        </w:rPr>
        <w:t>.</w:t>
      </w:r>
      <w:r w:rsidRPr="0098153F">
        <w:rPr>
          <w:rFonts w:ascii="Times New Roman" w:hAnsi="Times New Roman" w:cs="Times New Roman"/>
          <w:lang w:val="en-US"/>
        </w:rPr>
        <w:t xml:space="preserve"> 194, </w:t>
      </w:r>
      <w:r w:rsidRPr="0098153F">
        <w:rPr>
          <w:rFonts w:ascii="Times New Roman" w:hAnsi="Times New Roman" w:cs="Times New Roman"/>
          <w:i/>
        </w:rPr>
        <w:t>Insurance Law: Non-Disclosure and Breach of Warranty,</w:t>
      </w:r>
      <w:r w:rsidRPr="0098153F">
        <w:rPr>
          <w:rFonts w:ascii="Times New Roman" w:hAnsi="Times New Roman" w:cs="Times New Roman"/>
          <w:lang w:val="en-US"/>
        </w:rPr>
        <w:t xml:space="preserve"> Chapter 7.</w:t>
      </w:r>
    </w:p>
  </w:footnote>
  <w:footnote w:id="31">
    <w:p w14:paraId="46DAB825" w14:textId="4E6ACD59" w:rsidR="001D4DFA" w:rsidRPr="0098153F" w:rsidRDefault="001D4DFA" w:rsidP="00B320CF">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Law Com</w:t>
      </w:r>
      <w:r>
        <w:rPr>
          <w:rFonts w:ascii="Times New Roman" w:hAnsi="Times New Roman" w:cs="Times New Roman"/>
          <w:lang w:val="en-US"/>
        </w:rPr>
        <w:t>.</w:t>
      </w:r>
      <w:r w:rsidRPr="0098153F">
        <w:rPr>
          <w:rFonts w:ascii="Times New Roman" w:hAnsi="Times New Roman" w:cs="Times New Roman"/>
          <w:lang w:val="en-US"/>
        </w:rPr>
        <w:t xml:space="preserve"> No</w:t>
      </w:r>
      <w:r>
        <w:rPr>
          <w:rFonts w:ascii="Times New Roman" w:hAnsi="Times New Roman" w:cs="Times New Roman"/>
          <w:lang w:val="en-US"/>
        </w:rPr>
        <w:t>.</w:t>
      </w:r>
      <w:r w:rsidRPr="0098153F">
        <w:rPr>
          <w:rFonts w:ascii="Times New Roman" w:hAnsi="Times New Roman" w:cs="Times New Roman"/>
          <w:lang w:val="en-US"/>
        </w:rPr>
        <w:t xml:space="preserve"> 194, </w:t>
      </w:r>
      <w:r w:rsidRPr="0098153F">
        <w:rPr>
          <w:rFonts w:ascii="Times New Roman" w:hAnsi="Times New Roman" w:cs="Times New Roman"/>
          <w:i/>
        </w:rPr>
        <w:t>Insurance Law: Non-Disclosure and Breach of Warranty</w:t>
      </w:r>
      <w:r w:rsidRPr="0098153F">
        <w:rPr>
          <w:rFonts w:ascii="Times New Roman" w:hAnsi="Times New Roman" w:cs="Times New Roman"/>
          <w:lang w:val="en-US"/>
        </w:rPr>
        <w:t xml:space="preserve"> at [7.67].</w:t>
      </w:r>
    </w:p>
  </w:footnote>
  <w:footnote w:id="32">
    <w:p w14:paraId="3BC139E3" w14:textId="241D9E40" w:rsidR="001D4DFA" w:rsidRPr="0098153F" w:rsidRDefault="001D4DFA" w:rsidP="00B320CF">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 xml:space="preserve">New Zealand Law Reform Commission, </w:t>
      </w:r>
      <w:r w:rsidRPr="0098153F">
        <w:rPr>
          <w:rFonts w:ascii="Times New Roman" w:hAnsi="Times New Roman" w:cs="Times New Roman"/>
          <w:i/>
          <w:lang w:val="en-US"/>
        </w:rPr>
        <w:t>Some Problems of Insurance Law</w:t>
      </w:r>
      <w:r w:rsidRPr="0098153F">
        <w:rPr>
          <w:rFonts w:ascii="Times New Roman" w:hAnsi="Times New Roman" w:cs="Times New Roman"/>
          <w:lang w:val="en-US"/>
        </w:rPr>
        <w:t xml:space="preserve"> 1998, No. 46.</w:t>
      </w:r>
    </w:p>
  </w:footnote>
  <w:footnote w:id="33">
    <w:p w14:paraId="4FD74021" w14:textId="34E7EEC9" w:rsidR="001D4DFA" w:rsidRPr="0098153F" w:rsidRDefault="001D4DFA" w:rsidP="00B320CF">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Law Com</w:t>
      </w:r>
      <w:r>
        <w:rPr>
          <w:rFonts w:ascii="Times New Roman" w:hAnsi="Times New Roman" w:cs="Times New Roman"/>
          <w:lang w:val="en-US"/>
        </w:rPr>
        <w:t>.</w:t>
      </w:r>
      <w:r w:rsidRPr="0098153F">
        <w:rPr>
          <w:rFonts w:ascii="Times New Roman" w:hAnsi="Times New Roman" w:cs="Times New Roman"/>
          <w:lang w:val="en-US"/>
        </w:rPr>
        <w:t xml:space="preserve"> No</w:t>
      </w:r>
      <w:r>
        <w:rPr>
          <w:rFonts w:ascii="Times New Roman" w:hAnsi="Times New Roman" w:cs="Times New Roman"/>
          <w:lang w:val="en-US"/>
        </w:rPr>
        <w:t>.</w:t>
      </w:r>
      <w:r w:rsidRPr="0098153F">
        <w:rPr>
          <w:rFonts w:ascii="Times New Roman" w:hAnsi="Times New Roman" w:cs="Times New Roman"/>
          <w:lang w:val="en-US"/>
        </w:rPr>
        <w:t xml:space="preserve"> 182; Scottish Law Com No 134, Chapter 8.</w:t>
      </w:r>
    </w:p>
  </w:footnote>
  <w:footnote w:id="34">
    <w:p w14:paraId="0FC416EC" w14:textId="31F97921" w:rsidR="001D4DFA" w:rsidRPr="0098153F" w:rsidRDefault="001D4DFA" w:rsidP="00B320CF">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Law Com</w:t>
      </w:r>
      <w:r>
        <w:rPr>
          <w:rFonts w:ascii="Times New Roman" w:hAnsi="Times New Roman" w:cs="Times New Roman"/>
        </w:rPr>
        <w:t>.</w:t>
      </w:r>
      <w:r w:rsidRPr="0098153F">
        <w:rPr>
          <w:rFonts w:ascii="Times New Roman" w:hAnsi="Times New Roman" w:cs="Times New Roman"/>
        </w:rPr>
        <w:t xml:space="preserve"> No</w:t>
      </w:r>
      <w:r>
        <w:rPr>
          <w:rFonts w:ascii="Times New Roman" w:hAnsi="Times New Roman" w:cs="Times New Roman"/>
        </w:rPr>
        <w:t>.</w:t>
      </w:r>
      <w:r w:rsidRPr="0098153F">
        <w:rPr>
          <w:rFonts w:ascii="Times New Roman" w:hAnsi="Times New Roman" w:cs="Times New Roman"/>
        </w:rPr>
        <w:t xml:space="preserve"> 182, </w:t>
      </w:r>
      <w:r w:rsidRPr="0098153F">
        <w:rPr>
          <w:rFonts w:ascii="Times New Roman" w:hAnsi="Times New Roman" w:cs="Times New Roman"/>
          <w:i/>
        </w:rPr>
        <w:t>Insurance Contract Law: Misrepresentation, Non-Disclosure and Breach of Warranty by the Insured</w:t>
      </w:r>
      <w:r w:rsidRPr="0098153F">
        <w:rPr>
          <w:rFonts w:ascii="Times New Roman" w:hAnsi="Times New Roman" w:cs="Times New Roman"/>
        </w:rPr>
        <w:t>, at [</w:t>
      </w:r>
      <w:r w:rsidRPr="0098153F">
        <w:rPr>
          <w:rFonts w:ascii="Times New Roman" w:hAnsi="Times New Roman" w:cs="Times New Roman"/>
          <w:lang w:val="en-US"/>
        </w:rPr>
        <w:t>8.1].</w:t>
      </w:r>
    </w:p>
  </w:footnote>
  <w:footnote w:id="35">
    <w:p w14:paraId="2B5E9226" w14:textId="5EFEEFAE" w:rsidR="001D4DFA" w:rsidRPr="0098153F" w:rsidRDefault="001D4DFA" w:rsidP="00B320CF">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Law Com</w:t>
      </w:r>
      <w:r>
        <w:rPr>
          <w:rFonts w:ascii="Times New Roman" w:hAnsi="Times New Roman" w:cs="Times New Roman"/>
          <w:lang w:val="en-US"/>
        </w:rPr>
        <w:t>.</w:t>
      </w:r>
      <w:r w:rsidRPr="0098153F">
        <w:rPr>
          <w:rFonts w:ascii="Times New Roman" w:hAnsi="Times New Roman" w:cs="Times New Roman"/>
          <w:lang w:val="en-US"/>
        </w:rPr>
        <w:t xml:space="preserve"> No</w:t>
      </w:r>
      <w:r>
        <w:rPr>
          <w:rFonts w:ascii="Times New Roman" w:hAnsi="Times New Roman" w:cs="Times New Roman"/>
          <w:lang w:val="en-US"/>
        </w:rPr>
        <w:t>.</w:t>
      </w:r>
      <w:r w:rsidRPr="0098153F">
        <w:rPr>
          <w:rFonts w:ascii="Times New Roman" w:hAnsi="Times New Roman" w:cs="Times New Roman"/>
          <w:lang w:val="en-US"/>
        </w:rPr>
        <w:t xml:space="preserve"> 294; Scottish Law Com</w:t>
      </w:r>
      <w:r>
        <w:rPr>
          <w:rFonts w:ascii="Times New Roman" w:hAnsi="Times New Roman" w:cs="Times New Roman"/>
          <w:lang w:val="en-US"/>
        </w:rPr>
        <w:t>.</w:t>
      </w:r>
      <w:r w:rsidRPr="0098153F">
        <w:rPr>
          <w:rFonts w:ascii="Times New Roman" w:hAnsi="Times New Roman" w:cs="Times New Roman"/>
          <w:lang w:val="en-US"/>
        </w:rPr>
        <w:t xml:space="preserve"> No</w:t>
      </w:r>
      <w:r>
        <w:rPr>
          <w:rFonts w:ascii="Times New Roman" w:hAnsi="Times New Roman" w:cs="Times New Roman"/>
          <w:lang w:val="en-US"/>
        </w:rPr>
        <w:t>.</w:t>
      </w:r>
      <w:r w:rsidRPr="0098153F">
        <w:rPr>
          <w:rFonts w:ascii="Times New Roman" w:hAnsi="Times New Roman" w:cs="Times New Roman"/>
          <w:lang w:val="en-US"/>
        </w:rPr>
        <w:t xml:space="preserve"> 155.</w:t>
      </w:r>
    </w:p>
  </w:footnote>
  <w:footnote w:id="36">
    <w:p w14:paraId="661974D3" w14:textId="618F6FC2" w:rsidR="001D4DFA" w:rsidRPr="0098153F" w:rsidRDefault="001D4DFA" w:rsidP="00B320CF">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Law Com</w:t>
      </w:r>
      <w:r>
        <w:rPr>
          <w:rFonts w:ascii="Times New Roman" w:hAnsi="Times New Roman" w:cs="Times New Roman"/>
          <w:lang w:val="en-US"/>
        </w:rPr>
        <w:t>.</w:t>
      </w:r>
      <w:r w:rsidRPr="0098153F">
        <w:rPr>
          <w:rFonts w:ascii="Times New Roman" w:hAnsi="Times New Roman" w:cs="Times New Roman"/>
          <w:lang w:val="en-US"/>
        </w:rPr>
        <w:t xml:space="preserve"> No</w:t>
      </w:r>
      <w:r>
        <w:rPr>
          <w:rFonts w:ascii="Times New Roman" w:hAnsi="Times New Roman" w:cs="Times New Roman"/>
          <w:lang w:val="en-US"/>
        </w:rPr>
        <w:t>.</w:t>
      </w:r>
      <w:r w:rsidRPr="0098153F">
        <w:rPr>
          <w:rFonts w:ascii="Times New Roman" w:hAnsi="Times New Roman" w:cs="Times New Roman"/>
          <w:lang w:val="en-US"/>
        </w:rPr>
        <w:t xml:space="preserve"> 353; Scottish Law Com</w:t>
      </w:r>
      <w:r>
        <w:rPr>
          <w:rFonts w:ascii="Times New Roman" w:hAnsi="Times New Roman" w:cs="Times New Roman"/>
          <w:lang w:val="en-US"/>
        </w:rPr>
        <w:t>.</w:t>
      </w:r>
      <w:r w:rsidRPr="0098153F">
        <w:rPr>
          <w:rFonts w:ascii="Times New Roman" w:hAnsi="Times New Roman" w:cs="Times New Roman"/>
          <w:lang w:val="en-US"/>
        </w:rPr>
        <w:t xml:space="preserve"> No</w:t>
      </w:r>
      <w:r>
        <w:rPr>
          <w:rFonts w:ascii="Times New Roman" w:hAnsi="Times New Roman" w:cs="Times New Roman"/>
          <w:lang w:val="en-US"/>
        </w:rPr>
        <w:t>.</w:t>
      </w:r>
      <w:r w:rsidRPr="0098153F">
        <w:rPr>
          <w:rFonts w:ascii="Times New Roman" w:hAnsi="Times New Roman" w:cs="Times New Roman"/>
          <w:lang w:val="en-US"/>
        </w:rPr>
        <w:t xml:space="preserve"> 238.</w:t>
      </w:r>
    </w:p>
  </w:footnote>
  <w:footnote w:id="37">
    <w:p w14:paraId="79A3A541" w14:textId="03798641" w:rsidR="001D4DFA" w:rsidRPr="0098153F" w:rsidRDefault="001D4DFA" w:rsidP="00B320CF">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Law Com</w:t>
      </w:r>
      <w:r>
        <w:rPr>
          <w:rFonts w:ascii="Times New Roman" w:hAnsi="Times New Roman" w:cs="Times New Roman"/>
        </w:rPr>
        <w:t>.</w:t>
      </w:r>
      <w:r w:rsidRPr="0098153F">
        <w:rPr>
          <w:rFonts w:ascii="Times New Roman" w:hAnsi="Times New Roman" w:cs="Times New Roman"/>
        </w:rPr>
        <w:t xml:space="preserve"> No</w:t>
      </w:r>
      <w:r>
        <w:rPr>
          <w:rFonts w:ascii="Times New Roman" w:hAnsi="Times New Roman" w:cs="Times New Roman"/>
        </w:rPr>
        <w:t>.</w:t>
      </w:r>
      <w:r w:rsidRPr="0098153F">
        <w:rPr>
          <w:rFonts w:ascii="Times New Roman" w:hAnsi="Times New Roman" w:cs="Times New Roman"/>
        </w:rPr>
        <w:t xml:space="preserve"> 353 </w:t>
      </w:r>
      <w:r w:rsidRPr="0098153F">
        <w:rPr>
          <w:rFonts w:ascii="Times New Roman" w:hAnsi="Times New Roman" w:cs="Times New Roman"/>
          <w:i/>
        </w:rPr>
        <w:t>Insurance Contract Law: Business Disclosure; Warranties; Insurers’ Remedies for Fraudulent Claims; and Late Payment</w:t>
      </w:r>
      <w:r w:rsidRPr="0098153F">
        <w:rPr>
          <w:rFonts w:ascii="Times New Roman" w:hAnsi="Times New Roman" w:cs="Times New Roman"/>
        </w:rPr>
        <w:t xml:space="preserve"> at [</w:t>
      </w:r>
      <w:r w:rsidRPr="0098153F">
        <w:rPr>
          <w:rFonts w:ascii="Times New Roman" w:hAnsi="Times New Roman" w:cs="Times New Roman"/>
          <w:lang w:val="en-US"/>
        </w:rPr>
        <w:t>18.3].</w:t>
      </w:r>
    </w:p>
  </w:footnote>
  <w:footnote w:id="38">
    <w:p w14:paraId="1607B051" w14:textId="3446FC2A" w:rsidR="001D4DFA" w:rsidRPr="0098153F" w:rsidRDefault="001D4DFA" w:rsidP="00B320CF">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Law Com</w:t>
      </w:r>
      <w:r>
        <w:rPr>
          <w:rFonts w:ascii="Times New Roman" w:hAnsi="Times New Roman" w:cs="Times New Roman"/>
        </w:rPr>
        <w:t>.</w:t>
      </w:r>
      <w:r w:rsidRPr="0098153F">
        <w:rPr>
          <w:rFonts w:ascii="Times New Roman" w:hAnsi="Times New Roman" w:cs="Times New Roman"/>
        </w:rPr>
        <w:t xml:space="preserve"> No</w:t>
      </w:r>
      <w:r>
        <w:rPr>
          <w:rFonts w:ascii="Times New Roman" w:hAnsi="Times New Roman" w:cs="Times New Roman"/>
        </w:rPr>
        <w:t>.</w:t>
      </w:r>
      <w:r w:rsidRPr="0098153F">
        <w:rPr>
          <w:rFonts w:ascii="Times New Roman" w:hAnsi="Times New Roman" w:cs="Times New Roman"/>
        </w:rPr>
        <w:t xml:space="preserve"> 353 </w:t>
      </w:r>
      <w:r w:rsidRPr="0098153F">
        <w:rPr>
          <w:rFonts w:ascii="Times New Roman" w:hAnsi="Times New Roman" w:cs="Times New Roman"/>
          <w:i/>
        </w:rPr>
        <w:t>Insurance Contract Law: Business Disclosure; Warranties; Insurers’ Remedies for Fraudulent Claims; and Late Payment</w:t>
      </w:r>
      <w:r w:rsidRPr="0098153F">
        <w:rPr>
          <w:rFonts w:ascii="Times New Roman" w:hAnsi="Times New Roman" w:cs="Times New Roman"/>
        </w:rPr>
        <w:t xml:space="preserve"> at [</w:t>
      </w:r>
      <w:r w:rsidRPr="0098153F">
        <w:rPr>
          <w:rFonts w:ascii="Times New Roman" w:hAnsi="Times New Roman" w:cs="Times New Roman"/>
          <w:lang w:val="en-US"/>
        </w:rPr>
        <w:t>18.7].</w:t>
      </w:r>
    </w:p>
  </w:footnote>
  <w:footnote w:id="39">
    <w:p w14:paraId="4003D716" w14:textId="40172015" w:rsidR="001D4DFA" w:rsidRPr="0098153F" w:rsidRDefault="001D4DFA" w:rsidP="00B320CF">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Law Com</w:t>
      </w:r>
      <w:r>
        <w:rPr>
          <w:rFonts w:ascii="Times New Roman" w:hAnsi="Times New Roman" w:cs="Times New Roman"/>
        </w:rPr>
        <w:t>.</w:t>
      </w:r>
      <w:r w:rsidRPr="0098153F">
        <w:rPr>
          <w:rFonts w:ascii="Times New Roman" w:hAnsi="Times New Roman" w:cs="Times New Roman"/>
        </w:rPr>
        <w:t xml:space="preserve"> No</w:t>
      </w:r>
      <w:r>
        <w:rPr>
          <w:rFonts w:ascii="Times New Roman" w:hAnsi="Times New Roman" w:cs="Times New Roman"/>
        </w:rPr>
        <w:t>.</w:t>
      </w:r>
      <w:r w:rsidRPr="0098153F">
        <w:rPr>
          <w:rFonts w:ascii="Times New Roman" w:hAnsi="Times New Roman" w:cs="Times New Roman"/>
        </w:rPr>
        <w:t xml:space="preserve"> 353 </w:t>
      </w:r>
      <w:r w:rsidRPr="0098153F">
        <w:rPr>
          <w:rFonts w:ascii="Times New Roman" w:hAnsi="Times New Roman" w:cs="Times New Roman"/>
          <w:i/>
        </w:rPr>
        <w:t>Insurance Contract Law: Business Disclosure; Warranties; Insurers’ Remedies for Fraudulent Claims; and Late Payment</w:t>
      </w:r>
      <w:r w:rsidRPr="0098153F">
        <w:rPr>
          <w:rFonts w:ascii="Times New Roman" w:hAnsi="Times New Roman" w:cs="Times New Roman"/>
        </w:rPr>
        <w:t xml:space="preserve"> at [</w:t>
      </w:r>
      <w:r w:rsidRPr="0098153F">
        <w:rPr>
          <w:rFonts w:ascii="Times New Roman" w:hAnsi="Times New Roman" w:cs="Times New Roman"/>
          <w:lang w:val="en-US"/>
        </w:rPr>
        <w:t>18.40].</w:t>
      </w:r>
    </w:p>
  </w:footnote>
  <w:footnote w:id="40">
    <w:p w14:paraId="24AF3261" w14:textId="72791132" w:rsidR="001D4DFA" w:rsidRPr="0098153F" w:rsidRDefault="001D4DFA" w:rsidP="00244ACC">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Lord Justice Longmore, giving evidence before the clause was reinstated in the Bill, was perfectly content with the original version: H.L. Paper 81, p.52. The proposal was supported by A.I.R.M.I.C. (Association of Insurance and Risk Managers in Insurance and Commerce, whose members represe</w:t>
      </w:r>
      <w:r>
        <w:rPr>
          <w:rFonts w:ascii="Times New Roman" w:hAnsi="Times New Roman" w:cs="Times New Roman"/>
          <w:lang w:val="en-US"/>
        </w:rPr>
        <w:t>nt commercial policyholders),</w:t>
      </w:r>
      <w:r w:rsidRPr="0098153F">
        <w:rPr>
          <w:rFonts w:ascii="Times New Roman" w:hAnsi="Times New Roman" w:cs="Times New Roman"/>
          <w:lang w:val="en-US"/>
        </w:rPr>
        <w:t xml:space="preserve"> pp</w:t>
      </w:r>
      <w:r>
        <w:rPr>
          <w:rFonts w:ascii="Times New Roman" w:hAnsi="Times New Roman" w:cs="Times New Roman"/>
          <w:lang w:val="en-US"/>
        </w:rPr>
        <w:t>.</w:t>
      </w:r>
      <w:r w:rsidRPr="0098153F">
        <w:rPr>
          <w:rFonts w:ascii="Times New Roman" w:hAnsi="Times New Roman" w:cs="Times New Roman"/>
          <w:lang w:val="en-US"/>
        </w:rPr>
        <w:t xml:space="preserve"> 62 and 65. Brokers were in </w:t>
      </w:r>
      <w:proofErr w:type="spellStart"/>
      <w:r w:rsidRPr="0098153F">
        <w:rPr>
          <w:rFonts w:ascii="Times New Roman" w:hAnsi="Times New Roman" w:cs="Times New Roman"/>
          <w:lang w:val="en-US"/>
        </w:rPr>
        <w:t>favour</w:t>
      </w:r>
      <w:proofErr w:type="spellEnd"/>
      <w:r w:rsidRPr="0098153F">
        <w:rPr>
          <w:rFonts w:ascii="Times New Roman" w:hAnsi="Times New Roman" w:cs="Times New Roman"/>
          <w:lang w:val="en-US"/>
        </w:rPr>
        <w:t xml:space="preserve"> (British I</w:t>
      </w:r>
      <w:r>
        <w:rPr>
          <w:rFonts w:ascii="Times New Roman" w:hAnsi="Times New Roman" w:cs="Times New Roman"/>
          <w:lang w:val="en-US"/>
        </w:rPr>
        <w:t>nsurance Brokers Association, p. 66; Aon,</w:t>
      </w:r>
      <w:r w:rsidRPr="0098153F">
        <w:rPr>
          <w:rFonts w:ascii="Times New Roman" w:hAnsi="Times New Roman" w:cs="Times New Roman"/>
          <w:lang w:val="en-US"/>
        </w:rPr>
        <w:t xml:space="preserve"> p. 79; London and Intern</w:t>
      </w:r>
      <w:r>
        <w:rPr>
          <w:rFonts w:ascii="Times New Roman" w:hAnsi="Times New Roman" w:cs="Times New Roman"/>
          <w:lang w:val="en-US"/>
        </w:rPr>
        <w:t>ational Brokers’ Association, p. 97; Marsh,</w:t>
      </w:r>
      <w:r w:rsidRPr="0098153F">
        <w:rPr>
          <w:rFonts w:ascii="Times New Roman" w:hAnsi="Times New Roman" w:cs="Times New Roman"/>
          <w:lang w:val="en-US"/>
        </w:rPr>
        <w:t xml:space="preserve"> p. 106), </w:t>
      </w:r>
      <w:r>
        <w:rPr>
          <w:rFonts w:ascii="Times New Roman" w:hAnsi="Times New Roman" w:cs="Times New Roman"/>
          <w:lang w:val="en-US"/>
        </w:rPr>
        <w:t xml:space="preserve">as were some insurers (Aviva, p. 82; R.S.A. </w:t>
      </w:r>
      <w:r w:rsidRPr="0098153F">
        <w:rPr>
          <w:rFonts w:ascii="Times New Roman" w:hAnsi="Times New Roman" w:cs="Times New Roman"/>
          <w:lang w:val="en-US"/>
        </w:rPr>
        <w:t>p. 109).</w:t>
      </w:r>
    </w:p>
  </w:footnote>
  <w:footnote w:id="41">
    <w:p w14:paraId="30C7F442" w14:textId="6B8621CB" w:rsidR="001D4DFA" w:rsidRPr="0098153F" w:rsidRDefault="001D4DFA" w:rsidP="00244ACC">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In addition to the objections of the Lloyd’s Market Association, discussed in what follows, </w:t>
      </w:r>
      <w:r w:rsidRPr="0098153F">
        <w:rPr>
          <w:rFonts w:ascii="Times New Roman" w:hAnsi="Times New Roman" w:cs="Times New Roman"/>
          <w:lang w:val="en-US"/>
        </w:rPr>
        <w:t xml:space="preserve">Lord </w:t>
      </w:r>
      <w:proofErr w:type="spellStart"/>
      <w:r w:rsidRPr="0098153F">
        <w:rPr>
          <w:rFonts w:ascii="Times New Roman" w:hAnsi="Times New Roman" w:cs="Times New Roman"/>
          <w:lang w:val="en-US"/>
        </w:rPr>
        <w:t>Mance</w:t>
      </w:r>
      <w:proofErr w:type="spellEnd"/>
      <w:r w:rsidRPr="0098153F">
        <w:rPr>
          <w:rFonts w:ascii="Times New Roman" w:hAnsi="Times New Roman" w:cs="Times New Roman"/>
          <w:lang w:val="en-US"/>
        </w:rPr>
        <w:t xml:space="preserve"> felt that the original version of the clause would give rise to causation disputes and </w:t>
      </w:r>
      <w:proofErr w:type="spellStart"/>
      <w:r w:rsidRPr="0098153F">
        <w:rPr>
          <w:rFonts w:ascii="Times New Roman" w:hAnsi="Times New Roman" w:cs="Times New Roman"/>
          <w:lang w:val="en-US"/>
        </w:rPr>
        <w:t>favoured</w:t>
      </w:r>
      <w:proofErr w:type="spellEnd"/>
      <w:r w:rsidRPr="0098153F">
        <w:rPr>
          <w:rFonts w:ascii="Times New Roman" w:hAnsi="Times New Roman" w:cs="Times New Roman"/>
          <w:lang w:val="en-US"/>
        </w:rPr>
        <w:t xml:space="preserve"> a new formula that had not yet been found: H.L. Paper 81, p. 58. The British Insurance Law Association, whose members are drawn from all sides of the insurance industry, </w:t>
      </w:r>
      <w:proofErr w:type="spellStart"/>
      <w:r w:rsidRPr="0098153F">
        <w:rPr>
          <w:rFonts w:ascii="Times New Roman" w:hAnsi="Times New Roman" w:cs="Times New Roman"/>
          <w:lang w:val="en-US"/>
        </w:rPr>
        <w:t>practising</w:t>
      </w:r>
      <w:proofErr w:type="spellEnd"/>
      <w:r w:rsidRPr="0098153F">
        <w:rPr>
          <w:rFonts w:ascii="Times New Roman" w:hAnsi="Times New Roman" w:cs="Times New Roman"/>
          <w:lang w:val="en-US"/>
        </w:rPr>
        <w:t xml:space="preserve"> lawyers and academics, was divided on the issue: H</w:t>
      </w:r>
      <w:r>
        <w:rPr>
          <w:rFonts w:ascii="Times New Roman" w:hAnsi="Times New Roman" w:cs="Times New Roman"/>
          <w:lang w:val="en-US"/>
        </w:rPr>
        <w:t>.</w:t>
      </w:r>
      <w:r w:rsidRPr="0098153F">
        <w:rPr>
          <w:rFonts w:ascii="Times New Roman" w:hAnsi="Times New Roman" w:cs="Times New Roman"/>
          <w:lang w:val="en-US"/>
        </w:rPr>
        <w:t>L</w:t>
      </w:r>
      <w:r>
        <w:rPr>
          <w:rFonts w:ascii="Times New Roman" w:hAnsi="Times New Roman" w:cs="Times New Roman"/>
          <w:lang w:val="en-US"/>
        </w:rPr>
        <w:t>.</w:t>
      </w:r>
      <w:r w:rsidRPr="0098153F">
        <w:rPr>
          <w:rFonts w:ascii="Times New Roman" w:hAnsi="Times New Roman" w:cs="Times New Roman"/>
          <w:lang w:val="en-US"/>
        </w:rPr>
        <w:t xml:space="preserve"> Paper 81 p. 78. The Commercial Bar Association opposed the entire Bill for introducing uncertainty into a settled area of law.</w:t>
      </w:r>
    </w:p>
  </w:footnote>
  <w:footnote w:id="42">
    <w:p w14:paraId="57A86C2F" w14:textId="7ABA444C" w:rsidR="001D4DFA" w:rsidRPr="0098153F" w:rsidRDefault="001D4DFA" w:rsidP="009C1849">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The Law Commissions themselves had not contemplated the speed of developments: H</w:t>
      </w:r>
      <w:r>
        <w:rPr>
          <w:rFonts w:ascii="Times New Roman" w:hAnsi="Times New Roman" w:cs="Times New Roman"/>
          <w:lang w:val="en-US"/>
        </w:rPr>
        <w:t>.</w:t>
      </w:r>
      <w:r w:rsidRPr="0098153F">
        <w:rPr>
          <w:rFonts w:ascii="Times New Roman" w:hAnsi="Times New Roman" w:cs="Times New Roman"/>
          <w:lang w:val="en-US"/>
        </w:rPr>
        <w:t>L</w:t>
      </w:r>
      <w:r>
        <w:rPr>
          <w:rFonts w:ascii="Times New Roman" w:hAnsi="Times New Roman" w:cs="Times New Roman"/>
          <w:lang w:val="en-US"/>
        </w:rPr>
        <w:t>.</w:t>
      </w:r>
      <w:r w:rsidRPr="0098153F">
        <w:rPr>
          <w:rFonts w:ascii="Times New Roman" w:hAnsi="Times New Roman" w:cs="Times New Roman"/>
          <w:lang w:val="en-US"/>
        </w:rPr>
        <w:t xml:space="preserve"> Paper 81 p. 15.</w:t>
      </w:r>
    </w:p>
  </w:footnote>
  <w:footnote w:id="43">
    <w:p w14:paraId="03470CFD" w14:textId="39D2DAC8" w:rsidR="001D4DFA" w:rsidRPr="0098153F" w:rsidRDefault="001D4DFA">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Those members of the S.P.B.C. who considered the clause, took the view that, even though it was bound to give rise to problems, it was better than the status quo and the courts would in time reach a proper balance of interests.</w:t>
      </w:r>
    </w:p>
  </w:footnote>
  <w:footnote w:id="44">
    <w:p w14:paraId="1C0BC6EE" w14:textId="0A1787CF" w:rsidR="001D4DFA" w:rsidRPr="0098153F" w:rsidRDefault="001D4DFA">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The I.A. 2015 comes into force on 12 August 2016, 18 months from the date of Royal Assent.</w:t>
      </w:r>
    </w:p>
  </w:footnote>
  <w:footnote w:id="45">
    <w:p w14:paraId="68EA357F" w14:textId="673190EB" w:rsidR="001D4DFA" w:rsidRPr="0098153F" w:rsidRDefault="001D4DFA">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 xml:space="preserve">Note the careful avoidance of causation language, even though “attributable to”, a phrase used on a number of occasions in the Marine Insurance Act 1906, plainly means “caused by”: </w:t>
      </w:r>
      <w:r w:rsidRPr="0098153F">
        <w:rPr>
          <w:rFonts w:ascii="Times New Roman" w:hAnsi="Times New Roman" w:cs="Times New Roman"/>
          <w:bCs/>
          <w:i/>
          <w:color w:val="000000"/>
        </w:rPr>
        <w:t xml:space="preserve">Global Process Systems </w:t>
      </w:r>
      <w:proofErr w:type="spellStart"/>
      <w:r w:rsidRPr="0098153F">
        <w:rPr>
          <w:rFonts w:ascii="Times New Roman" w:hAnsi="Times New Roman" w:cs="Times New Roman"/>
          <w:bCs/>
          <w:i/>
          <w:color w:val="000000"/>
        </w:rPr>
        <w:t>Inc</w:t>
      </w:r>
      <w:proofErr w:type="spellEnd"/>
      <w:r w:rsidRPr="0098153F">
        <w:rPr>
          <w:rFonts w:ascii="Times New Roman" w:hAnsi="Times New Roman" w:cs="Times New Roman"/>
          <w:bCs/>
          <w:i/>
          <w:color w:val="000000"/>
        </w:rPr>
        <w:t xml:space="preserve"> v Syarikat Takaful Malaysia </w:t>
      </w:r>
      <w:proofErr w:type="spellStart"/>
      <w:r w:rsidRPr="0098153F">
        <w:rPr>
          <w:rFonts w:ascii="Times New Roman" w:hAnsi="Times New Roman" w:cs="Times New Roman"/>
          <w:bCs/>
          <w:i/>
          <w:color w:val="000000"/>
        </w:rPr>
        <w:t>Bhd</w:t>
      </w:r>
      <w:proofErr w:type="spellEnd"/>
      <w:r w:rsidRPr="0098153F">
        <w:rPr>
          <w:rFonts w:ascii="Times New Roman" w:hAnsi="Times New Roman" w:cs="Times New Roman"/>
          <w:bCs/>
          <w:i/>
          <w:color w:val="000000"/>
        </w:rPr>
        <w:t xml:space="preserve">, The </w:t>
      </w:r>
      <w:proofErr w:type="spellStart"/>
      <w:r w:rsidRPr="0098153F">
        <w:rPr>
          <w:rFonts w:ascii="Times New Roman" w:hAnsi="Times New Roman" w:cs="Times New Roman"/>
          <w:bCs/>
          <w:i/>
          <w:color w:val="000000"/>
        </w:rPr>
        <w:t>Cendor</w:t>
      </w:r>
      <w:proofErr w:type="spellEnd"/>
      <w:r w:rsidRPr="0098153F">
        <w:rPr>
          <w:rFonts w:ascii="Times New Roman" w:hAnsi="Times New Roman" w:cs="Times New Roman"/>
          <w:bCs/>
          <w:i/>
          <w:color w:val="000000"/>
        </w:rPr>
        <w:t xml:space="preserve"> </w:t>
      </w:r>
      <w:proofErr w:type="spellStart"/>
      <w:r w:rsidRPr="0098153F">
        <w:rPr>
          <w:rFonts w:ascii="Times New Roman" w:hAnsi="Times New Roman" w:cs="Times New Roman"/>
          <w:bCs/>
          <w:i/>
          <w:color w:val="000000"/>
        </w:rPr>
        <w:t>Mopu</w:t>
      </w:r>
      <w:proofErr w:type="spellEnd"/>
      <w:r w:rsidRPr="0098153F">
        <w:rPr>
          <w:rFonts w:ascii="Times New Roman" w:hAnsi="Times New Roman" w:cs="Times New Roman"/>
          <w:bCs/>
          <w:i/>
          <w:color w:val="000000"/>
        </w:rPr>
        <w:t xml:space="preserve"> </w:t>
      </w:r>
      <w:r w:rsidRPr="0098153F">
        <w:rPr>
          <w:rFonts w:ascii="Times New Roman" w:hAnsi="Times New Roman" w:cs="Times New Roman"/>
          <w:bCs/>
          <w:color w:val="000000"/>
        </w:rPr>
        <w:t xml:space="preserve">[2011] UKSC 5; </w:t>
      </w:r>
      <w:r w:rsidRPr="0098153F">
        <w:rPr>
          <w:rFonts w:ascii="Times New Roman" w:hAnsi="Times New Roman" w:cs="Times New Roman"/>
          <w:lang w:val="en-US" w:eastAsia="en-US"/>
        </w:rPr>
        <w:t>[2012] 1 All E.R. (</w:t>
      </w:r>
      <w:proofErr w:type="spellStart"/>
      <w:r w:rsidRPr="0098153F">
        <w:rPr>
          <w:rFonts w:ascii="Times New Roman" w:hAnsi="Times New Roman" w:cs="Times New Roman"/>
          <w:lang w:val="en-US" w:eastAsia="en-US"/>
        </w:rPr>
        <w:t>Comm</w:t>
      </w:r>
      <w:proofErr w:type="spellEnd"/>
      <w:r w:rsidRPr="0098153F">
        <w:rPr>
          <w:rFonts w:ascii="Times New Roman" w:hAnsi="Times New Roman" w:cs="Times New Roman"/>
          <w:lang w:val="en-US" w:eastAsia="en-US"/>
        </w:rPr>
        <w:t>) 111</w:t>
      </w:r>
      <w:r w:rsidRPr="0098153F">
        <w:rPr>
          <w:rFonts w:ascii="Times New Roman" w:hAnsi="Times New Roman" w:cs="Times New Roman"/>
          <w:bCs/>
          <w:color w:val="000000"/>
        </w:rPr>
        <w:t>.</w:t>
      </w:r>
    </w:p>
  </w:footnote>
  <w:footnote w:id="46">
    <w:p w14:paraId="55265E95" w14:textId="5EB1CB0F" w:rsidR="001D4DFA" w:rsidRPr="0098153F" w:rsidRDefault="001D4DFA">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See the Explanatory Notes to the Bill, </w:t>
      </w:r>
      <w:hyperlink r:id="rId1" w:history="1">
        <w:r w:rsidRPr="0098153F">
          <w:rPr>
            <w:rStyle w:val="Hyperlink"/>
            <w:rFonts w:ascii="Times New Roman" w:hAnsi="Times New Roman" w:cs="Times New Roman"/>
            <w:lang w:val="es-US"/>
          </w:rPr>
          <w:t>http://www.publications.parliament.uk/pa/bills/cbill/2014-2015/0155/en/15155en.pdf</w:t>
        </w:r>
      </w:hyperlink>
      <w:r w:rsidRPr="0098153F">
        <w:rPr>
          <w:rStyle w:val="Hyperlink"/>
          <w:rFonts w:ascii="Times New Roman" w:hAnsi="Times New Roman" w:cs="Times New Roman"/>
          <w:lang w:val="es-US"/>
        </w:rPr>
        <w:t>,</w:t>
      </w:r>
      <w:r w:rsidRPr="0098153F">
        <w:rPr>
          <w:rFonts w:ascii="Times New Roman" w:hAnsi="Times New Roman" w:cs="Times New Roman"/>
          <w:lang w:val="es-US"/>
        </w:rPr>
        <w:t xml:space="preserve"> at [90].</w:t>
      </w:r>
    </w:p>
  </w:footnote>
  <w:footnote w:id="47">
    <w:p w14:paraId="1329486E" w14:textId="62C83F3B" w:rsidR="001D4DFA" w:rsidRPr="0098153F" w:rsidRDefault="001D4DFA" w:rsidP="005A4480">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 xml:space="preserve">See especially Law Com </w:t>
      </w:r>
      <w:r w:rsidRPr="0098153F">
        <w:rPr>
          <w:rFonts w:ascii="Times New Roman" w:hAnsi="Times New Roman" w:cs="Times New Roman"/>
        </w:rPr>
        <w:t xml:space="preserve">No 353 </w:t>
      </w:r>
      <w:r w:rsidRPr="0098153F">
        <w:rPr>
          <w:rFonts w:ascii="Times New Roman" w:hAnsi="Times New Roman" w:cs="Times New Roman"/>
          <w:i/>
        </w:rPr>
        <w:t>Insurance Contract Law: Business Disclosure; Warranties; Insurers’ Remedies for Fraudulent Claims; and Late Payment</w:t>
      </w:r>
      <w:r w:rsidRPr="0098153F">
        <w:rPr>
          <w:rFonts w:ascii="Times New Roman" w:hAnsi="Times New Roman" w:cs="Times New Roman"/>
        </w:rPr>
        <w:t xml:space="preserve"> </w:t>
      </w:r>
      <w:r w:rsidRPr="0098153F">
        <w:rPr>
          <w:rFonts w:ascii="Times New Roman" w:hAnsi="Times New Roman" w:cs="Times New Roman"/>
          <w:lang w:val="en-US"/>
        </w:rPr>
        <w:t>at [18.44].</w:t>
      </w:r>
    </w:p>
  </w:footnote>
  <w:footnote w:id="48">
    <w:p w14:paraId="31D97435" w14:textId="16C0386F" w:rsidR="001D4DFA" w:rsidRPr="0098153F" w:rsidRDefault="001D4DFA" w:rsidP="00530D52">
      <w:pPr>
        <w:pStyle w:val="FootnoteText"/>
        <w:rPr>
          <w:rFonts w:ascii="Times New Roman" w:hAnsi="Times New Roman" w:cs="Times New Roman"/>
        </w:rPr>
      </w:pPr>
      <w:r w:rsidRPr="0098153F">
        <w:rPr>
          <w:rStyle w:val="FootnoteReference"/>
          <w:rFonts w:ascii="Times New Roman" w:hAnsi="Times New Roman" w:cs="Times New Roman"/>
        </w:rPr>
        <w:footnoteRef/>
      </w:r>
      <w:r w:rsidRPr="0098153F">
        <w:rPr>
          <w:rFonts w:ascii="Times New Roman" w:hAnsi="Times New Roman" w:cs="Times New Roman"/>
        </w:rPr>
        <w:t xml:space="preserve"> See also the Consumer Rights Act 2015, ss. 62-69 and </w:t>
      </w:r>
      <w:proofErr w:type="spellStart"/>
      <w:r w:rsidRPr="0098153F">
        <w:rPr>
          <w:rFonts w:ascii="Times New Roman" w:hAnsi="Times New Roman" w:cs="Times New Roman"/>
        </w:rPr>
        <w:t>sched</w:t>
      </w:r>
      <w:proofErr w:type="spellEnd"/>
      <w:r w:rsidRPr="0098153F">
        <w:rPr>
          <w:rFonts w:ascii="Times New Roman" w:hAnsi="Times New Roman" w:cs="Times New Roman"/>
        </w:rPr>
        <w:t xml:space="preserve">. 2, which deprives of effect an unfair term in a consumer contract, but excludes the main subject-matter of the contract or the adequacy of the price and remuneration. This is precisely the same point in a different guise. </w:t>
      </w:r>
    </w:p>
  </w:footnote>
  <w:footnote w:id="49">
    <w:p w14:paraId="59A199BA" w14:textId="48C22179" w:rsidR="001D4DFA" w:rsidRPr="0098153F" w:rsidRDefault="001D4DFA">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iCs/>
          <w:lang w:val="en-US"/>
        </w:rPr>
        <w:t>Vance “The History of the Development of the Warranty in Insurance Law”</w:t>
      </w:r>
      <w:r w:rsidRPr="0098153F">
        <w:rPr>
          <w:rFonts w:ascii="Times New Roman" w:hAnsi="Times New Roman" w:cs="Times New Roman"/>
          <w:i/>
          <w:iCs/>
          <w:lang w:val="en-US"/>
        </w:rPr>
        <w:t xml:space="preserve"> </w:t>
      </w:r>
      <w:r w:rsidRPr="0098153F">
        <w:rPr>
          <w:rFonts w:ascii="Times New Roman" w:hAnsi="Times New Roman" w:cs="Times New Roman"/>
          <w:lang w:val="en-US"/>
        </w:rPr>
        <w:t>20 Yale LJ 523 (1910-1911); Patterson, “Warranties in Insurance Law” 34 Colum LR 595 (1934).</w:t>
      </w:r>
    </w:p>
  </w:footnote>
  <w:footnote w:id="50">
    <w:p w14:paraId="78BA1C86" w14:textId="60CBDF94" w:rsidR="001D4DFA" w:rsidRPr="0098153F" w:rsidRDefault="001D4DFA" w:rsidP="00B320CF">
      <w:pPr>
        <w:widowControl w:val="0"/>
        <w:autoSpaceDE w:val="0"/>
        <w:autoSpaceDN w:val="0"/>
        <w:adjustRightInd w:val="0"/>
        <w:spacing w:after="0" w:line="240" w:lineRule="auto"/>
        <w:jc w:val="both"/>
        <w:rPr>
          <w:rFonts w:ascii="Times New Roman" w:hAnsi="Times New Roman" w:cs="Times New Roman"/>
          <w:sz w:val="20"/>
          <w:szCs w:val="20"/>
          <w:lang w:val="en-NZ"/>
        </w:rPr>
      </w:pPr>
      <w:r w:rsidRPr="0098153F">
        <w:rPr>
          <w:rStyle w:val="FootnoteReference"/>
          <w:rFonts w:ascii="Times New Roman" w:hAnsi="Times New Roman" w:cs="Times New Roman"/>
          <w:sz w:val="20"/>
          <w:szCs w:val="20"/>
        </w:rPr>
        <w:footnoteRef/>
      </w:r>
      <w:r w:rsidRPr="0098153F">
        <w:rPr>
          <w:rFonts w:ascii="Times New Roman" w:hAnsi="Times New Roman" w:cs="Times New Roman"/>
          <w:sz w:val="20"/>
          <w:szCs w:val="20"/>
        </w:rPr>
        <w:t xml:space="preserve"> See the judgments in </w:t>
      </w:r>
      <w:r w:rsidRPr="0098153F">
        <w:rPr>
          <w:rFonts w:ascii="Times New Roman" w:hAnsi="Times New Roman" w:cs="Times New Roman"/>
          <w:i/>
          <w:iCs/>
          <w:sz w:val="20"/>
          <w:szCs w:val="20"/>
          <w:lang w:val="en-NZ"/>
        </w:rPr>
        <w:t>Leyland Shipping Co Ltd v Norwich Union Fire Insurance Society Ltd</w:t>
      </w:r>
      <w:r w:rsidRPr="0098153F">
        <w:rPr>
          <w:rFonts w:ascii="Times New Roman" w:hAnsi="Times New Roman" w:cs="Times New Roman"/>
          <w:sz w:val="20"/>
          <w:szCs w:val="20"/>
          <w:lang w:val="en-NZ"/>
        </w:rPr>
        <w:t xml:space="preserve"> [1918] A.C. 350.</w:t>
      </w:r>
    </w:p>
  </w:footnote>
  <w:footnote w:id="51">
    <w:p w14:paraId="0FBFA0A6" w14:textId="093001B6" w:rsidR="001D4DFA" w:rsidRPr="0098153F" w:rsidRDefault="001D4DFA" w:rsidP="00B320CF">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i/>
        </w:rPr>
        <w:t xml:space="preserve">The </w:t>
      </w:r>
      <w:proofErr w:type="spellStart"/>
      <w:r w:rsidRPr="0098153F">
        <w:rPr>
          <w:rFonts w:ascii="Times New Roman" w:hAnsi="Times New Roman" w:cs="Times New Roman"/>
          <w:i/>
          <w:lang w:val="en-US"/>
        </w:rPr>
        <w:t>Cendor</w:t>
      </w:r>
      <w:proofErr w:type="spellEnd"/>
      <w:r w:rsidRPr="0098153F">
        <w:rPr>
          <w:rFonts w:ascii="Times New Roman" w:hAnsi="Times New Roman" w:cs="Times New Roman"/>
          <w:i/>
          <w:lang w:val="en-US"/>
        </w:rPr>
        <w:t xml:space="preserve"> </w:t>
      </w:r>
      <w:proofErr w:type="spellStart"/>
      <w:r w:rsidRPr="0098153F">
        <w:rPr>
          <w:rFonts w:ascii="Times New Roman" w:hAnsi="Times New Roman" w:cs="Times New Roman"/>
          <w:i/>
          <w:lang w:val="en-US"/>
        </w:rPr>
        <w:t>Mopu</w:t>
      </w:r>
      <w:proofErr w:type="spellEnd"/>
      <w:r w:rsidRPr="0098153F">
        <w:rPr>
          <w:rFonts w:ascii="Times New Roman" w:hAnsi="Times New Roman" w:cs="Times New Roman"/>
          <w:i/>
          <w:lang w:val="en-US"/>
        </w:rPr>
        <w:t xml:space="preserve"> </w:t>
      </w:r>
      <w:r w:rsidRPr="0098153F">
        <w:rPr>
          <w:rFonts w:ascii="Times New Roman" w:hAnsi="Times New Roman" w:cs="Times New Roman"/>
          <w:lang w:val="en-US"/>
        </w:rPr>
        <w:t xml:space="preserve">[2011] UKSC 5; </w:t>
      </w:r>
      <w:r w:rsidRPr="0098153F">
        <w:rPr>
          <w:rFonts w:ascii="Times New Roman" w:hAnsi="Times New Roman" w:cs="Times New Roman"/>
          <w:lang w:val="en-US" w:eastAsia="en-US"/>
        </w:rPr>
        <w:t>[2012] 1 All E.R. (</w:t>
      </w:r>
      <w:proofErr w:type="spellStart"/>
      <w:r w:rsidRPr="0098153F">
        <w:rPr>
          <w:rFonts w:ascii="Times New Roman" w:hAnsi="Times New Roman" w:cs="Times New Roman"/>
          <w:lang w:val="en-US" w:eastAsia="en-US"/>
        </w:rPr>
        <w:t>Comm</w:t>
      </w:r>
      <w:proofErr w:type="spellEnd"/>
      <w:r w:rsidRPr="0098153F">
        <w:rPr>
          <w:rFonts w:ascii="Times New Roman" w:hAnsi="Times New Roman" w:cs="Times New Roman"/>
          <w:lang w:val="en-US" w:eastAsia="en-US"/>
        </w:rPr>
        <w:t>) 111</w:t>
      </w:r>
      <w:r w:rsidRPr="0098153F">
        <w:rPr>
          <w:rFonts w:ascii="Times New Roman" w:hAnsi="Times New Roman" w:cs="Times New Roman"/>
          <w:lang w:val="en-US"/>
        </w:rPr>
        <w:t>.</w:t>
      </w:r>
    </w:p>
  </w:footnote>
  <w:footnote w:id="52">
    <w:p w14:paraId="31C756CA" w14:textId="3B6EF0F2" w:rsidR="001D4DFA" w:rsidRPr="0098153F" w:rsidRDefault="001D4DFA" w:rsidP="00B320CF">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M.I.A. 1906, s. 33(1).</w:t>
      </w:r>
    </w:p>
  </w:footnote>
  <w:footnote w:id="53">
    <w:p w14:paraId="47595AF9" w14:textId="2A1E485C" w:rsidR="001D4DFA" w:rsidRPr="0098153F" w:rsidRDefault="001D4DFA" w:rsidP="00B320CF">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M.I.A. 1906, s. 33(3).</w:t>
      </w:r>
    </w:p>
  </w:footnote>
  <w:footnote w:id="54">
    <w:p w14:paraId="4A03E942" w14:textId="66CAC018" w:rsidR="001D4DFA" w:rsidRPr="0098153F" w:rsidRDefault="001D4DFA" w:rsidP="00B320CF">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M.I.A. 1906, ss. 33(3) and 34(2).</w:t>
      </w:r>
    </w:p>
  </w:footnote>
  <w:footnote w:id="55">
    <w:p w14:paraId="13186AE9" w14:textId="0B384E49" w:rsidR="001D4DFA" w:rsidRPr="0098153F" w:rsidRDefault="001D4DFA" w:rsidP="00B320CF">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M.I.A. 1906, s. 34(3).</w:t>
      </w:r>
    </w:p>
  </w:footnote>
  <w:footnote w:id="56">
    <w:p w14:paraId="46D47AF0" w14:textId="07BDDDB3" w:rsidR="001D4DFA" w:rsidRPr="0098153F" w:rsidRDefault="001D4DFA" w:rsidP="0012647C">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proofErr w:type="spellStart"/>
      <w:r w:rsidRPr="0098153F">
        <w:rPr>
          <w:rFonts w:ascii="Times New Roman" w:hAnsi="Times New Roman" w:cs="Times New Roman"/>
          <w:bCs/>
          <w:i/>
          <w:lang w:val="en-US" w:eastAsia="en-US"/>
        </w:rPr>
        <w:t>Kirkaldy</w:t>
      </w:r>
      <w:proofErr w:type="spellEnd"/>
      <w:r w:rsidRPr="0098153F">
        <w:rPr>
          <w:rFonts w:ascii="Times New Roman" w:hAnsi="Times New Roman" w:cs="Times New Roman"/>
          <w:bCs/>
          <w:i/>
          <w:lang w:val="en-US" w:eastAsia="en-US"/>
        </w:rPr>
        <w:t xml:space="preserve"> &amp; Sons Ltd v Walker</w:t>
      </w:r>
      <w:r w:rsidRPr="0098153F">
        <w:rPr>
          <w:rFonts w:ascii="Times New Roman" w:hAnsi="Times New Roman" w:cs="Times New Roman"/>
          <w:b/>
          <w:bCs/>
          <w:lang w:val="en-US" w:eastAsia="en-US"/>
        </w:rPr>
        <w:t xml:space="preserve"> </w:t>
      </w:r>
      <w:r w:rsidRPr="0098153F">
        <w:rPr>
          <w:rFonts w:ascii="Times New Roman" w:hAnsi="Times New Roman" w:cs="Times New Roman"/>
          <w:lang w:val="en-US" w:eastAsia="en-US"/>
        </w:rPr>
        <w:t>[1999] 1 All E.R. (Comm.) 334; [1999] Lloyd's Rep I.R. 410</w:t>
      </w:r>
    </w:p>
  </w:footnote>
  <w:footnote w:id="57">
    <w:p w14:paraId="7E75DB77" w14:textId="4BCFFED5" w:rsidR="001D4DFA" w:rsidRPr="0098153F" w:rsidRDefault="001D4DFA" w:rsidP="00B320CF">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This may be seen from the </w:t>
      </w:r>
      <w:r w:rsidRPr="0098153F">
        <w:rPr>
          <w:rFonts w:ascii="Times New Roman" w:hAnsi="Times New Roman" w:cs="Times New Roman"/>
          <w:lang w:val="en-US"/>
        </w:rPr>
        <w:t xml:space="preserve">Lloyd’s SG Policy, </w:t>
      </w:r>
      <w:proofErr w:type="spellStart"/>
      <w:r w:rsidRPr="0098153F">
        <w:rPr>
          <w:rFonts w:ascii="Times New Roman" w:hAnsi="Times New Roman" w:cs="Times New Roman"/>
          <w:lang w:val="en-US"/>
        </w:rPr>
        <w:t>formalised</w:t>
      </w:r>
      <w:proofErr w:type="spellEnd"/>
      <w:r w:rsidRPr="0098153F">
        <w:rPr>
          <w:rFonts w:ascii="Times New Roman" w:hAnsi="Times New Roman" w:cs="Times New Roman"/>
          <w:lang w:val="en-US"/>
        </w:rPr>
        <w:t xml:space="preserve"> in 1789 but in use in various forms earlier, which listed insured perils as “</w:t>
      </w:r>
      <w:r w:rsidRPr="0098153F">
        <w:rPr>
          <w:rFonts w:ascii="Times New Roman" w:hAnsi="Times New Roman" w:cs="Times New Roman"/>
          <w:lang w:val="en-US" w:eastAsia="en-US"/>
        </w:rPr>
        <w:t xml:space="preserve">of the seas, men of war, fire, enemies, pirates, rovers, thieves, jettisons, letters of mart and counterpart, </w:t>
      </w:r>
      <w:proofErr w:type="spellStart"/>
      <w:r w:rsidRPr="0098153F">
        <w:rPr>
          <w:rFonts w:ascii="Times New Roman" w:hAnsi="Times New Roman" w:cs="Times New Roman"/>
          <w:lang w:val="en-US" w:eastAsia="en-US"/>
        </w:rPr>
        <w:t>surprisals</w:t>
      </w:r>
      <w:proofErr w:type="spellEnd"/>
      <w:r w:rsidRPr="0098153F">
        <w:rPr>
          <w:rFonts w:ascii="Times New Roman" w:hAnsi="Times New Roman" w:cs="Times New Roman"/>
          <w:lang w:val="en-US" w:eastAsia="en-US"/>
        </w:rPr>
        <w:t xml:space="preserve">, takings at sea, arrests, restraints, and detainments of all kings, princes, and people, of what nation, condition, or quality </w:t>
      </w:r>
      <w:proofErr w:type="spellStart"/>
      <w:r w:rsidRPr="0098153F">
        <w:rPr>
          <w:rFonts w:ascii="Times New Roman" w:hAnsi="Times New Roman" w:cs="Times New Roman"/>
          <w:lang w:val="en-US" w:eastAsia="en-US"/>
        </w:rPr>
        <w:t>soever</w:t>
      </w:r>
      <w:proofErr w:type="spellEnd"/>
      <w:r w:rsidRPr="0098153F">
        <w:rPr>
          <w:rFonts w:ascii="Times New Roman" w:hAnsi="Times New Roman" w:cs="Times New Roman"/>
          <w:lang w:val="en-US" w:eastAsia="en-US"/>
        </w:rPr>
        <w:t>, barratry of the master and mariners, and of all other perils …”</w:t>
      </w:r>
    </w:p>
  </w:footnote>
  <w:footnote w:id="58">
    <w:p w14:paraId="63920E7A" w14:textId="2281B761" w:rsidR="001D4DFA" w:rsidRPr="0098153F" w:rsidRDefault="001D4DFA">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Determined by the domicile of the owner: </w:t>
      </w:r>
      <w:r w:rsidRPr="0098153F">
        <w:rPr>
          <w:rFonts w:ascii="Times New Roman" w:hAnsi="Times New Roman" w:cs="Times New Roman"/>
          <w:i/>
        </w:rPr>
        <w:t xml:space="preserve">The Harmony </w:t>
      </w:r>
      <w:r w:rsidRPr="0098153F">
        <w:rPr>
          <w:rFonts w:ascii="Times New Roman" w:hAnsi="Times New Roman" w:cs="Times New Roman"/>
        </w:rPr>
        <w:t>(1800) 2 C Rob 322.</w:t>
      </w:r>
    </w:p>
  </w:footnote>
  <w:footnote w:id="59">
    <w:p w14:paraId="34665E4B" w14:textId="484E61AF" w:rsidR="001D4DFA" w:rsidRPr="0098153F" w:rsidRDefault="001D4DFA" w:rsidP="00B320CF">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D</w:t>
      </w:r>
      <w:proofErr w:type="spellStart"/>
      <w:r w:rsidRPr="0098153F">
        <w:rPr>
          <w:rFonts w:ascii="Times New Roman" w:hAnsi="Times New Roman" w:cs="Times New Roman"/>
          <w:lang w:val="en-US"/>
        </w:rPr>
        <w:t>efined</w:t>
      </w:r>
      <w:proofErr w:type="spellEnd"/>
      <w:r w:rsidRPr="0098153F">
        <w:rPr>
          <w:rFonts w:ascii="Times New Roman" w:hAnsi="Times New Roman" w:cs="Times New Roman"/>
          <w:lang w:val="en-US"/>
        </w:rPr>
        <w:t xml:space="preserve"> by the Court of Admiralty in prize cases as cargo intended for use in hostilities: </w:t>
      </w:r>
      <w:proofErr w:type="spellStart"/>
      <w:r w:rsidRPr="0098153F">
        <w:rPr>
          <w:rFonts w:ascii="Times New Roman" w:hAnsi="Times New Roman" w:cs="Times New Roman"/>
          <w:bCs/>
          <w:i/>
          <w:lang w:val="en-US"/>
        </w:rPr>
        <w:t>Yangtsze</w:t>
      </w:r>
      <w:proofErr w:type="spellEnd"/>
      <w:r w:rsidRPr="0098153F">
        <w:rPr>
          <w:rFonts w:ascii="Times New Roman" w:hAnsi="Times New Roman" w:cs="Times New Roman"/>
          <w:bCs/>
          <w:i/>
          <w:lang w:val="en-US"/>
        </w:rPr>
        <w:t xml:space="preserve"> Insurance Association v Indemnity Mutual Marine Assurance Company </w:t>
      </w:r>
      <w:r w:rsidRPr="0098153F">
        <w:rPr>
          <w:rFonts w:ascii="Times New Roman" w:hAnsi="Times New Roman" w:cs="Times New Roman"/>
          <w:bCs/>
          <w:lang w:val="en-US"/>
        </w:rPr>
        <w:t xml:space="preserve">[1908] 2 K.B. 504; </w:t>
      </w:r>
      <w:r w:rsidRPr="0098153F">
        <w:rPr>
          <w:rFonts w:ascii="Times New Roman" w:hAnsi="Times New Roman" w:cs="Times New Roman"/>
          <w:i/>
          <w:lang w:val="en-US"/>
        </w:rPr>
        <w:t xml:space="preserve">The Kim </w:t>
      </w:r>
      <w:r w:rsidRPr="0098153F">
        <w:rPr>
          <w:rFonts w:ascii="Times New Roman" w:hAnsi="Times New Roman" w:cs="Times New Roman"/>
          <w:lang w:val="en-US"/>
        </w:rPr>
        <w:t>[1915] P. 273.</w:t>
      </w:r>
    </w:p>
  </w:footnote>
  <w:footnote w:id="60">
    <w:p w14:paraId="3D9357B5" w14:textId="2F8D1920" w:rsidR="001D4DFA" w:rsidRPr="0098153F" w:rsidRDefault="001D4DFA">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Privateering has a long and interesting history, predating the emergence of national navies in the seventeenth century. The earliest form in England was Crown licence to effect reprisals against other vessels, but it developed into a general grant in time of war whereby the spoils were shared between the Crown and the privateer. </w:t>
      </w:r>
      <w:r w:rsidRPr="0098153F">
        <w:rPr>
          <w:rFonts w:ascii="Times New Roman" w:hAnsi="Times New Roman" w:cs="Times New Roman"/>
          <w:lang w:val="en-US"/>
        </w:rPr>
        <w:t>In the Napoleonic Wars privateers were allowed to keep 100% of the spoils, to encourage disrupting French supplies. Until the eighteenth century, the most celebrated of England’s seafarers were privateers.</w:t>
      </w:r>
    </w:p>
  </w:footnote>
  <w:footnote w:id="61">
    <w:p w14:paraId="3F2E3584" w14:textId="083852E8" w:rsidR="001D4DFA" w:rsidRPr="0098153F" w:rsidRDefault="001D4DFA" w:rsidP="00B320CF">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Privateering was abolished by the Declaration of Paris in 1856 following the Crimean War. The US alone refused to sign. On 17 April 1861, two days after President Lincoln’s Proclamation calling for troops to enforce US law in the seceding states, President Davis of the Confederacy issued a Proclamation “inviting all those who may desire by service in private armed vessels on the high seas … to make application for letters of marque and reprisal ...”</w:t>
      </w:r>
    </w:p>
  </w:footnote>
  <w:footnote w:id="62">
    <w:p w14:paraId="30F61B47" w14:textId="40BFD74E" w:rsidR="001D4DFA" w:rsidRPr="0098153F" w:rsidRDefault="001D4DFA" w:rsidP="00FB4047">
      <w:pPr>
        <w:widowControl w:val="0"/>
        <w:autoSpaceDE w:val="0"/>
        <w:autoSpaceDN w:val="0"/>
        <w:adjustRightInd w:val="0"/>
        <w:spacing w:after="0" w:line="240" w:lineRule="auto"/>
        <w:rPr>
          <w:rFonts w:ascii="Times New Roman" w:hAnsi="Times New Roman" w:cs="Times New Roman"/>
          <w:sz w:val="20"/>
          <w:szCs w:val="20"/>
          <w:lang w:val="en-US"/>
        </w:rPr>
      </w:pPr>
      <w:r w:rsidRPr="0098153F">
        <w:rPr>
          <w:rStyle w:val="FootnoteReference"/>
          <w:rFonts w:ascii="Times New Roman" w:hAnsi="Times New Roman" w:cs="Times New Roman"/>
          <w:sz w:val="20"/>
          <w:szCs w:val="20"/>
        </w:rPr>
        <w:footnoteRef/>
      </w:r>
      <w:r w:rsidRPr="0098153F">
        <w:rPr>
          <w:rFonts w:ascii="Times New Roman" w:hAnsi="Times New Roman" w:cs="Times New Roman"/>
          <w:sz w:val="20"/>
          <w:szCs w:val="20"/>
        </w:rPr>
        <w:t xml:space="preserve"> </w:t>
      </w:r>
      <w:r w:rsidRPr="0098153F">
        <w:rPr>
          <w:rFonts w:ascii="Times New Roman" w:hAnsi="Times New Roman" w:cs="Times New Roman"/>
          <w:bCs/>
          <w:i/>
          <w:sz w:val="20"/>
          <w:szCs w:val="20"/>
          <w:lang w:val="en-US"/>
        </w:rPr>
        <w:t xml:space="preserve">Jefferies v John </w:t>
      </w:r>
      <w:proofErr w:type="spellStart"/>
      <w:r w:rsidRPr="0098153F">
        <w:rPr>
          <w:rFonts w:ascii="Times New Roman" w:hAnsi="Times New Roman" w:cs="Times New Roman"/>
          <w:bCs/>
          <w:i/>
          <w:sz w:val="20"/>
          <w:szCs w:val="20"/>
          <w:lang w:val="en-US"/>
        </w:rPr>
        <w:t>Legendra</w:t>
      </w:r>
      <w:proofErr w:type="spellEnd"/>
      <w:r w:rsidRPr="0098153F">
        <w:rPr>
          <w:rFonts w:ascii="Times New Roman" w:hAnsi="Times New Roman" w:cs="Times New Roman"/>
          <w:bCs/>
          <w:sz w:val="20"/>
          <w:szCs w:val="20"/>
          <w:lang w:val="en-US"/>
        </w:rPr>
        <w:t xml:space="preserve"> (1691) 4 Mod</w:t>
      </w:r>
      <w:r>
        <w:rPr>
          <w:rFonts w:ascii="Times New Roman" w:hAnsi="Times New Roman" w:cs="Times New Roman"/>
          <w:bCs/>
          <w:sz w:val="20"/>
          <w:szCs w:val="20"/>
          <w:lang w:val="en-US"/>
        </w:rPr>
        <w:t>.</w:t>
      </w:r>
      <w:r w:rsidRPr="0098153F">
        <w:rPr>
          <w:rFonts w:ascii="Times New Roman" w:hAnsi="Times New Roman" w:cs="Times New Roman"/>
          <w:bCs/>
          <w:sz w:val="20"/>
          <w:szCs w:val="20"/>
          <w:lang w:val="en-US"/>
        </w:rPr>
        <w:t xml:space="preserve"> 58; </w:t>
      </w:r>
      <w:proofErr w:type="spellStart"/>
      <w:r w:rsidRPr="0098153F">
        <w:rPr>
          <w:rFonts w:ascii="Times New Roman" w:hAnsi="Times New Roman" w:cs="Times New Roman"/>
          <w:bCs/>
          <w:i/>
          <w:sz w:val="20"/>
          <w:szCs w:val="20"/>
          <w:lang w:val="en-US"/>
        </w:rPr>
        <w:t>Lethulier's</w:t>
      </w:r>
      <w:proofErr w:type="spellEnd"/>
      <w:r w:rsidRPr="0098153F">
        <w:rPr>
          <w:rFonts w:ascii="Times New Roman" w:hAnsi="Times New Roman" w:cs="Times New Roman"/>
          <w:bCs/>
          <w:i/>
          <w:sz w:val="20"/>
          <w:szCs w:val="20"/>
          <w:lang w:val="en-US"/>
        </w:rPr>
        <w:t xml:space="preserve"> Case</w:t>
      </w:r>
      <w:r w:rsidRPr="0098153F">
        <w:rPr>
          <w:rFonts w:ascii="Times New Roman" w:hAnsi="Times New Roman" w:cs="Times New Roman"/>
          <w:b/>
          <w:bCs/>
          <w:sz w:val="20"/>
          <w:szCs w:val="20"/>
          <w:lang w:val="en-US"/>
        </w:rPr>
        <w:t xml:space="preserve"> </w:t>
      </w:r>
      <w:r w:rsidRPr="0098153F">
        <w:rPr>
          <w:rFonts w:ascii="Times New Roman" w:hAnsi="Times New Roman" w:cs="Times New Roman"/>
          <w:bCs/>
          <w:sz w:val="20"/>
          <w:szCs w:val="20"/>
          <w:lang w:val="en-US"/>
        </w:rPr>
        <w:t xml:space="preserve">(1692) 2 Salk 443; </w:t>
      </w:r>
      <w:r w:rsidRPr="0098153F">
        <w:rPr>
          <w:rFonts w:ascii="Times New Roman" w:hAnsi="Times New Roman" w:cs="Times New Roman"/>
          <w:bCs/>
          <w:i/>
          <w:sz w:val="20"/>
          <w:szCs w:val="20"/>
          <w:lang w:val="en-US"/>
        </w:rPr>
        <w:t xml:space="preserve">Morley v </w:t>
      </w:r>
      <w:proofErr w:type="spellStart"/>
      <w:r w:rsidRPr="0098153F">
        <w:rPr>
          <w:rFonts w:ascii="Times New Roman" w:hAnsi="Times New Roman" w:cs="Times New Roman"/>
          <w:bCs/>
          <w:i/>
          <w:sz w:val="20"/>
          <w:szCs w:val="20"/>
          <w:lang w:val="en-US"/>
        </w:rPr>
        <w:t>Bordieu</w:t>
      </w:r>
      <w:proofErr w:type="spellEnd"/>
      <w:r w:rsidRPr="0098153F">
        <w:rPr>
          <w:rFonts w:ascii="Times New Roman" w:hAnsi="Times New Roman" w:cs="Times New Roman"/>
          <w:bCs/>
          <w:sz w:val="20"/>
          <w:szCs w:val="20"/>
          <w:lang w:val="en-US"/>
        </w:rPr>
        <w:t xml:space="preserve"> (1746) 2 Str</w:t>
      </w:r>
      <w:r>
        <w:rPr>
          <w:rFonts w:ascii="Times New Roman" w:hAnsi="Times New Roman" w:cs="Times New Roman"/>
          <w:bCs/>
          <w:sz w:val="20"/>
          <w:szCs w:val="20"/>
          <w:lang w:val="en-US"/>
        </w:rPr>
        <w:t>.</w:t>
      </w:r>
      <w:r w:rsidRPr="0098153F">
        <w:rPr>
          <w:rFonts w:ascii="Times New Roman" w:hAnsi="Times New Roman" w:cs="Times New Roman"/>
          <w:bCs/>
          <w:sz w:val="20"/>
          <w:szCs w:val="20"/>
          <w:lang w:val="en-US"/>
        </w:rPr>
        <w:t xml:space="preserve"> 1265; </w:t>
      </w:r>
      <w:proofErr w:type="spellStart"/>
      <w:r w:rsidRPr="0098153F">
        <w:rPr>
          <w:rFonts w:ascii="Times New Roman" w:hAnsi="Times New Roman" w:cs="Times New Roman"/>
          <w:bCs/>
          <w:i/>
          <w:sz w:val="20"/>
          <w:szCs w:val="20"/>
          <w:lang w:val="en-US"/>
        </w:rPr>
        <w:t>Hibbert</w:t>
      </w:r>
      <w:proofErr w:type="spellEnd"/>
      <w:r w:rsidRPr="0098153F">
        <w:rPr>
          <w:rFonts w:ascii="Times New Roman" w:hAnsi="Times New Roman" w:cs="Times New Roman"/>
          <w:bCs/>
          <w:i/>
          <w:sz w:val="20"/>
          <w:szCs w:val="20"/>
          <w:lang w:val="en-US"/>
        </w:rPr>
        <w:t xml:space="preserve"> v Pigou</w:t>
      </w:r>
      <w:r w:rsidRPr="0098153F">
        <w:rPr>
          <w:rFonts w:ascii="Times New Roman" w:hAnsi="Times New Roman" w:cs="Times New Roman"/>
          <w:bCs/>
          <w:sz w:val="20"/>
          <w:szCs w:val="20"/>
          <w:lang w:val="en-US"/>
        </w:rPr>
        <w:t xml:space="preserve"> (1783) 3 Douglas 224.</w:t>
      </w:r>
    </w:p>
  </w:footnote>
  <w:footnote w:id="63">
    <w:p w14:paraId="4759233D" w14:textId="1AB3AEC5" w:rsidR="001D4DFA" w:rsidRPr="0098153F" w:rsidRDefault="001D4DFA" w:rsidP="00B320CF">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bCs/>
          <w:i/>
          <w:lang w:val="en-US"/>
        </w:rPr>
        <w:t xml:space="preserve">Woolmer v </w:t>
      </w:r>
      <w:proofErr w:type="spellStart"/>
      <w:r w:rsidRPr="0098153F">
        <w:rPr>
          <w:rFonts w:ascii="Times New Roman" w:hAnsi="Times New Roman" w:cs="Times New Roman"/>
          <w:bCs/>
          <w:i/>
          <w:lang w:val="en-US"/>
        </w:rPr>
        <w:t>Muilman</w:t>
      </w:r>
      <w:proofErr w:type="spellEnd"/>
      <w:r w:rsidRPr="0098153F">
        <w:rPr>
          <w:rFonts w:ascii="Times New Roman" w:hAnsi="Times New Roman" w:cs="Times New Roman"/>
          <w:b/>
          <w:bCs/>
          <w:lang w:val="en-US"/>
        </w:rPr>
        <w:t xml:space="preserve"> </w:t>
      </w:r>
      <w:r w:rsidRPr="0098153F">
        <w:rPr>
          <w:rFonts w:ascii="Times New Roman" w:hAnsi="Times New Roman" w:cs="Times New Roman"/>
          <w:bCs/>
          <w:lang w:val="en-US"/>
        </w:rPr>
        <w:t xml:space="preserve">(1763) 3 Burr 1419; </w:t>
      </w:r>
      <w:r w:rsidRPr="0098153F">
        <w:rPr>
          <w:rFonts w:ascii="Times New Roman" w:hAnsi="Times New Roman" w:cs="Times New Roman"/>
          <w:i/>
          <w:lang w:val="en-US"/>
        </w:rPr>
        <w:t>Pawson v Watson</w:t>
      </w:r>
      <w:r w:rsidRPr="0098153F">
        <w:rPr>
          <w:rFonts w:ascii="Times New Roman" w:hAnsi="Times New Roman" w:cs="Times New Roman"/>
          <w:lang w:val="en-US"/>
        </w:rPr>
        <w:t xml:space="preserve"> </w:t>
      </w:r>
      <w:r w:rsidRPr="0098153F">
        <w:rPr>
          <w:rFonts w:ascii="Times New Roman" w:hAnsi="Times New Roman" w:cs="Times New Roman"/>
          <w:bCs/>
          <w:lang w:val="en-US"/>
        </w:rPr>
        <w:t xml:space="preserve">(1778) 2 </w:t>
      </w:r>
      <w:proofErr w:type="spellStart"/>
      <w:r w:rsidRPr="0098153F">
        <w:rPr>
          <w:rFonts w:ascii="Times New Roman" w:hAnsi="Times New Roman" w:cs="Times New Roman"/>
          <w:bCs/>
          <w:lang w:val="en-US"/>
        </w:rPr>
        <w:t>Cowp</w:t>
      </w:r>
      <w:proofErr w:type="spellEnd"/>
      <w:r w:rsidRPr="0098153F">
        <w:rPr>
          <w:rFonts w:ascii="Times New Roman" w:hAnsi="Times New Roman" w:cs="Times New Roman"/>
          <w:bCs/>
          <w:lang w:val="en-US"/>
        </w:rPr>
        <w:t xml:space="preserve"> 785; </w:t>
      </w:r>
      <w:r w:rsidRPr="0098153F">
        <w:rPr>
          <w:rFonts w:ascii="Times New Roman" w:hAnsi="Times New Roman" w:cs="Times New Roman"/>
          <w:bCs/>
          <w:i/>
          <w:lang w:val="en-US"/>
        </w:rPr>
        <w:t xml:space="preserve">Eden v </w:t>
      </w:r>
      <w:proofErr w:type="spellStart"/>
      <w:r w:rsidRPr="0098153F">
        <w:rPr>
          <w:rFonts w:ascii="Times New Roman" w:hAnsi="Times New Roman" w:cs="Times New Roman"/>
          <w:bCs/>
          <w:i/>
          <w:lang w:val="en-US"/>
        </w:rPr>
        <w:t>Parkison</w:t>
      </w:r>
      <w:proofErr w:type="spellEnd"/>
      <w:r w:rsidRPr="0098153F">
        <w:rPr>
          <w:rFonts w:ascii="Times New Roman" w:hAnsi="Times New Roman" w:cs="Times New Roman"/>
          <w:bCs/>
          <w:lang w:val="en-US"/>
        </w:rPr>
        <w:t xml:space="preserve"> (1781) 2 </w:t>
      </w:r>
      <w:proofErr w:type="spellStart"/>
      <w:r w:rsidRPr="0098153F">
        <w:rPr>
          <w:rFonts w:ascii="Times New Roman" w:hAnsi="Times New Roman" w:cs="Times New Roman"/>
          <w:bCs/>
          <w:lang w:val="en-US"/>
        </w:rPr>
        <w:t>Dougl</w:t>
      </w:r>
      <w:proofErr w:type="spellEnd"/>
      <w:r>
        <w:rPr>
          <w:rFonts w:ascii="Times New Roman" w:hAnsi="Times New Roman" w:cs="Times New Roman"/>
          <w:bCs/>
          <w:lang w:val="en-US"/>
        </w:rPr>
        <w:t>.</w:t>
      </w:r>
      <w:r w:rsidRPr="0098153F">
        <w:rPr>
          <w:rFonts w:ascii="Times New Roman" w:hAnsi="Times New Roman" w:cs="Times New Roman"/>
          <w:bCs/>
          <w:lang w:val="en-US"/>
        </w:rPr>
        <w:t xml:space="preserve"> 732.</w:t>
      </w:r>
    </w:p>
  </w:footnote>
  <w:footnote w:id="64">
    <w:p w14:paraId="697E6501" w14:textId="6564E5AB" w:rsidR="001D4DFA" w:rsidRPr="0098153F" w:rsidRDefault="001D4DFA" w:rsidP="00B320CF">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A warranty implied by usage where a vessel was warranted neutral: see s. 36(2) of the M.I.A. 1906.</w:t>
      </w:r>
    </w:p>
  </w:footnote>
  <w:footnote w:id="65">
    <w:p w14:paraId="774ED907" w14:textId="7A447BED" w:rsidR="001D4DFA" w:rsidRPr="0098153F" w:rsidRDefault="001D4DFA" w:rsidP="00B320CF">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proofErr w:type="spellStart"/>
      <w:r w:rsidRPr="0098153F">
        <w:rPr>
          <w:rFonts w:ascii="Times New Roman" w:hAnsi="Times New Roman" w:cs="Times New Roman"/>
          <w:bCs/>
          <w:i/>
          <w:lang w:val="en-US"/>
        </w:rPr>
        <w:t>Hore</w:t>
      </w:r>
      <w:proofErr w:type="spellEnd"/>
      <w:r w:rsidRPr="0098153F">
        <w:rPr>
          <w:rFonts w:ascii="Times New Roman" w:hAnsi="Times New Roman" w:cs="Times New Roman"/>
          <w:bCs/>
          <w:i/>
          <w:lang w:val="en-US"/>
        </w:rPr>
        <w:t xml:space="preserve"> v Whitmore</w:t>
      </w:r>
      <w:r w:rsidRPr="0098153F">
        <w:rPr>
          <w:rFonts w:ascii="Times New Roman" w:hAnsi="Times New Roman" w:cs="Times New Roman"/>
          <w:bCs/>
          <w:lang w:val="en-US"/>
        </w:rPr>
        <w:t xml:space="preserve"> (1778) 2 </w:t>
      </w:r>
      <w:proofErr w:type="spellStart"/>
      <w:r w:rsidRPr="0098153F">
        <w:rPr>
          <w:rFonts w:ascii="Times New Roman" w:hAnsi="Times New Roman" w:cs="Times New Roman"/>
          <w:bCs/>
          <w:lang w:val="en-US"/>
        </w:rPr>
        <w:t>Cowp</w:t>
      </w:r>
      <w:proofErr w:type="spellEnd"/>
      <w:r>
        <w:rPr>
          <w:rFonts w:ascii="Times New Roman" w:hAnsi="Times New Roman" w:cs="Times New Roman"/>
          <w:bCs/>
          <w:lang w:val="en-US"/>
        </w:rPr>
        <w:t>.</w:t>
      </w:r>
      <w:r w:rsidRPr="0098153F">
        <w:rPr>
          <w:rFonts w:ascii="Times New Roman" w:hAnsi="Times New Roman" w:cs="Times New Roman"/>
          <w:bCs/>
          <w:lang w:val="en-US"/>
        </w:rPr>
        <w:t xml:space="preserve"> 784.</w:t>
      </w:r>
    </w:p>
  </w:footnote>
  <w:footnote w:id="66">
    <w:p w14:paraId="22C1BA2E" w14:textId="030F00DC" w:rsidR="001D4DFA" w:rsidRPr="0098153F" w:rsidRDefault="001D4DFA" w:rsidP="00B320CF">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The original common law rule was that there were no public policy restrictions on insuring enemy property (</w:t>
      </w:r>
      <w:proofErr w:type="spellStart"/>
      <w:r w:rsidRPr="0098153F">
        <w:rPr>
          <w:rFonts w:ascii="Times New Roman" w:hAnsi="Times New Roman" w:cs="Times New Roman"/>
          <w:i/>
        </w:rPr>
        <w:t>Henkle</w:t>
      </w:r>
      <w:proofErr w:type="spellEnd"/>
      <w:r w:rsidRPr="0098153F">
        <w:rPr>
          <w:rFonts w:ascii="Times New Roman" w:hAnsi="Times New Roman" w:cs="Times New Roman"/>
          <w:i/>
        </w:rPr>
        <w:t xml:space="preserve"> v Royal Exchange </w:t>
      </w:r>
      <w:r w:rsidRPr="0098153F">
        <w:rPr>
          <w:rFonts w:ascii="Times New Roman" w:hAnsi="Times New Roman" w:cs="Times New Roman"/>
        </w:rPr>
        <w:t xml:space="preserve">(1749) 1 </w:t>
      </w:r>
      <w:proofErr w:type="spellStart"/>
      <w:r w:rsidRPr="0098153F">
        <w:rPr>
          <w:rFonts w:ascii="Times New Roman" w:hAnsi="Times New Roman" w:cs="Times New Roman"/>
        </w:rPr>
        <w:t>Ves</w:t>
      </w:r>
      <w:proofErr w:type="spellEnd"/>
      <w:r w:rsidRPr="0098153F">
        <w:rPr>
          <w:rFonts w:ascii="Times New Roman" w:hAnsi="Times New Roman" w:cs="Times New Roman"/>
        </w:rPr>
        <w:t xml:space="preserve"> Sen 317). That rule was reversed some years later (</w:t>
      </w:r>
      <w:r w:rsidRPr="0098153F">
        <w:rPr>
          <w:rFonts w:ascii="Times New Roman" w:hAnsi="Times New Roman" w:cs="Times New Roman"/>
          <w:i/>
        </w:rPr>
        <w:t xml:space="preserve">Brandon v Nesbitt </w:t>
      </w:r>
      <w:r w:rsidRPr="0098153F">
        <w:rPr>
          <w:rFonts w:ascii="Times New Roman" w:hAnsi="Times New Roman" w:cs="Times New Roman"/>
        </w:rPr>
        <w:t>(1794) 6 T</w:t>
      </w:r>
      <w:r>
        <w:rPr>
          <w:rFonts w:ascii="Times New Roman" w:hAnsi="Times New Roman" w:cs="Times New Roman"/>
        </w:rPr>
        <w:t>.</w:t>
      </w:r>
      <w:r w:rsidRPr="0098153F">
        <w:rPr>
          <w:rFonts w:ascii="Times New Roman" w:hAnsi="Times New Roman" w:cs="Times New Roman"/>
        </w:rPr>
        <w:t>R</w:t>
      </w:r>
      <w:r>
        <w:rPr>
          <w:rFonts w:ascii="Times New Roman" w:hAnsi="Times New Roman" w:cs="Times New Roman"/>
        </w:rPr>
        <w:t>.</w:t>
      </w:r>
      <w:r w:rsidRPr="0098153F">
        <w:rPr>
          <w:rFonts w:ascii="Times New Roman" w:hAnsi="Times New Roman" w:cs="Times New Roman"/>
        </w:rPr>
        <w:t xml:space="preserve"> 23), but Lloyd’s continued to insure.</w:t>
      </w:r>
    </w:p>
  </w:footnote>
  <w:footnote w:id="67">
    <w:p w14:paraId="5FA3E18E" w14:textId="1E4CDF13" w:rsidR="001D4DFA" w:rsidRPr="0098153F" w:rsidRDefault="001D4DFA">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Causing more damage to American trade than the blockades and leading to the 1812-1814 War.</w:t>
      </w:r>
    </w:p>
  </w:footnote>
  <w:footnote w:id="68">
    <w:p w14:paraId="5B833EBA" w14:textId="71A0A16E" w:rsidR="001D4DFA" w:rsidRPr="0098153F" w:rsidRDefault="001D4DFA">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proofErr w:type="spellStart"/>
      <w:r w:rsidRPr="0098153F">
        <w:rPr>
          <w:rFonts w:ascii="Times New Roman" w:hAnsi="Times New Roman" w:cs="Times New Roman"/>
          <w:i/>
          <w:lang w:val="en-US"/>
        </w:rPr>
        <w:t>Livie</w:t>
      </w:r>
      <w:proofErr w:type="spellEnd"/>
      <w:r w:rsidRPr="0098153F">
        <w:rPr>
          <w:rFonts w:ascii="Times New Roman" w:hAnsi="Times New Roman" w:cs="Times New Roman"/>
          <w:i/>
          <w:lang w:val="en-US"/>
        </w:rPr>
        <w:t xml:space="preserve"> v Janson </w:t>
      </w:r>
      <w:r w:rsidRPr="0098153F">
        <w:rPr>
          <w:rFonts w:ascii="Times New Roman" w:hAnsi="Times New Roman" w:cs="Times New Roman"/>
          <w:lang w:val="en-US"/>
        </w:rPr>
        <w:t>(1810) 12 East</w:t>
      </w:r>
      <w:r>
        <w:rPr>
          <w:rFonts w:ascii="Times New Roman" w:hAnsi="Times New Roman" w:cs="Times New Roman"/>
          <w:lang w:val="en-US"/>
        </w:rPr>
        <w:t>.</w:t>
      </w:r>
      <w:r w:rsidRPr="0098153F">
        <w:rPr>
          <w:rFonts w:ascii="Times New Roman" w:hAnsi="Times New Roman" w:cs="Times New Roman"/>
          <w:lang w:val="en-US"/>
        </w:rPr>
        <w:t xml:space="preserve"> 647.</w:t>
      </w:r>
    </w:p>
  </w:footnote>
  <w:footnote w:id="69">
    <w:p w14:paraId="02BD50D7" w14:textId="25DFC935" w:rsidR="001D4DFA" w:rsidRPr="0098153F" w:rsidRDefault="001D4DFA" w:rsidP="00B320CF">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proofErr w:type="spellStart"/>
      <w:r w:rsidRPr="0098153F">
        <w:rPr>
          <w:rFonts w:ascii="Times New Roman" w:hAnsi="Times New Roman" w:cs="Times New Roman"/>
          <w:bCs/>
          <w:i/>
          <w:lang w:val="en-US"/>
        </w:rPr>
        <w:t>Birrell</w:t>
      </w:r>
      <w:proofErr w:type="spellEnd"/>
      <w:r w:rsidRPr="0098153F">
        <w:rPr>
          <w:rFonts w:ascii="Times New Roman" w:hAnsi="Times New Roman" w:cs="Times New Roman"/>
          <w:bCs/>
          <w:i/>
          <w:lang w:val="en-US"/>
        </w:rPr>
        <w:t xml:space="preserve"> v Dryer</w:t>
      </w:r>
      <w:r w:rsidRPr="0098153F">
        <w:rPr>
          <w:rFonts w:ascii="Times New Roman" w:hAnsi="Times New Roman" w:cs="Times New Roman"/>
          <w:bCs/>
          <w:lang w:val="en-US"/>
        </w:rPr>
        <w:t xml:space="preserve"> (1884) 9 App. </w:t>
      </w:r>
      <w:proofErr w:type="spellStart"/>
      <w:proofErr w:type="gramStart"/>
      <w:r w:rsidRPr="0098153F">
        <w:rPr>
          <w:rFonts w:ascii="Times New Roman" w:hAnsi="Times New Roman" w:cs="Times New Roman"/>
          <w:bCs/>
          <w:lang w:val="en-US"/>
        </w:rPr>
        <w:t>Cas</w:t>
      </w:r>
      <w:proofErr w:type="spellEnd"/>
      <w:proofErr w:type="gramEnd"/>
      <w:r w:rsidRPr="0098153F">
        <w:rPr>
          <w:rFonts w:ascii="Times New Roman" w:hAnsi="Times New Roman" w:cs="Times New Roman"/>
          <w:bCs/>
          <w:lang w:val="en-US"/>
        </w:rPr>
        <w:t>. 345.</w:t>
      </w:r>
    </w:p>
  </w:footnote>
  <w:footnote w:id="70">
    <w:p w14:paraId="281B8CA3" w14:textId="52369C78" w:rsidR="001D4DFA" w:rsidRPr="0098153F" w:rsidRDefault="001D4DFA" w:rsidP="00B320CF">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Codified in ss</w:t>
      </w:r>
      <w:r>
        <w:rPr>
          <w:rFonts w:ascii="Times New Roman" w:hAnsi="Times New Roman" w:cs="Times New Roman"/>
          <w:lang w:val="en-US"/>
        </w:rPr>
        <w:t>.</w:t>
      </w:r>
      <w:r w:rsidRPr="0098153F">
        <w:rPr>
          <w:rFonts w:ascii="Times New Roman" w:hAnsi="Times New Roman" w:cs="Times New Roman"/>
          <w:lang w:val="en-US"/>
        </w:rPr>
        <w:t xml:space="preserve"> 42 to 49 of the MIA 1906. The Law Commissions rejected proposals to repeal those provisions even though they operate in much the same way as warranties.</w:t>
      </w:r>
    </w:p>
  </w:footnote>
  <w:footnote w:id="71">
    <w:p w14:paraId="3B97422A" w14:textId="2538E003" w:rsidR="001D4DFA" w:rsidRPr="0098153F" w:rsidRDefault="001D4DFA" w:rsidP="00B320CF">
      <w:pPr>
        <w:widowControl w:val="0"/>
        <w:autoSpaceDE w:val="0"/>
        <w:autoSpaceDN w:val="0"/>
        <w:adjustRightInd w:val="0"/>
        <w:spacing w:after="0" w:line="240" w:lineRule="auto"/>
        <w:rPr>
          <w:rFonts w:ascii="Times New Roman" w:hAnsi="Times New Roman" w:cs="Times New Roman"/>
          <w:color w:val="1D1F22"/>
          <w:sz w:val="20"/>
          <w:szCs w:val="20"/>
          <w:lang w:val="en-US"/>
        </w:rPr>
      </w:pPr>
      <w:r w:rsidRPr="0098153F">
        <w:rPr>
          <w:rStyle w:val="FootnoteReference"/>
          <w:rFonts w:ascii="Times New Roman" w:hAnsi="Times New Roman" w:cs="Times New Roman"/>
          <w:sz w:val="20"/>
          <w:szCs w:val="20"/>
        </w:rPr>
        <w:footnoteRef/>
      </w:r>
      <w:r w:rsidRPr="0098153F">
        <w:rPr>
          <w:rFonts w:ascii="Times New Roman" w:hAnsi="Times New Roman" w:cs="Times New Roman"/>
          <w:sz w:val="20"/>
          <w:szCs w:val="20"/>
        </w:rPr>
        <w:t xml:space="preserve"> </w:t>
      </w:r>
      <w:r w:rsidRPr="0098153F">
        <w:rPr>
          <w:rFonts w:ascii="Times New Roman" w:hAnsi="Times New Roman" w:cs="Times New Roman"/>
          <w:bCs/>
          <w:i/>
          <w:sz w:val="20"/>
          <w:szCs w:val="20"/>
          <w:lang w:val="en-US"/>
        </w:rPr>
        <w:t>Hart v The Standard Marine Insurance Co Ltd</w:t>
      </w:r>
      <w:r w:rsidRPr="0098153F">
        <w:rPr>
          <w:rFonts w:ascii="Times New Roman" w:hAnsi="Times New Roman" w:cs="Times New Roman"/>
          <w:bCs/>
          <w:sz w:val="20"/>
          <w:szCs w:val="20"/>
          <w:lang w:val="en-US"/>
        </w:rPr>
        <w:t xml:space="preserve"> (1889) 22 Q.B.D. 499; </w:t>
      </w:r>
      <w:proofErr w:type="spellStart"/>
      <w:r w:rsidRPr="0098153F">
        <w:rPr>
          <w:rFonts w:ascii="Times New Roman" w:hAnsi="Times New Roman" w:cs="Times New Roman"/>
          <w:bCs/>
          <w:i/>
          <w:sz w:val="20"/>
          <w:szCs w:val="20"/>
          <w:lang w:val="en-US"/>
        </w:rPr>
        <w:t>Yangtsze</w:t>
      </w:r>
      <w:proofErr w:type="spellEnd"/>
      <w:r w:rsidRPr="0098153F">
        <w:rPr>
          <w:rFonts w:ascii="Times New Roman" w:hAnsi="Times New Roman" w:cs="Times New Roman"/>
          <w:bCs/>
          <w:i/>
          <w:sz w:val="20"/>
          <w:szCs w:val="20"/>
          <w:lang w:val="en-US"/>
        </w:rPr>
        <w:t xml:space="preserve"> Insurance Association v Indemnity Mutual Marine Assurance Company </w:t>
      </w:r>
      <w:r w:rsidRPr="0098153F">
        <w:rPr>
          <w:rFonts w:ascii="Times New Roman" w:hAnsi="Times New Roman" w:cs="Times New Roman"/>
          <w:bCs/>
          <w:sz w:val="20"/>
          <w:szCs w:val="20"/>
          <w:lang w:val="en-US"/>
        </w:rPr>
        <w:t xml:space="preserve">[1908] 2 K.B. 504; </w:t>
      </w:r>
      <w:r w:rsidRPr="0098153F">
        <w:rPr>
          <w:rFonts w:ascii="Times New Roman" w:hAnsi="Times New Roman" w:cs="Times New Roman"/>
          <w:bCs/>
          <w:i/>
          <w:sz w:val="20"/>
          <w:szCs w:val="20"/>
          <w:lang w:val="en-US"/>
        </w:rPr>
        <w:t>Overseas Commodities Ltd v Style</w:t>
      </w:r>
      <w:r w:rsidRPr="0098153F">
        <w:rPr>
          <w:rFonts w:ascii="Times New Roman" w:hAnsi="Times New Roman" w:cs="Times New Roman"/>
          <w:bCs/>
          <w:sz w:val="20"/>
          <w:szCs w:val="20"/>
          <w:lang w:val="en-US"/>
        </w:rPr>
        <w:t xml:space="preserve"> </w:t>
      </w:r>
      <w:r w:rsidRPr="0098153F">
        <w:rPr>
          <w:rFonts w:ascii="Times New Roman" w:hAnsi="Times New Roman" w:cs="Times New Roman"/>
          <w:sz w:val="20"/>
          <w:szCs w:val="20"/>
          <w:lang w:val="en-US"/>
        </w:rPr>
        <w:t>[1958] 1 Lloyd's Rep. 546.</w:t>
      </w:r>
    </w:p>
  </w:footnote>
  <w:footnote w:id="72">
    <w:p w14:paraId="42335D29" w14:textId="3E41048C" w:rsidR="001D4DFA" w:rsidRPr="0098153F" w:rsidRDefault="001D4DFA" w:rsidP="00B320CF">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i/>
          <w:lang w:val="en-US"/>
        </w:rPr>
        <w:t xml:space="preserve">The Good Luck </w:t>
      </w:r>
      <w:r w:rsidRPr="0098153F">
        <w:rPr>
          <w:rFonts w:ascii="Times New Roman" w:hAnsi="Times New Roman" w:cs="Times New Roman"/>
          <w:lang w:val="en-US"/>
        </w:rPr>
        <w:t>[1992] 1 A.C. 233.</w:t>
      </w:r>
    </w:p>
  </w:footnote>
  <w:footnote w:id="73">
    <w:p w14:paraId="22019E64" w14:textId="51FB7A79" w:rsidR="001D4DFA" w:rsidRPr="0098153F" w:rsidRDefault="001D4DFA">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bCs/>
          <w:i/>
          <w:lang w:val="en-US" w:eastAsia="en-US"/>
        </w:rPr>
        <w:t xml:space="preserve">JA Chapman &amp; Co Ltd v </w:t>
      </w:r>
      <w:proofErr w:type="spellStart"/>
      <w:r w:rsidRPr="0098153F">
        <w:rPr>
          <w:rFonts w:ascii="Times New Roman" w:hAnsi="Times New Roman" w:cs="Times New Roman"/>
          <w:bCs/>
          <w:i/>
          <w:lang w:val="en-US" w:eastAsia="en-US"/>
        </w:rPr>
        <w:t>Kadirga</w:t>
      </w:r>
      <w:proofErr w:type="spellEnd"/>
      <w:r w:rsidRPr="0098153F">
        <w:rPr>
          <w:rFonts w:ascii="Times New Roman" w:hAnsi="Times New Roman" w:cs="Times New Roman"/>
          <w:bCs/>
          <w:i/>
          <w:lang w:val="en-US" w:eastAsia="en-US"/>
        </w:rPr>
        <w:t xml:space="preserve"> Denizcilik </w:t>
      </w:r>
      <w:proofErr w:type="spellStart"/>
      <w:r w:rsidRPr="0098153F">
        <w:rPr>
          <w:rFonts w:ascii="Times New Roman" w:hAnsi="Times New Roman" w:cs="Times New Roman"/>
          <w:bCs/>
          <w:i/>
          <w:lang w:val="en-US" w:eastAsia="en-US"/>
        </w:rPr>
        <w:t>ve</w:t>
      </w:r>
      <w:proofErr w:type="spellEnd"/>
      <w:r w:rsidRPr="0098153F">
        <w:rPr>
          <w:rFonts w:ascii="Times New Roman" w:hAnsi="Times New Roman" w:cs="Times New Roman"/>
          <w:bCs/>
          <w:i/>
          <w:lang w:val="en-US" w:eastAsia="en-US"/>
        </w:rPr>
        <w:t xml:space="preserve"> </w:t>
      </w:r>
      <w:proofErr w:type="spellStart"/>
      <w:r w:rsidRPr="0098153F">
        <w:rPr>
          <w:rFonts w:ascii="Times New Roman" w:hAnsi="Times New Roman" w:cs="Times New Roman"/>
          <w:bCs/>
          <w:i/>
          <w:lang w:val="en-US" w:eastAsia="en-US"/>
        </w:rPr>
        <w:t>Ticaret</w:t>
      </w:r>
      <w:proofErr w:type="spellEnd"/>
      <w:r w:rsidRPr="0098153F">
        <w:rPr>
          <w:rFonts w:ascii="Times New Roman" w:hAnsi="Times New Roman" w:cs="Times New Roman"/>
          <w:bCs/>
          <w:i/>
          <w:lang w:val="en-US" w:eastAsia="en-US"/>
        </w:rPr>
        <w:t xml:space="preserve"> AS</w:t>
      </w:r>
      <w:r w:rsidRPr="0098153F">
        <w:rPr>
          <w:rFonts w:ascii="Times New Roman" w:hAnsi="Times New Roman" w:cs="Times New Roman"/>
          <w:bCs/>
          <w:lang w:val="en-US" w:eastAsia="en-US"/>
        </w:rPr>
        <w:t xml:space="preserve"> </w:t>
      </w:r>
      <w:r w:rsidRPr="0098153F">
        <w:rPr>
          <w:rFonts w:ascii="Times New Roman" w:hAnsi="Times New Roman" w:cs="Times New Roman"/>
          <w:lang w:val="en-US" w:eastAsia="en-US"/>
        </w:rPr>
        <w:t>[1998] Lloyd's Rep. I.R. 377; [1998] C.L.C. 860.</w:t>
      </w:r>
    </w:p>
  </w:footnote>
  <w:footnote w:id="74">
    <w:p w14:paraId="1069570D" w14:textId="7F639FCA" w:rsidR="001D4DFA" w:rsidRPr="0098153F" w:rsidRDefault="001D4DFA" w:rsidP="00B320CF">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Their retention in marine cases is more explained by the unwillingness of the Australian legislature to jump ahead of the UK in this regard: see generally, A.L.R.C. 91.</w:t>
      </w:r>
    </w:p>
  </w:footnote>
  <w:footnote w:id="75">
    <w:p w14:paraId="343D45EC" w14:textId="7F86C985" w:rsidR="001D4DFA" w:rsidRPr="0098153F" w:rsidRDefault="001D4DFA" w:rsidP="00B320CF">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Notably Hasson, “The “Basis of the Contract” Clause in Insurance Law” (1971) 34 M</w:t>
      </w:r>
      <w:r>
        <w:rPr>
          <w:rFonts w:ascii="Times New Roman" w:hAnsi="Times New Roman" w:cs="Times New Roman"/>
        </w:rPr>
        <w:t>.</w:t>
      </w:r>
      <w:r w:rsidRPr="0098153F">
        <w:rPr>
          <w:rFonts w:ascii="Times New Roman" w:hAnsi="Times New Roman" w:cs="Times New Roman"/>
        </w:rPr>
        <w:t>L</w:t>
      </w:r>
      <w:r>
        <w:rPr>
          <w:rFonts w:ascii="Times New Roman" w:hAnsi="Times New Roman" w:cs="Times New Roman"/>
        </w:rPr>
        <w:t>.</w:t>
      </w:r>
      <w:r w:rsidRPr="0098153F">
        <w:rPr>
          <w:rFonts w:ascii="Times New Roman" w:hAnsi="Times New Roman" w:cs="Times New Roman"/>
        </w:rPr>
        <w:t>R</w:t>
      </w:r>
      <w:r>
        <w:rPr>
          <w:rFonts w:ascii="Times New Roman" w:hAnsi="Times New Roman" w:cs="Times New Roman"/>
        </w:rPr>
        <w:t>.</w:t>
      </w:r>
      <w:r w:rsidRPr="0098153F">
        <w:rPr>
          <w:rFonts w:ascii="Times New Roman" w:hAnsi="Times New Roman" w:cs="Times New Roman"/>
        </w:rPr>
        <w:t xml:space="preserve"> 29.</w:t>
      </w:r>
    </w:p>
  </w:footnote>
  <w:footnote w:id="76">
    <w:p w14:paraId="2DB02B0E" w14:textId="42CC6C7E" w:rsidR="001D4DFA" w:rsidRPr="0098153F" w:rsidRDefault="001D4DFA" w:rsidP="00B320CF">
      <w:pPr>
        <w:autoSpaceDE w:val="0"/>
        <w:autoSpaceDN w:val="0"/>
        <w:adjustRightInd w:val="0"/>
        <w:spacing w:after="0" w:line="240" w:lineRule="auto"/>
        <w:rPr>
          <w:rFonts w:ascii="Times New Roman" w:hAnsi="Times New Roman" w:cs="Times New Roman"/>
          <w:i/>
          <w:iCs/>
          <w:sz w:val="20"/>
          <w:szCs w:val="20"/>
        </w:rPr>
      </w:pPr>
      <w:r w:rsidRPr="0098153F">
        <w:rPr>
          <w:rStyle w:val="FootnoteReference"/>
          <w:rFonts w:ascii="Times New Roman" w:hAnsi="Times New Roman" w:cs="Times New Roman"/>
          <w:sz w:val="20"/>
          <w:szCs w:val="20"/>
        </w:rPr>
        <w:footnoteRef/>
      </w:r>
      <w:r w:rsidRPr="0098153F">
        <w:rPr>
          <w:rFonts w:ascii="Times New Roman" w:hAnsi="Times New Roman" w:cs="Times New Roman"/>
          <w:sz w:val="20"/>
          <w:szCs w:val="20"/>
        </w:rPr>
        <w:t xml:space="preserve"> </w:t>
      </w:r>
      <w:r w:rsidRPr="0098153F">
        <w:rPr>
          <w:rFonts w:ascii="Times New Roman" w:hAnsi="Times New Roman" w:cs="Times New Roman"/>
          <w:i/>
          <w:iCs/>
          <w:sz w:val="20"/>
          <w:szCs w:val="20"/>
        </w:rPr>
        <w:t xml:space="preserve">International Management Group (UK) Ltd v Simmonds </w:t>
      </w:r>
      <w:r w:rsidRPr="0098153F">
        <w:rPr>
          <w:rFonts w:ascii="Times New Roman" w:hAnsi="Times New Roman" w:cs="Times New Roman"/>
          <w:sz w:val="20"/>
          <w:szCs w:val="20"/>
          <w:lang w:val="en-US" w:eastAsia="en-US"/>
        </w:rPr>
        <w:t>[2003] EWHC 177 (</w:t>
      </w:r>
      <w:proofErr w:type="spellStart"/>
      <w:r w:rsidRPr="0098153F">
        <w:rPr>
          <w:rFonts w:ascii="Times New Roman" w:hAnsi="Times New Roman" w:cs="Times New Roman"/>
          <w:sz w:val="20"/>
          <w:szCs w:val="20"/>
          <w:lang w:val="en-US" w:eastAsia="en-US"/>
        </w:rPr>
        <w:t>Comm</w:t>
      </w:r>
      <w:proofErr w:type="spellEnd"/>
      <w:r w:rsidRPr="0098153F">
        <w:rPr>
          <w:rFonts w:ascii="Times New Roman" w:hAnsi="Times New Roman" w:cs="Times New Roman"/>
          <w:sz w:val="20"/>
          <w:szCs w:val="20"/>
          <w:lang w:val="en-US" w:eastAsia="en-US"/>
        </w:rPr>
        <w:t>);</w:t>
      </w:r>
      <w:r w:rsidRPr="0098153F">
        <w:rPr>
          <w:rFonts w:ascii="Times New Roman" w:hAnsi="Times New Roman" w:cs="Times New Roman"/>
          <w:sz w:val="20"/>
          <w:szCs w:val="20"/>
        </w:rPr>
        <w:t xml:space="preserve"> [2004] Lloyd’s Rep. I.R. 247.</w:t>
      </w:r>
    </w:p>
  </w:footnote>
  <w:footnote w:id="77">
    <w:p w14:paraId="5A707407" w14:textId="3C1E07AE" w:rsidR="001D4DFA" w:rsidRPr="0098153F" w:rsidRDefault="001D4DFA" w:rsidP="00B320CF">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E.g., </w:t>
      </w:r>
      <w:r w:rsidRPr="0098153F">
        <w:rPr>
          <w:rFonts w:ascii="Times New Roman" w:hAnsi="Times New Roman" w:cs="Times New Roman"/>
          <w:bCs/>
          <w:i/>
          <w:lang w:val="en-US"/>
        </w:rPr>
        <w:t xml:space="preserve">Pratt v </w:t>
      </w:r>
      <w:proofErr w:type="spellStart"/>
      <w:r w:rsidRPr="0098153F">
        <w:rPr>
          <w:rFonts w:ascii="Times New Roman" w:hAnsi="Times New Roman" w:cs="Times New Roman"/>
          <w:bCs/>
          <w:i/>
          <w:lang w:val="en-US"/>
        </w:rPr>
        <w:t>Aigaion</w:t>
      </w:r>
      <w:proofErr w:type="spellEnd"/>
      <w:r w:rsidRPr="0098153F">
        <w:rPr>
          <w:rFonts w:ascii="Times New Roman" w:hAnsi="Times New Roman" w:cs="Times New Roman"/>
          <w:bCs/>
          <w:i/>
          <w:lang w:val="en-US"/>
        </w:rPr>
        <w:t xml:space="preserve"> Insurance Co SA, </w:t>
      </w:r>
      <w:proofErr w:type="gramStart"/>
      <w:r w:rsidRPr="0098153F">
        <w:rPr>
          <w:rFonts w:ascii="Times New Roman" w:hAnsi="Times New Roman" w:cs="Times New Roman"/>
          <w:bCs/>
          <w:i/>
          <w:lang w:val="en-US"/>
        </w:rPr>
        <w:t>The</w:t>
      </w:r>
      <w:proofErr w:type="gramEnd"/>
      <w:r w:rsidRPr="0098153F">
        <w:rPr>
          <w:rFonts w:ascii="Times New Roman" w:hAnsi="Times New Roman" w:cs="Times New Roman"/>
          <w:bCs/>
          <w:i/>
          <w:lang w:val="en-US"/>
        </w:rPr>
        <w:t xml:space="preserve"> Resolute</w:t>
      </w:r>
      <w:r w:rsidRPr="0098153F">
        <w:rPr>
          <w:rFonts w:ascii="Times New Roman" w:hAnsi="Times New Roman" w:cs="Times New Roman"/>
          <w:bCs/>
          <w:lang w:val="en-US"/>
        </w:rPr>
        <w:t xml:space="preserve"> </w:t>
      </w:r>
      <w:r w:rsidRPr="0098153F">
        <w:rPr>
          <w:rFonts w:ascii="Times New Roman" w:hAnsi="Times New Roman" w:cs="Times New Roman"/>
          <w:lang w:val="en-US" w:eastAsia="en-US"/>
        </w:rPr>
        <w:t xml:space="preserve">[2008] EWCA </w:t>
      </w:r>
      <w:proofErr w:type="spellStart"/>
      <w:r w:rsidRPr="0098153F">
        <w:rPr>
          <w:rFonts w:ascii="Times New Roman" w:hAnsi="Times New Roman" w:cs="Times New Roman"/>
          <w:lang w:val="en-US" w:eastAsia="en-US"/>
        </w:rPr>
        <w:t>Civ</w:t>
      </w:r>
      <w:proofErr w:type="spellEnd"/>
      <w:r w:rsidRPr="0098153F">
        <w:rPr>
          <w:rFonts w:ascii="Times New Roman" w:hAnsi="Times New Roman" w:cs="Times New Roman"/>
          <w:lang w:val="en-US" w:eastAsia="en-US"/>
        </w:rPr>
        <w:t xml:space="preserve"> 1314;</w:t>
      </w:r>
      <w:r w:rsidRPr="0098153F">
        <w:rPr>
          <w:rFonts w:ascii="Times New Roman" w:hAnsi="Times New Roman" w:cs="Times New Roman"/>
          <w:lang w:val="en-US"/>
        </w:rPr>
        <w:t xml:space="preserve"> [2009] 1 Lloyd's Rep. 225.</w:t>
      </w:r>
    </w:p>
  </w:footnote>
  <w:footnote w:id="78">
    <w:p w14:paraId="0693BF33" w14:textId="2B850790" w:rsidR="001D4DFA" w:rsidRPr="0098153F" w:rsidRDefault="001D4DFA" w:rsidP="00B320CF">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i/>
        </w:rPr>
        <w:t xml:space="preserve">Sea Glory Maritime Co v Al </w:t>
      </w:r>
      <w:proofErr w:type="spellStart"/>
      <w:r w:rsidRPr="0098153F">
        <w:rPr>
          <w:rFonts w:ascii="Times New Roman" w:hAnsi="Times New Roman" w:cs="Times New Roman"/>
          <w:i/>
        </w:rPr>
        <w:t>Sagr</w:t>
      </w:r>
      <w:proofErr w:type="spellEnd"/>
      <w:r w:rsidRPr="0098153F">
        <w:rPr>
          <w:rFonts w:ascii="Times New Roman" w:hAnsi="Times New Roman" w:cs="Times New Roman"/>
          <w:i/>
        </w:rPr>
        <w:t xml:space="preserve"> National Insurance Co, The Nancy</w:t>
      </w:r>
      <w:r w:rsidRPr="0098153F">
        <w:rPr>
          <w:rFonts w:ascii="Times New Roman" w:hAnsi="Times New Roman" w:cs="Times New Roman"/>
        </w:rPr>
        <w:t xml:space="preserve"> [2013] EWHC 2116 (</w:t>
      </w:r>
      <w:proofErr w:type="spellStart"/>
      <w:r w:rsidRPr="0098153F">
        <w:rPr>
          <w:rFonts w:ascii="Times New Roman" w:hAnsi="Times New Roman" w:cs="Times New Roman"/>
        </w:rPr>
        <w:t>Comm</w:t>
      </w:r>
      <w:proofErr w:type="spellEnd"/>
      <w:r w:rsidRPr="0098153F">
        <w:rPr>
          <w:rFonts w:ascii="Times New Roman" w:hAnsi="Times New Roman" w:cs="Times New Roman"/>
        </w:rPr>
        <w:t xml:space="preserve">); </w:t>
      </w:r>
      <w:r w:rsidRPr="0098153F">
        <w:rPr>
          <w:rFonts w:ascii="Times New Roman" w:hAnsi="Times New Roman" w:cs="Times New Roman"/>
          <w:lang w:val="en-US" w:eastAsia="en-US"/>
        </w:rPr>
        <w:t>[2013] 2 All E.R. (</w:t>
      </w:r>
      <w:proofErr w:type="spellStart"/>
      <w:r w:rsidRPr="0098153F">
        <w:rPr>
          <w:rFonts w:ascii="Times New Roman" w:hAnsi="Times New Roman" w:cs="Times New Roman"/>
          <w:lang w:val="en-US" w:eastAsia="en-US"/>
        </w:rPr>
        <w:t>Comm</w:t>
      </w:r>
      <w:proofErr w:type="spellEnd"/>
      <w:r w:rsidRPr="0098153F">
        <w:rPr>
          <w:rFonts w:ascii="Times New Roman" w:hAnsi="Times New Roman" w:cs="Times New Roman"/>
          <w:lang w:val="en-US" w:eastAsia="en-US"/>
        </w:rPr>
        <w:t>) 913</w:t>
      </w:r>
      <w:r w:rsidRPr="0098153F">
        <w:rPr>
          <w:rFonts w:ascii="Times New Roman" w:hAnsi="Times New Roman" w:cs="Times New Roman"/>
        </w:rPr>
        <w:t>.</w:t>
      </w:r>
    </w:p>
  </w:footnote>
  <w:footnote w:id="79">
    <w:p w14:paraId="611D21F1" w14:textId="298DF4BF" w:rsidR="001D4DFA" w:rsidRPr="0098153F" w:rsidRDefault="001D4DFA" w:rsidP="00B320CF">
      <w:pPr>
        <w:pStyle w:val="FootnoteText"/>
        <w:rPr>
          <w:rFonts w:ascii="Times New Roman" w:hAnsi="Times New Roman" w:cs="Times New Roman"/>
          <w:b/>
          <w:i/>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proofErr w:type="spellStart"/>
      <w:r w:rsidRPr="0098153F">
        <w:rPr>
          <w:rFonts w:ascii="Times New Roman" w:hAnsi="Times New Roman" w:cs="Times New Roman"/>
          <w:i/>
          <w:iCs/>
        </w:rPr>
        <w:t>Jetivia</w:t>
      </w:r>
      <w:proofErr w:type="spellEnd"/>
      <w:r w:rsidRPr="0098153F">
        <w:rPr>
          <w:rFonts w:ascii="Times New Roman" w:hAnsi="Times New Roman" w:cs="Times New Roman"/>
          <w:i/>
          <w:iCs/>
        </w:rPr>
        <w:t xml:space="preserve"> SA v </w:t>
      </w:r>
      <w:proofErr w:type="spellStart"/>
      <w:r w:rsidRPr="0098153F">
        <w:rPr>
          <w:rFonts w:ascii="Times New Roman" w:hAnsi="Times New Roman" w:cs="Times New Roman"/>
          <w:i/>
          <w:iCs/>
        </w:rPr>
        <w:t>Bilta</w:t>
      </w:r>
      <w:proofErr w:type="spellEnd"/>
      <w:r w:rsidRPr="0098153F">
        <w:rPr>
          <w:rFonts w:ascii="Times New Roman" w:hAnsi="Times New Roman" w:cs="Times New Roman"/>
          <w:i/>
          <w:iCs/>
        </w:rPr>
        <w:t xml:space="preserve"> (UK) Ltd </w:t>
      </w:r>
      <w:r w:rsidRPr="0098153F">
        <w:rPr>
          <w:rFonts w:ascii="Times New Roman" w:hAnsi="Times New Roman" w:cs="Times New Roman"/>
          <w:iCs/>
        </w:rPr>
        <w:t xml:space="preserve">[2015] UKSC 23; </w:t>
      </w:r>
      <w:r w:rsidRPr="0098153F">
        <w:rPr>
          <w:rFonts w:ascii="Times New Roman" w:hAnsi="Times New Roman" w:cs="Times New Roman"/>
          <w:lang w:val="en-US" w:eastAsia="en-US"/>
        </w:rPr>
        <w:t>[2015] 2 All E.R. 1083</w:t>
      </w:r>
      <w:r w:rsidRPr="0098153F">
        <w:rPr>
          <w:rFonts w:ascii="Times New Roman" w:hAnsi="Times New Roman" w:cs="Times New Roman"/>
          <w:iCs/>
        </w:rPr>
        <w:t>.</w:t>
      </w:r>
    </w:p>
  </w:footnote>
  <w:footnote w:id="80">
    <w:p w14:paraId="181F3F12" w14:textId="3EF2F589" w:rsidR="001D4DFA" w:rsidRPr="0098153F" w:rsidRDefault="001D4DFA" w:rsidP="00BC2115">
      <w:pPr>
        <w:widowControl w:val="0"/>
        <w:autoSpaceDE w:val="0"/>
        <w:autoSpaceDN w:val="0"/>
        <w:adjustRightInd w:val="0"/>
        <w:spacing w:after="0" w:line="240" w:lineRule="auto"/>
        <w:rPr>
          <w:rFonts w:ascii="Times New Roman" w:hAnsi="Times New Roman" w:cs="Times New Roman"/>
          <w:sz w:val="20"/>
          <w:szCs w:val="20"/>
          <w:lang w:val="en-US"/>
        </w:rPr>
      </w:pPr>
      <w:r w:rsidRPr="0098153F">
        <w:rPr>
          <w:rStyle w:val="FootnoteReference"/>
          <w:rFonts w:ascii="Times New Roman" w:hAnsi="Times New Roman" w:cs="Times New Roman"/>
          <w:sz w:val="20"/>
          <w:szCs w:val="20"/>
        </w:rPr>
        <w:footnoteRef/>
      </w:r>
      <w:r w:rsidRPr="0098153F">
        <w:rPr>
          <w:rFonts w:ascii="Times New Roman" w:hAnsi="Times New Roman" w:cs="Times New Roman"/>
          <w:sz w:val="20"/>
          <w:szCs w:val="20"/>
        </w:rPr>
        <w:t xml:space="preserve"> </w:t>
      </w:r>
      <w:r w:rsidRPr="0098153F">
        <w:rPr>
          <w:rFonts w:ascii="Times New Roman" w:hAnsi="Times New Roman" w:cs="Times New Roman"/>
          <w:bCs/>
          <w:i/>
          <w:sz w:val="20"/>
          <w:szCs w:val="20"/>
          <w:lang w:val="en-US"/>
        </w:rPr>
        <w:t>Farr v Motor Traders Mutual Insurance Society Ltd</w:t>
      </w:r>
      <w:r w:rsidRPr="0098153F">
        <w:rPr>
          <w:rFonts w:ascii="Times New Roman" w:hAnsi="Times New Roman" w:cs="Times New Roman"/>
          <w:b/>
          <w:bCs/>
          <w:sz w:val="20"/>
          <w:szCs w:val="20"/>
          <w:lang w:val="en-US"/>
        </w:rPr>
        <w:t xml:space="preserve"> </w:t>
      </w:r>
      <w:r w:rsidRPr="0098153F">
        <w:rPr>
          <w:rFonts w:ascii="Times New Roman" w:hAnsi="Times New Roman" w:cs="Times New Roman"/>
          <w:sz w:val="20"/>
          <w:szCs w:val="20"/>
          <w:lang w:val="en-US"/>
        </w:rPr>
        <w:t xml:space="preserve">[1920] 3 K.B. 669; </w:t>
      </w:r>
      <w:r w:rsidRPr="0098153F">
        <w:rPr>
          <w:rFonts w:ascii="Times New Roman" w:hAnsi="Times New Roman" w:cs="Times New Roman"/>
          <w:bCs/>
          <w:i/>
          <w:sz w:val="20"/>
          <w:szCs w:val="20"/>
          <w:lang w:val="en-US"/>
        </w:rPr>
        <w:t xml:space="preserve">Roberts v Anglo-Saxon Insurance Association Ltd </w:t>
      </w:r>
      <w:r w:rsidRPr="0098153F">
        <w:rPr>
          <w:rFonts w:ascii="Times New Roman" w:hAnsi="Times New Roman" w:cs="Times New Roman"/>
          <w:sz w:val="20"/>
          <w:szCs w:val="20"/>
          <w:lang w:val="en-US"/>
        </w:rPr>
        <w:t xml:space="preserve">(1927) 27 Ll. L.R. 313; </w:t>
      </w:r>
      <w:r w:rsidRPr="0098153F">
        <w:rPr>
          <w:rFonts w:ascii="Times New Roman" w:hAnsi="Times New Roman" w:cs="Times New Roman"/>
          <w:bCs/>
          <w:i/>
          <w:sz w:val="20"/>
          <w:szCs w:val="20"/>
          <w:lang w:val="en-US"/>
        </w:rPr>
        <w:t xml:space="preserve">Provincial Insurance Co Ltd v Morgan &amp; </w:t>
      </w:r>
      <w:proofErr w:type="spellStart"/>
      <w:r w:rsidRPr="0098153F">
        <w:rPr>
          <w:rFonts w:ascii="Times New Roman" w:hAnsi="Times New Roman" w:cs="Times New Roman"/>
          <w:bCs/>
          <w:i/>
          <w:sz w:val="20"/>
          <w:szCs w:val="20"/>
          <w:lang w:val="en-US"/>
        </w:rPr>
        <w:t>Foxon</w:t>
      </w:r>
      <w:proofErr w:type="spellEnd"/>
      <w:r w:rsidRPr="0098153F">
        <w:rPr>
          <w:rFonts w:ascii="Times New Roman" w:hAnsi="Times New Roman" w:cs="Times New Roman"/>
          <w:b/>
          <w:bCs/>
          <w:sz w:val="20"/>
          <w:szCs w:val="20"/>
          <w:lang w:val="en-US"/>
        </w:rPr>
        <w:t xml:space="preserve"> </w:t>
      </w:r>
      <w:r w:rsidRPr="0098153F">
        <w:rPr>
          <w:rFonts w:ascii="Times New Roman" w:hAnsi="Times New Roman" w:cs="Times New Roman"/>
          <w:sz w:val="20"/>
          <w:szCs w:val="20"/>
          <w:lang w:val="en-US"/>
        </w:rPr>
        <w:t>[1933] A.C. 240;</w:t>
      </w:r>
      <w:r w:rsidRPr="0098153F">
        <w:rPr>
          <w:rFonts w:ascii="Times New Roman" w:hAnsi="Times New Roman" w:cs="Times New Roman"/>
          <w:sz w:val="20"/>
          <w:szCs w:val="20"/>
          <w:lang w:val="en-US" w:eastAsia="en-US"/>
        </w:rPr>
        <w:t xml:space="preserve"> (1932) 44 Ll. L. Rep. 275;</w:t>
      </w:r>
      <w:r w:rsidRPr="0098153F">
        <w:rPr>
          <w:rFonts w:ascii="Times New Roman" w:hAnsi="Times New Roman" w:cs="Times New Roman"/>
          <w:sz w:val="20"/>
          <w:szCs w:val="20"/>
          <w:lang w:val="en-US"/>
        </w:rPr>
        <w:t xml:space="preserve"> </w:t>
      </w:r>
      <w:r w:rsidRPr="0098153F">
        <w:rPr>
          <w:rFonts w:ascii="Times New Roman" w:hAnsi="Times New Roman" w:cs="Times New Roman"/>
          <w:bCs/>
          <w:i/>
          <w:sz w:val="20"/>
          <w:szCs w:val="20"/>
          <w:lang w:val="en-US"/>
        </w:rPr>
        <w:t xml:space="preserve">De </w:t>
      </w:r>
      <w:proofErr w:type="spellStart"/>
      <w:r w:rsidRPr="0098153F">
        <w:rPr>
          <w:rFonts w:ascii="Times New Roman" w:hAnsi="Times New Roman" w:cs="Times New Roman"/>
          <w:bCs/>
          <w:i/>
          <w:sz w:val="20"/>
          <w:szCs w:val="20"/>
          <w:lang w:val="en-US"/>
        </w:rPr>
        <w:t>Maurier</w:t>
      </w:r>
      <w:proofErr w:type="spellEnd"/>
      <w:r w:rsidRPr="0098153F">
        <w:rPr>
          <w:rFonts w:ascii="Times New Roman" w:hAnsi="Times New Roman" w:cs="Times New Roman"/>
          <w:bCs/>
          <w:i/>
          <w:sz w:val="20"/>
          <w:szCs w:val="20"/>
          <w:lang w:val="en-US"/>
        </w:rPr>
        <w:t xml:space="preserve"> (Jewels) Ltd v Bastion Insurance Co and Coronet Insurance Co Ltd</w:t>
      </w:r>
      <w:r w:rsidRPr="0098153F">
        <w:rPr>
          <w:rFonts w:ascii="Times New Roman" w:hAnsi="Times New Roman" w:cs="Times New Roman"/>
          <w:b/>
          <w:bCs/>
          <w:sz w:val="20"/>
          <w:szCs w:val="20"/>
          <w:lang w:val="en-US"/>
        </w:rPr>
        <w:t xml:space="preserve"> </w:t>
      </w:r>
      <w:r w:rsidRPr="0098153F">
        <w:rPr>
          <w:rFonts w:ascii="Times New Roman" w:hAnsi="Times New Roman" w:cs="Times New Roman"/>
          <w:sz w:val="20"/>
          <w:szCs w:val="20"/>
          <w:lang w:val="en-US"/>
        </w:rPr>
        <w:t xml:space="preserve">[1967] 2 Lloyd's Rep. 550; </w:t>
      </w:r>
      <w:r w:rsidRPr="0098153F">
        <w:rPr>
          <w:rFonts w:ascii="Times New Roman" w:hAnsi="Times New Roman" w:cs="Times New Roman"/>
          <w:sz w:val="20"/>
          <w:szCs w:val="20"/>
          <w:lang w:val="en-US" w:eastAsia="en-US"/>
        </w:rPr>
        <w:t>(1967) 117 N.L.J. 111.</w:t>
      </w:r>
    </w:p>
  </w:footnote>
  <w:footnote w:id="81">
    <w:p w14:paraId="5AB26A05" w14:textId="587A2FD3" w:rsidR="001D4DFA" w:rsidRPr="0098153F" w:rsidRDefault="001D4DFA">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Suspensory provisions, other than held covered clauses, were rarely express.</w:t>
      </w:r>
    </w:p>
  </w:footnote>
  <w:footnote w:id="82">
    <w:p w14:paraId="342CCB5A" w14:textId="7DDEE33A" w:rsidR="001D4DFA" w:rsidRPr="0098153F" w:rsidRDefault="001D4DFA">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bCs/>
          <w:i/>
          <w:lang w:val="en-US"/>
        </w:rPr>
        <w:t>CTN Cash and Carry Ltd v General Accident Fire and Life Assurance Corp</w:t>
      </w:r>
      <w:r w:rsidRPr="0098153F">
        <w:rPr>
          <w:rFonts w:ascii="Times New Roman" w:hAnsi="Times New Roman" w:cs="Times New Roman"/>
          <w:bCs/>
          <w:lang w:val="en-US"/>
        </w:rPr>
        <w:t xml:space="preserve"> </w:t>
      </w:r>
      <w:r w:rsidRPr="0098153F">
        <w:rPr>
          <w:rFonts w:ascii="Times New Roman" w:hAnsi="Times New Roman" w:cs="Times New Roman"/>
          <w:lang w:val="en-US"/>
        </w:rPr>
        <w:t xml:space="preserve">[1989] 1 Lloyd's Rep. 299; </w:t>
      </w:r>
      <w:proofErr w:type="spellStart"/>
      <w:r w:rsidRPr="0098153F">
        <w:rPr>
          <w:rFonts w:ascii="Times New Roman" w:hAnsi="Times New Roman" w:cs="Times New Roman"/>
          <w:bCs/>
          <w:i/>
          <w:lang w:val="en-US"/>
        </w:rPr>
        <w:t>Kler</w:t>
      </w:r>
      <w:proofErr w:type="spellEnd"/>
      <w:r w:rsidRPr="0098153F">
        <w:rPr>
          <w:rFonts w:ascii="Times New Roman" w:hAnsi="Times New Roman" w:cs="Times New Roman"/>
          <w:bCs/>
          <w:i/>
          <w:lang w:val="en-US"/>
        </w:rPr>
        <w:t xml:space="preserve"> Knitwear Ltd v Lombard General Insurance Co Ltd</w:t>
      </w:r>
      <w:r w:rsidRPr="0098153F">
        <w:rPr>
          <w:rFonts w:ascii="Times New Roman" w:hAnsi="Times New Roman" w:cs="Times New Roman"/>
          <w:lang w:val="en-US"/>
        </w:rPr>
        <w:t xml:space="preserve"> [2000] Lloyd's Rep. I.R. 47.</w:t>
      </w:r>
    </w:p>
  </w:footnote>
  <w:footnote w:id="83">
    <w:p w14:paraId="09885A10" w14:textId="29CF90D6" w:rsidR="001D4DFA" w:rsidRPr="0098153F" w:rsidRDefault="001D4DFA" w:rsidP="006E35D5">
      <w:pPr>
        <w:widowControl w:val="0"/>
        <w:autoSpaceDE w:val="0"/>
        <w:autoSpaceDN w:val="0"/>
        <w:adjustRightInd w:val="0"/>
        <w:spacing w:after="0" w:line="240" w:lineRule="auto"/>
        <w:rPr>
          <w:rFonts w:ascii="Times New Roman" w:hAnsi="Times New Roman" w:cs="Times New Roman"/>
          <w:sz w:val="20"/>
          <w:szCs w:val="20"/>
          <w:lang w:val="en-US"/>
        </w:rPr>
      </w:pPr>
      <w:r w:rsidRPr="0098153F">
        <w:rPr>
          <w:rStyle w:val="FootnoteReference"/>
          <w:rFonts w:ascii="Times New Roman" w:hAnsi="Times New Roman" w:cs="Times New Roman"/>
          <w:sz w:val="20"/>
          <w:szCs w:val="20"/>
        </w:rPr>
        <w:footnoteRef/>
      </w:r>
      <w:r w:rsidRPr="0098153F">
        <w:rPr>
          <w:rFonts w:ascii="Times New Roman" w:hAnsi="Times New Roman" w:cs="Times New Roman"/>
          <w:sz w:val="20"/>
          <w:szCs w:val="20"/>
        </w:rPr>
        <w:t xml:space="preserve"> </w:t>
      </w:r>
      <w:r w:rsidRPr="0098153F">
        <w:rPr>
          <w:rFonts w:ascii="Times New Roman" w:hAnsi="Times New Roman" w:cs="Times New Roman"/>
          <w:bCs/>
          <w:i/>
          <w:sz w:val="20"/>
          <w:szCs w:val="20"/>
        </w:rPr>
        <w:t xml:space="preserve">Century Insurance Company of Canada v Case </w:t>
      </w:r>
      <w:proofErr w:type="spellStart"/>
      <w:r w:rsidRPr="0098153F">
        <w:rPr>
          <w:rFonts w:ascii="Times New Roman" w:hAnsi="Times New Roman" w:cs="Times New Roman"/>
          <w:bCs/>
          <w:i/>
          <w:sz w:val="20"/>
          <w:szCs w:val="20"/>
        </w:rPr>
        <w:t>Existological</w:t>
      </w:r>
      <w:proofErr w:type="spellEnd"/>
      <w:r w:rsidRPr="0098153F">
        <w:rPr>
          <w:rFonts w:ascii="Times New Roman" w:hAnsi="Times New Roman" w:cs="Times New Roman"/>
          <w:bCs/>
          <w:i/>
          <w:sz w:val="20"/>
          <w:szCs w:val="20"/>
        </w:rPr>
        <w:t xml:space="preserve"> Laboratories Ltd, The </w:t>
      </w:r>
      <w:proofErr w:type="spellStart"/>
      <w:r w:rsidRPr="0098153F">
        <w:rPr>
          <w:rFonts w:ascii="Times New Roman" w:hAnsi="Times New Roman" w:cs="Times New Roman"/>
          <w:bCs/>
          <w:i/>
          <w:sz w:val="20"/>
          <w:szCs w:val="20"/>
        </w:rPr>
        <w:t>Bamcell</w:t>
      </w:r>
      <w:proofErr w:type="spellEnd"/>
      <w:r w:rsidRPr="0098153F">
        <w:rPr>
          <w:rFonts w:ascii="Times New Roman" w:hAnsi="Times New Roman" w:cs="Times New Roman"/>
          <w:bCs/>
          <w:i/>
          <w:sz w:val="20"/>
          <w:szCs w:val="20"/>
        </w:rPr>
        <w:t xml:space="preserve"> II</w:t>
      </w:r>
      <w:r w:rsidRPr="0098153F">
        <w:rPr>
          <w:rFonts w:ascii="Times New Roman" w:hAnsi="Times New Roman" w:cs="Times New Roman"/>
          <w:bCs/>
          <w:sz w:val="20"/>
          <w:szCs w:val="20"/>
        </w:rPr>
        <w:t xml:space="preserve"> [1984] 1 WWR 97; </w:t>
      </w:r>
      <w:r w:rsidRPr="0098153F">
        <w:rPr>
          <w:rFonts w:ascii="Times New Roman" w:hAnsi="Times New Roman" w:cs="Times New Roman"/>
          <w:i/>
          <w:sz w:val="20"/>
          <w:szCs w:val="20"/>
        </w:rPr>
        <w:t xml:space="preserve">Bueno v </w:t>
      </w:r>
      <w:proofErr w:type="spellStart"/>
      <w:r w:rsidRPr="0098153F">
        <w:rPr>
          <w:rFonts w:ascii="Times New Roman" w:hAnsi="Times New Roman" w:cs="Times New Roman"/>
          <w:i/>
          <w:sz w:val="20"/>
          <w:szCs w:val="20"/>
        </w:rPr>
        <w:t>Marac</w:t>
      </w:r>
      <w:proofErr w:type="spellEnd"/>
      <w:r w:rsidRPr="0098153F">
        <w:rPr>
          <w:rFonts w:ascii="Times New Roman" w:hAnsi="Times New Roman" w:cs="Times New Roman"/>
          <w:i/>
          <w:sz w:val="20"/>
          <w:szCs w:val="20"/>
        </w:rPr>
        <w:t xml:space="preserve"> Fire and General Insurance Ltd</w:t>
      </w:r>
      <w:r w:rsidRPr="0098153F">
        <w:rPr>
          <w:rFonts w:ascii="Times New Roman" w:hAnsi="Times New Roman" w:cs="Times New Roman"/>
          <w:sz w:val="20"/>
          <w:szCs w:val="20"/>
          <w:vertAlign w:val="superscript"/>
        </w:rPr>
        <w:t xml:space="preserve"> </w:t>
      </w:r>
      <w:r w:rsidRPr="0098153F">
        <w:rPr>
          <w:rFonts w:ascii="Times New Roman" w:hAnsi="Times New Roman" w:cs="Times New Roman"/>
          <w:sz w:val="20"/>
          <w:szCs w:val="20"/>
        </w:rPr>
        <w:t>Unreported, 26 August 1984, H</w:t>
      </w:r>
      <w:r>
        <w:rPr>
          <w:rFonts w:ascii="Times New Roman" w:hAnsi="Times New Roman" w:cs="Times New Roman"/>
          <w:sz w:val="20"/>
          <w:szCs w:val="20"/>
        </w:rPr>
        <w:t>.</w:t>
      </w:r>
      <w:r w:rsidRPr="0098153F">
        <w:rPr>
          <w:rFonts w:ascii="Times New Roman" w:hAnsi="Times New Roman" w:cs="Times New Roman"/>
          <w:sz w:val="20"/>
          <w:szCs w:val="20"/>
        </w:rPr>
        <w:t>C</w:t>
      </w:r>
      <w:r>
        <w:rPr>
          <w:rFonts w:ascii="Times New Roman" w:hAnsi="Times New Roman" w:cs="Times New Roman"/>
          <w:sz w:val="20"/>
          <w:szCs w:val="20"/>
        </w:rPr>
        <w:t>.</w:t>
      </w:r>
      <w:r w:rsidRPr="0098153F">
        <w:rPr>
          <w:rFonts w:ascii="Times New Roman" w:hAnsi="Times New Roman" w:cs="Times New Roman"/>
          <w:sz w:val="20"/>
          <w:szCs w:val="20"/>
        </w:rPr>
        <w:t>N</w:t>
      </w:r>
      <w:r>
        <w:rPr>
          <w:rFonts w:ascii="Times New Roman" w:hAnsi="Times New Roman" w:cs="Times New Roman"/>
          <w:sz w:val="20"/>
          <w:szCs w:val="20"/>
        </w:rPr>
        <w:t>.</w:t>
      </w:r>
      <w:r w:rsidRPr="0098153F">
        <w:rPr>
          <w:rFonts w:ascii="Times New Roman" w:hAnsi="Times New Roman" w:cs="Times New Roman"/>
          <w:sz w:val="20"/>
          <w:szCs w:val="20"/>
        </w:rPr>
        <w:t>Z</w:t>
      </w:r>
      <w:r>
        <w:rPr>
          <w:rFonts w:ascii="Times New Roman" w:hAnsi="Times New Roman" w:cs="Times New Roman"/>
          <w:sz w:val="20"/>
          <w:szCs w:val="20"/>
        </w:rPr>
        <w:t>.</w:t>
      </w:r>
      <w:r w:rsidRPr="0098153F">
        <w:rPr>
          <w:rFonts w:ascii="Times New Roman" w:hAnsi="Times New Roman" w:cs="Times New Roman"/>
          <w:bCs/>
          <w:i/>
          <w:sz w:val="20"/>
          <w:szCs w:val="20"/>
          <w:lang w:val="en-US"/>
        </w:rPr>
        <w:t>; Martin Maritime Ltd v Provident Capital Indemnity Fund Ltd,</w:t>
      </w:r>
      <w:r w:rsidRPr="0098153F">
        <w:rPr>
          <w:rFonts w:ascii="Times New Roman" w:hAnsi="Times New Roman" w:cs="Times New Roman"/>
          <w:b/>
          <w:bCs/>
          <w:sz w:val="20"/>
          <w:szCs w:val="20"/>
          <w:lang w:val="en-US"/>
        </w:rPr>
        <w:t xml:space="preserve"> </w:t>
      </w:r>
      <w:r w:rsidRPr="0098153F">
        <w:rPr>
          <w:rFonts w:ascii="Times New Roman" w:hAnsi="Times New Roman" w:cs="Times New Roman"/>
          <w:bCs/>
          <w:i/>
          <w:sz w:val="20"/>
          <w:szCs w:val="20"/>
          <w:lang w:val="en-US"/>
        </w:rPr>
        <w:t>The Lydia Flag</w:t>
      </w:r>
      <w:r w:rsidRPr="0098153F">
        <w:rPr>
          <w:rFonts w:ascii="Times New Roman" w:hAnsi="Times New Roman" w:cs="Times New Roman"/>
          <w:b/>
          <w:bCs/>
          <w:sz w:val="20"/>
          <w:szCs w:val="20"/>
          <w:lang w:val="en-US"/>
        </w:rPr>
        <w:t xml:space="preserve"> </w:t>
      </w:r>
      <w:r w:rsidRPr="0098153F">
        <w:rPr>
          <w:rFonts w:ascii="Times New Roman" w:hAnsi="Times New Roman" w:cs="Times New Roman"/>
          <w:sz w:val="20"/>
          <w:szCs w:val="20"/>
          <w:lang w:val="en-US"/>
        </w:rPr>
        <w:t>[1998] 2 Lloyd's Rep</w:t>
      </w:r>
      <w:r>
        <w:rPr>
          <w:rFonts w:ascii="Times New Roman" w:hAnsi="Times New Roman" w:cs="Times New Roman"/>
          <w:sz w:val="20"/>
          <w:szCs w:val="20"/>
          <w:lang w:val="en-US"/>
        </w:rPr>
        <w:t>.</w:t>
      </w:r>
      <w:r w:rsidRPr="0098153F">
        <w:rPr>
          <w:rFonts w:ascii="Times New Roman" w:hAnsi="Times New Roman" w:cs="Times New Roman"/>
          <w:sz w:val="20"/>
          <w:szCs w:val="20"/>
          <w:lang w:val="en-US"/>
        </w:rPr>
        <w:t xml:space="preserve"> 652; </w:t>
      </w:r>
      <w:r w:rsidRPr="0098153F">
        <w:rPr>
          <w:rFonts w:ascii="Times New Roman" w:hAnsi="Times New Roman" w:cs="Times New Roman"/>
          <w:bCs/>
          <w:i/>
          <w:sz w:val="20"/>
          <w:szCs w:val="20"/>
          <w:lang w:val="en-US"/>
        </w:rPr>
        <w:t xml:space="preserve">GE </w:t>
      </w:r>
      <w:proofErr w:type="spellStart"/>
      <w:r w:rsidRPr="0098153F">
        <w:rPr>
          <w:rFonts w:ascii="Times New Roman" w:hAnsi="Times New Roman" w:cs="Times New Roman"/>
          <w:bCs/>
          <w:i/>
          <w:sz w:val="20"/>
          <w:szCs w:val="20"/>
          <w:lang w:val="en-US"/>
        </w:rPr>
        <w:t>Frankona</w:t>
      </w:r>
      <w:proofErr w:type="spellEnd"/>
      <w:r w:rsidRPr="0098153F">
        <w:rPr>
          <w:rFonts w:ascii="Times New Roman" w:hAnsi="Times New Roman" w:cs="Times New Roman"/>
          <w:bCs/>
          <w:i/>
          <w:sz w:val="20"/>
          <w:szCs w:val="20"/>
          <w:lang w:val="en-US"/>
        </w:rPr>
        <w:t xml:space="preserve"> Reinsurance Ltd v CMM Trust No.1400, The Newfoundland Explorer </w:t>
      </w:r>
      <w:r w:rsidRPr="0098153F">
        <w:rPr>
          <w:rFonts w:ascii="Times New Roman" w:hAnsi="Times New Roman" w:cs="Times New Roman"/>
          <w:sz w:val="20"/>
          <w:szCs w:val="20"/>
          <w:lang w:val="en-US" w:eastAsia="en-US"/>
        </w:rPr>
        <w:t>[2006] EWHC 429 (</w:t>
      </w:r>
      <w:proofErr w:type="spellStart"/>
      <w:r w:rsidRPr="0098153F">
        <w:rPr>
          <w:rFonts w:ascii="Times New Roman" w:hAnsi="Times New Roman" w:cs="Times New Roman"/>
          <w:sz w:val="20"/>
          <w:szCs w:val="20"/>
          <w:lang w:val="en-US" w:eastAsia="en-US"/>
        </w:rPr>
        <w:t>Admlty</w:t>
      </w:r>
      <w:proofErr w:type="spellEnd"/>
      <w:r w:rsidRPr="0098153F">
        <w:rPr>
          <w:rFonts w:ascii="Times New Roman" w:hAnsi="Times New Roman" w:cs="Times New Roman"/>
          <w:sz w:val="20"/>
          <w:szCs w:val="20"/>
          <w:lang w:val="en-US" w:eastAsia="en-US"/>
        </w:rPr>
        <w:t>);</w:t>
      </w:r>
      <w:r w:rsidRPr="0098153F">
        <w:rPr>
          <w:rFonts w:ascii="Times New Roman" w:hAnsi="Times New Roman" w:cs="Times New Roman"/>
          <w:bCs/>
          <w:sz w:val="20"/>
          <w:szCs w:val="20"/>
          <w:lang w:val="en-US"/>
        </w:rPr>
        <w:t xml:space="preserve"> [2006]</w:t>
      </w:r>
      <w:r w:rsidRPr="0098153F">
        <w:rPr>
          <w:rFonts w:ascii="Times New Roman" w:hAnsi="Times New Roman" w:cs="Times New Roman"/>
          <w:b/>
          <w:bCs/>
          <w:sz w:val="20"/>
          <w:szCs w:val="20"/>
          <w:lang w:val="en-US"/>
        </w:rPr>
        <w:t xml:space="preserve"> </w:t>
      </w:r>
      <w:r w:rsidRPr="0098153F">
        <w:rPr>
          <w:rFonts w:ascii="Times New Roman" w:hAnsi="Times New Roman" w:cs="Times New Roman"/>
          <w:sz w:val="20"/>
          <w:szCs w:val="20"/>
          <w:lang w:val="en-US"/>
        </w:rPr>
        <w:t xml:space="preserve">Lloyd's Rep. I.R. 704. The suspensory argument was unsuccessfully put by the insurers in </w:t>
      </w:r>
      <w:r w:rsidRPr="0098153F">
        <w:rPr>
          <w:rFonts w:ascii="Times New Roman" w:hAnsi="Times New Roman" w:cs="Times New Roman"/>
          <w:bCs/>
          <w:i/>
          <w:sz w:val="20"/>
          <w:szCs w:val="20"/>
          <w:lang w:val="en-US"/>
        </w:rPr>
        <w:t xml:space="preserve">Pratt v </w:t>
      </w:r>
      <w:proofErr w:type="spellStart"/>
      <w:r w:rsidRPr="0098153F">
        <w:rPr>
          <w:rFonts w:ascii="Times New Roman" w:hAnsi="Times New Roman" w:cs="Times New Roman"/>
          <w:bCs/>
          <w:i/>
          <w:sz w:val="20"/>
          <w:szCs w:val="20"/>
          <w:lang w:val="en-US"/>
        </w:rPr>
        <w:t>Aigaion</w:t>
      </w:r>
      <w:proofErr w:type="spellEnd"/>
      <w:r w:rsidRPr="0098153F">
        <w:rPr>
          <w:rFonts w:ascii="Times New Roman" w:hAnsi="Times New Roman" w:cs="Times New Roman"/>
          <w:bCs/>
          <w:i/>
          <w:sz w:val="20"/>
          <w:szCs w:val="20"/>
          <w:lang w:val="en-US"/>
        </w:rPr>
        <w:t xml:space="preserve"> Insurance Co SA, The Resolute</w:t>
      </w:r>
      <w:r w:rsidRPr="0098153F">
        <w:rPr>
          <w:rFonts w:ascii="Times New Roman" w:hAnsi="Times New Roman" w:cs="Times New Roman"/>
          <w:b/>
          <w:bCs/>
          <w:sz w:val="20"/>
          <w:szCs w:val="20"/>
          <w:lang w:val="en-US"/>
        </w:rPr>
        <w:t xml:space="preserve"> </w:t>
      </w:r>
      <w:r w:rsidRPr="0098153F">
        <w:rPr>
          <w:rFonts w:ascii="Times New Roman" w:hAnsi="Times New Roman" w:cs="Times New Roman"/>
          <w:sz w:val="20"/>
          <w:szCs w:val="20"/>
          <w:lang w:val="en-US" w:eastAsia="en-US"/>
        </w:rPr>
        <w:t xml:space="preserve">[2008] EWCA </w:t>
      </w:r>
      <w:proofErr w:type="spellStart"/>
      <w:r w:rsidRPr="0098153F">
        <w:rPr>
          <w:rFonts w:ascii="Times New Roman" w:hAnsi="Times New Roman" w:cs="Times New Roman"/>
          <w:sz w:val="20"/>
          <w:szCs w:val="20"/>
          <w:lang w:val="en-US" w:eastAsia="en-US"/>
        </w:rPr>
        <w:t>Civ</w:t>
      </w:r>
      <w:proofErr w:type="spellEnd"/>
      <w:r w:rsidRPr="0098153F">
        <w:rPr>
          <w:rFonts w:ascii="Times New Roman" w:hAnsi="Times New Roman" w:cs="Times New Roman"/>
          <w:sz w:val="20"/>
          <w:szCs w:val="20"/>
          <w:lang w:val="en-US" w:eastAsia="en-US"/>
        </w:rPr>
        <w:t xml:space="preserve"> 1314;</w:t>
      </w:r>
      <w:r w:rsidRPr="0098153F">
        <w:rPr>
          <w:rFonts w:ascii="Times New Roman" w:hAnsi="Times New Roman" w:cs="Times New Roman"/>
          <w:sz w:val="20"/>
          <w:szCs w:val="20"/>
          <w:lang w:val="en-US"/>
        </w:rPr>
        <w:t xml:space="preserve"> [2009] 1 Lloyd's Rep. 225, a case where there was an alleged breach of a crewing warranty at the date of the loss so that the classification of the term mattered only in that a less strict construction of the term was claimed to be justified.</w:t>
      </w:r>
    </w:p>
  </w:footnote>
  <w:footnote w:id="84">
    <w:p w14:paraId="03495C8F" w14:textId="7342C893" w:rsidR="001D4DFA" w:rsidRPr="0098153F" w:rsidRDefault="001D4DFA" w:rsidP="00B320CF">
      <w:pPr>
        <w:pStyle w:val="FootnoteText"/>
        <w:rPr>
          <w:rFonts w:ascii="Times New Roman" w:hAnsi="Times New Roman" w:cs="Times New Roman"/>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eastAsia="en-US"/>
        </w:rPr>
        <w:t xml:space="preserve">[2001] EWCA </w:t>
      </w:r>
      <w:proofErr w:type="spellStart"/>
      <w:r w:rsidRPr="0098153F">
        <w:rPr>
          <w:rFonts w:ascii="Times New Roman" w:hAnsi="Times New Roman" w:cs="Times New Roman"/>
          <w:lang w:val="en-US" w:eastAsia="en-US"/>
        </w:rPr>
        <w:t>Civ</w:t>
      </w:r>
      <w:proofErr w:type="spellEnd"/>
      <w:r w:rsidRPr="0098153F">
        <w:rPr>
          <w:rFonts w:ascii="Times New Roman" w:hAnsi="Times New Roman" w:cs="Times New Roman"/>
          <w:lang w:val="en-US" w:eastAsia="en-US"/>
        </w:rPr>
        <w:t xml:space="preserve"> 735</w:t>
      </w:r>
      <w:r w:rsidRPr="0098153F">
        <w:rPr>
          <w:rFonts w:ascii="Times New Roman" w:hAnsi="Times New Roman" w:cs="Times New Roman"/>
        </w:rPr>
        <w:t>; [2001] 2 Lloyd’s Rep. 161.</w:t>
      </w:r>
    </w:p>
  </w:footnote>
  <w:footnote w:id="85">
    <w:p w14:paraId="28862AA6" w14:textId="5FC2676D" w:rsidR="001D4DFA" w:rsidRPr="0098153F" w:rsidRDefault="001D4DFA">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shd w:val="clear" w:color="auto" w:fill="FFFFFF"/>
        </w:rPr>
        <w:t xml:space="preserve"> A warranty can be created by any form of clear wording: M.I.A. 1906, s. 35(1).</w:t>
      </w:r>
    </w:p>
  </w:footnote>
  <w:footnote w:id="86">
    <w:p w14:paraId="6EBEEE4C" w14:textId="5845AD86" w:rsidR="001D4DFA" w:rsidRPr="0098153F" w:rsidRDefault="001D4DFA" w:rsidP="00B320CF">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 xml:space="preserve">See also </w:t>
      </w:r>
      <w:r w:rsidRPr="0098153F">
        <w:rPr>
          <w:rFonts w:ascii="Times New Roman" w:hAnsi="Times New Roman" w:cs="Times New Roman"/>
          <w:bCs/>
          <w:i/>
          <w:lang w:val="en-US"/>
        </w:rPr>
        <w:t xml:space="preserve">Union Insurance Society of Canton Ltd v George Wills &amp; Co </w:t>
      </w:r>
      <w:r w:rsidRPr="0098153F">
        <w:rPr>
          <w:rFonts w:ascii="Times New Roman" w:hAnsi="Times New Roman" w:cs="Times New Roman"/>
          <w:lang w:val="en-US"/>
        </w:rPr>
        <w:t>[1916] 1 A.C. 281.</w:t>
      </w:r>
    </w:p>
  </w:footnote>
  <w:footnote w:id="87">
    <w:p w14:paraId="246289D0" w14:textId="7D8571BD" w:rsidR="001D4DFA" w:rsidRPr="0098153F" w:rsidRDefault="001D4DFA" w:rsidP="00584084">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 xml:space="preserve">In response to a question from the SPBC as to how a warranty could be identified, the response of David </w:t>
      </w:r>
      <w:proofErr w:type="spellStart"/>
      <w:r w:rsidRPr="0098153F">
        <w:rPr>
          <w:rFonts w:ascii="Times New Roman" w:hAnsi="Times New Roman" w:cs="Times New Roman"/>
          <w:lang w:val="en-US"/>
        </w:rPr>
        <w:t>Hertzell</w:t>
      </w:r>
      <w:proofErr w:type="spellEnd"/>
      <w:r w:rsidRPr="0098153F">
        <w:rPr>
          <w:rFonts w:ascii="Times New Roman" w:hAnsi="Times New Roman" w:cs="Times New Roman"/>
          <w:lang w:val="en-US"/>
        </w:rPr>
        <w:t>, lead Law Commissioner on the project, was: “How long do we have?” (H</w:t>
      </w:r>
      <w:r>
        <w:rPr>
          <w:rFonts w:ascii="Times New Roman" w:hAnsi="Times New Roman" w:cs="Times New Roman"/>
          <w:lang w:val="en-US"/>
        </w:rPr>
        <w:t>.</w:t>
      </w:r>
      <w:r w:rsidRPr="0098153F">
        <w:rPr>
          <w:rFonts w:ascii="Times New Roman" w:hAnsi="Times New Roman" w:cs="Times New Roman"/>
          <w:lang w:val="en-US"/>
        </w:rPr>
        <w:t>L</w:t>
      </w:r>
      <w:r>
        <w:rPr>
          <w:rFonts w:ascii="Times New Roman" w:hAnsi="Times New Roman" w:cs="Times New Roman"/>
          <w:lang w:val="en-US"/>
        </w:rPr>
        <w:t>.</w:t>
      </w:r>
      <w:r w:rsidRPr="0098153F">
        <w:rPr>
          <w:rFonts w:ascii="Times New Roman" w:hAnsi="Times New Roman" w:cs="Times New Roman"/>
          <w:lang w:val="en-US"/>
        </w:rPr>
        <w:t xml:space="preserve"> Paper 81, p. 11). </w:t>
      </w:r>
      <w:proofErr w:type="spellStart"/>
      <w:r w:rsidRPr="0098153F">
        <w:rPr>
          <w:rFonts w:ascii="Times New Roman" w:hAnsi="Times New Roman" w:cs="Times New Roman"/>
          <w:lang w:val="en-US"/>
        </w:rPr>
        <w:t>Mr</w:t>
      </w:r>
      <w:proofErr w:type="spellEnd"/>
      <w:r w:rsidRPr="0098153F">
        <w:rPr>
          <w:rFonts w:ascii="Times New Roman" w:hAnsi="Times New Roman" w:cs="Times New Roman"/>
          <w:lang w:val="en-US"/>
        </w:rPr>
        <w:t xml:space="preserve"> </w:t>
      </w:r>
      <w:proofErr w:type="spellStart"/>
      <w:r w:rsidRPr="0098153F">
        <w:rPr>
          <w:rFonts w:ascii="Times New Roman" w:hAnsi="Times New Roman" w:cs="Times New Roman"/>
          <w:lang w:val="en-US"/>
        </w:rPr>
        <w:t>Hertzell</w:t>
      </w:r>
      <w:proofErr w:type="spellEnd"/>
      <w:r w:rsidRPr="0098153F">
        <w:rPr>
          <w:rFonts w:ascii="Times New Roman" w:hAnsi="Times New Roman" w:cs="Times New Roman"/>
          <w:lang w:val="en-US"/>
        </w:rPr>
        <w:t xml:space="preserve"> confirmed that the I.A. 2015 does not change the definition of warranties, whatever it may be.</w:t>
      </w:r>
    </w:p>
  </w:footnote>
  <w:footnote w:id="88">
    <w:p w14:paraId="12170C2B" w14:textId="52D414C9" w:rsidR="001D4DFA" w:rsidRPr="0098153F" w:rsidRDefault="001D4DFA" w:rsidP="005A4480">
      <w:pPr>
        <w:spacing w:after="0" w:line="240" w:lineRule="auto"/>
        <w:rPr>
          <w:rFonts w:ascii="Times New Roman" w:hAnsi="Times New Roman" w:cs="Times New Roman"/>
          <w:sz w:val="20"/>
          <w:szCs w:val="20"/>
        </w:rPr>
      </w:pPr>
      <w:r w:rsidRPr="0098153F">
        <w:rPr>
          <w:rStyle w:val="FootnoteReference"/>
          <w:rFonts w:ascii="Times New Roman" w:hAnsi="Times New Roman" w:cs="Times New Roman"/>
          <w:sz w:val="20"/>
          <w:szCs w:val="20"/>
        </w:rPr>
        <w:footnoteRef/>
      </w:r>
      <w:r w:rsidRPr="0098153F">
        <w:rPr>
          <w:rFonts w:ascii="Times New Roman" w:hAnsi="Times New Roman" w:cs="Times New Roman"/>
          <w:sz w:val="20"/>
          <w:szCs w:val="20"/>
        </w:rPr>
        <w:t xml:space="preserve"> </w:t>
      </w:r>
      <w:r w:rsidRPr="0098153F">
        <w:rPr>
          <w:rFonts w:ascii="Times New Roman" w:hAnsi="Times New Roman" w:cs="Times New Roman"/>
          <w:sz w:val="20"/>
          <w:szCs w:val="20"/>
          <w:lang w:val="en-US"/>
        </w:rPr>
        <w:t>Cf</w:t>
      </w:r>
      <w:r>
        <w:rPr>
          <w:rFonts w:ascii="Times New Roman" w:hAnsi="Times New Roman" w:cs="Times New Roman"/>
          <w:sz w:val="20"/>
          <w:szCs w:val="20"/>
          <w:lang w:val="en-US"/>
        </w:rPr>
        <w:t>.</w:t>
      </w:r>
      <w:r w:rsidRPr="0098153F">
        <w:rPr>
          <w:rFonts w:ascii="Times New Roman" w:hAnsi="Times New Roman" w:cs="Times New Roman"/>
          <w:sz w:val="20"/>
          <w:szCs w:val="20"/>
          <w:lang w:val="en-US"/>
        </w:rPr>
        <w:t xml:space="preserve"> </w:t>
      </w:r>
      <w:r w:rsidRPr="0098153F">
        <w:rPr>
          <w:rFonts w:ascii="Times New Roman" w:hAnsi="Times New Roman" w:cs="Times New Roman"/>
          <w:sz w:val="20"/>
          <w:szCs w:val="20"/>
        </w:rPr>
        <w:t>Law Com</w:t>
      </w:r>
      <w:r>
        <w:rPr>
          <w:rFonts w:ascii="Times New Roman" w:hAnsi="Times New Roman" w:cs="Times New Roman"/>
          <w:sz w:val="20"/>
          <w:szCs w:val="20"/>
        </w:rPr>
        <w:t>.</w:t>
      </w:r>
      <w:r w:rsidRPr="0098153F">
        <w:rPr>
          <w:rFonts w:ascii="Times New Roman" w:hAnsi="Times New Roman" w:cs="Times New Roman"/>
          <w:sz w:val="20"/>
          <w:szCs w:val="20"/>
        </w:rPr>
        <w:t xml:space="preserve"> No</w:t>
      </w:r>
      <w:r>
        <w:rPr>
          <w:rFonts w:ascii="Times New Roman" w:hAnsi="Times New Roman" w:cs="Times New Roman"/>
          <w:sz w:val="20"/>
          <w:szCs w:val="20"/>
        </w:rPr>
        <w:t>.</w:t>
      </w:r>
      <w:r w:rsidRPr="0098153F">
        <w:rPr>
          <w:rFonts w:ascii="Times New Roman" w:hAnsi="Times New Roman" w:cs="Times New Roman"/>
          <w:sz w:val="20"/>
          <w:szCs w:val="20"/>
        </w:rPr>
        <w:t xml:space="preserve"> 353 </w:t>
      </w:r>
      <w:r w:rsidRPr="0098153F">
        <w:rPr>
          <w:rFonts w:ascii="Times New Roman" w:hAnsi="Times New Roman" w:cs="Times New Roman"/>
          <w:i/>
          <w:sz w:val="20"/>
          <w:szCs w:val="20"/>
        </w:rPr>
        <w:t>Insurance Contract Law: Business Disclosure; Warranties; Insurers’ Remedies for Fraudulent Claims; and Late Payment</w:t>
      </w:r>
      <w:r w:rsidRPr="0098153F">
        <w:rPr>
          <w:rFonts w:ascii="Times New Roman" w:hAnsi="Times New Roman" w:cs="Times New Roman"/>
          <w:sz w:val="20"/>
          <w:szCs w:val="20"/>
        </w:rPr>
        <w:t xml:space="preserve"> </w:t>
      </w:r>
      <w:r w:rsidRPr="0098153F">
        <w:rPr>
          <w:rFonts w:ascii="Times New Roman" w:hAnsi="Times New Roman" w:cs="Times New Roman"/>
          <w:sz w:val="20"/>
          <w:szCs w:val="20"/>
          <w:lang w:val="en-US"/>
        </w:rPr>
        <w:t>at [18.44]: “</w:t>
      </w:r>
      <w:r w:rsidRPr="0098153F">
        <w:rPr>
          <w:rFonts w:ascii="Times New Roman" w:hAnsi="Times New Roman" w:cs="Times New Roman"/>
          <w:bCs/>
          <w:sz w:val="20"/>
          <w:szCs w:val="20"/>
        </w:rPr>
        <w:t>All warranties will be caught by [s 10], but only some by [s 11], because not all warranties are aimed at reducing particular risks … Some define the scope of the contract as a whole, such as a term restricting cover to personal (and not commercial) use. Others have no bearing on risk of loss at all, such as premium payment warranties.”</w:t>
      </w:r>
    </w:p>
  </w:footnote>
  <w:footnote w:id="89">
    <w:p w14:paraId="75EAE705" w14:textId="7BE01AFE" w:rsidR="001D4DFA" w:rsidRPr="0098153F" w:rsidRDefault="001D4DFA" w:rsidP="00AE42B4">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Law Com</w:t>
      </w:r>
      <w:r>
        <w:rPr>
          <w:rFonts w:ascii="Times New Roman" w:hAnsi="Times New Roman" w:cs="Times New Roman"/>
        </w:rPr>
        <w:t>.</w:t>
      </w:r>
      <w:r w:rsidRPr="0098153F">
        <w:rPr>
          <w:rFonts w:ascii="Times New Roman" w:hAnsi="Times New Roman" w:cs="Times New Roman"/>
        </w:rPr>
        <w:t xml:space="preserve"> No</w:t>
      </w:r>
      <w:r>
        <w:rPr>
          <w:rFonts w:ascii="Times New Roman" w:hAnsi="Times New Roman" w:cs="Times New Roman"/>
        </w:rPr>
        <w:t>.</w:t>
      </w:r>
      <w:r w:rsidRPr="0098153F">
        <w:rPr>
          <w:rFonts w:ascii="Times New Roman" w:hAnsi="Times New Roman" w:cs="Times New Roman"/>
        </w:rPr>
        <w:t xml:space="preserve"> 353 </w:t>
      </w:r>
      <w:r w:rsidRPr="0098153F">
        <w:rPr>
          <w:rFonts w:ascii="Times New Roman" w:hAnsi="Times New Roman" w:cs="Times New Roman"/>
          <w:i/>
        </w:rPr>
        <w:t>Insurance Contract Law: Business Disclosure; Warranties; Insurers’ Remedies for Fraudulent Claims; and Late Payment</w:t>
      </w:r>
      <w:r w:rsidRPr="0098153F">
        <w:rPr>
          <w:rFonts w:ascii="Times New Roman" w:hAnsi="Times New Roman" w:cs="Times New Roman"/>
        </w:rPr>
        <w:t xml:space="preserve"> </w:t>
      </w:r>
      <w:r w:rsidRPr="0098153F">
        <w:rPr>
          <w:rFonts w:ascii="Times New Roman" w:hAnsi="Times New Roman" w:cs="Times New Roman"/>
          <w:lang w:val="en-US"/>
        </w:rPr>
        <w:t>at [18].</w:t>
      </w:r>
    </w:p>
  </w:footnote>
  <w:footnote w:id="90">
    <w:p w14:paraId="7D03B252" w14:textId="4E1DD1AF" w:rsidR="001D4DFA" w:rsidRPr="0098153F" w:rsidRDefault="001D4DFA" w:rsidP="00B9357D">
      <w:pPr>
        <w:pStyle w:val="FootnoteText"/>
        <w:rPr>
          <w:rFonts w:ascii="Times New Roman" w:hAnsi="Times New Roman" w:cs="Times New Roman"/>
        </w:rPr>
      </w:pPr>
      <w:r w:rsidRPr="0098153F">
        <w:rPr>
          <w:rStyle w:val="FootnoteReference"/>
          <w:rFonts w:ascii="Times New Roman" w:hAnsi="Times New Roman" w:cs="Times New Roman"/>
        </w:rPr>
        <w:footnoteRef/>
      </w:r>
      <w:r w:rsidRPr="0098153F">
        <w:rPr>
          <w:rFonts w:ascii="Times New Roman" w:hAnsi="Times New Roman" w:cs="Times New Roman"/>
        </w:rPr>
        <w:t xml:space="preserve"> Law Com</w:t>
      </w:r>
      <w:r>
        <w:rPr>
          <w:rFonts w:ascii="Times New Roman" w:hAnsi="Times New Roman" w:cs="Times New Roman"/>
        </w:rPr>
        <w:t>.</w:t>
      </w:r>
      <w:r w:rsidRPr="0098153F">
        <w:rPr>
          <w:rFonts w:ascii="Times New Roman" w:hAnsi="Times New Roman" w:cs="Times New Roman"/>
        </w:rPr>
        <w:t xml:space="preserve"> No</w:t>
      </w:r>
      <w:r>
        <w:rPr>
          <w:rFonts w:ascii="Times New Roman" w:hAnsi="Times New Roman" w:cs="Times New Roman"/>
        </w:rPr>
        <w:t>.</w:t>
      </w:r>
      <w:r w:rsidRPr="0098153F">
        <w:rPr>
          <w:rFonts w:ascii="Times New Roman" w:hAnsi="Times New Roman" w:cs="Times New Roman"/>
        </w:rPr>
        <w:t xml:space="preserve"> 353 </w:t>
      </w:r>
      <w:r w:rsidRPr="0098153F">
        <w:rPr>
          <w:rFonts w:ascii="Times New Roman" w:hAnsi="Times New Roman" w:cs="Times New Roman"/>
          <w:i/>
        </w:rPr>
        <w:t>Insurance Contract Law: Business Disclosure; Warranties; Insurers’ Remedies for Fraudulent Claims; and Late Payment</w:t>
      </w:r>
      <w:r w:rsidRPr="0098153F">
        <w:rPr>
          <w:rFonts w:ascii="Times New Roman" w:hAnsi="Times New Roman" w:cs="Times New Roman"/>
        </w:rPr>
        <w:t xml:space="preserve"> at [18.35].</w:t>
      </w:r>
    </w:p>
  </w:footnote>
  <w:footnote w:id="91">
    <w:p w14:paraId="257D7204" w14:textId="0C9D36C5" w:rsidR="001D4DFA" w:rsidRPr="0098153F" w:rsidRDefault="001D4DFA" w:rsidP="00B9357D">
      <w:pPr>
        <w:pStyle w:val="FootnoteText"/>
        <w:rPr>
          <w:rFonts w:ascii="Times New Roman" w:hAnsi="Times New Roman" w:cs="Times New Roman"/>
        </w:rPr>
      </w:pPr>
      <w:r w:rsidRPr="0098153F">
        <w:rPr>
          <w:rStyle w:val="FootnoteReference"/>
          <w:rFonts w:ascii="Times New Roman" w:hAnsi="Times New Roman" w:cs="Times New Roman"/>
        </w:rPr>
        <w:footnoteRef/>
      </w:r>
      <w:r w:rsidRPr="0098153F">
        <w:rPr>
          <w:rFonts w:ascii="Times New Roman" w:hAnsi="Times New Roman" w:cs="Times New Roman"/>
        </w:rPr>
        <w:t xml:space="preserve"> Stakeholder Note: Terms Not Relevant to the Actual Loss, at [1.8], reproduced in H</w:t>
      </w:r>
      <w:r>
        <w:rPr>
          <w:rFonts w:ascii="Times New Roman" w:hAnsi="Times New Roman" w:cs="Times New Roman"/>
        </w:rPr>
        <w:t>.</w:t>
      </w:r>
      <w:r w:rsidRPr="0098153F">
        <w:rPr>
          <w:rFonts w:ascii="Times New Roman" w:hAnsi="Times New Roman" w:cs="Times New Roman"/>
        </w:rPr>
        <w:t>L</w:t>
      </w:r>
      <w:r>
        <w:rPr>
          <w:rFonts w:ascii="Times New Roman" w:hAnsi="Times New Roman" w:cs="Times New Roman"/>
        </w:rPr>
        <w:t>.</w:t>
      </w:r>
      <w:r w:rsidRPr="0098153F">
        <w:rPr>
          <w:rFonts w:ascii="Times New Roman" w:hAnsi="Times New Roman" w:cs="Times New Roman"/>
        </w:rPr>
        <w:t xml:space="preserve"> Paper 81, p. 47.</w:t>
      </w:r>
    </w:p>
  </w:footnote>
  <w:footnote w:id="92">
    <w:p w14:paraId="2AC04B71" w14:textId="00F1C99F" w:rsidR="001D4DFA" w:rsidRPr="0098153F" w:rsidRDefault="001D4DFA" w:rsidP="00C75452">
      <w:pPr>
        <w:pStyle w:val="FootnoteText"/>
        <w:rPr>
          <w:rFonts w:ascii="Times New Roman" w:hAnsi="Times New Roman" w:cs="Times New Roman"/>
        </w:rPr>
      </w:pPr>
      <w:r w:rsidRPr="0098153F">
        <w:rPr>
          <w:rStyle w:val="FootnoteReference"/>
          <w:rFonts w:ascii="Times New Roman" w:hAnsi="Times New Roman" w:cs="Times New Roman"/>
        </w:rPr>
        <w:footnoteRef/>
      </w:r>
      <w:r w:rsidRPr="0098153F">
        <w:rPr>
          <w:rFonts w:ascii="Times New Roman" w:hAnsi="Times New Roman" w:cs="Times New Roman"/>
        </w:rPr>
        <w:t xml:space="preserve"> Stakeholder Note: Terms Not Relevant to the Actual Loss, at [1.8], reproduced in H</w:t>
      </w:r>
      <w:r>
        <w:rPr>
          <w:rFonts w:ascii="Times New Roman" w:hAnsi="Times New Roman" w:cs="Times New Roman"/>
        </w:rPr>
        <w:t>.</w:t>
      </w:r>
      <w:r w:rsidRPr="0098153F">
        <w:rPr>
          <w:rFonts w:ascii="Times New Roman" w:hAnsi="Times New Roman" w:cs="Times New Roman"/>
        </w:rPr>
        <w:t>L</w:t>
      </w:r>
      <w:r>
        <w:rPr>
          <w:rFonts w:ascii="Times New Roman" w:hAnsi="Times New Roman" w:cs="Times New Roman"/>
        </w:rPr>
        <w:t>.</w:t>
      </w:r>
      <w:r w:rsidRPr="0098153F">
        <w:rPr>
          <w:rFonts w:ascii="Times New Roman" w:hAnsi="Times New Roman" w:cs="Times New Roman"/>
        </w:rPr>
        <w:t xml:space="preserve"> Paper 81, p. 47.</w:t>
      </w:r>
    </w:p>
  </w:footnote>
  <w:footnote w:id="93">
    <w:p w14:paraId="5AB5720F" w14:textId="1692F503" w:rsidR="001D4DFA" w:rsidRPr="0098153F" w:rsidRDefault="001D4DFA">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H</w:t>
      </w:r>
      <w:r>
        <w:rPr>
          <w:rFonts w:ascii="Times New Roman" w:hAnsi="Times New Roman" w:cs="Times New Roman"/>
          <w:lang w:val="en-US"/>
        </w:rPr>
        <w:t>.</w:t>
      </w:r>
      <w:r w:rsidRPr="0098153F">
        <w:rPr>
          <w:rFonts w:ascii="Times New Roman" w:hAnsi="Times New Roman" w:cs="Times New Roman"/>
          <w:lang w:val="en-US"/>
        </w:rPr>
        <w:t>L</w:t>
      </w:r>
      <w:r>
        <w:rPr>
          <w:rFonts w:ascii="Times New Roman" w:hAnsi="Times New Roman" w:cs="Times New Roman"/>
          <w:lang w:val="en-US"/>
        </w:rPr>
        <w:t>.</w:t>
      </w:r>
      <w:r w:rsidRPr="0098153F">
        <w:rPr>
          <w:rFonts w:ascii="Times New Roman" w:hAnsi="Times New Roman" w:cs="Times New Roman"/>
          <w:lang w:val="en-US"/>
        </w:rPr>
        <w:t xml:space="preserve"> Paper 91, p. 20.</w:t>
      </w:r>
    </w:p>
  </w:footnote>
  <w:footnote w:id="94">
    <w:p w14:paraId="2FAE40D3" w14:textId="68B935DA" w:rsidR="001D4DFA" w:rsidRPr="0098153F" w:rsidRDefault="001D4DFA">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H</w:t>
      </w:r>
      <w:r>
        <w:rPr>
          <w:rFonts w:ascii="Times New Roman" w:hAnsi="Times New Roman" w:cs="Times New Roman"/>
          <w:lang w:val="en-US"/>
        </w:rPr>
        <w:t>.</w:t>
      </w:r>
      <w:r w:rsidRPr="0098153F">
        <w:rPr>
          <w:rFonts w:ascii="Times New Roman" w:hAnsi="Times New Roman" w:cs="Times New Roman"/>
          <w:lang w:val="en-US"/>
        </w:rPr>
        <w:t>L</w:t>
      </w:r>
      <w:r>
        <w:rPr>
          <w:rFonts w:ascii="Times New Roman" w:hAnsi="Times New Roman" w:cs="Times New Roman"/>
          <w:lang w:val="en-US"/>
        </w:rPr>
        <w:t>.</w:t>
      </w:r>
      <w:r w:rsidRPr="0098153F">
        <w:rPr>
          <w:rFonts w:ascii="Times New Roman" w:hAnsi="Times New Roman" w:cs="Times New Roman"/>
          <w:lang w:val="en-US"/>
        </w:rPr>
        <w:t xml:space="preserve"> Paper 91, p. 36.</w:t>
      </w:r>
    </w:p>
  </w:footnote>
  <w:footnote w:id="95">
    <w:p w14:paraId="414629B5" w14:textId="3DD56DF3" w:rsidR="001D4DFA" w:rsidRPr="0098153F" w:rsidRDefault="001D4DFA">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H</w:t>
      </w:r>
      <w:r>
        <w:rPr>
          <w:rFonts w:ascii="Times New Roman" w:hAnsi="Times New Roman" w:cs="Times New Roman"/>
          <w:lang w:val="en-US"/>
        </w:rPr>
        <w:t>.</w:t>
      </w:r>
      <w:r w:rsidRPr="0098153F">
        <w:rPr>
          <w:rFonts w:ascii="Times New Roman" w:hAnsi="Times New Roman" w:cs="Times New Roman"/>
          <w:lang w:val="en-US"/>
        </w:rPr>
        <w:t>L</w:t>
      </w:r>
      <w:r>
        <w:rPr>
          <w:rFonts w:ascii="Times New Roman" w:hAnsi="Times New Roman" w:cs="Times New Roman"/>
          <w:lang w:val="en-US"/>
        </w:rPr>
        <w:t>.</w:t>
      </w:r>
      <w:r w:rsidRPr="0098153F">
        <w:rPr>
          <w:rFonts w:ascii="Times New Roman" w:hAnsi="Times New Roman" w:cs="Times New Roman"/>
          <w:lang w:val="en-US"/>
        </w:rPr>
        <w:t xml:space="preserve"> Paper 91, p. 37.</w:t>
      </w:r>
    </w:p>
  </w:footnote>
  <w:footnote w:id="96">
    <w:p w14:paraId="2351E5A7" w14:textId="3FF28A96" w:rsidR="001D4DFA" w:rsidRPr="0098153F" w:rsidRDefault="001D4DFA" w:rsidP="00134BCC">
      <w:pPr>
        <w:pStyle w:val="FootnoteText"/>
        <w:rPr>
          <w:rFonts w:ascii="Times New Roman" w:hAnsi="Times New Roman" w:cs="Times New Roman"/>
        </w:rPr>
      </w:pPr>
      <w:r w:rsidRPr="0098153F">
        <w:rPr>
          <w:rStyle w:val="FootnoteReference"/>
          <w:rFonts w:ascii="Times New Roman" w:hAnsi="Times New Roman" w:cs="Times New Roman"/>
        </w:rPr>
        <w:footnoteRef/>
      </w:r>
      <w:r w:rsidRPr="0098153F">
        <w:rPr>
          <w:rFonts w:ascii="Times New Roman" w:hAnsi="Times New Roman" w:cs="Times New Roman"/>
        </w:rPr>
        <w:t xml:space="preserve"> (1980) 1 A.N.Z. Insurance Cases 60-401.</w:t>
      </w:r>
    </w:p>
  </w:footnote>
  <w:footnote w:id="97">
    <w:p w14:paraId="68E03225" w14:textId="79696B06" w:rsidR="001D4DFA" w:rsidRPr="0098153F" w:rsidRDefault="001D4DFA" w:rsidP="0062368B">
      <w:pPr>
        <w:pStyle w:val="FootnoteText"/>
        <w:rPr>
          <w:rFonts w:ascii="Times New Roman" w:hAnsi="Times New Roman" w:cs="Times New Roman"/>
        </w:rPr>
      </w:pPr>
      <w:r w:rsidRPr="0098153F">
        <w:rPr>
          <w:rStyle w:val="FootnoteReference"/>
          <w:rFonts w:ascii="Times New Roman" w:hAnsi="Times New Roman" w:cs="Times New Roman"/>
        </w:rPr>
        <w:footnoteRef/>
      </w:r>
      <w:r w:rsidRPr="0098153F">
        <w:rPr>
          <w:rFonts w:ascii="Times New Roman" w:hAnsi="Times New Roman" w:cs="Times New Roman"/>
        </w:rPr>
        <w:t xml:space="preserve"> (2010) A.N.Z. Insurance Cases 61-631.</w:t>
      </w:r>
    </w:p>
  </w:footnote>
  <w:footnote w:id="98">
    <w:p w14:paraId="7BF09306" w14:textId="0A89B920" w:rsidR="001D4DFA" w:rsidRPr="0098153F" w:rsidRDefault="001D4DFA" w:rsidP="0062368B">
      <w:pPr>
        <w:pStyle w:val="FootnoteText"/>
        <w:rPr>
          <w:rFonts w:ascii="Times New Roman" w:hAnsi="Times New Roman" w:cs="Times New Roman"/>
        </w:rPr>
      </w:pPr>
      <w:r w:rsidRPr="0098153F">
        <w:rPr>
          <w:rStyle w:val="FootnoteReference"/>
          <w:rFonts w:ascii="Times New Roman" w:hAnsi="Times New Roman" w:cs="Times New Roman"/>
        </w:rPr>
        <w:footnoteRef/>
      </w:r>
      <w:r w:rsidRPr="0098153F">
        <w:rPr>
          <w:rStyle w:val="FootnoteReference"/>
          <w:rFonts w:ascii="Times New Roman" w:hAnsi="Times New Roman" w:cs="Times New Roman"/>
        </w:rPr>
        <w:t xml:space="preserve"> </w:t>
      </w:r>
      <w:r w:rsidRPr="0098153F">
        <w:rPr>
          <w:rFonts w:ascii="Times New Roman" w:hAnsi="Times New Roman" w:cs="Times New Roman"/>
        </w:rPr>
        <w:t xml:space="preserve">[2010] N.Z.H.C. 2178, reversed on other grounds [2011] N.Z.C.A. 576. </w:t>
      </w:r>
    </w:p>
  </w:footnote>
  <w:footnote w:id="99">
    <w:p w14:paraId="0E4A9DBD" w14:textId="3C48C303" w:rsidR="001D4DFA" w:rsidRPr="0098153F" w:rsidRDefault="001D4DFA" w:rsidP="000570EF">
      <w:pPr>
        <w:pStyle w:val="FootnoteText"/>
        <w:rPr>
          <w:rFonts w:ascii="Times New Roman" w:hAnsi="Times New Roman" w:cs="Times New Roman"/>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proofErr w:type="spellStart"/>
      <w:r w:rsidRPr="0098153F">
        <w:rPr>
          <w:rFonts w:ascii="Times New Roman" w:hAnsi="Times New Roman" w:cs="Times New Roman"/>
          <w:i/>
        </w:rPr>
        <w:t>Culham</w:t>
      </w:r>
      <w:proofErr w:type="spellEnd"/>
      <w:r w:rsidRPr="0098153F">
        <w:rPr>
          <w:rFonts w:ascii="Times New Roman" w:hAnsi="Times New Roman" w:cs="Times New Roman"/>
          <w:i/>
        </w:rPr>
        <w:t xml:space="preserve"> v Lumley General Insurance (New Zealand) Ltd </w:t>
      </w:r>
      <w:r w:rsidRPr="0098153F">
        <w:rPr>
          <w:rFonts w:ascii="Times New Roman" w:hAnsi="Times New Roman" w:cs="Times New Roman"/>
        </w:rPr>
        <w:t xml:space="preserve">Unreported, 6 November 2000, N.Z.H.C.; </w:t>
      </w:r>
      <w:proofErr w:type="spellStart"/>
      <w:r w:rsidRPr="0098153F">
        <w:rPr>
          <w:rFonts w:ascii="Times New Roman" w:hAnsi="Times New Roman" w:cs="Times New Roman"/>
          <w:i/>
        </w:rPr>
        <w:t>Hing</w:t>
      </w:r>
      <w:proofErr w:type="spellEnd"/>
      <w:r w:rsidRPr="0098153F">
        <w:rPr>
          <w:rFonts w:ascii="Times New Roman" w:hAnsi="Times New Roman" w:cs="Times New Roman"/>
          <w:i/>
        </w:rPr>
        <w:t xml:space="preserve"> v Security &amp; General Insurance Co (NZ) Ltd</w:t>
      </w:r>
      <w:r w:rsidRPr="0098153F">
        <w:rPr>
          <w:rFonts w:ascii="Times New Roman" w:hAnsi="Times New Roman" w:cs="Times New Roman"/>
        </w:rPr>
        <w:t xml:space="preserve"> (1986) 4 A.N.Z. Ins</w:t>
      </w:r>
      <w:r>
        <w:rPr>
          <w:rFonts w:ascii="Times New Roman" w:hAnsi="Times New Roman" w:cs="Times New Roman"/>
        </w:rPr>
        <w:t>.</w:t>
      </w:r>
      <w:r w:rsidRPr="0098153F">
        <w:rPr>
          <w:rFonts w:ascii="Times New Roman" w:hAnsi="Times New Roman" w:cs="Times New Roman"/>
        </w:rPr>
        <w:t xml:space="preserve"> </w:t>
      </w:r>
      <w:proofErr w:type="spellStart"/>
      <w:r w:rsidRPr="0098153F">
        <w:rPr>
          <w:rFonts w:ascii="Times New Roman" w:hAnsi="Times New Roman" w:cs="Times New Roman"/>
        </w:rPr>
        <w:t>Cas</w:t>
      </w:r>
      <w:proofErr w:type="spellEnd"/>
      <w:r>
        <w:rPr>
          <w:rFonts w:ascii="Times New Roman" w:hAnsi="Times New Roman" w:cs="Times New Roman"/>
        </w:rPr>
        <w:t>.</w:t>
      </w:r>
      <w:r w:rsidRPr="0098153F">
        <w:rPr>
          <w:rFonts w:ascii="Times New Roman" w:hAnsi="Times New Roman" w:cs="Times New Roman"/>
        </w:rPr>
        <w:t xml:space="preserve"> 60-696.The point was not taken in </w:t>
      </w:r>
      <w:proofErr w:type="spellStart"/>
      <w:r w:rsidRPr="0098153F">
        <w:rPr>
          <w:rFonts w:ascii="Times New Roman" w:hAnsi="Times New Roman" w:cs="Times New Roman"/>
          <w:i/>
        </w:rPr>
        <w:t>Tweddle</w:t>
      </w:r>
      <w:proofErr w:type="spellEnd"/>
      <w:r w:rsidRPr="0098153F">
        <w:rPr>
          <w:rFonts w:ascii="Times New Roman" w:hAnsi="Times New Roman" w:cs="Times New Roman"/>
          <w:i/>
        </w:rPr>
        <w:t xml:space="preserve"> v State Insurance Ltd</w:t>
      </w:r>
      <w:r w:rsidRPr="0098153F">
        <w:rPr>
          <w:rFonts w:ascii="Times New Roman" w:hAnsi="Times New Roman" w:cs="Times New Roman"/>
        </w:rPr>
        <w:t xml:space="preserve"> Unreported, 16 May 1991, H.C.N.Z. and left open in </w:t>
      </w:r>
      <w:r w:rsidRPr="0098153F">
        <w:rPr>
          <w:rFonts w:ascii="Times New Roman" w:hAnsi="Times New Roman" w:cs="Times New Roman"/>
          <w:i/>
        </w:rPr>
        <w:t>Price v New Zealand Insurance Ltd</w:t>
      </w:r>
      <w:r w:rsidRPr="0098153F">
        <w:rPr>
          <w:rFonts w:ascii="Times New Roman" w:hAnsi="Times New Roman" w:cs="Times New Roman"/>
        </w:rPr>
        <w:t xml:space="preserve"> [2003] D.C.R. 700.</w:t>
      </w:r>
    </w:p>
  </w:footnote>
  <w:footnote w:id="100">
    <w:p w14:paraId="26342F2F" w14:textId="5FC07427" w:rsidR="001D4DFA" w:rsidRPr="0098153F" w:rsidRDefault="001D4DFA" w:rsidP="00246785">
      <w:pPr>
        <w:pStyle w:val="FootnoteText"/>
        <w:rPr>
          <w:rFonts w:ascii="Times New Roman" w:hAnsi="Times New Roman" w:cs="Times New Roman"/>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i/>
        </w:rPr>
        <w:t>State Insurance Ltd v Lam</w:t>
      </w:r>
      <w:r w:rsidRPr="0098153F">
        <w:rPr>
          <w:rFonts w:ascii="Times New Roman" w:hAnsi="Times New Roman" w:cs="Times New Roman"/>
        </w:rPr>
        <w:t xml:space="preserve"> Unreported, 10 October 1996, N.Z.C.A.</w:t>
      </w:r>
    </w:p>
  </w:footnote>
  <w:footnote w:id="101">
    <w:p w14:paraId="771831BF" w14:textId="114B98ED" w:rsidR="001D4DFA" w:rsidRPr="0098153F" w:rsidRDefault="001D4DFA" w:rsidP="00246785">
      <w:pPr>
        <w:pStyle w:val="FootnoteText"/>
        <w:rPr>
          <w:rFonts w:ascii="Times New Roman" w:hAnsi="Times New Roman" w:cs="Times New Roman"/>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i/>
        </w:rPr>
        <w:t>Sun Alliance v Travel the Earth</w:t>
      </w:r>
      <w:r w:rsidRPr="0098153F">
        <w:rPr>
          <w:rFonts w:ascii="Times New Roman" w:hAnsi="Times New Roman" w:cs="Times New Roman"/>
        </w:rPr>
        <w:t xml:space="preserve"> [1997] D.C.R. 31.</w:t>
      </w:r>
    </w:p>
  </w:footnote>
  <w:footnote w:id="102">
    <w:p w14:paraId="78FAAC06" w14:textId="1D68D341" w:rsidR="001D4DFA" w:rsidRPr="0098153F" w:rsidRDefault="001D4DFA">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eastAsia="Times New Roman" w:hAnsi="Times New Roman" w:cs="Times New Roman"/>
          <w:color w:val="000000"/>
          <w:lang w:val="en-AU" w:eastAsia="en-US"/>
        </w:rPr>
        <w:t>(2001) 204 C.L.R. 641.The case involved a late claim under a “claims made and notified”, a matter not regulated by the I.A. 2015.</w:t>
      </w:r>
    </w:p>
  </w:footnote>
  <w:footnote w:id="103">
    <w:p w14:paraId="6134DB3C" w14:textId="38FEA6D6" w:rsidR="001D4DFA" w:rsidRPr="0098153F" w:rsidRDefault="001D4DFA">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eastAsia="Times New Roman" w:hAnsi="Times New Roman" w:cs="Times New Roman"/>
          <w:color w:val="000000"/>
          <w:lang w:val="en-AU" w:eastAsia="en-US"/>
        </w:rPr>
        <w:t>(2001) 204 C.L.R. 641</w:t>
      </w:r>
      <w:r w:rsidRPr="0098153F">
        <w:rPr>
          <w:rFonts w:ascii="Times New Roman" w:hAnsi="Times New Roman" w:cs="Times New Roman"/>
        </w:rPr>
        <w:t xml:space="preserve"> at</w:t>
      </w:r>
      <w:r w:rsidRPr="0098153F">
        <w:rPr>
          <w:rFonts w:ascii="Times New Roman" w:hAnsi="Times New Roman" w:cs="Times New Roman"/>
          <w:lang w:val="en-US"/>
        </w:rPr>
        <w:t xml:space="preserve"> [41].</w:t>
      </w:r>
    </w:p>
  </w:footnote>
  <w:footnote w:id="104">
    <w:p w14:paraId="6052CB27" w14:textId="00582351" w:rsidR="001D4DFA" w:rsidRPr="0098153F" w:rsidRDefault="001D4DFA">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AU"/>
        </w:rPr>
        <w:t>[2012] N.S.W.C.A. 252.</w:t>
      </w:r>
    </w:p>
  </w:footnote>
  <w:footnote w:id="105">
    <w:p w14:paraId="6E8F726D" w14:textId="6A6B2821" w:rsidR="001D4DFA" w:rsidRPr="0098153F" w:rsidRDefault="001D4DFA">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AU"/>
        </w:rPr>
        <w:t>[2012] N.S.W.C.A. 252</w:t>
      </w:r>
      <w:r w:rsidRPr="0098153F">
        <w:rPr>
          <w:rFonts w:ascii="Times New Roman" w:hAnsi="Times New Roman" w:cs="Times New Roman"/>
        </w:rPr>
        <w:t xml:space="preserve"> at</w:t>
      </w:r>
      <w:r w:rsidRPr="0098153F">
        <w:rPr>
          <w:rFonts w:ascii="Times New Roman" w:hAnsi="Times New Roman" w:cs="Times New Roman"/>
          <w:lang w:val="en-US"/>
        </w:rPr>
        <w:t xml:space="preserve"> [134].</w:t>
      </w:r>
    </w:p>
  </w:footnote>
  <w:footnote w:id="106">
    <w:p w14:paraId="73FF4C18" w14:textId="40526116" w:rsidR="001D4DFA" w:rsidRPr="0098153F" w:rsidRDefault="001D4DFA" w:rsidP="005578DC">
      <w:pPr>
        <w:pStyle w:val="Heading2"/>
        <w:spacing w:before="0" w:beforeAutospacing="0" w:after="0" w:afterAutospacing="0"/>
        <w:rPr>
          <w:b w:val="0"/>
          <w:bCs w:val="0"/>
          <w:i/>
          <w:iCs/>
          <w:sz w:val="20"/>
          <w:szCs w:val="20"/>
        </w:rPr>
      </w:pPr>
      <w:r w:rsidRPr="0098153F">
        <w:rPr>
          <w:rStyle w:val="FootnoteReference"/>
          <w:b w:val="0"/>
          <w:bCs w:val="0"/>
          <w:iCs/>
          <w:sz w:val="20"/>
          <w:szCs w:val="20"/>
        </w:rPr>
        <w:footnoteRef/>
      </w:r>
      <w:r w:rsidRPr="0098153F">
        <w:rPr>
          <w:b w:val="0"/>
          <w:bCs w:val="0"/>
          <w:i/>
          <w:iCs/>
          <w:sz w:val="20"/>
          <w:szCs w:val="20"/>
        </w:rPr>
        <w:t xml:space="preserve"> </w:t>
      </w:r>
      <w:hyperlink r:id="rId2" w:tooltip="View Case" w:history="1">
        <w:r w:rsidRPr="0098153F">
          <w:rPr>
            <w:b w:val="0"/>
            <w:bCs w:val="0"/>
            <w:sz w:val="20"/>
            <w:szCs w:val="20"/>
          </w:rPr>
          <w:t>[2010] Q.C.A. 282</w:t>
        </w:r>
      </w:hyperlink>
      <w:r w:rsidRPr="0098153F">
        <w:rPr>
          <w:b w:val="0"/>
          <w:bCs w:val="0"/>
          <w:sz w:val="20"/>
          <w:szCs w:val="20"/>
        </w:rPr>
        <w:t>.</w:t>
      </w:r>
    </w:p>
  </w:footnote>
  <w:footnote w:id="107">
    <w:p w14:paraId="3E2F0213" w14:textId="5700E715" w:rsidR="001D4DFA" w:rsidRPr="0098153F" w:rsidRDefault="001D4DFA">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[2014] H.C.A. 33.</w:t>
      </w:r>
    </w:p>
  </w:footnote>
  <w:footnote w:id="108">
    <w:p w14:paraId="2A72A6C1" w14:textId="3F5EB8BA" w:rsidR="001D4DFA" w:rsidRPr="0098153F" w:rsidRDefault="001D4DFA" w:rsidP="005578DC">
      <w:pPr>
        <w:pStyle w:val="FootnoteText"/>
        <w:rPr>
          <w:rFonts w:ascii="Times New Roman" w:hAnsi="Times New Roman" w:cs="Times New Roman"/>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color w:val="000000"/>
          <w:shd w:val="clear" w:color="auto" w:fill="FFFFFF"/>
        </w:rPr>
        <w:t>People and Quality Solutions Pty Ltd, providing psychological testing of drivers' attitudes towards safety.</w:t>
      </w:r>
    </w:p>
  </w:footnote>
  <w:footnote w:id="109">
    <w:p w14:paraId="37DD614E" w14:textId="4AA99FE7" w:rsidR="001D4DFA" w:rsidRPr="0098153F" w:rsidRDefault="001D4DFA" w:rsidP="005578DC">
      <w:pPr>
        <w:pStyle w:val="FootnoteText"/>
        <w:rPr>
          <w:rFonts w:ascii="Times New Roman" w:hAnsi="Times New Roman" w:cs="Times New Roman"/>
        </w:rPr>
      </w:pPr>
      <w:r w:rsidRPr="0098153F">
        <w:rPr>
          <w:rStyle w:val="FootnoteReference"/>
          <w:rFonts w:ascii="Times New Roman" w:hAnsi="Times New Roman" w:cs="Times New Roman"/>
        </w:rPr>
        <w:footnoteRef/>
      </w:r>
      <w:r w:rsidRPr="0098153F">
        <w:rPr>
          <w:rFonts w:ascii="Times New Roman" w:hAnsi="Times New Roman" w:cs="Times New Roman"/>
        </w:rPr>
        <w:t xml:space="preserve"> [2002] Q.D.C. 204.</w:t>
      </w:r>
    </w:p>
  </w:footnote>
  <w:footnote w:id="110">
    <w:p w14:paraId="4585C866" w14:textId="7CACEAF9" w:rsidR="001D4DFA" w:rsidRPr="0098153F" w:rsidRDefault="001D4DFA" w:rsidP="005578DC">
      <w:pPr>
        <w:pStyle w:val="Heading2"/>
        <w:spacing w:before="0" w:beforeAutospacing="0" w:after="0" w:afterAutospacing="0"/>
        <w:rPr>
          <w:b w:val="0"/>
          <w:bCs w:val="0"/>
          <w:sz w:val="20"/>
          <w:szCs w:val="20"/>
        </w:rPr>
      </w:pPr>
      <w:r w:rsidRPr="0098153F">
        <w:rPr>
          <w:rStyle w:val="FootnoteReference"/>
          <w:b w:val="0"/>
          <w:bCs w:val="0"/>
          <w:sz w:val="20"/>
          <w:szCs w:val="20"/>
        </w:rPr>
        <w:footnoteRef/>
      </w:r>
      <w:r w:rsidRPr="0098153F">
        <w:rPr>
          <w:b w:val="0"/>
          <w:bCs w:val="0"/>
          <w:sz w:val="20"/>
          <w:szCs w:val="20"/>
        </w:rPr>
        <w:t xml:space="preserve"> </w:t>
      </w:r>
      <w:r w:rsidRPr="0098153F">
        <w:rPr>
          <w:b w:val="0"/>
          <w:bCs w:val="0"/>
          <w:color w:val="000000"/>
          <w:sz w:val="20"/>
          <w:szCs w:val="20"/>
        </w:rPr>
        <w:t>[2015] W.A.D.C. 34.</w:t>
      </w:r>
    </w:p>
  </w:footnote>
  <w:footnote w:id="111">
    <w:p w14:paraId="708540FA" w14:textId="188DFF1E" w:rsidR="001D4DFA" w:rsidRPr="0098153F" w:rsidRDefault="001D4DFA">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In the authors’ view, a premium warranty is not a true warranty. The Law Commissions nevertheless devoted much of their analysis to the effect of the legislation on such clauses.</w:t>
      </w:r>
    </w:p>
  </w:footnote>
  <w:footnote w:id="112">
    <w:p w14:paraId="3636F8C1" w14:textId="144F0C1D" w:rsidR="001D4DFA" w:rsidRPr="0098153F" w:rsidRDefault="001D4DFA">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 xml:space="preserve">See </w:t>
      </w:r>
      <w:r w:rsidRPr="0098153F">
        <w:rPr>
          <w:rFonts w:ascii="Times New Roman" w:hAnsi="Times New Roman" w:cs="Times New Roman"/>
          <w:bCs/>
          <w:i/>
          <w:lang w:val="en-US" w:eastAsia="en-US"/>
        </w:rPr>
        <w:t xml:space="preserve">JA Chapman &amp; Co Ltd v </w:t>
      </w:r>
      <w:proofErr w:type="spellStart"/>
      <w:r w:rsidRPr="0098153F">
        <w:rPr>
          <w:rFonts w:ascii="Times New Roman" w:hAnsi="Times New Roman" w:cs="Times New Roman"/>
          <w:bCs/>
          <w:i/>
          <w:lang w:val="en-US" w:eastAsia="en-US"/>
        </w:rPr>
        <w:t>Kadirga</w:t>
      </w:r>
      <w:proofErr w:type="spellEnd"/>
      <w:r w:rsidRPr="0098153F">
        <w:rPr>
          <w:rFonts w:ascii="Times New Roman" w:hAnsi="Times New Roman" w:cs="Times New Roman"/>
          <w:bCs/>
          <w:i/>
          <w:lang w:val="en-US" w:eastAsia="en-US"/>
        </w:rPr>
        <w:t xml:space="preserve"> Denizcilik </w:t>
      </w:r>
      <w:proofErr w:type="spellStart"/>
      <w:r w:rsidRPr="0098153F">
        <w:rPr>
          <w:rFonts w:ascii="Times New Roman" w:hAnsi="Times New Roman" w:cs="Times New Roman"/>
          <w:bCs/>
          <w:i/>
          <w:lang w:val="en-US" w:eastAsia="en-US"/>
        </w:rPr>
        <w:t>ve</w:t>
      </w:r>
      <w:proofErr w:type="spellEnd"/>
      <w:r w:rsidRPr="0098153F">
        <w:rPr>
          <w:rFonts w:ascii="Times New Roman" w:hAnsi="Times New Roman" w:cs="Times New Roman"/>
          <w:bCs/>
          <w:i/>
          <w:lang w:val="en-US" w:eastAsia="en-US"/>
        </w:rPr>
        <w:t xml:space="preserve"> </w:t>
      </w:r>
      <w:proofErr w:type="spellStart"/>
      <w:r w:rsidRPr="0098153F">
        <w:rPr>
          <w:rFonts w:ascii="Times New Roman" w:hAnsi="Times New Roman" w:cs="Times New Roman"/>
          <w:bCs/>
          <w:i/>
          <w:lang w:val="en-US" w:eastAsia="en-US"/>
        </w:rPr>
        <w:t>Ticaret</w:t>
      </w:r>
      <w:proofErr w:type="spellEnd"/>
      <w:r w:rsidRPr="0098153F">
        <w:rPr>
          <w:rFonts w:ascii="Times New Roman" w:hAnsi="Times New Roman" w:cs="Times New Roman"/>
          <w:bCs/>
          <w:i/>
          <w:lang w:val="en-US" w:eastAsia="en-US"/>
        </w:rPr>
        <w:t xml:space="preserve"> AS</w:t>
      </w:r>
      <w:r w:rsidRPr="0098153F">
        <w:rPr>
          <w:rFonts w:ascii="Times New Roman" w:hAnsi="Times New Roman" w:cs="Times New Roman"/>
          <w:bCs/>
          <w:lang w:val="en-US" w:eastAsia="en-US"/>
        </w:rPr>
        <w:t xml:space="preserve"> </w:t>
      </w:r>
      <w:r w:rsidRPr="0098153F">
        <w:rPr>
          <w:rFonts w:ascii="Times New Roman" w:hAnsi="Times New Roman" w:cs="Times New Roman"/>
          <w:lang w:val="en-US" w:eastAsia="en-US"/>
        </w:rPr>
        <w:t>[1998] Lloyd's Rep I.R. 377.</w:t>
      </w:r>
    </w:p>
  </w:footnote>
  <w:footnote w:id="113">
    <w:p w14:paraId="27D444F1" w14:textId="74091358" w:rsidR="001D4DFA" w:rsidRPr="0098153F" w:rsidRDefault="001D4DFA" w:rsidP="00115C68">
      <w:pPr>
        <w:spacing w:after="0" w:line="240" w:lineRule="auto"/>
        <w:rPr>
          <w:rFonts w:ascii="Times New Roman" w:hAnsi="Times New Roman" w:cs="Times New Roman"/>
          <w:sz w:val="20"/>
          <w:szCs w:val="20"/>
        </w:rPr>
      </w:pPr>
      <w:r w:rsidRPr="0098153F">
        <w:rPr>
          <w:rStyle w:val="FootnoteReference"/>
          <w:rFonts w:ascii="Times New Roman" w:hAnsi="Times New Roman" w:cs="Times New Roman"/>
          <w:sz w:val="20"/>
          <w:szCs w:val="20"/>
        </w:rPr>
        <w:footnoteRef/>
      </w:r>
      <w:r w:rsidRPr="0098153F">
        <w:rPr>
          <w:rFonts w:ascii="Times New Roman" w:hAnsi="Times New Roman" w:cs="Times New Roman"/>
          <w:sz w:val="20"/>
          <w:szCs w:val="20"/>
        </w:rPr>
        <w:t xml:space="preserve"> </w:t>
      </w:r>
      <w:r w:rsidRPr="0098153F">
        <w:rPr>
          <w:rFonts w:ascii="Times New Roman" w:hAnsi="Times New Roman" w:cs="Times New Roman"/>
          <w:i/>
          <w:sz w:val="20"/>
          <w:szCs w:val="20"/>
        </w:rPr>
        <w:t xml:space="preserve">New Zealand Insurance v Harris </w:t>
      </w:r>
      <w:r w:rsidRPr="0098153F">
        <w:rPr>
          <w:rFonts w:ascii="Times New Roman" w:hAnsi="Times New Roman" w:cs="Times New Roman"/>
          <w:sz w:val="20"/>
          <w:szCs w:val="20"/>
        </w:rPr>
        <w:t xml:space="preserve">[1990] 1 N.Z.L.R. 10; </w:t>
      </w:r>
      <w:r w:rsidRPr="0098153F">
        <w:rPr>
          <w:rFonts w:ascii="Times New Roman" w:hAnsi="Times New Roman" w:cs="Times New Roman"/>
          <w:i/>
          <w:sz w:val="20"/>
          <w:szCs w:val="20"/>
          <w:lang w:val="en-NZ"/>
        </w:rPr>
        <w:t>AMP General Insurance (NZ) Ltd v Hugo</w:t>
      </w:r>
      <w:r w:rsidRPr="0098153F">
        <w:rPr>
          <w:rFonts w:ascii="Times New Roman" w:hAnsi="Times New Roman" w:cs="Times New Roman"/>
          <w:sz w:val="20"/>
          <w:szCs w:val="20"/>
          <w:lang w:val="en-NZ"/>
        </w:rPr>
        <w:t xml:space="preserve"> (2003) 12 A.N.Z. Ins. </w:t>
      </w:r>
      <w:proofErr w:type="gramStart"/>
      <w:r w:rsidRPr="0098153F">
        <w:rPr>
          <w:rFonts w:ascii="Times New Roman" w:hAnsi="Times New Roman" w:cs="Times New Roman"/>
          <w:sz w:val="20"/>
          <w:szCs w:val="20"/>
          <w:lang w:val="en-NZ"/>
        </w:rPr>
        <w:t>Cas</w:t>
      </w:r>
      <w:proofErr w:type="gramEnd"/>
      <w:r w:rsidRPr="0098153F">
        <w:rPr>
          <w:rFonts w:ascii="Times New Roman" w:hAnsi="Times New Roman" w:cs="Times New Roman"/>
          <w:sz w:val="20"/>
          <w:szCs w:val="20"/>
          <w:lang w:val="en-NZ"/>
        </w:rPr>
        <w:t>. 61-563.</w:t>
      </w:r>
    </w:p>
  </w:footnote>
  <w:footnote w:id="114">
    <w:p w14:paraId="550F2FC1" w14:textId="7D675D79" w:rsidR="001D4DFA" w:rsidRPr="0098153F" w:rsidRDefault="001D4DFA">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Law Com</w:t>
      </w:r>
      <w:r>
        <w:rPr>
          <w:rFonts w:ascii="Times New Roman" w:hAnsi="Times New Roman" w:cs="Times New Roman"/>
        </w:rPr>
        <w:t>.</w:t>
      </w:r>
      <w:r w:rsidRPr="0098153F">
        <w:rPr>
          <w:rFonts w:ascii="Times New Roman" w:hAnsi="Times New Roman" w:cs="Times New Roman"/>
        </w:rPr>
        <w:t xml:space="preserve"> No</w:t>
      </w:r>
      <w:r>
        <w:rPr>
          <w:rFonts w:ascii="Times New Roman" w:hAnsi="Times New Roman" w:cs="Times New Roman"/>
        </w:rPr>
        <w:t>.</w:t>
      </w:r>
      <w:r w:rsidRPr="0098153F">
        <w:rPr>
          <w:rFonts w:ascii="Times New Roman" w:hAnsi="Times New Roman" w:cs="Times New Roman"/>
        </w:rPr>
        <w:t xml:space="preserve"> 353 </w:t>
      </w:r>
      <w:r w:rsidRPr="0098153F">
        <w:rPr>
          <w:rFonts w:ascii="Times New Roman" w:hAnsi="Times New Roman" w:cs="Times New Roman"/>
          <w:i/>
        </w:rPr>
        <w:t>Insurance Contract Law: Business Disclosure; Warranties; Insurers’ Remedies for Fraudulent Claims; and Late Payment</w:t>
      </w:r>
      <w:r w:rsidRPr="0098153F">
        <w:rPr>
          <w:rFonts w:ascii="Times New Roman" w:hAnsi="Times New Roman" w:cs="Times New Roman"/>
        </w:rPr>
        <w:t xml:space="preserve"> </w:t>
      </w:r>
      <w:r w:rsidRPr="0098153F">
        <w:rPr>
          <w:rFonts w:ascii="Times New Roman" w:hAnsi="Times New Roman" w:cs="Times New Roman"/>
          <w:lang w:val="en-US"/>
        </w:rPr>
        <w:t>at [18.12-18.14].</w:t>
      </w:r>
    </w:p>
  </w:footnote>
  <w:footnote w:id="115">
    <w:p w14:paraId="42A1F481" w14:textId="4162AA35" w:rsidR="001D4DFA" w:rsidRPr="0098153F" w:rsidRDefault="001D4DFA">
      <w:pPr>
        <w:pStyle w:val="FootnoteText"/>
        <w:rPr>
          <w:rFonts w:ascii="Times New Roman" w:hAnsi="Times New Roman" w:cs="Times New Roman"/>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bCs/>
          <w:i/>
          <w:iCs/>
          <w:lang w:val="en-AU"/>
        </w:rPr>
        <w:t xml:space="preserve">Bunting v Australian Associated Motor Insurers Ltd </w:t>
      </w:r>
      <w:r w:rsidRPr="0098153F">
        <w:rPr>
          <w:rFonts w:ascii="Times New Roman" w:hAnsi="Times New Roman" w:cs="Times New Roman"/>
          <w:lang w:val="en-AU"/>
        </w:rPr>
        <w:t>[1994] T.A.S.S.C. 9.</w:t>
      </w:r>
    </w:p>
  </w:footnote>
  <w:footnote w:id="116">
    <w:p w14:paraId="7611E8DE" w14:textId="4A0E1AEF" w:rsidR="001D4DFA" w:rsidRPr="0098153F" w:rsidRDefault="001D4DFA">
      <w:pPr>
        <w:pStyle w:val="FootnoteText"/>
        <w:rPr>
          <w:rFonts w:ascii="Times New Roman" w:hAnsi="Times New Roman" w:cs="Times New Roman"/>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proofErr w:type="spellStart"/>
      <w:r w:rsidRPr="0098153F">
        <w:rPr>
          <w:rFonts w:ascii="Times New Roman" w:hAnsi="Times New Roman" w:cs="Times New Roman"/>
          <w:bCs/>
          <w:i/>
          <w:iCs/>
          <w:lang w:val="en-AU"/>
        </w:rPr>
        <w:t>Austcan</w:t>
      </w:r>
      <w:proofErr w:type="spellEnd"/>
      <w:r w:rsidRPr="0098153F">
        <w:rPr>
          <w:rFonts w:ascii="Times New Roman" w:hAnsi="Times New Roman" w:cs="Times New Roman"/>
          <w:bCs/>
          <w:i/>
          <w:iCs/>
          <w:lang w:val="en-AU"/>
        </w:rPr>
        <w:t xml:space="preserve"> Investments Pty Ltd v Sun Alliance Insurance Ltd </w:t>
      </w:r>
      <w:r w:rsidRPr="0098153F">
        <w:rPr>
          <w:rFonts w:ascii="Times New Roman" w:hAnsi="Times New Roman" w:cs="Times New Roman"/>
          <w:lang w:val="en-US"/>
        </w:rPr>
        <w:t xml:space="preserve">(1992) 7 A.N.Z. Ins. </w:t>
      </w:r>
      <w:proofErr w:type="spellStart"/>
      <w:proofErr w:type="gramStart"/>
      <w:r w:rsidRPr="0098153F">
        <w:rPr>
          <w:rFonts w:ascii="Times New Roman" w:hAnsi="Times New Roman" w:cs="Times New Roman"/>
          <w:lang w:val="en-US"/>
        </w:rPr>
        <w:t>Cas</w:t>
      </w:r>
      <w:proofErr w:type="spellEnd"/>
      <w:proofErr w:type="gramEnd"/>
      <w:r w:rsidRPr="0098153F">
        <w:rPr>
          <w:rFonts w:ascii="Times New Roman" w:hAnsi="Times New Roman" w:cs="Times New Roman"/>
          <w:lang w:val="en-US"/>
        </w:rPr>
        <w:t>. 61-116.</w:t>
      </w:r>
    </w:p>
  </w:footnote>
  <w:footnote w:id="117">
    <w:p w14:paraId="4A05860E" w14:textId="7143CCD9" w:rsidR="001D4DFA" w:rsidRPr="0098153F" w:rsidRDefault="001D4DFA">
      <w:pPr>
        <w:pStyle w:val="FootnoteText"/>
        <w:rPr>
          <w:rFonts w:ascii="Times New Roman" w:hAnsi="Times New Roman" w:cs="Times New Roman"/>
          <w:i/>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i/>
        </w:rPr>
        <w:t>McNeill v O’Kane</w:t>
      </w:r>
      <w:r w:rsidRPr="0098153F">
        <w:rPr>
          <w:rFonts w:ascii="Times New Roman" w:hAnsi="Times New Roman" w:cs="Times New Roman"/>
          <w:b/>
          <w:bCs/>
          <w:iCs/>
          <w:lang w:val="en-AU"/>
        </w:rPr>
        <w:t xml:space="preserve"> </w:t>
      </w:r>
      <w:r w:rsidRPr="0098153F">
        <w:rPr>
          <w:rFonts w:ascii="Times New Roman" w:hAnsi="Times New Roman" w:cs="Times New Roman"/>
          <w:lang w:val="en-US"/>
        </w:rPr>
        <w:t>[2002] Q.S.C. 144.</w:t>
      </w:r>
    </w:p>
  </w:footnote>
  <w:footnote w:id="118">
    <w:p w14:paraId="0D48715E" w14:textId="5055F9F0" w:rsidR="001D4DFA" w:rsidRPr="0098153F" w:rsidRDefault="001D4DFA">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i/>
          <w:iCs/>
          <w:lang w:val="en-AU"/>
        </w:rPr>
        <w:t>Mercantile Mutual Insurance (</w:t>
      </w:r>
      <w:proofErr w:type="spellStart"/>
      <w:r w:rsidRPr="0098153F">
        <w:rPr>
          <w:rFonts w:ascii="Times New Roman" w:hAnsi="Times New Roman" w:cs="Times New Roman"/>
          <w:i/>
          <w:iCs/>
          <w:lang w:val="en-AU"/>
        </w:rPr>
        <w:t>Aust</w:t>
      </w:r>
      <w:proofErr w:type="spellEnd"/>
      <w:r w:rsidRPr="0098153F">
        <w:rPr>
          <w:rFonts w:ascii="Times New Roman" w:hAnsi="Times New Roman" w:cs="Times New Roman"/>
          <w:i/>
          <w:iCs/>
          <w:lang w:val="en-AU"/>
        </w:rPr>
        <w:t xml:space="preserve">) Ltd v </w:t>
      </w:r>
      <w:proofErr w:type="spellStart"/>
      <w:r w:rsidRPr="0098153F">
        <w:rPr>
          <w:rFonts w:ascii="Times New Roman" w:hAnsi="Times New Roman" w:cs="Times New Roman"/>
          <w:i/>
          <w:iCs/>
          <w:lang w:val="en-AU"/>
        </w:rPr>
        <w:t>Schigulski</w:t>
      </w:r>
      <w:proofErr w:type="spellEnd"/>
      <w:r w:rsidRPr="0098153F">
        <w:rPr>
          <w:rFonts w:ascii="Times New Roman" w:hAnsi="Times New Roman" w:cs="Times New Roman"/>
          <w:i/>
          <w:iCs/>
          <w:lang w:val="en-AU"/>
        </w:rPr>
        <w:t xml:space="preserve"> </w:t>
      </w:r>
      <w:r w:rsidRPr="0098153F">
        <w:rPr>
          <w:rFonts w:ascii="Times New Roman" w:hAnsi="Times New Roman" w:cs="Times New Roman"/>
          <w:iCs/>
          <w:lang w:val="en-AU"/>
        </w:rPr>
        <w:t>[1993] S.A.S.C. 4137.</w:t>
      </w:r>
    </w:p>
  </w:footnote>
  <w:footnote w:id="119">
    <w:p w14:paraId="3F0B58A1" w14:textId="677FAA9D" w:rsidR="001D4DFA" w:rsidRPr="0098153F" w:rsidRDefault="001D4DFA">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proofErr w:type="spellStart"/>
      <w:r w:rsidRPr="0098153F">
        <w:rPr>
          <w:rFonts w:ascii="Times New Roman" w:hAnsi="Times New Roman" w:cs="Times New Roman"/>
          <w:i/>
          <w:iCs/>
        </w:rPr>
        <w:t>Ferrcom</w:t>
      </w:r>
      <w:proofErr w:type="spellEnd"/>
      <w:r w:rsidRPr="0098153F">
        <w:rPr>
          <w:rFonts w:ascii="Times New Roman" w:hAnsi="Times New Roman" w:cs="Times New Roman"/>
          <w:i/>
          <w:iCs/>
        </w:rPr>
        <w:t xml:space="preserve"> Pty Ltd v Commercial Union Assurance Co of Australia Ltd </w:t>
      </w:r>
      <w:r w:rsidRPr="0098153F">
        <w:rPr>
          <w:rFonts w:ascii="Times New Roman" w:hAnsi="Times New Roman" w:cs="Times New Roman"/>
        </w:rPr>
        <w:t xml:space="preserve">(1993) 176 C.L.R. 332 (registration of crane); </w:t>
      </w:r>
      <w:r w:rsidRPr="0098153F">
        <w:rPr>
          <w:rFonts w:ascii="Times New Roman" w:hAnsi="Times New Roman" w:cs="Times New Roman"/>
          <w:i/>
        </w:rPr>
        <w:t xml:space="preserve">Gibbs Holdings v MMI </w:t>
      </w:r>
      <w:r w:rsidRPr="0098153F">
        <w:rPr>
          <w:rFonts w:ascii="Times New Roman" w:hAnsi="Times New Roman" w:cs="Times New Roman"/>
        </w:rPr>
        <w:t xml:space="preserve">(2002) 11 A.N.Z. Ins. </w:t>
      </w:r>
      <w:proofErr w:type="spellStart"/>
      <w:proofErr w:type="gramStart"/>
      <w:r w:rsidRPr="0098153F">
        <w:rPr>
          <w:rFonts w:ascii="Times New Roman" w:hAnsi="Times New Roman" w:cs="Times New Roman"/>
        </w:rPr>
        <w:t>Cas</w:t>
      </w:r>
      <w:proofErr w:type="spellEnd"/>
      <w:proofErr w:type="gramEnd"/>
      <w:r w:rsidRPr="0098153F">
        <w:rPr>
          <w:rFonts w:ascii="Times New Roman" w:hAnsi="Times New Roman" w:cs="Times New Roman"/>
        </w:rPr>
        <w:t>. 61-484</w:t>
      </w:r>
      <w:r w:rsidRPr="0098153F">
        <w:rPr>
          <w:rFonts w:ascii="Times New Roman" w:hAnsi="Times New Roman" w:cs="Times New Roman"/>
          <w:i/>
        </w:rPr>
        <w:t xml:space="preserve"> </w:t>
      </w:r>
      <w:r w:rsidRPr="0098153F">
        <w:rPr>
          <w:rFonts w:ascii="Times New Roman" w:hAnsi="Times New Roman" w:cs="Times New Roman"/>
        </w:rPr>
        <w:t xml:space="preserve">(storage of flammable material). </w:t>
      </w:r>
    </w:p>
  </w:footnote>
  <w:footnote w:id="120">
    <w:p w14:paraId="06A070D1" w14:textId="66AFB260" w:rsidR="001D4DFA" w:rsidRPr="0098153F" w:rsidRDefault="001D4DFA">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[2010] Q.C.A. 282.</w:t>
      </w:r>
    </w:p>
  </w:footnote>
  <w:footnote w:id="121">
    <w:p w14:paraId="4425FD2C" w14:textId="4458C1CC" w:rsidR="001D4DFA" w:rsidRPr="0098153F" w:rsidRDefault="001D4DFA" w:rsidP="002049D5">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[2014] H.C.A. 33.</w:t>
      </w:r>
    </w:p>
  </w:footnote>
  <w:footnote w:id="122">
    <w:p w14:paraId="23CD2BAF" w14:textId="4BA03CF8" w:rsidR="001D4DFA" w:rsidRPr="0098153F" w:rsidRDefault="001D4DFA" w:rsidP="00B42E7D">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 xml:space="preserve">The problem related to “claims made and notified” policies, under which cover is triggered by either: (a) a third party claim being made against the assured, and notified to the insurer, in the policy year; or (b) the assured becoming aware of circumstances that might give rise to a claim and notifying those circumstances to the insurers in the policy year. After a series of conflicting decisions, the High Court confirmed in </w:t>
      </w:r>
      <w:r w:rsidRPr="0098153F">
        <w:rPr>
          <w:rFonts w:ascii="Times New Roman" w:hAnsi="Times New Roman" w:cs="Times New Roman"/>
          <w:bCs/>
          <w:i/>
          <w:iCs/>
          <w:lang w:val="en-AU"/>
        </w:rPr>
        <w:t>FAI General Insurance Co Ltd v Australian Hospital Care Pty Ltd</w:t>
      </w:r>
      <w:r w:rsidRPr="0098153F">
        <w:rPr>
          <w:rFonts w:ascii="Times New Roman" w:hAnsi="Times New Roman" w:cs="Times New Roman"/>
          <w:bCs/>
          <w:lang w:val="en-AU"/>
        </w:rPr>
        <w:t xml:space="preserve"> </w:t>
      </w:r>
      <w:r w:rsidRPr="0098153F">
        <w:rPr>
          <w:rFonts w:ascii="Times New Roman" w:hAnsi="Times New Roman" w:cs="Times New Roman"/>
          <w:lang w:val="en-AU"/>
        </w:rPr>
        <w:t xml:space="preserve">(2001) 204 C.L.R. 641 that late notification of circumstances was excusable under s. 54(1), so that an insurer could face liability for future claims that properly fell into a later year of cover. The matter was sufficiently serious for reforming legislation to be drafted, but it was never implemented and the </w:t>
      </w:r>
      <w:r w:rsidRPr="0098153F">
        <w:rPr>
          <w:rFonts w:ascii="Times New Roman" w:hAnsi="Times New Roman" w:cs="Times New Roman"/>
          <w:lang w:val="en-US"/>
        </w:rPr>
        <w:t xml:space="preserve">market overcame the problem by withdrawing express head (b) coverage other than in Directors and Officers policies, and leaving assureds to rely upon a statutory right to notify circumstances (s. 40 of the 1984 Act) breach of which is not subject to s. 54 condonation. </w:t>
      </w:r>
    </w:p>
  </w:footnote>
  <w:footnote w:id="123">
    <w:p w14:paraId="5CFA6B51" w14:textId="41F769BD" w:rsidR="001D4DFA" w:rsidRPr="0098153F" w:rsidRDefault="001D4DFA" w:rsidP="00CE6898">
      <w:pPr>
        <w:pStyle w:val="FootnoteText"/>
        <w:rPr>
          <w:rFonts w:ascii="Times New Roman" w:hAnsi="Times New Roman" w:cs="Times New Roman"/>
        </w:rPr>
      </w:pPr>
      <w:r w:rsidRPr="0098153F">
        <w:rPr>
          <w:rStyle w:val="FootnoteReference"/>
          <w:rFonts w:ascii="Times New Roman" w:hAnsi="Times New Roman" w:cs="Times New Roman"/>
        </w:rPr>
        <w:footnoteRef/>
      </w:r>
      <w:r w:rsidRPr="0098153F">
        <w:rPr>
          <w:rFonts w:ascii="Times New Roman" w:hAnsi="Times New Roman" w:cs="Times New Roman"/>
        </w:rPr>
        <w:t xml:space="preserve"> The Explanatory Notes to the Bill, </w:t>
      </w:r>
      <w:r w:rsidR="00825174">
        <w:rPr>
          <w:rStyle w:val="Hyperlink"/>
          <w:rFonts w:ascii="Times New Roman" w:hAnsi="Times New Roman" w:cs="Times New Roman"/>
          <w:lang w:val="es-US"/>
        </w:rPr>
        <w:fldChar w:fldCharType="begin"/>
      </w:r>
      <w:r w:rsidR="00825174" w:rsidRPr="00825174">
        <w:rPr>
          <w:rStyle w:val="Hyperlink"/>
          <w:rFonts w:ascii="Times New Roman" w:hAnsi="Times New Roman" w:cs="Times New Roman"/>
        </w:rPr>
        <w:instrText xml:space="preserve"> HYPERLINK "http://www.publications.parliament.uk/pa/bills/cbill/2014-2015/0155/en/15155en.pdf" </w:instrText>
      </w:r>
      <w:r w:rsidR="00825174">
        <w:rPr>
          <w:rStyle w:val="Hyperlink"/>
          <w:rFonts w:ascii="Times New Roman" w:hAnsi="Times New Roman" w:cs="Times New Roman"/>
          <w:lang w:val="es-US"/>
        </w:rPr>
        <w:fldChar w:fldCharType="separate"/>
      </w:r>
      <w:r w:rsidRPr="00825174">
        <w:rPr>
          <w:rStyle w:val="Hyperlink"/>
          <w:rFonts w:ascii="Times New Roman" w:hAnsi="Times New Roman" w:cs="Times New Roman"/>
        </w:rPr>
        <w:t>http://www.publications.parliament.uk/pa/bills/cbill/2014-2015/0155/en/15155en.pdf</w:t>
      </w:r>
      <w:r w:rsidR="00825174">
        <w:rPr>
          <w:rStyle w:val="Hyperlink"/>
          <w:rFonts w:ascii="Times New Roman" w:hAnsi="Times New Roman" w:cs="Times New Roman"/>
          <w:lang w:val="es-US"/>
        </w:rPr>
        <w:fldChar w:fldCharType="end"/>
      </w:r>
      <w:r w:rsidRPr="00825174">
        <w:rPr>
          <w:rStyle w:val="Hyperlink"/>
          <w:rFonts w:ascii="Times New Roman" w:hAnsi="Times New Roman" w:cs="Times New Roman"/>
        </w:rPr>
        <w:t>,</w:t>
      </w:r>
      <w:r w:rsidRPr="00825174">
        <w:rPr>
          <w:rFonts w:ascii="Times New Roman" w:hAnsi="Times New Roman" w:cs="Times New Roman"/>
        </w:rPr>
        <w:t xml:space="preserve"> </w:t>
      </w:r>
      <w:r w:rsidR="00825174">
        <w:fldChar w:fldCharType="begin"/>
      </w:r>
      <w:r w:rsidR="00825174">
        <w:instrText xml:space="preserve"> HYPERLINK </w:instrText>
      </w:r>
      <w:r w:rsidR="00825174">
        <w:fldChar w:fldCharType="separate"/>
      </w:r>
      <w:r w:rsidR="00825174">
        <w:fldChar w:fldCharType="end"/>
      </w:r>
      <w:r w:rsidRPr="0098153F">
        <w:rPr>
          <w:rFonts w:ascii="Times New Roman" w:hAnsi="Times New Roman" w:cs="Times New Roman"/>
        </w:rPr>
        <w:t>at [94].</w:t>
      </w:r>
    </w:p>
  </w:footnote>
  <w:footnote w:id="124">
    <w:p w14:paraId="4B7BCC6E" w14:textId="5487651A" w:rsidR="001D4DFA" w:rsidRPr="0098153F" w:rsidRDefault="001D4DFA">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Law Com</w:t>
      </w:r>
      <w:r w:rsidR="00255348">
        <w:rPr>
          <w:rFonts w:ascii="Times New Roman" w:hAnsi="Times New Roman" w:cs="Times New Roman"/>
        </w:rPr>
        <w:t>.</w:t>
      </w:r>
      <w:r w:rsidRPr="0098153F">
        <w:rPr>
          <w:rFonts w:ascii="Times New Roman" w:hAnsi="Times New Roman" w:cs="Times New Roman"/>
        </w:rPr>
        <w:t xml:space="preserve"> No</w:t>
      </w:r>
      <w:r w:rsidR="00255348">
        <w:rPr>
          <w:rFonts w:ascii="Times New Roman" w:hAnsi="Times New Roman" w:cs="Times New Roman"/>
        </w:rPr>
        <w:t>.</w:t>
      </w:r>
      <w:r w:rsidRPr="0098153F">
        <w:rPr>
          <w:rFonts w:ascii="Times New Roman" w:hAnsi="Times New Roman" w:cs="Times New Roman"/>
        </w:rPr>
        <w:t xml:space="preserve"> 353 </w:t>
      </w:r>
      <w:r w:rsidRPr="0098153F">
        <w:rPr>
          <w:rFonts w:ascii="Times New Roman" w:hAnsi="Times New Roman" w:cs="Times New Roman"/>
          <w:i/>
        </w:rPr>
        <w:t>Insurance Contract Law: Business Disclosure; Warranties; Insurers’ Remedies for Fraudulent Claims; and Late Payment</w:t>
      </w:r>
      <w:r w:rsidRPr="0098153F">
        <w:rPr>
          <w:rFonts w:ascii="Times New Roman" w:hAnsi="Times New Roman" w:cs="Times New Roman"/>
        </w:rPr>
        <w:t xml:space="preserve"> at [18.34].</w:t>
      </w:r>
    </w:p>
  </w:footnote>
  <w:footnote w:id="125">
    <w:p w14:paraId="4A5A1874" w14:textId="1F6E63C4" w:rsidR="001D4DFA" w:rsidRPr="0098153F" w:rsidRDefault="001D4DFA">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Law Com</w:t>
      </w:r>
      <w:r w:rsidR="00255348">
        <w:rPr>
          <w:rFonts w:ascii="Times New Roman" w:hAnsi="Times New Roman" w:cs="Times New Roman"/>
        </w:rPr>
        <w:t>.</w:t>
      </w:r>
      <w:r w:rsidRPr="0098153F">
        <w:rPr>
          <w:rFonts w:ascii="Times New Roman" w:hAnsi="Times New Roman" w:cs="Times New Roman"/>
        </w:rPr>
        <w:t xml:space="preserve"> No</w:t>
      </w:r>
      <w:r w:rsidR="00255348">
        <w:rPr>
          <w:rFonts w:ascii="Times New Roman" w:hAnsi="Times New Roman" w:cs="Times New Roman"/>
        </w:rPr>
        <w:t>.</w:t>
      </w:r>
      <w:r w:rsidRPr="0098153F">
        <w:rPr>
          <w:rFonts w:ascii="Times New Roman" w:hAnsi="Times New Roman" w:cs="Times New Roman"/>
        </w:rPr>
        <w:t xml:space="preserve"> 353 </w:t>
      </w:r>
      <w:r w:rsidRPr="0098153F">
        <w:rPr>
          <w:rFonts w:ascii="Times New Roman" w:hAnsi="Times New Roman" w:cs="Times New Roman"/>
          <w:i/>
        </w:rPr>
        <w:t>Insurance Contract Law: Business Disclosure; Warranties; Insurers’ Remedies for Fraudulent Claims; and Late Payment</w:t>
      </w:r>
      <w:r w:rsidRPr="0098153F">
        <w:rPr>
          <w:rFonts w:ascii="Times New Roman" w:hAnsi="Times New Roman" w:cs="Times New Roman"/>
        </w:rPr>
        <w:t xml:space="preserve"> at</w:t>
      </w:r>
      <w:r w:rsidRPr="0098153F">
        <w:rPr>
          <w:rFonts w:ascii="Times New Roman" w:hAnsi="Times New Roman" w:cs="Times New Roman"/>
          <w:lang w:val="en-US"/>
        </w:rPr>
        <w:t xml:space="preserve"> [18.49].</w:t>
      </w:r>
    </w:p>
  </w:footnote>
  <w:footnote w:id="126">
    <w:p w14:paraId="5A17B21E" w14:textId="632A2369" w:rsidR="001D4DFA" w:rsidRPr="0098153F" w:rsidRDefault="001D4DFA" w:rsidP="00527807">
      <w:pPr>
        <w:pStyle w:val="FootnoteText"/>
        <w:rPr>
          <w:rFonts w:ascii="Times New Roman" w:hAnsi="Times New Roman" w:cs="Times New Roman"/>
        </w:rPr>
      </w:pPr>
      <w:r w:rsidRPr="0098153F">
        <w:rPr>
          <w:rStyle w:val="FootnoteReference"/>
          <w:rFonts w:ascii="Times New Roman" w:hAnsi="Times New Roman" w:cs="Times New Roman"/>
        </w:rPr>
        <w:footnoteRef/>
      </w:r>
      <w:r w:rsidRPr="0098153F">
        <w:rPr>
          <w:rFonts w:ascii="Times New Roman" w:hAnsi="Times New Roman" w:cs="Times New Roman"/>
        </w:rPr>
        <w:t xml:space="preserve"> Stakeholder Note: Terms Not Relevant to the Actual Loss, at [1.18(1)]. This example has separate causation problems, discussed below. See also the written evidence of the L</w:t>
      </w:r>
      <w:r>
        <w:rPr>
          <w:rFonts w:ascii="Times New Roman" w:hAnsi="Times New Roman" w:cs="Times New Roman"/>
        </w:rPr>
        <w:t>.</w:t>
      </w:r>
      <w:r w:rsidRPr="0098153F">
        <w:rPr>
          <w:rFonts w:ascii="Times New Roman" w:hAnsi="Times New Roman" w:cs="Times New Roman"/>
        </w:rPr>
        <w:t>M</w:t>
      </w:r>
      <w:r>
        <w:rPr>
          <w:rFonts w:ascii="Times New Roman" w:hAnsi="Times New Roman" w:cs="Times New Roman"/>
        </w:rPr>
        <w:t>.</w:t>
      </w:r>
      <w:r w:rsidRPr="0098153F">
        <w:rPr>
          <w:rFonts w:ascii="Times New Roman" w:hAnsi="Times New Roman" w:cs="Times New Roman"/>
        </w:rPr>
        <w:t>A</w:t>
      </w:r>
      <w:r>
        <w:rPr>
          <w:rFonts w:ascii="Times New Roman" w:hAnsi="Times New Roman" w:cs="Times New Roman"/>
        </w:rPr>
        <w:t>.</w:t>
      </w:r>
      <w:r w:rsidRPr="0098153F">
        <w:rPr>
          <w:rFonts w:ascii="Times New Roman" w:hAnsi="Times New Roman" w:cs="Times New Roman"/>
        </w:rPr>
        <w:t>, H</w:t>
      </w:r>
      <w:r>
        <w:rPr>
          <w:rFonts w:ascii="Times New Roman" w:hAnsi="Times New Roman" w:cs="Times New Roman"/>
        </w:rPr>
        <w:t>.</w:t>
      </w:r>
      <w:r w:rsidRPr="0098153F">
        <w:rPr>
          <w:rFonts w:ascii="Times New Roman" w:hAnsi="Times New Roman" w:cs="Times New Roman"/>
        </w:rPr>
        <w:t>L</w:t>
      </w:r>
      <w:r>
        <w:rPr>
          <w:rFonts w:ascii="Times New Roman" w:hAnsi="Times New Roman" w:cs="Times New Roman"/>
        </w:rPr>
        <w:t>.</w:t>
      </w:r>
      <w:r w:rsidRPr="0098153F">
        <w:rPr>
          <w:rFonts w:ascii="Times New Roman" w:hAnsi="Times New Roman" w:cs="Times New Roman"/>
        </w:rPr>
        <w:t xml:space="preserve"> Paper 81, p. 37, noting that a warranty requiring the presence of a qualified fire officer at an oil refinery would relate to loss at a particular place under a fire policy but under an all risks policy that would not be the case and s. 11 might not apply at all. </w:t>
      </w:r>
    </w:p>
  </w:footnote>
  <w:footnote w:id="127">
    <w:p w14:paraId="16CEDEBE" w14:textId="096EEED7" w:rsidR="001D4DFA" w:rsidRPr="0098153F" w:rsidRDefault="001D4DFA" w:rsidP="004B4ED9">
      <w:pPr>
        <w:pStyle w:val="FootnoteText"/>
        <w:rPr>
          <w:rFonts w:ascii="Times New Roman" w:hAnsi="Times New Roman" w:cs="Times New Roman"/>
        </w:rPr>
      </w:pPr>
      <w:r w:rsidRPr="0098153F">
        <w:rPr>
          <w:rStyle w:val="FootnoteReference"/>
          <w:rFonts w:ascii="Times New Roman" w:hAnsi="Times New Roman" w:cs="Times New Roman"/>
        </w:rPr>
        <w:footnoteRef/>
      </w:r>
      <w:r w:rsidRPr="0098153F">
        <w:rPr>
          <w:rFonts w:ascii="Times New Roman" w:hAnsi="Times New Roman" w:cs="Times New Roman"/>
        </w:rPr>
        <w:t xml:space="preserve"> The Explanatory Notes to the Bill, </w:t>
      </w:r>
      <w:r w:rsidR="00825174">
        <w:rPr>
          <w:rStyle w:val="Hyperlink"/>
          <w:rFonts w:ascii="Times New Roman" w:hAnsi="Times New Roman" w:cs="Times New Roman"/>
          <w:lang w:val="es-US"/>
        </w:rPr>
        <w:fldChar w:fldCharType="begin"/>
      </w:r>
      <w:r w:rsidR="00825174" w:rsidRPr="00825174">
        <w:rPr>
          <w:rStyle w:val="Hyperlink"/>
          <w:rFonts w:ascii="Times New Roman" w:hAnsi="Times New Roman" w:cs="Times New Roman"/>
        </w:rPr>
        <w:instrText xml:space="preserve"> HYPERLINK "http://www.publications.parliament.uk/pa/bills/cbill/2014-2015/0155/en/15155en.pdf" </w:instrText>
      </w:r>
      <w:r w:rsidR="00825174">
        <w:rPr>
          <w:rStyle w:val="Hyperlink"/>
          <w:rFonts w:ascii="Times New Roman" w:hAnsi="Times New Roman" w:cs="Times New Roman"/>
          <w:lang w:val="es-US"/>
        </w:rPr>
        <w:fldChar w:fldCharType="separate"/>
      </w:r>
      <w:r w:rsidRPr="00825174">
        <w:rPr>
          <w:rStyle w:val="Hyperlink"/>
          <w:rFonts w:ascii="Times New Roman" w:hAnsi="Times New Roman" w:cs="Times New Roman"/>
        </w:rPr>
        <w:t>http://www.publications.parliament.uk/pa/bills/cbill/2014-2015/0155/en/15155en.pdf</w:t>
      </w:r>
      <w:r w:rsidR="00825174">
        <w:rPr>
          <w:rStyle w:val="Hyperlink"/>
          <w:rFonts w:ascii="Times New Roman" w:hAnsi="Times New Roman" w:cs="Times New Roman"/>
          <w:lang w:val="es-US"/>
        </w:rPr>
        <w:fldChar w:fldCharType="end"/>
      </w:r>
      <w:r w:rsidRPr="00825174">
        <w:rPr>
          <w:rStyle w:val="Hyperlink"/>
          <w:rFonts w:ascii="Times New Roman" w:hAnsi="Times New Roman" w:cs="Times New Roman"/>
        </w:rPr>
        <w:t>,</w:t>
      </w:r>
      <w:r w:rsidRPr="00825174">
        <w:rPr>
          <w:rFonts w:ascii="Times New Roman" w:hAnsi="Times New Roman" w:cs="Times New Roman"/>
        </w:rPr>
        <w:t xml:space="preserve"> </w:t>
      </w:r>
      <w:r w:rsidRPr="0098153F">
        <w:rPr>
          <w:rFonts w:ascii="Times New Roman" w:hAnsi="Times New Roman" w:cs="Times New Roman"/>
        </w:rPr>
        <w:t>at 96</w:t>
      </w:r>
      <w:hyperlink w:history="1"/>
      <w:r w:rsidRPr="0098153F">
        <w:rPr>
          <w:rFonts w:ascii="Times New Roman" w:hAnsi="Times New Roman" w:cs="Times New Roman"/>
        </w:rPr>
        <w:t xml:space="preserve">. </w:t>
      </w:r>
    </w:p>
  </w:footnote>
  <w:footnote w:id="128">
    <w:p w14:paraId="7E52E94C" w14:textId="16F3017A" w:rsidR="001D4DFA" w:rsidRPr="0098153F" w:rsidRDefault="001D4DFA">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See the oral and written evidence of the L</w:t>
      </w:r>
      <w:r>
        <w:rPr>
          <w:rFonts w:ascii="Times New Roman" w:hAnsi="Times New Roman" w:cs="Times New Roman"/>
          <w:lang w:val="en-US"/>
        </w:rPr>
        <w:t>.</w:t>
      </w:r>
      <w:r w:rsidRPr="0098153F">
        <w:rPr>
          <w:rFonts w:ascii="Times New Roman" w:hAnsi="Times New Roman" w:cs="Times New Roman"/>
          <w:lang w:val="en-US"/>
        </w:rPr>
        <w:t>M</w:t>
      </w:r>
      <w:r>
        <w:rPr>
          <w:rFonts w:ascii="Times New Roman" w:hAnsi="Times New Roman" w:cs="Times New Roman"/>
          <w:lang w:val="en-US"/>
        </w:rPr>
        <w:t>.</w:t>
      </w:r>
      <w:r w:rsidRPr="0098153F">
        <w:rPr>
          <w:rFonts w:ascii="Times New Roman" w:hAnsi="Times New Roman" w:cs="Times New Roman"/>
          <w:lang w:val="en-US"/>
        </w:rPr>
        <w:t>A</w:t>
      </w:r>
      <w:r>
        <w:rPr>
          <w:rFonts w:ascii="Times New Roman" w:hAnsi="Times New Roman" w:cs="Times New Roman"/>
          <w:lang w:val="en-US"/>
        </w:rPr>
        <w:t>.</w:t>
      </w:r>
      <w:r w:rsidRPr="0098153F">
        <w:rPr>
          <w:rFonts w:ascii="Times New Roman" w:hAnsi="Times New Roman" w:cs="Times New Roman"/>
          <w:lang w:val="en-US"/>
        </w:rPr>
        <w:t>, where s. 11 is referred to as introducing “causation by the back door”: H</w:t>
      </w:r>
      <w:r>
        <w:rPr>
          <w:rFonts w:ascii="Times New Roman" w:hAnsi="Times New Roman" w:cs="Times New Roman"/>
          <w:lang w:val="en-US"/>
        </w:rPr>
        <w:t>.</w:t>
      </w:r>
      <w:r w:rsidRPr="0098153F">
        <w:rPr>
          <w:rFonts w:ascii="Times New Roman" w:hAnsi="Times New Roman" w:cs="Times New Roman"/>
          <w:lang w:val="en-US"/>
        </w:rPr>
        <w:t>L</w:t>
      </w:r>
      <w:r>
        <w:rPr>
          <w:rFonts w:ascii="Times New Roman" w:hAnsi="Times New Roman" w:cs="Times New Roman"/>
          <w:lang w:val="en-US"/>
        </w:rPr>
        <w:t>.</w:t>
      </w:r>
      <w:r w:rsidRPr="0098153F">
        <w:rPr>
          <w:rFonts w:ascii="Times New Roman" w:hAnsi="Times New Roman" w:cs="Times New Roman"/>
          <w:lang w:val="en-US"/>
        </w:rPr>
        <w:t xml:space="preserve"> Paper 81, p. 36. The L</w:t>
      </w:r>
      <w:r>
        <w:rPr>
          <w:rFonts w:ascii="Times New Roman" w:hAnsi="Times New Roman" w:cs="Times New Roman"/>
          <w:lang w:val="en-US"/>
        </w:rPr>
        <w:t>.</w:t>
      </w:r>
      <w:r w:rsidRPr="0098153F">
        <w:rPr>
          <w:rFonts w:ascii="Times New Roman" w:hAnsi="Times New Roman" w:cs="Times New Roman"/>
          <w:lang w:val="en-US"/>
        </w:rPr>
        <w:t>M</w:t>
      </w:r>
      <w:r>
        <w:rPr>
          <w:rFonts w:ascii="Times New Roman" w:hAnsi="Times New Roman" w:cs="Times New Roman"/>
          <w:lang w:val="en-US"/>
        </w:rPr>
        <w:t>.</w:t>
      </w:r>
      <w:r w:rsidRPr="0098153F">
        <w:rPr>
          <w:rFonts w:ascii="Times New Roman" w:hAnsi="Times New Roman" w:cs="Times New Roman"/>
          <w:lang w:val="en-US"/>
        </w:rPr>
        <w:t>A</w:t>
      </w:r>
      <w:r>
        <w:rPr>
          <w:rFonts w:ascii="Times New Roman" w:hAnsi="Times New Roman" w:cs="Times New Roman"/>
          <w:lang w:val="en-US"/>
        </w:rPr>
        <w:t>.</w:t>
      </w:r>
      <w:r w:rsidRPr="0098153F">
        <w:rPr>
          <w:rFonts w:ascii="Times New Roman" w:hAnsi="Times New Roman" w:cs="Times New Roman"/>
          <w:lang w:val="en-US"/>
        </w:rPr>
        <w:t>’s full evidence is at pp. 20 and 35-37.</w:t>
      </w:r>
    </w:p>
  </w:footnote>
  <w:footnote w:id="129">
    <w:p w14:paraId="4090E488" w14:textId="3CFD5BD7" w:rsidR="001D4DFA" w:rsidRPr="0098153F" w:rsidRDefault="001D4DFA" w:rsidP="00CE6898">
      <w:pPr>
        <w:spacing w:after="0" w:line="240" w:lineRule="auto"/>
        <w:rPr>
          <w:rFonts w:ascii="Times New Roman" w:hAnsi="Times New Roman" w:cs="Times New Roman"/>
          <w:sz w:val="20"/>
          <w:szCs w:val="20"/>
          <w:lang w:val="en-US"/>
        </w:rPr>
      </w:pPr>
      <w:r w:rsidRPr="0098153F">
        <w:rPr>
          <w:rStyle w:val="FootnoteReference"/>
          <w:rFonts w:ascii="Times New Roman" w:hAnsi="Times New Roman" w:cs="Times New Roman"/>
          <w:sz w:val="20"/>
          <w:szCs w:val="20"/>
        </w:rPr>
        <w:footnoteRef/>
      </w:r>
      <w:r w:rsidRPr="0098153F">
        <w:rPr>
          <w:rFonts w:ascii="Times New Roman" w:hAnsi="Times New Roman" w:cs="Times New Roman"/>
          <w:sz w:val="20"/>
          <w:szCs w:val="20"/>
        </w:rPr>
        <w:t xml:space="preserve"> Law Com</w:t>
      </w:r>
      <w:r>
        <w:rPr>
          <w:rFonts w:ascii="Times New Roman" w:hAnsi="Times New Roman" w:cs="Times New Roman"/>
          <w:sz w:val="20"/>
          <w:szCs w:val="20"/>
        </w:rPr>
        <w:t>.</w:t>
      </w:r>
      <w:r w:rsidRPr="0098153F">
        <w:rPr>
          <w:rFonts w:ascii="Times New Roman" w:hAnsi="Times New Roman" w:cs="Times New Roman"/>
          <w:sz w:val="20"/>
          <w:szCs w:val="20"/>
        </w:rPr>
        <w:t xml:space="preserve"> No</w:t>
      </w:r>
      <w:r>
        <w:rPr>
          <w:rFonts w:ascii="Times New Roman" w:hAnsi="Times New Roman" w:cs="Times New Roman"/>
          <w:sz w:val="20"/>
          <w:szCs w:val="20"/>
        </w:rPr>
        <w:t>.</w:t>
      </w:r>
      <w:r w:rsidRPr="0098153F">
        <w:rPr>
          <w:rFonts w:ascii="Times New Roman" w:hAnsi="Times New Roman" w:cs="Times New Roman"/>
          <w:sz w:val="20"/>
          <w:szCs w:val="20"/>
        </w:rPr>
        <w:t xml:space="preserve"> 353 </w:t>
      </w:r>
      <w:r w:rsidRPr="0098153F">
        <w:rPr>
          <w:rFonts w:ascii="Times New Roman" w:hAnsi="Times New Roman" w:cs="Times New Roman"/>
          <w:i/>
          <w:sz w:val="20"/>
          <w:szCs w:val="20"/>
        </w:rPr>
        <w:t>Insurance Contract Law: Business Disclosure; Warranties; Insurers’ Remedies for Fraudulent Claims; and Late Payment</w:t>
      </w:r>
      <w:r w:rsidRPr="0098153F">
        <w:rPr>
          <w:rFonts w:ascii="Times New Roman" w:hAnsi="Times New Roman" w:cs="Times New Roman"/>
          <w:sz w:val="20"/>
          <w:szCs w:val="20"/>
          <w:lang w:val="en-US"/>
        </w:rPr>
        <w:t xml:space="preserve"> at [18.16].</w:t>
      </w:r>
      <w:r w:rsidRPr="0098153F">
        <w:rPr>
          <w:rFonts w:ascii="Times New Roman" w:hAnsi="Times New Roman" w:cs="Times New Roman"/>
          <w:b/>
          <w:bCs/>
          <w:sz w:val="20"/>
          <w:szCs w:val="20"/>
        </w:rPr>
        <w:t xml:space="preserve"> </w:t>
      </w:r>
    </w:p>
  </w:footnote>
  <w:footnote w:id="130">
    <w:p w14:paraId="4C1F5EA7" w14:textId="48A5092A" w:rsidR="001D4DFA" w:rsidRPr="0098153F" w:rsidRDefault="001D4DFA" w:rsidP="002B6893">
      <w:pPr>
        <w:pStyle w:val="FootnoteText"/>
        <w:rPr>
          <w:rFonts w:ascii="Times New Roman" w:hAnsi="Times New Roman" w:cs="Times New Roman"/>
        </w:rPr>
      </w:pPr>
      <w:r w:rsidRPr="0098153F">
        <w:rPr>
          <w:rStyle w:val="FootnoteReference"/>
          <w:rFonts w:ascii="Times New Roman" w:hAnsi="Times New Roman" w:cs="Times New Roman"/>
        </w:rPr>
        <w:footnoteRef/>
      </w:r>
      <w:r w:rsidRPr="0098153F">
        <w:rPr>
          <w:rFonts w:ascii="Times New Roman" w:hAnsi="Times New Roman" w:cs="Times New Roman"/>
        </w:rPr>
        <w:t xml:space="preserve"> [1990] 1 N.Z.L.R. 10.</w:t>
      </w:r>
    </w:p>
  </w:footnote>
  <w:footnote w:id="131">
    <w:p w14:paraId="1DB099E6" w14:textId="055333C1" w:rsidR="001D4DFA" w:rsidRPr="0098153F" w:rsidRDefault="001D4DFA" w:rsidP="00B97A70">
      <w:pPr>
        <w:pStyle w:val="FootnoteText"/>
        <w:rPr>
          <w:rFonts w:ascii="Times New Roman" w:hAnsi="Times New Roman" w:cs="Times New Roman"/>
          <w:lang w:val="es-US"/>
        </w:rPr>
      </w:pPr>
      <w:r w:rsidRPr="0098153F">
        <w:rPr>
          <w:rStyle w:val="FootnoteReference"/>
          <w:rFonts w:ascii="Times New Roman" w:hAnsi="Times New Roman" w:cs="Times New Roman"/>
        </w:rPr>
        <w:footnoteRef/>
      </w:r>
      <w:r w:rsidRPr="0098153F">
        <w:rPr>
          <w:rFonts w:ascii="Times New Roman" w:hAnsi="Times New Roman" w:cs="Times New Roman"/>
          <w:lang w:val="es-US"/>
        </w:rPr>
        <w:t xml:space="preserve"> </w:t>
      </w:r>
      <w:r w:rsidRPr="0098153F">
        <w:rPr>
          <w:rFonts w:ascii="Times New Roman" w:hAnsi="Times New Roman" w:cs="Times New Roman"/>
        </w:rPr>
        <w:t xml:space="preserve">The Explanatory Notes to the Bill, </w:t>
      </w:r>
      <w:hyperlink r:id="rId3" w:history="1">
        <w:r w:rsidRPr="0098153F">
          <w:rPr>
            <w:rStyle w:val="Hyperlink"/>
            <w:rFonts w:ascii="Times New Roman" w:hAnsi="Times New Roman" w:cs="Times New Roman"/>
            <w:lang w:val="es-US"/>
          </w:rPr>
          <w:t>http://www.publications.parliament.uk/pa/bills/cbill/2014-2015/0155/en/15155en.pdf</w:t>
        </w:r>
      </w:hyperlink>
      <w:r w:rsidRPr="0098153F">
        <w:rPr>
          <w:rStyle w:val="Hyperlink"/>
          <w:rFonts w:ascii="Times New Roman" w:hAnsi="Times New Roman" w:cs="Times New Roman"/>
          <w:lang w:val="es-US"/>
        </w:rPr>
        <w:t>,</w:t>
      </w:r>
      <w:r w:rsidRPr="0098153F">
        <w:rPr>
          <w:rFonts w:ascii="Times New Roman" w:hAnsi="Times New Roman" w:cs="Times New Roman"/>
          <w:lang w:val="es-US"/>
        </w:rPr>
        <w:t xml:space="preserve"> at [97].</w:t>
      </w:r>
    </w:p>
  </w:footnote>
  <w:footnote w:id="132">
    <w:p w14:paraId="1B0CE100" w14:textId="1C3688CD" w:rsidR="001D4DFA" w:rsidRPr="0098153F" w:rsidRDefault="001D4DFA" w:rsidP="00B97A70">
      <w:pPr>
        <w:pStyle w:val="FootnoteText"/>
        <w:rPr>
          <w:rFonts w:ascii="Times New Roman" w:hAnsi="Times New Roman" w:cs="Times New Roman"/>
          <w:lang w:val="es-US"/>
        </w:rPr>
      </w:pPr>
      <w:r w:rsidRPr="0098153F">
        <w:rPr>
          <w:rStyle w:val="FootnoteReference"/>
          <w:rFonts w:ascii="Times New Roman" w:hAnsi="Times New Roman" w:cs="Times New Roman"/>
        </w:rPr>
        <w:footnoteRef/>
      </w:r>
      <w:r w:rsidRPr="0098153F">
        <w:rPr>
          <w:rFonts w:ascii="Times New Roman" w:hAnsi="Times New Roman" w:cs="Times New Roman"/>
          <w:lang w:val="es-US"/>
        </w:rPr>
        <w:t xml:space="preserve"> </w:t>
      </w:r>
      <w:r w:rsidRPr="0098153F">
        <w:rPr>
          <w:rFonts w:ascii="Times New Roman" w:hAnsi="Times New Roman" w:cs="Times New Roman"/>
        </w:rPr>
        <w:t>Stakeholder Note: Terms Not Relevant to the Actual Loss, at [1.17].</w:t>
      </w:r>
    </w:p>
  </w:footnote>
  <w:footnote w:id="133">
    <w:p w14:paraId="58208BAC" w14:textId="50282BB9" w:rsidR="001D4DFA" w:rsidRPr="0098153F" w:rsidRDefault="001D4DFA" w:rsidP="00B97A70">
      <w:pPr>
        <w:pStyle w:val="FootnoteText"/>
        <w:rPr>
          <w:rFonts w:ascii="Times New Roman" w:hAnsi="Times New Roman" w:cs="Times New Roman"/>
          <w:lang w:val="es-US"/>
        </w:rPr>
      </w:pPr>
      <w:r w:rsidRPr="0098153F">
        <w:rPr>
          <w:rStyle w:val="FootnoteReference"/>
          <w:rFonts w:ascii="Times New Roman" w:hAnsi="Times New Roman" w:cs="Times New Roman"/>
        </w:rPr>
        <w:footnoteRef/>
      </w:r>
      <w:r w:rsidRPr="0098153F">
        <w:rPr>
          <w:rFonts w:ascii="Times New Roman" w:hAnsi="Times New Roman" w:cs="Times New Roman"/>
          <w:lang w:val="es-US"/>
        </w:rPr>
        <w:t xml:space="preserve"> </w:t>
      </w:r>
      <w:r w:rsidRPr="0098153F">
        <w:rPr>
          <w:rFonts w:ascii="Times New Roman" w:hAnsi="Times New Roman" w:cs="Times New Roman"/>
        </w:rPr>
        <w:t xml:space="preserve">Stakeholder Note: Terms Not Relevant to the Actual Loss, at [1.16]. </w:t>
      </w:r>
    </w:p>
  </w:footnote>
  <w:footnote w:id="134">
    <w:p w14:paraId="5B5F9002" w14:textId="0FF5DD01" w:rsidR="001D4DFA" w:rsidRPr="0098153F" w:rsidRDefault="001D4DFA">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Stakeholder Note: Terms Not Relevant to the Actual Loss, at [1.18(2)].</w:t>
      </w:r>
    </w:p>
  </w:footnote>
  <w:footnote w:id="135">
    <w:p w14:paraId="18AE4427" w14:textId="78C6DEB0" w:rsidR="001D4DFA" w:rsidRPr="0098153F" w:rsidRDefault="001D4DFA">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H</w:t>
      </w:r>
      <w:r>
        <w:rPr>
          <w:rFonts w:ascii="Times New Roman" w:hAnsi="Times New Roman" w:cs="Times New Roman"/>
          <w:lang w:val="en-US"/>
        </w:rPr>
        <w:t>.</w:t>
      </w:r>
      <w:r w:rsidRPr="0098153F">
        <w:rPr>
          <w:rFonts w:ascii="Times New Roman" w:hAnsi="Times New Roman" w:cs="Times New Roman"/>
          <w:lang w:val="en-US"/>
        </w:rPr>
        <w:t>L</w:t>
      </w:r>
      <w:r>
        <w:rPr>
          <w:rFonts w:ascii="Times New Roman" w:hAnsi="Times New Roman" w:cs="Times New Roman"/>
          <w:lang w:val="en-US"/>
        </w:rPr>
        <w:t>.</w:t>
      </w:r>
      <w:r w:rsidRPr="0098153F">
        <w:rPr>
          <w:rFonts w:ascii="Times New Roman" w:hAnsi="Times New Roman" w:cs="Times New Roman"/>
          <w:lang w:val="en-US"/>
        </w:rPr>
        <w:t xml:space="preserve"> Paper 81, p. 36.</w:t>
      </w:r>
    </w:p>
  </w:footnote>
  <w:footnote w:id="136">
    <w:p w14:paraId="4CF2C4FD" w14:textId="783970E3" w:rsidR="001D4DFA" w:rsidRPr="0098153F" w:rsidRDefault="001D4DFA" w:rsidP="007B7C0A">
      <w:pPr>
        <w:pStyle w:val="FootnoteText"/>
        <w:rPr>
          <w:rFonts w:ascii="Times New Roman" w:hAnsi="Times New Roman" w:cs="Times New Roman"/>
        </w:rPr>
      </w:pPr>
      <w:r w:rsidRPr="0098153F">
        <w:rPr>
          <w:rStyle w:val="FootnoteReference"/>
          <w:rFonts w:ascii="Times New Roman" w:hAnsi="Times New Roman" w:cs="Times New Roman"/>
        </w:rPr>
        <w:footnoteRef/>
      </w:r>
      <w:r w:rsidRPr="0098153F">
        <w:rPr>
          <w:rFonts w:ascii="Times New Roman" w:hAnsi="Times New Roman" w:cs="Times New Roman"/>
        </w:rPr>
        <w:t xml:space="preserve"> But it can be done: see </w:t>
      </w:r>
      <w:r w:rsidRPr="0098153F">
        <w:rPr>
          <w:rFonts w:ascii="Times New Roman" w:hAnsi="Times New Roman" w:cs="Times New Roman"/>
          <w:i/>
        </w:rPr>
        <w:t>Norwich Winterthur Insurance (New Zealand) Ltd v Hammond</w:t>
      </w:r>
      <w:r w:rsidRPr="0098153F">
        <w:rPr>
          <w:rFonts w:ascii="Times New Roman" w:hAnsi="Times New Roman" w:cs="Times New Roman"/>
        </w:rPr>
        <w:t xml:space="preserve"> (1985) 3 A.N.Z. Insurance Cases 60-637. </w:t>
      </w:r>
    </w:p>
  </w:footnote>
  <w:footnote w:id="137">
    <w:p w14:paraId="5B8BF805" w14:textId="19933A47" w:rsidR="001D4DFA" w:rsidRPr="0098153F" w:rsidRDefault="001D4DFA">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Law Com</w:t>
      </w:r>
      <w:r>
        <w:rPr>
          <w:rFonts w:ascii="Times New Roman" w:hAnsi="Times New Roman" w:cs="Times New Roman"/>
        </w:rPr>
        <w:t>.</w:t>
      </w:r>
      <w:r w:rsidRPr="0098153F">
        <w:rPr>
          <w:rFonts w:ascii="Times New Roman" w:hAnsi="Times New Roman" w:cs="Times New Roman"/>
        </w:rPr>
        <w:t xml:space="preserve"> No</w:t>
      </w:r>
      <w:r>
        <w:rPr>
          <w:rFonts w:ascii="Times New Roman" w:hAnsi="Times New Roman" w:cs="Times New Roman"/>
        </w:rPr>
        <w:t>.</w:t>
      </w:r>
      <w:r w:rsidRPr="0098153F">
        <w:rPr>
          <w:rFonts w:ascii="Times New Roman" w:hAnsi="Times New Roman" w:cs="Times New Roman"/>
        </w:rPr>
        <w:t xml:space="preserve"> 353 </w:t>
      </w:r>
      <w:r w:rsidRPr="0098153F">
        <w:rPr>
          <w:rFonts w:ascii="Times New Roman" w:hAnsi="Times New Roman" w:cs="Times New Roman"/>
          <w:i/>
        </w:rPr>
        <w:t>Insurance Contract Law: Business Disclosure; Warranties; Insurers’ Remedies for Fraudulent Claims; and Late Payment</w:t>
      </w:r>
      <w:r w:rsidRPr="0098153F">
        <w:rPr>
          <w:rFonts w:ascii="Times New Roman" w:hAnsi="Times New Roman" w:cs="Times New Roman"/>
        </w:rPr>
        <w:t xml:space="preserve"> at [18.28].</w:t>
      </w:r>
    </w:p>
  </w:footnote>
  <w:footnote w:id="138">
    <w:p w14:paraId="439BD51C" w14:textId="778CE917" w:rsidR="001D4DFA" w:rsidRPr="0098153F" w:rsidRDefault="001D4DFA">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H</w:t>
      </w:r>
      <w:r>
        <w:rPr>
          <w:rFonts w:ascii="Times New Roman" w:hAnsi="Times New Roman" w:cs="Times New Roman"/>
          <w:lang w:val="en-US"/>
        </w:rPr>
        <w:t>.</w:t>
      </w:r>
      <w:r w:rsidRPr="0098153F">
        <w:rPr>
          <w:rFonts w:ascii="Times New Roman" w:hAnsi="Times New Roman" w:cs="Times New Roman"/>
          <w:lang w:val="en-US"/>
        </w:rPr>
        <w:t>L</w:t>
      </w:r>
      <w:r>
        <w:rPr>
          <w:rFonts w:ascii="Times New Roman" w:hAnsi="Times New Roman" w:cs="Times New Roman"/>
          <w:lang w:val="en-US"/>
        </w:rPr>
        <w:t>.</w:t>
      </w:r>
      <w:r w:rsidRPr="0098153F">
        <w:rPr>
          <w:rFonts w:ascii="Times New Roman" w:hAnsi="Times New Roman" w:cs="Times New Roman"/>
          <w:lang w:val="en-US"/>
        </w:rPr>
        <w:t xml:space="preserve"> Paper 81, p. 36.</w:t>
      </w:r>
    </w:p>
  </w:footnote>
  <w:footnote w:id="139">
    <w:p w14:paraId="7F943493" w14:textId="7D4267CC" w:rsidR="001D4DFA" w:rsidRPr="0098153F" w:rsidRDefault="001D4DFA">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Assuming that this is not regarded as risk-defining, which must be the case given that s</w:t>
      </w:r>
      <w:r>
        <w:rPr>
          <w:rFonts w:ascii="Times New Roman" w:hAnsi="Times New Roman" w:cs="Times New Roman"/>
        </w:rPr>
        <w:t>.</w:t>
      </w:r>
      <w:r w:rsidRPr="0098153F">
        <w:rPr>
          <w:rFonts w:ascii="Times New Roman" w:hAnsi="Times New Roman" w:cs="Times New Roman"/>
        </w:rPr>
        <w:t xml:space="preserve"> 11 gives geographical limits as an illustration of an affected risk clause.</w:t>
      </w:r>
    </w:p>
  </w:footnote>
  <w:footnote w:id="140">
    <w:p w14:paraId="530217DB" w14:textId="15F3788D" w:rsidR="001D4DFA" w:rsidRPr="0098153F" w:rsidRDefault="001D4DFA" w:rsidP="004B4ED9">
      <w:pPr>
        <w:pStyle w:val="FootnoteText"/>
        <w:rPr>
          <w:rFonts w:ascii="Times New Roman" w:hAnsi="Times New Roman" w:cs="Times New Roman"/>
        </w:rPr>
      </w:pPr>
      <w:r w:rsidRPr="0098153F">
        <w:rPr>
          <w:rStyle w:val="FootnoteReference"/>
          <w:rFonts w:ascii="Times New Roman" w:hAnsi="Times New Roman" w:cs="Times New Roman"/>
        </w:rPr>
        <w:footnoteRef/>
      </w:r>
      <w:r w:rsidRPr="0098153F">
        <w:rPr>
          <w:rFonts w:ascii="Times New Roman" w:hAnsi="Times New Roman" w:cs="Times New Roman"/>
        </w:rPr>
        <w:t xml:space="preserve"> [1989] 1 Lloyd’s Rep. 331.</w:t>
      </w:r>
    </w:p>
  </w:footnote>
  <w:footnote w:id="141">
    <w:p w14:paraId="22208077" w14:textId="27067792" w:rsidR="001D4DFA" w:rsidRPr="0098153F" w:rsidRDefault="001D4DFA">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Law Com</w:t>
      </w:r>
      <w:r>
        <w:rPr>
          <w:rFonts w:ascii="Times New Roman" w:hAnsi="Times New Roman" w:cs="Times New Roman"/>
        </w:rPr>
        <w:t>.</w:t>
      </w:r>
      <w:r w:rsidRPr="0098153F">
        <w:rPr>
          <w:rFonts w:ascii="Times New Roman" w:hAnsi="Times New Roman" w:cs="Times New Roman"/>
        </w:rPr>
        <w:t xml:space="preserve"> No</w:t>
      </w:r>
      <w:r>
        <w:rPr>
          <w:rFonts w:ascii="Times New Roman" w:hAnsi="Times New Roman" w:cs="Times New Roman"/>
        </w:rPr>
        <w:t>.</w:t>
      </w:r>
      <w:r w:rsidRPr="0098153F">
        <w:rPr>
          <w:rFonts w:ascii="Times New Roman" w:hAnsi="Times New Roman" w:cs="Times New Roman"/>
        </w:rPr>
        <w:t xml:space="preserve"> 353 </w:t>
      </w:r>
      <w:r w:rsidRPr="0098153F">
        <w:rPr>
          <w:rFonts w:ascii="Times New Roman" w:hAnsi="Times New Roman" w:cs="Times New Roman"/>
          <w:i/>
        </w:rPr>
        <w:t>Insurance Contract Law: Business Disclosure; Warranties; Insurers’ Remedies for Fraudulent Claims; and Late Payment</w:t>
      </w:r>
      <w:r w:rsidRPr="0098153F">
        <w:rPr>
          <w:rFonts w:ascii="Times New Roman" w:hAnsi="Times New Roman" w:cs="Times New Roman"/>
        </w:rPr>
        <w:t xml:space="preserve"> at</w:t>
      </w:r>
      <w:r w:rsidRPr="0098153F">
        <w:rPr>
          <w:rFonts w:ascii="Times New Roman" w:hAnsi="Times New Roman" w:cs="Times New Roman"/>
          <w:lang w:val="en-US"/>
        </w:rPr>
        <w:t xml:space="preserve"> [18.57].</w:t>
      </w:r>
    </w:p>
  </w:footnote>
  <w:footnote w:id="142">
    <w:p w14:paraId="166E30A0" w14:textId="77777777" w:rsidR="001D4DFA" w:rsidRPr="0098153F" w:rsidRDefault="001D4DFA" w:rsidP="00283F97">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eastAsia="Times New Roman" w:hAnsi="Times New Roman" w:cs="Times New Roman"/>
          <w:iCs/>
          <w:color w:val="000000"/>
        </w:rPr>
        <w:t xml:space="preserve">[2015] EWCA </w:t>
      </w:r>
      <w:proofErr w:type="spellStart"/>
      <w:r w:rsidRPr="0098153F">
        <w:rPr>
          <w:rFonts w:ascii="Times New Roman" w:eastAsia="Times New Roman" w:hAnsi="Times New Roman" w:cs="Times New Roman"/>
          <w:iCs/>
          <w:color w:val="000000"/>
        </w:rPr>
        <w:t>Civ</w:t>
      </w:r>
      <w:proofErr w:type="spellEnd"/>
      <w:r w:rsidRPr="0098153F">
        <w:rPr>
          <w:rFonts w:ascii="Times New Roman" w:eastAsia="Times New Roman" w:hAnsi="Times New Roman" w:cs="Times New Roman"/>
          <w:iCs/>
          <w:color w:val="000000"/>
        </w:rPr>
        <w:t xml:space="preserve"> 671.</w:t>
      </w:r>
    </w:p>
  </w:footnote>
  <w:footnote w:id="143">
    <w:p w14:paraId="1ED97043" w14:textId="7D7F4E16" w:rsidR="001D4DFA" w:rsidRPr="0098153F" w:rsidRDefault="001D4DFA">
      <w:pPr>
        <w:pStyle w:val="FootnoteText"/>
        <w:rPr>
          <w:rFonts w:ascii="Times New Roman" w:hAnsi="Times New Roman" w:cs="Times New Roman"/>
          <w:lang w:val="en-US"/>
        </w:rPr>
      </w:pPr>
      <w:r w:rsidRPr="0098153F">
        <w:rPr>
          <w:rStyle w:val="FootnoteReference"/>
          <w:rFonts w:ascii="Times New Roman" w:hAnsi="Times New Roman" w:cs="Times New Roman"/>
        </w:rPr>
        <w:footnoteRef/>
      </w:r>
      <w:r w:rsidRPr="0098153F">
        <w:rPr>
          <w:rFonts w:ascii="Times New Roman" w:hAnsi="Times New Roman" w:cs="Times New Roman"/>
        </w:rPr>
        <w:t xml:space="preserve"> </w:t>
      </w:r>
      <w:r w:rsidRPr="0098153F">
        <w:rPr>
          <w:rFonts w:ascii="Times New Roman" w:hAnsi="Times New Roman" w:cs="Times New Roman"/>
          <w:lang w:val="en-US"/>
        </w:rPr>
        <w:t>Cf</w:t>
      </w:r>
      <w:r>
        <w:rPr>
          <w:rFonts w:ascii="Times New Roman" w:hAnsi="Times New Roman" w:cs="Times New Roman"/>
          <w:lang w:val="en-US"/>
        </w:rPr>
        <w:t>.</w:t>
      </w:r>
      <w:r w:rsidRPr="0098153F">
        <w:rPr>
          <w:rFonts w:ascii="Times New Roman" w:hAnsi="Times New Roman" w:cs="Times New Roman"/>
          <w:lang w:val="en-US"/>
        </w:rPr>
        <w:t xml:space="preserve"> </w:t>
      </w:r>
      <w:r w:rsidRPr="0098153F">
        <w:rPr>
          <w:rFonts w:ascii="Times New Roman" w:hAnsi="Times New Roman" w:cs="Times New Roman"/>
        </w:rPr>
        <w:t>Law Com</w:t>
      </w:r>
      <w:r>
        <w:rPr>
          <w:rFonts w:ascii="Times New Roman" w:hAnsi="Times New Roman" w:cs="Times New Roman"/>
        </w:rPr>
        <w:t>.</w:t>
      </w:r>
      <w:r w:rsidRPr="0098153F">
        <w:rPr>
          <w:rFonts w:ascii="Times New Roman" w:hAnsi="Times New Roman" w:cs="Times New Roman"/>
        </w:rPr>
        <w:t xml:space="preserve"> No</w:t>
      </w:r>
      <w:r>
        <w:rPr>
          <w:rFonts w:ascii="Times New Roman" w:hAnsi="Times New Roman" w:cs="Times New Roman"/>
        </w:rPr>
        <w:t>.</w:t>
      </w:r>
      <w:r w:rsidRPr="0098153F">
        <w:rPr>
          <w:rFonts w:ascii="Times New Roman" w:hAnsi="Times New Roman" w:cs="Times New Roman"/>
        </w:rPr>
        <w:t xml:space="preserve"> 353 </w:t>
      </w:r>
      <w:r w:rsidRPr="0098153F">
        <w:rPr>
          <w:rFonts w:ascii="Times New Roman" w:hAnsi="Times New Roman" w:cs="Times New Roman"/>
          <w:i/>
        </w:rPr>
        <w:t>Insurance Contract Law: Business Disclosure; Warranties; Insurers’ Remedies for Fraudulent Claims; and Late Payment</w:t>
      </w:r>
      <w:r w:rsidRPr="0098153F">
        <w:rPr>
          <w:rFonts w:ascii="Times New Roman" w:hAnsi="Times New Roman" w:cs="Times New Roman"/>
        </w:rPr>
        <w:t xml:space="preserve"> </w:t>
      </w:r>
      <w:r>
        <w:rPr>
          <w:rFonts w:ascii="Times New Roman" w:hAnsi="Times New Roman" w:cs="Times New Roman"/>
          <w:lang w:val="en-US"/>
        </w:rPr>
        <w:t>at [</w:t>
      </w:r>
      <w:r w:rsidRPr="0098153F">
        <w:rPr>
          <w:rFonts w:ascii="Times New Roman" w:hAnsi="Times New Roman" w:cs="Times New Roman"/>
          <w:lang w:val="en-US"/>
        </w:rPr>
        <w:t>18.49</w:t>
      </w:r>
      <w:r>
        <w:rPr>
          <w:rFonts w:ascii="Times New Roman" w:hAnsi="Times New Roman" w:cs="Times New Roman"/>
          <w:lang w:val="en-US"/>
        </w:rPr>
        <w:t>]</w:t>
      </w:r>
      <w:r w:rsidRPr="0098153F">
        <w:rPr>
          <w:rFonts w:ascii="Times New Roman" w:hAnsi="Times New Roman" w:cs="Times New Roman"/>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806D0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C5B3F72"/>
    <w:multiLevelType w:val="hybridMultilevel"/>
    <w:tmpl w:val="CB84451C"/>
    <w:lvl w:ilvl="0" w:tplc="9FF02E8A">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C766638"/>
    <w:multiLevelType w:val="hybridMultilevel"/>
    <w:tmpl w:val="A0263D0E"/>
    <w:lvl w:ilvl="0" w:tplc="F9D4F3D4">
      <w:start w:val="1"/>
      <w:numFmt w:val="lowerLetter"/>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4" w15:restartNumberingAfterBreak="0">
    <w:nsid w:val="5E8270AA"/>
    <w:multiLevelType w:val="multilevel"/>
    <w:tmpl w:val="DA5E0C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2FE67A7"/>
    <w:multiLevelType w:val="multilevel"/>
    <w:tmpl w:val="DA5E0C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73961457"/>
    <w:multiLevelType w:val="hybridMultilevel"/>
    <w:tmpl w:val="6D18B4EE"/>
    <w:lvl w:ilvl="0" w:tplc="E11EDB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lvlOverride w:ilvl="0">
      <w:startOverride w:val="2"/>
    </w:lvlOverride>
  </w:num>
  <w:num w:numId="2">
    <w:abstractNumId w:val="5"/>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41B"/>
    <w:rsid w:val="00003EAF"/>
    <w:rsid w:val="000057E3"/>
    <w:rsid w:val="000317BD"/>
    <w:rsid w:val="00056E58"/>
    <w:rsid w:val="000570EF"/>
    <w:rsid w:val="00081CBE"/>
    <w:rsid w:val="0008425B"/>
    <w:rsid w:val="00091A38"/>
    <w:rsid w:val="00093BC1"/>
    <w:rsid w:val="000B2128"/>
    <w:rsid w:val="000C5467"/>
    <w:rsid w:val="000C7BC5"/>
    <w:rsid w:val="000D4AF1"/>
    <w:rsid w:val="000D5FD0"/>
    <w:rsid w:val="000E1882"/>
    <w:rsid w:val="000E5FBC"/>
    <w:rsid w:val="000E6383"/>
    <w:rsid w:val="000F7840"/>
    <w:rsid w:val="001037F1"/>
    <w:rsid w:val="00115C68"/>
    <w:rsid w:val="00121D7A"/>
    <w:rsid w:val="0012647C"/>
    <w:rsid w:val="00126CB6"/>
    <w:rsid w:val="00134BCC"/>
    <w:rsid w:val="00135A43"/>
    <w:rsid w:val="00136EC2"/>
    <w:rsid w:val="001401F8"/>
    <w:rsid w:val="00141BFA"/>
    <w:rsid w:val="00142A9E"/>
    <w:rsid w:val="00150BE9"/>
    <w:rsid w:val="00160617"/>
    <w:rsid w:val="0017082B"/>
    <w:rsid w:val="0017206C"/>
    <w:rsid w:val="00174097"/>
    <w:rsid w:val="00180C02"/>
    <w:rsid w:val="00181057"/>
    <w:rsid w:val="00182377"/>
    <w:rsid w:val="00182D7B"/>
    <w:rsid w:val="00185371"/>
    <w:rsid w:val="00185D2B"/>
    <w:rsid w:val="001920D1"/>
    <w:rsid w:val="001944EE"/>
    <w:rsid w:val="001A09D3"/>
    <w:rsid w:val="001B0EE2"/>
    <w:rsid w:val="001B230E"/>
    <w:rsid w:val="001B28CC"/>
    <w:rsid w:val="001B595C"/>
    <w:rsid w:val="001C14FE"/>
    <w:rsid w:val="001C7FC9"/>
    <w:rsid w:val="001D3E8E"/>
    <w:rsid w:val="001D4DFA"/>
    <w:rsid w:val="001D6324"/>
    <w:rsid w:val="001E3059"/>
    <w:rsid w:val="001E6CD5"/>
    <w:rsid w:val="001E7EEF"/>
    <w:rsid w:val="002049D5"/>
    <w:rsid w:val="0020678E"/>
    <w:rsid w:val="002074FD"/>
    <w:rsid w:val="002106A5"/>
    <w:rsid w:val="0021083D"/>
    <w:rsid w:val="00211923"/>
    <w:rsid w:val="002155A3"/>
    <w:rsid w:val="00220E2F"/>
    <w:rsid w:val="0023261F"/>
    <w:rsid w:val="002328CC"/>
    <w:rsid w:val="00244ACC"/>
    <w:rsid w:val="00246785"/>
    <w:rsid w:val="00251237"/>
    <w:rsid w:val="00255348"/>
    <w:rsid w:val="00257D72"/>
    <w:rsid w:val="00257EE5"/>
    <w:rsid w:val="00261340"/>
    <w:rsid w:val="00274978"/>
    <w:rsid w:val="0028342E"/>
    <w:rsid w:val="0028388B"/>
    <w:rsid w:val="00283898"/>
    <w:rsid w:val="00283F97"/>
    <w:rsid w:val="00292186"/>
    <w:rsid w:val="0029657B"/>
    <w:rsid w:val="002973DD"/>
    <w:rsid w:val="00297C4E"/>
    <w:rsid w:val="002B37F3"/>
    <w:rsid w:val="002B6893"/>
    <w:rsid w:val="002C0FE5"/>
    <w:rsid w:val="002D5F28"/>
    <w:rsid w:val="002E04BF"/>
    <w:rsid w:val="002E1EEC"/>
    <w:rsid w:val="002E2355"/>
    <w:rsid w:val="002F14FB"/>
    <w:rsid w:val="002F3C3C"/>
    <w:rsid w:val="00310891"/>
    <w:rsid w:val="00323CAE"/>
    <w:rsid w:val="003327B3"/>
    <w:rsid w:val="0033527F"/>
    <w:rsid w:val="00341A06"/>
    <w:rsid w:val="00342C6F"/>
    <w:rsid w:val="00351FC0"/>
    <w:rsid w:val="003534BE"/>
    <w:rsid w:val="00353D42"/>
    <w:rsid w:val="00355C77"/>
    <w:rsid w:val="00356ED0"/>
    <w:rsid w:val="00367FB9"/>
    <w:rsid w:val="00370DC0"/>
    <w:rsid w:val="003723C1"/>
    <w:rsid w:val="00375B62"/>
    <w:rsid w:val="00376DF0"/>
    <w:rsid w:val="003930C1"/>
    <w:rsid w:val="003951D9"/>
    <w:rsid w:val="003A35FF"/>
    <w:rsid w:val="003B1AEE"/>
    <w:rsid w:val="003C317A"/>
    <w:rsid w:val="003D27D8"/>
    <w:rsid w:val="003E51BF"/>
    <w:rsid w:val="003F543C"/>
    <w:rsid w:val="0040230A"/>
    <w:rsid w:val="004113AB"/>
    <w:rsid w:val="00412534"/>
    <w:rsid w:val="00415724"/>
    <w:rsid w:val="004302A6"/>
    <w:rsid w:val="00433622"/>
    <w:rsid w:val="00436E5F"/>
    <w:rsid w:val="0044400A"/>
    <w:rsid w:val="0044524E"/>
    <w:rsid w:val="00445283"/>
    <w:rsid w:val="00445BB2"/>
    <w:rsid w:val="00450637"/>
    <w:rsid w:val="00454308"/>
    <w:rsid w:val="00454B08"/>
    <w:rsid w:val="0046628D"/>
    <w:rsid w:val="00483D23"/>
    <w:rsid w:val="004873A4"/>
    <w:rsid w:val="00487B2E"/>
    <w:rsid w:val="0049097F"/>
    <w:rsid w:val="00490D94"/>
    <w:rsid w:val="0049726D"/>
    <w:rsid w:val="004B4ED9"/>
    <w:rsid w:val="004B7378"/>
    <w:rsid w:val="004C4826"/>
    <w:rsid w:val="004D112E"/>
    <w:rsid w:val="004D2E84"/>
    <w:rsid w:val="004D78F5"/>
    <w:rsid w:val="004E015B"/>
    <w:rsid w:val="004E3BC3"/>
    <w:rsid w:val="004E57F6"/>
    <w:rsid w:val="004F1BF4"/>
    <w:rsid w:val="00503977"/>
    <w:rsid w:val="00512C15"/>
    <w:rsid w:val="00523C0C"/>
    <w:rsid w:val="00527807"/>
    <w:rsid w:val="00530D52"/>
    <w:rsid w:val="00532E73"/>
    <w:rsid w:val="005418ED"/>
    <w:rsid w:val="0054669F"/>
    <w:rsid w:val="005500AE"/>
    <w:rsid w:val="005578DC"/>
    <w:rsid w:val="0056746D"/>
    <w:rsid w:val="00575AA3"/>
    <w:rsid w:val="00582E6E"/>
    <w:rsid w:val="00584084"/>
    <w:rsid w:val="00594017"/>
    <w:rsid w:val="005A4480"/>
    <w:rsid w:val="005A6FED"/>
    <w:rsid w:val="005B6455"/>
    <w:rsid w:val="005C0962"/>
    <w:rsid w:val="005C3113"/>
    <w:rsid w:val="005D363B"/>
    <w:rsid w:val="005F01B2"/>
    <w:rsid w:val="005F177A"/>
    <w:rsid w:val="005F1E9E"/>
    <w:rsid w:val="005F46D0"/>
    <w:rsid w:val="005F6E25"/>
    <w:rsid w:val="005F7E90"/>
    <w:rsid w:val="006060E4"/>
    <w:rsid w:val="00606C77"/>
    <w:rsid w:val="00606E43"/>
    <w:rsid w:val="006147D2"/>
    <w:rsid w:val="00623492"/>
    <w:rsid w:val="0062368B"/>
    <w:rsid w:val="00624518"/>
    <w:rsid w:val="00630F06"/>
    <w:rsid w:val="0063341B"/>
    <w:rsid w:val="00647CAD"/>
    <w:rsid w:val="00651870"/>
    <w:rsid w:val="00652FD3"/>
    <w:rsid w:val="00675889"/>
    <w:rsid w:val="00680E4A"/>
    <w:rsid w:val="00682543"/>
    <w:rsid w:val="0069237B"/>
    <w:rsid w:val="006A0B4F"/>
    <w:rsid w:val="006A7CD3"/>
    <w:rsid w:val="006B7C93"/>
    <w:rsid w:val="006C4302"/>
    <w:rsid w:val="006D68F2"/>
    <w:rsid w:val="006E35D5"/>
    <w:rsid w:val="006E3631"/>
    <w:rsid w:val="006E5A8D"/>
    <w:rsid w:val="006F2019"/>
    <w:rsid w:val="006F4BA7"/>
    <w:rsid w:val="006F6332"/>
    <w:rsid w:val="00700BF3"/>
    <w:rsid w:val="00701A6A"/>
    <w:rsid w:val="007053F4"/>
    <w:rsid w:val="007103EE"/>
    <w:rsid w:val="00714D31"/>
    <w:rsid w:val="00714D69"/>
    <w:rsid w:val="00715490"/>
    <w:rsid w:val="007166C8"/>
    <w:rsid w:val="007252DD"/>
    <w:rsid w:val="00735448"/>
    <w:rsid w:val="007362A2"/>
    <w:rsid w:val="00736304"/>
    <w:rsid w:val="00737A2C"/>
    <w:rsid w:val="00737DCA"/>
    <w:rsid w:val="00740989"/>
    <w:rsid w:val="007412F8"/>
    <w:rsid w:val="00742337"/>
    <w:rsid w:val="00745585"/>
    <w:rsid w:val="0075436F"/>
    <w:rsid w:val="007632E3"/>
    <w:rsid w:val="00767042"/>
    <w:rsid w:val="00773C50"/>
    <w:rsid w:val="007859C0"/>
    <w:rsid w:val="007A416D"/>
    <w:rsid w:val="007A53E5"/>
    <w:rsid w:val="007A6DCF"/>
    <w:rsid w:val="007A7B16"/>
    <w:rsid w:val="007B3E11"/>
    <w:rsid w:val="007B5577"/>
    <w:rsid w:val="007B7C0A"/>
    <w:rsid w:val="007C6281"/>
    <w:rsid w:val="007D2A02"/>
    <w:rsid w:val="007D4586"/>
    <w:rsid w:val="007E607E"/>
    <w:rsid w:val="007E7E7F"/>
    <w:rsid w:val="007F018C"/>
    <w:rsid w:val="007F13CD"/>
    <w:rsid w:val="007F22D3"/>
    <w:rsid w:val="007F27D3"/>
    <w:rsid w:val="007F3A95"/>
    <w:rsid w:val="007F4420"/>
    <w:rsid w:val="007F5EAA"/>
    <w:rsid w:val="008003CB"/>
    <w:rsid w:val="008021C5"/>
    <w:rsid w:val="00810321"/>
    <w:rsid w:val="00812A40"/>
    <w:rsid w:val="00820832"/>
    <w:rsid w:val="0082244C"/>
    <w:rsid w:val="00822563"/>
    <w:rsid w:val="00822CF6"/>
    <w:rsid w:val="008246D6"/>
    <w:rsid w:val="00824810"/>
    <w:rsid w:val="00825174"/>
    <w:rsid w:val="00830EEE"/>
    <w:rsid w:val="00833FF4"/>
    <w:rsid w:val="008446C0"/>
    <w:rsid w:val="00846BC3"/>
    <w:rsid w:val="00850E36"/>
    <w:rsid w:val="00865C0A"/>
    <w:rsid w:val="00866BF0"/>
    <w:rsid w:val="008761F9"/>
    <w:rsid w:val="00881132"/>
    <w:rsid w:val="00885408"/>
    <w:rsid w:val="008A1217"/>
    <w:rsid w:val="008A21FE"/>
    <w:rsid w:val="008A2A73"/>
    <w:rsid w:val="008A2FAA"/>
    <w:rsid w:val="008A7D67"/>
    <w:rsid w:val="008B0AD6"/>
    <w:rsid w:val="008B1143"/>
    <w:rsid w:val="008B5D7F"/>
    <w:rsid w:val="008B74DC"/>
    <w:rsid w:val="008D1AA3"/>
    <w:rsid w:val="008D214C"/>
    <w:rsid w:val="008F472C"/>
    <w:rsid w:val="008F4A02"/>
    <w:rsid w:val="008F73E0"/>
    <w:rsid w:val="009009EC"/>
    <w:rsid w:val="00902776"/>
    <w:rsid w:val="00907E7B"/>
    <w:rsid w:val="0091114C"/>
    <w:rsid w:val="00914EA7"/>
    <w:rsid w:val="00917E5C"/>
    <w:rsid w:val="00926422"/>
    <w:rsid w:val="00927158"/>
    <w:rsid w:val="0093028C"/>
    <w:rsid w:val="00932740"/>
    <w:rsid w:val="00932A89"/>
    <w:rsid w:val="00933FE4"/>
    <w:rsid w:val="00934BDB"/>
    <w:rsid w:val="0094142C"/>
    <w:rsid w:val="009544CD"/>
    <w:rsid w:val="009612A3"/>
    <w:rsid w:val="00961511"/>
    <w:rsid w:val="00973937"/>
    <w:rsid w:val="00973E4C"/>
    <w:rsid w:val="0097588C"/>
    <w:rsid w:val="00976EDB"/>
    <w:rsid w:val="009813AA"/>
    <w:rsid w:val="0098153F"/>
    <w:rsid w:val="00983EDB"/>
    <w:rsid w:val="00991919"/>
    <w:rsid w:val="009A0542"/>
    <w:rsid w:val="009A6D4C"/>
    <w:rsid w:val="009C177F"/>
    <w:rsid w:val="009C1849"/>
    <w:rsid w:val="009D1A91"/>
    <w:rsid w:val="009D6690"/>
    <w:rsid w:val="009E1ED3"/>
    <w:rsid w:val="009F1822"/>
    <w:rsid w:val="00A0031A"/>
    <w:rsid w:val="00A00746"/>
    <w:rsid w:val="00A03729"/>
    <w:rsid w:val="00A03E4C"/>
    <w:rsid w:val="00A067C7"/>
    <w:rsid w:val="00A06BDA"/>
    <w:rsid w:val="00A23D3C"/>
    <w:rsid w:val="00A30723"/>
    <w:rsid w:val="00A30C85"/>
    <w:rsid w:val="00A31A5A"/>
    <w:rsid w:val="00A33FDD"/>
    <w:rsid w:val="00A34FC2"/>
    <w:rsid w:val="00A42EB3"/>
    <w:rsid w:val="00A47614"/>
    <w:rsid w:val="00A502F8"/>
    <w:rsid w:val="00A50D04"/>
    <w:rsid w:val="00A5700B"/>
    <w:rsid w:val="00A577FF"/>
    <w:rsid w:val="00A71279"/>
    <w:rsid w:val="00A7392C"/>
    <w:rsid w:val="00A82318"/>
    <w:rsid w:val="00AA0744"/>
    <w:rsid w:val="00AA0FD2"/>
    <w:rsid w:val="00AA183B"/>
    <w:rsid w:val="00AA31C2"/>
    <w:rsid w:val="00AA6C90"/>
    <w:rsid w:val="00AB1C2A"/>
    <w:rsid w:val="00AC1B98"/>
    <w:rsid w:val="00AC4768"/>
    <w:rsid w:val="00AD2EBC"/>
    <w:rsid w:val="00AE42B4"/>
    <w:rsid w:val="00AE7263"/>
    <w:rsid w:val="00AF2652"/>
    <w:rsid w:val="00AF5819"/>
    <w:rsid w:val="00B151CA"/>
    <w:rsid w:val="00B24F13"/>
    <w:rsid w:val="00B320CF"/>
    <w:rsid w:val="00B339CE"/>
    <w:rsid w:val="00B34952"/>
    <w:rsid w:val="00B42E7D"/>
    <w:rsid w:val="00B4512B"/>
    <w:rsid w:val="00B47039"/>
    <w:rsid w:val="00B65BBE"/>
    <w:rsid w:val="00B8066C"/>
    <w:rsid w:val="00B81343"/>
    <w:rsid w:val="00B81D55"/>
    <w:rsid w:val="00B821E9"/>
    <w:rsid w:val="00B84A50"/>
    <w:rsid w:val="00B86D73"/>
    <w:rsid w:val="00B920C3"/>
    <w:rsid w:val="00B9357D"/>
    <w:rsid w:val="00B939C3"/>
    <w:rsid w:val="00B97A70"/>
    <w:rsid w:val="00BA0281"/>
    <w:rsid w:val="00BA6CFB"/>
    <w:rsid w:val="00BC2115"/>
    <w:rsid w:val="00BC56F6"/>
    <w:rsid w:val="00BD52F6"/>
    <w:rsid w:val="00BF1A75"/>
    <w:rsid w:val="00BF48AF"/>
    <w:rsid w:val="00BF597B"/>
    <w:rsid w:val="00C2202B"/>
    <w:rsid w:val="00C2298D"/>
    <w:rsid w:val="00C27EC9"/>
    <w:rsid w:val="00C30D6C"/>
    <w:rsid w:val="00C46BA2"/>
    <w:rsid w:val="00C54518"/>
    <w:rsid w:val="00C57812"/>
    <w:rsid w:val="00C67A78"/>
    <w:rsid w:val="00C75452"/>
    <w:rsid w:val="00C847D3"/>
    <w:rsid w:val="00C87FF9"/>
    <w:rsid w:val="00CA7624"/>
    <w:rsid w:val="00CB7AF5"/>
    <w:rsid w:val="00CC0F46"/>
    <w:rsid w:val="00CC204F"/>
    <w:rsid w:val="00CC36DA"/>
    <w:rsid w:val="00CC4066"/>
    <w:rsid w:val="00CD55B6"/>
    <w:rsid w:val="00CE2511"/>
    <w:rsid w:val="00CE2E94"/>
    <w:rsid w:val="00CE6898"/>
    <w:rsid w:val="00CF1FD4"/>
    <w:rsid w:val="00D04572"/>
    <w:rsid w:val="00D060F1"/>
    <w:rsid w:val="00D15964"/>
    <w:rsid w:val="00D17A1C"/>
    <w:rsid w:val="00D41785"/>
    <w:rsid w:val="00D4704B"/>
    <w:rsid w:val="00D47DC9"/>
    <w:rsid w:val="00D501A9"/>
    <w:rsid w:val="00D53858"/>
    <w:rsid w:val="00D551A9"/>
    <w:rsid w:val="00D56FB5"/>
    <w:rsid w:val="00D664CA"/>
    <w:rsid w:val="00D6741D"/>
    <w:rsid w:val="00D7186D"/>
    <w:rsid w:val="00D74C55"/>
    <w:rsid w:val="00D74D02"/>
    <w:rsid w:val="00D76716"/>
    <w:rsid w:val="00D83BE3"/>
    <w:rsid w:val="00D936BC"/>
    <w:rsid w:val="00DA228D"/>
    <w:rsid w:val="00DA56B8"/>
    <w:rsid w:val="00DA6CC0"/>
    <w:rsid w:val="00DB6791"/>
    <w:rsid w:val="00DC0290"/>
    <w:rsid w:val="00DC5A6F"/>
    <w:rsid w:val="00DD2E63"/>
    <w:rsid w:val="00DD30B6"/>
    <w:rsid w:val="00DD412D"/>
    <w:rsid w:val="00DD4EF6"/>
    <w:rsid w:val="00DD50C2"/>
    <w:rsid w:val="00DD50D6"/>
    <w:rsid w:val="00DD5259"/>
    <w:rsid w:val="00DD5C72"/>
    <w:rsid w:val="00DE3881"/>
    <w:rsid w:val="00DF2759"/>
    <w:rsid w:val="00E02063"/>
    <w:rsid w:val="00E10D1F"/>
    <w:rsid w:val="00E11823"/>
    <w:rsid w:val="00E2065C"/>
    <w:rsid w:val="00E24647"/>
    <w:rsid w:val="00E45814"/>
    <w:rsid w:val="00E50C95"/>
    <w:rsid w:val="00E53A69"/>
    <w:rsid w:val="00E55E5D"/>
    <w:rsid w:val="00E707E1"/>
    <w:rsid w:val="00E941A0"/>
    <w:rsid w:val="00EB7FD8"/>
    <w:rsid w:val="00EC26D7"/>
    <w:rsid w:val="00ED552F"/>
    <w:rsid w:val="00EE18D0"/>
    <w:rsid w:val="00EF259E"/>
    <w:rsid w:val="00EF2896"/>
    <w:rsid w:val="00EF364A"/>
    <w:rsid w:val="00F12EB9"/>
    <w:rsid w:val="00F25BAB"/>
    <w:rsid w:val="00F31D58"/>
    <w:rsid w:val="00F33B21"/>
    <w:rsid w:val="00F41652"/>
    <w:rsid w:val="00F41AE5"/>
    <w:rsid w:val="00F46DDB"/>
    <w:rsid w:val="00F47E17"/>
    <w:rsid w:val="00F53CFE"/>
    <w:rsid w:val="00F6558E"/>
    <w:rsid w:val="00F71EB3"/>
    <w:rsid w:val="00F73AEB"/>
    <w:rsid w:val="00F85FFF"/>
    <w:rsid w:val="00F91716"/>
    <w:rsid w:val="00FA01A6"/>
    <w:rsid w:val="00FA1C65"/>
    <w:rsid w:val="00FA3828"/>
    <w:rsid w:val="00FB3C09"/>
    <w:rsid w:val="00FB4047"/>
    <w:rsid w:val="00FB40B4"/>
    <w:rsid w:val="00FB48DC"/>
    <w:rsid w:val="00FC2523"/>
    <w:rsid w:val="00FC451C"/>
    <w:rsid w:val="00FD3739"/>
    <w:rsid w:val="00FD5EFA"/>
    <w:rsid w:val="00FE571F"/>
    <w:rsid w:val="00FE6115"/>
    <w:rsid w:val="00FF240C"/>
    <w:rsid w:val="00FF507E"/>
    <w:rsid w:val="00FF53BD"/>
    <w:rsid w:val="00FF5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5BBB66"/>
  <w15:docId w15:val="{8FA100D6-62E0-4665-8868-44EEA9DDF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link w:val="Heading1Char"/>
    <w:uiPriority w:val="9"/>
    <w:qFormat/>
    <w:rsid w:val="00B24F13"/>
    <w:pPr>
      <w:keepNext/>
      <w:spacing w:before="240" w:after="60"/>
      <w:outlineLvl w:val="0"/>
    </w:pPr>
    <w:rPr>
      <w:rFonts w:ascii="Cambria" w:hAnsi="Cambria" w:cs="Times New Roman"/>
      <w:b/>
      <w:bCs/>
      <w:kern w:val="32"/>
      <w:sz w:val="32"/>
      <w:szCs w:val="32"/>
    </w:rPr>
  </w:style>
  <w:style w:type="paragraph" w:styleId="Heading2">
    <w:name w:val="heading 2"/>
    <w:basedOn w:val="Normal"/>
    <w:link w:val="Heading2Char"/>
    <w:uiPriority w:val="9"/>
    <w:qFormat/>
    <w:rsid w:val="007D45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Footnote Text Char Char,Footnote Text Char2 Char Char,Footnote Text Char Char Char Char,Footnote Text Char1 Char Char Char Char,Footnote Text Char Char Char Char Char Char,Footnote Text Char1 Char Char"/>
    <w:basedOn w:val="Normal"/>
    <w:link w:val="FootnoteTextChar"/>
    <w:uiPriority w:val="99"/>
    <w:unhideWhenUsed/>
    <w:qFormat/>
    <w:rsid w:val="007D4586"/>
    <w:pPr>
      <w:spacing w:after="0" w:line="240" w:lineRule="auto"/>
    </w:pPr>
    <w:rPr>
      <w:sz w:val="20"/>
      <w:szCs w:val="20"/>
    </w:rPr>
  </w:style>
  <w:style w:type="character" w:customStyle="1" w:styleId="FootnoteTextChar">
    <w:name w:val="Footnote Text Char"/>
    <w:aliases w:val="Char Char,Footnote Text Char1 Char,Footnote Text Char Char Char,Footnote Text Char2 Char Char Char,Footnote Text Char Char Char Char Char,Footnote Text Char1 Char Char Char Char Char,Footnote Text Char Char Char Char Char Char Char"/>
    <w:link w:val="FootnoteText"/>
    <w:uiPriority w:val="99"/>
    <w:rsid w:val="007D4586"/>
    <w:rPr>
      <w:sz w:val="20"/>
      <w:szCs w:val="20"/>
    </w:rPr>
  </w:style>
  <w:style w:type="character" w:styleId="FootnoteReference">
    <w:name w:val="footnote reference"/>
    <w:aliases w:val="fr"/>
    <w:uiPriority w:val="99"/>
    <w:unhideWhenUsed/>
    <w:rsid w:val="007D4586"/>
    <w:rPr>
      <w:vertAlign w:val="superscript"/>
    </w:rPr>
  </w:style>
  <w:style w:type="character" w:customStyle="1" w:styleId="Heading2Char">
    <w:name w:val="Heading 2 Char"/>
    <w:link w:val="Heading2"/>
    <w:uiPriority w:val="9"/>
    <w:rsid w:val="007D4586"/>
    <w:rPr>
      <w:rFonts w:ascii="Times New Roman" w:eastAsia="Times New Roman" w:hAnsi="Times New Roman" w:cs="Times New Roman"/>
      <w:b/>
      <w:bCs/>
      <w:sz w:val="36"/>
      <w:szCs w:val="36"/>
    </w:rPr>
  </w:style>
  <w:style w:type="paragraph" w:customStyle="1" w:styleId="legclearfix">
    <w:name w:val="legclearfix"/>
    <w:basedOn w:val="Normal"/>
    <w:rsid w:val="007F01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next w:val="Normal"/>
    <w:uiPriority w:val="99"/>
    <w:rsid w:val="00991919"/>
    <w:pPr>
      <w:widowControl w:val="0"/>
      <w:suppressAutoHyphens/>
      <w:autoSpaceDE w:val="0"/>
      <w:autoSpaceDN w:val="0"/>
      <w:adjustRightInd w:val="0"/>
      <w:spacing w:before="240" w:after="0" w:line="240" w:lineRule="atLeast"/>
      <w:jc w:val="both"/>
      <w:textAlignment w:val="center"/>
    </w:pPr>
    <w:rPr>
      <w:rFonts w:ascii="TimesNewRomanPS" w:eastAsia="Times New Roman" w:hAnsi="TimesNewRomanPS" w:cs="TimesNewRomanPS"/>
      <w:color w:val="000000"/>
      <w:sz w:val="19"/>
      <w:szCs w:val="19"/>
      <w:lang w:val="en-US" w:eastAsia="en-US"/>
    </w:rPr>
  </w:style>
  <w:style w:type="character" w:customStyle="1" w:styleId="legds">
    <w:name w:val="legds"/>
    <w:rsid w:val="00647CAD"/>
  </w:style>
  <w:style w:type="character" w:styleId="Hyperlink">
    <w:name w:val="Hyperlink"/>
    <w:uiPriority w:val="99"/>
    <w:unhideWhenUsed/>
    <w:rsid w:val="00647CAD"/>
    <w:rPr>
      <w:color w:val="0000FF"/>
      <w:u w:val="single"/>
    </w:rPr>
  </w:style>
  <w:style w:type="character" w:customStyle="1" w:styleId="Heading1Char">
    <w:name w:val="Heading 1 Char"/>
    <w:link w:val="Heading1"/>
    <w:uiPriority w:val="9"/>
    <w:rsid w:val="00B24F13"/>
    <w:rPr>
      <w:rFonts w:ascii="Cambria" w:eastAsia="SimSun" w:hAnsi="Cambria" w:cs="Times New Roman"/>
      <w:b/>
      <w:bCs/>
      <w:kern w:val="32"/>
      <w:sz w:val="32"/>
      <w:szCs w:val="32"/>
    </w:rPr>
  </w:style>
  <w:style w:type="character" w:customStyle="1" w:styleId="apple-converted-space">
    <w:name w:val="apple-converted-space"/>
    <w:rsid w:val="00D74C55"/>
  </w:style>
  <w:style w:type="character" w:styleId="Emphasis">
    <w:name w:val="Emphasis"/>
    <w:uiPriority w:val="20"/>
    <w:qFormat/>
    <w:rsid w:val="00D74C55"/>
    <w:rPr>
      <w:i/>
      <w:iCs/>
    </w:rPr>
  </w:style>
  <w:style w:type="paragraph" w:customStyle="1" w:styleId="BasicParagraph">
    <w:name w:val="[Basic Paragraph]"/>
    <w:basedOn w:val="Normal"/>
    <w:uiPriority w:val="99"/>
    <w:rsid w:val="009E1ED3"/>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val="en-US" w:eastAsia="en-US"/>
    </w:rPr>
  </w:style>
  <w:style w:type="character" w:customStyle="1" w:styleId="entdmixedtext">
    <w:name w:val="entdmixedtext"/>
    <w:rsid w:val="001037F1"/>
  </w:style>
  <w:style w:type="paragraph" w:customStyle="1" w:styleId="indent1">
    <w:name w:val="indent1"/>
    <w:basedOn w:val="Normal"/>
    <w:rsid w:val="006B7C9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B7C9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F507E"/>
    <w:pPr>
      <w:spacing w:after="0" w:line="240" w:lineRule="auto"/>
      <w:ind w:left="720"/>
    </w:pPr>
    <w:rPr>
      <w:rFonts w:eastAsia="Calibri" w:cs="Times New Roman"/>
      <w:lang w:eastAsia="en-US"/>
    </w:rPr>
  </w:style>
  <w:style w:type="character" w:styleId="FollowedHyperlink">
    <w:name w:val="FollowedHyperlink"/>
    <w:basedOn w:val="DefaultParagraphFont"/>
    <w:uiPriority w:val="99"/>
    <w:semiHidden/>
    <w:unhideWhenUsed/>
    <w:rsid w:val="004E3BC3"/>
    <w:rPr>
      <w:color w:val="800080"/>
      <w:u w:val="single"/>
    </w:rPr>
  </w:style>
  <w:style w:type="paragraph" w:customStyle="1" w:styleId="NoParagraphStyle">
    <w:name w:val="[No Paragraph Style]"/>
    <w:rsid w:val="00927158"/>
    <w:pPr>
      <w:widowControl w:val="0"/>
      <w:autoSpaceDE w:val="0"/>
      <w:autoSpaceDN w:val="0"/>
      <w:adjustRightInd w:val="0"/>
      <w:spacing w:line="288" w:lineRule="auto"/>
      <w:textAlignment w:val="center"/>
    </w:pPr>
    <w:rPr>
      <w:rFonts w:ascii="Times-Roman" w:eastAsia="Times New Roman" w:hAnsi="Times-Roman" w:cs="Times-Roman"/>
      <w:color w:val="000000"/>
      <w:sz w:val="24"/>
      <w:szCs w:val="24"/>
      <w:lang w:val="en-US"/>
    </w:rPr>
  </w:style>
  <w:style w:type="character" w:customStyle="1" w:styleId="verdana">
    <w:name w:val="verdana"/>
    <w:rsid w:val="00927158"/>
  </w:style>
  <w:style w:type="character" w:styleId="Strong">
    <w:name w:val="Strong"/>
    <w:uiPriority w:val="22"/>
    <w:qFormat/>
    <w:rsid w:val="00927158"/>
    <w:rPr>
      <w:b/>
      <w:bCs/>
    </w:rPr>
  </w:style>
  <w:style w:type="character" w:customStyle="1" w:styleId="sup">
    <w:name w:val="sup"/>
    <w:basedOn w:val="DefaultParagraphFont"/>
    <w:rsid w:val="00134BCC"/>
  </w:style>
  <w:style w:type="paragraph" w:styleId="DocumentMap">
    <w:name w:val="Document Map"/>
    <w:basedOn w:val="Normal"/>
    <w:link w:val="DocumentMapChar"/>
    <w:uiPriority w:val="99"/>
    <w:semiHidden/>
    <w:unhideWhenUsed/>
    <w:rsid w:val="00FA01A6"/>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FA01A6"/>
    <w:rPr>
      <w:rFonts w:ascii="Lucida Grande" w:hAnsi="Lucida Grande"/>
      <w:sz w:val="24"/>
      <w:szCs w:val="24"/>
      <w:lang w:eastAsia="zh-CN"/>
    </w:rPr>
  </w:style>
  <w:style w:type="paragraph" w:styleId="BalloonText">
    <w:name w:val="Balloon Text"/>
    <w:basedOn w:val="Normal"/>
    <w:link w:val="BalloonTextChar"/>
    <w:uiPriority w:val="99"/>
    <w:semiHidden/>
    <w:unhideWhenUsed/>
    <w:rsid w:val="007252D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52DD"/>
    <w:rPr>
      <w:rFonts w:ascii="Lucida Grande" w:hAnsi="Lucida Grande" w:cs="Lucida Grande"/>
      <w:sz w:val="18"/>
      <w:szCs w:val="18"/>
      <w:lang w:eastAsia="zh-CN"/>
    </w:rPr>
  </w:style>
  <w:style w:type="paragraph" w:styleId="Revision">
    <w:name w:val="Revision"/>
    <w:hidden/>
    <w:uiPriority w:val="71"/>
    <w:rsid w:val="009544CD"/>
    <w:rPr>
      <w:sz w:val="22"/>
      <w:szCs w:val="22"/>
      <w:lang w:eastAsia="zh-CN"/>
    </w:rPr>
  </w:style>
  <w:style w:type="paragraph" w:styleId="PlainText">
    <w:name w:val="Plain Text"/>
    <w:basedOn w:val="Normal"/>
    <w:link w:val="PlainTextChar"/>
    <w:uiPriority w:val="99"/>
    <w:semiHidden/>
    <w:unhideWhenUsed/>
    <w:rsid w:val="000E6383"/>
    <w:pPr>
      <w:spacing w:after="0" w:line="240" w:lineRule="auto"/>
    </w:pPr>
    <w:rPr>
      <w:rFonts w:eastAsiaTheme="minorHAnsi" w:cs="Consolas"/>
      <w:szCs w:val="21"/>
      <w:lang w:eastAsia="en-US"/>
    </w:rPr>
  </w:style>
  <w:style w:type="character" w:customStyle="1" w:styleId="PlainTextChar">
    <w:name w:val="Plain Text Char"/>
    <w:basedOn w:val="DefaultParagraphFont"/>
    <w:link w:val="PlainText"/>
    <w:uiPriority w:val="99"/>
    <w:semiHidden/>
    <w:rsid w:val="000E6383"/>
    <w:rPr>
      <w:rFonts w:eastAsiaTheme="minorHAns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4461">
      <w:bodyDiv w:val="1"/>
      <w:marLeft w:val="0"/>
      <w:marRight w:val="0"/>
      <w:marTop w:val="0"/>
      <w:marBottom w:val="0"/>
      <w:divBdr>
        <w:top w:val="none" w:sz="0" w:space="0" w:color="auto"/>
        <w:left w:val="none" w:sz="0" w:space="0" w:color="auto"/>
        <w:bottom w:val="none" w:sz="0" w:space="0" w:color="auto"/>
        <w:right w:val="none" w:sz="0" w:space="0" w:color="auto"/>
      </w:divBdr>
    </w:div>
    <w:div w:id="52195113">
      <w:bodyDiv w:val="1"/>
      <w:marLeft w:val="0"/>
      <w:marRight w:val="0"/>
      <w:marTop w:val="0"/>
      <w:marBottom w:val="0"/>
      <w:divBdr>
        <w:top w:val="none" w:sz="0" w:space="0" w:color="auto"/>
        <w:left w:val="none" w:sz="0" w:space="0" w:color="auto"/>
        <w:bottom w:val="none" w:sz="0" w:space="0" w:color="auto"/>
        <w:right w:val="none" w:sz="0" w:space="0" w:color="auto"/>
      </w:divBdr>
    </w:div>
    <w:div w:id="272445157">
      <w:bodyDiv w:val="1"/>
      <w:marLeft w:val="0"/>
      <w:marRight w:val="0"/>
      <w:marTop w:val="0"/>
      <w:marBottom w:val="0"/>
      <w:divBdr>
        <w:top w:val="none" w:sz="0" w:space="0" w:color="auto"/>
        <w:left w:val="none" w:sz="0" w:space="0" w:color="auto"/>
        <w:bottom w:val="none" w:sz="0" w:space="0" w:color="auto"/>
        <w:right w:val="none" w:sz="0" w:space="0" w:color="auto"/>
      </w:divBdr>
    </w:div>
    <w:div w:id="284165354">
      <w:bodyDiv w:val="1"/>
      <w:marLeft w:val="0"/>
      <w:marRight w:val="0"/>
      <w:marTop w:val="0"/>
      <w:marBottom w:val="0"/>
      <w:divBdr>
        <w:top w:val="none" w:sz="0" w:space="0" w:color="auto"/>
        <w:left w:val="none" w:sz="0" w:space="0" w:color="auto"/>
        <w:bottom w:val="none" w:sz="0" w:space="0" w:color="auto"/>
        <w:right w:val="none" w:sz="0" w:space="0" w:color="auto"/>
      </w:divBdr>
    </w:div>
    <w:div w:id="353581141">
      <w:bodyDiv w:val="1"/>
      <w:marLeft w:val="0"/>
      <w:marRight w:val="0"/>
      <w:marTop w:val="0"/>
      <w:marBottom w:val="0"/>
      <w:divBdr>
        <w:top w:val="none" w:sz="0" w:space="0" w:color="auto"/>
        <w:left w:val="none" w:sz="0" w:space="0" w:color="auto"/>
        <w:bottom w:val="none" w:sz="0" w:space="0" w:color="auto"/>
        <w:right w:val="none" w:sz="0" w:space="0" w:color="auto"/>
      </w:divBdr>
    </w:div>
    <w:div w:id="491263966">
      <w:bodyDiv w:val="1"/>
      <w:marLeft w:val="0"/>
      <w:marRight w:val="0"/>
      <w:marTop w:val="0"/>
      <w:marBottom w:val="0"/>
      <w:divBdr>
        <w:top w:val="none" w:sz="0" w:space="0" w:color="auto"/>
        <w:left w:val="none" w:sz="0" w:space="0" w:color="auto"/>
        <w:bottom w:val="none" w:sz="0" w:space="0" w:color="auto"/>
        <w:right w:val="none" w:sz="0" w:space="0" w:color="auto"/>
      </w:divBdr>
    </w:div>
    <w:div w:id="493422132">
      <w:bodyDiv w:val="1"/>
      <w:marLeft w:val="0"/>
      <w:marRight w:val="0"/>
      <w:marTop w:val="0"/>
      <w:marBottom w:val="0"/>
      <w:divBdr>
        <w:top w:val="none" w:sz="0" w:space="0" w:color="auto"/>
        <w:left w:val="none" w:sz="0" w:space="0" w:color="auto"/>
        <w:bottom w:val="none" w:sz="0" w:space="0" w:color="auto"/>
        <w:right w:val="none" w:sz="0" w:space="0" w:color="auto"/>
      </w:divBdr>
    </w:div>
    <w:div w:id="690836321">
      <w:bodyDiv w:val="1"/>
      <w:marLeft w:val="0"/>
      <w:marRight w:val="0"/>
      <w:marTop w:val="0"/>
      <w:marBottom w:val="0"/>
      <w:divBdr>
        <w:top w:val="none" w:sz="0" w:space="0" w:color="auto"/>
        <w:left w:val="none" w:sz="0" w:space="0" w:color="auto"/>
        <w:bottom w:val="none" w:sz="0" w:space="0" w:color="auto"/>
        <w:right w:val="none" w:sz="0" w:space="0" w:color="auto"/>
      </w:divBdr>
    </w:div>
    <w:div w:id="847790851">
      <w:bodyDiv w:val="1"/>
      <w:marLeft w:val="0"/>
      <w:marRight w:val="0"/>
      <w:marTop w:val="0"/>
      <w:marBottom w:val="0"/>
      <w:divBdr>
        <w:top w:val="none" w:sz="0" w:space="0" w:color="auto"/>
        <w:left w:val="none" w:sz="0" w:space="0" w:color="auto"/>
        <w:bottom w:val="none" w:sz="0" w:space="0" w:color="auto"/>
        <w:right w:val="none" w:sz="0" w:space="0" w:color="auto"/>
      </w:divBdr>
    </w:div>
    <w:div w:id="877858217">
      <w:bodyDiv w:val="1"/>
      <w:marLeft w:val="0"/>
      <w:marRight w:val="0"/>
      <w:marTop w:val="0"/>
      <w:marBottom w:val="0"/>
      <w:divBdr>
        <w:top w:val="none" w:sz="0" w:space="0" w:color="auto"/>
        <w:left w:val="none" w:sz="0" w:space="0" w:color="auto"/>
        <w:bottom w:val="none" w:sz="0" w:space="0" w:color="auto"/>
        <w:right w:val="none" w:sz="0" w:space="0" w:color="auto"/>
      </w:divBdr>
    </w:div>
    <w:div w:id="1050495102">
      <w:bodyDiv w:val="1"/>
      <w:marLeft w:val="0"/>
      <w:marRight w:val="0"/>
      <w:marTop w:val="0"/>
      <w:marBottom w:val="0"/>
      <w:divBdr>
        <w:top w:val="none" w:sz="0" w:space="0" w:color="auto"/>
        <w:left w:val="none" w:sz="0" w:space="0" w:color="auto"/>
        <w:bottom w:val="none" w:sz="0" w:space="0" w:color="auto"/>
        <w:right w:val="none" w:sz="0" w:space="0" w:color="auto"/>
      </w:divBdr>
    </w:div>
    <w:div w:id="1120340192">
      <w:bodyDiv w:val="1"/>
      <w:marLeft w:val="0"/>
      <w:marRight w:val="0"/>
      <w:marTop w:val="0"/>
      <w:marBottom w:val="0"/>
      <w:divBdr>
        <w:top w:val="none" w:sz="0" w:space="0" w:color="auto"/>
        <w:left w:val="none" w:sz="0" w:space="0" w:color="auto"/>
        <w:bottom w:val="none" w:sz="0" w:space="0" w:color="auto"/>
        <w:right w:val="none" w:sz="0" w:space="0" w:color="auto"/>
      </w:divBdr>
    </w:div>
    <w:div w:id="1252590689">
      <w:bodyDiv w:val="1"/>
      <w:marLeft w:val="0"/>
      <w:marRight w:val="0"/>
      <w:marTop w:val="0"/>
      <w:marBottom w:val="0"/>
      <w:divBdr>
        <w:top w:val="none" w:sz="0" w:space="0" w:color="auto"/>
        <w:left w:val="none" w:sz="0" w:space="0" w:color="auto"/>
        <w:bottom w:val="none" w:sz="0" w:space="0" w:color="auto"/>
        <w:right w:val="none" w:sz="0" w:space="0" w:color="auto"/>
      </w:divBdr>
    </w:div>
    <w:div w:id="1339818947">
      <w:bodyDiv w:val="1"/>
      <w:marLeft w:val="0"/>
      <w:marRight w:val="0"/>
      <w:marTop w:val="0"/>
      <w:marBottom w:val="0"/>
      <w:divBdr>
        <w:top w:val="none" w:sz="0" w:space="0" w:color="auto"/>
        <w:left w:val="none" w:sz="0" w:space="0" w:color="auto"/>
        <w:bottom w:val="none" w:sz="0" w:space="0" w:color="auto"/>
        <w:right w:val="none" w:sz="0" w:space="0" w:color="auto"/>
      </w:divBdr>
    </w:div>
    <w:div w:id="1342708557">
      <w:bodyDiv w:val="1"/>
      <w:marLeft w:val="0"/>
      <w:marRight w:val="0"/>
      <w:marTop w:val="0"/>
      <w:marBottom w:val="0"/>
      <w:divBdr>
        <w:top w:val="none" w:sz="0" w:space="0" w:color="auto"/>
        <w:left w:val="none" w:sz="0" w:space="0" w:color="auto"/>
        <w:bottom w:val="none" w:sz="0" w:space="0" w:color="auto"/>
        <w:right w:val="none" w:sz="0" w:space="0" w:color="auto"/>
      </w:divBdr>
      <w:divsChild>
        <w:div w:id="90011642">
          <w:marLeft w:val="0"/>
          <w:marRight w:val="0"/>
          <w:marTop w:val="0"/>
          <w:marBottom w:val="0"/>
          <w:divBdr>
            <w:top w:val="none" w:sz="0" w:space="0" w:color="auto"/>
            <w:left w:val="none" w:sz="0" w:space="0" w:color="auto"/>
            <w:bottom w:val="none" w:sz="0" w:space="0" w:color="auto"/>
            <w:right w:val="none" w:sz="0" w:space="0" w:color="auto"/>
          </w:divBdr>
          <w:divsChild>
            <w:div w:id="602030471">
              <w:marLeft w:val="0"/>
              <w:marRight w:val="0"/>
              <w:marTop w:val="0"/>
              <w:marBottom w:val="0"/>
              <w:divBdr>
                <w:top w:val="none" w:sz="0" w:space="0" w:color="auto"/>
                <w:left w:val="none" w:sz="0" w:space="0" w:color="auto"/>
                <w:bottom w:val="none" w:sz="0" w:space="0" w:color="auto"/>
                <w:right w:val="none" w:sz="0" w:space="0" w:color="auto"/>
              </w:divBdr>
              <w:divsChild>
                <w:div w:id="5023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37169">
          <w:marLeft w:val="0"/>
          <w:marRight w:val="0"/>
          <w:marTop w:val="0"/>
          <w:marBottom w:val="0"/>
          <w:divBdr>
            <w:top w:val="none" w:sz="0" w:space="0" w:color="auto"/>
            <w:left w:val="none" w:sz="0" w:space="0" w:color="auto"/>
            <w:bottom w:val="none" w:sz="0" w:space="0" w:color="auto"/>
            <w:right w:val="none" w:sz="0" w:space="0" w:color="auto"/>
          </w:divBdr>
          <w:divsChild>
            <w:div w:id="884605764">
              <w:marLeft w:val="0"/>
              <w:marRight w:val="0"/>
              <w:marTop w:val="0"/>
              <w:marBottom w:val="0"/>
              <w:divBdr>
                <w:top w:val="none" w:sz="0" w:space="0" w:color="auto"/>
                <w:left w:val="none" w:sz="0" w:space="0" w:color="auto"/>
                <w:bottom w:val="none" w:sz="0" w:space="0" w:color="auto"/>
                <w:right w:val="none" w:sz="0" w:space="0" w:color="auto"/>
              </w:divBdr>
              <w:divsChild>
                <w:div w:id="1565946991">
                  <w:marLeft w:val="0"/>
                  <w:marRight w:val="0"/>
                  <w:marTop w:val="0"/>
                  <w:marBottom w:val="0"/>
                  <w:divBdr>
                    <w:top w:val="none" w:sz="0" w:space="0" w:color="auto"/>
                    <w:left w:val="none" w:sz="0" w:space="0" w:color="auto"/>
                    <w:bottom w:val="none" w:sz="0" w:space="0" w:color="auto"/>
                    <w:right w:val="none" w:sz="0" w:space="0" w:color="auto"/>
                  </w:divBdr>
                </w:div>
                <w:div w:id="1641376107">
                  <w:marLeft w:val="0"/>
                  <w:marRight w:val="0"/>
                  <w:marTop w:val="0"/>
                  <w:marBottom w:val="0"/>
                  <w:divBdr>
                    <w:top w:val="none" w:sz="0" w:space="0" w:color="auto"/>
                    <w:left w:val="none" w:sz="0" w:space="0" w:color="auto"/>
                    <w:bottom w:val="none" w:sz="0" w:space="0" w:color="auto"/>
                    <w:right w:val="none" w:sz="0" w:space="0" w:color="auto"/>
                  </w:divBdr>
                </w:div>
                <w:div w:id="1601714202">
                  <w:marLeft w:val="0"/>
                  <w:marRight w:val="0"/>
                  <w:marTop w:val="0"/>
                  <w:marBottom w:val="0"/>
                  <w:divBdr>
                    <w:top w:val="none" w:sz="0" w:space="0" w:color="auto"/>
                    <w:left w:val="none" w:sz="0" w:space="0" w:color="auto"/>
                    <w:bottom w:val="none" w:sz="0" w:space="0" w:color="auto"/>
                    <w:right w:val="none" w:sz="0" w:space="0" w:color="auto"/>
                  </w:divBdr>
                </w:div>
                <w:div w:id="1434863323">
                  <w:marLeft w:val="0"/>
                  <w:marRight w:val="0"/>
                  <w:marTop w:val="0"/>
                  <w:marBottom w:val="0"/>
                  <w:divBdr>
                    <w:top w:val="none" w:sz="0" w:space="0" w:color="auto"/>
                    <w:left w:val="none" w:sz="0" w:space="0" w:color="auto"/>
                    <w:bottom w:val="none" w:sz="0" w:space="0" w:color="auto"/>
                    <w:right w:val="none" w:sz="0" w:space="0" w:color="auto"/>
                  </w:divBdr>
                </w:div>
                <w:div w:id="1864513589">
                  <w:marLeft w:val="0"/>
                  <w:marRight w:val="0"/>
                  <w:marTop w:val="0"/>
                  <w:marBottom w:val="0"/>
                  <w:divBdr>
                    <w:top w:val="none" w:sz="0" w:space="0" w:color="auto"/>
                    <w:left w:val="none" w:sz="0" w:space="0" w:color="auto"/>
                    <w:bottom w:val="none" w:sz="0" w:space="0" w:color="auto"/>
                    <w:right w:val="none" w:sz="0" w:space="0" w:color="auto"/>
                  </w:divBdr>
                </w:div>
                <w:div w:id="1436755450">
                  <w:marLeft w:val="0"/>
                  <w:marRight w:val="0"/>
                  <w:marTop w:val="0"/>
                  <w:marBottom w:val="0"/>
                  <w:divBdr>
                    <w:top w:val="none" w:sz="0" w:space="0" w:color="auto"/>
                    <w:left w:val="none" w:sz="0" w:space="0" w:color="auto"/>
                    <w:bottom w:val="none" w:sz="0" w:space="0" w:color="auto"/>
                    <w:right w:val="none" w:sz="0" w:space="0" w:color="auto"/>
                  </w:divBdr>
                </w:div>
                <w:div w:id="205068957">
                  <w:marLeft w:val="0"/>
                  <w:marRight w:val="0"/>
                  <w:marTop w:val="0"/>
                  <w:marBottom w:val="0"/>
                  <w:divBdr>
                    <w:top w:val="none" w:sz="0" w:space="0" w:color="auto"/>
                    <w:left w:val="none" w:sz="0" w:space="0" w:color="auto"/>
                    <w:bottom w:val="none" w:sz="0" w:space="0" w:color="auto"/>
                    <w:right w:val="none" w:sz="0" w:space="0" w:color="auto"/>
                  </w:divBdr>
                </w:div>
                <w:div w:id="2138064476">
                  <w:marLeft w:val="0"/>
                  <w:marRight w:val="0"/>
                  <w:marTop w:val="0"/>
                  <w:marBottom w:val="0"/>
                  <w:divBdr>
                    <w:top w:val="none" w:sz="0" w:space="0" w:color="auto"/>
                    <w:left w:val="none" w:sz="0" w:space="0" w:color="auto"/>
                    <w:bottom w:val="none" w:sz="0" w:space="0" w:color="auto"/>
                    <w:right w:val="none" w:sz="0" w:space="0" w:color="auto"/>
                  </w:divBdr>
                </w:div>
                <w:div w:id="1455521552">
                  <w:marLeft w:val="0"/>
                  <w:marRight w:val="0"/>
                  <w:marTop w:val="0"/>
                  <w:marBottom w:val="0"/>
                  <w:divBdr>
                    <w:top w:val="none" w:sz="0" w:space="0" w:color="auto"/>
                    <w:left w:val="none" w:sz="0" w:space="0" w:color="auto"/>
                    <w:bottom w:val="none" w:sz="0" w:space="0" w:color="auto"/>
                    <w:right w:val="none" w:sz="0" w:space="0" w:color="auto"/>
                  </w:divBdr>
                </w:div>
                <w:div w:id="1127503085">
                  <w:marLeft w:val="0"/>
                  <w:marRight w:val="0"/>
                  <w:marTop w:val="0"/>
                  <w:marBottom w:val="0"/>
                  <w:divBdr>
                    <w:top w:val="none" w:sz="0" w:space="0" w:color="auto"/>
                    <w:left w:val="none" w:sz="0" w:space="0" w:color="auto"/>
                    <w:bottom w:val="none" w:sz="0" w:space="0" w:color="auto"/>
                    <w:right w:val="none" w:sz="0" w:space="0" w:color="auto"/>
                  </w:divBdr>
                </w:div>
                <w:div w:id="669255047">
                  <w:marLeft w:val="0"/>
                  <w:marRight w:val="0"/>
                  <w:marTop w:val="0"/>
                  <w:marBottom w:val="0"/>
                  <w:divBdr>
                    <w:top w:val="none" w:sz="0" w:space="0" w:color="auto"/>
                    <w:left w:val="none" w:sz="0" w:space="0" w:color="auto"/>
                    <w:bottom w:val="none" w:sz="0" w:space="0" w:color="auto"/>
                    <w:right w:val="none" w:sz="0" w:space="0" w:color="auto"/>
                  </w:divBdr>
                </w:div>
                <w:div w:id="46316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867486">
          <w:marLeft w:val="0"/>
          <w:marRight w:val="0"/>
          <w:marTop w:val="0"/>
          <w:marBottom w:val="0"/>
          <w:divBdr>
            <w:top w:val="none" w:sz="0" w:space="0" w:color="auto"/>
            <w:left w:val="none" w:sz="0" w:space="0" w:color="auto"/>
            <w:bottom w:val="none" w:sz="0" w:space="0" w:color="auto"/>
            <w:right w:val="none" w:sz="0" w:space="0" w:color="auto"/>
          </w:divBdr>
          <w:divsChild>
            <w:div w:id="297998765">
              <w:marLeft w:val="0"/>
              <w:marRight w:val="0"/>
              <w:marTop w:val="0"/>
              <w:marBottom w:val="0"/>
              <w:divBdr>
                <w:top w:val="none" w:sz="0" w:space="0" w:color="auto"/>
                <w:left w:val="none" w:sz="0" w:space="0" w:color="auto"/>
                <w:bottom w:val="none" w:sz="0" w:space="0" w:color="auto"/>
                <w:right w:val="none" w:sz="0" w:space="0" w:color="auto"/>
              </w:divBdr>
              <w:divsChild>
                <w:div w:id="159258">
                  <w:marLeft w:val="0"/>
                  <w:marRight w:val="0"/>
                  <w:marTop w:val="0"/>
                  <w:marBottom w:val="0"/>
                  <w:divBdr>
                    <w:top w:val="none" w:sz="0" w:space="0" w:color="auto"/>
                    <w:left w:val="none" w:sz="0" w:space="0" w:color="auto"/>
                    <w:bottom w:val="none" w:sz="0" w:space="0" w:color="auto"/>
                    <w:right w:val="none" w:sz="0" w:space="0" w:color="auto"/>
                  </w:divBdr>
                </w:div>
                <w:div w:id="223611439">
                  <w:marLeft w:val="0"/>
                  <w:marRight w:val="0"/>
                  <w:marTop w:val="0"/>
                  <w:marBottom w:val="0"/>
                  <w:divBdr>
                    <w:top w:val="none" w:sz="0" w:space="0" w:color="auto"/>
                    <w:left w:val="none" w:sz="0" w:space="0" w:color="auto"/>
                    <w:bottom w:val="none" w:sz="0" w:space="0" w:color="auto"/>
                    <w:right w:val="none" w:sz="0" w:space="0" w:color="auto"/>
                  </w:divBdr>
                </w:div>
                <w:div w:id="921714876">
                  <w:marLeft w:val="0"/>
                  <w:marRight w:val="0"/>
                  <w:marTop w:val="0"/>
                  <w:marBottom w:val="0"/>
                  <w:divBdr>
                    <w:top w:val="none" w:sz="0" w:space="0" w:color="auto"/>
                    <w:left w:val="none" w:sz="0" w:space="0" w:color="auto"/>
                    <w:bottom w:val="none" w:sz="0" w:space="0" w:color="auto"/>
                    <w:right w:val="none" w:sz="0" w:space="0" w:color="auto"/>
                  </w:divBdr>
                </w:div>
                <w:div w:id="203757157">
                  <w:marLeft w:val="0"/>
                  <w:marRight w:val="0"/>
                  <w:marTop w:val="0"/>
                  <w:marBottom w:val="0"/>
                  <w:divBdr>
                    <w:top w:val="none" w:sz="0" w:space="0" w:color="auto"/>
                    <w:left w:val="none" w:sz="0" w:space="0" w:color="auto"/>
                    <w:bottom w:val="none" w:sz="0" w:space="0" w:color="auto"/>
                    <w:right w:val="none" w:sz="0" w:space="0" w:color="auto"/>
                  </w:divBdr>
                </w:div>
                <w:div w:id="886602088">
                  <w:marLeft w:val="0"/>
                  <w:marRight w:val="0"/>
                  <w:marTop w:val="0"/>
                  <w:marBottom w:val="0"/>
                  <w:divBdr>
                    <w:top w:val="none" w:sz="0" w:space="0" w:color="auto"/>
                    <w:left w:val="none" w:sz="0" w:space="0" w:color="auto"/>
                    <w:bottom w:val="none" w:sz="0" w:space="0" w:color="auto"/>
                    <w:right w:val="none" w:sz="0" w:space="0" w:color="auto"/>
                  </w:divBdr>
                </w:div>
                <w:div w:id="1175876353">
                  <w:marLeft w:val="0"/>
                  <w:marRight w:val="0"/>
                  <w:marTop w:val="0"/>
                  <w:marBottom w:val="0"/>
                  <w:divBdr>
                    <w:top w:val="none" w:sz="0" w:space="0" w:color="auto"/>
                    <w:left w:val="none" w:sz="0" w:space="0" w:color="auto"/>
                    <w:bottom w:val="none" w:sz="0" w:space="0" w:color="auto"/>
                    <w:right w:val="none" w:sz="0" w:space="0" w:color="auto"/>
                  </w:divBdr>
                </w:div>
                <w:div w:id="686294209">
                  <w:marLeft w:val="0"/>
                  <w:marRight w:val="0"/>
                  <w:marTop w:val="0"/>
                  <w:marBottom w:val="0"/>
                  <w:divBdr>
                    <w:top w:val="none" w:sz="0" w:space="0" w:color="auto"/>
                    <w:left w:val="none" w:sz="0" w:space="0" w:color="auto"/>
                    <w:bottom w:val="none" w:sz="0" w:space="0" w:color="auto"/>
                    <w:right w:val="none" w:sz="0" w:space="0" w:color="auto"/>
                  </w:divBdr>
                </w:div>
                <w:div w:id="1477918392">
                  <w:marLeft w:val="0"/>
                  <w:marRight w:val="0"/>
                  <w:marTop w:val="0"/>
                  <w:marBottom w:val="0"/>
                  <w:divBdr>
                    <w:top w:val="none" w:sz="0" w:space="0" w:color="auto"/>
                    <w:left w:val="none" w:sz="0" w:space="0" w:color="auto"/>
                    <w:bottom w:val="none" w:sz="0" w:space="0" w:color="auto"/>
                    <w:right w:val="none" w:sz="0" w:space="0" w:color="auto"/>
                  </w:divBdr>
                </w:div>
                <w:div w:id="787747549">
                  <w:marLeft w:val="0"/>
                  <w:marRight w:val="0"/>
                  <w:marTop w:val="0"/>
                  <w:marBottom w:val="0"/>
                  <w:divBdr>
                    <w:top w:val="none" w:sz="0" w:space="0" w:color="auto"/>
                    <w:left w:val="none" w:sz="0" w:space="0" w:color="auto"/>
                    <w:bottom w:val="none" w:sz="0" w:space="0" w:color="auto"/>
                    <w:right w:val="none" w:sz="0" w:space="0" w:color="auto"/>
                  </w:divBdr>
                </w:div>
                <w:div w:id="910627186">
                  <w:marLeft w:val="0"/>
                  <w:marRight w:val="0"/>
                  <w:marTop w:val="0"/>
                  <w:marBottom w:val="0"/>
                  <w:divBdr>
                    <w:top w:val="none" w:sz="0" w:space="0" w:color="auto"/>
                    <w:left w:val="none" w:sz="0" w:space="0" w:color="auto"/>
                    <w:bottom w:val="none" w:sz="0" w:space="0" w:color="auto"/>
                    <w:right w:val="none" w:sz="0" w:space="0" w:color="auto"/>
                  </w:divBdr>
                </w:div>
                <w:div w:id="1486703880">
                  <w:marLeft w:val="0"/>
                  <w:marRight w:val="0"/>
                  <w:marTop w:val="0"/>
                  <w:marBottom w:val="0"/>
                  <w:divBdr>
                    <w:top w:val="none" w:sz="0" w:space="0" w:color="auto"/>
                    <w:left w:val="none" w:sz="0" w:space="0" w:color="auto"/>
                    <w:bottom w:val="none" w:sz="0" w:space="0" w:color="auto"/>
                    <w:right w:val="none" w:sz="0" w:space="0" w:color="auto"/>
                  </w:divBdr>
                </w:div>
                <w:div w:id="1436245400">
                  <w:marLeft w:val="0"/>
                  <w:marRight w:val="0"/>
                  <w:marTop w:val="0"/>
                  <w:marBottom w:val="0"/>
                  <w:divBdr>
                    <w:top w:val="none" w:sz="0" w:space="0" w:color="auto"/>
                    <w:left w:val="none" w:sz="0" w:space="0" w:color="auto"/>
                    <w:bottom w:val="none" w:sz="0" w:space="0" w:color="auto"/>
                    <w:right w:val="none" w:sz="0" w:space="0" w:color="auto"/>
                  </w:divBdr>
                </w:div>
                <w:div w:id="1041399437">
                  <w:marLeft w:val="0"/>
                  <w:marRight w:val="0"/>
                  <w:marTop w:val="0"/>
                  <w:marBottom w:val="0"/>
                  <w:divBdr>
                    <w:top w:val="none" w:sz="0" w:space="0" w:color="auto"/>
                    <w:left w:val="none" w:sz="0" w:space="0" w:color="auto"/>
                    <w:bottom w:val="none" w:sz="0" w:space="0" w:color="auto"/>
                    <w:right w:val="none" w:sz="0" w:space="0" w:color="auto"/>
                  </w:divBdr>
                </w:div>
                <w:div w:id="256640514">
                  <w:marLeft w:val="0"/>
                  <w:marRight w:val="0"/>
                  <w:marTop w:val="0"/>
                  <w:marBottom w:val="0"/>
                  <w:divBdr>
                    <w:top w:val="none" w:sz="0" w:space="0" w:color="auto"/>
                    <w:left w:val="none" w:sz="0" w:space="0" w:color="auto"/>
                    <w:bottom w:val="none" w:sz="0" w:space="0" w:color="auto"/>
                    <w:right w:val="none" w:sz="0" w:space="0" w:color="auto"/>
                  </w:divBdr>
                </w:div>
                <w:div w:id="271788205">
                  <w:marLeft w:val="0"/>
                  <w:marRight w:val="0"/>
                  <w:marTop w:val="0"/>
                  <w:marBottom w:val="0"/>
                  <w:divBdr>
                    <w:top w:val="none" w:sz="0" w:space="0" w:color="auto"/>
                    <w:left w:val="none" w:sz="0" w:space="0" w:color="auto"/>
                    <w:bottom w:val="none" w:sz="0" w:space="0" w:color="auto"/>
                    <w:right w:val="none" w:sz="0" w:space="0" w:color="auto"/>
                  </w:divBdr>
                </w:div>
                <w:div w:id="1983000762">
                  <w:marLeft w:val="0"/>
                  <w:marRight w:val="0"/>
                  <w:marTop w:val="0"/>
                  <w:marBottom w:val="0"/>
                  <w:divBdr>
                    <w:top w:val="none" w:sz="0" w:space="0" w:color="auto"/>
                    <w:left w:val="none" w:sz="0" w:space="0" w:color="auto"/>
                    <w:bottom w:val="none" w:sz="0" w:space="0" w:color="auto"/>
                    <w:right w:val="none" w:sz="0" w:space="0" w:color="auto"/>
                  </w:divBdr>
                </w:div>
                <w:div w:id="1756315148">
                  <w:marLeft w:val="0"/>
                  <w:marRight w:val="0"/>
                  <w:marTop w:val="0"/>
                  <w:marBottom w:val="0"/>
                  <w:divBdr>
                    <w:top w:val="none" w:sz="0" w:space="0" w:color="auto"/>
                    <w:left w:val="none" w:sz="0" w:space="0" w:color="auto"/>
                    <w:bottom w:val="none" w:sz="0" w:space="0" w:color="auto"/>
                    <w:right w:val="none" w:sz="0" w:space="0" w:color="auto"/>
                  </w:divBdr>
                </w:div>
                <w:div w:id="1644314749">
                  <w:marLeft w:val="0"/>
                  <w:marRight w:val="0"/>
                  <w:marTop w:val="0"/>
                  <w:marBottom w:val="0"/>
                  <w:divBdr>
                    <w:top w:val="none" w:sz="0" w:space="0" w:color="auto"/>
                    <w:left w:val="none" w:sz="0" w:space="0" w:color="auto"/>
                    <w:bottom w:val="none" w:sz="0" w:space="0" w:color="auto"/>
                    <w:right w:val="none" w:sz="0" w:space="0" w:color="auto"/>
                  </w:divBdr>
                </w:div>
                <w:div w:id="519514685">
                  <w:marLeft w:val="0"/>
                  <w:marRight w:val="0"/>
                  <w:marTop w:val="0"/>
                  <w:marBottom w:val="0"/>
                  <w:divBdr>
                    <w:top w:val="none" w:sz="0" w:space="0" w:color="auto"/>
                    <w:left w:val="none" w:sz="0" w:space="0" w:color="auto"/>
                    <w:bottom w:val="none" w:sz="0" w:space="0" w:color="auto"/>
                    <w:right w:val="none" w:sz="0" w:space="0" w:color="auto"/>
                  </w:divBdr>
                </w:div>
                <w:div w:id="1804694459">
                  <w:marLeft w:val="0"/>
                  <w:marRight w:val="0"/>
                  <w:marTop w:val="0"/>
                  <w:marBottom w:val="0"/>
                  <w:divBdr>
                    <w:top w:val="none" w:sz="0" w:space="0" w:color="auto"/>
                    <w:left w:val="none" w:sz="0" w:space="0" w:color="auto"/>
                    <w:bottom w:val="none" w:sz="0" w:space="0" w:color="auto"/>
                    <w:right w:val="none" w:sz="0" w:space="0" w:color="auto"/>
                  </w:divBdr>
                </w:div>
                <w:div w:id="1917200073">
                  <w:marLeft w:val="0"/>
                  <w:marRight w:val="0"/>
                  <w:marTop w:val="0"/>
                  <w:marBottom w:val="0"/>
                  <w:divBdr>
                    <w:top w:val="none" w:sz="0" w:space="0" w:color="auto"/>
                    <w:left w:val="none" w:sz="0" w:space="0" w:color="auto"/>
                    <w:bottom w:val="none" w:sz="0" w:space="0" w:color="auto"/>
                    <w:right w:val="none" w:sz="0" w:space="0" w:color="auto"/>
                  </w:divBdr>
                </w:div>
                <w:div w:id="269319812">
                  <w:marLeft w:val="0"/>
                  <w:marRight w:val="0"/>
                  <w:marTop w:val="0"/>
                  <w:marBottom w:val="0"/>
                  <w:divBdr>
                    <w:top w:val="none" w:sz="0" w:space="0" w:color="auto"/>
                    <w:left w:val="none" w:sz="0" w:space="0" w:color="auto"/>
                    <w:bottom w:val="none" w:sz="0" w:space="0" w:color="auto"/>
                    <w:right w:val="none" w:sz="0" w:space="0" w:color="auto"/>
                  </w:divBdr>
                </w:div>
                <w:div w:id="965502411">
                  <w:marLeft w:val="0"/>
                  <w:marRight w:val="0"/>
                  <w:marTop w:val="0"/>
                  <w:marBottom w:val="0"/>
                  <w:divBdr>
                    <w:top w:val="none" w:sz="0" w:space="0" w:color="auto"/>
                    <w:left w:val="none" w:sz="0" w:space="0" w:color="auto"/>
                    <w:bottom w:val="none" w:sz="0" w:space="0" w:color="auto"/>
                    <w:right w:val="none" w:sz="0" w:space="0" w:color="auto"/>
                  </w:divBdr>
                </w:div>
                <w:div w:id="976955664">
                  <w:marLeft w:val="0"/>
                  <w:marRight w:val="0"/>
                  <w:marTop w:val="0"/>
                  <w:marBottom w:val="0"/>
                  <w:divBdr>
                    <w:top w:val="none" w:sz="0" w:space="0" w:color="auto"/>
                    <w:left w:val="none" w:sz="0" w:space="0" w:color="auto"/>
                    <w:bottom w:val="none" w:sz="0" w:space="0" w:color="auto"/>
                    <w:right w:val="none" w:sz="0" w:space="0" w:color="auto"/>
                  </w:divBdr>
                </w:div>
                <w:div w:id="1739277645">
                  <w:marLeft w:val="0"/>
                  <w:marRight w:val="0"/>
                  <w:marTop w:val="0"/>
                  <w:marBottom w:val="0"/>
                  <w:divBdr>
                    <w:top w:val="none" w:sz="0" w:space="0" w:color="auto"/>
                    <w:left w:val="none" w:sz="0" w:space="0" w:color="auto"/>
                    <w:bottom w:val="none" w:sz="0" w:space="0" w:color="auto"/>
                    <w:right w:val="none" w:sz="0" w:space="0" w:color="auto"/>
                  </w:divBdr>
                </w:div>
                <w:div w:id="859701493">
                  <w:marLeft w:val="0"/>
                  <w:marRight w:val="0"/>
                  <w:marTop w:val="0"/>
                  <w:marBottom w:val="0"/>
                  <w:divBdr>
                    <w:top w:val="none" w:sz="0" w:space="0" w:color="auto"/>
                    <w:left w:val="none" w:sz="0" w:space="0" w:color="auto"/>
                    <w:bottom w:val="none" w:sz="0" w:space="0" w:color="auto"/>
                    <w:right w:val="none" w:sz="0" w:space="0" w:color="auto"/>
                  </w:divBdr>
                </w:div>
                <w:div w:id="1041636780">
                  <w:marLeft w:val="0"/>
                  <w:marRight w:val="0"/>
                  <w:marTop w:val="0"/>
                  <w:marBottom w:val="0"/>
                  <w:divBdr>
                    <w:top w:val="none" w:sz="0" w:space="0" w:color="auto"/>
                    <w:left w:val="none" w:sz="0" w:space="0" w:color="auto"/>
                    <w:bottom w:val="none" w:sz="0" w:space="0" w:color="auto"/>
                    <w:right w:val="none" w:sz="0" w:space="0" w:color="auto"/>
                  </w:divBdr>
                </w:div>
                <w:div w:id="1361390547">
                  <w:marLeft w:val="0"/>
                  <w:marRight w:val="0"/>
                  <w:marTop w:val="0"/>
                  <w:marBottom w:val="0"/>
                  <w:divBdr>
                    <w:top w:val="none" w:sz="0" w:space="0" w:color="auto"/>
                    <w:left w:val="none" w:sz="0" w:space="0" w:color="auto"/>
                    <w:bottom w:val="none" w:sz="0" w:space="0" w:color="auto"/>
                    <w:right w:val="none" w:sz="0" w:space="0" w:color="auto"/>
                  </w:divBdr>
                </w:div>
                <w:div w:id="1319378966">
                  <w:marLeft w:val="0"/>
                  <w:marRight w:val="0"/>
                  <w:marTop w:val="0"/>
                  <w:marBottom w:val="0"/>
                  <w:divBdr>
                    <w:top w:val="none" w:sz="0" w:space="0" w:color="auto"/>
                    <w:left w:val="none" w:sz="0" w:space="0" w:color="auto"/>
                    <w:bottom w:val="none" w:sz="0" w:space="0" w:color="auto"/>
                    <w:right w:val="none" w:sz="0" w:space="0" w:color="auto"/>
                  </w:divBdr>
                </w:div>
                <w:div w:id="1970545885">
                  <w:marLeft w:val="0"/>
                  <w:marRight w:val="0"/>
                  <w:marTop w:val="0"/>
                  <w:marBottom w:val="0"/>
                  <w:divBdr>
                    <w:top w:val="none" w:sz="0" w:space="0" w:color="auto"/>
                    <w:left w:val="none" w:sz="0" w:space="0" w:color="auto"/>
                    <w:bottom w:val="none" w:sz="0" w:space="0" w:color="auto"/>
                    <w:right w:val="none" w:sz="0" w:space="0" w:color="auto"/>
                  </w:divBdr>
                </w:div>
                <w:div w:id="1155801288">
                  <w:marLeft w:val="0"/>
                  <w:marRight w:val="0"/>
                  <w:marTop w:val="0"/>
                  <w:marBottom w:val="0"/>
                  <w:divBdr>
                    <w:top w:val="none" w:sz="0" w:space="0" w:color="auto"/>
                    <w:left w:val="none" w:sz="0" w:space="0" w:color="auto"/>
                    <w:bottom w:val="none" w:sz="0" w:space="0" w:color="auto"/>
                    <w:right w:val="none" w:sz="0" w:space="0" w:color="auto"/>
                  </w:divBdr>
                </w:div>
                <w:div w:id="844631166">
                  <w:marLeft w:val="0"/>
                  <w:marRight w:val="0"/>
                  <w:marTop w:val="0"/>
                  <w:marBottom w:val="0"/>
                  <w:divBdr>
                    <w:top w:val="none" w:sz="0" w:space="0" w:color="auto"/>
                    <w:left w:val="none" w:sz="0" w:space="0" w:color="auto"/>
                    <w:bottom w:val="none" w:sz="0" w:space="0" w:color="auto"/>
                    <w:right w:val="none" w:sz="0" w:space="0" w:color="auto"/>
                  </w:divBdr>
                </w:div>
                <w:div w:id="96196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932088">
          <w:marLeft w:val="0"/>
          <w:marRight w:val="0"/>
          <w:marTop w:val="0"/>
          <w:marBottom w:val="0"/>
          <w:divBdr>
            <w:top w:val="none" w:sz="0" w:space="0" w:color="auto"/>
            <w:left w:val="none" w:sz="0" w:space="0" w:color="auto"/>
            <w:bottom w:val="none" w:sz="0" w:space="0" w:color="auto"/>
            <w:right w:val="none" w:sz="0" w:space="0" w:color="auto"/>
          </w:divBdr>
          <w:divsChild>
            <w:div w:id="488406375">
              <w:marLeft w:val="0"/>
              <w:marRight w:val="0"/>
              <w:marTop w:val="0"/>
              <w:marBottom w:val="0"/>
              <w:divBdr>
                <w:top w:val="none" w:sz="0" w:space="0" w:color="auto"/>
                <w:left w:val="none" w:sz="0" w:space="0" w:color="auto"/>
                <w:bottom w:val="none" w:sz="0" w:space="0" w:color="auto"/>
                <w:right w:val="none" w:sz="0" w:space="0" w:color="auto"/>
              </w:divBdr>
              <w:divsChild>
                <w:div w:id="355229044">
                  <w:marLeft w:val="0"/>
                  <w:marRight w:val="0"/>
                  <w:marTop w:val="0"/>
                  <w:marBottom w:val="0"/>
                  <w:divBdr>
                    <w:top w:val="none" w:sz="0" w:space="0" w:color="auto"/>
                    <w:left w:val="none" w:sz="0" w:space="0" w:color="auto"/>
                    <w:bottom w:val="none" w:sz="0" w:space="0" w:color="auto"/>
                    <w:right w:val="none" w:sz="0" w:space="0" w:color="auto"/>
                  </w:divBdr>
                </w:div>
                <w:div w:id="1645575066">
                  <w:marLeft w:val="0"/>
                  <w:marRight w:val="0"/>
                  <w:marTop w:val="0"/>
                  <w:marBottom w:val="0"/>
                  <w:divBdr>
                    <w:top w:val="none" w:sz="0" w:space="0" w:color="auto"/>
                    <w:left w:val="none" w:sz="0" w:space="0" w:color="auto"/>
                    <w:bottom w:val="none" w:sz="0" w:space="0" w:color="auto"/>
                    <w:right w:val="none" w:sz="0" w:space="0" w:color="auto"/>
                  </w:divBdr>
                </w:div>
                <w:div w:id="1914854512">
                  <w:marLeft w:val="0"/>
                  <w:marRight w:val="0"/>
                  <w:marTop w:val="0"/>
                  <w:marBottom w:val="0"/>
                  <w:divBdr>
                    <w:top w:val="none" w:sz="0" w:space="0" w:color="auto"/>
                    <w:left w:val="none" w:sz="0" w:space="0" w:color="auto"/>
                    <w:bottom w:val="none" w:sz="0" w:space="0" w:color="auto"/>
                    <w:right w:val="none" w:sz="0" w:space="0" w:color="auto"/>
                  </w:divBdr>
                </w:div>
                <w:div w:id="1351418756">
                  <w:marLeft w:val="0"/>
                  <w:marRight w:val="0"/>
                  <w:marTop w:val="0"/>
                  <w:marBottom w:val="0"/>
                  <w:divBdr>
                    <w:top w:val="none" w:sz="0" w:space="0" w:color="auto"/>
                    <w:left w:val="none" w:sz="0" w:space="0" w:color="auto"/>
                    <w:bottom w:val="none" w:sz="0" w:space="0" w:color="auto"/>
                    <w:right w:val="none" w:sz="0" w:space="0" w:color="auto"/>
                  </w:divBdr>
                </w:div>
                <w:div w:id="1963490417">
                  <w:marLeft w:val="0"/>
                  <w:marRight w:val="0"/>
                  <w:marTop w:val="0"/>
                  <w:marBottom w:val="0"/>
                  <w:divBdr>
                    <w:top w:val="none" w:sz="0" w:space="0" w:color="auto"/>
                    <w:left w:val="none" w:sz="0" w:space="0" w:color="auto"/>
                    <w:bottom w:val="none" w:sz="0" w:space="0" w:color="auto"/>
                    <w:right w:val="none" w:sz="0" w:space="0" w:color="auto"/>
                  </w:divBdr>
                </w:div>
                <w:div w:id="537162573">
                  <w:marLeft w:val="0"/>
                  <w:marRight w:val="0"/>
                  <w:marTop w:val="0"/>
                  <w:marBottom w:val="0"/>
                  <w:divBdr>
                    <w:top w:val="none" w:sz="0" w:space="0" w:color="auto"/>
                    <w:left w:val="none" w:sz="0" w:space="0" w:color="auto"/>
                    <w:bottom w:val="none" w:sz="0" w:space="0" w:color="auto"/>
                    <w:right w:val="none" w:sz="0" w:space="0" w:color="auto"/>
                  </w:divBdr>
                </w:div>
                <w:div w:id="84109416">
                  <w:marLeft w:val="0"/>
                  <w:marRight w:val="0"/>
                  <w:marTop w:val="0"/>
                  <w:marBottom w:val="0"/>
                  <w:divBdr>
                    <w:top w:val="none" w:sz="0" w:space="0" w:color="auto"/>
                    <w:left w:val="none" w:sz="0" w:space="0" w:color="auto"/>
                    <w:bottom w:val="none" w:sz="0" w:space="0" w:color="auto"/>
                    <w:right w:val="none" w:sz="0" w:space="0" w:color="auto"/>
                  </w:divBdr>
                </w:div>
                <w:div w:id="2110540063">
                  <w:marLeft w:val="0"/>
                  <w:marRight w:val="0"/>
                  <w:marTop w:val="0"/>
                  <w:marBottom w:val="0"/>
                  <w:divBdr>
                    <w:top w:val="none" w:sz="0" w:space="0" w:color="auto"/>
                    <w:left w:val="none" w:sz="0" w:space="0" w:color="auto"/>
                    <w:bottom w:val="none" w:sz="0" w:space="0" w:color="auto"/>
                    <w:right w:val="none" w:sz="0" w:space="0" w:color="auto"/>
                  </w:divBdr>
                </w:div>
                <w:div w:id="1294822469">
                  <w:marLeft w:val="0"/>
                  <w:marRight w:val="0"/>
                  <w:marTop w:val="0"/>
                  <w:marBottom w:val="0"/>
                  <w:divBdr>
                    <w:top w:val="none" w:sz="0" w:space="0" w:color="auto"/>
                    <w:left w:val="none" w:sz="0" w:space="0" w:color="auto"/>
                    <w:bottom w:val="none" w:sz="0" w:space="0" w:color="auto"/>
                    <w:right w:val="none" w:sz="0" w:space="0" w:color="auto"/>
                  </w:divBdr>
                </w:div>
                <w:div w:id="947660042">
                  <w:marLeft w:val="0"/>
                  <w:marRight w:val="0"/>
                  <w:marTop w:val="0"/>
                  <w:marBottom w:val="0"/>
                  <w:divBdr>
                    <w:top w:val="none" w:sz="0" w:space="0" w:color="auto"/>
                    <w:left w:val="none" w:sz="0" w:space="0" w:color="auto"/>
                    <w:bottom w:val="none" w:sz="0" w:space="0" w:color="auto"/>
                    <w:right w:val="none" w:sz="0" w:space="0" w:color="auto"/>
                  </w:divBdr>
                </w:div>
                <w:div w:id="2034257742">
                  <w:marLeft w:val="0"/>
                  <w:marRight w:val="0"/>
                  <w:marTop w:val="0"/>
                  <w:marBottom w:val="0"/>
                  <w:divBdr>
                    <w:top w:val="none" w:sz="0" w:space="0" w:color="auto"/>
                    <w:left w:val="none" w:sz="0" w:space="0" w:color="auto"/>
                    <w:bottom w:val="none" w:sz="0" w:space="0" w:color="auto"/>
                    <w:right w:val="none" w:sz="0" w:space="0" w:color="auto"/>
                  </w:divBdr>
                </w:div>
                <w:div w:id="2062434747">
                  <w:marLeft w:val="0"/>
                  <w:marRight w:val="0"/>
                  <w:marTop w:val="0"/>
                  <w:marBottom w:val="0"/>
                  <w:divBdr>
                    <w:top w:val="none" w:sz="0" w:space="0" w:color="auto"/>
                    <w:left w:val="none" w:sz="0" w:space="0" w:color="auto"/>
                    <w:bottom w:val="none" w:sz="0" w:space="0" w:color="auto"/>
                    <w:right w:val="none" w:sz="0" w:space="0" w:color="auto"/>
                  </w:divBdr>
                </w:div>
                <w:div w:id="1020156015">
                  <w:marLeft w:val="0"/>
                  <w:marRight w:val="0"/>
                  <w:marTop w:val="0"/>
                  <w:marBottom w:val="0"/>
                  <w:divBdr>
                    <w:top w:val="none" w:sz="0" w:space="0" w:color="auto"/>
                    <w:left w:val="none" w:sz="0" w:space="0" w:color="auto"/>
                    <w:bottom w:val="none" w:sz="0" w:space="0" w:color="auto"/>
                    <w:right w:val="none" w:sz="0" w:space="0" w:color="auto"/>
                  </w:divBdr>
                </w:div>
                <w:div w:id="1235892344">
                  <w:marLeft w:val="0"/>
                  <w:marRight w:val="0"/>
                  <w:marTop w:val="0"/>
                  <w:marBottom w:val="0"/>
                  <w:divBdr>
                    <w:top w:val="none" w:sz="0" w:space="0" w:color="auto"/>
                    <w:left w:val="none" w:sz="0" w:space="0" w:color="auto"/>
                    <w:bottom w:val="none" w:sz="0" w:space="0" w:color="auto"/>
                    <w:right w:val="none" w:sz="0" w:space="0" w:color="auto"/>
                  </w:divBdr>
                </w:div>
                <w:div w:id="1639846778">
                  <w:marLeft w:val="0"/>
                  <w:marRight w:val="0"/>
                  <w:marTop w:val="0"/>
                  <w:marBottom w:val="0"/>
                  <w:divBdr>
                    <w:top w:val="none" w:sz="0" w:space="0" w:color="auto"/>
                    <w:left w:val="none" w:sz="0" w:space="0" w:color="auto"/>
                    <w:bottom w:val="none" w:sz="0" w:space="0" w:color="auto"/>
                    <w:right w:val="none" w:sz="0" w:space="0" w:color="auto"/>
                  </w:divBdr>
                </w:div>
                <w:div w:id="982539856">
                  <w:marLeft w:val="0"/>
                  <w:marRight w:val="0"/>
                  <w:marTop w:val="0"/>
                  <w:marBottom w:val="0"/>
                  <w:divBdr>
                    <w:top w:val="none" w:sz="0" w:space="0" w:color="auto"/>
                    <w:left w:val="none" w:sz="0" w:space="0" w:color="auto"/>
                    <w:bottom w:val="none" w:sz="0" w:space="0" w:color="auto"/>
                    <w:right w:val="none" w:sz="0" w:space="0" w:color="auto"/>
                  </w:divBdr>
                </w:div>
                <w:div w:id="1147210817">
                  <w:marLeft w:val="0"/>
                  <w:marRight w:val="0"/>
                  <w:marTop w:val="0"/>
                  <w:marBottom w:val="0"/>
                  <w:divBdr>
                    <w:top w:val="none" w:sz="0" w:space="0" w:color="auto"/>
                    <w:left w:val="none" w:sz="0" w:space="0" w:color="auto"/>
                    <w:bottom w:val="none" w:sz="0" w:space="0" w:color="auto"/>
                    <w:right w:val="none" w:sz="0" w:space="0" w:color="auto"/>
                  </w:divBdr>
                </w:div>
                <w:div w:id="419184523">
                  <w:marLeft w:val="0"/>
                  <w:marRight w:val="0"/>
                  <w:marTop w:val="0"/>
                  <w:marBottom w:val="0"/>
                  <w:divBdr>
                    <w:top w:val="none" w:sz="0" w:space="0" w:color="auto"/>
                    <w:left w:val="none" w:sz="0" w:space="0" w:color="auto"/>
                    <w:bottom w:val="none" w:sz="0" w:space="0" w:color="auto"/>
                    <w:right w:val="none" w:sz="0" w:space="0" w:color="auto"/>
                  </w:divBdr>
                </w:div>
                <w:div w:id="1657412600">
                  <w:marLeft w:val="0"/>
                  <w:marRight w:val="0"/>
                  <w:marTop w:val="0"/>
                  <w:marBottom w:val="0"/>
                  <w:divBdr>
                    <w:top w:val="none" w:sz="0" w:space="0" w:color="auto"/>
                    <w:left w:val="none" w:sz="0" w:space="0" w:color="auto"/>
                    <w:bottom w:val="none" w:sz="0" w:space="0" w:color="auto"/>
                    <w:right w:val="none" w:sz="0" w:space="0" w:color="auto"/>
                  </w:divBdr>
                </w:div>
                <w:div w:id="2109307325">
                  <w:marLeft w:val="0"/>
                  <w:marRight w:val="0"/>
                  <w:marTop w:val="0"/>
                  <w:marBottom w:val="0"/>
                  <w:divBdr>
                    <w:top w:val="none" w:sz="0" w:space="0" w:color="auto"/>
                    <w:left w:val="none" w:sz="0" w:space="0" w:color="auto"/>
                    <w:bottom w:val="none" w:sz="0" w:space="0" w:color="auto"/>
                    <w:right w:val="none" w:sz="0" w:space="0" w:color="auto"/>
                  </w:divBdr>
                </w:div>
                <w:div w:id="58721310">
                  <w:marLeft w:val="0"/>
                  <w:marRight w:val="0"/>
                  <w:marTop w:val="0"/>
                  <w:marBottom w:val="0"/>
                  <w:divBdr>
                    <w:top w:val="none" w:sz="0" w:space="0" w:color="auto"/>
                    <w:left w:val="none" w:sz="0" w:space="0" w:color="auto"/>
                    <w:bottom w:val="none" w:sz="0" w:space="0" w:color="auto"/>
                    <w:right w:val="none" w:sz="0" w:space="0" w:color="auto"/>
                  </w:divBdr>
                </w:div>
                <w:div w:id="2065057515">
                  <w:marLeft w:val="0"/>
                  <w:marRight w:val="0"/>
                  <w:marTop w:val="0"/>
                  <w:marBottom w:val="0"/>
                  <w:divBdr>
                    <w:top w:val="none" w:sz="0" w:space="0" w:color="auto"/>
                    <w:left w:val="none" w:sz="0" w:space="0" w:color="auto"/>
                    <w:bottom w:val="none" w:sz="0" w:space="0" w:color="auto"/>
                    <w:right w:val="none" w:sz="0" w:space="0" w:color="auto"/>
                  </w:divBdr>
                </w:div>
                <w:div w:id="997344071">
                  <w:marLeft w:val="0"/>
                  <w:marRight w:val="0"/>
                  <w:marTop w:val="0"/>
                  <w:marBottom w:val="0"/>
                  <w:divBdr>
                    <w:top w:val="none" w:sz="0" w:space="0" w:color="auto"/>
                    <w:left w:val="none" w:sz="0" w:space="0" w:color="auto"/>
                    <w:bottom w:val="none" w:sz="0" w:space="0" w:color="auto"/>
                    <w:right w:val="none" w:sz="0" w:space="0" w:color="auto"/>
                  </w:divBdr>
                </w:div>
                <w:div w:id="475680283">
                  <w:marLeft w:val="0"/>
                  <w:marRight w:val="0"/>
                  <w:marTop w:val="0"/>
                  <w:marBottom w:val="0"/>
                  <w:divBdr>
                    <w:top w:val="none" w:sz="0" w:space="0" w:color="auto"/>
                    <w:left w:val="none" w:sz="0" w:space="0" w:color="auto"/>
                    <w:bottom w:val="none" w:sz="0" w:space="0" w:color="auto"/>
                    <w:right w:val="none" w:sz="0" w:space="0" w:color="auto"/>
                  </w:divBdr>
                </w:div>
                <w:div w:id="1862163382">
                  <w:marLeft w:val="0"/>
                  <w:marRight w:val="0"/>
                  <w:marTop w:val="0"/>
                  <w:marBottom w:val="0"/>
                  <w:divBdr>
                    <w:top w:val="none" w:sz="0" w:space="0" w:color="auto"/>
                    <w:left w:val="none" w:sz="0" w:space="0" w:color="auto"/>
                    <w:bottom w:val="none" w:sz="0" w:space="0" w:color="auto"/>
                    <w:right w:val="none" w:sz="0" w:space="0" w:color="auto"/>
                  </w:divBdr>
                </w:div>
                <w:div w:id="1894271224">
                  <w:marLeft w:val="0"/>
                  <w:marRight w:val="0"/>
                  <w:marTop w:val="0"/>
                  <w:marBottom w:val="0"/>
                  <w:divBdr>
                    <w:top w:val="none" w:sz="0" w:space="0" w:color="auto"/>
                    <w:left w:val="none" w:sz="0" w:space="0" w:color="auto"/>
                    <w:bottom w:val="none" w:sz="0" w:space="0" w:color="auto"/>
                    <w:right w:val="none" w:sz="0" w:space="0" w:color="auto"/>
                  </w:divBdr>
                </w:div>
                <w:div w:id="2028436742">
                  <w:marLeft w:val="0"/>
                  <w:marRight w:val="0"/>
                  <w:marTop w:val="0"/>
                  <w:marBottom w:val="0"/>
                  <w:divBdr>
                    <w:top w:val="none" w:sz="0" w:space="0" w:color="auto"/>
                    <w:left w:val="none" w:sz="0" w:space="0" w:color="auto"/>
                    <w:bottom w:val="none" w:sz="0" w:space="0" w:color="auto"/>
                    <w:right w:val="none" w:sz="0" w:space="0" w:color="auto"/>
                  </w:divBdr>
                </w:div>
                <w:div w:id="2029871610">
                  <w:marLeft w:val="0"/>
                  <w:marRight w:val="0"/>
                  <w:marTop w:val="0"/>
                  <w:marBottom w:val="0"/>
                  <w:divBdr>
                    <w:top w:val="none" w:sz="0" w:space="0" w:color="auto"/>
                    <w:left w:val="none" w:sz="0" w:space="0" w:color="auto"/>
                    <w:bottom w:val="none" w:sz="0" w:space="0" w:color="auto"/>
                    <w:right w:val="none" w:sz="0" w:space="0" w:color="auto"/>
                  </w:divBdr>
                </w:div>
                <w:div w:id="1450471522">
                  <w:marLeft w:val="0"/>
                  <w:marRight w:val="0"/>
                  <w:marTop w:val="0"/>
                  <w:marBottom w:val="0"/>
                  <w:divBdr>
                    <w:top w:val="none" w:sz="0" w:space="0" w:color="auto"/>
                    <w:left w:val="none" w:sz="0" w:space="0" w:color="auto"/>
                    <w:bottom w:val="none" w:sz="0" w:space="0" w:color="auto"/>
                    <w:right w:val="none" w:sz="0" w:space="0" w:color="auto"/>
                  </w:divBdr>
                </w:div>
                <w:div w:id="272445771">
                  <w:marLeft w:val="0"/>
                  <w:marRight w:val="0"/>
                  <w:marTop w:val="0"/>
                  <w:marBottom w:val="0"/>
                  <w:divBdr>
                    <w:top w:val="none" w:sz="0" w:space="0" w:color="auto"/>
                    <w:left w:val="none" w:sz="0" w:space="0" w:color="auto"/>
                    <w:bottom w:val="none" w:sz="0" w:space="0" w:color="auto"/>
                    <w:right w:val="none" w:sz="0" w:space="0" w:color="auto"/>
                  </w:divBdr>
                </w:div>
                <w:div w:id="290869197">
                  <w:marLeft w:val="0"/>
                  <w:marRight w:val="0"/>
                  <w:marTop w:val="0"/>
                  <w:marBottom w:val="0"/>
                  <w:divBdr>
                    <w:top w:val="none" w:sz="0" w:space="0" w:color="auto"/>
                    <w:left w:val="none" w:sz="0" w:space="0" w:color="auto"/>
                    <w:bottom w:val="none" w:sz="0" w:space="0" w:color="auto"/>
                    <w:right w:val="none" w:sz="0" w:space="0" w:color="auto"/>
                  </w:divBdr>
                </w:div>
                <w:div w:id="226188179">
                  <w:marLeft w:val="0"/>
                  <w:marRight w:val="0"/>
                  <w:marTop w:val="0"/>
                  <w:marBottom w:val="0"/>
                  <w:divBdr>
                    <w:top w:val="none" w:sz="0" w:space="0" w:color="auto"/>
                    <w:left w:val="none" w:sz="0" w:space="0" w:color="auto"/>
                    <w:bottom w:val="none" w:sz="0" w:space="0" w:color="auto"/>
                    <w:right w:val="none" w:sz="0" w:space="0" w:color="auto"/>
                  </w:divBdr>
                </w:div>
                <w:div w:id="1230309980">
                  <w:marLeft w:val="0"/>
                  <w:marRight w:val="0"/>
                  <w:marTop w:val="0"/>
                  <w:marBottom w:val="0"/>
                  <w:divBdr>
                    <w:top w:val="none" w:sz="0" w:space="0" w:color="auto"/>
                    <w:left w:val="none" w:sz="0" w:space="0" w:color="auto"/>
                    <w:bottom w:val="none" w:sz="0" w:space="0" w:color="auto"/>
                    <w:right w:val="none" w:sz="0" w:space="0" w:color="auto"/>
                  </w:divBdr>
                </w:div>
                <w:div w:id="1892185129">
                  <w:marLeft w:val="0"/>
                  <w:marRight w:val="0"/>
                  <w:marTop w:val="0"/>
                  <w:marBottom w:val="0"/>
                  <w:divBdr>
                    <w:top w:val="none" w:sz="0" w:space="0" w:color="auto"/>
                    <w:left w:val="none" w:sz="0" w:space="0" w:color="auto"/>
                    <w:bottom w:val="none" w:sz="0" w:space="0" w:color="auto"/>
                    <w:right w:val="none" w:sz="0" w:space="0" w:color="auto"/>
                  </w:divBdr>
                </w:div>
                <w:div w:id="2004890628">
                  <w:marLeft w:val="0"/>
                  <w:marRight w:val="0"/>
                  <w:marTop w:val="0"/>
                  <w:marBottom w:val="0"/>
                  <w:divBdr>
                    <w:top w:val="none" w:sz="0" w:space="0" w:color="auto"/>
                    <w:left w:val="none" w:sz="0" w:space="0" w:color="auto"/>
                    <w:bottom w:val="none" w:sz="0" w:space="0" w:color="auto"/>
                    <w:right w:val="none" w:sz="0" w:space="0" w:color="auto"/>
                  </w:divBdr>
                </w:div>
                <w:div w:id="665329088">
                  <w:marLeft w:val="0"/>
                  <w:marRight w:val="0"/>
                  <w:marTop w:val="0"/>
                  <w:marBottom w:val="0"/>
                  <w:divBdr>
                    <w:top w:val="none" w:sz="0" w:space="0" w:color="auto"/>
                    <w:left w:val="none" w:sz="0" w:space="0" w:color="auto"/>
                    <w:bottom w:val="none" w:sz="0" w:space="0" w:color="auto"/>
                    <w:right w:val="none" w:sz="0" w:space="0" w:color="auto"/>
                  </w:divBdr>
                </w:div>
                <w:div w:id="1651052254">
                  <w:marLeft w:val="0"/>
                  <w:marRight w:val="0"/>
                  <w:marTop w:val="0"/>
                  <w:marBottom w:val="0"/>
                  <w:divBdr>
                    <w:top w:val="none" w:sz="0" w:space="0" w:color="auto"/>
                    <w:left w:val="none" w:sz="0" w:space="0" w:color="auto"/>
                    <w:bottom w:val="none" w:sz="0" w:space="0" w:color="auto"/>
                    <w:right w:val="none" w:sz="0" w:space="0" w:color="auto"/>
                  </w:divBdr>
                </w:div>
                <w:div w:id="1885143181">
                  <w:marLeft w:val="0"/>
                  <w:marRight w:val="0"/>
                  <w:marTop w:val="0"/>
                  <w:marBottom w:val="0"/>
                  <w:divBdr>
                    <w:top w:val="none" w:sz="0" w:space="0" w:color="auto"/>
                    <w:left w:val="none" w:sz="0" w:space="0" w:color="auto"/>
                    <w:bottom w:val="none" w:sz="0" w:space="0" w:color="auto"/>
                    <w:right w:val="none" w:sz="0" w:space="0" w:color="auto"/>
                  </w:divBdr>
                </w:div>
                <w:div w:id="969944051">
                  <w:marLeft w:val="0"/>
                  <w:marRight w:val="0"/>
                  <w:marTop w:val="0"/>
                  <w:marBottom w:val="0"/>
                  <w:divBdr>
                    <w:top w:val="none" w:sz="0" w:space="0" w:color="auto"/>
                    <w:left w:val="none" w:sz="0" w:space="0" w:color="auto"/>
                    <w:bottom w:val="none" w:sz="0" w:space="0" w:color="auto"/>
                    <w:right w:val="none" w:sz="0" w:space="0" w:color="auto"/>
                  </w:divBdr>
                </w:div>
                <w:div w:id="812331408">
                  <w:marLeft w:val="0"/>
                  <w:marRight w:val="0"/>
                  <w:marTop w:val="0"/>
                  <w:marBottom w:val="0"/>
                  <w:divBdr>
                    <w:top w:val="none" w:sz="0" w:space="0" w:color="auto"/>
                    <w:left w:val="none" w:sz="0" w:space="0" w:color="auto"/>
                    <w:bottom w:val="none" w:sz="0" w:space="0" w:color="auto"/>
                    <w:right w:val="none" w:sz="0" w:space="0" w:color="auto"/>
                  </w:divBdr>
                </w:div>
                <w:div w:id="1731727177">
                  <w:marLeft w:val="0"/>
                  <w:marRight w:val="0"/>
                  <w:marTop w:val="0"/>
                  <w:marBottom w:val="0"/>
                  <w:divBdr>
                    <w:top w:val="none" w:sz="0" w:space="0" w:color="auto"/>
                    <w:left w:val="none" w:sz="0" w:space="0" w:color="auto"/>
                    <w:bottom w:val="none" w:sz="0" w:space="0" w:color="auto"/>
                    <w:right w:val="none" w:sz="0" w:space="0" w:color="auto"/>
                  </w:divBdr>
                </w:div>
                <w:div w:id="1892299834">
                  <w:marLeft w:val="0"/>
                  <w:marRight w:val="0"/>
                  <w:marTop w:val="0"/>
                  <w:marBottom w:val="0"/>
                  <w:divBdr>
                    <w:top w:val="none" w:sz="0" w:space="0" w:color="auto"/>
                    <w:left w:val="none" w:sz="0" w:space="0" w:color="auto"/>
                    <w:bottom w:val="none" w:sz="0" w:space="0" w:color="auto"/>
                    <w:right w:val="none" w:sz="0" w:space="0" w:color="auto"/>
                  </w:divBdr>
                </w:div>
                <w:div w:id="768045915">
                  <w:marLeft w:val="0"/>
                  <w:marRight w:val="0"/>
                  <w:marTop w:val="0"/>
                  <w:marBottom w:val="0"/>
                  <w:divBdr>
                    <w:top w:val="none" w:sz="0" w:space="0" w:color="auto"/>
                    <w:left w:val="none" w:sz="0" w:space="0" w:color="auto"/>
                    <w:bottom w:val="none" w:sz="0" w:space="0" w:color="auto"/>
                    <w:right w:val="none" w:sz="0" w:space="0" w:color="auto"/>
                  </w:divBdr>
                </w:div>
                <w:div w:id="365570912">
                  <w:marLeft w:val="0"/>
                  <w:marRight w:val="0"/>
                  <w:marTop w:val="0"/>
                  <w:marBottom w:val="0"/>
                  <w:divBdr>
                    <w:top w:val="none" w:sz="0" w:space="0" w:color="auto"/>
                    <w:left w:val="none" w:sz="0" w:space="0" w:color="auto"/>
                    <w:bottom w:val="none" w:sz="0" w:space="0" w:color="auto"/>
                    <w:right w:val="none" w:sz="0" w:space="0" w:color="auto"/>
                  </w:divBdr>
                </w:div>
                <w:div w:id="309094987">
                  <w:marLeft w:val="0"/>
                  <w:marRight w:val="0"/>
                  <w:marTop w:val="0"/>
                  <w:marBottom w:val="0"/>
                  <w:divBdr>
                    <w:top w:val="none" w:sz="0" w:space="0" w:color="auto"/>
                    <w:left w:val="none" w:sz="0" w:space="0" w:color="auto"/>
                    <w:bottom w:val="none" w:sz="0" w:space="0" w:color="auto"/>
                    <w:right w:val="none" w:sz="0" w:space="0" w:color="auto"/>
                  </w:divBdr>
                </w:div>
                <w:div w:id="1482186139">
                  <w:marLeft w:val="0"/>
                  <w:marRight w:val="0"/>
                  <w:marTop w:val="0"/>
                  <w:marBottom w:val="0"/>
                  <w:divBdr>
                    <w:top w:val="none" w:sz="0" w:space="0" w:color="auto"/>
                    <w:left w:val="none" w:sz="0" w:space="0" w:color="auto"/>
                    <w:bottom w:val="none" w:sz="0" w:space="0" w:color="auto"/>
                    <w:right w:val="none" w:sz="0" w:space="0" w:color="auto"/>
                  </w:divBdr>
                </w:div>
                <w:div w:id="695545474">
                  <w:marLeft w:val="0"/>
                  <w:marRight w:val="0"/>
                  <w:marTop w:val="0"/>
                  <w:marBottom w:val="0"/>
                  <w:divBdr>
                    <w:top w:val="none" w:sz="0" w:space="0" w:color="auto"/>
                    <w:left w:val="none" w:sz="0" w:space="0" w:color="auto"/>
                    <w:bottom w:val="none" w:sz="0" w:space="0" w:color="auto"/>
                    <w:right w:val="none" w:sz="0" w:space="0" w:color="auto"/>
                  </w:divBdr>
                </w:div>
                <w:div w:id="1265335072">
                  <w:marLeft w:val="0"/>
                  <w:marRight w:val="0"/>
                  <w:marTop w:val="0"/>
                  <w:marBottom w:val="0"/>
                  <w:divBdr>
                    <w:top w:val="none" w:sz="0" w:space="0" w:color="auto"/>
                    <w:left w:val="none" w:sz="0" w:space="0" w:color="auto"/>
                    <w:bottom w:val="none" w:sz="0" w:space="0" w:color="auto"/>
                    <w:right w:val="none" w:sz="0" w:space="0" w:color="auto"/>
                  </w:divBdr>
                </w:div>
                <w:div w:id="761296084">
                  <w:marLeft w:val="0"/>
                  <w:marRight w:val="0"/>
                  <w:marTop w:val="0"/>
                  <w:marBottom w:val="0"/>
                  <w:divBdr>
                    <w:top w:val="none" w:sz="0" w:space="0" w:color="auto"/>
                    <w:left w:val="none" w:sz="0" w:space="0" w:color="auto"/>
                    <w:bottom w:val="none" w:sz="0" w:space="0" w:color="auto"/>
                    <w:right w:val="none" w:sz="0" w:space="0" w:color="auto"/>
                  </w:divBdr>
                </w:div>
                <w:div w:id="569850228">
                  <w:marLeft w:val="0"/>
                  <w:marRight w:val="0"/>
                  <w:marTop w:val="0"/>
                  <w:marBottom w:val="0"/>
                  <w:divBdr>
                    <w:top w:val="none" w:sz="0" w:space="0" w:color="auto"/>
                    <w:left w:val="none" w:sz="0" w:space="0" w:color="auto"/>
                    <w:bottom w:val="none" w:sz="0" w:space="0" w:color="auto"/>
                    <w:right w:val="none" w:sz="0" w:space="0" w:color="auto"/>
                  </w:divBdr>
                </w:div>
                <w:div w:id="929123852">
                  <w:marLeft w:val="0"/>
                  <w:marRight w:val="0"/>
                  <w:marTop w:val="0"/>
                  <w:marBottom w:val="0"/>
                  <w:divBdr>
                    <w:top w:val="none" w:sz="0" w:space="0" w:color="auto"/>
                    <w:left w:val="none" w:sz="0" w:space="0" w:color="auto"/>
                    <w:bottom w:val="none" w:sz="0" w:space="0" w:color="auto"/>
                    <w:right w:val="none" w:sz="0" w:space="0" w:color="auto"/>
                  </w:divBdr>
                </w:div>
                <w:div w:id="1360006430">
                  <w:marLeft w:val="0"/>
                  <w:marRight w:val="0"/>
                  <w:marTop w:val="0"/>
                  <w:marBottom w:val="0"/>
                  <w:divBdr>
                    <w:top w:val="none" w:sz="0" w:space="0" w:color="auto"/>
                    <w:left w:val="none" w:sz="0" w:space="0" w:color="auto"/>
                    <w:bottom w:val="none" w:sz="0" w:space="0" w:color="auto"/>
                    <w:right w:val="none" w:sz="0" w:space="0" w:color="auto"/>
                  </w:divBdr>
                </w:div>
                <w:div w:id="1133786993">
                  <w:marLeft w:val="0"/>
                  <w:marRight w:val="0"/>
                  <w:marTop w:val="0"/>
                  <w:marBottom w:val="0"/>
                  <w:divBdr>
                    <w:top w:val="none" w:sz="0" w:space="0" w:color="auto"/>
                    <w:left w:val="none" w:sz="0" w:space="0" w:color="auto"/>
                    <w:bottom w:val="none" w:sz="0" w:space="0" w:color="auto"/>
                    <w:right w:val="none" w:sz="0" w:space="0" w:color="auto"/>
                  </w:divBdr>
                </w:div>
                <w:div w:id="64035592">
                  <w:marLeft w:val="0"/>
                  <w:marRight w:val="0"/>
                  <w:marTop w:val="0"/>
                  <w:marBottom w:val="0"/>
                  <w:divBdr>
                    <w:top w:val="none" w:sz="0" w:space="0" w:color="auto"/>
                    <w:left w:val="none" w:sz="0" w:space="0" w:color="auto"/>
                    <w:bottom w:val="none" w:sz="0" w:space="0" w:color="auto"/>
                    <w:right w:val="none" w:sz="0" w:space="0" w:color="auto"/>
                  </w:divBdr>
                </w:div>
                <w:div w:id="359089043">
                  <w:marLeft w:val="0"/>
                  <w:marRight w:val="0"/>
                  <w:marTop w:val="0"/>
                  <w:marBottom w:val="0"/>
                  <w:divBdr>
                    <w:top w:val="none" w:sz="0" w:space="0" w:color="auto"/>
                    <w:left w:val="none" w:sz="0" w:space="0" w:color="auto"/>
                    <w:bottom w:val="none" w:sz="0" w:space="0" w:color="auto"/>
                    <w:right w:val="none" w:sz="0" w:space="0" w:color="auto"/>
                  </w:divBdr>
                </w:div>
                <w:div w:id="1862740273">
                  <w:marLeft w:val="0"/>
                  <w:marRight w:val="0"/>
                  <w:marTop w:val="0"/>
                  <w:marBottom w:val="0"/>
                  <w:divBdr>
                    <w:top w:val="none" w:sz="0" w:space="0" w:color="auto"/>
                    <w:left w:val="none" w:sz="0" w:space="0" w:color="auto"/>
                    <w:bottom w:val="none" w:sz="0" w:space="0" w:color="auto"/>
                    <w:right w:val="none" w:sz="0" w:space="0" w:color="auto"/>
                  </w:divBdr>
                </w:div>
                <w:div w:id="1520775367">
                  <w:marLeft w:val="0"/>
                  <w:marRight w:val="0"/>
                  <w:marTop w:val="0"/>
                  <w:marBottom w:val="0"/>
                  <w:divBdr>
                    <w:top w:val="none" w:sz="0" w:space="0" w:color="auto"/>
                    <w:left w:val="none" w:sz="0" w:space="0" w:color="auto"/>
                    <w:bottom w:val="none" w:sz="0" w:space="0" w:color="auto"/>
                    <w:right w:val="none" w:sz="0" w:space="0" w:color="auto"/>
                  </w:divBdr>
                </w:div>
                <w:div w:id="1660115300">
                  <w:marLeft w:val="0"/>
                  <w:marRight w:val="0"/>
                  <w:marTop w:val="0"/>
                  <w:marBottom w:val="0"/>
                  <w:divBdr>
                    <w:top w:val="none" w:sz="0" w:space="0" w:color="auto"/>
                    <w:left w:val="none" w:sz="0" w:space="0" w:color="auto"/>
                    <w:bottom w:val="none" w:sz="0" w:space="0" w:color="auto"/>
                    <w:right w:val="none" w:sz="0" w:space="0" w:color="auto"/>
                  </w:divBdr>
                </w:div>
                <w:div w:id="2106073044">
                  <w:marLeft w:val="0"/>
                  <w:marRight w:val="0"/>
                  <w:marTop w:val="0"/>
                  <w:marBottom w:val="0"/>
                  <w:divBdr>
                    <w:top w:val="none" w:sz="0" w:space="0" w:color="auto"/>
                    <w:left w:val="none" w:sz="0" w:space="0" w:color="auto"/>
                    <w:bottom w:val="none" w:sz="0" w:space="0" w:color="auto"/>
                    <w:right w:val="none" w:sz="0" w:space="0" w:color="auto"/>
                  </w:divBdr>
                </w:div>
                <w:div w:id="679233851">
                  <w:marLeft w:val="0"/>
                  <w:marRight w:val="0"/>
                  <w:marTop w:val="0"/>
                  <w:marBottom w:val="0"/>
                  <w:divBdr>
                    <w:top w:val="none" w:sz="0" w:space="0" w:color="auto"/>
                    <w:left w:val="none" w:sz="0" w:space="0" w:color="auto"/>
                    <w:bottom w:val="none" w:sz="0" w:space="0" w:color="auto"/>
                    <w:right w:val="none" w:sz="0" w:space="0" w:color="auto"/>
                  </w:divBdr>
                </w:div>
                <w:div w:id="105857168">
                  <w:marLeft w:val="0"/>
                  <w:marRight w:val="0"/>
                  <w:marTop w:val="0"/>
                  <w:marBottom w:val="0"/>
                  <w:divBdr>
                    <w:top w:val="none" w:sz="0" w:space="0" w:color="auto"/>
                    <w:left w:val="none" w:sz="0" w:space="0" w:color="auto"/>
                    <w:bottom w:val="none" w:sz="0" w:space="0" w:color="auto"/>
                    <w:right w:val="none" w:sz="0" w:space="0" w:color="auto"/>
                  </w:divBdr>
                </w:div>
                <w:div w:id="2019117945">
                  <w:marLeft w:val="0"/>
                  <w:marRight w:val="0"/>
                  <w:marTop w:val="0"/>
                  <w:marBottom w:val="0"/>
                  <w:divBdr>
                    <w:top w:val="none" w:sz="0" w:space="0" w:color="auto"/>
                    <w:left w:val="none" w:sz="0" w:space="0" w:color="auto"/>
                    <w:bottom w:val="none" w:sz="0" w:space="0" w:color="auto"/>
                    <w:right w:val="none" w:sz="0" w:space="0" w:color="auto"/>
                  </w:divBdr>
                </w:div>
                <w:div w:id="1984041486">
                  <w:marLeft w:val="0"/>
                  <w:marRight w:val="0"/>
                  <w:marTop w:val="0"/>
                  <w:marBottom w:val="0"/>
                  <w:divBdr>
                    <w:top w:val="none" w:sz="0" w:space="0" w:color="auto"/>
                    <w:left w:val="none" w:sz="0" w:space="0" w:color="auto"/>
                    <w:bottom w:val="none" w:sz="0" w:space="0" w:color="auto"/>
                    <w:right w:val="none" w:sz="0" w:space="0" w:color="auto"/>
                  </w:divBdr>
                </w:div>
                <w:div w:id="651368213">
                  <w:marLeft w:val="0"/>
                  <w:marRight w:val="0"/>
                  <w:marTop w:val="0"/>
                  <w:marBottom w:val="0"/>
                  <w:divBdr>
                    <w:top w:val="none" w:sz="0" w:space="0" w:color="auto"/>
                    <w:left w:val="none" w:sz="0" w:space="0" w:color="auto"/>
                    <w:bottom w:val="none" w:sz="0" w:space="0" w:color="auto"/>
                    <w:right w:val="none" w:sz="0" w:space="0" w:color="auto"/>
                  </w:divBdr>
                </w:div>
                <w:div w:id="246232095">
                  <w:marLeft w:val="0"/>
                  <w:marRight w:val="0"/>
                  <w:marTop w:val="0"/>
                  <w:marBottom w:val="0"/>
                  <w:divBdr>
                    <w:top w:val="none" w:sz="0" w:space="0" w:color="auto"/>
                    <w:left w:val="none" w:sz="0" w:space="0" w:color="auto"/>
                    <w:bottom w:val="none" w:sz="0" w:space="0" w:color="auto"/>
                    <w:right w:val="none" w:sz="0" w:space="0" w:color="auto"/>
                  </w:divBdr>
                </w:div>
                <w:div w:id="738863118">
                  <w:marLeft w:val="0"/>
                  <w:marRight w:val="0"/>
                  <w:marTop w:val="0"/>
                  <w:marBottom w:val="0"/>
                  <w:divBdr>
                    <w:top w:val="none" w:sz="0" w:space="0" w:color="auto"/>
                    <w:left w:val="none" w:sz="0" w:space="0" w:color="auto"/>
                    <w:bottom w:val="none" w:sz="0" w:space="0" w:color="auto"/>
                    <w:right w:val="none" w:sz="0" w:space="0" w:color="auto"/>
                  </w:divBdr>
                </w:div>
                <w:div w:id="1210067309">
                  <w:marLeft w:val="0"/>
                  <w:marRight w:val="0"/>
                  <w:marTop w:val="0"/>
                  <w:marBottom w:val="0"/>
                  <w:divBdr>
                    <w:top w:val="none" w:sz="0" w:space="0" w:color="auto"/>
                    <w:left w:val="none" w:sz="0" w:space="0" w:color="auto"/>
                    <w:bottom w:val="none" w:sz="0" w:space="0" w:color="auto"/>
                    <w:right w:val="none" w:sz="0" w:space="0" w:color="auto"/>
                  </w:divBdr>
                </w:div>
                <w:div w:id="1166507520">
                  <w:marLeft w:val="0"/>
                  <w:marRight w:val="0"/>
                  <w:marTop w:val="0"/>
                  <w:marBottom w:val="0"/>
                  <w:divBdr>
                    <w:top w:val="none" w:sz="0" w:space="0" w:color="auto"/>
                    <w:left w:val="none" w:sz="0" w:space="0" w:color="auto"/>
                    <w:bottom w:val="none" w:sz="0" w:space="0" w:color="auto"/>
                    <w:right w:val="none" w:sz="0" w:space="0" w:color="auto"/>
                  </w:divBdr>
                </w:div>
                <w:div w:id="2120447875">
                  <w:marLeft w:val="0"/>
                  <w:marRight w:val="0"/>
                  <w:marTop w:val="0"/>
                  <w:marBottom w:val="0"/>
                  <w:divBdr>
                    <w:top w:val="none" w:sz="0" w:space="0" w:color="auto"/>
                    <w:left w:val="none" w:sz="0" w:space="0" w:color="auto"/>
                    <w:bottom w:val="none" w:sz="0" w:space="0" w:color="auto"/>
                    <w:right w:val="none" w:sz="0" w:space="0" w:color="auto"/>
                  </w:divBdr>
                </w:div>
                <w:div w:id="12000380">
                  <w:marLeft w:val="0"/>
                  <w:marRight w:val="0"/>
                  <w:marTop w:val="0"/>
                  <w:marBottom w:val="0"/>
                  <w:divBdr>
                    <w:top w:val="none" w:sz="0" w:space="0" w:color="auto"/>
                    <w:left w:val="none" w:sz="0" w:space="0" w:color="auto"/>
                    <w:bottom w:val="none" w:sz="0" w:space="0" w:color="auto"/>
                    <w:right w:val="none" w:sz="0" w:space="0" w:color="auto"/>
                  </w:divBdr>
                </w:div>
                <w:div w:id="1502231177">
                  <w:marLeft w:val="0"/>
                  <w:marRight w:val="0"/>
                  <w:marTop w:val="0"/>
                  <w:marBottom w:val="0"/>
                  <w:divBdr>
                    <w:top w:val="none" w:sz="0" w:space="0" w:color="auto"/>
                    <w:left w:val="none" w:sz="0" w:space="0" w:color="auto"/>
                    <w:bottom w:val="none" w:sz="0" w:space="0" w:color="auto"/>
                    <w:right w:val="none" w:sz="0" w:space="0" w:color="auto"/>
                  </w:divBdr>
                </w:div>
                <w:div w:id="747269239">
                  <w:marLeft w:val="0"/>
                  <w:marRight w:val="0"/>
                  <w:marTop w:val="0"/>
                  <w:marBottom w:val="0"/>
                  <w:divBdr>
                    <w:top w:val="none" w:sz="0" w:space="0" w:color="auto"/>
                    <w:left w:val="none" w:sz="0" w:space="0" w:color="auto"/>
                    <w:bottom w:val="none" w:sz="0" w:space="0" w:color="auto"/>
                    <w:right w:val="none" w:sz="0" w:space="0" w:color="auto"/>
                  </w:divBdr>
                </w:div>
                <w:div w:id="794760533">
                  <w:marLeft w:val="0"/>
                  <w:marRight w:val="0"/>
                  <w:marTop w:val="0"/>
                  <w:marBottom w:val="0"/>
                  <w:divBdr>
                    <w:top w:val="none" w:sz="0" w:space="0" w:color="auto"/>
                    <w:left w:val="none" w:sz="0" w:space="0" w:color="auto"/>
                    <w:bottom w:val="none" w:sz="0" w:space="0" w:color="auto"/>
                    <w:right w:val="none" w:sz="0" w:space="0" w:color="auto"/>
                  </w:divBdr>
                </w:div>
                <w:div w:id="1579242856">
                  <w:marLeft w:val="0"/>
                  <w:marRight w:val="0"/>
                  <w:marTop w:val="0"/>
                  <w:marBottom w:val="0"/>
                  <w:divBdr>
                    <w:top w:val="none" w:sz="0" w:space="0" w:color="auto"/>
                    <w:left w:val="none" w:sz="0" w:space="0" w:color="auto"/>
                    <w:bottom w:val="none" w:sz="0" w:space="0" w:color="auto"/>
                    <w:right w:val="none" w:sz="0" w:space="0" w:color="auto"/>
                  </w:divBdr>
                </w:div>
                <w:div w:id="135415958">
                  <w:marLeft w:val="0"/>
                  <w:marRight w:val="0"/>
                  <w:marTop w:val="0"/>
                  <w:marBottom w:val="0"/>
                  <w:divBdr>
                    <w:top w:val="none" w:sz="0" w:space="0" w:color="auto"/>
                    <w:left w:val="none" w:sz="0" w:space="0" w:color="auto"/>
                    <w:bottom w:val="none" w:sz="0" w:space="0" w:color="auto"/>
                    <w:right w:val="none" w:sz="0" w:space="0" w:color="auto"/>
                  </w:divBdr>
                </w:div>
                <w:div w:id="1287004230">
                  <w:marLeft w:val="0"/>
                  <w:marRight w:val="0"/>
                  <w:marTop w:val="0"/>
                  <w:marBottom w:val="0"/>
                  <w:divBdr>
                    <w:top w:val="none" w:sz="0" w:space="0" w:color="auto"/>
                    <w:left w:val="none" w:sz="0" w:space="0" w:color="auto"/>
                    <w:bottom w:val="none" w:sz="0" w:space="0" w:color="auto"/>
                    <w:right w:val="none" w:sz="0" w:space="0" w:color="auto"/>
                  </w:divBdr>
                </w:div>
                <w:div w:id="1023900738">
                  <w:marLeft w:val="0"/>
                  <w:marRight w:val="0"/>
                  <w:marTop w:val="0"/>
                  <w:marBottom w:val="0"/>
                  <w:divBdr>
                    <w:top w:val="none" w:sz="0" w:space="0" w:color="auto"/>
                    <w:left w:val="none" w:sz="0" w:space="0" w:color="auto"/>
                    <w:bottom w:val="none" w:sz="0" w:space="0" w:color="auto"/>
                    <w:right w:val="none" w:sz="0" w:space="0" w:color="auto"/>
                  </w:divBdr>
                </w:div>
                <w:div w:id="484126969">
                  <w:marLeft w:val="0"/>
                  <w:marRight w:val="0"/>
                  <w:marTop w:val="0"/>
                  <w:marBottom w:val="0"/>
                  <w:divBdr>
                    <w:top w:val="none" w:sz="0" w:space="0" w:color="auto"/>
                    <w:left w:val="none" w:sz="0" w:space="0" w:color="auto"/>
                    <w:bottom w:val="none" w:sz="0" w:space="0" w:color="auto"/>
                    <w:right w:val="none" w:sz="0" w:space="0" w:color="auto"/>
                  </w:divBdr>
                </w:div>
                <w:div w:id="1341935338">
                  <w:marLeft w:val="0"/>
                  <w:marRight w:val="0"/>
                  <w:marTop w:val="0"/>
                  <w:marBottom w:val="0"/>
                  <w:divBdr>
                    <w:top w:val="none" w:sz="0" w:space="0" w:color="auto"/>
                    <w:left w:val="none" w:sz="0" w:space="0" w:color="auto"/>
                    <w:bottom w:val="none" w:sz="0" w:space="0" w:color="auto"/>
                    <w:right w:val="none" w:sz="0" w:space="0" w:color="auto"/>
                  </w:divBdr>
                </w:div>
                <w:div w:id="1966619040">
                  <w:marLeft w:val="0"/>
                  <w:marRight w:val="0"/>
                  <w:marTop w:val="0"/>
                  <w:marBottom w:val="0"/>
                  <w:divBdr>
                    <w:top w:val="none" w:sz="0" w:space="0" w:color="auto"/>
                    <w:left w:val="none" w:sz="0" w:space="0" w:color="auto"/>
                    <w:bottom w:val="none" w:sz="0" w:space="0" w:color="auto"/>
                    <w:right w:val="none" w:sz="0" w:space="0" w:color="auto"/>
                  </w:divBdr>
                </w:div>
                <w:div w:id="1411468983">
                  <w:marLeft w:val="0"/>
                  <w:marRight w:val="0"/>
                  <w:marTop w:val="0"/>
                  <w:marBottom w:val="0"/>
                  <w:divBdr>
                    <w:top w:val="none" w:sz="0" w:space="0" w:color="auto"/>
                    <w:left w:val="none" w:sz="0" w:space="0" w:color="auto"/>
                    <w:bottom w:val="none" w:sz="0" w:space="0" w:color="auto"/>
                    <w:right w:val="none" w:sz="0" w:space="0" w:color="auto"/>
                  </w:divBdr>
                </w:div>
                <w:div w:id="1892183838">
                  <w:marLeft w:val="0"/>
                  <w:marRight w:val="0"/>
                  <w:marTop w:val="0"/>
                  <w:marBottom w:val="0"/>
                  <w:divBdr>
                    <w:top w:val="none" w:sz="0" w:space="0" w:color="auto"/>
                    <w:left w:val="none" w:sz="0" w:space="0" w:color="auto"/>
                    <w:bottom w:val="none" w:sz="0" w:space="0" w:color="auto"/>
                    <w:right w:val="none" w:sz="0" w:space="0" w:color="auto"/>
                  </w:divBdr>
                </w:div>
                <w:div w:id="1959676401">
                  <w:marLeft w:val="0"/>
                  <w:marRight w:val="0"/>
                  <w:marTop w:val="0"/>
                  <w:marBottom w:val="0"/>
                  <w:divBdr>
                    <w:top w:val="none" w:sz="0" w:space="0" w:color="auto"/>
                    <w:left w:val="none" w:sz="0" w:space="0" w:color="auto"/>
                    <w:bottom w:val="none" w:sz="0" w:space="0" w:color="auto"/>
                    <w:right w:val="none" w:sz="0" w:space="0" w:color="auto"/>
                  </w:divBdr>
                </w:div>
                <w:div w:id="811140409">
                  <w:marLeft w:val="0"/>
                  <w:marRight w:val="0"/>
                  <w:marTop w:val="0"/>
                  <w:marBottom w:val="0"/>
                  <w:divBdr>
                    <w:top w:val="none" w:sz="0" w:space="0" w:color="auto"/>
                    <w:left w:val="none" w:sz="0" w:space="0" w:color="auto"/>
                    <w:bottom w:val="none" w:sz="0" w:space="0" w:color="auto"/>
                    <w:right w:val="none" w:sz="0" w:space="0" w:color="auto"/>
                  </w:divBdr>
                </w:div>
                <w:div w:id="1543519765">
                  <w:marLeft w:val="0"/>
                  <w:marRight w:val="0"/>
                  <w:marTop w:val="0"/>
                  <w:marBottom w:val="0"/>
                  <w:divBdr>
                    <w:top w:val="none" w:sz="0" w:space="0" w:color="auto"/>
                    <w:left w:val="none" w:sz="0" w:space="0" w:color="auto"/>
                    <w:bottom w:val="none" w:sz="0" w:space="0" w:color="auto"/>
                    <w:right w:val="none" w:sz="0" w:space="0" w:color="auto"/>
                  </w:divBdr>
                </w:div>
                <w:div w:id="1156727469">
                  <w:marLeft w:val="0"/>
                  <w:marRight w:val="0"/>
                  <w:marTop w:val="0"/>
                  <w:marBottom w:val="0"/>
                  <w:divBdr>
                    <w:top w:val="none" w:sz="0" w:space="0" w:color="auto"/>
                    <w:left w:val="none" w:sz="0" w:space="0" w:color="auto"/>
                    <w:bottom w:val="none" w:sz="0" w:space="0" w:color="auto"/>
                    <w:right w:val="none" w:sz="0" w:space="0" w:color="auto"/>
                  </w:divBdr>
                </w:div>
                <w:div w:id="230164836">
                  <w:marLeft w:val="0"/>
                  <w:marRight w:val="0"/>
                  <w:marTop w:val="0"/>
                  <w:marBottom w:val="0"/>
                  <w:divBdr>
                    <w:top w:val="none" w:sz="0" w:space="0" w:color="auto"/>
                    <w:left w:val="none" w:sz="0" w:space="0" w:color="auto"/>
                    <w:bottom w:val="none" w:sz="0" w:space="0" w:color="auto"/>
                    <w:right w:val="none" w:sz="0" w:space="0" w:color="auto"/>
                  </w:divBdr>
                </w:div>
                <w:div w:id="1195269533">
                  <w:marLeft w:val="0"/>
                  <w:marRight w:val="0"/>
                  <w:marTop w:val="0"/>
                  <w:marBottom w:val="0"/>
                  <w:divBdr>
                    <w:top w:val="none" w:sz="0" w:space="0" w:color="auto"/>
                    <w:left w:val="none" w:sz="0" w:space="0" w:color="auto"/>
                    <w:bottom w:val="none" w:sz="0" w:space="0" w:color="auto"/>
                    <w:right w:val="none" w:sz="0" w:space="0" w:color="auto"/>
                  </w:divBdr>
                </w:div>
                <w:div w:id="1762530978">
                  <w:marLeft w:val="0"/>
                  <w:marRight w:val="0"/>
                  <w:marTop w:val="0"/>
                  <w:marBottom w:val="0"/>
                  <w:divBdr>
                    <w:top w:val="none" w:sz="0" w:space="0" w:color="auto"/>
                    <w:left w:val="none" w:sz="0" w:space="0" w:color="auto"/>
                    <w:bottom w:val="none" w:sz="0" w:space="0" w:color="auto"/>
                    <w:right w:val="none" w:sz="0" w:space="0" w:color="auto"/>
                  </w:divBdr>
                </w:div>
                <w:div w:id="1682049679">
                  <w:marLeft w:val="0"/>
                  <w:marRight w:val="0"/>
                  <w:marTop w:val="0"/>
                  <w:marBottom w:val="0"/>
                  <w:divBdr>
                    <w:top w:val="none" w:sz="0" w:space="0" w:color="auto"/>
                    <w:left w:val="none" w:sz="0" w:space="0" w:color="auto"/>
                    <w:bottom w:val="none" w:sz="0" w:space="0" w:color="auto"/>
                    <w:right w:val="none" w:sz="0" w:space="0" w:color="auto"/>
                  </w:divBdr>
                </w:div>
                <w:div w:id="161357891">
                  <w:marLeft w:val="0"/>
                  <w:marRight w:val="0"/>
                  <w:marTop w:val="0"/>
                  <w:marBottom w:val="0"/>
                  <w:divBdr>
                    <w:top w:val="none" w:sz="0" w:space="0" w:color="auto"/>
                    <w:left w:val="none" w:sz="0" w:space="0" w:color="auto"/>
                    <w:bottom w:val="none" w:sz="0" w:space="0" w:color="auto"/>
                    <w:right w:val="none" w:sz="0" w:space="0" w:color="auto"/>
                  </w:divBdr>
                </w:div>
                <w:div w:id="760300709">
                  <w:marLeft w:val="0"/>
                  <w:marRight w:val="0"/>
                  <w:marTop w:val="0"/>
                  <w:marBottom w:val="0"/>
                  <w:divBdr>
                    <w:top w:val="none" w:sz="0" w:space="0" w:color="auto"/>
                    <w:left w:val="none" w:sz="0" w:space="0" w:color="auto"/>
                    <w:bottom w:val="none" w:sz="0" w:space="0" w:color="auto"/>
                    <w:right w:val="none" w:sz="0" w:space="0" w:color="auto"/>
                  </w:divBdr>
                </w:div>
                <w:div w:id="79956685">
                  <w:marLeft w:val="0"/>
                  <w:marRight w:val="0"/>
                  <w:marTop w:val="0"/>
                  <w:marBottom w:val="0"/>
                  <w:divBdr>
                    <w:top w:val="none" w:sz="0" w:space="0" w:color="auto"/>
                    <w:left w:val="none" w:sz="0" w:space="0" w:color="auto"/>
                    <w:bottom w:val="none" w:sz="0" w:space="0" w:color="auto"/>
                    <w:right w:val="none" w:sz="0" w:space="0" w:color="auto"/>
                  </w:divBdr>
                </w:div>
                <w:div w:id="1717774598">
                  <w:marLeft w:val="0"/>
                  <w:marRight w:val="0"/>
                  <w:marTop w:val="0"/>
                  <w:marBottom w:val="0"/>
                  <w:divBdr>
                    <w:top w:val="none" w:sz="0" w:space="0" w:color="auto"/>
                    <w:left w:val="none" w:sz="0" w:space="0" w:color="auto"/>
                    <w:bottom w:val="none" w:sz="0" w:space="0" w:color="auto"/>
                    <w:right w:val="none" w:sz="0" w:space="0" w:color="auto"/>
                  </w:divBdr>
                </w:div>
                <w:div w:id="1364211699">
                  <w:marLeft w:val="0"/>
                  <w:marRight w:val="0"/>
                  <w:marTop w:val="0"/>
                  <w:marBottom w:val="0"/>
                  <w:divBdr>
                    <w:top w:val="none" w:sz="0" w:space="0" w:color="auto"/>
                    <w:left w:val="none" w:sz="0" w:space="0" w:color="auto"/>
                    <w:bottom w:val="none" w:sz="0" w:space="0" w:color="auto"/>
                    <w:right w:val="none" w:sz="0" w:space="0" w:color="auto"/>
                  </w:divBdr>
                </w:div>
                <w:div w:id="186068724">
                  <w:marLeft w:val="0"/>
                  <w:marRight w:val="0"/>
                  <w:marTop w:val="0"/>
                  <w:marBottom w:val="0"/>
                  <w:divBdr>
                    <w:top w:val="none" w:sz="0" w:space="0" w:color="auto"/>
                    <w:left w:val="none" w:sz="0" w:space="0" w:color="auto"/>
                    <w:bottom w:val="none" w:sz="0" w:space="0" w:color="auto"/>
                    <w:right w:val="none" w:sz="0" w:space="0" w:color="auto"/>
                  </w:divBdr>
                </w:div>
                <w:div w:id="1601260512">
                  <w:marLeft w:val="0"/>
                  <w:marRight w:val="0"/>
                  <w:marTop w:val="0"/>
                  <w:marBottom w:val="0"/>
                  <w:divBdr>
                    <w:top w:val="none" w:sz="0" w:space="0" w:color="auto"/>
                    <w:left w:val="none" w:sz="0" w:space="0" w:color="auto"/>
                    <w:bottom w:val="none" w:sz="0" w:space="0" w:color="auto"/>
                    <w:right w:val="none" w:sz="0" w:space="0" w:color="auto"/>
                  </w:divBdr>
                </w:div>
                <w:div w:id="1616869970">
                  <w:marLeft w:val="0"/>
                  <w:marRight w:val="0"/>
                  <w:marTop w:val="0"/>
                  <w:marBottom w:val="0"/>
                  <w:divBdr>
                    <w:top w:val="none" w:sz="0" w:space="0" w:color="auto"/>
                    <w:left w:val="none" w:sz="0" w:space="0" w:color="auto"/>
                    <w:bottom w:val="none" w:sz="0" w:space="0" w:color="auto"/>
                    <w:right w:val="none" w:sz="0" w:space="0" w:color="auto"/>
                  </w:divBdr>
                </w:div>
                <w:div w:id="1355113194">
                  <w:marLeft w:val="0"/>
                  <w:marRight w:val="0"/>
                  <w:marTop w:val="0"/>
                  <w:marBottom w:val="0"/>
                  <w:divBdr>
                    <w:top w:val="none" w:sz="0" w:space="0" w:color="auto"/>
                    <w:left w:val="none" w:sz="0" w:space="0" w:color="auto"/>
                    <w:bottom w:val="none" w:sz="0" w:space="0" w:color="auto"/>
                    <w:right w:val="none" w:sz="0" w:space="0" w:color="auto"/>
                  </w:divBdr>
                </w:div>
                <w:div w:id="1460680200">
                  <w:marLeft w:val="0"/>
                  <w:marRight w:val="0"/>
                  <w:marTop w:val="0"/>
                  <w:marBottom w:val="0"/>
                  <w:divBdr>
                    <w:top w:val="none" w:sz="0" w:space="0" w:color="auto"/>
                    <w:left w:val="none" w:sz="0" w:space="0" w:color="auto"/>
                    <w:bottom w:val="none" w:sz="0" w:space="0" w:color="auto"/>
                    <w:right w:val="none" w:sz="0" w:space="0" w:color="auto"/>
                  </w:divBdr>
                </w:div>
                <w:div w:id="1523475250">
                  <w:marLeft w:val="0"/>
                  <w:marRight w:val="0"/>
                  <w:marTop w:val="0"/>
                  <w:marBottom w:val="0"/>
                  <w:divBdr>
                    <w:top w:val="none" w:sz="0" w:space="0" w:color="auto"/>
                    <w:left w:val="none" w:sz="0" w:space="0" w:color="auto"/>
                    <w:bottom w:val="none" w:sz="0" w:space="0" w:color="auto"/>
                    <w:right w:val="none" w:sz="0" w:space="0" w:color="auto"/>
                  </w:divBdr>
                </w:div>
                <w:div w:id="333144146">
                  <w:marLeft w:val="0"/>
                  <w:marRight w:val="0"/>
                  <w:marTop w:val="0"/>
                  <w:marBottom w:val="0"/>
                  <w:divBdr>
                    <w:top w:val="none" w:sz="0" w:space="0" w:color="auto"/>
                    <w:left w:val="none" w:sz="0" w:space="0" w:color="auto"/>
                    <w:bottom w:val="none" w:sz="0" w:space="0" w:color="auto"/>
                    <w:right w:val="none" w:sz="0" w:space="0" w:color="auto"/>
                  </w:divBdr>
                </w:div>
                <w:div w:id="1340498297">
                  <w:marLeft w:val="0"/>
                  <w:marRight w:val="0"/>
                  <w:marTop w:val="0"/>
                  <w:marBottom w:val="0"/>
                  <w:divBdr>
                    <w:top w:val="none" w:sz="0" w:space="0" w:color="auto"/>
                    <w:left w:val="none" w:sz="0" w:space="0" w:color="auto"/>
                    <w:bottom w:val="none" w:sz="0" w:space="0" w:color="auto"/>
                    <w:right w:val="none" w:sz="0" w:space="0" w:color="auto"/>
                  </w:divBdr>
                </w:div>
                <w:div w:id="344332031">
                  <w:marLeft w:val="0"/>
                  <w:marRight w:val="0"/>
                  <w:marTop w:val="0"/>
                  <w:marBottom w:val="0"/>
                  <w:divBdr>
                    <w:top w:val="none" w:sz="0" w:space="0" w:color="auto"/>
                    <w:left w:val="none" w:sz="0" w:space="0" w:color="auto"/>
                    <w:bottom w:val="none" w:sz="0" w:space="0" w:color="auto"/>
                    <w:right w:val="none" w:sz="0" w:space="0" w:color="auto"/>
                  </w:divBdr>
                </w:div>
                <w:div w:id="915436055">
                  <w:marLeft w:val="0"/>
                  <w:marRight w:val="0"/>
                  <w:marTop w:val="0"/>
                  <w:marBottom w:val="0"/>
                  <w:divBdr>
                    <w:top w:val="none" w:sz="0" w:space="0" w:color="auto"/>
                    <w:left w:val="none" w:sz="0" w:space="0" w:color="auto"/>
                    <w:bottom w:val="none" w:sz="0" w:space="0" w:color="auto"/>
                    <w:right w:val="none" w:sz="0" w:space="0" w:color="auto"/>
                  </w:divBdr>
                </w:div>
                <w:div w:id="298151665">
                  <w:marLeft w:val="0"/>
                  <w:marRight w:val="0"/>
                  <w:marTop w:val="0"/>
                  <w:marBottom w:val="0"/>
                  <w:divBdr>
                    <w:top w:val="none" w:sz="0" w:space="0" w:color="auto"/>
                    <w:left w:val="none" w:sz="0" w:space="0" w:color="auto"/>
                    <w:bottom w:val="none" w:sz="0" w:space="0" w:color="auto"/>
                    <w:right w:val="none" w:sz="0" w:space="0" w:color="auto"/>
                  </w:divBdr>
                </w:div>
                <w:div w:id="940258494">
                  <w:marLeft w:val="0"/>
                  <w:marRight w:val="0"/>
                  <w:marTop w:val="0"/>
                  <w:marBottom w:val="0"/>
                  <w:divBdr>
                    <w:top w:val="none" w:sz="0" w:space="0" w:color="auto"/>
                    <w:left w:val="none" w:sz="0" w:space="0" w:color="auto"/>
                    <w:bottom w:val="none" w:sz="0" w:space="0" w:color="auto"/>
                    <w:right w:val="none" w:sz="0" w:space="0" w:color="auto"/>
                  </w:divBdr>
                </w:div>
                <w:div w:id="35470126">
                  <w:marLeft w:val="0"/>
                  <w:marRight w:val="0"/>
                  <w:marTop w:val="0"/>
                  <w:marBottom w:val="0"/>
                  <w:divBdr>
                    <w:top w:val="none" w:sz="0" w:space="0" w:color="auto"/>
                    <w:left w:val="none" w:sz="0" w:space="0" w:color="auto"/>
                    <w:bottom w:val="none" w:sz="0" w:space="0" w:color="auto"/>
                    <w:right w:val="none" w:sz="0" w:space="0" w:color="auto"/>
                  </w:divBdr>
                </w:div>
                <w:div w:id="2063022015">
                  <w:marLeft w:val="0"/>
                  <w:marRight w:val="0"/>
                  <w:marTop w:val="0"/>
                  <w:marBottom w:val="0"/>
                  <w:divBdr>
                    <w:top w:val="none" w:sz="0" w:space="0" w:color="auto"/>
                    <w:left w:val="none" w:sz="0" w:space="0" w:color="auto"/>
                    <w:bottom w:val="none" w:sz="0" w:space="0" w:color="auto"/>
                    <w:right w:val="none" w:sz="0" w:space="0" w:color="auto"/>
                  </w:divBdr>
                </w:div>
                <w:div w:id="1138188581">
                  <w:marLeft w:val="0"/>
                  <w:marRight w:val="0"/>
                  <w:marTop w:val="0"/>
                  <w:marBottom w:val="0"/>
                  <w:divBdr>
                    <w:top w:val="none" w:sz="0" w:space="0" w:color="auto"/>
                    <w:left w:val="none" w:sz="0" w:space="0" w:color="auto"/>
                    <w:bottom w:val="none" w:sz="0" w:space="0" w:color="auto"/>
                    <w:right w:val="none" w:sz="0" w:space="0" w:color="auto"/>
                  </w:divBdr>
                </w:div>
                <w:div w:id="1601061789">
                  <w:marLeft w:val="0"/>
                  <w:marRight w:val="0"/>
                  <w:marTop w:val="0"/>
                  <w:marBottom w:val="0"/>
                  <w:divBdr>
                    <w:top w:val="none" w:sz="0" w:space="0" w:color="auto"/>
                    <w:left w:val="none" w:sz="0" w:space="0" w:color="auto"/>
                    <w:bottom w:val="none" w:sz="0" w:space="0" w:color="auto"/>
                    <w:right w:val="none" w:sz="0" w:space="0" w:color="auto"/>
                  </w:divBdr>
                </w:div>
                <w:div w:id="2048334975">
                  <w:marLeft w:val="0"/>
                  <w:marRight w:val="0"/>
                  <w:marTop w:val="0"/>
                  <w:marBottom w:val="0"/>
                  <w:divBdr>
                    <w:top w:val="none" w:sz="0" w:space="0" w:color="auto"/>
                    <w:left w:val="none" w:sz="0" w:space="0" w:color="auto"/>
                    <w:bottom w:val="none" w:sz="0" w:space="0" w:color="auto"/>
                    <w:right w:val="none" w:sz="0" w:space="0" w:color="auto"/>
                  </w:divBdr>
                </w:div>
                <w:div w:id="867523104">
                  <w:marLeft w:val="0"/>
                  <w:marRight w:val="0"/>
                  <w:marTop w:val="0"/>
                  <w:marBottom w:val="0"/>
                  <w:divBdr>
                    <w:top w:val="none" w:sz="0" w:space="0" w:color="auto"/>
                    <w:left w:val="none" w:sz="0" w:space="0" w:color="auto"/>
                    <w:bottom w:val="none" w:sz="0" w:space="0" w:color="auto"/>
                    <w:right w:val="none" w:sz="0" w:space="0" w:color="auto"/>
                  </w:divBdr>
                </w:div>
                <w:div w:id="668604396">
                  <w:marLeft w:val="0"/>
                  <w:marRight w:val="0"/>
                  <w:marTop w:val="0"/>
                  <w:marBottom w:val="0"/>
                  <w:divBdr>
                    <w:top w:val="none" w:sz="0" w:space="0" w:color="auto"/>
                    <w:left w:val="none" w:sz="0" w:space="0" w:color="auto"/>
                    <w:bottom w:val="none" w:sz="0" w:space="0" w:color="auto"/>
                    <w:right w:val="none" w:sz="0" w:space="0" w:color="auto"/>
                  </w:divBdr>
                </w:div>
                <w:div w:id="1168209056">
                  <w:marLeft w:val="0"/>
                  <w:marRight w:val="0"/>
                  <w:marTop w:val="0"/>
                  <w:marBottom w:val="0"/>
                  <w:divBdr>
                    <w:top w:val="none" w:sz="0" w:space="0" w:color="auto"/>
                    <w:left w:val="none" w:sz="0" w:space="0" w:color="auto"/>
                    <w:bottom w:val="none" w:sz="0" w:space="0" w:color="auto"/>
                    <w:right w:val="none" w:sz="0" w:space="0" w:color="auto"/>
                  </w:divBdr>
                </w:div>
                <w:div w:id="1484548089">
                  <w:marLeft w:val="0"/>
                  <w:marRight w:val="0"/>
                  <w:marTop w:val="0"/>
                  <w:marBottom w:val="0"/>
                  <w:divBdr>
                    <w:top w:val="none" w:sz="0" w:space="0" w:color="auto"/>
                    <w:left w:val="none" w:sz="0" w:space="0" w:color="auto"/>
                    <w:bottom w:val="none" w:sz="0" w:space="0" w:color="auto"/>
                    <w:right w:val="none" w:sz="0" w:space="0" w:color="auto"/>
                  </w:divBdr>
                </w:div>
                <w:div w:id="1861161805">
                  <w:marLeft w:val="0"/>
                  <w:marRight w:val="0"/>
                  <w:marTop w:val="0"/>
                  <w:marBottom w:val="0"/>
                  <w:divBdr>
                    <w:top w:val="none" w:sz="0" w:space="0" w:color="auto"/>
                    <w:left w:val="none" w:sz="0" w:space="0" w:color="auto"/>
                    <w:bottom w:val="none" w:sz="0" w:space="0" w:color="auto"/>
                    <w:right w:val="none" w:sz="0" w:space="0" w:color="auto"/>
                  </w:divBdr>
                </w:div>
                <w:div w:id="2101676897">
                  <w:marLeft w:val="0"/>
                  <w:marRight w:val="0"/>
                  <w:marTop w:val="0"/>
                  <w:marBottom w:val="0"/>
                  <w:divBdr>
                    <w:top w:val="none" w:sz="0" w:space="0" w:color="auto"/>
                    <w:left w:val="none" w:sz="0" w:space="0" w:color="auto"/>
                    <w:bottom w:val="none" w:sz="0" w:space="0" w:color="auto"/>
                    <w:right w:val="none" w:sz="0" w:space="0" w:color="auto"/>
                  </w:divBdr>
                </w:div>
                <w:div w:id="608664074">
                  <w:marLeft w:val="0"/>
                  <w:marRight w:val="0"/>
                  <w:marTop w:val="0"/>
                  <w:marBottom w:val="0"/>
                  <w:divBdr>
                    <w:top w:val="none" w:sz="0" w:space="0" w:color="auto"/>
                    <w:left w:val="none" w:sz="0" w:space="0" w:color="auto"/>
                    <w:bottom w:val="none" w:sz="0" w:space="0" w:color="auto"/>
                    <w:right w:val="none" w:sz="0" w:space="0" w:color="auto"/>
                  </w:divBdr>
                </w:div>
                <w:div w:id="1934433795">
                  <w:marLeft w:val="0"/>
                  <w:marRight w:val="0"/>
                  <w:marTop w:val="0"/>
                  <w:marBottom w:val="0"/>
                  <w:divBdr>
                    <w:top w:val="none" w:sz="0" w:space="0" w:color="auto"/>
                    <w:left w:val="none" w:sz="0" w:space="0" w:color="auto"/>
                    <w:bottom w:val="none" w:sz="0" w:space="0" w:color="auto"/>
                    <w:right w:val="none" w:sz="0" w:space="0" w:color="auto"/>
                  </w:divBdr>
                </w:div>
                <w:div w:id="1483891663">
                  <w:marLeft w:val="0"/>
                  <w:marRight w:val="0"/>
                  <w:marTop w:val="0"/>
                  <w:marBottom w:val="0"/>
                  <w:divBdr>
                    <w:top w:val="none" w:sz="0" w:space="0" w:color="auto"/>
                    <w:left w:val="none" w:sz="0" w:space="0" w:color="auto"/>
                    <w:bottom w:val="none" w:sz="0" w:space="0" w:color="auto"/>
                    <w:right w:val="none" w:sz="0" w:space="0" w:color="auto"/>
                  </w:divBdr>
                </w:div>
                <w:div w:id="389886929">
                  <w:marLeft w:val="0"/>
                  <w:marRight w:val="0"/>
                  <w:marTop w:val="0"/>
                  <w:marBottom w:val="0"/>
                  <w:divBdr>
                    <w:top w:val="none" w:sz="0" w:space="0" w:color="auto"/>
                    <w:left w:val="none" w:sz="0" w:space="0" w:color="auto"/>
                    <w:bottom w:val="none" w:sz="0" w:space="0" w:color="auto"/>
                    <w:right w:val="none" w:sz="0" w:space="0" w:color="auto"/>
                  </w:divBdr>
                </w:div>
                <w:div w:id="2035036416">
                  <w:marLeft w:val="0"/>
                  <w:marRight w:val="0"/>
                  <w:marTop w:val="0"/>
                  <w:marBottom w:val="0"/>
                  <w:divBdr>
                    <w:top w:val="none" w:sz="0" w:space="0" w:color="auto"/>
                    <w:left w:val="none" w:sz="0" w:space="0" w:color="auto"/>
                    <w:bottom w:val="none" w:sz="0" w:space="0" w:color="auto"/>
                    <w:right w:val="none" w:sz="0" w:space="0" w:color="auto"/>
                  </w:divBdr>
                </w:div>
                <w:div w:id="1937058463">
                  <w:marLeft w:val="0"/>
                  <w:marRight w:val="0"/>
                  <w:marTop w:val="0"/>
                  <w:marBottom w:val="0"/>
                  <w:divBdr>
                    <w:top w:val="none" w:sz="0" w:space="0" w:color="auto"/>
                    <w:left w:val="none" w:sz="0" w:space="0" w:color="auto"/>
                    <w:bottom w:val="none" w:sz="0" w:space="0" w:color="auto"/>
                    <w:right w:val="none" w:sz="0" w:space="0" w:color="auto"/>
                  </w:divBdr>
                </w:div>
                <w:div w:id="705788961">
                  <w:marLeft w:val="0"/>
                  <w:marRight w:val="0"/>
                  <w:marTop w:val="0"/>
                  <w:marBottom w:val="0"/>
                  <w:divBdr>
                    <w:top w:val="none" w:sz="0" w:space="0" w:color="auto"/>
                    <w:left w:val="none" w:sz="0" w:space="0" w:color="auto"/>
                    <w:bottom w:val="none" w:sz="0" w:space="0" w:color="auto"/>
                    <w:right w:val="none" w:sz="0" w:space="0" w:color="auto"/>
                  </w:divBdr>
                </w:div>
                <w:div w:id="456336295">
                  <w:marLeft w:val="0"/>
                  <w:marRight w:val="0"/>
                  <w:marTop w:val="0"/>
                  <w:marBottom w:val="0"/>
                  <w:divBdr>
                    <w:top w:val="none" w:sz="0" w:space="0" w:color="auto"/>
                    <w:left w:val="none" w:sz="0" w:space="0" w:color="auto"/>
                    <w:bottom w:val="none" w:sz="0" w:space="0" w:color="auto"/>
                    <w:right w:val="none" w:sz="0" w:space="0" w:color="auto"/>
                  </w:divBdr>
                </w:div>
                <w:div w:id="1127813941">
                  <w:marLeft w:val="0"/>
                  <w:marRight w:val="0"/>
                  <w:marTop w:val="0"/>
                  <w:marBottom w:val="0"/>
                  <w:divBdr>
                    <w:top w:val="none" w:sz="0" w:space="0" w:color="auto"/>
                    <w:left w:val="none" w:sz="0" w:space="0" w:color="auto"/>
                    <w:bottom w:val="none" w:sz="0" w:space="0" w:color="auto"/>
                    <w:right w:val="none" w:sz="0" w:space="0" w:color="auto"/>
                  </w:divBdr>
                </w:div>
                <w:div w:id="2018117391">
                  <w:marLeft w:val="0"/>
                  <w:marRight w:val="0"/>
                  <w:marTop w:val="0"/>
                  <w:marBottom w:val="0"/>
                  <w:divBdr>
                    <w:top w:val="none" w:sz="0" w:space="0" w:color="auto"/>
                    <w:left w:val="none" w:sz="0" w:space="0" w:color="auto"/>
                    <w:bottom w:val="none" w:sz="0" w:space="0" w:color="auto"/>
                    <w:right w:val="none" w:sz="0" w:space="0" w:color="auto"/>
                  </w:divBdr>
                </w:div>
                <w:div w:id="1456871126">
                  <w:marLeft w:val="0"/>
                  <w:marRight w:val="0"/>
                  <w:marTop w:val="0"/>
                  <w:marBottom w:val="0"/>
                  <w:divBdr>
                    <w:top w:val="none" w:sz="0" w:space="0" w:color="auto"/>
                    <w:left w:val="none" w:sz="0" w:space="0" w:color="auto"/>
                    <w:bottom w:val="none" w:sz="0" w:space="0" w:color="auto"/>
                    <w:right w:val="none" w:sz="0" w:space="0" w:color="auto"/>
                  </w:divBdr>
                </w:div>
                <w:div w:id="56846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86630">
          <w:marLeft w:val="0"/>
          <w:marRight w:val="0"/>
          <w:marTop w:val="0"/>
          <w:marBottom w:val="0"/>
          <w:divBdr>
            <w:top w:val="none" w:sz="0" w:space="0" w:color="auto"/>
            <w:left w:val="none" w:sz="0" w:space="0" w:color="auto"/>
            <w:bottom w:val="none" w:sz="0" w:space="0" w:color="auto"/>
            <w:right w:val="none" w:sz="0" w:space="0" w:color="auto"/>
          </w:divBdr>
          <w:divsChild>
            <w:div w:id="1874151101">
              <w:marLeft w:val="0"/>
              <w:marRight w:val="0"/>
              <w:marTop w:val="0"/>
              <w:marBottom w:val="0"/>
              <w:divBdr>
                <w:top w:val="none" w:sz="0" w:space="0" w:color="auto"/>
                <w:left w:val="none" w:sz="0" w:space="0" w:color="auto"/>
                <w:bottom w:val="none" w:sz="0" w:space="0" w:color="auto"/>
                <w:right w:val="none" w:sz="0" w:space="0" w:color="auto"/>
              </w:divBdr>
              <w:divsChild>
                <w:div w:id="280962924">
                  <w:marLeft w:val="0"/>
                  <w:marRight w:val="0"/>
                  <w:marTop w:val="0"/>
                  <w:marBottom w:val="0"/>
                  <w:divBdr>
                    <w:top w:val="none" w:sz="0" w:space="0" w:color="auto"/>
                    <w:left w:val="none" w:sz="0" w:space="0" w:color="auto"/>
                    <w:bottom w:val="none" w:sz="0" w:space="0" w:color="auto"/>
                    <w:right w:val="none" w:sz="0" w:space="0" w:color="auto"/>
                  </w:divBdr>
                </w:div>
                <w:div w:id="1685667141">
                  <w:marLeft w:val="0"/>
                  <w:marRight w:val="0"/>
                  <w:marTop w:val="0"/>
                  <w:marBottom w:val="0"/>
                  <w:divBdr>
                    <w:top w:val="none" w:sz="0" w:space="0" w:color="auto"/>
                    <w:left w:val="none" w:sz="0" w:space="0" w:color="auto"/>
                    <w:bottom w:val="none" w:sz="0" w:space="0" w:color="auto"/>
                    <w:right w:val="none" w:sz="0" w:space="0" w:color="auto"/>
                  </w:divBdr>
                </w:div>
                <w:div w:id="691615579">
                  <w:marLeft w:val="0"/>
                  <w:marRight w:val="0"/>
                  <w:marTop w:val="0"/>
                  <w:marBottom w:val="0"/>
                  <w:divBdr>
                    <w:top w:val="none" w:sz="0" w:space="0" w:color="auto"/>
                    <w:left w:val="none" w:sz="0" w:space="0" w:color="auto"/>
                    <w:bottom w:val="none" w:sz="0" w:space="0" w:color="auto"/>
                    <w:right w:val="none" w:sz="0" w:space="0" w:color="auto"/>
                  </w:divBdr>
                </w:div>
                <w:div w:id="901676631">
                  <w:marLeft w:val="0"/>
                  <w:marRight w:val="0"/>
                  <w:marTop w:val="0"/>
                  <w:marBottom w:val="0"/>
                  <w:divBdr>
                    <w:top w:val="none" w:sz="0" w:space="0" w:color="auto"/>
                    <w:left w:val="none" w:sz="0" w:space="0" w:color="auto"/>
                    <w:bottom w:val="none" w:sz="0" w:space="0" w:color="auto"/>
                    <w:right w:val="none" w:sz="0" w:space="0" w:color="auto"/>
                  </w:divBdr>
                </w:div>
                <w:div w:id="1911116009">
                  <w:marLeft w:val="0"/>
                  <w:marRight w:val="0"/>
                  <w:marTop w:val="0"/>
                  <w:marBottom w:val="0"/>
                  <w:divBdr>
                    <w:top w:val="none" w:sz="0" w:space="0" w:color="auto"/>
                    <w:left w:val="none" w:sz="0" w:space="0" w:color="auto"/>
                    <w:bottom w:val="none" w:sz="0" w:space="0" w:color="auto"/>
                    <w:right w:val="none" w:sz="0" w:space="0" w:color="auto"/>
                  </w:divBdr>
                </w:div>
                <w:div w:id="373896713">
                  <w:marLeft w:val="0"/>
                  <w:marRight w:val="0"/>
                  <w:marTop w:val="0"/>
                  <w:marBottom w:val="0"/>
                  <w:divBdr>
                    <w:top w:val="none" w:sz="0" w:space="0" w:color="auto"/>
                    <w:left w:val="none" w:sz="0" w:space="0" w:color="auto"/>
                    <w:bottom w:val="none" w:sz="0" w:space="0" w:color="auto"/>
                    <w:right w:val="none" w:sz="0" w:space="0" w:color="auto"/>
                  </w:divBdr>
                </w:div>
                <w:div w:id="299069569">
                  <w:marLeft w:val="0"/>
                  <w:marRight w:val="0"/>
                  <w:marTop w:val="0"/>
                  <w:marBottom w:val="0"/>
                  <w:divBdr>
                    <w:top w:val="none" w:sz="0" w:space="0" w:color="auto"/>
                    <w:left w:val="none" w:sz="0" w:space="0" w:color="auto"/>
                    <w:bottom w:val="none" w:sz="0" w:space="0" w:color="auto"/>
                    <w:right w:val="none" w:sz="0" w:space="0" w:color="auto"/>
                  </w:divBdr>
                </w:div>
                <w:div w:id="614757040">
                  <w:marLeft w:val="0"/>
                  <w:marRight w:val="0"/>
                  <w:marTop w:val="0"/>
                  <w:marBottom w:val="0"/>
                  <w:divBdr>
                    <w:top w:val="none" w:sz="0" w:space="0" w:color="auto"/>
                    <w:left w:val="none" w:sz="0" w:space="0" w:color="auto"/>
                    <w:bottom w:val="none" w:sz="0" w:space="0" w:color="auto"/>
                    <w:right w:val="none" w:sz="0" w:space="0" w:color="auto"/>
                  </w:divBdr>
                </w:div>
                <w:div w:id="2013801567">
                  <w:marLeft w:val="0"/>
                  <w:marRight w:val="0"/>
                  <w:marTop w:val="0"/>
                  <w:marBottom w:val="0"/>
                  <w:divBdr>
                    <w:top w:val="none" w:sz="0" w:space="0" w:color="auto"/>
                    <w:left w:val="none" w:sz="0" w:space="0" w:color="auto"/>
                    <w:bottom w:val="none" w:sz="0" w:space="0" w:color="auto"/>
                    <w:right w:val="none" w:sz="0" w:space="0" w:color="auto"/>
                  </w:divBdr>
                </w:div>
                <w:div w:id="1301040124">
                  <w:marLeft w:val="0"/>
                  <w:marRight w:val="0"/>
                  <w:marTop w:val="0"/>
                  <w:marBottom w:val="0"/>
                  <w:divBdr>
                    <w:top w:val="none" w:sz="0" w:space="0" w:color="auto"/>
                    <w:left w:val="none" w:sz="0" w:space="0" w:color="auto"/>
                    <w:bottom w:val="none" w:sz="0" w:space="0" w:color="auto"/>
                    <w:right w:val="none" w:sz="0" w:space="0" w:color="auto"/>
                  </w:divBdr>
                </w:div>
                <w:div w:id="430855571">
                  <w:marLeft w:val="0"/>
                  <w:marRight w:val="0"/>
                  <w:marTop w:val="0"/>
                  <w:marBottom w:val="0"/>
                  <w:divBdr>
                    <w:top w:val="none" w:sz="0" w:space="0" w:color="auto"/>
                    <w:left w:val="none" w:sz="0" w:space="0" w:color="auto"/>
                    <w:bottom w:val="none" w:sz="0" w:space="0" w:color="auto"/>
                    <w:right w:val="none" w:sz="0" w:space="0" w:color="auto"/>
                  </w:divBdr>
                </w:div>
                <w:div w:id="2020228256">
                  <w:marLeft w:val="0"/>
                  <w:marRight w:val="0"/>
                  <w:marTop w:val="0"/>
                  <w:marBottom w:val="0"/>
                  <w:divBdr>
                    <w:top w:val="none" w:sz="0" w:space="0" w:color="auto"/>
                    <w:left w:val="none" w:sz="0" w:space="0" w:color="auto"/>
                    <w:bottom w:val="none" w:sz="0" w:space="0" w:color="auto"/>
                    <w:right w:val="none" w:sz="0" w:space="0" w:color="auto"/>
                  </w:divBdr>
                </w:div>
                <w:div w:id="1641881032">
                  <w:marLeft w:val="0"/>
                  <w:marRight w:val="0"/>
                  <w:marTop w:val="0"/>
                  <w:marBottom w:val="0"/>
                  <w:divBdr>
                    <w:top w:val="none" w:sz="0" w:space="0" w:color="auto"/>
                    <w:left w:val="none" w:sz="0" w:space="0" w:color="auto"/>
                    <w:bottom w:val="none" w:sz="0" w:space="0" w:color="auto"/>
                    <w:right w:val="none" w:sz="0" w:space="0" w:color="auto"/>
                  </w:divBdr>
                </w:div>
                <w:div w:id="522136260">
                  <w:marLeft w:val="0"/>
                  <w:marRight w:val="0"/>
                  <w:marTop w:val="0"/>
                  <w:marBottom w:val="0"/>
                  <w:divBdr>
                    <w:top w:val="none" w:sz="0" w:space="0" w:color="auto"/>
                    <w:left w:val="none" w:sz="0" w:space="0" w:color="auto"/>
                    <w:bottom w:val="none" w:sz="0" w:space="0" w:color="auto"/>
                    <w:right w:val="none" w:sz="0" w:space="0" w:color="auto"/>
                  </w:divBdr>
                </w:div>
                <w:div w:id="961182910">
                  <w:marLeft w:val="0"/>
                  <w:marRight w:val="0"/>
                  <w:marTop w:val="0"/>
                  <w:marBottom w:val="0"/>
                  <w:divBdr>
                    <w:top w:val="none" w:sz="0" w:space="0" w:color="auto"/>
                    <w:left w:val="none" w:sz="0" w:space="0" w:color="auto"/>
                    <w:bottom w:val="none" w:sz="0" w:space="0" w:color="auto"/>
                    <w:right w:val="none" w:sz="0" w:space="0" w:color="auto"/>
                  </w:divBdr>
                </w:div>
                <w:div w:id="642395898">
                  <w:marLeft w:val="0"/>
                  <w:marRight w:val="0"/>
                  <w:marTop w:val="0"/>
                  <w:marBottom w:val="0"/>
                  <w:divBdr>
                    <w:top w:val="none" w:sz="0" w:space="0" w:color="auto"/>
                    <w:left w:val="none" w:sz="0" w:space="0" w:color="auto"/>
                    <w:bottom w:val="none" w:sz="0" w:space="0" w:color="auto"/>
                    <w:right w:val="none" w:sz="0" w:space="0" w:color="auto"/>
                  </w:divBdr>
                </w:div>
                <w:div w:id="1005087411">
                  <w:marLeft w:val="0"/>
                  <w:marRight w:val="0"/>
                  <w:marTop w:val="0"/>
                  <w:marBottom w:val="0"/>
                  <w:divBdr>
                    <w:top w:val="none" w:sz="0" w:space="0" w:color="auto"/>
                    <w:left w:val="none" w:sz="0" w:space="0" w:color="auto"/>
                    <w:bottom w:val="none" w:sz="0" w:space="0" w:color="auto"/>
                    <w:right w:val="none" w:sz="0" w:space="0" w:color="auto"/>
                  </w:divBdr>
                </w:div>
                <w:div w:id="12996103">
                  <w:marLeft w:val="0"/>
                  <w:marRight w:val="0"/>
                  <w:marTop w:val="0"/>
                  <w:marBottom w:val="0"/>
                  <w:divBdr>
                    <w:top w:val="none" w:sz="0" w:space="0" w:color="auto"/>
                    <w:left w:val="none" w:sz="0" w:space="0" w:color="auto"/>
                    <w:bottom w:val="none" w:sz="0" w:space="0" w:color="auto"/>
                    <w:right w:val="none" w:sz="0" w:space="0" w:color="auto"/>
                  </w:divBdr>
                </w:div>
                <w:div w:id="292248444">
                  <w:marLeft w:val="0"/>
                  <w:marRight w:val="0"/>
                  <w:marTop w:val="0"/>
                  <w:marBottom w:val="0"/>
                  <w:divBdr>
                    <w:top w:val="none" w:sz="0" w:space="0" w:color="auto"/>
                    <w:left w:val="none" w:sz="0" w:space="0" w:color="auto"/>
                    <w:bottom w:val="none" w:sz="0" w:space="0" w:color="auto"/>
                    <w:right w:val="none" w:sz="0" w:space="0" w:color="auto"/>
                  </w:divBdr>
                </w:div>
                <w:div w:id="1464735882">
                  <w:marLeft w:val="0"/>
                  <w:marRight w:val="0"/>
                  <w:marTop w:val="0"/>
                  <w:marBottom w:val="0"/>
                  <w:divBdr>
                    <w:top w:val="none" w:sz="0" w:space="0" w:color="auto"/>
                    <w:left w:val="none" w:sz="0" w:space="0" w:color="auto"/>
                    <w:bottom w:val="none" w:sz="0" w:space="0" w:color="auto"/>
                    <w:right w:val="none" w:sz="0" w:space="0" w:color="auto"/>
                  </w:divBdr>
                </w:div>
                <w:div w:id="1757705075">
                  <w:marLeft w:val="0"/>
                  <w:marRight w:val="0"/>
                  <w:marTop w:val="0"/>
                  <w:marBottom w:val="0"/>
                  <w:divBdr>
                    <w:top w:val="none" w:sz="0" w:space="0" w:color="auto"/>
                    <w:left w:val="none" w:sz="0" w:space="0" w:color="auto"/>
                    <w:bottom w:val="none" w:sz="0" w:space="0" w:color="auto"/>
                    <w:right w:val="none" w:sz="0" w:space="0" w:color="auto"/>
                  </w:divBdr>
                </w:div>
                <w:div w:id="723219481">
                  <w:marLeft w:val="0"/>
                  <w:marRight w:val="0"/>
                  <w:marTop w:val="0"/>
                  <w:marBottom w:val="0"/>
                  <w:divBdr>
                    <w:top w:val="none" w:sz="0" w:space="0" w:color="auto"/>
                    <w:left w:val="none" w:sz="0" w:space="0" w:color="auto"/>
                    <w:bottom w:val="none" w:sz="0" w:space="0" w:color="auto"/>
                    <w:right w:val="none" w:sz="0" w:space="0" w:color="auto"/>
                  </w:divBdr>
                </w:div>
                <w:div w:id="209846290">
                  <w:marLeft w:val="0"/>
                  <w:marRight w:val="0"/>
                  <w:marTop w:val="0"/>
                  <w:marBottom w:val="0"/>
                  <w:divBdr>
                    <w:top w:val="none" w:sz="0" w:space="0" w:color="auto"/>
                    <w:left w:val="none" w:sz="0" w:space="0" w:color="auto"/>
                    <w:bottom w:val="none" w:sz="0" w:space="0" w:color="auto"/>
                    <w:right w:val="none" w:sz="0" w:space="0" w:color="auto"/>
                  </w:divBdr>
                </w:div>
                <w:div w:id="1272854934">
                  <w:marLeft w:val="0"/>
                  <w:marRight w:val="0"/>
                  <w:marTop w:val="0"/>
                  <w:marBottom w:val="0"/>
                  <w:divBdr>
                    <w:top w:val="none" w:sz="0" w:space="0" w:color="auto"/>
                    <w:left w:val="none" w:sz="0" w:space="0" w:color="auto"/>
                    <w:bottom w:val="none" w:sz="0" w:space="0" w:color="auto"/>
                    <w:right w:val="none" w:sz="0" w:space="0" w:color="auto"/>
                  </w:divBdr>
                </w:div>
                <w:div w:id="1052466565">
                  <w:marLeft w:val="0"/>
                  <w:marRight w:val="0"/>
                  <w:marTop w:val="0"/>
                  <w:marBottom w:val="0"/>
                  <w:divBdr>
                    <w:top w:val="none" w:sz="0" w:space="0" w:color="auto"/>
                    <w:left w:val="none" w:sz="0" w:space="0" w:color="auto"/>
                    <w:bottom w:val="none" w:sz="0" w:space="0" w:color="auto"/>
                    <w:right w:val="none" w:sz="0" w:space="0" w:color="auto"/>
                  </w:divBdr>
                </w:div>
                <w:div w:id="1828546823">
                  <w:marLeft w:val="0"/>
                  <w:marRight w:val="0"/>
                  <w:marTop w:val="0"/>
                  <w:marBottom w:val="0"/>
                  <w:divBdr>
                    <w:top w:val="none" w:sz="0" w:space="0" w:color="auto"/>
                    <w:left w:val="none" w:sz="0" w:space="0" w:color="auto"/>
                    <w:bottom w:val="none" w:sz="0" w:space="0" w:color="auto"/>
                    <w:right w:val="none" w:sz="0" w:space="0" w:color="auto"/>
                  </w:divBdr>
                </w:div>
                <w:div w:id="1302463106">
                  <w:marLeft w:val="0"/>
                  <w:marRight w:val="0"/>
                  <w:marTop w:val="0"/>
                  <w:marBottom w:val="0"/>
                  <w:divBdr>
                    <w:top w:val="none" w:sz="0" w:space="0" w:color="auto"/>
                    <w:left w:val="none" w:sz="0" w:space="0" w:color="auto"/>
                    <w:bottom w:val="none" w:sz="0" w:space="0" w:color="auto"/>
                    <w:right w:val="none" w:sz="0" w:space="0" w:color="auto"/>
                  </w:divBdr>
                </w:div>
                <w:div w:id="842402719">
                  <w:marLeft w:val="0"/>
                  <w:marRight w:val="0"/>
                  <w:marTop w:val="0"/>
                  <w:marBottom w:val="0"/>
                  <w:divBdr>
                    <w:top w:val="none" w:sz="0" w:space="0" w:color="auto"/>
                    <w:left w:val="none" w:sz="0" w:space="0" w:color="auto"/>
                    <w:bottom w:val="none" w:sz="0" w:space="0" w:color="auto"/>
                    <w:right w:val="none" w:sz="0" w:space="0" w:color="auto"/>
                  </w:divBdr>
                </w:div>
                <w:div w:id="1672641255">
                  <w:marLeft w:val="0"/>
                  <w:marRight w:val="0"/>
                  <w:marTop w:val="0"/>
                  <w:marBottom w:val="0"/>
                  <w:divBdr>
                    <w:top w:val="none" w:sz="0" w:space="0" w:color="auto"/>
                    <w:left w:val="none" w:sz="0" w:space="0" w:color="auto"/>
                    <w:bottom w:val="none" w:sz="0" w:space="0" w:color="auto"/>
                    <w:right w:val="none" w:sz="0" w:space="0" w:color="auto"/>
                  </w:divBdr>
                </w:div>
                <w:div w:id="736051637">
                  <w:marLeft w:val="0"/>
                  <w:marRight w:val="0"/>
                  <w:marTop w:val="0"/>
                  <w:marBottom w:val="0"/>
                  <w:divBdr>
                    <w:top w:val="none" w:sz="0" w:space="0" w:color="auto"/>
                    <w:left w:val="none" w:sz="0" w:space="0" w:color="auto"/>
                    <w:bottom w:val="none" w:sz="0" w:space="0" w:color="auto"/>
                    <w:right w:val="none" w:sz="0" w:space="0" w:color="auto"/>
                  </w:divBdr>
                </w:div>
                <w:div w:id="1241791803">
                  <w:marLeft w:val="0"/>
                  <w:marRight w:val="0"/>
                  <w:marTop w:val="0"/>
                  <w:marBottom w:val="0"/>
                  <w:divBdr>
                    <w:top w:val="none" w:sz="0" w:space="0" w:color="auto"/>
                    <w:left w:val="none" w:sz="0" w:space="0" w:color="auto"/>
                    <w:bottom w:val="none" w:sz="0" w:space="0" w:color="auto"/>
                    <w:right w:val="none" w:sz="0" w:space="0" w:color="auto"/>
                  </w:divBdr>
                </w:div>
                <w:div w:id="306013801">
                  <w:marLeft w:val="0"/>
                  <w:marRight w:val="0"/>
                  <w:marTop w:val="0"/>
                  <w:marBottom w:val="0"/>
                  <w:divBdr>
                    <w:top w:val="none" w:sz="0" w:space="0" w:color="auto"/>
                    <w:left w:val="none" w:sz="0" w:space="0" w:color="auto"/>
                    <w:bottom w:val="none" w:sz="0" w:space="0" w:color="auto"/>
                    <w:right w:val="none" w:sz="0" w:space="0" w:color="auto"/>
                  </w:divBdr>
                </w:div>
                <w:div w:id="2087072610">
                  <w:marLeft w:val="0"/>
                  <w:marRight w:val="0"/>
                  <w:marTop w:val="0"/>
                  <w:marBottom w:val="0"/>
                  <w:divBdr>
                    <w:top w:val="none" w:sz="0" w:space="0" w:color="auto"/>
                    <w:left w:val="none" w:sz="0" w:space="0" w:color="auto"/>
                    <w:bottom w:val="none" w:sz="0" w:space="0" w:color="auto"/>
                    <w:right w:val="none" w:sz="0" w:space="0" w:color="auto"/>
                  </w:divBdr>
                </w:div>
                <w:div w:id="1240404770">
                  <w:marLeft w:val="0"/>
                  <w:marRight w:val="0"/>
                  <w:marTop w:val="0"/>
                  <w:marBottom w:val="0"/>
                  <w:divBdr>
                    <w:top w:val="none" w:sz="0" w:space="0" w:color="auto"/>
                    <w:left w:val="none" w:sz="0" w:space="0" w:color="auto"/>
                    <w:bottom w:val="none" w:sz="0" w:space="0" w:color="auto"/>
                    <w:right w:val="none" w:sz="0" w:space="0" w:color="auto"/>
                  </w:divBdr>
                </w:div>
                <w:div w:id="371077854">
                  <w:marLeft w:val="0"/>
                  <w:marRight w:val="0"/>
                  <w:marTop w:val="0"/>
                  <w:marBottom w:val="0"/>
                  <w:divBdr>
                    <w:top w:val="none" w:sz="0" w:space="0" w:color="auto"/>
                    <w:left w:val="none" w:sz="0" w:space="0" w:color="auto"/>
                    <w:bottom w:val="none" w:sz="0" w:space="0" w:color="auto"/>
                    <w:right w:val="none" w:sz="0" w:space="0" w:color="auto"/>
                  </w:divBdr>
                </w:div>
                <w:div w:id="46033301">
                  <w:marLeft w:val="0"/>
                  <w:marRight w:val="0"/>
                  <w:marTop w:val="0"/>
                  <w:marBottom w:val="0"/>
                  <w:divBdr>
                    <w:top w:val="none" w:sz="0" w:space="0" w:color="auto"/>
                    <w:left w:val="none" w:sz="0" w:space="0" w:color="auto"/>
                    <w:bottom w:val="none" w:sz="0" w:space="0" w:color="auto"/>
                    <w:right w:val="none" w:sz="0" w:space="0" w:color="auto"/>
                  </w:divBdr>
                </w:div>
                <w:div w:id="417673317">
                  <w:marLeft w:val="0"/>
                  <w:marRight w:val="0"/>
                  <w:marTop w:val="0"/>
                  <w:marBottom w:val="0"/>
                  <w:divBdr>
                    <w:top w:val="none" w:sz="0" w:space="0" w:color="auto"/>
                    <w:left w:val="none" w:sz="0" w:space="0" w:color="auto"/>
                    <w:bottom w:val="none" w:sz="0" w:space="0" w:color="auto"/>
                    <w:right w:val="none" w:sz="0" w:space="0" w:color="auto"/>
                  </w:divBdr>
                </w:div>
                <w:div w:id="368189705">
                  <w:marLeft w:val="0"/>
                  <w:marRight w:val="0"/>
                  <w:marTop w:val="0"/>
                  <w:marBottom w:val="0"/>
                  <w:divBdr>
                    <w:top w:val="none" w:sz="0" w:space="0" w:color="auto"/>
                    <w:left w:val="none" w:sz="0" w:space="0" w:color="auto"/>
                    <w:bottom w:val="none" w:sz="0" w:space="0" w:color="auto"/>
                    <w:right w:val="none" w:sz="0" w:space="0" w:color="auto"/>
                  </w:divBdr>
                </w:div>
                <w:div w:id="1427190455">
                  <w:marLeft w:val="0"/>
                  <w:marRight w:val="0"/>
                  <w:marTop w:val="0"/>
                  <w:marBottom w:val="0"/>
                  <w:divBdr>
                    <w:top w:val="none" w:sz="0" w:space="0" w:color="auto"/>
                    <w:left w:val="none" w:sz="0" w:space="0" w:color="auto"/>
                    <w:bottom w:val="none" w:sz="0" w:space="0" w:color="auto"/>
                    <w:right w:val="none" w:sz="0" w:space="0" w:color="auto"/>
                  </w:divBdr>
                </w:div>
                <w:div w:id="799037938">
                  <w:marLeft w:val="0"/>
                  <w:marRight w:val="0"/>
                  <w:marTop w:val="0"/>
                  <w:marBottom w:val="0"/>
                  <w:divBdr>
                    <w:top w:val="none" w:sz="0" w:space="0" w:color="auto"/>
                    <w:left w:val="none" w:sz="0" w:space="0" w:color="auto"/>
                    <w:bottom w:val="none" w:sz="0" w:space="0" w:color="auto"/>
                    <w:right w:val="none" w:sz="0" w:space="0" w:color="auto"/>
                  </w:divBdr>
                </w:div>
                <w:div w:id="1215696898">
                  <w:marLeft w:val="0"/>
                  <w:marRight w:val="0"/>
                  <w:marTop w:val="0"/>
                  <w:marBottom w:val="0"/>
                  <w:divBdr>
                    <w:top w:val="none" w:sz="0" w:space="0" w:color="auto"/>
                    <w:left w:val="none" w:sz="0" w:space="0" w:color="auto"/>
                    <w:bottom w:val="none" w:sz="0" w:space="0" w:color="auto"/>
                    <w:right w:val="none" w:sz="0" w:space="0" w:color="auto"/>
                  </w:divBdr>
                </w:div>
                <w:div w:id="669794292">
                  <w:marLeft w:val="0"/>
                  <w:marRight w:val="0"/>
                  <w:marTop w:val="0"/>
                  <w:marBottom w:val="0"/>
                  <w:divBdr>
                    <w:top w:val="none" w:sz="0" w:space="0" w:color="auto"/>
                    <w:left w:val="none" w:sz="0" w:space="0" w:color="auto"/>
                    <w:bottom w:val="none" w:sz="0" w:space="0" w:color="auto"/>
                    <w:right w:val="none" w:sz="0" w:space="0" w:color="auto"/>
                  </w:divBdr>
                </w:div>
                <w:div w:id="2095011242">
                  <w:marLeft w:val="0"/>
                  <w:marRight w:val="0"/>
                  <w:marTop w:val="0"/>
                  <w:marBottom w:val="0"/>
                  <w:divBdr>
                    <w:top w:val="none" w:sz="0" w:space="0" w:color="auto"/>
                    <w:left w:val="none" w:sz="0" w:space="0" w:color="auto"/>
                    <w:bottom w:val="none" w:sz="0" w:space="0" w:color="auto"/>
                    <w:right w:val="none" w:sz="0" w:space="0" w:color="auto"/>
                  </w:divBdr>
                </w:div>
                <w:div w:id="1775053691">
                  <w:marLeft w:val="0"/>
                  <w:marRight w:val="0"/>
                  <w:marTop w:val="0"/>
                  <w:marBottom w:val="0"/>
                  <w:divBdr>
                    <w:top w:val="none" w:sz="0" w:space="0" w:color="auto"/>
                    <w:left w:val="none" w:sz="0" w:space="0" w:color="auto"/>
                    <w:bottom w:val="none" w:sz="0" w:space="0" w:color="auto"/>
                    <w:right w:val="none" w:sz="0" w:space="0" w:color="auto"/>
                  </w:divBdr>
                </w:div>
                <w:div w:id="541749003">
                  <w:marLeft w:val="0"/>
                  <w:marRight w:val="0"/>
                  <w:marTop w:val="0"/>
                  <w:marBottom w:val="0"/>
                  <w:divBdr>
                    <w:top w:val="none" w:sz="0" w:space="0" w:color="auto"/>
                    <w:left w:val="none" w:sz="0" w:space="0" w:color="auto"/>
                    <w:bottom w:val="none" w:sz="0" w:space="0" w:color="auto"/>
                    <w:right w:val="none" w:sz="0" w:space="0" w:color="auto"/>
                  </w:divBdr>
                </w:div>
                <w:div w:id="596986250">
                  <w:marLeft w:val="0"/>
                  <w:marRight w:val="0"/>
                  <w:marTop w:val="0"/>
                  <w:marBottom w:val="0"/>
                  <w:divBdr>
                    <w:top w:val="none" w:sz="0" w:space="0" w:color="auto"/>
                    <w:left w:val="none" w:sz="0" w:space="0" w:color="auto"/>
                    <w:bottom w:val="none" w:sz="0" w:space="0" w:color="auto"/>
                    <w:right w:val="none" w:sz="0" w:space="0" w:color="auto"/>
                  </w:divBdr>
                </w:div>
                <w:div w:id="1304576082">
                  <w:marLeft w:val="0"/>
                  <w:marRight w:val="0"/>
                  <w:marTop w:val="0"/>
                  <w:marBottom w:val="0"/>
                  <w:divBdr>
                    <w:top w:val="none" w:sz="0" w:space="0" w:color="auto"/>
                    <w:left w:val="none" w:sz="0" w:space="0" w:color="auto"/>
                    <w:bottom w:val="none" w:sz="0" w:space="0" w:color="auto"/>
                    <w:right w:val="none" w:sz="0" w:space="0" w:color="auto"/>
                  </w:divBdr>
                </w:div>
                <w:div w:id="592931910">
                  <w:marLeft w:val="0"/>
                  <w:marRight w:val="0"/>
                  <w:marTop w:val="0"/>
                  <w:marBottom w:val="0"/>
                  <w:divBdr>
                    <w:top w:val="none" w:sz="0" w:space="0" w:color="auto"/>
                    <w:left w:val="none" w:sz="0" w:space="0" w:color="auto"/>
                    <w:bottom w:val="none" w:sz="0" w:space="0" w:color="auto"/>
                    <w:right w:val="none" w:sz="0" w:space="0" w:color="auto"/>
                  </w:divBdr>
                </w:div>
                <w:div w:id="1914387665">
                  <w:marLeft w:val="0"/>
                  <w:marRight w:val="0"/>
                  <w:marTop w:val="0"/>
                  <w:marBottom w:val="0"/>
                  <w:divBdr>
                    <w:top w:val="none" w:sz="0" w:space="0" w:color="auto"/>
                    <w:left w:val="none" w:sz="0" w:space="0" w:color="auto"/>
                    <w:bottom w:val="none" w:sz="0" w:space="0" w:color="auto"/>
                    <w:right w:val="none" w:sz="0" w:space="0" w:color="auto"/>
                  </w:divBdr>
                </w:div>
                <w:div w:id="673843932">
                  <w:marLeft w:val="0"/>
                  <w:marRight w:val="0"/>
                  <w:marTop w:val="0"/>
                  <w:marBottom w:val="0"/>
                  <w:divBdr>
                    <w:top w:val="none" w:sz="0" w:space="0" w:color="auto"/>
                    <w:left w:val="none" w:sz="0" w:space="0" w:color="auto"/>
                    <w:bottom w:val="none" w:sz="0" w:space="0" w:color="auto"/>
                    <w:right w:val="none" w:sz="0" w:space="0" w:color="auto"/>
                  </w:divBdr>
                </w:div>
                <w:div w:id="574818849">
                  <w:marLeft w:val="0"/>
                  <w:marRight w:val="0"/>
                  <w:marTop w:val="0"/>
                  <w:marBottom w:val="0"/>
                  <w:divBdr>
                    <w:top w:val="none" w:sz="0" w:space="0" w:color="auto"/>
                    <w:left w:val="none" w:sz="0" w:space="0" w:color="auto"/>
                    <w:bottom w:val="none" w:sz="0" w:space="0" w:color="auto"/>
                    <w:right w:val="none" w:sz="0" w:space="0" w:color="auto"/>
                  </w:divBdr>
                </w:div>
                <w:div w:id="723065808">
                  <w:marLeft w:val="0"/>
                  <w:marRight w:val="0"/>
                  <w:marTop w:val="0"/>
                  <w:marBottom w:val="0"/>
                  <w:divBdr>
                    <w:top w:val="none" w:sz="0" w:space="0" w:color="auto"/>
                    <w:left w:val="none" w:sz="0" w:space="0" w:color="auto"/>
                    <w:bottom w:val="none" w:sz="0" w:space="0" w:color="auto"/>
                    <w:right w:val="none" w:sz="0" w:space="0" w:color="auto"/>
                  </w:divBdr>
                </w:div>
                <w:div w:id="93522288">
                  <w:marLeft w:val="0"/>
                  <w:marRight w:val="0"/>
                  <w:marTop w:val="0"/>
                  <w:marBottom w:val="0"/>
                  <w:divBdr>
                    <w:top w:val="none" w:sz="0" w:space="0" w:color="auto"/>
                    <w:left w:val="none" w:sz="0" w:space="0" w:color="auto"/>
                    <w:bottom w:val="none" w:sz="0" w:space="0" w:color="auto"/>
                    <w:right w:val="none" w:sz="0" w:space="0" w:color="auto"/>
                  </w:divBdr>
                </w:div>
                <w:div w:id="239827170">
                  <w:marLeft w:val="0"/>
                  <w:marRight w:val="0"/>
                  <w:marTop w:val="0"/>
                  <w:marBottom w:val="0"/>
                  <w:divBdr>
                    <w:top w:val="none" w:sz="0" w:space="0" w:color="auto"/>
                    <w:left w:val="none" w:sz="0" w:space="0" w:color="auto"/>
                    <w:bottom w:val="none" w:sz="0" w:space="0" w:color="auto"/>
                    <w:right w:val="none" w:sz="0" w:space="0" w:color="auto"/>
                  </w:divBdr>
                </w:div>
                <w:div w:id="689843572">
                  <w:marLeft w:val="0"/>
                  <w:marRight w:val="0"/>
                  <w:marTop w:val="0"/>
                  <w:marBottom w:val="0"/>
                  <w:divBdr>
                    <w:top w:val="none" w:sz="0" w:space="0" w:color="auto"/>
                    <w:left w:val="none" w:sz="0" w:space="0" w:color="auto"/>
                    <w:bottom w:val="none" w:sz="0" w:space="0" w:color="auto"/>
                    <w:right w:val="none" w:sz="0" w:space="0" w:color="auto"/>
                  </w:divBdr>
                </w:div>
                <w:div w:id="1310667558">
                  <w:marLeft w:val="0"/>
                  <w:marRight w:val="0"/>
                  <w:marTop w:val="0"/>
                  <w:marBottom w:val="0"/>
                  <w:divBdr>
                    <w:top w:val="none" w:sz="0" w:space="0" w:color="auto"/>
                    <w:left w:val="none" w:sz="0" w:space="0" w:color="auto"/>
                    <w:bottom w:val="none" w:sz="0" w:space="0" w:color="auto"/>
                    <w:right w:val="none" w:sz="0" w:space="0" w:color="auto"/>
                  </w:divBdr>
                </w:div>
                <w:div w:id="1147363069">
                  <w:marLeft w:val="0"/>
                  <w:marRight w:val="0"/>
                  <w:marTop w:val="0"/>
                  <w:marBottom w:val="0"/>
                  <w:divBdr>
                    <w:top w:val="none" w:sz="0" w:space="0" w:color="auto"/>
                    <w:left w:val="none" w:sz="0" w:space="0" w:color="auto"/>
                    <w:bottom w:val="none" w:sz="0" w:space="0" w:color="auto"/>
                    <w:right w:val="none" w:sz="0" w:space="0" w:color="auto"/>
                  </w:divBdr>
                </w:div>
                <w:div w:id="766467414">
                  <w:marLeft w:val="0"/>
                  <w:marRight w:val="0"/>
                  <w:marTop w:val="0"/>
                  <w:marBottom w:val="0"/>
                  <w:divBdr>
                    <w:top w:val="none" w:sz="0" w:space="0" w:color="auto"/>
                    <w:left w:val="none" w:sz="0" w:space="0" w:color="auto"/>
                    <w:bottom w:val="none" w:sz="0" w:space="0" w:color="auto"/>
                    <w:right w:val="none" w:sz="0" w:space="0" w:color="auto"/>
                  </w:divBdr>
                </w:div>
                <w:div w:id="1403672719">
                  <w:marLeft w:val="0"/>
                  <w:marRight w:val="0"/>
                  <w:marTop w:val="0"/>
                  <w:marBottom w:val="0"/>
                  <w:divBdr>
                    <w:top w:val="none" w:sz="0" w:space="0" w:color="auto"/>
                    <w:left w:val="none" w:sz="0" w:space="0" w:color="auto"/>
                    <w:bottom w:val="none" w:sz="0" w:space="0" w:color="auto"/>
                    <w:right w:val="none" w:sz="0" w:space="0" w:color="auto"/>
                  </w:divBdr>
                </w:div>
                <w:div w:id="1982227807">
                  <w:marLeft w:val="0"/>
                  <w:marRight w:val="0"/>
                  <w:marTop w:val="0"/>
                  <w:marBottom w:val="0"/>
                  <w:divBdr>
                    <w:top w:val="none" w:sz="0" w:space="0" w:color="auto"/>
                    <w:left w:val="none" w:sz="0" w:space="0" w:color="auto"/>
                    <w:bottom w:val="none" w:sz="0" w:space="0" w:color="auto"/>
                    <w:right w:val="none" w:sz="0" w:space="0" w:color="auto"/>
                  </w:divBdr>
                </w:div>
                <w:div w:id="253169695">
                  <w:marLeft w:val="0"/>
                  <w:marRight w:val="0"/>
                  <w:marTop w:val="0"/>
                  <w:marBottom w:val="0"/>
                  <w:divBdr>
                    <w:top w:val="none" w:sz="0" w:space="0" w:color="auto"/>
                    <w:left w:val="none" w:sz="0" w:space="0" w:color="auto"/>
                    <w:bottom w:val="none" w:sz="0" w:space="0" w:color="auto"/>
                    <w:right w:val="none" w:sz="0" w:space="0" w:color="auto"/>
                  </w:divBdr>
                </w:div>
                <w:div w:id="124130284">
                  <w:marLeft w:val="0"/>
                  <w:marRight w:val="0"/>
                  <w:marTop w:val="0"/>
                  <w:marBottom w:val="0"/>
                  <w:divBdr>
                    <w:top w:val="none" w:sz="0" w:space="0" w:color="auto"/>
                    <w:left w:val="none" w:sz="0" w:space="0" w:color="auto"/>
                    <w:bottom w:val="none" w:sz="0" w:space="0" w:color="auto"/>
                    <w:right w:val="none" w:sz="0" w:space="0" w:color="auto"/>
                  </w:divBdr>
                </w:div>
                <w:div w:id="1238713294">
                  <w:marLeft w:val="0"/>
                  <w:marRight w:val="0"/>
                  <w:marTop w:val="0"/>
                  <w:marBottom w:val="0"/>
                  <w:divBdr>
                    <w:top w:val="none" w:sz="0" w:space="0" w:color="auto"/>
                    <w:left w:val="none" w:sz="0" w:space="0" w:color="auto"/>
                    <w:bottom w:val="none" w:sz="0" w:space="0" w:color="auto"/>
                    <w:right w:val="none" w:sz="0" w:space="0" w:color="auto"/>
                  </w:divBdr>
                </w:div>
                <w:div w:id="1144809814">
                  <w:marLeft w:val="0"/>
                  <w:marRight w:val="0"/>
                  <w:marTop w:val="0"/>
                  <w:marBottom w:val="0"/>
                  <w:divBdr>
                    <w:top w:val="none" w:sz="0" w:space="0" w:color="auto"/>
                    <w:left w:val="none" w:sz="0" w:space="0" w:color="auto"/>
                    <w:bottom w:val="none" w:sz="0" w:space="0" w:color="auto"/>
                    <w:right w:val="none" w:sz="0" w:space="0" w:color="auto"/>
                  </w:divBdr>
                </w:div>
                <w:div w:id="643582981">
                  <w:marLeft w:val="0"/>
                  <w:marRight w:val="0"/>
                  <w:marTop w:val="0"/>
                  <w:marBottom w:val="0"/>
                  <w:divBdr>
                    <w:top w:val="none" w:sz="0" w:space="0" w:color="auto"/>
                    <w:left w:val="none" w:sz="0" w:space="0" w:color="auto"/>
                    <w:bottom w:val="none" w:sz="0" w:space="0" w:color="auto"/>
                    <w:right w:val="none" w:sz="0" w:space="0" w:color="auto"/>
                  </w:divBdr>
                </w:div>
                <w:div w:id="205333876">
                  <w:marLeft w:val="0"/>
                  <w:marRight w:val="0"/>
                  <w:marTop w:val="0"/>
                  <w:marBottom w:val="0"/>
                  <w:divBdr>
                    <w:top w:val="none" w:sz="0" w:space="0" w:color="auto"/>
                    <w:left w:val="none" w:sz="0" w:space="0" w:color="auto"/>
                    <w:bottom w:val="none" w:sz="0" w:space="0" w:color="auto"/>
                    <w:right w:val="none" w:sz="0" w:space="0" w:color="auto"/>
                  </w:divBdr>
                </w:div>
                <w:div w:id="1836843289">
                  <w:marLeft w:val="0"/>
                  <w:marRight w:val="0"/>
                  <w:marTop w:val="0"/>
                  <w:marBottom w:val="0"/>
                  <w:divBdr>
                    <w:top w:val="none" w:sz="0" w:space="0" w:color="auto"/>
                    <w:left w:val="none" w:sz="0" w:space="0" w:color="auto"/>
                    <w:bottom w:val="none" w:sz="0" w:space="0" w:color="auto"/>
                    <w:right w:val="none" w:sz="0" w:space="0" w:color="auto"/>
                  </w:divBdr>
                </w:div>
                <w:div w:id="923996265">
                  <w:marLeft w:val="0"/>
                  <w:marRight w:val="0"/>
                  <w:marTop w:val="0"/>
                  <w:marBottom w:val="0"/>
                  <w:divBdr>
                    <w:top w:val="none" w:sz="0" w:space="0" w:color="auto"/>
                    <w:left w:val="none" w:sz="0" w:space="0" w:color="auto"/>
                    <w:bottom w:val="none" w:sz="0" w:space="0" w:color="auto"/>
                    <w:right w:val="none" w:sz="0" w:space="0" w:color="auto"/>
                  </w:divBdr>
                </w:div>
                <w:div w:id="655962305">
                  <w:marLeft w:val="0"/>
                  <w:marRight w:val="0"/>
                  <w:marTop w:val="0"/>
                  <w:marBottom w:val="0"/>
                  <w:divBdr>
                    <w:top w:val="none" w:sz="0" w:space="0" w:color="auto"/>
                    <w:left w:val="none" w:sz="0" w:space="0" w:color="auto"/>
                    <w:bottom w:val="none" w:sz="0" w:space="0" w:color="auto"/>
                    <w:right w:val="none" w:sz="0" w:space="0" w:color="auto"/>
                  </w:divBdr>
                </w:div>
                <w:div w:id="1629314376">
                  <w:marLeft w:val="0"/>
                  <w:marRight w:val="0"/>
                  <w:marTop w:val="0"/>
                  <w:marBottom w:val="0"/>
                  <w:divBdr>
                    <w:top w:val="none" w:sz="0" w:space="0" w:color="auto"/>
                    <w:left w:val="none" w:sz="0" w:space="0" w:color="auto"/>
                    <w:bottom w:val="none" w:sz="0" w:space="0" w:color="auto"/>
                    <w:right w:val="none" w:sz="0" w:space="0" w:color="auto"/>
                  </w:divBdr>
                </w:div>
                <w:div w:id="917132569">
                  <w:marLeft w:val="0"/>
                  <w:marRight w:val="0"/>
                  <w:marTop w:val="0"/>
                  <w:marBottom w:val="0"/>
                  <w:divBdr>
                    <w:top w:val="none" w:sz="0" w:space="0" w:color="auto"/>
                    <w:left w:val="none" w:sz="0" w:space="0" w:color="auto"/>
                    <w:bottom w:val="none" w:sz="0" w:space="0" w:color="auto"/>
                    <w:right w:val="none" w:sz="0" w:space="0" w:color="auto"/>
                  </w:divBdr>
                </w:div>
                <w:div w:id="1259294117">
                  <w:marLeft w:val="0"/>
                  <w:marRight w:val="0"/>
                  <w:marTop w:val="0"/>
                  <w:marBottom w:val="0"/>
                  <w:divBdr>
                    <w:top w:val="none" w:sz="0" w:space="0" w:color="auto"/>
                    <w:left w:val="none" w:sz="0" w:space="0" w:color="auto"/>
                    <w:bottom w:val="none" w:sz="0" w:space="0" w:color="auto"/>
                    <w:right w:val="none" w:sz="0" w:space="0" w:color="auto"/>
                  </w:divBdr>
                </w:div>
                <w:div w:id="1475097745">
                  <w:marLeft w:val="0"/>
                  <w:marRight w:val="0"/>
                  <w:marTop w:val="0"/>
                  <w:marBottom w:val="0"/>
                  <w:divBdr>
                    <w:top w:val="none" w:sz="0" w:space="0" w:color="auto"/>
                    <w:left w:val="none" w:sz="0" w:space="0" w:color="auto"/>
                    <w:bottom w:val="none" w:sz="0" w:space="0" w:color="auto"/>
                    <w:right w:val="none" w:sz="0" w:space="0" w:color="auto"/>
                  </w:divBdr>
                </w:div>
                <w:div w:id="1150486827">
                  <w:marLeft w:val="0"/>
                  <w:marRight w:val="0"/>
                  <w:marTop w:val="0"/>
                  <w:marBottom w:val="0"/>
                  <w:divBdr>
                    <w:top w:val="none" w:sz="0" w:space="0" w:color="auto"/>
                    <w:left w:val="none" w:sz="0" w:space="0" w:color="auto"/>
                    <w:bottom w:val="none" w:sz="0" w:space="0" w:color="auto"/>
                    <w:right w:val="none" w:sz="0" w:space="0" w:color="auto"/>
                  </w:divBdr>
                </w:div>
                <w:div w:id="1123812794">
                  <w:marLeft w:val="0"/>
                  <w:marRight w:val="0"/>
                  <w:marTop w:val="0"/>
                  <w:marBottom w:val="0"/>
                  <w:divBdr>
                    <w:top w:val="none" w:sz="0" w:space="0" w:color="auto"/>
                    <w:left w:val="none" w:sz="0" w:space="0" w:color="auto"/>
                    <w:bottom w:val="none" w:sz="0" w:space="0" w:color="auto"/>
                    <w:right w:val="none" w:sz="0" w:space="0" w:color="auto"/>
                  </w:divBdr>
                </w:div>
                <w:div w:id="914634308">
                  <w:marLeft w:val="0"/>
                  <w:marRight w:val="0"/>
                  <w:marTop w:val="0"/>
                  <w:marBottom w:val="0"/>
                  <w:divBdr>
                    <w:top w:val="none" w:sz="0" w:space="0" w:color="auto"/>
                    <w:left w:val="none" w:sz="0" w:space="0" w:color="auto"/>
                    <w:bottom w:val="none" w:sz="0" w:space="0" w:color="auto"/>
                    <w:right w:val="none" w:sz="0" w:space="0" w:color="auto"/>
                  </w:divBdr>
                </w:div>
                <w:div w:id="1545290749">
                  <w:marLeft w:val="0"/>
                  <w:marRight w:val="0"/>
                  <w:marTop w:val="0"/>
                  <w:marBottom w:val="0"/>
                  <w:divBdr>
                    <w:top w:val="none" w:sz="0" w:space="0" w:color="auto"/>
                    <w:left w:val="none" w:sz="0" w:space="0" w:color="auto"/>
                    <w:bottom w:val="none" w:sz="0" w:space="0" w:color="auto"/>
                    <w:right w:val="none" w:sz="0" w:space="0" w:color="auto"/>
                  </w:divBdr>
                </w:div>
                <w:div w:id="1320886721">
                  <w:marLeft w:val="0"/>
                  <w:marRight w:val="0"/>
                  <w:marTop w:val="0"/>
                  <w:marBottom w:val="0"/>
                  <w:divBdr>
                    <w:top w:val="none" w:sz="0" w:space="0" w:color="auto"/>
                    <w:left w:val="none" w:sz="0" w:space="0" w:color="auto"/>
                    <w:bottom w:val="none" w:sz="0" w:space="0" w:color="auto"/>
                    <w:right w:val="none" w:sz="0" w:space="0" w:color="auto"/>
                  </w:divBdr>
                </w:div>
                <w:div w:id="76170197">
                  <w:marLeft w:val="0"/>
                  <w:marRight w:val="0"/>
                  <w:marTop w:val="0"/>
                  <w:marBottom w:val="0"/>
                  <w:divBdr>
                    <w:top w:val="none" w:sz="0" w:space="0" w:color="auto"/>
                    <w:left w:val="none" w:sz="0" w:space="0" w:color="auto"/>
                    <w:bottom w:val="none" w:sz="0" w:space="0" w:color="auto"/>
                    <w:right w:val="none" w:sz="0" w:space="0" w:color="auto"/>
                  </w:divBdr>
                </w:div>
                <w:div w:id="1402210615">
                  <w:marLeft w:val="0"/>
                  <w:marRight w:val="0"/>
                  <w:marTop w:val="0"/>
                  <w:marBottom w:val="0"/>
                  <w:divBdr>
                    <w:top w:val="none" w:sz="0" w:space="0" w:color="auto"/>
                    <w:left w:val="none" w:sz="0" w:space="0" w:color="auto"/>
                    <w:bottom w:val="none" w:sz="0" w:space="0" w:color="auto"/>
                    <w:right w:val="none" w:sz="0" w:space="0" w:color="auto"/>
                  </w:divBdr>
                </w:div>
                <w:div w:id="56825595">
                  <w:marLeft w:val="0"/>
                  <w:marRight w:val="0"/>
                  <w:marTop w:val="0"/>
                  <w:marBottom w:val="0"/>
                  <w:divBdr>
                    <w:top w:val="none" w:sz="0" w:space="0" w:color="auto"/>
                    <w:left w:val="none" w:sz="0" w:space="0" w:color="auto"/>
                    <w:bottom w:val="none" w:sz="0" w:space="0" w:color="auto"/>
                    <w:right w:val="none" w:sz="0" w:space="0" w:color="auto"/>
                  </w:divBdr>
                </w:div>
                <w:div w:id="638728795">
                  <w:marLeft w:val="0"/>
                  <w:marRight w:val="0"/>
                  <w:marTop w:val="0"/>
                  <w:marBottom w:val="0"/>
                  <w:divBdr>
                    <w:top w:val="none" w:sz="0" w:space="0" w:color="auto"/>
                    <w:left w:val="none" w:sz="0" w:space="0" w:color="auto"/>
                    <w:bottom w:val="none" w:sz="0" w:space="0" w:color="auto"/>
                    <w:right w:val="none" w:sz="0" w:space="0" w:color="auto"/>
                  </w:divBdr>
                </w:div>
                <w:div w:id="1197498026">
                  <w:marLeft w:val="0"/>
                  <w:marRight w:val="0"/>
                  <w:marTop w:val="0"/>
                  <w:marBottom w:val="0"/>
                  <w:divBdr>
                    <w:top w:val="none" w:sz="0" w:space="0" w:color="auto"/>
                    <w:left w:val="none" w:sz="0" w:space="0" w:color="auto"/>
                    <w:bottom w:val="none" w:sz="0" w:space="0" w:color="auto"/>
                    <w:right w:val="none" w:sz="0" w:space="0" w:color="auto"/>
                  </w:divBdr>
                </w:div>
                <w:div w:id="1041587159">
                  <w:marLeft w:val="0"/>
                  <w:marRight w:val="0"/>
                  <w:marTop w:val="0"/>
                  <w:marBottom w:val="0"/>
                  <w:divBdr>
                    <w:top w:val="none" w:sz="0" w:space="0" w:color="auto"/>
                    <w:left w:val="none" w:sz="0" w:space="0" w:color="auto"/>
                    <w:bottom w:val="none" w:sz="0" w:space="0" w:color="auto"/>
                    <w:right w:val="none" w:sz="0" w:space="0" w:color="auto"/>
                  </w:divBdr>
                </w:div>
                <w:div w:id="1744377141">
                  <w:marLeft w:val="0"/>
                  <w:marRight w:val="0"/>
                  <w:marTop w:val="0"/>
                  <w:marBottom w:val="0"/>
                  <w:divBdr>
                    <w:top w:val="none" w:sz="0" w:space="0" w:color="auto"/>
                    <w:left w:val="none" w:sz="0" w:space="0" w:color="auto"/>
                    <w:bottom w:val="none" w:sz="0" w:space="0" w:color="auto"/>
                    <w:right w:val="none" w:sz="0" w:space="0" w:color="auto"/>
                  </w:divBdr>
                </w:div>
                <w:div w:id="380399626">
                  <w:marLeft w:val="0"/>
                  <w:marRight w:val="0"/>
                  <w:marTop w:val="0"/>
                  <w:marBottom w:val="0"/>
                  <w:divBdr>
                    <w:top w:val="none" w:sz="0" w:space="0" w:color="auto"/>
                    <w:left w:val="none" w:sz="0" w:space="0" w:color="auto"/>
                    <w:bottom w:val="none" w:sz="0" w:space="0" w:color="auto"/>
                    <w:right w:val="none" w:sz="0" w:space="0" w:color="auto"/>
                  </w:divBdr>
                </w:div>
                <w:div w:id="1679043898">
                  <w:marLeft w:val="0"/>
                  <w:marRight w:val="0"/>
                  <w:marTop w:val="0"/>
                  <w:marBottom w:val="0"/>
                  <w:divBdr>
                    <w:top w:val="none" w:sz="0" w:space="0" w:color="auto"/>
                    <w:left w:val="none" w:sz="0" w:space="0" w:color="auto"/>
                    <w:bottom w:val="none" w:sz="0" w:space="0" w:color="auto"/>
                    <w:right w:val="none" w:sz="0" w:space="0" w:color="auto"/>
                  </w:divBdr>
                </w:div>
                <w:div w:id="759526654">
                  <w:marLeft w:val="0"/>
                  <w:marRight w:val="0"/>
                  <w:marTop w:val="0"/>
                  <w:marBottom w:val="0"/>
                  <w:divBdr>
                    <w:top w:val="none" w:sz="0" w:space="0" w:color="auto"/>
                    <w:left w:val="none" w:sz="0" w:space="0" w:color="auto"/>
                    <w:bottom w:val="none" w:sz="0" w:space="0" w:color="auto"/>
                    <w:right w:val="none" w:sz="0" w:space="0" w:color="auto"/>
                  </w:divBdr>
                </w:div>
                <w:div w:id="1284264266">
                  <w:marLeft w:val="0"/>
                  <w:marRight w:val="0"/>
                  <w:marTop w:val="0"/>
                  <w:marBottom w:val="0"/>
                  <w:divBdr>
                    <w:top w:val="none" w:sz="0" w:space="0" w:color="auto"/>
                    <w:left w:val="none" w:sz="0" w:space="0" w:color="auto"/>
                    <w:bottom w:val="none" w:sz="0" w:space="0" w:color="auto"/>
                    <w:right w:val="none" w:sz="0" w:space="0" w:color="auto"/>
                  </w:divBdr>
                </w:div>
                <w:div w:id="363751069">
                  <w:marLeft w:val="0"/>
                  <w:marRight w:val="0"/>
                  <w:marTop w:val="0"/>
                  <w:marBottom w:val="0"/>
                  <w:divBdr>
                    <w:top w:val="none" w:sz="0" w:space="0" w:color="auto"/>
                    <w:left w:val="none" w:sz="0" w:space="0" w:color="auto"/>
                    <w:bottom w:val="none" w:sz="0" w:space="0" w:color="auto"/>
                    <w:right w:val="none" w:sz="0" w:space="0" w:color="auto"/>
                  </w:divBdr>
                </w:div>
                <w:div w:id="1173642857">
                  <w:marLeft w:val="0"/>
                  <w:marRight w:val="0"/>
                  <w:marTop w:val="0"/>
                  <w:marBottom w:val="0"/>
                  <w:divBdr>
                    <w:top w:val="none" w:sz="0" w:space="0" w:color="auto"/>
                    <w:left w:val="none" w:sz="0" w:space="0" w:color="auto"/>
                    <w:bottom w:val="none" w:sz="0" w:space="0" w:color="auto"/>
                    <w:right w:val="none" w:sz="0" w:space="0" w:color="auto"/>
                  </w:divBdr>
                </w:div>
                <w:div w:id="2003267320">
                  <w:marLeft w:val="0"/>
                  <w:marRight w:val="0"/>
                  <w:marTop w:val="0"/>
                  <w:marBottom w:val="0"/>
                  <w:divBdr>
                    <w:top w:val="none" w:sz="0" w:space="0" w:color="auto"/>
                    <w:left w:val="none" w:sz="0" w:space="0" w:color="auto"/>
                    <w:bottom w:val="none" w:sz="0" w:space="0" w:color="auto"/>
                    <w:right w:val="none" w:sz="0" w:space="0" w:color="auto"/>
                  </w:divBdr>
                </w:div>
                <w:div w:id="1006253238">
                  <w:marLeft w:val="0"/>
                  <w:marRight w:val="0"/>
                  <w:marTop w:val="0"/>
                  <w:marBottom w:val="0"/>
                  <w:divBdr>
                    <w:top w:val="none" w:sz="0" w:space="0" w:color="auto"/>
                    <w:left w:val="none" w:sz="0" w:space="0" w:color="auto"/>
                    <w:bottom w:val="none" w:sz="0" w:space="0" w:color="auto"/>
                    <w:right w:val="none" w:sz="0" w:space="0" w:color="auto"/>
                  </w:divBdr>
                </w:div>
                <w:div w:id="1092121048">
                  <w:marLeft w:val="0"/>
                  <w:marRight w:val="0"/>
                  <w:marTop w:val="0"/>
                  <w:marBottom w:val="0"/>
                  <w:divBdr>
                    <w:top w:val="none" w:sz="0" w:space="0" w:color="auto"/>
                    <w:left w:val="none" w:sz="0" w:space="0" w:color="auto"/>
                    <w:bottom w:val="none" w:sz="0" w:space="0" w:color="auto"/>
                    <w:right w:val="none" w:sz="0" w:space="0" w:color="auto"/>
                  </w:divBdr>
                </w:div>
                <w:div w:id="568154138">
                  <w:marLeft w:val="0"/>
                  <w:marRight w:val="0"/>
                  <w:marTop w:val="0"/>
                  <w:marBottom w:val="0"/>
                  <w:divBdr>
                    <w:top w:val="none" w:sz="0" w:space="0" w:color="auto"/>
                    <w:left w:val="none" w:sz="0" w:space="0" w:color="auto"/>
                    <w:bottom w:val="none" w:sz="0" w:space="0" w:color="auto"/>
                    <w:right w:val="none" w:sz="0" w:space="0" w:color="auto"/>
                  </w:divBdr>
                </w:div>
                <w:div w:id="36321837">
                  <w:marLeft w:val="0"/>
                  <w:marRight w:val="0"/>
                  <w:marTop w:val="0"/>
                  <w:marBottom w:val="0"/>
                  <w:divBdr>
                    <w:top w:val="none" w:sz="0" w:space="0" w:color="auto"/>
                    <w:left w:val="none" w:sz="0" w:space="0" w:color="auto"/>
                    <w:bottom w:val="none" w:sz="0" w:space="0" w:color="auto"/>
                    <w:right w:val="none" w:sz="0" w:space="0" w:color="auto"/>
                  </w:divBdr>
                </w:div>
                <w:div w:id="1953437611">
                  <w:marLeft w:val="0"/>
                  <w:marRight w:val="0"/>
                  <w:marTop w:val="0"/>
                  <w:marBottom w:val="0"/>
                  <w:divBdr>
                    <w:top w:val="none" w:sz="0" w:space="0" w:color="auto"/>
                    <w:left w:val="none" w:sz="0" w:space="0" w:color="auto"/>
                    <w:bottom w:val="none" w:sz="0" w:space="0" w:color="auto"/>
                    <w:right w:val="none" w:sz="0" w:space="0" w:color="auto"/>
                  </w:divBdr>
                </w:div>
                <w:div w:id="2138403513">
                  <w:marLeft w:val="0"/>
                  <w:marRight w:val="0"/>
                  <w:marTop w:val="0"/>
                  <w:marBottom w:val="0"/>
                  <w:divBdr>
                    <w:top w:val="none" w:sz="0" w:space="0" w:color="auto"/>
                    <w:left w:val="none" w:sz="0" w:space="0" w:color="auto"/>
                    <w:bottom w:val="none" w:sz="0" w:space="0" w:color="auto"/>
                    <w:right w:val="none" w:sz="0" w:space="0" w:color="auto"/>
                  </w:divBdr>
                </w:div>
                <w:div w:id="1230114000">
                  <w:marLeft w:val="0"/>
                  <w:marRight w:val="0"/>
                  <w:marTop w:val="0"/>
                  <w:marBottom w:val="0"/>
                  <w:divBdr>
                    <w:top w:val="none" w:sz="0" w:space="0" w:color="auto"/>
                    <w:left w:val="none" w:sz="0" w:space="0" w:color="auto"/>
                    <w:bottom w:val="none" w:sz="0" w:space="0" w:color="auto"/>
                    <w:right w:val="none" w:sz="0" w:space="0" w:color="auto"/>
                  </w:divBdr>
                </w:div>
                <w:div w:id="272442972">
                  <w:marLeft w:val="0"/>
                  <w:marRight w:val="0"/>
                  <w:marTop w:val="0"/>
                  <w:marBottom w:val="0"/>
                  <w:divBdr>
                    <w:top w:val="none" w:sz="0" w:space="0" w:color="auto"/>
                    <w:left w:val="none" w:sz="0" w:space="0" w:color="auto"/>
                    <w:bottom w:val="none" w:sz="0" w:space="0" w:color="auto"/>
                    <w:right w:val="none" w:sz="0" w:space="0" w:color="auto"/>
                  </w:divBdr>
                </w:div>
                <w:div w:id="1025904176">
                  <w:marLeft w:val="0"/>
                  <w:marRight w:val="0"/>
                  <w:marTop w:val="0"/>
                  <w:marBottom w:val="0"/>
                  <w:divBdr>
                    <w:top w:val="none" w:sz="0" w:space="0" w:color="auto"/>
                    <w:left w:val="none" w:sz="0" w:space="0" w:color="auto"/>
                    <w:bottom w:val="none" w:sz="0" w:space="0" w:color="auto"/>
                    <w:right w:val="none" w:sz="0" w:space="0" w:color="auto"/>
                  </w:divBdr>
                </w:div>
                <w:div w:id="1490098107">
                  <w:marLeft w:val="0"/>
                  <w:marRight w:val="0"/>
                  <w:marTop w:val="0"/>
                  <w:marBottom w:val="0"/>
                  <w:divBdr>
                    <w:top w:val="none" w:sz="0" w:space="0" w:color="auto"/>
                    <w:left w:val="none" w:sz="0" w:space="0" w:color="auto"/>
                    <w:bottom w:val="none" w:sz="0" w:space="0" w:color="auto"/>
                    <w:right w:val="none" w:sz="0" w:space="0" w:color="auto"/>
                  </w:divBdr>
                </w:div>
                <w:div w:id="2092123591">
                  <w:marLeft w:val="0"/>
                  <w:marRight w:val="0"/>
                  <w:marTop w:val="0"/>
                  <w:marBottom w:val="0"/>
                  <w:divBdr>
                    <w:top w:val="none" w:sz="0" w:space="0" w:color="auto"/>
                    <w:left w:val="none" w:sz="0" w:space="0" w:color="auto"/>
                    <w:bottom w:val="none" w:sz="0" w:space="0" w:color="auto"/>
                    <w:right w:val="none" w:sz="0" w:space="0" w:color="auto"/>
                  </w:divBdr>
                </w:div>
                <w:div w:id="116989878">
                  <w:marLeft w:val="0"/>
                  <w:marRight w:val="0"/>
                  <w:marTop w:val="0"/>
                  <w:marBottom w:val="0"/>
                  <w:divBdr>
                    <w:top w:val="none" w:sz="0" w:space="0" w:color="auto"/>
                    <w:left w:val="none" w:sz="0" w:space="0" w:color="auto"/>
                    <w:bottom w:val="none" w:sz="0" w:space="0" w:color="auto"/>
                    <w:right w:val="none" w:sz="0" w:space="0" w:color="auto"/>
                  </w:divBdr>
                </w:div>
                <w:div w:id="677656826">
                  <w:marLeft w:val="0"/>
                  <w:marRight w:val="0"/>
                  <w:marTop w:val="0"/>
                  <w:marBottom w:val="0"/>
                  <w:divBdr>
                    <w:top w:val="none" w:sz="0" w:space="0" w:color="auto"/>
                    <w:left w:val="none" w:sz="0" w:space="0" w:color="auto"/>
                    <w:bottom w:val="none" w:sz="0" w:space="0" w:color="auto"/>
                    <w:right w:val="none" w:sz="0" w:space="0" w:color="auto"/>
                  </w:divBdr>
                </w:div>
                <w:div w:id="1718430850">
                  <w:marLeft w:val="0"/>
                  <w:marRight w:val="0"/>
                  <w:marTop w:val="0"/>
                  <w:marBottom w:val="0"/>
                  <w:divBdr>
                    <w:top w:val="none" w:sz="0" w:space="0" w:color="auto"/>
                    <w:left w:val="none" w:sz="0" w:space="0" w:color="auto"/>
                    <w:bottom w:val="none" w:sz="0" w:space="0" w:color="auto"/>
                    <w:right w:val="none" w:sz="0" w:space="0" w:color="auto"/>
                  </w:divBdr>
                </w:div>
                <w:div w:id="227806197">
                  <w:marLeft w:val="0"/>
                  <w:marRight w:val="0"/>
                  <w:marTop w:val="0"/>
                  <w:marBottom w:val="0"/>
                  <w:divBdr>
                    <w:top w:val="none" w:sz="0" w:space="0" w:color="auto"/>
                    <w:left w:val="none" w:sz="0" w:space="0" w:color="auto"/>
                    <w:bottom w:val="none" w:sz="0" w:space="0" w:color="auto"/>
                    <w:right w:val="none" w:sz="0" w:space="0" w:color="auto"/>
                  </w:divBdr>
                </w:div>
                <w:div w:id="895892003">
                  <w:marLeft w:val="0"/>
                  <w:marRight w:val="0"/>
                  <w:marTop w:val="0"/>
                  <w:marBottom w:val="0"/>
                  <w:divBdr>
                    <w:top w:val="none" w:sz="0" w:space="0" w:color="auto"/>
                    <w:left w:val="none" w:sz="0" w:space="0" w:color="auto"/>
                    <w:bottom w:val="none" w:sz="0" w:space="0" w:color="auto"/>
                    <w:right w:val="none" w:sz="0" w:space="0" w:color="auto"/>
                  </w:divBdr>
                </w:div>
                <w:div w:id="1945307679">
                  <w:marLeft w:val="0"/>
                  <w:marRight w:val="0"/>
                  <w:marTop w:val="0"/>
                  <w:marBottom w:val="0"/>
                  <w:divBdr>
                    <w:top w:val="none" w:sz="0" w:space="0" w:color="auto"/>
                    <w:left w:val="none" w:sz="0" w:space="0" w:color="auto"/>
                    <w:bottom w:val="none" w:sz="0" w:space="0" w:color="auto"/>
                    <w:right w:val="none" w:sz="0" w:space="0" w:color="auto"/>
                  </w:divBdr>
                </w:div>
                <w:div w:id="1084693140">
                  <w:marLeft w:val="0"/>
                  <w:marRight w:val="0"/>
                  <w:marTop w:val="0"/>
                  <w:marBottom w:val="0"/>
                  <w:divBdr>
                    <w:top w:val="none" w:sz="0" w:space="0" w:color="auto"/>
                    <w:left w:val="none" w:sz="0" w:space="0" w:color="auto"/>
                    <w:bottom w:val="none" w:sz="0" w:space="0" w:color="auto"/>
                    <w:right w:val="none" w:sz="0" w:space="0" w:color="auto"/>
                  </w:divBdr>
                </w:div>
                <w:div w:id="958681332">
                  <w:marLeft w:val="0"/>
                  <w:marRight w:val="0"/>
                  <w:marTop w:val="0"/>
                  <w:marBottom w:val="0"/>
                  <w:divBdr>
                    <w:top w:val="none" w:sz="0" w:space="0" w:color="auto"/>
                    <w:left w:val="none" w:sz="0" w:space="0" w:color="auto"/>
                    <w:bottom w:val="none" w:sz="0" w:space="0" w:color="auto"/>
                    <w:right w:val="none" w:sz="0" w:space="0" w:color="auto"/>
                  </w:divBdr>
                </w:div>
                <w:div w:id="1363744104">
                  <w:marLeft w:val="0"/>
                  <w:marRight w:val="0"/>
                  <w:marTop w:val="0"/>
                  <w:marBottom w:val="0"/>
                  <w:divBdr>
                    <w:top w:val="none" w:sz="0" w:space="0" w:color="auto"/>
                    <w:left w:val="none" w:sz="0" w:space="0" w:color="auto"/>
                    <w:bottom w:val="none" w:sz="0" w:space="0" w:color="auto"/>
                    <w:right w:val="none" w:sz="0" w:space="0" w:color="auto"/>
                  </w:divBdr>
                </w:div>
                <w:div w:id="1059748459">
                  <w:marLeft w:val="0"/>
                  <w:marRight w:val="0"/>
                  <w:marTop w:val="0"/>
                  <w:marBottom w:val="0"/>
                  <w:divBdr>
                    <w:top w:val="none" w:sz="0" w:space="0" w:color="auto"/>
                    <w:left w:val="none" w:sz="0" w:space="0" w:color="auto"/>
                    <w:bottom w:val="none" w:sz="0" w:space="0" w:color="auto"/>
                    <w:right w:val="none" w:sz="0" w:space="0" w:color="auto"/>
                  </w:divBdr>
                </w:div>
                <w:div w:id="2097365545">
                  <w:marLeft w:val="0"/>
                  <w:marRight w:val="0"/>
                  <w:marTop w:val="0"/>
                  <w:marBottom w:val="0"/>
                  <w:divBdr>
                    <w:top w:val="none" w:sz="0" w:space="0" w:color="auto"/>
                    <w:left w:val="none" w:sz="0" w:space="0" w:color="auto"/>
                    <w:bottom w:val="none" w:sz="0" w:space="0" w:color="auto"/>
                    <w:right w:val="none" w:sz="0" w:space="0" w:color="auto"/>
                  </w:divBdr>
                </w:div>
                <w:div w:id="686717232">
                  <w:marLeft w:val="0"/>
                  <w:marRight w:val="0"/>
                  <w:marTop w:val="0"/>
                  <w:marBottom w:val="0"/>
                  <w:divBdr>
                    <w:top w:val="none" w:sz="0" w:space="0" w:color="auto"/>
                    <w:left w:val="none" w:sz="0" w:space="0" w:color="auto"/>
                    <w:bottom w:val="none" w:sz="0" w:space="0" w:color="auto"/>
                    <w:right w:val="none" w:sz="0" w:space="0" w:color="auto"/>
                  </w:divBdr>
                </w:div>
                <w:div w:id="1152404322">
                  <w:marLeft w:val="0"/>
                  <w:marRight w:val="0"/>
                  <w:marTop w:val="0"/>
                  <w:marBottom w:val="0"/>
                  <w:divBdr>
                    <w:top w:val="none" w:sz="0" w:space="0" w:color="auto"/>
                    <w:left w:val="none" w:sz="0" w:space="0" w:color="auto"/>
                    <w:bottom w:val="none" w:sz="0" w:space="0" w:color="auto"/>
                    <w:right w:val="none" w:sz="0" w:space="0" w:color="auto"/>
                  </w:divBdr>
                </w:div>
                <w:div w:id="480776390">
                  <w:marLeft w:val="0"/>
                  <w:marRight w:val="0"/>
                  <w:marTop w:val="0"/>
                  <w:marBottom w:val="0"/>
                  <w:divBdr>
                    <w:top w:val="none" w:sz="0" w:space="0" w:color="auto"/>
                    <w:left w:val="none" w:sz="0" w:space="0" w:color="auto"/>
                    <w:bottom w:val="none" w:sz="0" w:space="0" w:color="auto"/>
                    <w:right w:val="none" w:sz="0" w:space="0" w:color="auto"/>
                  </w:divBdr>
                </w:div>
                <w:div w:id="2037345322">
                  <w:marLeft w:val="0"/>
                  <w:marRight w:val="0"/>
                  <w:marTop w:val="0"/>
                  <w:marBottom w:val="0"/>
                  <w:divBdr>
                    <w:top w:val="none" w:sz="0" w:space="0" w:color="auto"/>
                    <w:left w:val="none" w:sz="0" w:space="0" w:color="auto"/>
                    <w:bottom w:val="none" w:sz="0" w:space="0" w:color="auto"/>
                    <w:right w:val="none" w:sz="0" w:space="0" w:color="auto"/>
                  </w:divBdr>
                </w:div>
                <w:div w:id="618340897">
                  <w:marLeft w:val="0"/>
                  <w:marRight w:val="0"/>
                  <w:marTop w:val="0"/>
                  <w:marBottom w:val="0"/>
                  <w:divBdr>
                    <w:top w:val="none" w:sz="0" w:space="0" w:color="auto"/>
                    <w:left w:val="none" w:sz="0" w:space="0" w:color="auto"/>
                    <w:bottom w:val="none" w:sz="0" w:space="0" w:color="auto"/>
                    <w:right w:val="none" w:sz="0" w:space="0" w:color="auto"/>
                  </w:divBdr>
                </w:div>
                <w:div w:id="1732581883">
                  <w:marLeft w:val="0"/>
                  <w:marRight w:val="0"/>
                  <w:marTop w:val="0"/>
                  <w:marBottom w:val="0"/>
                  <w:divBdr>
                    <w:top w:val="none" w:sz="0" w:space="0" w:color="auto"/>
                    <w:left w:val="none" w:sz="0" w:space="0" w:color="auto"/>
                    <w:bottom w:val="none" w:sz="0" w:space="0" w:color="auto"/>
                    <w:right w:val="none" w:sz="0" w:space="0" w:color="auto"/>
                  </w:divBdr>
                </w:div>
                <w:div w:id="919801075">
                  <w:marLeft w:val="0"/>
                  <w:marRight w:val="0"/>
                  <w:marTop w:val="0"/>
                  <w:marBottom w:val="0"/>
                  <w:divBdr>
                    <w:top w:val="none" w:sz="0" w:space="0" w:color="auto"/>
                    <w:left w:val="none" w:sz="0" w:space="0" w:color="auto"/>
                    <w:bottom w:val="none" w:sz="0" w:space="0" w:color="auto"/>
                    <w:right w:val="none" w:sz="0" w:space="0" w:color="auto"/>
                  </w:divBdr>
                </w:div>
                <w:div w:id="1232230349">
                  <w:marLeft w:val="0"/>
                  <w:marRight w:val="0"/>
                  <w:marTop w:val="0"/>
                  <w:marBottom w:val="0"/>
                  <w:divBdr>
                    <w:top w:val="none" w:sz="0" w:space="0" w:color="auto"/>
                    <w:left w:val="none" w:sz="0" w:space="0" w:color="auto"/>
                    <w:bottom w:val="none" w:sz="0" w:space="0" w:color="auto"/>
                    <w:right w:val="none" w:sz="0" w:space="0" w:color="auto"/>
                  </w:divBdr>
                </w:div>
                <w:div w:id="143358907">
                  <w:marLeft w:val="0"/>
                  <w:marRight w:val="0"/>
                  <w:marTop w:val="0"/>
                  <w:marBottom w:val="0"/>
                  <w:divBdr>
                    <w:top w:val="none" w:sz="0" w:space="0" w:color="auto"/>
                    <w:left w:val="none" w:sz="0" w:space="0" w:color="auto"/>
                    <w:bottom w:val="none" w:sz="0" w:space="0" w:color="auto"/>
                    <w:right w:val="none" w:sz="0" w:space="0" w:color="auto"/>
                  </w:divBdr>
                </w:div>
                <w:div w:id="1827817385">
                  <w:marLeft w:val="0"/>
                  <w:marRight w:val="0"/>
                  <w:marTop w:val="0"/>
                  <w:marBottom w:val="0"/>
                  <w:divBdr>
                    <w:top w:val="none" w:sz="0" w:space="0" w:color="auto"/>
                    <w:left w:val="none" w:sz="0" w:space="0" w:color="auto"/>
                    <w:bottom w:val="none" w:sz="0" w:space="0" w:color="auto"/>
                    <w:right w:val="none" w:sz="0" w:space="0" w:color="auto"/>
                  </w:divBdr>
                </w:div>
                <w:div w:id="1251818934">
                  <w:marLeft w:val="0"/>
                  <w:marRight w:val="0"/>
                  <w:marTop w:val="0"/>
                  <w:marBottom w:val="0"/>
                  <w:divBdr>
                    <w:top w:val="none" w:sz="0" w:space="0" w:color="auto"/>
                    <w:left w:val="none" w:sz="0" w:space="0" w:color="auto"/>
                    <w:bottom w:val="none" w:sz="0" w:space="0" w:color="auto"/>
                    <w:right w:val="none" w:sz="0" w:space="0" w:color="auto"/>
                  </w:divBdr>
                </w:div>
                <w:div w:id="344869039">
                  <w:marLeft w:val="0"/>
                  <w:marRight w:val="0"/>
                  <w:marTop w:val="0"/>
                  <w:marBottom w:val="0"/>
                  <w:divBdr>
                    <w:top w:val="none" w:sz="0" w:space="0" w:color="auto"/>
                    <w:left w:val="none" w:sz="0" w:space="0" w:color="auto"/>
                    <w:bottom w:val="none" w:sz="0" w:space="0" w:color="auto"/>
                    <w:right w:val="none" w:sz="0" w:space="0" w:color="auto"/>
                  </w:divBdr>
                </w:div>
                <w:div w:id="206915415">
                  <w:marLeft w:val="0"/>
                  <w:marRight w:val="0"/>
                  <w:marTop w:val="0"/>
                  <w:marBottom w:val="0"/>
                  <w:divBdr>
                    <w:top w:val="none" w:sz="0" w:space="0" w:color="auto"/>
                    <w:left w:val="none" w:sz="0" w:space="0" w:color="auto"/>
                    <w:bottom w:val="none" w:sz="0" w:space="0" w:color="auto"/>
                    <w:right w:val="none" w:sz="0" w:space="0" w:color="auto"/>
                  </w:divBdr>
                </w:div>
                <w:div w:id="1881238740">
                  <w:marLeft w:val="0"/>
                  <w:marRight w:val="0"/>
                  <w:marTop w:val="0"/>
                  <w:marBottom w:val="0"/>
                  <w:divBdr>
                    <w:top w:val="none" w:sz="0" w:space="0" w:color="auto"/>
                    <w:left w:val="none" w:sz="0" w:space="0" w:color="auto"/>
                    <w:bottom w:val="none" w:sz="0" w:space="0" w:color="auto"/>
                    <w:right w:val="none" w:sz="0" w:space="0" w:color="auto"/>
                  </w:divBdr>
                </w:div>
                <w:div w:id="385495556">
                  <w:marLeft w:val="0"/>
                  <w:marRight w:val="0"/>
                  <w:marTop w:val="0"/>
                  <w:marBottom w:val="0"/>
                  <w:divBdr>
                    <w:top w:val="none" w:sz="0" w:space="0" w:color="auto"/>
                    <w:left w:val="none" w:sz="0" w:space="0" w:color="auto"/>
                    <w:bottom w:val="none" w:sz="0" w:space="0" w:color="auto"/>
                    <w:right w:val="none" w:sz="0" w:space="0" w:color="auto"/>
                  </w:divBdr>
                </w:div>
                <w:div w:id="1616906307">
                  <w:marLeft w:val="0"/>
                  <w:marRight w:val="0"/>
                  <w:marTop w:val="0"/>
                  <w:marBottom w:val="0"/>
                  <w:divBdr>
                    <w:top w:val="none" w:sz="0" w:space="0" w:color="auto"/>
                    <w:left w:val="none" w:sz="0" w:space="0" w:color="auto"/>
                    <w:bottom w:val="none" w:sz="0" w:space="0" w:color="auto"/>
                    <w:right w:val="none" w:sz="0" w:space="0" w:color="auto"/>
                  </w:divBdr>
                </w:div>
                <w:div w:id="1780948950">
                  <w:marLeft w:val="0"/>
                  <w:marRight w:val="0"/>
                  <w:marTop w:val="0"/>
                  <w:marBottom w:val="0"/>
                  <w:divBdr>
                    <w:top w:val="none" w:sz="0" w:space="0" w:color="auto"/>
                    <w:left w:val="none" w:sz="0" w:space="0" w:color="auto"/>
                    <w:bottom w:val="none" w:sz="0" w:space="0" w:color="auto"/>
                    <w:right w:val="none" w:sz="0" w:space="0" w:color="auto"/>
                  </w:divBdr>
                </w:div>
                <w:div w:id="1730227584">
                  <w:marLeft w:val="0"/>
                  <w:marRight w:val="0"/>
                  <w:marTop w:val="0"/>
                  <w:marBottom w:val="0"/>
                  <w:divBdr>
                    <w:top w:val="none" w:sz="0" w:space="0" w:color="auto"/>
                    <w:left w:val="none" w:sz="0" w:space="0" w:color="auto"/>
                    <w:bottom w:val="none" w:sz="0" w:space="0" w:color="auto"/>
                    <w:right w:val="none" w:sz="0" w:space="0" w:color="auto"/>
                  </w:divBdr>
                </w:div>
                <w:div w:id="637691178">
                  <w:marLeft w:val="0"/>
                  <w:marRight w:val="0"/>
                  <w:marTop w:val="0"/>
                  <w:marBottom w:val="0"/>
                  <w:divBdr>
                    <w:top w:val="none" w:sz="0" w:space="0" w:color="auto"/>
                    <w:left w:val="none" w:sz="0" w:space="0" w:color="auto"/>
                    <w:bottom w:val="none" w:sz="0" w:space="0" w:color="auto"/>
                    <w:right w:val="none" w:sz="0" w:space="0" w:color="auto"/>
                  </w:divBdr>
                </w:div>
                <w:div w:id="616328442">
                  <w:marLeft w:val="0"/>
                  <w:marRight w:val="0"/>
                  <w:marTop w:val="0"/>
                  <w:marBottom w:val="0"/>
                  <w:divBdr>
                    <w:top w:val="none" w:sz="0" w:space="0" w:color="auto"/>
                    <w:left w:val="none" w:sz="0" w:space="0" w:color="auto"/>
                    <w:bottom w:val="none" w:sz="0" w:space="0" w:color="auto"/>
                    <w:right w:val="none" w:sz="0" w:space="0" w:color="auto"/>
                  </w:divBdr>
                </w:div>
                <w:div w:id="1756125467">
                  <w:marLeft w:val="0"/>
                  <w:marRight w:val="0"/>
                  <w:marTop w:val="0"/>
                  <w:marBottom w:val="0"/>
                  <w:divBdr>
                    <w:top w:val="none" w:sz="0" w:space="0" w:color="auto"/>
                    <w:left w:val="none" w:sz="0" w:space="0" w:color="auto"/>
                    <w:bottom w:val="none" w:sz="0" w:space="0" w:color="auto"/>
                    <w:right w:val="none" w:sz="0" w:space="0" w:color="auto"/>
                  </w:divBdr>
                </w:div>
                <w:div w:id="119543179">
                  <w:marLeft w:val="0"/>
                  <w:marRight w:val="0"/>
                  <w:marTop w:val="0"/>
                  <w:marBottom w:val="0"/>
                  <w:divBdr>
                    <w:top w:val="none" w:sz="0" w:space="0" w:color="auto"/>
                    <w:left w:val="none" w:sz="0" w:space="0" w:color="auto"/>
                    <w:bottom w:val="none" w:sz="0" w:space="0" w:color="auto"/>
                    <w:right w:val="none" w:sz="0" w:space="0" w:color="auto"/>
                  </w:divBdr>
                </w:div>
                <w:div w:id="183443986">
                  <w:marLeft w:val="0"/>
                  <w:marRight w:val="0"/>
                  <w:marTop w:val="0"/>
                  <w:marBottom w:val="0"/>
                  <w:divBdr>
                    <w:top w:val="none" w:sz="0" w:space="0" w:color="auto"/>
                    <w:left w:val="none" w:sz="0" w:space="0" w:color="auto"/>
                    <w:bottom w:val="none" w:sz="0" w:space="0" w:color="auto"/>
                    <w:right w:val="none" w:sz="0" w:space="0" w:color="auto"/>
                  </w:divBdr>
                </w:div>
                <w:div w:id="235943953">
                  <w:marLeft w:val="0"/>
                  <w:marRight w:val="0"/>
                  <w:marTop w:val="0"/>
                  <w:marBottom w:val="0"/>
                  <w:divBdr>
                    <w:top w:val="none" w:sz="0" w:space="0" w:color="auto"/>
                    <w:left w:val="none" w:sz="0" w:space="0" w:color="auto"/>
                    <w:bottom w:val="none" w:sz="0" w:space="0" w:color="auto"/>
                    <w:right w:val="none" w:sz="0" w:space="0" w:color="auto"/>
                  </w:divBdr>
                </w:div>
                <w:div w:id="1892112615">
                  <w:marLeft w:val="0"/>
                  <w:marRight w:val="0"/>
                  <w:marTop w:val="0"/>
                  <w:marBottom w:val="0"/>
                  <w:divBdr>
                    <w:top w:val="none" w:sz="0" w:space="0" w:color="auto"/>
                    <w:left w:val="none" w:sz="0" w:space="0" w:color="auto"/>
                    <w:bottom w:val="none" w:sz="0" w:space="0" w:color="auto"/>
                    <w:right w:val="none" w:sz="0" w:space="0" w:color="auto"/>
                  </w:divBdr>
                </w:div>
                <w:div w:id="992026309">
                  <w:marLeft w:val="0"/>
                  <w:marRight w:val="0"/>
                  <w:marTop w:val="0"/>
                  <w:marBottom w:val="0"/>
                  <w:divBdr>
                    <w:top w:val="none" w:sz="0" w:space="0" w:color="auto"/>
                    <w:left w:val="none" w:sz="0" w:space="0" w:color="auto"/>
                    <w:bottom w:val="none" w:sz="0" w:space="0" w:color="auto"/>
                    <w:right w:val="none" w:sz="0" w:space="0" w:color="auto"/>
                  </w:divBdr>
                </w:div>
                <w:div w:id="263192929">
                  <w:marLeft w:val="0"/>
                  <w:marRight w:val="0"/>
                  <w:marTop w:val="0"/>
                  <w:marBottom w:val="0"/>
                  <w:divBdr>
                    <w:top w:val="none" w:sz="0" w:space="0" w:color="auto"/>
                    <w:left w:val="none" w:sz="0" w:space="0" w:color="auto"/>
                    <w:bottom w:val="none" w:sz="0" w:space="0" w:color="auto"/>
                    <w:right w:val="none" w:sz="0" w:space="0" w:color="auto"/>
                  </w:divBdr>
                </w:div>
                <w:div w:id="1673139995">
                  <w:marLeft w:val="0"/>
                  <w:marRight w:val="0"/>
                  <w:marTop w:val="0"/>
                  <w:marBottom w:val="0"/>
                  <w:divBdr>
                    <w:top w:val="none" w:sz="0" w:space="0" w:color="auto"/>
                    <w:left w:val="none" w:sz="0" w:space="0" w:color="auto"/>
                    <w:bottom w:val="none" w:sz="0" w:space="0" w:color="auto"/>
                    <w:right w:val="none" w:sz="0" w:space="0" w:color="auto"/>
                  </w:divBdr>
                </w:div>
                <w:div w:id="1701777741">
                  <w:marLeft w:val="0"/>
                  <w:marRight w:val="0"/>
                  <w:marTop w:val="0"/>
                  <w:marBottom w:val="0"/>
                  <w:divBdr>
                    <w:top w:val="none" w:sz="0" w:space="0" w:color="auto"/>
                    <w:left w:val="none" w:sz="0" w:space="0" w:color="auto"/>
                    <w:bottom w:val="none" w:sz="0" w:space="0" w:color="auto"/>
                    <w:right w:val="none" w:sz="0" w:space="0" w:color="auto"/>
                  </w:divBdr>
                </w:div>
                <w:div w:id="1205211785">
                  <w:marLeft w:val="0"/>
                  <w:marRight w:val="0"/>
                  <w:marTop w:val="0"/>
                  <w:marBottom w:val="0"/>
                  <w:divBdr>
                    <w:top w:val="none" w:sz="0" w:space="0" w:color="auto"/>
                    <w:left w:val="none" w:sz="0" w:space="0" w:color="auto"/>
                    <w:bottom w:val="none" w:sz="0" w:space="0" w:color="auto"/>
                    <w:right w:val="none" w:sz="0" w:space="0" w:color="auto"/>
                  </w:divBdr>
                </w:div>
                <w:div w:id="224606194">
                  <w:marLeft w:val="0"/>
                  <w:marRight w:val="0"/>
                  <w:marTop w:val="0"/>
                  <w:marBottom w:val="0"/>
                  <w:divBdr>
                    <w:top w:val="none" w:sz="0" w:space="0" w:color="auto"/>
                    <w:left w:val="none" w:sz="0" w:space="0" w:color="auto"/>
                    <w:bottom w:val="none" w:sz="0" w:space="0" w:color="auto"/>
                    <w:right w:val="none" w:sz="0" w:space="0" w:color="auto"/>
                  </w:divBdr>
                </w:div>
                <w:div w:id="1635065585">
                  <w:marLeft w:val="0"/>
                  <w:marRight w:val="0"/>
                  <w:marTop w:val="0"/>
                  <w:marBottom w:val="0"/>
                  <w:divBdr>
                    <w:top w:val="none" w:sz="0" w:space="0" w:color="auto"/>
                    <w:left w:val="none" w:sz="0" w:space="0" w:color="auto"/>
                    <w:bottom w:val="none" w:sz="0" w:space="0" w:color="auto"/>
                    <w:right w:val="none" w:sz="0" w:space="0" w:color="auto"/>
                  </w:divBdr>
                </w:div>
                <w:div w:id="656298676">
                  <w:marLeft w:val="0"/>
                  <w:marRight w:val="0"/>
                  <w:marTop w:val="0"/>
                  <w:marBottom w:val="0"/>
                  <w:divBdr>
                    <w:top w:val="none" w:sz="0" w:space="0" w:color="auto"/>
                    <w:left w:val="none" w:sz="0" w:space="0" w:color="auto"/>
                    <w:bottom w:val="none" w:sz="0" w:space="0" w:color="auto"/>
                    <w:right w:val="none" w:sz="0" w:space="0" w:color="auto"/>
                  </w:divBdr>
                </w:div>
                <w:div w:id="1551767465">
                  <w:marLeft w:val="0"/>
                  <w:marRight w:val="0"/>
                  <w:marTop w:val="0"/>
                  <w:marBottom w:val="0"/>
                  <w:divBdr>
                    <w:top w:val="none" w:sz="0" w:space="0" w:color="auto"/>
                    <w:left w:val="none" w:sz="0" w:space="0" w:color="auto"/>
                    <w:bottom w:val="none" w:sz="0" w:space="0" w:color="auto"/>
                    <w:right w:val="none" w:sz="0" w:space="0" w:color="auto"/>
                  </w:divBdr>
                </w:div>
                <w:div w:id="1330211662">
                  <w:marLeft w:val="0"/>
                  <w:marRight w:val="0"/>
                  <w:marTop w:val="0"/>
                  <w:marBottom w:val="0"/>
                  <w:divBdr>
                    <w:top w:val="none" w:sz="0" w:space="0" w:color="auto"/>
                    <w:left w:val="none" w:sz="0" w:space="0" w:color="auto"/>
                    <w:bottom w:val="none" w:sz="0" w:space="0" w:color="auto"/>
                    <w:right w:val="none" w:sz="0" w:space="0" w:color="auto"/>
                  </w:divBdr>
                </w:div>
                <w:div w:id="944194190">
                  <w:marLeft w:val="0"/>
                  <w:marRight w:val="0"/>
                  <w:marTop w:val="0"/>
                  <w:marBottom w:val="0"/>
                  <w:divBdr>
                    <w:top w:val="none" w:sz="0" w:space="0" w:color="auto"/>
                    <w:left w:val="none" w:sz="0" w:space="0" w:color="auto"/>
                    <w:bottom w:val="none" w:sz="0" w:space="0" w:color="auto"/>
                    <w:right w:val="none" w:sz="0" w:space="0" w:color="auto"/>
                  </w:divBdr>
                </w:div>
                <w:div w:id="1478181504">
                  <w:marLeft w:val="0"/>
                  <w:marRight w:val="0"/>
                  <w:marTop w:val="0"/>
                  <w:marBottom w:val="0"/>
                  <w:divBdr>
                    <w:top w:val="none" w:sz="0" w:space="0" w:color="auto"/>
                    <w:left w:val="none" w:sz="0" w:space="0" w:color="auto"/>
                    <w:bottom w:val="none" w:sz="0" w:space="0" w:color="auto"/>
                    <w:right w:val="none" w:sz="0" w:space="0" w:color="auto"/>
                  </w:divBdr>
                </w:div>
                <w:div w:id="997460174">
                  <w:marLeft w:val="0"/>
                  <w:marRight w:val="0"/>
                  <w:marTop w:val="0"/>
                  <w:marBottom w:val="0"/>
                  <w:divBdr>
                    <w:top w:val="none" w:sz="0" w:space="0" w:color="auto"/>
                    <w:left w:val="none" w:sz="0" w:space="0" w:color="auto"/>
                    <w:bottom w:val="none" w:sz="0" w:space="0" w:color="auto"/>
                    <w:right w:val="none" w:sz="0" w:space="0" w:color="auto"/>
                  </w:divBdr>
                </w:div>
                <w:div w:id="1441989247">
                  <w:marLeft w:val="0"/>
                  <w:marRight w:val="0"/>
                  <w:marTop w:val="0"/>
                  <w:marBottom w:val="0"/>
                  <w:divBdr>
                    <w:top w:val="none" w:sz="0" w:space="0" w:color="auto"/>
                    <w:left w:val="none" w:sz="0" w:space="0" w:color="auto"/>
                    <w:bottom w:val="none" w:sz="0" w:space="0" w:color="auto"/>
                    <w:right w:val="none" w:sz="0" w:space="0" w:color="auto"/>
                  </w:divBdr>
                </w:div>
                <w:div w:id="992104978">
                  <w:marLeft w:val="0"/>
                  <w:marRight w:val="0"/>
                  <w:marTop w:val="0"/>
                  <w:marBottom w:val="0"/>
                  <w:divBdr>
                    <w:top w:val="none" w:sz="0" w:space="0" w:color="auto"/>
                    <w:left w:val="none" w:sz="0" w:space="0" w:color="auto"/>
                    <w:bottom w:val="none" w:sz="0" w:space="0" w:color="auto"/>
                    <w:right w:val="none" w:sz="0" w:space="0" w:color="auto"/>
                  </w:divBdr>
                </w:div>
                <w:div w:id="762871524">
                  <w:marLeft w:val="0"/>
                  <w:marRight w:val="0"/>
                  <w:marTop w:val="0"/>
                  <w:marBottom w:val="0"/>
                  <w:divBdr>
                    <w:top w:val="none" w:sz="0" w:space="0" w:color="auto"/>
                    <w:left w:val="none" w:sz="0" w:space="0" w:color="auto"/>
                    <w:bottom w:val="none" w:sz="0" w:space="0" w:color="auto"/>
                    <w:right w:val="none" w:sz="0" w:space="0" w:color="auto"/>
                  </w:divBdr>
                </w:div>
                <w:div w:id="7637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2344">
          <w:marLeft w:val="0"/>
          <w:marRight w:val="0"/>
          <w:marTop w:val="0"/>
          <w:marBottom w:val="0"/>
          <w:divBdr>
            <w:top w:val="none" w:sz="0" w:space="0" w:color="auto"/>
            <w:left w:val="none" w:sz="0" w:space="0" w:color="auto"/>
            <w:bottom w:val="none" w:sz="0" w:space="0" w:color="auto"/>
            <w:right w:val="none" w:sz="0" w:space="0" w:color="auto"/>
          </w:divBdr>
          <w:divsChild>
            <w:div w:id="964893719">
              <w:marLeft w:val="0"/>
              <w:marRight w:val="0"/>
              <w:marTop w:val="0"/>
              <w:marBottom w:val="0"/>
              <w:divBdr>
                <w:top w:val="none" w:sz="0" w:space="0" w:color="auto"/>
                <w:left w:val="none" w:sz="0" w:space="0" w:color="auto"/>
                <w:bottom w:val="none" w:sz="0" w:space="0" w:color="auto"/>
                <w:right w:val="none" w:sz="0" w:space="0" w:color="auto"/>
              </w:divBdr>
              <w:divsChild>
                <w:div w:id="693533849">
                  <w:marLeft w:val="0"/>
                  <w:marRight w:val="0"/>
                  <w:marTop w:val="0"/>
                  <w:marBottom w:val="0"/>
                  <w:divBdr>
                    <w:top w:val="none" w:sz="0" w:space="0" w:color="auto"/>
                    <w:left w:val="none" w:sz="0" w:space="0" w:color="auto"/>
                    <w:bottom w:val="none" w:sz="0" w:space="0" w:color="auto"/>
                    <w:right w:val="none" w:sz="0" w:space="0" w:color="auto"/>
                  </w:divBdr>
                </w:div>
                <w:div w:id="540636289">
                  <w:marLeft w:val="0"/>
                  <w:marRight w:val="0"/>
                  <w:marTop w:val="0"/>
                  <w:marBottom w:val="0"/>
                  <w:divBdr>
                    <w:top w:val="none" w:sz="0" w:space="0" w:color="auto"/>
                    <w:left w:val="none" w:sz="0" w:space="0" w:color="auto"/>
                    <w:bottom w:val="none" w:sz="0" w:space="0" w:color="auto"/>
                    <w:right w:val="none" w:sz="0" w:space="0" w:color="auto"/>
                  </w:divBdr>
                </w:div>
                <w:div w:id="805051476">
                  <w:marLeft w:val="0"/>
                  <w:marRight w:val="0"/>
                  <w:marTop w:val="0"/>
                  <w:marBottom w:val="0"/>
                  <w:divBdr>
                    <w:top w:val="none" w:sz="0" w:space="0" w:color="auto"/>
                    <w:left w:val="none" w:sz="0" w:space="0" w:color="auto"/>
                    <w:bottom w:val="none" w:sz="0" w:space="0" w:color="auto"/>
                    <w:right w:val="none" w:sz="0" w:space="0" w:color="auto"/>
                  </w:divBdr>
                </w:div>
                <w:div w:id="1610313392">
                  <w:marLeft w:val="0"/>
                  <w:marRight w:val="0"/>
                  <w:marTop w:val="0"/>
                  <w:marBottom w:val="0"/>
                  <w:divBdr>
                    <w:top w:val="none" w:sz="0" w:space="0" w:color="auto"/>
                    <w:left w:val="none" w:sz="0" w:space="0" w:color="auto"/>
                    <w:bottom w:val="none" w:sz="0" w:space="0" w:color="auto"/>
                    <w:right w:val="none" w:sz="0" w:space="0" w:color="auto"/>
                  </w:divBdr>
                </w:div>
                <w:div w:id="235824821">
                  <w:marLeft w:val="0"/>
                  <w:marRight w:val="0"/>
                  <w:marTop w:val="0"/>
                  <w:marBottom w:val="0"/>
                  <w:divBdr>
                    <w:top w:val="none" w:sz="0" w:space="0" w:color="auto"/>
                    <w:left w:val="none" w:sz="0" w:space="0" w:color="auto"/>
                    <w:bottom w:val="none" w:sz="0" w:space="0" w:color="auto"/>
                    <w:right w:val="none" w:sz="0" w:space="0" w:color="auto"/>
                  </w:divBdr>
                </w:div>
                <w:div w:id="1267277227">
                  <w:marLeft w:val="0"/>
                  <w:marRight w:val="0"/>
                  <w:marTop w:val="0"/>
                  <w:marBottom w:val="0"/>
                  <w:divBdr>
                    <w:top w:val="none" w:sz="0" w:space="0" w:color="auto"/>
                    <w:left w:val="none" w:sz="0" w:space="0" w:color="auto"/>
                    <w:bottom w:val="none" w:sz="0" w:space="0" w:color="auto"/>
                    <w:right w:val="none" w:sz="0" w:space="0" w:color="auto"/>
                  </w:divBdr>
                </w:div>
                <w:div w:id="1191650030">
                  <w:marLeft w:val="0"/>
                  <w:marRight w:val="0"/>
                  <w:marTop w:val="0"/>
                  <w:marBottom w:val="0"/>
                  <w:divBdr>
                    <w:top w:val="none" w:sz="0" w:space="0" w:color="auto"/>
                    <w:left w:val="none" w:sz="0" w:space="0" w:color="auto"/>
                    <w:bottom w:val="none" w:sz="0" w:space="0" w:color="auto"/>
                    <w:right w:val="none" w:sz="0" w:space="0" w:color="auto"/>
                  </w:divBdr>
                </w:div>
                <w:div w:id="599871399">
                  <w:marLeft w:val="0"/>
                  <w:marRight w:val="0"/>
                  <w:marTop w:val="0"/>
                  <w:marBottom w:val="0"/>
                  <w:divBdr>
                    <w:top w:val="none" w:sz="0" w:space="0" w:color="auto"/>
                    <w:left w:val="none" w:sz="0" w:space="0" w:color="auto"/>
                    <w:bottom w:val="none" w:sz="0" w:space="0" w:color="auto"/>
                    <w:right w:val="none" w:sz="0" w:space="0" w:color="auto"/>
                  </w:divBdr>
                </w:div>
                <w:div w:id="1755979116">
                  <w:marLeft w:val="0"/>
                  <w:marRight w:val="0"/>
                  <w:marTop w:val="0"/>
                  <w:marBottom w:val="0"/>
                  <w:divBdr>
                    <w:top w:val="none" w:sz="0" w:space="0" w:color="auto"/>
                    <w:left w:val="none" w:sz="0" w:space="0" w:color="auto"/>
                    <w:bottom w:val="none" w:sz="0" w:space="0" w:color="auto"/>
                    <w:right w:val="none" w:sz="0" w:space="0" w:color="auto"/>
                  </w:divBdr>
                </w:div>
                <w:div w:id="1171221494">
                  <w:marLeft w:val="0"/>
                  <w:marRight w:val="0"/>
                  <w:marTop w:val="0"/>
                  <w:marBottom w:val="0"/>
                  <w:divBdr>
                    <w:top w:val="none" w:sz="0" w:space="0" w:color="auto"/>
                    <w:left w:val="none" w:sz="0" w:space="0" w:color="auto"/>
                    <w:bottom w:val="none" w:sz="0" w:space="0" w:color="auto"/>
                    <w:right w:val="none" w:sz="0" w:space="0" w:color="auto"/>
                  </w:divBdr>
                </w:div>
                <w:div w:id="1646931246">
                  <w:marLeft w:val="0"/>
                  <w:marRight w:val="0"/>
                  <w:marTop w:val="0"/>
                  <w:marBottom w:val="0"/>
                  <w:divBdr>
                    <w:top w:val="none" w:sz="0" w:space="0" w:color="auto"/>
                    <w:left w:val="none" w:sz="0" w:space="0" w:color="auto"/>
                    <w:bottom w:val="none" w:sz="0" w:space="0" w:color="auto"/>
                    <w:right w:val="none" w:sz="0" w:space="0" w:color="auto"/>
                  </w:divBdr>
                </w:div>
                <w:div w:id="1332100725">
                  <w:marLeft w:val="0"/>
                  <w:marRight w:val="0"/>
                  <w:marTop w:val="0"/>
                  <w:marBottom w:val="0"/>
                  <w:divBdr>
                    <w:top w:val="none" w:sz="0" w:space="0" w:color="auto"/>
                    <w:left w:val="none" w:sz="0" w:space="0" w:color="auto"/>
                    <w:bottom w:val="none" w:sz="0" w:space="0" w:color="auto"/>
                    <w:right w:val="none" w:sz="0" w:space="0" w:color="auto"/>
                  </w:divBdr>
                </w:div>
                <w:div w:id="811795129">
                  <w:marLeft w:val="0"/>
                  <w:marRight w:val="0"/>
                  <w:marTop w:val="0"/>
                  <w:marBottom w:val="0"/>
                  <w:divBdr>
                    <w:top w:val="none" w:sz="0" w:space="0" w:color="auto"/>
                    <w:left w:val="none" w:sz="0" w:space="0" w:color="auto"/>
                    <w:bottom w:val="none" w:sz="0" w:space="0" w:color="auto"/>
                    <w:right w:val="none" w:sz="0" w:space="0" w:color="auto"/>
                  </w:divBdr>
                </w:div>
                <w:div w:id="1875385158">
                  <w:marLeft w:val="0"/>
                  <w:marRight w:val="0"/>
                  <w:marTop w:val="0"/>
                  <w:marBottom w:val="0"/>
                  <w:divBdr>
                    <w:top w:val="none" w:sz="0" w:space="0" w:color="auto"/>
                    <w:left w:val="none" w:sz="0" w:space="0" w:color="auto"/>
                    <w:bottom w:val="none" w:sz="0" w:space="0" w:color="auto"/>
                    <w:right w:val="none" w:sz="0" w:space="0" w:color="auto"/>
                  </w:divBdr>
                </w:div>
                <w:div w:id="1792899072">
                  <w:marLeft w:val="0"/>
                  <w:marRight w:val="0"/>
                  <w:marTop w:val="0"/>
                  <w:marBottom w:val="0"/>
                  <w:divBdr>
                    <w:top w:val="none" w:sz="0" w:space="0" w:color="auto"/>
                    <w:left w:val="none" w:sz="0" w:space="0" w:color="auto"/>
                    <w:bottom w:val="none" w:sz="0" w:space="0" w:color="auto"/>
                    <w:right w:val="none" w:sz="0" w:space="0" w:color="auto"/>
                  </w:divBdr>
                </w:div>
                <w:div w:id="966860780">
                  <w:marLeft w:val="0"/>
                  <w:marRight w:val="0"/>
                  <w:marTop w:val="0"/>
                  <w:marBottom w:val="0"/>
                  <w:divBdr>
                    <w:top w:val="none" w:sz="0" w:space="0" w:color="auto"/>
                    <w:left w:val="none" w:sz="0" w:space="0" w:color="auto"/>
                    <w:bottom w:val="none" w:sz="0" w:space="0" w:color="auto"/>
                    <w:right w:val="none" w:sz="0" w:space="0" w:color="auto"/>
                  </w:divBdr>
                </w:div>
                <w:div w:id="620301218">
                  <w:marLeft w:val="0"/>
                  <w:marRight w:val="0"/>
                  <w:marTop w:val="0"/>
                  <w:marBottom w:val="0"/>
                  <w:divBdr>
                    <w:top w:val="none" w:sz="0" w:space="0" w:color="auto"/>
                    <w:left w:val="none" w:sz="0" w:space="0" w:color="auto"/>
                    <w:bottom w:val="none" w:sz="0" w:space="0" w:color="auto"/>
                    <w:right w:val="none" w:sz="0" w:space="0" w:color="auto"/>
                  </w:divBdr>
                </w:div>
                <w:div w:id="1307197689">
                  <w:marLeft w:val="0"/>
                  <w:marRight w:val="0"/>
                  <w:marTop w:val="0"/>
                  <w:marBottom w:val="0"/>
                  <w:divBdr>
                    <w:top w:val="none" w:sz="0" w:space="0" w:color="auto"/>
                    <w:left w:val="none" w:sz="0" w:space="0" w:color="auto"/>
                    <w:bottom w:val="none" w:sz="0" w:space="0" w:color="auto"/>
                    <w:right w:val="none" w:sz="0" w:space="0" w:color="auto"/>
                  </w:divBdr>
                </w:div>
                <w:div w:id="598174731">
                  <w:marLeft w:val="0"/>
                  <w:marRight w:val="0"/>
                  <w:marTop w:val="0"/>
                  <w:marBottom w:val="0"/>
                  <w:divBdr>
                    <w:top w:val="none" w:sz="0" w:space="0" w:color="auto"/>
                    <w:left w:val="none" w:sz="0" w:space="0" w:color="auto"/>
                    <w:bottom w:val="none" w:sz="0" w:space="0" w:color="auto"/>
                    <w:right w:val="none" w:sz="0" w:space="0" w:color="auto"/>
                  </w:divBdr>
                </w:div>
                <w:div w:id="1998148536">
                  <w:marLeft w:val="0"/>
                  <w:marRight w:val="0"/>
                  <w:marTop w:val="0"/>
                  <w:marBottom w:val="0"/>
                  <w:divBdr>
                    <w:top w:val="none" w:sz="0" w:space="0" w:color="auto"/>
                    <w:left w:val="none" w:sz="0" w:space="0" w:color="auto"/>
                    <w:bottom w:val="none" w:sz="0" w:space="0" w:color="auto"/>
                    <w:right w:val="none" w:sz="0" w:space="0" w:color="auto"/>
                  </w:divBdr>
                </w:div>
                <w:div w:id="1657801325">
                  <w:marLeft w:val="0"/>
                  <w:marRight w:val="0"/>
                  <w:marTop w:val="0"/>
                  <w:marBottom w:val="0"/>
                  <w:divBdr>
                    <w:top w:val="none" w:sz="0" w:space="0" w:color="auto"/>
                    <w:left w:val="none" w:sz="0" w:space="0" w:color="auto"/>
                    <w:bottom w:val="none" w:sz="0" w:space="0" w:color="auto"/>
                    <w:right w:val="none" w:sz="0" w:space="0" w:color="auto"/>
                  </w:divBdr>
                </w:div>
                <w:div w:id="2145195774">
                  <w:marLeft w:val="0"/>
                  <w:marRight w:val="0"/>
                  <w:marTop w:val="0"/>
                  <w:marBottom w:val="0"/>
                  <w:divBdr>
                    <w:top w:val="none" w:sz="0" w:space="0" w:color="auto"/>
                    <w:left w:val="none" w:sz="0" w:space="0" w:color="auto"/>
                    <w:bottom w:val="none" w:sz="0" w:space="0" w:color="auto"/>
                    <w:right w:val="none" w:sz="0" w:space="0" w:color="auto"/>
                  </w:divBdr>
                </w:div>
                <w:div w:id="394281240">
                  <w:marLeft w:val="0"/>
                  <w:marRight w:val="0"/>
                  <w:marTop w:val="0"/>
                  <w:marBottom w:val="0"/>
                  <w:divBdr>
                    <w:top w:val="none" w:sz="0" w:space="0" w:color="auto"/>
                    <w:left w:val="none" w:sz="0" w:space="0" w:color="auto"/>
                    <w:bottom w:val="none" w:sz="0" w:space="0" w:color="auto"/>
                    <w:right w:val="none" w:sz="0" w:space="0" w:color="auto"/>
                  </w:divBdr>
                </w:div>
                <w:div w:id="1384213565">
                  <w:marLeft w:val="0"/>
                  <w:marRight w:val="0"/>
                  <w:marTop w:val="0"/>
                  <w:marBottom w:val="0"/>
                  <w:divBdr>
                    <w:top w:val="none" w:sz="0" w:space="0" w:color="auto"/>
                    <w:left w:val="none" w:sz="0" w:space="0" w:color="auto"/>
                    <w:bottom w:val="none" w:sz="0" w:space="0" w:color="auto"/>
                    <w:right w:val="none" w:sz="0" w:space="0" w:color="auto"/>
                  </w:divBdr>
                </w:div>
                <w:div w:id="406655349">
                  <w:marLeft w:val="0"/>
                  <w:marRight w:val="0"/>
                  <w:marTop w:val="0"/>
                  <w:marBottom w:val="0"/>
                  <w:divBdr>
                    <w:top w:val="none" w:sz="0" w:space="0" w:color="auto"/>
                    <w:left w:val="none" w:sz="0" w:space="0" w:color="auto"/>
                    <w:bottom w:val="none" w:sz="0" w:space="0" w:color="auto"/>
                    <w:right w:val="none" w:sz="0" w:space="0" w:color="auto"/>
                  </w:divBdr>
                </w:div>
                <w:div w:id="1390768513">
                  <w:marLeft w:val="0"/>
                  <w:marRight w:val="0"/>
                  <w:marTop w:val="0"/>
                  <w:marBottom w:val="0"/>
                  <w:divBdr>
                    <w:top w:val="none" w:sz="0" w:space="0" w:color="auto"/>
                    <w:left w:val="none" w:sz="0" w:space="0" w:color="auto"/>
                    <w:bottom w:val="none" w:sz="0" w:space="0" w:color="auto"/>
                    <w:right w:val="none" w:sz="0" w:space="0" w:color="auto"/>
                  </w:divBdr>
                </w:div>
                <w:div w:id="398946750">
                  <w:marLeft w:val="0"/>
                  <w:marRight w:val="0"/>
                  <w:marTop w:val="0"/>
                  <w:marBottom w:val="0"/>
                  <w:divBdr>
                    <w:top w:val="none" w:sz="0" w:space="0" w:color="auto"/>
                    <w:left w:val="none" w:sz="0" w:space="0" w:color="auto"/>
                    <w:bottom w:val="none" w:sz="0" w:space="0" w:color="auto"/>
                    <w:right w:val="none" w:sz="0" w:space="0" w:color="auto"/>
                  </w:divBdr>
                </w:div>
                <w:div w:id="847988908">
                  <w:marLeft w:val="0"/>
                  <w:marRight w:val="0"/>
                  <w:marTop w:val="0"/>
                  <w:marBottom w:val="0"/>
                  <w:divBdr>
                    <w:top w:val="none" w:sz="0" w:space="0" w:color="auto"/>
                    <w:left w:val="none" w:sz="0" w:space="0" w:color="auto"/>
                    <w:bottom w:val="none" w:sz="0" w:space="0" w:color="auto"/>
                    <w:right w:val="none" w:sz="0" w:space="0" w:color="auto"/>
                  </w:divBdr>
                </w:div>
                <w:div w:id="138883301">
                  <w:marLeft w:val="0"/>
                  <w:marRight w:val="0"/>
                  <w:marTop w:val="0"/>
                  <w:marBottom w:val="0"/>
                  <w:divBdr>
                    <w:top w:val="none" w:sz="0" w:space="0" w:color="auto"/>
                    <w:left w:val="none" w:sz="0" w:space="0" w:color="auto"/>
                    <w:bottom w:val="none" w:sz="0" w:space="0" w:color="auto"/>
                    <w:right w:val="none" w:sz="0" w:space="0" w:color="auto"/>
                  </w:divBdr>
                </w:div>
                <w:div w:id="1261913056">
                  <w:marLeft w:val="0"/>
                  <w:marRight w:val="0"/>
                  <w:marTop w:val="0"/>
                  <w:marBottom w:val="0"/>
                  <w:divBdr>
                    <w:top w:val="none" w:sz="0" w:space="0" w:color="auto"/>
                    <w:left w:val="none" w:sz="0" w:space="0" w:color="auto"/>
                    <w:bottom w:val="none" w:sz="0" w:space="0" w:color="auto"/>
                    <w:right w:val="none" w:sz="0" w:space="0" w:color="auto"/>
                  </w:divBdr>
                </w:div>
                <w:div w:id="1966111443">
                  <w:marLeft w:val="0"/>
                  <w:marRight w:val="0"/>
                  <w:marTop w:val="0"/>
                  <w:marBottom w:val="0"/>
                  <w:divBdr>
                    <w:top w:val="none" w:sz="0" w:space="0" w:color="auto"/>
                    <w:left w:val="none" w:sz="0" w:space="0" w:color="auto"/>
                    <w:bottom w:val="none" w:sz="0" w:space="0" w:color="auto"/>
                    <w:right w:val="none" w:sz="0" w:space="0" w:color="auto"/>
                  </w:divBdr>
                </w:div>
                <w:div w:id="808329833">
                  <w:marLeft w:val="0"/>
                  <w:marRight w:val="0"/>
                  <w:marTop w:val="0"/>
                  <w:marBottom w:val="0"/>
                  <w:divBdr>
                    <w:top w:val="none" w:sz="0" w:space="0" w:color="auto"/>
                    <w:left w:val="none" w:sz="0" w:space="0" w:color="auto"/>
                    <w:bottom w:val="none" w:sz="0" w:space="0" w:color="auto"/>
                    <w:right w:val="none" w:sz="0" w:space="0" w:color="auto"/>
                  </w:divBdr>
                </w:div>
                <w:div w:id="658120610">
                  <w:marLeft w:val="0"/>
                  <w:marRight w:val="0"/>
                  <w:marTop w:val="0"/>
                  <w:marBottom w:val="0"/>
                  <w:divBdr>
                    <w:top w:val="none" w:sz="0" w:space="0" w:color="auto"/>
                    <w:left w:val="none" w:sz="0" w:space="0" w:color="auto"/>
                    <w:bottom w:val="none" w:sz="0" w:space="0" w:color="auto"/>
                    <w:right w:val="none" w:sz="0" w:space="0" w:color="auto"/>
                  </w:divBdr>
                </w:div>
                <w:div w:id="236400773">
                  <w:marLeft w:val="0"/>
                  <w:marRight w:val="0"/>
                  <w:marTop w:val="0"/>
                  <w:marBottom w:val="0"/>
                  <w:divBdr>
                    <w:top w:val="none" w:sz="0" w:space="0" w:color="auto"/>
                    <w:left w:val="none" w:sz="0" w:space="0" w:color="auto"/>
                    <w:bottom w:val="none" w:sz="0" w:space="0" w:color="auto"/>
                    <w:right w:val="none" w:sz="0" w:space="0" w:color="auto"/>
                  </w:divBdr>
                </w:div>
                <w:div w:id="1689018570">
                  <w:marLeft w:val="0"/>
                  <w:marRight w:val="0"/>
                  <w:marTop w:val="0"/>
                  <w:marBottom w:val="0"/>
                  <w:divBdr>
                    <w:top w:val="none" w:sz="0" w:space="0" w:color="auto"/>
                    <w:left w:val="none" w:sz="0" w:space="0" w:color="auto"/>
                    <w:bottom w:val="none" w:sz="0" w:space="0" w:color="auto"/>
                    <w:right w:val="none" w:sz="0" w:space="0" w:color="auto"/>
                  </w:divBdr>
                </w:div>
                <w:div w:id="1315842040">
                  <w:marLeft w:val="0"/>
                  <w:marRight w:val="0"/>
                  <w:marTop w:val="0"/>
                  <w:marBottom w:val="0"/>
                  <w:divBdr>
                    <w:top w:val="none" w:sz="0" w:space="0" w:color="auto"/>
                    <w:left w:val="none" w:sz="0" w:space="0" w:color="auto"/>
                    <w:bottom w:val="none" w:sz="0" w:space="0" w:color="auto"/>
                    <w:right w:val="none" w:sz="0" w:space="0" w:color="auto"/>
                  </w:divBdr>
                </w:div>
                <w:div w:id="1781072530">
                  <w:marLeft w:val="0"/>
                  <w:marRight w:val="0"/>
                  <w:marTop w:val="0"/>
                  <w:marBottom w:val="0"/>
                  <w:divBdr>
                    <w:top w:val="none" w:sz="0" w:space="0" w:color="auto"/>
                    <w:left w:val="none" w:sz="0" w:space="0" w:color="auto"/>
                    <w:bottom w:val="none" w:sz="0" w:space="0" w:color="auto"/>
                    <w:right w:val="none" w:sz="0" w:space="0" w:color="auto"/>
                  </w:divBdr>
                </w:div>
                <w:div w:id="782041502">
                  <w:marLeft w:val="0"/>
                  <w:marRight w:val="0"/>
                  <w:marTop w:val="0"/>
                  <w:marBottom w:val="0"/>
                  <w:divBdr>
                    <w:top w:val="none" w:sz="0" w:space="0" w:color="auto"/>
                    <w:left w:val="none" w:sz="0" w:space="0" w:color="auto"/>
                    <w:bottom w:val="none" w:sz="0" w:space="0" w:color="auto"/>
                    <w:right w:val="none" w:sz="0" w:space="0" w:color="auto"/>
                  </w:divBdr>
                </w:div>
                <w:div w:id="579604132">
                  <w:marLeft w:val="0"/>
                  <w:marRight w:val="0"/>
                  <w:marTop w:val="0"/>
                  <w:marBottom w:val="0"/>
                  <w:divBdr>
                    <w:top w:val="none" w:sz="0" w:space="0" w:color="auto"/>
                    <w:left w:val="none" w:sz="0" w:space="0" w:color="auto"/>
                    <w:bottom w:val="none" w:sz="0" w:space="0" w:color="auto"/>
                    <w:right w:val="none" w:sz="0" w:space="0" w:color="auto"/>
                  </w:divBdr>
                </w:div>
                <w:div w:id="922832700">
                  <w:marLeft w:val="0"/>
                  <w:marRight w:val="0"/>
                  <w:marTop w:val="0"/>
                  <w:marBottom w:val="0"/>
                  <w:divBdr>
                    <w:top w:val="none" w:sz="0" w:space="0" w:color="auto"/>
                    <w:left w:val="none" w:sz="0" w:space="0" w:color="auto"/>
                    <w:bottom w:val="none" w:sz="0" w:space="0" w:color="auto"/>
                    <w:right w:val="none" w:sz="0" w:space="0" w:color="auto"/>
                  </w:divBdr>
                </w:div>
                <w:div w:id="1337031662">
                  <w:marLeft w:val="0"/>
                  <w:marRight w:val="0"/>
                  <w:marTop w:val="0"/>
                  <w:marBottom w:val="0"/>
                  <w:divBdr>
                    <w:top w:val="none" w:sz="0" w:space="0" w:color="auto"/>
                    <w:left w:val="none" w:sz="0" w:space="0" w:color="auto"/>
                    <w:bottom w:val="none" w:sz="0" w:space="0" w:color="auto"/>
                    <w:right w:val="none" w:sz="0" w:space="0" w:color="auto"/>
                  </w:divBdr>
                </w:div>
                <w:div w:id="18239006">
                  <w:marLeft w:val="0"/>
                  <w:marRight w:val="0"/>
                  <w:marTop w:val="0"/>
                  <w:marBottom w:val="0"/>
                  <w:divBdr>
                    <w:top w:val="none" w:sz="0" w:space="0" w:color="auto"/>
                    <w:left w:val="none" w:sz="0" w:space="0" w:color="auto"/>
                    <w:bottom w:val="none" w:sz="0" w:space="0" w:color="auto"/>
                    <w:right w:val="none" w:sz="0" w:space="0" w:color="auto"/>
                  </w:divBdr>
                </w:div>
                <w:div w:id="1753503079">
                  <w:marLeft w:val="0"/>
                  <w:marRight w:val="0"/>
                  <w:marTop w:val="0"/>
                  <w:marBottom w:val="0"/>
                  <w:divBdr>
                    <w:top w:val="none" w:sz="0" w:space="0" w:color="auto"/>
                    <w:left w:val="none" w:sz="0" w:space="0" w:color="auto"/>
                    <w:bottom w:val="none" w:sz="0" w:space="0" w:color="auto"/>
                    <w:right w:val="none" w:sz="0" w:space="0" w:color="auto"/>
                  </w:divBdr>
                </w:div>
                <w:div w:id="2088837881">
                  <w:marLeft w:val="0"/>
                  <w:marRight w:val="0"/>
                  <w:marTop w:val="0"/>
                  <w:marBottom w:val="0"/>
                  <w:divBdr>
                    <w:top w:val="none" w:sz="0" w:space="0" w:color="auto"/>
                    <w:left w:val="none" w:sz="0" w:space="0" w:color="auto"/>
                    <w:bottom w:val="none" w:sz="0" w:space="0" w:color="auto"/>
                    <w:right w:val="none" w:sz="0" w:space="0" w:color="auto"/>
                  </w:divBdr>
                </w:div>
                <w:div w:id="1191842662">
                  <w:marLeft w:val="0"/>
                  <w:marRight w:val="0"/>
                  <w:marTop w:val="0"/>
                  <w:marBottom w:val="0"/>
                  <w:divBdr>
                    <w:top w:val="none" w:sz="0" w:space="0" w:color="auto"/>
                    <w:left w:val="none" w:sz="0" w:space="0" w:color="auto"/>
                    <w:bottom w:val="none" w:sz="0" w:space="0" w:color="auto"/>
                    <w:right w:val="none" w:sz="0" w:space="0" w:color="auto"/>
                  </w:divBdr>
                </w:div>
                <w:div w:id="1238128513">
                  <w:marLeft w:val="0"/>
                  <w:marRight w:val="0"/>
                  <w:marTop w:val="0"/>
                  <w:marBottom w:val="0"/>
                  <w:divBdr>
                    <w:top w:val="none" w:sz="0" w:space="0" w:color="auto"/>
                    <w:left w:val="none" w:sz="0" w:space="0" w:color="auto"/>
                    <w:bottom w:val="none" w:sz="0" w:space="0" w:color="auto"/>
                    <w:right w:val="none" w:sz="0" w:space="0" w:color="auto"/>
                  </w:divBdr>
                </w:div>
                <w:div w:id="113063180">
                  <w:marLeft w:val="0"/>
                  <w:marRight w:val="0"/>
                  <w:marTop w:val="0"/>
                  <w:marBottom w:val="0"/>
                  <w:divBdr>
                    <w:top w:val="none" w:sz="0" w:space="0" w:color="auto"/>
                    <w:left w:val="none" w:sz="0" w:space="0" w:color="auto"/>
                    <w:bottom w:val="none" w:sz="0" w:space="0" w:color="auto"/>
                    <w:right w:val="none" w:sz="0" w:space="0" w:color="auto"/>
                  </w:divBdr>
                </w:div>
                <w:div w:id="717822907">
                  <w:marLeft w:val="0"/>
                  <w:marRight w:val="0"/>
                  <w:marTop w:val="0"/>
                  <w:marBottom w:val="0"/>
                  <w:divBdr>
                    <w:top w:val="none" w:sz="0" w:space="0" w:color="auto"/>
                    <w:left w:val="none" w:sz="0" w:space="0" w:color="auto"/>
                    <w:bottom w:val="none" w:sz="0" w:space="0" w:color="auto"/>
                    <w:right w:val="none" w:sz="0" w:space="0" w:color="auto"/>
                  </w:divBdr>
                </w:div>
                <w:div w:id="1900166025">
                  <w:marLeft w:val="0"/>
                  <w:marRight w:val="0"/>
                  <w:marTop w:val="0"/>
                  <w:marBottom w:val="0"/>
                  <w:divBdr>
                    <w:top w:val="none" w:sz="0" w:space="0" w:color="auto"/>
                    <w:left w:val="none" w:sz="0" w:space="0" w:color="auto"/>
                    <w:bottom w:val="none" w:sz="0" w:space="0" w:color="auto"/>
                    <w:right w:val="none" w:sz="0" w:space="0" w:color="auto"/>
                  </w:divBdr>
                </w:div>
                <w:div w:id="170880900">
                  <w:marLeft w:val="0"/>
                  <w:marRight w:val="0"/>
                  <w:marTop w:val="0"/>
                  <w:marBottom w:val="0"/>
                  <w:divBdr>
                    <w:top w:val="none" w:sz="0" w:space="0" w:color="auto"/>
                    <w:left w:val="none" w:sz="0" w:space="0" w:color="auto"/>
                    <w:bottom w:val="none" w:sz="0" w:space="0" w:color="auto"/>
                    <w:right w:val="none" w:sz="0" w:space="0" w:color="auto"/>
                  </w:divBdr>
                </w:div>
                <w:div w:id="1331710522">
                  <w:marLeft w:val="0"/>
                  <w:marRight w:val="0"/>
                  <w:marTop w:val="0"/>
                  <w:marBottom w:val="0"/>
                  <w:divBdr>
                    <w:top w:val="none" w:sz="0" w:space="0" w:color="auto"/>
                    <w:left w:val="none" w:sz="0" w:space="0" w:color="auto"/>
                    <w:bottom w:val="none" w:sz="0" w:space="0" w:color="auto"/>
                    <w:right w:val="none" w:sz="0" w:space="0" w:color="auto"/>
                  </w:divBdr>
                </w:div>
                <w:div w:id="1021669109">
                  <w:marLeft w:val="0"/>
                  <w:marRight w:val="0"/>
                  <w:marTop w:val="0"/>
                  <w:marBottom w:val="0"/>
                  <w:divBdr>
                    <w:top w:val="none" w:sz="0" w:space="0" w:color="auto"/>
                    <w:left w:val="none" w:sz="0" w:space="0" w:color="auto"/>
                    <w:bottom w:val="none" w:sz="0" w:space="0" w:color="auto"/>
                    <w:right w:val="none" w:sz="0" w:space="0" w:color="auto"/>
                  </w:divBdr>
                </w:div>
                <w:div w:id="1731272420">
                  <w:marLeft w:val="0"/>
                  <w:marRight w:val="0"/>
                  <w:marTop w:val="0"/>
                  <w:marBottom w:val="0"/>
                  <w:divBdr>
                    <w:top w:val="none" w:sz="0" w:space="0" w:color="auto"/>
                    <w:left w:val="none" w:sz="0" w:space="0" w:color="auto"/>
                    <w:bottom w:val="none" w:sz="0" w:space="0" w:color="auto"/>
                    <w:right w:val="none" w:sz="0" w:space="0" w:color="auto"/>
                  </w:divBdr>
                </w:div>
                <w:div w:id="674114683">
                  <w:marLeft w:val="0"/>
                  <w:marRight w:val="0"/>
                  <w:marTop w:val="0"/>
                  <w:marBottom w:val="0"/>
                  <w:divBdr>
                    <w:top w:val="none" w:sz="0" w:space="0" w:color="auto"/>
                    <w:left w:val="none" w:sz="0" w:space="0" w:color="auto"/>
                    <w:bottom w:val="none" w:sz="0" w:space="0" w:color="auto"/>
                    <w:right w:val="none" w:sz="0" w:space="0" w:color="auto"/>
                  </w:divBdr>
                </w:div>
                <w:div w:id="162747100">
                  <w:marLeft w:val="0"/>
                  <w:marRight w:val="0"/>
                  <w:marTop w:val="0"/>
                  <w:marBottom w:val="0"/>
                  <w:divBdr>
                    <w:top w:val="none" w:sz="0" w:space="0" w:color="auto"/>
                    <w:left w:val="none" w:sz="0" w:space="0" w:color="auto"/>
                    <w:bottom w:val="none" w:sz="0" w:space="0" w:color="auto"/>
                    <w:right w:val="none" w:sz="0" w:space="0" w:color="auto"/>
                  </w:divBdr>
                </w:div>
                <w:div w:id="1349212545">
                  <w:marLeft w:val="0"/>
                  <w:marRight w:val="0"/>
                  <w:marTop w:val="0"/>
                  <w:marBottom w:val="0"/>
                  <w:divBdr>
                    <w:top w:val="none" w:sz="0" w:space="0" w:color="auto"/>
                    <w:left w:val="none" w:sz="0" w:space="0" w:color="auto"/>
                    <w:bottom w:val="none" w:sz="0" w:space="0" w:color="auto"/>
                    <w:right w:val="none" w:sz="0" w:space="0" w:color="auto"/>
                  </w:divBdr>
                </w:div>
                <w:div w:id="1410929414">
                  <w:marLeft w:val="0"/>
                  <w:marRight w:val="0"/>
                  <w:marTop w:val="0"/>
                  <w:marBottom w:val="0"/>
                  <w:divBdr>
                    <w:top w:val="none" w:sz="0" w:space="0" w:color="auto"/>
                    <w:left w:val="none" w:sz="0" w:space="0" w:color="auto"/>
                    <w:bottom w:val="none" w:sz="0" w:space="0" w:color="auto"/>
                    <w:right w:val="none" w:sz="0" w:space="0" w:color="auto"/>
                  </w:divBdr>
                </w:div>
                <w:div w:id="1210994975">
                  <w:marLeft w:val="0"/>
                  <w:marRight w:val="0"/>
                  <w:marTop w:val="0"/>
                  <w:marBottom w:val="0"/>
                  <w:divBdr>
                    <w:top w:val="none" w:sz="0" w:space="0" w:color="auto"/>
                    <w:left w:val="none" w:sz="0" w:space="0" w:color="auto"/>
                    <w:bottom w:val="none" w:sz="0" w:space="0" w:color="auto"/>
                    <w:right w:val="none" w:sz="0" w:space="0" w:color="auto"/>
                  </w:divBdr>
                </w:div>
                <w:div w:id="868688810">
                  <w:marLeft w:val="0"/>
                  <w:marRight w:val="0"/>
                  <w:marTop w:val="0"/>
                  <w:marBottom w:val="0"/>
                  <w:divBdr>
                    <w:top w:val="none" w:sz="0" w:space="0" w:color="auto"/>
                    <w:left w:val="none" w:sz="0" w:space="0" w:color="auto"/>
                    <w:bottom w:val="none" w:sz="0" w:space="0" w:color="auto"/>
                    <w:right w:val="none" w:sz="0" w:space="0" w:color="auto"/>
                  </w:divBdr>
                </w:div>
                <w:div w:id="844974579">
                  <w:marLeft w:val="0"/>
                  <w:marRight w:val="0"/>
                  <w:marTop w:val="0"/>
                  <w:marBottom w:val="0"/>
                  <w:divBdr>
                    <w:top w:val="none" w:sz="0" w:space="0" w:color="auto"/>
                    <w:left w:val="none" w:sz="0" w:space="0" w:color="auto"/>
                    <w:bottom w:val="none" w:sz="0" w:space="0" w:color="auto"/>
                    <w:right w:val="none" w:sz="0" w:space="0" w:color="auto"/>
                  </w:divBdr>
                </w:div>
                <w:div w:id="122702140">
                  <w:marLeft w:val="0"/>
                  <w:marRight w:val="0"/>
                  <w:marTop w:val="0"/>
                  <w:marBottom w:val="0"/>
                  <w:divBdr>
                    <w:top w:val="none" w:sz="0" w:space="0" w:color="auto"/>
                    <w:left w:val="none" w:sz="0" w:space="0" w:color="auto"/>
                    <w:bottom w:val="none" w:sz="0" w:space="0" w:color="auto"/>
                    <w:right w:val="none" w:sz="0" w:space="0" w:color="auto"/>
                  </w:divBdr>
                </w:div>
                <w:div w:id="655887649">
                  <w:marLeft w:val="0"/>
                  <w:marRight w:val="0"/>
                  <w:marTop w:val="0"/>
                  <w:marBottom w:val="0"/>
                  <w:divBdr>
                    <w:top w:val="none" w:sz="0" w:space="0" w:color="auto"/>
                    <w:left w:val="none" w:sz="0" w:space="0" w:color="auto"/>
                    <w:bottom w:val="none" w:sz="0" w:space="0" w:color="auto"/>
                    <w:right w:val="none" w:sz="0" w:space="0" w:color="auto"/>
                  </w:divBdr>
                </w:div>
                <w:div w:id="995644949">
                  <w:marLeft w:val="0"/>
                  <w:marRight w:val="0"/>
                  <w:marTop w:val="0"/>
                  <w:marBottom w:val="0"/>
                  <w:divBdr>
                    <w:top w:val="none" w:sz="0" w:space="0" w:color="auto"/>
                    <w:left w:val="none" w:sz="0" w:space="0" w:color="auto"/>
                    <w:bottom w:val="none" w:sz="0" w:space="0" w:color="auto"/>
                    <w:right w:val="none" w:sz="0" w:space="0" w:color="auto"/>
                  </w:divBdr>
                </w:div>
                <w:div w:id="299922492">
                  <w:marLeft w:val="0"/>
                  <w:marRight w:val="0"/>
                  <w:marTop w:val="0"/>
                  <w:marBottom w:val="0"/>
                  <w:divBdr>
                    <w:top w:val="none" w:sz="0" w:space="0" w:color="auto"/>
                    <w:left w:val="none" w:sz="0" w:space="0" w:color="auto"/>
                    <w:bottom w:val="none" w:sz="0" w:space="0" w:color="auto"/>
                    <w:right w:val="none" w:sz="0" w:space="0" w:color="auto"/>
                  </w:divBdr>
                </w:div>
                <w:div w:id="1014847266">
                  <w:marLeft w:val="0"/>
                  <w:marRight w:val="0"/>
                  <w:marTop w:val="0"/>
                  <w:marBottom w:val="0"/>
                  <w:divBdr>
                    <w:top w:val="none" w:sz="0" w:space="0" w:color="auto"/>
                    <w:left w:val="none" w:sz="0" w:space="0" w:color="auto"/>
                    <w:bottom w:val="none" w:sz="0" w:space="0" w:color="auto"/>
                    <w:right w:val="none" w:sz="0" w:space="0" w:color="auto"/>
                  </w:divBdr>
                </w:div>
                <w:div w:id="1257178476">
                  <w:marLeft w:val="0"/>
                  <w:marRight w:val="0"/>
                  <w:marTop w:val="0"/>
                  <w:marBottom w:val="0"/>
                  <w:divBdr>
                    <w:top w:val="none" w:sz="0" w:space="0" w:color="auto"/>
                    <w:left w:val="none" w:sz="0" w:space="0" w:color="auto"/>
                    <w:bottom w:val="none" w:sz="0" w:space="0" w:color="auto"/>
                    <w:right w:val="none" w:sz="0" w:space="0" w:color="auto"/>
                  </w:divBdr>
                </w:div>
                <w:div w:id="86197720">
                  <w:marLeft w:val="0"/>
                  <w:marRight w:val="0"/>
                  <w:marTop w:val="0"/>
                  <w:marBottom w:val="0"/>
                  <w:divBdr>
                    <w:top w:val="none" w:sz="0" w:space="0" w:color="auto"/>
                    <w:left w:val="none" w:sz="0" w:space="0" w:color="auto"/>
                    <w:bottom w:val="none" w:sz="0" w:space="0" w:color="auto"/>
                    <w:right w:val="none" w:sz="0" w:space="0" w:color="auto"/>
                  </w:divBdr>
                </w:div>
                <w:div w:id="281419745">
                  <w:marLeft w:val="0"/>
                  <w:marRight w:val="0"/>
                  <w:marTop w:val="0"/>
                  <w:marBottom w:val="0"/>
                  <w:divBdr>
                    <w:top w:val="none" w:sz="0" w:space="0" w:color="auto"/>
                    <w:left w:val="none" w:sz="0" w:space="0" w:color="auto"/>
                    <w:bottom w:val="none" w:sz="0" w:space="0" w:color="auto"/>
                    <w:right w:val="none" w:sz="0" w:space="0" w:color="auto"/>
                  </w:divBdr>
                </w:div>
                <w:div w:id="377751515">
                  <w:marLeft w:val="0"/>
                  <w:marRight w:val="0"/>
                  <w:marTop w:val="0"/>
                  <w:marBottom w:val="0"/>
                  <w:divBdr>
                    <w:top w:val="none" w:sz="0" w:space="0" w:color="auto"/>
                    <w:left w:val="none" w:sz="0" w:space="0" w:color="auto"/>
                    <w:bottom w:val="none" w:sz="0" w:space="0" w:color="auto"/>
                    <w:right w:val="none" w:sz="0" w:space="0" w:color="auto"/>
                  </w:divBdr>
                </w:div>
                <w:div w:id="1816679904">
                  <w:marLeft w:val="0"/>
                  <w:marRight w:val="0"/>
                  <w:marTop w:val="0"/>
                  <w:marBottom w:val="0"/>
                  <w:divBdr>
                    <w:top w:val="none" w:sz="0" w:space="0" w:color="auto"/>
                    <w:left w:val="none" w:sz="0" w:space="0" w:color="auto"/>
                    <w:bottom w:val="none" w:sz="0" w:space="0" w:color="auto"/>
                    <w:right w:val="none" w:sz="0" w:space="0" w:color="auto"/>
                  </w:divBdr>
                </w:div>
                <w:div w:id="389152980">
                  <w:marLeft w:val="0"/>
                  <w:marRight w:val="0"/>
                  <w:marTop w:val="0"/>
                  <w:marBottom w:val="0"/>
                  <w:divBdr>
                    <w:top w:val="none" w:sz="0" w:space="0" w:color="auto"/>
                    <w:left w:val="none" w:sz="0" w:space="0" w:color="auto"/>
                    <w:bottom w:val="none" w:sz="0" w:space="0" w:color="auto"/>
                    <w:right w:val="none" w:sz="0" w:space="0" w:color="auto"/>
                  </w:divBdr>
                </w:div>
                <w:div w:id="1342122489">
                  <w:marLeft w:val="0"/>
                  <w:marRight w:val="0"/>
                  <w:marTop w:val="0"/>
                  <w:marBottom w:val="0"/>
                  <w:divBdr>
                    <w:top w:val="none" w:sz="0" w:space="0" w:color="auto"/>
                    <w:left w:val="none" w:sz="0" w:space="0" w:color="auto"/>
                    <w:bottom w:val="none" w:sz="0" w:space="0" w:color="auto"/>
                    <w:right w:val="none" w:sz="0" w:space="0" w:color="auto"/>
                  </w:divBdr>
                </w:div>
                <w:div w:id="1144814398">
                  <w:marLeft w:val="0"/>
                  <w:marRight w:val="0"/>
                  <w:marTop w:val="0"/>
                  <w:marBottom w:val="0"/>
                  <w:divBdr>
                    <w:top w:val="none" w:sz="0" w:space="0" w:color="auto"/>
                    <w:left w:val="none" w:sz="0" w:space="0" w:color="auto"/>
                    <w:bottom w:val="none" w:sz="0" w:space="0" w:color="auto"/>
                    <w:right w:val="none" w:sz="0" w:space="0" w:color="auto"/>
                  </w:divBdr>
                </w:div>
                <w:div w:id="491793797">
                  <w:marLeft w:val="0"/>
                  <w:marRight w:val="0"/>
                  <w:marTop w:val="0"/>
                  <w:marBottom w:val="0"/>
                  <w:divBdr>
                    <w:top w:val="none" w:sz="0" w:space="0" w:color="auto"/>
                    <w:left w:val="none" w:sz="0" w:space="0" w:color="auto"/>
                    <w:bottom w:val="none" w:sz="0" w:space="0" w:color="auto"/>
                    <w:right w:val="none" w:sz="0" w:space="0" w:color="auto"/>
                  </w:divBdr>
                </w:div>
                <w:div w:id="1250121037">
                  <w:marLeft w:val="0"/>
                  <w:marRight w:val="0"/>
                  <w:marTop w:val="0"/>
                  <w:marBottom w:val="0"/>
                  <w:divBdr>
                    <w:top w:val="none" w:sz="0" w:space="0" w:color="auto"/>
                    <w:left w:val="none" w:sz="0" w:space="0" w:color="auto"/>
                    <w:bottom w:val="none" w:sz="0" w:space="0" w:color="auto"/>
                    <w:right w:val="none" w:sz="0" w:space="0" w:color="auto"/>
                  </w:divBdr>
                </w:div>
                <w:div w:id="57360338">
                  <w:marLeft w:val="0"/>
                  <w:marRight w:val="0"/>
                  <w:marTop w:val="0"/>
                  <w:marBottom w:val="0"/>
                  <w:divBdr>
                    <w:top w:val="none" w:sz="0" w:space="0" w:color="auto"/>
                    <w:left w:val="none" w:sz="0" w:space="0" w:color="auto"/>
                    <w:bottom w:val="none" w:sz="0" w:space="0" w:color="auto"/>
                    <w:right w:val="none" w:sz="0" w:space="0" w:color="auto"/>
                  </w:divBdr>
                </w:div>
                <w:div w:id="1667705443">
                  <w:marLeft w:val="0"/>
                  <w:marRight w:val="0"/>
                  <w:marTop w:val="0"/>
                  <w:marBottom w:val="0"/>
                  <w:divBdr>
                    <w:top w:val="none" w:sz="0" w:space="0" w:color="auto"/>
                    <w:left w:val="none" w:sz="0" w:space="0" w:color="auto"/>
                    <w:bottom w:val="none" w:sz="0" w:space="0" w:color="auto"/>
                    <w:right w:val="none" w:sz="0" w:space="0" w:color="auto"/>
                  </w:divBdr>
                </w:div>
                <w:div w:id="870218440">
                  <w:marLeft w:val="0"/>
                  <w:marRight w:val="0"/>
                  <w:marTop w:val="0"/>
                  <w:marBottom w:val="0"/>
                  <w:divBdr>
                    <w:top w:val="none" w:sz="0" w:space="0" w:color="auto"/>
                    <w:left w:val="none" w:sz="0" w:space="0" w:color="auto"/>
                    <w:bottom w:val="none" w:sz="0" w:space="0" w:color="auto"/>
                    <w:right w:val="none" w:sz="0" w:space="0" w:color="auto"/>
                  </w:divBdr>
                </w:div>
                <w:div w:id="84883795">
                  <w:marLeft w:val="0"/>
                  <w:marRight w:val="0"/>
                  <w:marTop w:val="0"/>
                  <w:marBottom w:val="0"/>
                  <w:divBdr>
                    <w:top w:val="none" w:sz="0" w:space="0" w:color="auto"/>
                    <w:left w:val="none" w:sz="0" w:space="0" w:color="auto"/>
                    <w:bottom w:val="none" w:sz="0" w:space="0" w:color="auto"/>
                    <w:right w:val="none" w:sz="0" w:space="0" w:color="auto"/>
                  </w:divBdr>
                </w:div>
                <w:div w:id="1256088001">
                  <w:marLeft w:val="0"/>
                  <w:marRight w:val="0"/>
                  <w:marTop w:val="0"/>
                  <w:marBottom w:val="0"/>
                  <w:divBdr>
                    <w:top w:val="none" w:sz="0" w:space="0" w:color="auto"/>
                    <w:left w:val="none" w:sz="0" w:space="0" w:color="auto"/>
                    <w:bottom w:val="none" w:sz="0" w:space="0" w:color="auto"/>
                    <w:right w:val="none" w:sz="0" w:space="0" w:color="auto"/>
                  </w:divBdr>
                </w:div>
                <w:div w:id="1033192438">
                  <w:marLeft w:val="0"/>
                  <w:marRight w:val="0"/>
                  <w:marTop w:val="0"/>
                  <w:marBottom w:val="0"/>
                  <w:divBdr>
                    <w:top w:val="none" w:sz="0" w:space="0" w:color="auto"/>
                    <w:left w:val="none" w:sz="0" w:space="0" w:color="auto"/>
                    <w:bottom w:val="none" w:sz="0" w:space="0" w:color="auto"/>
                    <w:right w:val="none" w:sz="0" w:space="0" w:color="auto"/>
                  </w:divBdr>
                </w:div>
                <w:div w:id="1538397256">
                  <w:marLeft w:val="0"/>
                  <w:marRight w:val="0"/>
                  <w:marTop w:val="0"/>
                  <w:marBottom w:val="0"/>
                  <w:divBdr>
                    <w:top w:val="none" w:sz="0" w:space="0" w:color="auto"/>
                    <w:left w:val="none" w:sz="0" w:space="0" w:color="auto"/>
                    <w:bottom w:val="none" w:sz="0" w:space="0" w:color="auto"/>
                    <w:right w:val="none" w:sz="0" w:space="0" w:color="auto"/>
                  </w:divBdr>
                </w:div>
                <w:div w:id="153767305">
                  <w:marLeft w:val="0"/>
                  <w:marRight w:val="0"/>
                  <w:marTop w:val="0"/>
                  <w:marBottom w:val="0"/>
                  <w:divBdr>
                    <w:top w:val="none" w:sz="0" w:space="0" w:color="auto"/>
                    <w:left w:val="none" w:sz="0" w:space="0" w:color="auto"/>
                    <w:bottom w:val="none" w:sz="0" w:space="0" w:color="auto"/>
                    <w:right w:val="none" w:sz="0" w:space="0" w:color="auto"/>
                  </w:divBdr>
                </w:div>
                <w:div w:id="651760169">
                  <w:marLeft w:val="0"/>
                  <w:marRight w:val="0"/>
                  <w:marTop w:val="0"/>
                  <w:marBottom w:val="0"/>
                  <w:divBdr>
                    <w:top w:val="none" w:sz="0" w:space="0" w:color="auto"/>
                    <w:left w:val="none" w:sz="0" w:space="0" w:color="auto"/>
                    <w:bottom w:val="none" w:sz="0" w:space="0" w:color="auto"/>
                    <w:right w:val="none" w:sz="0" w:space="0" w:color="auto"/>
                  </w:divBdr>
                </w:div>
                <w:div w:id="1318413628">
                  <w:marLeft w:val="0"/>
                  <w:marRight w:val="0"/>
                  <w:marTop w:val="0"/>
                  <w:marBottom w:val="0"/>
                  <w:divBdr>
                    <w:top w:val="none" w:sz="0" w:space="0" w:color="auto"/>
                    <w:left w:val="none" w:sz="0" w:space="0" w:color="auto"/>
                    <w:bottom w:val="none" w:sz="0" w:space="0" w:color="auto"/>
                    <w:right w:val="none" w:sz="0" w:space="0" w:color="auto"/>
                  </w:divBdr>
                </w:div>
                <w:div w:id="1746800963">
                  <w:marLeft w:val="0"/>
                  <w:marRight w:val="0"/>
                  <w:marTop w:val="0"/>
                  <w:marBottom w:val="0"/>
                  <w:divBdr>
                    <w:top w:val="none" w:sz="0" w:space="0" w:color="auto"/>
                    <w:left w:val="none" w:sz="0" w:space="0" w:color="auto"/>
                    <w:bottom w:val="none" w:sz="0" w:space="0" w:color="auto"/>
                    <w:right w:val="none" w:sz="0" w:space="0" w:color="auto"/>
                  </w:divBdr>
                </w:div>
                <w:div w:id="1299604155">
                  <w:marLeft w:val="0"/>
                  <w:marRight w:val="0"/>
                  <w:marTop w:val="0"/>
                  <w:marBottom w:val="0"/>
                  <w:divBdr>
                    <w:top w:val="none" w:sz="0" w:space="0" w:color="auto"/>
                    <w:left w:val="none" w:sz="0" w:space="0" w:color="auto"/>
                    <w:bottom w:val="none" w:sz="0" w:space="0" w:color="auto"/>
                    <w:right w:val="none" w:sz="0" w:space="0" w:color="auto"/>
                  </w:divBdr>
                </w:div>
                <w:div w:id="1158612116">
                  <w:marLeft w:val="0"/>
                  <w:marRight w:val="0"/>
                  <w:marTop w:val="0"/>
                  <w:marBottom w:val="0"/>
                  <w:divBdr>
                    <w:top w:val="none" w:sz="0" w:space="0" w:color="auto"/>
                    <w:left w:val="none" w:sz="0" w:space="0" w:color="auto"/>
                    <w:bottom w:val="none" w:sz="0" w:space="0" w:color="auto"/>
                    <w:right w:val="none" w:sz="0" w:space="0" w:color="auto"/>
                  </w:divBdr>
                </w:div>
                <w:div w:id="870801790">
                  <w:marLeft w:val="0"/>
                  <w:marRight w:val="0"/>
                  <w:marTop w:val="0"/>
                  <w:marBottom w:val="0"/>
                  <w:divBdr>
                    <w:top w:val="none" w:sz="0" w:space="0" w:color="auto"/>
                    <w:left w:val="none" w:sz="0" w:space="0" w:color="auto"/>
                    <w:bottom w:val="none" w:sz="0" w:space="0" w:color="auto"/>
                    <w:right w:val="none" w:sz="0" w:space="0" w:color="auto"/>
                  </w:divBdr>
                </w:div>
                <w:div w:id="1099375611">
                  <w:marLeft w:val="0"/>
                  <w:marRight w:val="0"/>
                  <w:marTop w:val="0"/>
                  <w:marBottom w:val="0"/>
                  <w:divBdr>
                    <w:top w:val="none" w:sz="0" w:space="0" w:color="auto"/>
                    <w:left w:val="none" w:sz="0" w:space="0" w:color="auto"/>
                    <w:bottom w:val="none" w:sz="0" w:space="0" w:color="auto"/>
                    <w:right w:val="none" w:sz="0" w:space="0" w:color="auto"/>
                  </w:divBdr>
                </w:div>
                <w:div w:id="1786149816">
                  <w:marLeft w:val="0"/>
                  <w:marRight w:val="0"/>
                  <w:marTop w:val="0"/>
                  <w:marBottom w:val="0"/>
                  <w:divBdr>
                    <w:top w:val="none" w:sz="0" w:space="0" w:color="auto"/>
                    <w:left w:val="none" w:sz="0" w:space="0" w:color="auto"/>
                    <w:bottom w:val="none" w:sz="0" w:space="0" w:color="auto"/>
                    <w:right w:val="none" w:sz="0" w:space="0" w:color="auto"/>
                  </w:divBdr>
                </w:div>
                <w:div w:id="1882478761">
                  <w:marLeft w:val="0"/>
                  <w:marRight w:val="0"/>
                  <w:marTop w:val="0"/>
                  <w:marBottom w:val="0"/>
                  <w:divBdr>
                    <w:top w:val="none" w:sz="0" w:space="0" w:color="auto"/>
                    <w:left w:val="none" w:sz="0" w:space="0" w:color="auto"/>
                    <w:bottom w:val="none" w:sz="0" w:space="0" w:color="auto"/>
                    <w:right w:val="none" w:sz="0" w:space="0" w:color="auto"/>
                  </w:divBdr>
                </w:div>
                <w:div w:id="2131774064">
                  <w:marLeft w:val="0"/>
                  <w:marRight w:val="0"/>
                  <w:marTop w:val="0"/>
                  <w:marBottom w:val="0"/>
                  <w:divBdr>
                    <w:top w:val="none" w:sz="0" w:space="0" w:color="auto"/>
                    <w:left w:val="none" w:sz="0" w:space="0" w:color="auto"/>
                    <w:bottom w:val="none" w:sz="0" w:space="0" w:color="auto"/>
                    <w:right w:val="none" w:sz="0" w:space="0" w:color="auto"/>
                  </w:divBdr>
                </w:div>
                <w:div w:id="947927482">
                  <w:marLeft w:val="0"/>
                  <w:marRight w:val="0"/>
                  <w:marTop w:val="0"/>
                  <w:marBottom w:val="0"/>
                  <w:divBdr>
                    <w:top w:val="none" w:sz="0" w:space="0" w:color="auto"/>
                    <w:left w:val="none" w:sz="0" w:space="0" w:color="auto"/>
                    <w:bottom w:val="none" w:sz="0" w:space="0" w:color="auto"/>
                    <w:right w:val="none" w:sz="0" w:space="0" w:color="auto"/>
                  </w:divBdr>
                </w:div>
                <w:div w:id="1071345448">
                  <w:marLeft w:val="0"/>
                  <w:marRight w:val="0"/>
                  <w:marTop w:val="0"/>
                  <w:marBottom w:val="0"/>
                  <w:divBdr>
                    <w:top w:val="none" w:sz="0" w:space="0" w:color="auto"/>
                    <w:left w:val="none" w:sz="0" w:space="0" w:color="auto"/>
                    <w:bottom w:val="none" w:sz="0" w:space="0" w:color="auto"/>
                    <w:right w:val="none" w:sz="0" w:space="0" w:color="auto"/>
                  </w:divBdr>
                </w:div>
                <w:div w:id="1954894705">
                  <w:marLeft w:val="0"/>
                  <w:marRight w:val="0"/>
                  <w:marTop w:val="0"/>
                  <w:marBottom w:val="0"/>
                  <w:divBdr>
                    <w:top w:val="none" w:sz="0" w:space="0" w:color="auto"/>
                    <w:left w:val="none" w:sz="0" w:space="0" w:color="auto"/>
                    <w:bottom w:val="none" w:sz="0" w:space="0" w:color="auto"/>
                    <w:right w:val="none" w:sz="0" w:space="0" w:color="auto"/>
                  </w:divBdr>
                </w:div>
                <w:div w:id="616370378">
                  <w:marLeft w:val="0"/>
                  <w:marRight w:val="0"/>
                  <w:marTop w:val="0"/>
                  <w:marBottom w:val="0"/>
                  <w:divBdr>
                    <w:top w:val="none" w:sz="0" w:space="0" w:color="auto"/>
                    <w:left w:val="none" w:sz="0" w:space="0" w:color="auto"/>
                    <w:bottom w:val="none" w:sz="0" w:space="0" w:color="auto"/>
                    <w:right w:val="none" w:sz="0" w:space="0" w:color="auto"/>
                  </w:divBdr>
                </w:div>
                <w:div w:id="625770211">
                  <w:marLeft w:val="0"/>
                  <w:marRight w:val="0"/>
                  <w:marTop w:val="0"/>
                  <w:marBottom w:val="0"/>
                  <w:divBdr>
                    <w:top w:val="none" w:sz="0" w:space="0" w:color="auto"/>
                    <w:left w:val="none" w:sz="0" w:space="0" w:color="auto"/>
                    <w:bottom w:val="none" w:sz="0" w:space="0" w:color="auto"/>
                    <w:right w:val="none" w:sz="0" w:space="0" w:color="auto"/>
                  </w:divBdr>
                </w:div>
                <w:div w:id="2018726320">
                  <w:marLeft w:val="0"/>
                  <w:marRight w:val="0"/>
                  <w:marTop w:val="0"/>
                  <w:marBottom w:val="0"/>
                  <w:divBdr>
                    <w:top w:val="none" w:sz="0" w:space="0" w:color="auto"/>
                    <w:left w:val="none" w:sz="0" w:space="0" w:color="auto"/>
                    <w:bottom w:val="none" w:sz="0" w:space="0" w:color="auto"/>
                    <w:right w:val="none" w:sz="0" w:space="0" w:color="auto"/>
                  </w:divBdr>
                </w:div>
                <w:div w:id="1972593417">
                  <w:marLeft w:val="0"/>
                  <w:marRight w:val="0"/>
                  <w:marTop w:val="0"/>
                  <w:marBottom w:val="0"/>
                  <w:divBdr>
                    <w:top w:val="none" w:sz="0" w:space="0" w:color="auto"/>
                    <w:left w:val="none" w:sz="0" w:space="0" w:color="auto"/>
                    <w:bottom w:val="none" w:sz="0" w:space="0" w:color="auto"/>
                    <w:right w:val="none" w:sz="0" w:space="0" w:color="auto"/>
                  </w:divBdr>
                </w:div>
                <w:div w:id="1955284307">
                  <w:marLeft w:val="0"/>
                  <w:marRight w:val="0"/>
                  <w:marTop w:val="0"/>
                  <w:marBottom w:val="0"/>
                  <w:divBdr>
                    <w:top w:val="none" w:sz="0" w:space="0" w:color="auto"/>
                    <w:left w:val="none" w:sz="0" w:space="0" w:color="auto"/>
                    <w:bottom w:val="none" w:sz="0" w:space="0" w:color="auto"/>
                    <w:right w:val="none" w:sz="0" w:space="0" w:color="auto"/>
                  </w:divBdr>
                </w:div>
                <w:div w:id="665203805">
                  <w:marLeft w:val="0"/>
                  <w:marRight w:val="0"/>
                  <w:marTop w:val="0"/>
                  <w:marBottom w:val="0"/>
                  <w:divBdr>
                    <w:top w:val="none" w:sz="0" w:space="0" w:color="auto"/>
                    <w:left w:val="none" w:sz="0" w:space="0" w:color="auto"/>
                    <w:bottom w:val="none" w:sz="0" w:space="0" w:color="auto"/>
                    <w:right w:val="none" w:sz="0" w:space="0" w:color="auto"/>
                  </w:divBdr>
                </w:div>
                <w:div w:id="2063021258">
                  <w:marLeft w:val="0"/>
                  <w:marRight w:val="0"/>
                  <w:marTop w:val="0"/>
                  <w:marBottom w:val="0"/>
                  <w:divBdr>
                    <w:top w:val="none" w:sz="0" w:space="0" w:color="auto"/>
                    <w:left w:val="none" w:sz="0" w:space="0" w:color="auto"/>
                    <w:bottom w:val="none" w:sz="0" w:space="0" w:color="auto"/>
                    <w:right w:val="none" w:sz="0" w:space="0" w:color="auto"/>
                  </w:divBdr>
                </w:div>
                <w:div w:id="882787397">
                  <w:marLeft w:val="0"/>
                  <w:marRight w:val="0"/>
                  <w:marTop w:val="0"/>
                  <w:marBottom w:val="0"/>
                  <w:divBdr>
                    <w:top w:val="none" w:sz="0" w:space="0" w:color="auto"/>
                    <w:left w:val="none" w:sz="0" w:space="0" w:color="auto"/>
                    <w:bottom w:val="none" w:sz="0" w:space="0" w:color="auto"/>
                    <w:right w:val="none" w:sz="0" w:space="0" w:color="auto"/>
                  </w:divBdr>
                </w:div>
                <w:div w:id="701367149">
                  <w:marLeft w:val="0"/>
                  <w:marRight w:val="0"/>
                  <w:marTop w:val="0"/>
                  <w:marBottom w:val="0"/>
                  <w:divBdr>
                    <w:top w:val="none" w:sz="0" w:space="0" w:color="auto"/>
                    <w:left w:val="none" w:sz="0" w:space="0" w:color="auto"/>
                    <w:bottom w:val="none" w:sz="0" w:space="0" w:color="auto"/>
                    <w:right w:val="none" w:sz="0" w:space="0" w:color="auto"/>
                  </w:divBdr>
                </w:div>
                <w:div w:id="1876381774">
                  <w:marLeft w:val="0"/>
                  <w:marRight w:val="0"/>
                  <w:marTop w:val="0"/>
                  <w:marBottom w:val="0"/>
                  <w:divBdr>
                    <w:top w:val="none" w:sz="0" w:space="0" w:color="auto"/>
                    <w:left w:val="none" w:sz="0" w:space="0" w:color="auto"/>
                    <w:bottom w:val="none" w:sz="0" w:space="0" w:color="auto"/>
                    <w:right w:val="none" w:sz="0" w:space="0" w:color="auto"/>
                  </w:divBdr>
                </w:div>
                <w:div w:id="1634865899">
                  <w:marLeft w:val="0"/>
                  <w:marRight w:val="0"/>
                  <w:marTop w:val="0"/>
                  <w:marBottom w:val="0"/>
                  <w:divBdr>
                    <w:top w:val="none" w:sz="0" w:space="0" w:color="auto"/>
                    <w:left w:val="none" w:sz="0" w:space="0" w:color="auto"/>
                    <w:bottom w:val="none" w:sz="0" w:space="0" w:color="auto"/>
                    <w:right w:val="none" w:sz="0" w:space="0" w:color="auto"/>
                  </w:divBdr>
                </w:div>
                <w:div w:id="1492023561">
                  <w:marLeft w:val="0"/>
                  <w:marRight w:val="0"/>
                  <w:marTop w:val="0"/>
                  <w:marBottom w:val="0"/>
                  <w:divBdr>
                    <w:top w:val="none" w:sz="0" w:space="0" w:color="auto"/>
                    <w:left w:val="none" w:sz="0" w:space="0" w:color="auto"/>
                    <w:bottom w:val="none" w:sz="0" w:space="0" w:color="auto"/>
                    <w:right w:val="none" w:sz="0" w:space="0" w:color="auto"/>
                  </w:divBdr>
                </w:div>
                <w:div w:id="85814206">
                  <w:marLeft w:val="0"/>
                  <w:marRight w:val="0"/>
                  <w:marTop w:val="0"/>
                  <w:marBottom w:val="0"/>
                  <w:divBdr>
                    <w:top w:val="none" w:sz="0" w:space="0" w:color="auto"/>
                    <w:left w:val="none" w:sz="0" w:space="0" w:color="auto"/>
                    <w:bottom w:val="none" w:sz="0" w:space="0" w:color="auto"/>
                    <w:right w:val="none" w:sz="0" w:space="0" w:color="auto"/>
                  </w:divBdr>
                </w:div>
                <w:div w:id="1862892977">
                  <w:marLeft w:val="0"/>
                  <w:marRight w:val="0"/>
                  <w:marTop w:val="0"/>
                  <w:marBottom w:val="0"/>
                  <w:divBdr>
                    <w:top w:val="none" w:sz="0" w:space="0" w:color="auto"/>
                    <w:left w:val="none" w:sz="0" w:space="0" w:color="auto"/>
                    <w:bottom w:val="none" w:sz="0" w:space="0" w:color="auto"/>
                    <w:right w:val="none" w:sz="0" w:space="0" w:color="auto"/>
                  </w:divBdr>
                </w:div>
                <w:div w:id="476999661">
                  <w:marLeft w:val="0"/>
                  <w:marRight w:val="0"/>
                  <w:marTop w:val="0"/>
                  <w:marBottom w:val="0"/>
                  <w:divBdr>
                    <w:top w:val="none" w:sz="0" w:space="0" w:color="auto"/>
                    <w:left w:val="none" w:sz="0" w:space="0" w:color="auto"/>
                    <w:bottom w:val="none" w:sz="0" w:space="0" w:color="auto"/>
                    <w:right w:val="none" w:sz="0" w:space="0" w:color="auto"/>
                  </w:divBdr>
                </w:div>
                <w:div w:id="209149173">
                  <w:marLeft w:val="0"/>
                  <w:marRight w:val="0"/>
                  <w:marTop w:val="0"/>
                  <w:marBottom w:val="0"/>
                  <w:divBdr>
                    <w:top w:val="none" w:sz="0" w:space="0" w:color="auto"/>
                    <w:left w:val="none" w:sz="0" w:space="0" w:color="auto"/>
                    <w:bottom w:val="none" w:sz="0" w:space="0" w:color="auto"/>
                    <w:right w:val="none" w:sz="0" w:space="0" w:color="auto"/>
                  </w:divBdr>
                </w:div>
                <w:div w:id="1013848364">
                  <w:marLeft w:val="0"/>
                  <w:marRight w:val="0"/>
                  <w:marTop w:val="0"/>
                  <w:marBottom w:val="0"/>
                  <w:divBdr>
                    <w:top w:val="none" w:sz="0" w:space="0" w:color="auto"/>
                    <w:left w:val="none" w:sz="0" w:space="0" w:color="auto"/>
                    <w:bottom w:val="none" w:sz="0" w:space="0" w:color="auto"/>
                    <w:right w:val="none" w:sz="0" w:space="0" w:color="auto"/>
                  </w:divBdr>
                </w:div>
                <w:div w:id="1089616894">
                  <w:marLeft w:val="0"/>
                  <w:marRight w:val="0"/>
                  <w:marTop w:val="0"/>
                  <w:marBottom w:val="0"/>
                  <w:divBdr>
                    <w:top w:val="none" w:sz="0" w:space="0" w:color="auto"/>
                    <w:left w:val="none" w:sz="0" w:space="0" w:color="auto"/>
                    <w:bottom w:val="none" w:sz="0" w:space="0" w:color="auto"/>
                    <w:right w:val="none" w:sz="0" w:space="0" w:color="auto"/>
                  </w:divBdr>
                </w:div>
                <w:div w:id="675497207">
                  <w:marLeft w:val="0"/>
                  <w:marRight w:val="0"/>
                  <w:marTop w:val="0"/>
                  <w:marBottom w:val="0"/>
                  <w:divBdr>
                    <w:top w:val="none" w:sz="0" w:space="0" w:color="auto"/>
                    <w:left w:val="none" w:sz="0" w:space="0" w:color="auto"/>
                    <w:bottom w:val="none" w:sz="0" w:space="0" w:color="auto"/>
                    <w:right w:val="none" w:sz="0" w:space="0" w:color="auto"/>
                  </w:divBdr>
                </w:div>
                <w:div w:id="1598557043">
                  <w:marLeft w:val="0"/>
                  <w:marRight w:val="0"/>
                  <w:marTop w:val="0"/>
                  <w:marBottom w:val="0"/>
                  <w:divBdr>
                    <w:top w:val="none" w:sz="0" w:space="0" w:color="auto"/>
                    <w:left w:val="none" w:sz="0" w:space="0" w:color="auto"/>
                    <w:bottom w:val="none" w:sz="0" w:space="0" w:color="auto"/>
                    <w:right w:val="none" w:sz="0" w:space="0" w:color="auto"/>
                  </w:divBdr>
                </w:div>
                <w:div w:id="1257981736">
                  <w:marLeft w:val="0"/>
                  <w:marRight w:val="0"/>
                  <w:marTop w:val="0"/>
                  <w:marBottom w:val="0"/>
                  <w:divBdr>
                    <w:top w:val="none" w:sz="0" w:space="0" w:color="auto"/>
                    <w:left w:val="none" w:sz="0" w:space="0" w:color="auto"/>
                    <w:bottom w:val="none" w:sz="0" w:space="0" w:color="auto"/>
                    <w:right w:val="none" w:sz="0" w:space="0" w:color="auto"/>
                  </w:divBdr>
                </w:div>
                <w:div w:id="1884242907">
                  <w:marLeft w:val="0"/>
                  <w:marRight w:val="0"/>
                  <w:marTop w:val="0"/>
                  <w:marBottom w:val="0"/>
                  <w:divBdr>
                    <w:top w:val="none" w:sz="0" w:space="0" w:color="auto"/>
                    <w:left w:val="none" w:sz="0" w:space="0" w:color="auto"/>
                    <w:bottom w:val="none" w:sz="0" w:space="0" w:color="auto"/>
                    <w:right w:val="none" w:sz="0" w:space="0" w:color="auto"/>
                  </w:divBdr>
                </w:div>
                <w:div w:id="1144203803">
                  <w:marLeft w:val="0"/>
                  <w:marRight w:val="0"/>
                  <w:marTop w:val="0"/>
                  <w:marBottom w:val="0"/>
                  <w:divBdr>
                    <w:top w:val="none" w:sz="0" w:space="0" w:color="auto"/>
                    <w:left w:val="none" w:sz="0" w:space="0" w:color="auto"/>
                    <w:bottom w:val="none" w:sz="0" w:space="0" w:color="auto"/>
                    <w:right w:val="none" w:sz="0" w:space="0" w:color="auto"/>
                  </w:divBdr>
                </w:div>
                <w:div w:id="1459564844">
                  <w:marLeft w:val="0"/>
                  <w:marRight w:val="0"/>
                  <w:marTop w:val="0"/>
                  <w:marBottom w:val="0"/>
                  <w:divBdr>
                    <w:top w:val="none" w:sz="0" w:space="0" w:color="auto"/>
                    <w:left w:val="none" w:sz="0" w:space="0" w:color="auto"/>
                    <w:bottom w:val="none" w:sz="0" w:space="0" w:color="auto"/>
                    <w:right w:val="none" w:sz="0" w:space="0" w:color="auto"/>
                  </w:divBdr>
                </w:div>
                <w:div w:id="2040541757">
                  <w:marLeft w:val="0"/>
                  <w:marRight w:val="0"/>
                  <w:marTop w:val="0"/>
                  <w:marBottom w:val="0"/>
                  <w:divBdr>
                    <w:top w:val="none" w:sz="0" w:space="0" w:color="auto"/>
                    <w:left w:val="none" w:sz="0" w:space="0" w:color="auto"/>
                    <w:bottom w:val="none" w:sz="0" w:space="0" w:color="auto"/>
                    <w:right w:val="none" w:sz="0" w:space="0" w:color="auto"/>
                  </w:divBdr>
                </w:div>
                <w:div w:id="1551920941">
                  <w:marLeft w:val="0"/>
                  <w:marRight w:val="0"/>
                  <w:marTop w:val="0"/>
                  <w:marBottom w:val="0"/>
                  <w:divBdr>
                    <w:top w:val="none" w:sz="0" w:space="0" w:color="auto"/>
                    <w:left w:val="none" w:sz="0" w:space="0" w:color="auto"/>
                    <w:bottom w:val="none" w:sz="0" w:space="0" w:color="auto"/>
                    <w:right w:val="none" w:sz="0" w:space="0" w:color="auto"/>
                  </w:divBdr>
                </w:div>
                <w:div w:id="1008094194">
                  <w:marLeft w:val="0"/>
                  <w:marRight w:val="0"/>
                  <w:marTop w:val="0"/>
                  <w:marBottom w:val="0"/>
                  <w:divBdr>
                    <w:top w:val="none" w:sz="0" w:space="0" w:color="auto"/>
                    <w:left w:val="none" w:sz="0" w:space="0" w:color="auto"/>
                    <w:bottom w:val="none" w:sz="0" w:space="0" w:color="auto"/>
                    <w:right w:val="none" w:sz="0" w:space="0" w:color="auto"/>
                  </w:divBdr>
                </w:div>
                <w:div w:id="274674002">
                  <w:marLeft w:val="0"/>
                  <w:marRight w:val="0"/>
                  <w:marTop w:val="0"/>
                  <w:marBottom w:val="0"/>
                  <w:divBdr>
                    <w:top w:val="none" w:sz="0" w:space="0" w:color="auto"/>
                    <w:left w:val="none" w:sz="0" w:space="0" w:color="auto"/>
                    <w:bottom w:val="none" w:sz="0" w:space="0" w:color="auto"/>
                    <w:right w:val="none" w:sz="0" w:space="0" w:color="auto"/>
                  </w:divBdr>
                </w:div>
                <w:div w:id="522479190">
                  <w:marLeft w:val="0"/>
                  <w:marRight w:val="0"/>
                  <w:marTop w:val="0"/>
                  <w:marBottom w:val="0"/>
                  <w:divBdr>
                    <w:top w:val="none" w:sz="0" w:space="0" w:color="auto"/>
                    <w:left w:val="none" w:sz="0" w:space="0" w:color="auto"/>
                    <w:bottom w:val="none" w:sz="0" w:space="0" w:color="auto"/>
                    <w:right w:val="none" w:sz="0" w:space="0" w:color="auto"/>
                  </w:divBdr>
                </w:div>
                <w:div w:id="201989176">
                  <w:marLeft w:val="0"/>
                  <w:marRight w:val="0"/>
                  <w:marTop w:val="0"/>
                  <w:marBottom w:val="0"/>
                  <w:divBdr>
                    <w:top w:val="none" w:sz="0" w:space="0" w:color="auto"/>
                    <w:left w:val="none" w:sz="0" w:space="0" w:color="auto"/>
                    <w:bottom w:val="none" w:sz="0" w:space="0" w:color="auto"/>
                    <w:right w:val="none" w:sz="0" w:space="0" w:color="auto"/>
                  </w:divBdr>
                </w:div>
                <w:div w:id="399062996">
                  <w:marLeft w:val="0"/>
                  <w:marRight w:val="0"/>
                  <w:marTop w:val="0"/>
                  <w:marBottom w:val="0"/>
                  <w:divBdr>
                    <w:top w:val="none" w:sz="0" w:space="0" w:color="auto"/>
                    <w:left w:val="none" w:sz="0" w:space="0" w:color="auto"/>
                    <w:bottom w:val="none" w:sz="0" w:space="0" w:color="auto"/>
                    <w:right w:val="none" w:sz="0" w:space="0" w:color="auto"/>
                  </w:divBdr>
                </w:div>
                <w:div w:id="1315766568">
                  <w:marLeft w:val="0"/>
                  <w:marRight w:val="0"/>
                  <w:marTop w:val="0"/>
                  <w:marBottom w:val="0"/>
                  <w:divBdr>
                    <w:top w:val="none" w:sz="0" w:space="0" w:color="auto"/>
                    <w:left w:val="none" w:sz="0" w:space="0" w:color="auto"/>
                    <w:bottom w:val="none" w:sz="0" w:space="0" w:color="auto"/>
                    <w:right w:val="none" w:sz="0" w:space="0" w:color="auto"/>
                  </w:divBdr>
                </w:div>
                <w:div w:id="1459448896">
                  <w:marLeft w:val="0"/>
                  <w:marRight w:val="0"/>
                  <w:marTop w:val="0"/>
                  <w:marBottom w:val="0"/>
                  <w:divBdr>
                    <w:top w:val="none" w:sz="0" w:space="0" w:color="auto"/>
                    <w:left w:val="none" w:sz="0" w:space="0" w:color="auto"/>
                    <w:bottom w:val="none" w:sz="0" w:space="0" w:color="auto"/>
                    <w:right w:val="none" w:sz="0" w:space="0" w:color="auto"/>
                  </w:divBdr>
                </w:div>
                <w:div w:id="1998724598">
                  <w:marLeft w:val="0"/>
                  <w:marRight w:val="0"/>
                  <w:marTop w:val="0"/>
                  <w:marBottom w:val="0"/>
                  <w:divBdr>
                    <w:top w:val="none" w:sz="0" w:space="0" w:color="auto"/>
                    <w:left w:val="none" w:sz="0" w:space="0" w:color="auto"/>
                    <w:bottom w:val="none" w:sz="0" w:space="0" w:color="auto"/>
                    <w:right w:val="none" w:sz="0" w:space="0" w:color="auto"/>
                  </w:divBdr>
                </w:div>
                <w:div w:id="1687293971">
                  <w:marLeft w:val="0"/>
                  <w:marRight w:val="0"/>
                  <w:marTop w:val="0"/>
                  <w:marBottom w:val="0"/>
                  <w:divBdr>
                    <w:top w:val="none" w:sz="0" w:space="0" w:color="auto"/>
                    <w:left w:val="none" w:sz="0" w:space="0" w:color="auto"/>
                    <w:bottom w:val="none" w:sz="0" w:space="0" w:color="auto"/>
                    <w:right w:val="none" w:sz="0" w:space="0" w:color="auto"/>
                  </w:divBdr>
                </w:div>
                <w:div w:id="792285295">
                  <w:marLeft w:val="0"/>
                  <w:marRight w:val="0"/>
                  <w:marTop w:val="0"/>
                  <w:marBottom w:val="0"/>
                  <w:divBdr>
                    <w:top w:val="none" w:sz="0" w:space="0" w:color="auto"/>
                    <w:left w:val="none" w:sz="0" w:space="0" w:color="auto"/>
                    <w:bottom w:val="none" w:sz="0" w:space="0" w:color="auto"/>
                    <w:right w:val="none" w:sz="0" w:space="0" w:color="auto"/>
                  </w:divBdr>
                </w:div>
                <w:div w:id="1558589382">
                  <w:marLeft w:val="0"/>
                  <w:marRight w:val="0"/>
                  <w:marTop w:val="0"/>
                  <w:marBottom w:val="0"/>
                  <w:divBdr>
                    <w:top w:val="none" w:sz="0" w:space="0" w:color="auto"/>
                    <w:left w:val="none" w:sz="0" w:space="0" w:color="auto"/>
                    <w:bottom w:val="none" w:sz="0" w:space="0" w:color="auto"/>
                    <w:right w:val="none" w:sz="0" w:space="0" w:color="auto"/>
                  </w:divBdr>
                </w:div>
                <w:div w:id="1538808789">
                  <w:marLeft w:val="0"/>
                  <w:marRight w:val="0"/>
                  <w:marTop w:val="0"/>
                  <w:marBottom w:val="0"/>
                  <w:divBdr>
                    <w:top w:val="none" w:sz="0" w:space="0" w:color="auto"/>
                    <w:left w:val="none" w:sz="0" w:space="0" w:color="auto"/>
                    <w:bottom w:val="none" w:sz="0" w:space="0" w:color="auto"/>
                    <w:right w:val="none" w:sz="0" w:space="0" w:color="auto"/>
                  </w:divBdr>
                </w:div>
                <w:div w:id="779760973">
                  <w:marLeft w:val="0"/>
                  <w:marRight w:val="0"/>
                  <w:marTop w:val="0"/>
                  <w:marBottom w:val="0"/>
                  <w:divBdr>
                    <w:top w:val="none" w:sz="0" w:space="0" w:color="auto"/>
                    <w:left w:val="none" w:sz="0" w:space="0" w:color="auto"/>
                    <w:bottom w:val="none" w:sz="0" w:space="0" w:color="auto"/>
                    <w:right w:val="none" w:sz="0" w:space="0" w:color="auto"/>
                  </w:divBdr>
                </w:div>
                <w:div w:id="1405494607">
                  <w:marLeft w:val="0"/>
                  <w:marRight w:val="0"/>
                  <w:marTop w:val="0"/>
                  <w:marBottom w:val="0"/>
                  <w:divBdr>
                    <w:top w:val="none" w:sz="0" w:space="0" w:color="auto"/>
                    <w:left w:val="none" w:sz="0" w:space="0" w:color="auto"/>
                    <w:bottom w:val="none" w:sz="0" w:space="0" w:color="auto"/>
                    <w:right w:val="none" w:sz="0" w:space="0" w:color="auto"/>
                  </w:divBdr>
                </w:div>
                <w:div w:id="1639799815">
                  <w:marLeft w:val="0"/>
                  <w:marRight w:val="0"/>
                  <w:marTop w:val="0"/>
                  <w:marBottom w:val="0"/>
                  <w:divBdr>
                    <w:top w:val="none" w:sz="0" w:space="0" w:color="auto"/>
                    <w:left w:val="none" w:sz="0" w:space="0" w:color="auto"/>
                    <w:bottom w:val="none" w:sz="0" w:space="0" w:color="auto"/>
                    <w:right w:val="none" w:sz="0" w:space="0" w:color="auto"/>
                  </w:divBdr>
                </w:div>
                <w:div w:id="442504697">
                  <w:marLeft w:val="0"/>
                  <w:marRight w:val="0"/>
                  <w:marTop w:val="0"/>
                  <w:marBottom w:val="0"/>
                  <w:divBdr>
                    <w:top w:val="none" w:sz="0" w:space="0" w:color="auto"/>
                    <w:left w:val="none" w:sz="0" w:space="0" w:color="auto"/>
                    <w:bottom w:val="none" w:sz="0" w:space="0" w:color="auto"/>
                    <w:right w:val="none" w:sz="0" w:space="0" w:color="auto"/>
                  </w:divBdr>
                </w:div>
                <w:div w:id="256983418">
                  <w:marLeft w:val="0"/>
                  <w:marRight w:val="0"/>
                  <w:marTop w:val="0"/>
                  <w:marBottom w:val="0"/>
                  <w:divBdr>
                    <w:top w:val="none" w:sz="0" w:space="0" w:color="auto"/>
                    <w:left w:val="none" w:sz="0" w:space="0" w:color="auto"/>
                    <w:bottom w:val="none" w:sz="0" w:space="0" w:color="auto"/>
                    <w:right w:val="none" w:sz="0" w:space="0" w:color="auto"/>
                  </w:divBdr>
                </w:div>
                <w:div w:id="104274959">
                  <w:marLeft w:val="0"/>
                  <w:marRight w:val="0"/>
                  <w:marTop w:val="0"/>
                  <w:marBottom w:val="0"/>
                  <w:divBdr>
                    <w:top w:val="none" w:sz="0" w:space="0" w:color="auto"/>
                    <w:left w:val="none" w:sz="0" w:space="0" w:color="auto"/>
                    <w:bottom w:val="none" w:sz="0" w:space="0" w:color="auto"/>
                    <w:right w:val="none" w:sz="0" w:space="0" w:color="auto"/>
                  </w:divBdr>
                </w:div>
                <w:div w:id="1984843060">
                  <w:marLeft w:val="0"/>
                  <w:marRight w:val="0"/>
                  <w:marTop w:val="0"/>
                  <w:marBottom w:val="0"/>
                  <w:divBdr>
                    <w:top w:val="none" w:sz="0" w:space="0" w:color="auto"/>
                    <w:left w:val="none" w:sz="0" w:space="0" w:color="auto"/>
                    <w:bottom w:val="none" w:sz="0" w:space="0" w:color="auto"/>
                    <w:right w:val="none" w:sz="0" w:space="0" w:color="auto"/>
                  </w:divBdr>
                </w:div>
                <w:div w:id="1417820468">
                  <w:marLeft w:val="0"/>
                  <w:marRight w:val="0"/>
                  <w:marTop w:val="0"/>
                  <w:marBottom w:val="0"/>
                  <w:divBdr>
                    <w:top w:val="none" w:sz="0" w:space="0" w:color="auto"/>
                    <w:left w:val="none" w:sz="0" w:space="0" w:color="auto"/>
                    <w:bottom w:val="none" w:sz="0" w:space="0" w:color="auto"/>
                    <w:right w:val="none" w:sz="0" w:space="0" w:color="auto"/>
                  </w:divBdr>
                </w:div>
                <w:div w:id="358699047">
                  <w:marLeft w:val="0"/>
                  <w:marRight w:val="0"/>
                  <w:marTop w:val="0"/>
                  <w:marBottom w:val="0"/>
                  <w:divBdr>
                    <w:top w:val="none" w:sz="0" w:space="0" w:color="auto"/>
                    <w:left w:val="none" w:sz="0" w:space="0" w:color="auto"/>
                    <w:bottom w:val="none" w:sz="0" w:space="0" w:color="auto"/>
                    <w:right w:val="none" w:sz="0" w:space="0" w:color="auto"/>
                  </w:divBdr>
                </w:div>
                <w:div w:id="177231788">
                  <w:marLeft w:val="0"/>
                  <w:marRight w:val="0"/>
                  <w:marTop w:val="0"/>
                  <w:marBottom w:val="0"/>
                  <w:divBdr>
                    <w:top w:val="none" w:sz="0" w:space="0" w:color="auto"/>
                    <w:left w:val="none" w:sz="0" w:space="0" w:color="auto"/>
                    <w:bottom w:val="none" w:sz="0" w:space="0" w:color="auto"/>
                    <w:right w:val="none" w:sz="0" w:space="0" w:color="auto"/>
                  </w:divBdr>
                </w:div>
                <w:div w:id="236482253">
                  <w:marLeft w:val="0"/>
                  <w:marRight w:val="0"/>
                  <w:marTop w:val="0"/>
                  <w:marBottom w:val="0"/>
                  <w:divBdr>
                    <w:top w:val="none" w:sz="0" w:space="0" w:color="auto"/>
                    <w:left w:val="none" w:sz="0" w:space="0" w:color="auto"/>
                    <w:bottom w:val="none" w:sz="0" w:space="0" w:color="auto"/>
                    <w:right w:val="none" w:sz="0" w:space="0" w:color="auto"/>
                  </w:divBdr>
                </w:div>
                <w:div w:id="1457331163">
                  <w:marLeft w:val="0"/>
                  <w:marRight w:val="0"/>
                  <w:marTop w:val="0"/>
                  <w:marBottom w:val="0"/>
                  <w:divBdr>
                    <w:top w:val="none" w:sz="0" w:space="0" w:color="auto"/>
                    <w:left w:val="none" w:sz="0" w:space="0" w:color="auto"/>
                    <w:bottom w:val="none" w:sz="0" w:space="0" w:color="auto"/>
                    <w:right w:val="none" w:sz="0" w:space="0" w:color="auto"/>
                  </w:divBdr>
                </w:div>
                <w:div w:id="1126238276">
                  <w:marLeft w:val="0"/>
                  <w:marRight w:val="0"/>
                  <w:marTop w:val="0"/>
                  <w:marBottom w:val="0"/>
                  <w:divBdr>
                    <w:top w:val="none" w:sz="0" w:space="0" w:color="auto"/>
                    <w:left w:val="none" w:sz="0" w:space="0" w:color="auto"/>
                    <w:bottom w:val="none" w:sz="0" w:space="0" w:color="auto"/>
                    <w:right w:val="none" w:sz="0" w:space="0" w:color="auto"/>
                  </w:divBdr>
                </w:div>
                <w:div w:id="267860912">
                  <w:marLeft w:val="0"/>
                  <w:marRight w:val="0"/>
                  <w:marTop w:val="0"/>
                  <w:marBottom w:val="0"/>
                  <w:divBdr>
                    <w:top w:val="none" w:sz="0" w:space="0" w:color="auto"/>
                    <w:left w:val="none" w:sz="0" w:space="0" w:color="auto"/>
                    <w:bottom w:val="none" w:sz="0" w:space="0" w:color="auto"/>
                    <w:right w:val="none" w:sz="0" w:space="0" w:color="auto"/>
                  </w:divBdr>
                </w:div>
                <w:div w:id="1566795807">
                  <w:marLeft w:val="0"/>
                  <w:marRight w:val="0"/>
                  <w:marTop w:val="0"/>
                  <w:marBottom w:val="0"/>
                  <w:divBdr>
                    <w:top w:val="none" w:sz="0" w:space="0" w:color="auto"/>
                    <w:left w:val="none" w:sz="0" w:space="0" w:color="auto"/>
                    <w:bottom w:val="none" w:sz="0" w:space="0" w:color="auto"/>
                    <w:right w:val="none" w:sz="0" w:space="0" w:color="auto"/>
                  </w:divBdr>
                </w:div>
                <w:div w:id="605620379">
                  <w:marLeft w:val="0"/>
                  <w:marRight w:val="0"/>
                  <w:marTop w:val="0"/>
                  <w:marBottom w:val="0"/>
                  <w:divBdr>
                    <w:top w:val="none" w:sz="0" w:space="0" w:color="auto"/>
                    <w:left w:val="none" w:sz="0" w:space="0" w:color="auto"/>
                    <w:bottom w:val="none" w:sz="0" w:space="0" w:color="auto"/>
                    <w:right w:val="none" w:sz="0" w:space="0" w:color="auto"/>
                  </w:divBdr>
                </w:div>
                <w:div w:id="573899679">
                  <w:marLeft w:val="0"/>
                  <w:marRight w:val="0"/>
                  <w:marTop w:val="0"/>
                  <w:marBottom w:val="0"/>
                  <w:divBdr>
                    <w:top w:val="none" w:sz="0" w:space="0" w:color="auto"/>
                    <w:left w:val="none" w:sz="0" w:space="0" w:color="auto"/>
                    <w:bottom w:val="none" w:sz="0" w:space="0" w:color="auto"/>
                    <w:right w:val="none" w:sz="0" w:space="0" w:color="auto"/>
                  </w:divBdr>
                </w:div>
                <w:div w:id="1802453248">
                  <w:marLeft w:val="0"/>
                  <w:marRight w:val="0"/>
                  <w:marTop w:val="0"/>
                  <w:marBottom w:val="0"/>
                  <w:divBdr>
                    <w:top w:val="none" w:sz="0" w:space="0" w:color="auto"/>
                    <w:left w:val="none" w:sz="0" w:space="0" w:color="auto"/>
                    <w:bottom w:val="none" w:sz="0" w:space="0" w:color="auto"/>
                    <w:right w:val="none" w:sz="0" w:space="0" w:color="auto"/>
                  </w:divBdr>
                </w:div>
                <w:div w:id="931626828">
                  <w:marLeft w:val="0"/>
                  <w:marRight w:val="0"/>
                  <w:marTop w:val="0"/>
                  <w:marBottom w:val="0"/>
                  <w:divBdr>
                    <w:top w:val="none" w:sz="0" w:space="0" w:color="auto"/>
                    <w:left w:val="none" w:sz="0" w:space="0" w:color="auto"/>
                    <w:bottom w:val="none" w:sz="0" w:space="0" w:color="auto"/>
                    <w:right w:val="none" w:sz="0" w:space="0" w:color="auto"/>
                  </w:divBdr>
                </w:div>
                <w:div w:id="109080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8121">
          <w:marLeft w:val="0"/>
          <w:marRight w:val="0"/>
          <w:marTop w:val="0"/>
          <w:marBottom w:val="0"/>
          <w:divBdr>
            <w:top w:val="none" w:sz="0" w:space="0" w:color="auto"/>
            <w:left w:val="none" w:sz="0" w:space="0" w:color="auto"/>
            <w:bottom w:val="none" w:sz="0" w:space="0" w:color="auto"/>
            <w:right w:val="none" w:sz="0" w:space="0" w:color="auto"/>
          </w:divBdr>
          <w:divsChild>
            <w:div w:id="931284229">
              <w:marLeft w:val="0"/>
              <w:marRight w:val="0"/>
              <w:marTop w:val="0"/>
              <w:marBottom w:val="0"/>
              <w:divBdr>
                <w:top w:val="none" w:sz="0" w:space="0" w:color="auto"/>
                <w:left w:val="none" w:sz="0" w:space="0" w:color="auto"/>
                <w:bottom w:val="none" w:sz="0" w:space="0" w:color="auto"/>
                <w:right w:val="none" w:sz="0" w:space="0" w:color="auto"/>
              </w:divBdr>
              <w:divsChild>
                <w:div w:id="691297501">
                  <w:marLeft w:val="0"/>
                  <w:marRight w:val="0"/>
                  <w:marTop w:val="0"/>
                  <w:marBottom w:val="0"/>
                  <w:divBdr>
                    <w:top w:val="none" w:sz="0" w:space="0" w:color="auto"/>
                    <w:left w:val="none" w:sz="0" w:space="0" w:color="auto"/>
                    <w:bottom w:val="none" w:sz="0" w:space="0" w:color="auto"/>
                    <w:right w:val="none" w:sz="0" w:space="0" w:color="auto"/>
                  </w:divBdr>
                </w:div>
                <w:div w:id="452330950">
                  <w:marLeft w:val="0"/>
                  <w:marRight w:val="0"/>
                  <w:marTop w:val="0"/>
                  <w:marBottom w:val="0"/>
                  <w:divBdr>
                    <w:top w:val="none" w:sz="0" w:space="0" w:color="auto"/>
                    <w:left w:val="none" w:sz="0" w:space="0" w:color="auto"/>
                    <w:bottom w:val="none" w:sz="0" w:space="0" w:color="auto"/>
                    <w:right w:val="none" w:sz="0" w:space="0" w:color="auto"/>
                  </w:divBdr>
                </w:div>
                <w:div w:id="241909656">
                  <w:marLeft w:val="0"/>
                  <w:marRight w:val="0"/>
                  <w:marTop w:val="0"/>
                  <w:marBottom w:val="0"/>
                  <w:divBdr>
                    <w:top w:val="none" w:sz="0" w:space="0" w:color="auto"/>
                    <w:left w:val="none" w:sz="0" w:space="0" w:color="auto"/>
                    <w:bottom w:val="none" w:sz="0" w:space="0" w:color="auto"/>
                    <w:right w:val="none" w:sz="0" w:space="0" w:color="auto"/>
                  </w:divBdr>
                </w:div>
                <w:div w:id="1464041470">
                  <w:marLeft w:val="0"/>
                  <w:marRight w:val="0"/>
                  <w:marTop w:val="0"/>
                  <w:marBottom w:val="0"/>
                  <w:divBdr>
                    <w:top w:val="none" w:sz="0" w:space="0" w:color="auto"/>
                    <w:left w:val="none" w:sz="0" w:space="0" w:color="auto"/>
                    <w:bottom w:val="none" w:sz="0" w:space="0" w:color="auto"/>
                    <w:right w:val="none" w:sz="0" w:space="0" w:color="auto"/>
                  </w:divBdr>
                </w:div>
                <w:div w:id="1598439350">
                  <w:marLeft w:val="0"/>
                  <w:marRight w:val="0"/>
                  <w:marTop w:val="0"/>
                  <w:marBottom w:val="0"/>
                  <w:divBdr>
                    <w:top w:val="none" w:sz="0" w:space="0" w:color="auto"/>
                    <w:left w:val="none" w:sz="0" w:space="0" w:color="auto"/>
                    <w:bottom w:val="none" w:sz="0" w:space="0" w:color="auto"/>
                    <w:right w:val="none" w:sz="0" w:space="0" w:color="auto"/>
                  </w:divBdr>
                </w:div>
                <w:div w:id="1313635573">
                  <w:marLeft w:val="0"/>
                  <w:marRight w:val="0"/>
                  <w:marTop w:val="0"/>
                  <w:marBottom w:val="0"/>
                  <w:divBdr>
                    <w:top w:val="none" w:sz="0" w:space="0" w:color="auto"/>
                    <w:left w:val="none" w:sz="0" w:space="0" w:color="auto"/>
                    <w:bottom w:val="none" w:sz="0" w:space="0" w:color="auto"/>
                    <w:right w:val="none" w:sz="0" w:space="0" w:color="auto"/>
                  </w:divBdr>
                </w:div>
                <w:div w:id="1847556683">
                  <w:marLeft w:val="0"/>
                  <w:marRight w:val="0"/>
                  <w:marTop w:val="0"/>
                  <w:marBottom w:val="0"/>
                  <w:divBdr>
                    <w:top w:val="none" w:sz="0" w:space="0" w:color="auto"/>
                    <w:left w:val="none" w:sz="0" w:space="0" w:color="auto"/>
                    <w:bottom w:val="none" w:sz="0" w:space="0" w:color="auto"/>
                    <w:right w:val="none" w:sz="0" w:space="0" w:color="auto"/>
                  </w:divBdr>
                </w:div>
                <w:div w:id="973801745">
                  <w:marLeft w:val="0"/>
                  <w:marRight w:val="0"/>
                  <w:marTop w:val="0"/>
                  <w:marBottom w:val="0"/>
                  <w:divBdr>
                    <w:top w:val="none" w:sz="0" w:space="0" w:color="auto"/>
                    <w:left w:val="none" w:sz="0" w:space="0" w:color="auto"/>
                    <w:bottom w:val="none" w:sz="0" w:space="0" w:color="auto"/>
                    <w:right w:val="none" w:sz="0" w:space="0" w:color="auto"/>
                  </w:divBdr>
                </w:div>
                <w:div w:id="1298104075">
                  <w:marLeft w:val="0"/>
                  <w:marRight w:val="0"/>
                  <w:marTop w:val="0"/>
                  <w:marBottom w:val="0"/>
                  <w:divBdr>
                    <w:top w:val="none" w:sz="0" w:space="0" w:color="auto"/>
                    <w:left w:val="none" w:sz="0" w:space="0" w:color="auto"/>
                    <w:bottom w:val="none" w:sz="0" w:space="0" w:color="auto"/>
                    <w:right w:val="none" w:sz="0" w:space="0" w:color="auto"/>
                  </w:divBdr>
                </w:div>
                <w:div w:id="35352551">
                  <w:marLeft w:val="0"/>
                  <w:marRight w:val="0"/>
                  <w:marTop w:val="0"/>
                  <w:marBottom w:val="0"/>
                  <w:divBdr>
                    <w:top w:val="none" w:sz="0" w:space="0" w:color="auto"/>
                    <w:left w:val="none" w:sz="0" w:space="0" w:color="auto"/>
                    <w:bottom w:val="none" w:sz="0" w:space="0" w:color="auto"/>
                    <w:right w:val="none" w:sz="0" w:space="0" w:color="auto"/>
                  </w:divBdr>
                </w:div>
                <w:div w:id="700862709">
                  <w:marLeft w:val="0"/>
                  <w:marRight w:val="0"/>
                  <w:marTop w:val="0"/>
                  <w:marBottom w:val="0"/>
                  <w:divBdr>
                    <w:top w:val="none" w:sz="0" w:space="0" w:color="auto"/>
                    <w:left w:val="none" w:sz="0" w:space="0" w:color="auto"/>
                    <w:bottom w:val="none" w:sz="0" w:space="0" w:color="auto"/>
                    <w:right w:val="none" w:sz="0" w:space="0" w:color="auto"/>
                  </w:divBdr>
                </w:div>
                <w:div w:id="1529296892">
                  <w:marLeft w:val="0"/>
                  <w:marRight w:val="0"/>
                  <w:marTop w:val="0"/>
                  <w:marBottom w:val="0"/>
                  <w:divBdr>
                    <w:top w:val="none" w:sz="0" w:space="0" w:color="auto"/>
                    <w:left w:val="none" w:sz="0" w:space="0" w:color="auto"/>
                    <w:bottom w:val="none" w:sz="0" w:space="0" w:color="auto"/>
                    <w:right w:val="none" w:sz="0" w:space="0" w:color="auto"/>
                  </w:divBdr>
                </w:div>
                <w:div w:id="1762221845">
                  <w:marLeft w:val="0"/>
                  <w:marRight w:val="0"/>
                  <w:marTop w:val="0"/>
                  <w:marBottom w:val="0"/>
                  <w:divBdr>
                    <w:top w:val="none" w:sz="0" w:space="0" w:color="auto"/>
                    <w:left w:val="none" w:sz="0" w:space="0" w:color="auto"/>
                    <w:bottom w:val="none" w:sz="0" w:space="0" w:color="auto"/>
                    <w:right w:val="none" w:sz="0" w:space="0" w:color="auto"/>
                  </w:divBdr>
                </w:div>
                <w:div w:id="1435132944">
                  <w:marLeft w:val="0"/>
                  <w:marRight w:val="0"/>
                  <w:marTop w:val="0"/>
                  <w:marBottom w:val="0"/>
                  <w:divBdr>
                    <w:top w:val="none" w:sz="0" w:space="0" w:color="auto"/>
                    <w:left w:val="none" w:sz="0" w:space="0" w:color="auto"/>
                    <w:bottom w:val="none" w:sz="0" w:space="0" w:color="auto"/>
                    <w:right w:val="none" w:sz="0" w:space="0" w:color="auto"/>
                  </w:divBdr>
                </w:div>
                <w:div w:id="1831214434">
                  <w:marLeft w:val="0"/>
                  <w:marRight w:val="0"/>
                  <w:marTop w:val="0"/>
                  <w:marBottom w:val="0"/>
                  <w:divBdr>
                    <w:top w:val="none" w:sz="0" w:space="0" w:color="auto"/>
                    <w:left w:val="none" w:sz="0" w:space="0" w:color="auto"/>
                    <w:bottom w:val="none" w:sz="0" w:space="0" w:color="auto"/>
                    <w:right w:val="none" w:sz="0" w:space="0" w:color="auto"/>
                  </w:divBdr>
                </w:div>
                <w:div w:id="1549337029">
                  <w:marLeft w:val="0"/>
                  <w:marRight w:val="0"/>
                  <w:marTop w:val="0"/>
                  <w:marBottom w:val="0"/>
                  <w:divBdr>
                    <w:top w:val="none" w:sz="0" w:space="0" w:color="auto"/>
                    <w:left w:val="none" w:sz="0" w:space="0" w:color="auto"/>
                    <w:bottom w:val="none" w:sz="0" w:space="0" w:color="auto"/>
                    <w:right w:val="none" w:sz="0" w:space="0" w:color="auto"/>
                  </w:divBdr>
                </w:div>
                <w:div w:id="1567032572">
                  <w:marLeft w:val="0"/>
                  <w:marRight w:val="0"/>
                  <w:marTop w:val="0"/>
                  <w:marBottom w:val="0"/>
                  <w:divBdr>
                    <w:top w:val="none" w:sz="0" w:space="0" w:color="auto"/>
                    <w:left w:val="none" w:sz="0" w:space="0" w:color="auto"/>
                    <w:bottom w:val="none" w:sz="0" w:space="0" w:color="auto"/>
                    <w:right w:val="none" w:sz="0" w:space="0" w:color="auto"/>
                  </w:divBdr>
                </w:div>
                <w:div w:id="1172377902">
                  <w:marLeft w:val="0"/>
                  <w:marRight w:val="0"/>
                  <w:marTop w:val="0"/>
                  <w:marBottom w:val="0"/>
                  <w:divBdr>
                    <w:top w:val="none" w:sz="0" w:space="0" w:color="auto"/>
                    <w:left w:val="none" w:sz="0" w:space="0" w:color="auto"/>
                    <w:bottom w:val="none" w:sz="0" w:space="0" w:color="auto"/>
                    <w:right w:val="none" w:sz="0" w:space="0" w:color="auto"/>
                  </w:divBdr>
                </w:div>
                <w:div w:id="613556235">
                  <w:marLeft w:val="0"/>
                  <w:marRight w:val="0"/>
                  <w:marTop w:val="0"/>
                  <w:marBottom w:val="0"/>
                  <w:divBdr>
                    <w:top w:val="none" w:sz="0" w:space="0" w:color="auto"/>
                    <w:left w:val="none" w:sz="0" w:space="0" w:color="auto"/>
                    <w:bottom w:val="none" w:sz="0" w:space="0" w:color="auto"/>
                    <w:right w:val="none" w:sz="0" w:space="0" w:color="auto"/>
                  </w:divBdr>
                </w:div>
                <w:div w:id="1262834377">
                  <w:marLeft w:val="0"/>
                  <w:marRight w:val="0"/>
                  <w:marTop w:val="0"/>
                  <w:marBottom w:val="0"/>
                  <w:divBdr>
                    <w:top w:val="none" w:sz="0" w:space="0" w:color="auto"/>
                    <w:left w:val="none" w:sz="0" w:space="0" w:color="auto"/>
                    <w:bottom w:val="none" w:sz="0" w:space="0" w:color="auto"/>
                    <w:right w:val="none" w:sz="0" w:space="0" w:color="auto"/>
                  </w:divBdr>
                </w:div>
                <w:div w:id="323779503">
                  <w:marLeft w:val="0"/>
                  <w:marRight w:val="0"/>
                  <w:marTop w:val="0"/>
                  <w:marBottom w:val="0"/>
                  <w:divBdr>
                    <w:top w:val="none" w:sz="0" w:space="0" w:color="auto"/>
                    <w:left w:val="none" w:sz="0" w:space="0" w:color="auto"/>
                    <w:bottom w:val="none" w:sz="0" w:space="0" w:color="auto"/>
                    <w:right w:val="none" w:sz="0" w:space="0" w:color="auto"/>
                  </w:divBdr>
                </w:div>
                <w:div w:id="264966881">
                  <w:marLeft w:val="0"/>
                  <w:marRight w:val="0"/>
                  <w:marTop w:val="0"/>
                  <w:marBottom w:val="0"/>
                  <w:divBdr>
                    <w:top w:val="none" w:sz="0" w:space="0" w:color="auto"/>
                    <w:left w:val="none" w:sz="0" w:space="0" w:color="auto"/>
                    <w:bottom w:val="none" w:sz="0" w:space="0" w:color="auto"/>
                    <w:right w:val="none" w:sz="0" w:space="0" w:color="auto"/>
                  </w:divBdr>
                </w:div>
                <w:div w:id="1160341101">
                  <w:marLeft w:val="0"/>
                  <w:marRight w:val="0"/>
                  <w:marTop w:val="0"/>
                  <w:marBottom w:val="0"/>
                  <w:divBdr>
                    <w:top w:val="none" w:sz="0" w:space="0" w:color="auto"/>
                    <w:left w:val="none" w:sz="0" w:space="0" w:color="auto"/>
                    <w:bottom w:val="none" w:sz="0" w:space="0" w:color="auto"/>
                    <w:right w:val="none" w:sz="0" w:space="0" w:color="auto"/>
                  </w:divBdr>
                </w:div>
                <w:div w:id="181365554">
                  <w:marLeft w:val="0"/>
                  <w:marRight w:val="0"/>
                  <w:marTop w:val="0"/>
                  <w:marBottom w:val="0"/>
                  <w:divBdr>
                    <w:top w:val="none" w:sz="0" w:space="0" w:color="auto"/>
                    <w:left w:val="none" w:sz="0" w:space="0" w:color="auto"/>
                    <w:bottom w:val="none" w:sz="0" w:space="0" w:color="auto"/>
                    <w:right w:val="none" w:sz="0" w:space="0" w:color="auto"/>
                  </w:divBdr>
                </w:div>
                <w:div w:id="269822425">
                  <w:marLeft w:val="0"/>
                  <w:marRight w:val="0"/>
                  <w:marTop w:val="0"/>
                  <w:marBottom w:val="0"/>
                  <w:divBdr>
                    <w:top w:val="none" w:sz="0" w:space="0" w:color="auto"/>
                    <w:left w:val="none" w:sz="0" w:space="0" w:color="auto"/>
                    <w:bottom w:val="none" w:sz="0" w:space="0" w:color="auto"/>
                    <w:right w:val="none" w:sz="0" w:space="0" w:color="auto"/>
                  </w:divBdr>
                </w:div>
                <w:div w:id="258686781">
                  <w:marLeft w:val="0"/>
                  <w:marRight w:val="0"/>
                  <w:marTop w:val="0"/>
                  <w:marBottom w:val="0"/>
                  <w:divBdr>
                    <w:top w:val="none" w:sz="0" w:space="0" w:color="auto"/>
                    <w:left w:val="none" w:sz="0" w:space="0" w:color="auto"/>
                    <w:bottom w:val="none" w:sz="0" w:space="0" w:color="auto"/>
                    <w:right w:val="none" w:sz="0" w:space="0" w:color="auto"/>
                  </w:divBdr>
                </w:div>
                <w:div w:id="519010487">
                  <w:marLeft w:val="0"/>
                  <w:marRight w:val="0"/>
                  <w:marTop w:val="0"/>
                  <w:marBottom w:val="0"/>
                  <w:divBdr>
                    <w:top w:val="none" w:sz="0" w:space="0" w:color="auto"/>
                    <w:left w:val="none" w:sz="0" w:space="0" w:color="auto"/>
                    <w:bottom w:val="none" w:sz="0" w:space="0" w:color="auto"/>
                    <w:right w:val="none" w:sz="0" w:space="0" w:color="auto"/>
                  </w:divBdr>
                </w:div>
                <w:div w:id="1076316474">
                  <w:marLeft w:val="0"/>
                  <w:marRight w:val="0"/>
                  <w:marTop w:val="0"/>
                  <w:marBottom w:val="0"/>
                  <w:divBdr>
                    <w:top w:val="none" w:sz="0" w:space="0" w:color="auto"/>
                    <w:left w:val="none" w:sz="0" w:space="0" w:color="auto"/>
                    <w:bottom w:val="none" w:sz="0" w:space="0" w:color="auto"/>
                    <w:right w:val="none" w:sz="0" w:space="0" w:color="auto"/>
                  </w:divBdr>
                </w:div>
                <w:div w:id="1657876378">
                  <w:marLeft w:val="0"/>
                  <w:marRight w:val="0"/>
                  <w:marTop w:val="0"/>
                  <w:marBottom w:val="0"/>
                  <w:divBdr>
                    <w:top w:val="none" w:sz="0" w:space="0" w:color="auto"/>
                    <w:left w:val="none" w:sz="0" w:space="0" w:color="auto"/>
                    <w:bottom w:val="none" w:sz="0" w:space="0" w:color="auto"/>
                    <w:right w:val="none" w:sz="0" w:space="0" w:color="auto"/>
                  </w:divBdr>
                </w:div>
                <w:div w:id="1204561953">
                  <w:marLeft w:val="0"/>
                  <w:marRight w:val="0"/>
                  <w:marTop w:val="0"/>
                  <w:marBottom w:val="0"/>
                  <w:divBdr>
                    <w:top w:val="none" w:sz="0" w:space="0" w:color="auto"/>
                    <w:left w:val="none" w:sz="0" w:space="0" w:color="auto"/>
                    <w:bottom w:val="none" w:sz="0" w:space="0" w:color="auto"/>
                    <w:right w:val="none" w:sz="0" w:space="0" w:color="auto"/>
                  </w:divBdr>
                </w:div>
                <w:div w:id="498815057">
                  <w:marLeft w:val="0"/>
                  <w:marRight w:val="0"/>
                  <w:marTop w:val="0"/>
                  <w:marBottom w:val="0"/>
                  <w:divBdr>
                    <w:top w:val="none" w:sz="0" w:space="0" w:color="auto"/>
                    <w:left w:val="none" w:sz="0" w:space="0" w:color="auto"/>
                    <w:bottom w:val="none" w:sz="0" w:space="0" w:color="auto"/>
                    <w:right w:val="none" w:sz="0" w:space="0" w:color="auto"/>
                  </w:divBdr>
                </w:div>
                <w:div w:id="1428380718">
                  <w:marLeft w:val="0"/>
                  <w:marRight w:val="0"/>
                  <w:marTop w:val="0"/>
                  <w:marBottom w:val="0"/>
                  <w:divBdr>
                    <w:top w:val="none" w:sz="0" w:space="0" w:color="auto"/>
                    <w:left w:val="none" w:sz="0" w:space="0" w:color="auto"/>
                    <w:bottom w:val="none" w:sz="0" w:space="0" w:color="auto"/>
                    <w:right w:val="none" w:sz="0" w:space="0" w:color="auto"/>
                  </w:divBdr>
                </w:div>
                <w:div w:id="86778609">
                  <w:marLeft w:val="0"/>
                  <w:marRight w:val="0"/>
                  <w:marTop w:val="0"/>
                  <w:marBottom w:val="0"/>
                  <w:divBdr>
                    <w:top w:val="none" w:sz="0" w:space="0" w:color="auto"/>
                    <w:left w:val="none" w:sz="0" w:space="0" w:color="auto"/>
                    <w:bottom w:val="none" w:sz="0" w:space="0" w:color="auto"/>
                    <w:right w:val="none" w:sz="0" w:space="0" w:color="auto"/>
                  </w:divBdr>
                </w:div>
                <w:div w:id="149829138">
                  <w:marLeft w:val="0"/>
                  <w:marRight w:val="0"/>
                  <w:marTop w:val="0"/>
                  <w:marBottom w:val="0"/>
                  <w:divBdr>
                    <w:top w:val="none" w:sz="0" w:space="0" w:color="auto"/>
                    <w:left w:val="none" w:sz="0" w:space="0" w:color="auto"/>
                    <w:bottom w:val="none" w:sz="0" w:space="0" w:color="auto"/>
                    <w:right w:val="none" w:sz="0" w:space="0" w:color="auto"/>
                  </w:divBdr>
                </w:div>
                <w:div w:id="1590850582">
                  <w:marLeft w:val="0"/>
                  <w:marRight w:val="0"/>
                  <w:marTop w:val="0"/>
                  <w:marBottom w:val="0"/>
                  <w:divBdr>
                    <w:top w:val="none" w:sz="0" w:space="0" w:color="auto"/>
                    <w:left w:val="none" w:sz="0" w:space="0" w:color="auto"/>
                    <w:bottom w:val="none" w:sz="0" w:space="0" w:color="auto"/>
                    <w:right w:val="none" w:sz="0" w:space="0" w:color="auto"/>
                  </w:divBdr>
                </w:div>
                <w:div w:id="747383138">
                  <w:marLeft w:val="0"/>
                  <w:marRight w:val="0"/>
                  <w:marTop w:val="0"/>
                  <w:marBottom w:val="0"/>
                  <w:divBdr>
                    <w:top w:val="none" w:sz="0" w:space="0" w:color="auto"/>
                    <w:left w:val="none" w:sz="0" w:space="0" w:color="auto"/>
                    <w:bottom w:val="none" w:sz="0" w:space="0" w:color="auto"/>
                    <w:right w:val="none" w:sz="0" w:space="0" w:color="auto"/>
                  </w:divBdr>
                </w:div>
                <w:div w:id="844511986">
                  <w:marLeft w:val="0"/>
                  <w:marRight w:val="0"/>
                  <w:marTop w:val="0"/>
                  <w:marBottom w:val="0"/>
                  <w:divBdr>
                    <w:top w:val="none" w:sz="0" w:space="0" w:color="auto"/>
                    <w:left w:val="none" w:sz="0" w:space="0" w:color="auto"/>
                    <w:bottom w:val="none" w:sz="0" w:space="0" w:color="auto"/>
                    <w:right w:val="none" w:sz="0" w:space="0" w:color="auto"/>
                  </w:divBdr>
                </w:div>
                <w:div w:id="1985230257">
                  <w:marLeft w:val="0"/>
                  <w:marRight w:val="0"/>
                  <w:marTop w:val="0"/>
                  <w:marBottom w:val="0"/>
                  <w:divBdr>
                    <w:top w:val="none" w:sz="0" w:space="0" w:color="auto"/>
                    <w:left w:val="none" w:sz="0" w:space="0" w:color="auto"/>
                    <w:bottom w:val="none" w:sz="0" w:space="0" w:color="auto"/>
                    <w:right w:val="none" w:sz="0" w:space="0" w:color="auto"/>
                  </w:divBdr>
                </w:div>
                <w:div w:id="1637830541">
                  <w:marLeft w:val="0"/>
                  <w:marRight w:val="0"/>
                  <w:marTop w:val="0"/>
                  <w:marBottom w:val="0"/>
                  <w:divBdr>
                    <w:top w:val="none" w:sz="0" w:space="0" w:color="auto"/>
                    <w:left w:val="none" w:sz="0" w:space="0" w:color="auto"/>
                    <w:bottom w:val="none" w:sz="0" w:space="0" w:color="auto"/>
                    <w:right w:val="none" w:sz="0" w:space="0" w:color="auto"/>
                  </w:divBdr>
                </w:div>
                <w:div w:id="2038039653">
                  <w:marLeft w:val="0"/>
                  <w:marRight w:val="0"/>
                  <w:marTop w:val="0"/>
                  <w:marBottom w:val="0"/>
                  <w:divBdr>
                    <w:top w:val="none" w:sz="0" w:space="0" w:color="auto"/>
                    <w:left w:val="none" w:sz="0" w:space="0" w:color="auto"/>
                    <w:bottom w:val="none" w:sz="0" w:space="0" w:color="auto"/>
                    <w:right w:val="none" w:sz="0" w:space="0" w:color="auto"/>
                  </w:divBdr>
                </w:div>
                <w:div w:id="565772512">
                  <w:marLeft w:val="0"/>
                  <w:marRight w:val="0"/>
                  <w:marTop w:val="0"/>
                  <w:marBottom w:val="0"/>
                  <w:divBdr>
                    <w:top w:val="none" w:sz="0" w:space="0" w:color="auto"/>
                    <w:left w:val="none" w:sz="0" w:space="0" w:color="auto"/>
                    <w:bottom w:val="none" w:sz="0" w:space="0" w:color="auto"/>
                    <w:right w:val="none" w:sz="0" w:space="0" w:color="auto"/>
                  </w:divBdr>
                </w:div>
                <w:div w:id="602033283">
                  <w:marLeft w:val="0"/>
                  <w:marRight w:val="0"/>
                  <w:marTop w:val="0"/>
                  <w:marBottom w:val="0"/>
                  <w:divBdr>
                    <w:top w:val="none" w:sz="0" w:space="0" w:color="auto"/>
                    <w:left w:val="none" w:sz="0" w:space="0" w:color="auto"/>
                    <w:bottom w:val="none" w:sz="0" w:space="0" w:color="auto"/>
                    <w:right w:val="none" w:sz="0" w:space="0" w:color="auto"/>
                  </w:divBdr>
                </w:div>
                <w:div w:id="1383292323">
                  <w:marLeft w:val="0"/>
                  <w:marRight w:val="0"/>
                  <w:marTop w:val="0"/>
                  <w:marBottom w:val="0"/>
                  <w:divBdr>
                    <w:top w:val="none" w:sz="0" w:space="0" w:color="auto"/>
                    <w:left w:val="none" w:sz="0" w:space="0" w:color="auto"/>
                    <w:bottom w:val="none" w:sz="0" w:space="0" w:color="auto"/>
                    <w:right w:val="none" w:sz="0" w:space="0" w:color="auto"/>
                  </w:divBdr>
                </w:div>
                <w:div w:id="1615820748">
                  <w:marLeft w:val="0"/>
                  <w:marRight w:val="0"/>
                  <w:marTop w:val="0"/>
                  <w:marBottom w:val="0"/>
                  <w:divBdr>
                    <w:top w:val="none" w:sz="0" w:space="0" w:color="auto"/>
                    <w:left w:val="none" w:sz="0" w:space="0" w:color="auto"/>
                    <w:bottom w:val="none" w:sz="0" w:space="0" w:color="auto"/>
                    <w:right w:val="none" w:sz="0" w:space="0" w:color="auto"/>
                  </w:divBdr>
                </w:div>
                <w:div w:id="142622345">
                  <w:marLeft w:val="0"/>
                  <w:marRight w:val="0"/>
                  <w:marTop w:val="0"/>
                  <w:marBottom w:val="0"/>
                  <w:divBdr>
                    <w:top w:val="none" w:sz="0" w:space="0" w:color="auto"/>
                    <w:left w:val="none" w:sz="0" w:space="0" w:color="auto"/>
                    <w:bottom w:val="none" w:sz="0" w:space="0" w:color="auto"/>
                    <w:right w:val="none" w:sz="0" w:space="0" w:color="auto"/>
                  </w:divBdr>
                </w:div>
                <w:div w:id="693724412">
                  <w:marLeft w:val="0"/>
                  <w:marRight w:val="0"/>
                  <w:marTop w:val="0"/>
                  <w:marBottom w:val="0"/>
                  <w:divBdr>
                    <w:top w:val="none" w:sz="0" w:space="0" w:color="auto"/>
                    <w:left w:val="none" w:sz="0" w:space="0" w:color="auto"/>
                    <w:bottom w:val="none" w:sz="0" w:space="0" w:color="auto"/>
                    <w:right w:val="none" w:sz="0" w:space="0" w:color="auto"/>
                  </w:divBdr>
                </w:div>
                <w:div w:id="1216694430">
                  <w:marLeft w:val="0"/>
                  <w:marRight w:val="0"/>
                  <w:marTop w:val="0"/>
                  <w:marBottom w:val="0"/>
                  <w:divBdr>
                    <w:top w:val="none" w:sz="0" w:space="0" w:color="auto"/>
                    <w:left w:val="none" w:sz="0" w:space="0" w:color="auto"/>
                    <w:bottom w:val="none" w:sz="0" w:space="0" w:color="auto"/>
                    <w:right w:val="none" w:sz="0" w:space="0" w:color="auto"/>
                  </w:divBdr>
                </w:div>
                <w:div w:id="1665207389">
                  <w:marLeft w:val="0"/>
                  <w:marRight w:val="0"/>
                  <w:marTop w:val="0"/>
                  <w:marBottom w:val="0"/>
                  <w:divBdr>
                    <w:top w:val="none" w:sz="0" w:space="0" w:color="auto"/>
                    <w:left w:val="none" w:sz="0" w:space="0" w:color="auto"/>
                    <w:bottom w:val="none" w:sz="0" w:space="0" w:color="auto"/>
                    <w:right w:val="none" w:sz="0" w:space="0" w:color="auto"/>
                  </w:divBdr>
                </w:div>
                <w:div w:id="1351420564">
                  <w:marLeft w:val="0"/>
                  <w:marRight w:val="0"/>
                  <w:marTop w:val="0"/>
                  <w:marBottom w:val="0"/>
                  <w:divBdr>
                    <w:top w:val="none" w:sz="0" w:space="0" w:color="auto"/>
                    <w:left w:val="none" w:sz="0" w:space="0" w:color="auto"/>
                    <w:bottom w:val="none" w:sz="0" w:space="0" w:color="auto"/>
                    <w:right w:val="none" w:sz="0" w:space="0" w:color="auto"/>
                  </w:divBdr>
                </w:div>
                <w:div w:id="1462572497">
                  <w:marLeft w:val="0"/>
                  <w:marRight w:val="0"/>
                  <w:marTop w:val="0"/>
                  <w:marBottom w:val="0"/>
                  <w:divBdr>
                    <w:top w:val="none" w:sz="0" w:space="0" w:color="auto"/>
                    <w:left w:val="none" w:sz="0" w:space="0" w:color="auto"/>
                    <w:bottom w:val="none" w:sz="0" w:space="0" w:color="auto"/>
                    <w:right w:val="none" w:sz="0" w:space="0" w:color="auto"/>
                  </w:divBdr>
                </w:div>
                <w:div w:id="259486426">
                  <w:marLeft w:val="0"/>
                  <w:marRight w:val="0"/>
                  <w:marTop w:val="0"/>
                  <w:marBottom w:val="0"/>
                  <w:divBdr>
                    <w:top w:val="none" w:sz="0" w:space="0" w:color="auto"/>
                    <w:left w:val="none" w:sz="0" w:space="0" w:color="auto"/>
                    <w:bottom w:val="none" w:sz="0" w:space="0" w:color="auto"/>
                    <w:right w:val="none" w:sz="0" w:space="0" w:color="auto"/>
                  </w:divBdr>
                </w:div>
                <w:div w:id="1249000782">
                  <w:marLeft w:val="0"/>
                  <w:marRight w:val="0"/>
                  <w:marTop w:val="0"/>
                  <w:marBottom w:val="0"/>
                  <w:divBdr>
                    <w:top w:val="none" w:sz="0" w:space="0" w:color="auto"/>
                    <w:left w:val="none" w:sz="0" w:space="0" w:color="auto"/>
                    <w:bottom w:val="none" w:sz="0" w:space="0" w:color="auto"/>
                    <w:right w:val="none" w:sz="0" w:space="0" w:color="auto"/>
                  </w:divBdr>
                </w:div>
                <w:div w:id="1669749683">
                  <w:marLeft w:val="0"/>
                  <w:marRight w:val="0"/>
                  <w:marTop w:val="0"/>
                  <w:marBottom w:val="0"/>
                  <w:divBdr>
                    <w:top w:val="none" w:sz="0" w:space="0" w:color="auto"/>
                    <w:left w:val="none" w:sz="0" w:space="0" w:color="auto"/>
                    <w:bottom w:val="none" w:sz="0" w:space="0" w:color="auto"/>
                    <w:right w:val="none" w:sz="0" w:space="0" w:color="auto"/>
                  </w:divBdr>
                </w:div>
                <w:div w:id="2083260465">
                  <w:marLeft w:val="0"/>
                  <w:marRight w:val="0"/>
                  <w:marTop w:val="0"/>
                  <w:marBottom w:val="0"/>
                  <w:divBdr>
                    <w:top w:val="none" w:sz="0" w:space="0" w:color="auto"/>
                    <w:left w:val="none" w:sz="0" w:space="0" w:color="auto"/>
                    <w:bottom w:val="none" w:sz="0" w:space="0" w:color="auto"/>
                    <w:right w:val="none" w:sz="0" w:space="0" w:color="auto"/>
                  </w:divBdr>
                </w:div>
                <w:div w:id="962659970">
                  <w:marLeft w:val="0"/>
                  <w:marRight w:val="0"/>
                  <w:marTop w:val="0"/>
                  <w:marBottom w:val="0"/>
                  <w:divBdr>
                    <w:top w:val="none" w:sz="0" w:space="0" w:color="auto"/>
                    <w:left w:val="none" w:sz="0" w:space="0" w:color="auto"/>
                    <w:bottom w:val="none" w:sz="0" w:space="0" w:color="auto"/>
                    <w:right w:val="none" w:sz="0" w:space="0" w:color="auto"/>
                  </w:divBdr>
                </w:div>
                <w:div w:id="908881364">
                  <w:marLeft w:val="0"/>
                  <w:marRight w:val="0"/>
                  <w:marTop w:val="0"/>
                  <w:marBottom w:val="0"/>
                  <w:divBdr>
                    <w:top w:val="none" w:sz="0" w:space="0" w:color="auto"/>
                    <w:left w:val="none" w:sz="0" w:space="0" w:color="auto"/>
                    <w:bottom w:val="none" w:sz="0" w:space="0" w:color="auto"/>
                    <w:right w:val="none" w:sz="0" w:space="0" w:color="auto"/>
                  </w:divBdr>
                </w:div>
                <w:div w:id="293293288">
                  <w:marLeft w:val="0"/>
                  <w:marRight w:val="0"/>
                  <w:marTop w:val="0"/>
                  <w:marBottom w:val="0"/>
                  <w:divBdr>
                    <w:top w:val="none" w:sz="0" w:space="0" w:color="auto"/>
                    <w:left w:val="none" w:sz="0" w:space="0" w:color="auto"/>
                    <w:bottom w:val="none" w:sz="0" w:space="0" w:color="auto"/>
                    <w:right w:val="none" w:sz="0" w:space="0" w:color="auto"/>
                  </w:divBdr>
                </w:div>
                <w:div w:id="1840581744">
                  <w:marLeft w:val="0"/>
                  <w:marRight w:val="0"/>
                  <w:marTop w:val="0"/>
                  <w:marBottom w:val="0"/>
                  <w:divBdr>
                    <w:top w:val="none" w:sz="0" w:space="0" w:color="auto"/>
                    <w:left w:val="none" w:sz="0" w:space="0" w:color="auto"/>
                    <w:bottom w:val="none" w:sz="0" w:space="0" w:color="auto"/>
                    <w:right w:val="none" w:sz="0" w:space="0" w:color="auto"/>
                  </w:divBdr>
                </w:div>
                <w:div w:id="1044598736">
                  <w:marLeft w:val="0"/>
                  <w:marRight w:val="0"/>
                  <w:marTop w:val="0"/>
                  <w:marBottom w:val="0"/>
                  <w:divBdr>
                    <w:top w:val="none" w:sz="0" w:space="0" w:color="auto"/>
                    <w:left w:val="none" w:sz="0" w:space="0" w:color="auto"/>
                    <w:bottom w:val="none" w:sz="0" w:space="0" w:color="auto"/>
                    <w:right w:val="none" w:sz="0" w:space="0" w:color="auto"/>
                  </w:divBdr>
                </w:div>
                <w:div w:id="1815364833">
                  <w:marLeft w:val="0"/>
                  <w:marRight w:val="0"/>
                  <w:marTop w:val="0"/>
                  <w:marBottom w:val="0"/>
                  <w:divBdr>
                    <w:top w:val="none" w:sz="0" w:space="0" w:color="auto"/>
                    <w:left w:val="none" w:sz="0" w:space="0" w:color="auto"/>
                    <w:bottom w:val="none" w:sz="0" w:space="0" w:color="auto"/>
                    <w:right w:val="none" w:sz="0" w:space="0" w:color="auto"/>
                  </w:divBdr>
                </w:div>
                <w:div w:id="360320753">
                  <w:marLeft w:val="0"/>
                  <w:marRight w:val="0"/>
                  <w:marTop w:val="0"/>
                  <w:marBottom w:val="0"/>
                  <w:divBdr>
                    <w:top w:val="none" w:sz="0" w:space="0" w:color="auto"/>
                    <w:left w:val="none" w:sz="0" w:space="0" w:color="auto"/>
                    <w:bottom w:val="none" w:sz="0" w:space="0" w:color="auto"/>
                    <w:right w:val="none" w:sz="0" w:space="0" w:color="auto"/>
                  </w:divBdr>
                </w:div>
                <w:div w:id="1251044482">
                  <w:marLeft w:val="0"/>
                  <w:marRight w:val="0"/>
                  <w:marTop w:val="0"/>
                  <w:marBottom w:val="0"/>
                  <w:divBdr>
                    <w:top w:val="none" w:sz="0" w:space="0" w:color="auto"/>
                    <w:left w:val="none" w:sz="0" w:space="0" w:color="auto"/>
                    <w:bottom w:val="none" w:sz="0" w:space="0" w:color="auto"/>
                    <w:right w:val="none" w:sz="0" w:space="0" w:color="auto"/>
                  </w:divBdr>
                </w:div>
                <w:div w:id="1664353863">
                  <w:marLeft w:val="0"/>
                  <w:marRight w:val="0"/>
                  <w:marTop w:val="0"/>
                  <w:marBottom w:val="0"/>
                  <w:divBdr>
                    <w:top w:val="none" w:sz="0" w:space="0" w:color="auto"/>
                    <w:left w:val="none" w:sz="0" w:space="0" w:color="auto"/>
                    <w:bottom w:val="none" w:sz="0" w:space="0" w:color="auto"/>
                    <w:right w:val="none" w:sz="0" w:space="0" w:color="auto"/>
                  </w:divBdr>
                </w:div>
                <w:div w:id="1836146844">
                  <w:marLeft w:val="0"/>
                  <w:marRight w:val="0"/>
                  <w:marTop w:val="0"/>
                  <w:marBottom w:val="0"/>
                  <w:divBdr>
                    <w:top w:val="none" w:sz="0" w:space="0" w:color="auto"/>
                    <w:left w:val="none" w:sz="0" w:space="0" w:color="auto"/>
                    <w:bottom w:val="none" w:sz="0" w:space="0" w:color="auto"/>
                    <w:right w:val="none" w:sz="0" w:space="0" w:color="auto"/>
                  </w:divBdr>
                </w:div>
                <w:div w:id="1470130862">
                  <w:marLeft w:val="0"/>
                  <w:marRight w:val="0"/>
                  <w:marTop w:val="0"/>
                  <w:marBottom w:val="0"/>
                  <w:divBdr>
                    <w:top w:val="none" w:sz="0" w:space="0" w:color="auto"/>
                    <w:left w:val="none" w:sz="0" w:space="0" w:color="auto"/>
                    <w:bottom w:val="none" w:sz="0" w:space="0" w:color="auto"/>
                    <w:right w:val="none" w:sz="0" w:space="0" w:color="auto"/>
                  </w:divBdr>
                </w:div>
                <w:div w:id="1002589195">
                  <w:marLeft w:val="0"/>
                  <w:marRight w:val="0"/>
                  <w:marTop w:val="0"/>
                  <w:marBottom w:val="0"/>
                  <w:divBdr>
                    <w:top w:val="none" w:sz="0" w:space="0" w:color="auto"/>
                    <w:left w:val="none" w:sz="0" w:space="0" w:color="auto"/>
                    <w:bottom w:val="none" w:sz="0" w:space="0" w:color="auto"/>
                    <w:right w:val="none" w:sz="0" w:space="0" w:color="auto"/>
                  </w:divBdr>
                </w:div>
                <w:div w:id="1799715574">
                  <w:marLeft w:val="0"/>
                  <w:marRight w:val="0"/>
                  <w:marTop w:val="0"/>
                  <w:marBottom w:val="0"/>
                  <w:divBdr>
                    <w:top w:val="none" w:sz="0" w:space="0" w:color="auto"/>
                    <w:left w:val="none" w:sz="0" w:space="0" w:color="auto"/>
                    <w:bottom w:val="none" w:sz="0" w:space="0" w:color="auto"/>
                    <w:right w:val="none" w:sz="0" w:space="0" w:color="auto"/>
                  </w:divBdr>
                </w:div>
                <w:div w:id="1654722685">
                  <w:marLeft w:val="0"/>
                  <w:marRight w:val="0"/>
                  <w:marTop w:val="0"/>
                  <w:marBottom w:val="0"/>
                  <w:divBdr>
                    <w:top w:val="none" w:sz="0" w:space="0" w:color="auto"/>
                    <w:left w:val="none" w:sz="0" w:space="0" w:color="auto"/>
                    <w:bottom w:val="none" w:sz="0" w:space="0" w:color="auto"/>
                    <w:right w:val="none" w:sz="0" w:space="0" w:color="auto"/>
                  </w:divBdr>
                </w:div>
                <w:div w:id="157501016">
                  <w:marLeft w:val="0"/>
                  <w:marRight w:val="0"/>
                  <w:marTop w:val="0"/>
                  <w:marBottom w:val="0"/>
                  <w:divBdr>
                    <w:top w:val="none" w:sz="0" w:space="0" w:color="auto"/>
                    <w:left w:val="none" w:sz="0" w:space="0" w:color="auto"/>
                    <w:bottom w:val="none" w:sz="0" w:space="0" w:color="auto"/>
                    <w:right w:val="none" w:sz="0" w:space="0" w:color="auto"/>
                  </w:divBdr>
                </w:div>
                <w:div w:id="690453341">
                  <w:marLeft w:val="0"/>
                  <w:marRight w:val="0"/>
                  <w:marTop w:val="0"/>
                  <w:marBottom w:val="0"/>
                  <w:divBdr>
                    <w:top w:val="none" w:sz="0" w:space="0" w:color="auto"/>
                    <w:left w:val="none" w:sz="0" w:space="0" w:color="auto"/>
                    <w:bottom w:val="none" w:sz="0" w:space="0" w:color="auto"/>
                    <w:right w:val="none" w:sz="0" w:space="0" w:color="auto"/>
                  </w:divBdr>
                </w:div>
                <w:div w:id="1549222343">
                  <w:marLeft w:val="0"/>
                  <w:marRight w:val="0"/>
                  <w:marTop w:val="0"/>
                  <w:marBottom w:val="0"/>
                  <w:divBdr>
                    <w:top w:val="none" w:sz="0" w:space="0" w:color="auto"/>
                    <w:left w:val="none" w:sz="0" w:space="0" w:color="auto"/>
                    <w:bottom w:val="none" w:sz="0" w:space="0" w:color="auto"/>
                    <w:right w:val="none" w:sz="0" w:space="0" w:color="auto"/>
                  </w:divBdr>
                </w:div>
                <w:div w:id="374231150">
                  <w:marLeft w:val="0"/>
                  <w:marRight w:val="0"/>
                  <w:marTop w:val="0"/>
                  <w:marBottom w:val="0"/>
                  <w:divBdr>
                    <w:top w:val="none" w:sz="0" w:space="0" w:color="auto"/>
                    <w:left w:val="none" w:sz="0" w:space="0" w:color="auto"/>
                    <w:bottom w:val="none" w:sz="0" w:space="0" w:color="auto"/>
                    <w:right w:val="none" w:sz="0" w:space="0" w:color="auto"/>
                  </w:divBdr>
                </w:div>
                <w:div w:id="926888843">
                  <w:marLeft w:val="0"/>
                  <w:marRight w:val="0"/>
                  <w:marTop w:val="0"/>
                  <w:marBottom w:val="0"/>
                  <w:divBdr>
                    <w:top w:val="none" w:sz="0" w:space="0" w:color="auto"/>
                    <w:left w:val="none" w:sz="0" w:space="0" w:color="auto"/>
                    <w:bottom w:val="none" w:sz="0" w:space="0" w:color="auto"/>
                    <w:right w:val="none" w:sz="0" w:space="0" w:color="auto"/>
                  </w:divBdr>
                </w:div>
                <w:div w:id="2146190357">
                  <w:marLeft w:val="0"/>
                  <w:marRight w:val="0"/>
                  <w:marTop w:val="0"/>
                  <w:marBottom w:val="0"/>
                  <w:divBdr>
                    <w:top w:val="none" w:sz="0" w:space="0" w:color="auto"/>
                    <w:left w:val="none" w:sz="0" w:space="0" w:color="auto"/>
                    <w:bottom w:val="none" w:sz="0" w:space="0" w:color="auto"/>
                    <w:right w:val="none" w:sz="0" w:space="0" w:color="auto"/>
                  </w:divBdr>
                </w:div>
                <w:div w:id="1980760746">
                  <w:marLeft w:val="0"/>
                  <w:marRight w:val="0"/>
                  <w:marTop w:val="0"/>
                  <w:marBottom w:val="0"/>
                  <w:divBdr>
                    <w:top w:val="none" w:sz="0" w:space="0" w:color="auto"/>
                    <w:left w:val="none" w:sz="0" w:space="0" w:color="auto"/>
                    <w:bottom w:val="none" w:sz="0" w:space="0" w:color="auto"/>
                    <w:right w:val="none" w:sz="0" w:space="0" w:color="auto"/>
                  </w:divBdr>
                </w:div>
                <w:div w:id="839393197">
                  <w:marLeft w:val="0"/>
                  <w:marRight w:val="0"/>
                  <w:marTop w:val="0"/>
                  <w:marBottom w:val="0"/>
                  <w:divBdr>
                    <w:top w:val="none" w:sz="0" w:space="0" w:color="auto"/>
                    <w:left w:val="none" w:sz="0" w:space="0" w:color="auto"/>
                    <w:bottom w:val="none" w:sz="0" w:space="0" w:color="auto"/>
                    <w:right w:val="none" w:sz="0" w:space="0" w:color="auto"/>
                  </w:divBdr>
                </w:div>
                <w:div w:id="1406758252">
                  <w:marLeft w:val="0"/>
                  <w:marRight w:val="0"/>
                  <w:marTop w:val="0"/>
                  <w:marBottom w:val="0"/>
                  <w:divBdr>
                    <w:top w:val="none" w:sz="0" w:space="0" w:color="auto"/>
                    <w:left w:val="none" w:sz="0" w:space="0" w:color="auto"/>
                    <w:bottom w:val="none" w:sz="0" w:space="0" w:color="auto"/>
                    <w:right w:val="none" w:sz="0" w:space="0" w:color="auto"/>
                  </w:divBdr>
                </w:div>
                <w:div w:id="1664819439">
                  <w:marLeft w:val="0"/>
                  <w:marRight w:val="0"/>
                  <w:marTop w:val="0"/>
                  <w:marBottom w:val="0"/>
                  <w:divBdr>
                    <w:top w:val="none" w:sz="0" w:space="0" w:color="auto"/>
                    <w:left w:val="none" w:sz="0" w:space="0" w:color="auto"/>
                    <w:bottom w:val="none" w:sz="0" w:space="0" w:color="auto"/>
                    <w:right w:val="none" w:sz="0" w:space="0" w:color="auto"/>
                  </w:divBdr>
                </w:div>
                <w:div w:id="1965498273">
                  <w:marLeft w:val="0"/>
                  <w:marRight w:val="0"/>
                  <w:marTop w:val="0"/>
                  <w:marBottom w:val="0"/>
                  <w:divBdr>
                    <w:top w:val="none" w:sz="0" w:space="0" w:color="auto"/>
                    <w:left w:val="none" w:sz="0" w:space="0" w:color="auto"/>
                    <w:bottom w:val="none" w:sz="0" w:space="0" w:color="auto"/>
                    <w:right w:val="none" w:sz="0" w:space="0" w:color="auto"/>
                  </w:divBdr>
                </w:div>
                <w:div w:id="1736511779">
                  <w:marLeft w:val="0"/>
                  <w:marRight w:val="0"/>
                  <w:marTop w:val="0"/>
                  <w:marBottom w:val="0"/>
                  <w:divBdr>
                    <w:top w:val="none" w:sz="0" w:space="0" w:color="auto"/>
                    <w:left w:val="none" w:sz="0" w:space="0" w:color="auto"/>
                    <w:bottom w:val="none" w:sz="0" w:space="0" w:color="auto"/>
                    <w:right w:val="none" w:sz="0" w:space="0" w:color="auto"/>
                  </w:divBdr>
                </w:div>
                <w:div w:id="2014916548">
                  <w:marLeft w:val="0"/>
                  <w:marRight w:val="0"/>
                  <w:marTop w:val="0"/>
                  <w:marBottom w:val="0"/>
                  <w:divBdr>
                    <w:top w:val="none" w:sz="0" w:space="0" w:color="auto"/>
                    <w:left w:val="none" w:sz="0" w:space="0" w:color="auto"/>
                    <w:bottom w:val="none" w:sz="0" w:space="0" w:color="auto"/>
                    <w:right w:val="none" w:sz="0" w:space="0" w:color="auto"/>
                  </w:divBdr>
                </w:div>
                <w:div w:id="191694178">
                  <w:marLeft w:val="0"/>
                  <w:marRight w:val="0"/>
                  <w:marTop w:val="0"/>
                  <w:marBottom w:val="0"/>
                  <w:divBdr>
                    <w:top w:val="none" w:sz="0" w:space="0" w:color="auto"/>
                    <w:left w:val="none" w:sz="0" w:space="0" w:color="auto"/>
                    <w:bottom w:val="none" w:sz="0" w:space="0" w:color="auto"/>
                    <w:right w:val="none" w:sz="0" w:space="0" w:color="auto"/>
                  </w:divBdr>
                </w:div>
                <w:div w:id="400100597">
                  <w:marLeft w:val="0"/>
                  <w:marRight w:val="0"/>
                  <w:marTop w:val="0"/>
                  <w:marBottom w:val="0"/>
                  <w:divBdr>
                    <w:top w:val="none" w:sz="0" w:space="0" w:color="auto"/>
                    <w:left w:val="none" w:sz="0" w:space="0" w:color="auto"/>
                    <w:bottom w:val="none" w:sz="0" w:space="0" w:color="auto"/>
                    <w:right w:val="none" w:sz="0" w:space="0" w:color="auto"/>
                  </w:divBdr>
                </w:div>
                <w:div w:id="237983889">
                  <w:marLeft w:val="0"/>
                  <w:marRight w:val="0"/>
                  <w:marTop w:val="0"/>
                  <w:marBottom w:val="0"/>
                  <w:divBdr>
                    <w:top w:val="none" w:sz="0" w:space="0" w:color="auto"/>
                    <w:left w:val="none" w:sz="0" w:space="0" w:color="auto"/>
                    <w:bottom w:val="none" w:sz="0" w:space="0" w:color="auto"/>
                    <w:right w:val="none" w:sz="0" w:space="0" w:color="auto"/>
                  </w:divBdr>
                </w:div>
                <w:div w:id="1129663250">
                  <w:marLeft w:val="0"/>
                  <w:marRight w:val="0"/>
                  <w:marTop w:val="0"/>
                  <w:marBottom w:val="0"/>
                  <w:divBdr>
                    <w:top w:val="none" w:sz="0" w:space="0" w:color="auto"/>
                    <w:left w:val="none" w:sz="0" w:space="0" w:color="auto"/>
                    <w:bottom w:val="none" w:sz="0" w:space="0" w:color="auto"/>
                    <w:right w:val="none" w:sz="0" w:space="0" w:color="auto"/>
                  </w:divBdr>
                </w:div>
                <w:div w:id="192117502">
                  <w:marLeft w:val="0"/>
                  <w:marRight w:val="0"/>
                  <w:marTop w:val="0"/>
                  <w:marBottom w:val="0"/>
                  <w:divBdr>
                    <w:top w:val="none" w:sz="0" w:space="0" w:color="auto"/>
                    <w:left w:val="none" w:sz="0" w:space="0" w:color="auto"/>
                    <w:bottom w:val="none" w:sz="0" w:space="0" w:color="auto"/>
                    <w:right w:val="none" w:sz="0" w:space="0" w:color="auto"/>
                  </w:divBdr>
                </w:div>
                <w:div w:id="232743062">
                  <w:marLeft w:val="0"/>
                  <w:marRight w:val="0"/>
                  <w:marTop w:val="0"/>
                  <w:marBottom w:val="0"/>
                  <w:divBdr>
                    <w:top w:val="none" w:sz="0" w:space="0" w:color="auto"/>
                    <w:left w:val="none" w:sz="0" w:space="0" w:color="auto"/>
                    <w:bottom w:val="none" w:sz="0" w:space="0" w:color="auto"/>
                    <w:right w:val="none" w:sz="0" w:space="0" w:color="auto"/>
                  </w:divBdr>
                </w:div>
                <w:div w:id="1996882290">
                  <w:marLeft w:val="0"/>
                  <w:marRight w:val="0"/>
                  <w:marTop w:val="0"/>
                  <w:marBottom w:val="0"/>
                  <w:divBdr>
                    <w:top w:val="none" w:sz="0" w:space="0" w:color="auto"/>
                    <w:left w:val="none" w:sz="0" w:space="0" w:color="auto"/>
                    <w:bottom w:val="none" w:sz="0" w:space="0" w:color="auto"/>
                    <w:right w:val="none" w:sz="0" w:space="0" w:color="auto"/>
                  </w:divBdr>
                </w:div>
                <w:div w:id="46730818">
                  <w:marLeft w:val="0"/>
                  <w:marRight w:val="0"/>
                  <w:marTop w:val="0"/>
                  <w:marBottom w:val="0"/>
                  <w:divBdr>
                    <w:top w:val="none" w:sz="0" w:space="0" w:color="auto"/>
                    <w:left w:val="none" w:sz="0" w:space="0" w:color="auto"/>
                    <w:bottom w:val="none" w:sz="0" w:space="0" w:color="auto"/>
                    <w:right w:val="none" w:sz="0" w:space="0" w:color="auto"/>
                  </w:divBdr>
                </w:div>
                <w:div w:id="2053532703">
                  <w:marLeft w:val="0"/>
                  <w:marRight w:val="0"/>
                  <w:marTop w:val="0"/>
                  <w:marBottom w:val="0"/>
                  <w:divBdr>
                    <w:top w:val="none" w:sz="0" w:space="0" w:color="auto"/>
                    <w:left w:val="none" w:sz="0" w:space="0" w:color="auto"/>
                    <w:bottom w:val="none" w:sz="0" w:space="0" w:color="auto"/>
                    <w:right w:val="none" w:sz="0" w:space="0" w:color="auto"/>
                  </w:divBdr>
                </w:div>
                <w:div w:id="108865323">
                  <w:marLeft w:val="0"/>
                  <w:marRight w:val="0"/>
                  <w:marTop w:val="0"/>
                  <w:marBottom w:val="0"/>
                  <w:divBdr>
                    <w:top w:val="none" w:sz="0" w:space="0" w:color="auto"/>
                    <w:left w:val="none" w:sz="0" w:space="0" w:color="auto"/>
                    <w:bottom w:val="none" w:sz="0" w:space="0" w:color="auto"/>
                    <w:right w:val="none" w:sz="0" w:space="0" w:color="auto"/>
                  </w:divBdr>
                </w:div>
                <w:div w:id="505360792">
                  <w:marLeft w:val="0"/>
                  <w:marRight w:val="0"/>
                  <w:marTop w:val="0"/>
                  <w:marBottom w:val="0"/>
                  <w:divBdr>
                    <w:top w:val="none" w:sz="0" w:space="0" w:color="auto"/>
                    <w:left w:val="none" w:sz="0" w:space="0" w:color="auto"/>
                    <w:bottom w:val="none" w:sz="0" w:space="0" w:color="auto"/>
                    <w:right w:val="none" w:sz="0" w:space="0" w:color="auto"/>
                  </w:divBdr>
                </w:div>
                <w:div w:id="449204326">
                  <w:marLeft w:val="0"/>
                  <w:marRight w:val="0"/>
                  <w:marTop w:val="0"/>
                  <w:marBottom w:val="0"/>
                  <w:divBdr>
                    <w:top w:val="none" w:sz="0" w:space="0" w:color="auto"/>
                    <w:left w:val="none" w:sz="0" w:space="0" w:color="auto"/>
                    <w:bottom w:val="none" w:sz="0" w:space="0" w:color="auto"/>
                    <w:right w:val="none" w:sz="0" w:space="0" w:color="auto"/>
                  </w:divBdr>
                </w:div>
                <w:div w:id="2096973199">
                  <w:marLeft w:val="0"/>
                  <w:marRight w:val="0"/>
                  <w:marTop w:val="0"/>
                  <w:marBottom w:val="0"/>
                  <w:divBdr>
                    <w:top w:val="none" w:sz="0" w:space="0" w:color="auto"/>
                    <w:left w:val="none" w:sz="0" w:space="0" w:color="auto"/>
                    <w:bottom w:val="none" w:sz="0" w:space="0" w:color="auto"/>
                    <w:right w:val="none" w:sz="0" w:space="0" w:color="auto"/>
                  </w:divBdr>
                </w:div>
                <w:div w:id="731000838">
                  <w:marLeft w:val="0"/>
                  <w:marRight w:val="0"/>
                  <w:marTop w:val="0"/>
                  <w:marBottom w:val="0"/>
                  <w:divBdr>
                    <w:top w:val="none" w:sz="0" w:space="0" w:color="auto"/>
                    <w:left w:val="none" w:sz="0" w:space="0" w:color="auto"/>
                    <w:bottom w:val="none" w:sz="0" w:space="0" w:color="auto"/>
                    <w:right w:val="none" w:sz="0" w:space="0" w:color="auto"/>
                  </w:divBdr>
                </w:div>
                <w:div w:id="1831484216">
                  <w:marLeft w:val="0"/>
                  <w:marRight w:val="0"/>
                  <w:marTop w:val="0"/>
                  <w:marBottom w:val="0"/>
                  <w:divBdr>
                    <w:top w:val="none" w:sz="0" w:space="0" w:color="auto"/>
                    <w:left w:val="none" w:sz="0" w:space="0" w:color="auto"/>
                    <w:bottom w:val="none" w:sz="0" w:space="0" w:color="auto"/>
                    <w:right w:val="none" w:sz="0" w:space="0" w:color="auto"/>
                  </w:divBdr>
                </w:div>
                <w:div w:id="1966933710">
                  <w:marLeft w:val="0"/>
                  <w:marRight w:val="0"/>
                  <w:marTop w:val="0"/>
                  <w:marBottom w:val="0"/>
                  <w:divBdr>
                    <w:top w:val="none" w:sz="0" w:space="0" w:color="auto"/>
                    <w:left w:val="none" w:sz="0" w:space="0" w:color="auto"/>
                    <w:bottom w:val="none" w:sz="0" w:space="0" w:color="auto"/>
                    <w:right w:val="none" w:sz="0" w:space="0" w:color="auto"/>
                  </w:divBdr>
                </w:div>
                <w:div w:id="342903619">
                  <w:marLeft w:val="0"/>
                  <w:marRight w:val="0"/>
                  <w:marTop w:val="0"/>
                  <w:marBottom w:val="0"/>
                  <w:divBdr>
                    <w:top w:val="none" w:sz="0" w:space="0" w:color="auto"/>
                    <w:left w:val="none" w:sz="0" w:space="0" w:color="auto"/>
                    <w:bottom w:val="none" w:sz="0" w:space="0" w:color="auto"/>
                    <w:right w:val="none" w:sz="0" w:space="0" w:color="auto"/>
                  </w:divBdr>
                </w:div>
                <w:div w:id="1842114780">
                  <w:marLeft w:val="0"/>
                  <w:marRight w:val="0"/>
                  <w:marTop w:val="0"/>
                  <w:marBottom w:val="0"/>
                  <w:divBdr>
                    <w:top w:val="none" w:sz="0" w:space="0" w:color="auto"/>
                    <w:left w:val="none" w:sz="0" w:space="0" w:color="auto"/>
                    <w:bottom w:val="none" w:sz="0" w:space="0" w:color="auto"/>
                    <w:right w:val="none" w:sz="0" w:space="0" w:color="auto"/>
                  </w:divBdr>
                </w:div>
                <w:div w:id="1603030169">
                  <w:marLeft w:val="0"/>
                  <w:marRight w:val="0"/>
                  <w:marTop w:val="0"/>
                  <w:marBottom w:val="0"/>
                  <w:divBdr>
                    <w:top w:val="none" w:sz="0" w:space="0" w:color="auto"/>
                    <w:left w:val="none" w:sz="0" w:space="0" w:color="auto"/>
                    <w:bottom w:val="none" w:sz="0" w:space="0" w:color="auto"/>
                    <w:right w:val="none" w:sz="0" w:space="0" w:color="auto"/>
                  </w:divBdr>
                </w:div>
                <w:div w:id="377778048">
                  <w:marLeft w:val="0"/>
                  <w:marRight w:val="0"/>
                  <w:marTop w:val="0"/>
                  <w:marBottom w:val="0"/>
                  <w:divBdr>
                    <w:top w:val="none" w:sz="0" w:space="0" w:color="auto"/>
                    <w:left w:val="none" w:sz="0" w:space="0" w:color="auto"/>
                    <w:bottom w:val="none" w:sz="0" w:space="0" w:color="auto"/>
                    <w:right w:val="none" w:sz="0" w:space="0" w:color="auto"/>
                  </w:divBdr>
                </w:div>
                <w:div w:id="1014846128">
                  <w:marLeft w:val="0"/>
                  <w:marRight w:val="0"/>
                  <w:marTop w:val="0"/>
                  <w:marBottom w:val="0"/>
                  <w:divBdr>
                    <w:top w:val="none" w:sz="0" w:space="0" w:color="auto"/>
                    <w:left w:val="none" w:sz="0" w:space="0" w:color="auto"/>
                    <w:bottom w:val="none" w:sz="0" w:space="0" w:color="auto"/>
                    <w:right w:val="none" w:sz="0" w:space="0" w:color="auto"/>
                  </w:divBdr>
                </w:div>
                <w:div w:id="1530876787">
                  <w:marLeft w:val="0"/>
                  <w:marRight w:val="0"/>
                  <w:marTop w:val="0"/>
                  <w:marBottom w:val="0"/>
                  <w:divBdr>
                    <w:top w:val="none" w:sz="0" w:space="0" w:color="auto"/>
                    <w:left w:val="none" w:sz="0" w:space="0" w:color="auto"/>
                    <w:bottom w:val="none" w:sz="0" w:space="0" w:color="auto"/>
                    <w:right w:val="none" w:sz="0" w:space="0" w:color="auto"/>
                  </w:divBdr>
                </w:div>
                <w:div w:id="2094277391">
                  <w:marLeft w:val="0"/>
                  <w:marRight w:val="0"/>
                  <w:marTop w:val="0"/>
                  <w:marBottom w:val="0"/>
                  <w:divBdr>
                    <w:top w:val="none" w:sz="0" w:space="0" w:color="auto"/>
                    <w:left w:val="none" w:sz="0" w:space="0" w:color="auto"/>
                    <w:bottom w:val="none" w:sz="0" w:space="0" w:color="auto"/>
                    <w:right w:val="none" w:sz="0" w:space="0" w:color="auto"/>
                  </w:divBdr>
                </w:div>
                <w:div w:id="2034650221">
                  <w:marLeft w:val="0"/>
                  <w:marRight w:val="0"/>
                  <w:marTop w:val="0"/>
                  <w:marBottom w:val="0"/>
                  <w:divBdr>
                    <w:top w:val="none" w:sz="0" w:space="0" w:color="auto"/>
                    <w:left w:val="none" w:sz="0" w:space="0" w:color="auto"/>
                    <w:bottom w:val="none" w:sz="0" w:space="0" w:color="auto"/>
                    <w:right w:val="none" w:sz="0" w:space="0" w:color="auto"/>
                  </w:divBdr>
                </w:div>
                <w:div w:id="472065661">
                  <w:marLeft w:val="0"/>
                  <w:marRight w:val="0"/>
                  <w:marTop w:val="0"/>
                  <w:marBottom w:val="0"/>
                  <w:divBdr>
                    <w:top w:val="none" w:sz="0" w:space="0" w:color="auto"/>
                    <w:left w:val="none" w:sz="0" w:space="0" w:color="auto"/>
                    <w:bottom w:val="none" w:sz="0" w:space="0" w:color="auto"/>
                    <w:right w:val="none" w:sz="0" w:space="0" w:color="auto"/>
                  </w:divBdr>
                </w:div>
                <w:div w:id="656229183">
                  <w:marLeft w:val="0"/>
                  <w:marRight w:val="0"/>
                  <w:marTop w:val="0"/>
                  <w:marBottom w:val="0"/>
                  <w:divBdr>
                    <w:top w:val="none" w:sz="0" w:space="0" w:color="auto"/>
                    <w:left w:val="none" w:sz="0" w:space="0" w:color="auto"/>
                    <w:bottom w:val="none" w:sz="0" w:space="0" w:color="auto"/>
                    <w:right w:val="none" w:sz="0" w:space="0" w:color="auto"/>
                  </w:divBdr>
                </w:div>
                <w:div w:id="1828863219">
                  <w:marLeft w:val="0"/>
                  <w:marRight w:val="0"/>
                  <w:marTop w:val="0"/>
                  <w:marBottom w:val="0"/>
                  <w:divBdr>
                    <w:top w:val="none" w:sz="0" w:space="0" w:color="auto"/>
                    <w:left w:val="none" w:sz="0" w:space="0" w:color="auto"/>
                    <w:bottom w:val="none" w:sz="0" w:space="0" w:color="auto"/>
                    <w:right w:val="none" w:sz="0" w:space="0" w:color="auto"/>
                  </w:divBdr>
                </w:div>
                <w:div w:id="1550846345">
                  <w:marLeft w:val="0"/>
                  <w:marRight w:val="0"/>
                  <w:marTop w:val="0"/>
                  <w:marBottom w:val="0"/>
                  <w:divBdr>
                    <w:top w:val="none" w:sz="0" w:space="0" w:color="auto"/>
                    <w:left w:val="none" w:sz="0" w:space="0" w:color="auto"/>
                    <w:bottom w:val="none" w:sz="0" w:space="0" w:color="auto"/>
                    <w:right w:val="none" w:sz="0" w:space="0" w:color="auto"/>
                  </w:divBdr>
                </w:div>
                <w:div w:id="1601375034">
                  <w:marLeft w:val="0"/>
                  <w:marRight w:val="0"/>
                  <w:marTop w:val="0"/>
                  <w:marBottom w:val="0"/>
                  <w:divBdr>
                    <w:top w:val="none" w:sz="0" w:space="0" w:color="auto"/>
                    <w:left w:val="none" w:sz="0" w:space="0" w:color="auto"/>
                    <w:bottom w:val="none" w:sz="0" w:space="0" w:color="auto"/>
                    <w:right w:val="none" w:sz="0" w:space="0" w:color="auto"/>
                  </w:divBdr>
                </w:div>
                <w:div w:id="905333943">
                  <w:marLeft w:val="0"/>
                  <w:marRight w:val="0"/>
                  <w:marTop w:val="0"/>
                  <w:marBottom w:val="0"/>
                  <w:divBdr>
                    <w:top w:val="none" w:sz="0" w:space="0" w:color="auto"/>
                    <w:left w:val="none" w:sz="0" w:space="0" w:color="auto"/>
                    <w:bottom w:val="none" w:sz="0" w:space="0" w:color="auto"/>
                    <w:right w:val="none" w:sz="0" w:space="0" w:color="auto"/>
                  </w:divBdr>
                </w:div>
                <w:div w:id="892931604">
                  <w:marLeft w:val="0"/>
                  <w:marRight w:val="0"/>
                  <w:marTop w:val="0"/>
                  <w:marBottom w:val="0"/>
                  <w:divBdr>
                    <w:top w:val="none" w:sz="0" w:space="0" w:color="auto"/>
                    <w:left w:val="none" w:sz="0" w:space="0" w:color="auto"/>
                    <w:bottom w:val="none" w:sz="0" w:space="0" w:color="auto"/>
                    <w:right w:val="none" w:sz="0" w:space="0" w:color="auto"/>
                  </w:divBdr>
                </w:div>
                <w:div w:id="528107519">
                  <w:marLeft w:val="0"/>
                  <w:marRight w:val="0"/>
                  <w:marTop w:val="0"/>
                  <w:marBottom w:val="0"/>
                  <w:divBdr>
                    <w:top w:val="none" w:sz="0" w:space="0" w:color="auto"/>
                    <w:left w:val="none" w:sz="0" w:space="0" w:color="auto"/>
                    <w:bottom w:val="none" w:sz="0" w:space="0" w:color="auto"/>
                    <w:right w:val="none" w:sz="0" w:space="0" w:color="auto"/>
                  </w:divBdr>
                </w:div>
                <w:div w:id="716704829">
                  <w:marLeft w:val="0"/>
                  <w:marRight w:val="0"/>
                  <w:marTop w:val="0"/>
                  <w:marBottom w:val="0"/>
                  <w:divBdr>
                    <w:top w:val="none" w:sz="0" w:space="0" w:color="auto"/>
                    <w:left w:val="none" w:sz="0" w:space="0" w:color="auto"/>
                    <w:bottom w:val="none" w:sz="0" w:space="0" w:color="auto"/>
                    <w:right w:val="none" w:sz="0" w:space="0" w:color="auto"/>
                  </w:divBdr>
                </w:div>
                <w:div w:id="335814262">
                  <w:marLeft w:val="0"/>
                  <w:marRight w:val="0"/>
                  <w:marTop w:val="0"/>
                  <w:marBottom w:val="0"/>
                  <w:divBdr>
                    <w:top w:val="none" w:sz="0" w:space="0" w:color="auto"/>
                    <w:left w:val="none" w:sz="0" w:space="0" w:color="auto"/>
                    <w:bottom w:val="none" w:sz="0" w:space="0" w:color="auto"/>
                    <w:right w:val="none" w:sz="0" w:space="0" w:color="auto"/>
                  </w:divBdr>
                </w:div>
                <w:div w:id="925194193">
                  <w:marLeft w:val="0"/>
                  <w:marRight w:val="0"/>
                  <w:marTop w:val="0"/>
                  <w:marBottom w:val="0"/>
                  <w:divBdr>
                    <w:top w:val="none" w:sz="0" w:space="0" w:color="auto"/>
                    <w:left w:val="none" w:sz="0" w:space="0" w:color="auto"/>
                    <w:bottom w:val="none" w:sz="0" w:space="0" w:color="auto"/>
                    <w:right w:val="none" w:sz="0" w:space="0" w:color="auto"/>
                  </w:divBdr>
                </w:div>
                <w:div w:id="22756464">
                  <w:marLeft w:val="0"/>
                  <w:marRight w:val="0"/>
                  <w:marTop w:val="0"/>
                  <w:marBottom w:val="0"/>
                  <w:divBdr>
                    <w:top w:val="none" w:sz="0" w:space="0" w:color="auto"/>
                    <w:left w:val="none" w:sz="0" w:space="0" w:color="auto"/>
                    <w:bottom w:val="none" w:sz="0" w:space="0" w:color="auto"/>
                    <w:right w:val="none" w:sz="0" w:space="0" w:color="auto"/>
                  </w:divBdr>
                </w:div>
                <w:div w:id="913784312">
                  <w:marLeft w:val="0"/>
                  <w:marRight w:val="0"/>
                  <w:marTop w:val="0"/>
                  <w:marBottom w:val="0"/>
                  <w:divBdr>
                    <w:top w:val="none" w:sz="0" w:space="0" w:color="auto"/>
                    <w:left w:val="none" w:sz="0" w:space="0" w:color="auto"/>
                    <w:bottom w:val="none" w:sz="0" w:space="0" w:color="auto"/>
                    <w:right w:val="none" w:sz="0" w:space="0" w:color="auto"/>
                  </w:divBdr>
                </w:div>
                <w:div w:id="1589342563">
                  <w:marLeft w:val="0"/>
                  <w:marRight w:val="0"/>
                  <w:marTop w:val="0"/>
                  <w:marBottom w:val="0"/>
                  <w:divBdr>
                    <w:top w:val="none" w:sz="0" w:space="0" w:color="auto"/>
                    <w:left w:val="none" w:sz="0" w:space="0" w:color="auto"/>
                    <w:bottom w:val="none" w:sz="0" w:space="0" w:color="auto"/>
                    <w:right w:val="none" w:sz="0" w:space="0" w:color="auto"/>
                  </w:divBdr>
                </w:div>
                <w:div w:id="518590536">
                  <w:marLeft w:val="0"/>
                  <w:marRight w:val="0"/>
                  <w:marTop w:val="0"/>
                  <w:marBottom w:val="0"/>
                  <w:divBdr>
                    <w:top w:val="none" w:sz="0" w:space="0" w:color="auto"/>
                    <w:left w:val="none" w:sz="0" w:space="0" w:color="auto"/>
                    <w:bottom w:val="none" w:sz="0" w:space="0" w:color="auto"/>
                    <w:right w:val="none" w:sz="0" w:space="0" w:color="auto"/>
                  </w:divBdr>
                </w:div>
                <w:div w:id="561794268">
                  <w:marLeft w:val="0"/>
                  <w:marRight w:val="0"/>
                  <w:marTop w:val="0"/>
                  <w:marBottom w:val="0"/>
                  <w:divBdr>
                    <w:top w:val="none" w:sz="0" w:space="0" w:color="auto"/>
                    <w:left w:val="none" w:sz="0" w:space="0" w:color="auto"/>
                    <w:bottom w:val="none" w:sz="0" w:space="0" w:color="auto"/>
                    <w:right w:val="none" w:sz="0" w:space="0" w:color="auto"/>
                  </w:divBdr>
                </w:div>
                <w:div w:id="1019233970">
                  <w:marLeft w:val="0"/>
                  <w:marRight w:val="0"/>
                  <w:marTop w:val="0"/>
                  <w:marBottom w:val="0"/>
                  <w:divBdr>
                    <w:top w:val="none" w:sz="0" w:space="0" w:color="auto"/>
                    <w:left w:val="none" w:sz="0" w:space="0" w:color="auto"/>
                    <w:bottom w:val="none" w:sz="0" w:space="0" w:color="auto"/>
                    <w:right w:val="none" w:sz="0" w:space="0" w:color="auto"/>
                  </w:divBdr>
                </w:div>
                <w:div w:id="1053891692">
                  <w:marLeft w:val="0"/>
                  <w:marRight w:val="0"/>
                  <w:marTop w:val="0"/>
                  <w:marBottom w:val="0"/>
                  <w:divBdr>
                    <w:top w:val="none" w:sz="0" w:space="0" w:color="auto"/>
                    <w:left w:val="none" w:sz="0" w:space="0" w:color="auto"/>
                    <w:bottom w:val="none" w:sz="0" w:space="0" w:color="auto"/>
                    <w:right w:val="none" w:sz="0" w:space="0" w:color="auto"/>
                  </w:divBdr>
                </w:div>
                <w:div w:id="1536654077">
                  <w:marLeft w:val="0"/>
                  <w:marRight w:val="0"/>
                  <w:marTop w:val="0"/>
                  <w:marBottom w:val="0"/>
                  <w:divBdr>
                    <w:top w:val="none" w:sz="0" w:space="0" w:color="auto"/>
                    <w:left w:val="none" w:sz="0" w:space="0" w:color="auto"/>
                    <w:bottom w:val="none" w:sz="0" w:space="0" w:color="auto"/>
                    <w:right w:val="none" w:sz="0" w:space="0" w:color="auto"/>
                  </w:divBdr>
                </w:div>
                <w:div w:id="1958675625">
                  <w:marLeft w:val="0"/>
                  <w:marRight w:val="0"/>
                  <w:marTop w:val="0"/>
                  <w:marBottom w:val="0"/>
                  <w:divBdr>
                    <w:top w:val="none" w:sz="0" w:space="0" w:color="auto"/>
                    <w:left w:val="none" w:sz="0" w:space="0" w:color="auto"/>
                    <w:bottom w:val="none" w:sz="0" w:space="0" w:color="auto"/>
                    <w:right w:val="none" w:sz="0" w:space="0" w:color="auto"/>
                  </w:divBdr>
                </w:div>
                <w:div w:id="1525753718">
                  <w:marLeft w:val="0"/>
                  <w:marRight w:val="0"/>
                  <w:marTop w:val="0"/>
                  <w:marBottom w:val="0"/>
                  <w:divBdr>
                    <w:top w:val="none" w:sz="0" w:space="0" w:color="auto"/>
                    <w:left w:val="none" w:sz="0" w:space="0" w:color="auto"/>
                    <w:bottom w:val="none" w:sz="0" w:space="0" w:color="auto"/>
                    <w:right w:val="none" w:sz="0" w:space="0" w:color="auto"/>
                  </w:divBdr>
                </w:div>
                <w:div w:id="1647316907">
                  <w:marLeft w:val="0"/>
                  <w:marRight w:val="0"/>
                  <w:marTop w:val="0"/>
                  <w:marBottom w:val="0"/>
                  <w:divBdr>
                    <w:top w:val="none" w:sz="0" w:space="0" w:color="auto"/>
                    <w:left w:val="none" w:sz="0" w:space="0" w:color="auto"/>
                    <w:bottom w:val="none" w:sz="0" w:space="0" w:color="auto"/>
                    <w:right w:val="none" w:sz="0" w:space="0" w:color="auto"/>
                  </w:divBdr>
                </w:div>
                <w:div w:id="554320707">
                  <w:marLeft w:val="0"/>
                  <w:marRight w:val="0"/>
                  <w:marTop w:val="0"/>
                  <w:marBottom w:val="0"/>
                  <w:divBdr>
                    <w:top w:val="none" w:sz="0" w:space="0" w:color="auto"/>
                    <w:left w:val="none" w:sz="0" w:space="0" w:color="auto"/>
                    <w:bottom w:val="none" w:sz="0" w:space="0" w:color="auto"/>
                    <w:right w:val="none" w:sz="0" w:space="0" w:color="auto"/>
                  </w:divBdr>
                </w:div>
                <w:div w:id="2053728117">
                  <w:marLeft w:val="0"/>
                  <w:marRight w:val="0"/>
                  <w:marTop w:val="0"/>
                  <w:marBottom w:val="0"/>
                  <w:divBdr>
                    <w:top w:val="none" w:sz="0" w:space="0" w:color="auto"/>
                    <w:left w:val="none" w:sz="0" w:space="0" w:color="auto"/>
                    <w:bottom w:val="none" w:sz="0" w:space="0" w:color="auto"/>
                    <w:right w:val="none" w:sz="0" w:space="0" w:color="auto"/>
                  </w:divBdr>
                </w:div>
                <w:div w:id="335112628">
                  <w:marLeft w:val="0"/>
                  <w:marRight w:val="0"/>
                  <w:marTop w:val="0"/>
                  <w:marBottom w:val="0"/>
                  <w:divBdr>
                    <w:top w:val="none" w:sz="0" w:space="0" w:color="auto"/>
                    <w:left w:val="none" w:sz="0" w:space="0" w:color="auto"/>
                    <w:bottom w:val="none" w:sz="0" w:space="0" w:color="auto"/>
                    <w:right w:val="none" w:sz="0" w:space="0" w:color="auto"/>
                  </w:divBdr>
                </w:div>
                <w:div w:id="1358657274">
                  <w:marLeft w:val="0"/>
                  <w:marRight w:val="0"/>
                  <w:marTop w:val="0"/>
                  <w:marBottom w:val="0"/>
                  <w:divBdr>
                    <w:top w:val="none" w:sz="0" w:space="0" w:color="auto"/>
                    <w:left w:val="none" w:sz="0" w:space="0" w:color="auto"/>
                    <w:bottom w:val="none" w:sz="0" w:space="0" w:color="auto"/>
                    <w:right w:val="none" w:sz="0" w:space="0" w:color="auto"/>
                  </w:divBdr>
                </w:div>
                <w:div w:id="2142065127">
                  <w:marLeft w:val="0"/>
                  <w:marRight w:val="0"/>
                  <w:marTop w:val="0"/>
                  <w:marBottom w:val="0"/>
                  <w:divBdr>
                    <w:top w:val="none" w:sz="0" w:space="0" w:color="auto"/>
                    <w:left w:val="none" w:sz="0" w:space="0" w:color="auto"/>
                    <w:bottom w:val="none" w:sz="0" w:space="0" w:color="auto"/>
                    <w:right w:val="none" w:sz="0" w:space="0" w:color="auto"/>
                  </w:divBdr>
                </w:div>
                <w:div w:id="624966051">
                  <w:marLeft w:val="0"/>
                  <w:marRight w:val="0"/>
                  <w:marTop w:val="0"/>
                  <w:marBottom w:val="0"/>
                  <w:divBdr>
                    <w:top w:val="none" w:sz="0" w:space="0" w:color="auto"/>
                    <w:left w:val="none" w:sz="0" w:space="0" w:color="auto"/>
                    <w:bottom w:val="none" w:sz="0" w:space="0" w:color="auto"/>
                    <w:right w:val="none" w:sz="0" w:space="0" w:color="auto"/>
                  </w:divBdr>
                </w:div>
                <w:div w:id="829059599">
                  <w:marLeft w:val="0"/>
                  <w:marRight w:val="0"/>
                  <w:marTop w:val="0"/>
                  <w:marBottom w:val="0"/>
                  <w:divBdr>
                    <w:top w:val="none" w:sz="0" w:space="0" w:color="auto"/>
                    <w:left w:val="none" w:sz="0" w:space="0" w:color="auto"/>
                    <w:bottom w:val="none" w:sz="0" w:space="0" w:color="auto"/>
                    <w:right w:val="none" w:sz="0" w:space="0" w:color="auto"/>
                  </w:divBdr>
                </w:div>
                <w:div w:id="1635402661">
                  <w:marLeft w:val="0"/>
                  <w:marRight w:val="0"/>
                  <w:marTop w:val="0"/>
                  <w:marBottom w:val="0"/>
                  <w:divBdr>
                    <w:top w:val="none" w:sz="0" w:space="0" w:color="auto"/>
                    <w:left w:val="none" w:sz="0" w:space="0" w:color="auto"/>
                    <w:bottom w:val="none" w:sz="0" w:space="0" w:color="auto"/>
                    <w:right w:val="none" w:sz="0" w:space="0" w:color="auto"/>
                  </w:divBdr>
                </w:div>
                <w:div w:id="476074820">
                  <w:marLeft w:val="0"/>
                  <w:marRight w:val="0"/>
                  <w:marTop w:val="0"/>
                  <w:marBottom w:val="0"/>
                  <w:divBdr>
                    <w:top w:val="none" w:sz="0" w:space="0" w:color="auto"/>
                    <w:left w:val="none" w:sz="0" w:space="0" w:color="auto"/>
                    <w:bottom w:val="none" w:sz="0" w:space="0" w:color="auto"/>
                    <w:right w:val="none" w:sz="0" w:space="0" w:color="auto"/>
                  </w:divBdr>
                </w:div>
                <w:div w:id="39794194">
                  <w:marLeft w:val="0"/>
                  <w:marRight w:val="0"/>
                  <w:marTop w:val="0"/>
                  <w:marBottom w:val="0"/>
                  <w:divBdr>
                    <w:top w:val="none" w:sz="0" w:space="0" w:color="auto"/>
                    <w:left w:val="none" w:sz="0" w:space="0" w:color="auto"/>
                    <w:bottom w:val="none" w:sz="0" w:space="0" w:color="auto"/>
                    <w:right w:val="none" w:sz="0" w:space="0" w:color="auto"/>
                  </w:divBdr>
                </w:div>
                <w:div w:id="2008366919">
                  <w:marLeft w:val="0"/>
                  <w:marRight w:val="0"/>
                  <w:marTop w:val="0"/>
                  <w:marBottom w:val="0"/>
                  <w:divBdr>
                    <w:top w:val="none" w:sz="0" w:space="0" w:color="auto"/>
                    <w:left w:val="none" w:sz="0" w:space="0" w:color="auto"/>
                    <w:bottom w:val="none" w:sz="0" w:space="0" w:color="auto"/>
                    <w:right w:val="none" w:sz="0" w:space="0" w:color="auto"/>
                  </w:divBdr>
                </w:div>
                <w:div w:id="557937444">
                  <w:marLeft w:val="0"/>
                  <w:marRight w:val="0"/>
                  <w:marTop w:val="0"/>
                  <w:marBottom w:val="0"/>
                  <w:divBdr>
                    <w:top w:val="none" w:sz="0" w:space="0" w:color="auto"/>
                    <w:left w:val="none" w:sz="0" w:space="0" w:color="auto"/>
                    <w:bottom w:val="none" w:sz="0" w:space="0" w:color="auto"/>
                    <w:right w:val="none" w:sz="0" w:space="0" w:color="auto"/>
                  </w:divBdr>
                </w:div>
                <w:div w:id="1458380050">
                  <w:marLeft w:val="0"/>
                  <w:marRight w:val="0"/>
                  <w:marTop w:val="0"/>
                  <w:marBottom w:val="0"/>
                  <w:divBdr>
                    <w:top w:val="none" w:sz="0" w:space="0" w:color="auto"/>
                    <w:left w:val="none" w:sz="0" w:space="0" w:color="auto"/>
                    <w:bottom w:val="none" w:sz="0" w:space="0" w:color="auto"/>
                    <w:right w:val="none" w:sz="0" w:space="0" w:color="auto"/>
                  </w:divBdr>
                </w:div>
                <w:div w:id="1492716669">
                  <w:marLeft w:val="0"/>
                  <w:marRight w:val="0"/>
                  <w:marTop w:val="0"/>
                  <w:marBottom w:val="0"/>
                  <w:divBdr>
                    <w:top w:val="none" w:sz="0" w:space="0" w:color="auto"/>
                    <w:left w:val="none" w:sz="0" w:space="0" w:color="auto"/>
                    <w:bottom w:val="none" w:sz="0" w:space="0" w:color="auto"/>
                    <w:right w:val="none" w:sz="0" w:space="0" w:color="auto"/>
                  </w:divBdr>
                </w:div>
                <w:div w:id="387730371">
                  <w:marLeft w:val="0"/>
                  <w:marRight w:val="0"/>
                  <w:marTop w:val="0"/>
                  <w:marBottom w:val="0"/>
                  <w:divBdr>
                    <w:top w:val="none" w:sz="0" w:space="0" w:color="auto"/>
                    <w:left w:val="none" w:sz="0" w:space="0" w:color="auto"/>
                    <w:bottom w:val="none" w:sz="0" w:space="0" w:color="auto"/>
                    <w:right w:val="none" w:sz="0" w:space="0" w:color="auto"/>
                  </w:divBdr>
                </w:div>
                <w:div w:id="676078882">
                  <w:marLeft w:val="0"/>
                  <w:marRight w:val="0"/>
                  <w:marTop w:val="0"/>
                  <w:marBottom w:val="0"/>
                  <w:divBdr>
                    <w:top w:val="none" w:sz="0" w:space="0" w:color="auto"/>
                    <w:left w:val="none" w:sz="0" w:space="0" w:color="auto"/>
                    <w:bottom w:val="none" w:sz="0" w:space="0" w:color="auto"/>
                    <w:right w:val="none" w:sz="0" w:space="0" w:color="auto"/>
                  </w:divBdr>
                </w:div>
                <w:div w:id="393550241">
                  <w:marLeft w:val="0"/>
                  <w:marRight w:val="0"/>
                  <w:marTop w:val="0"/>
                  <w:marBottom w:val="0"/>
                  <w:divBdr>
                    <w:top w:val="none" w:sz="0" w:space="0" w:color="auto"/>
                    <w:left w:val="none" w:sz="0" w:space="0" w:color="auto"/>
                    <w:bottom w:val="none" w:sz="0" w:space="0" w:color="auto"/>
                    <w:right w:val="none" w:sz="0" w:space="0" w:color="auto"/>
                  </w:divBdr>
                </w:div>
                <w:div w:id="1330719927">
                  <w:marLeft w:val="0"/>
                  <w:marRight w:val="0"/>
                  <w:marTop w:val="0"/>
                  <w:marBottom w:val="0"/>
                  <w:divBdr>
                    <w:top w:val="none" w:sz="0" w:space="0" w:color="auto"/>
                    <w:left w:val="none" w:sz="0" w:space="0" w:color="auto"/>
                    <w:bottom w:val="none" w:sz="0" w:space="0" w:color="auto"/>
                    <w:right w:val="none" w:sz="0" w:space="0" w:color="auto"/>
                  </w:divBdr>
                </w:div>
                <w:div w:id="1923024155">
                  <w:marLeft w:val="0"/>
                  <w:marRight w:val="0"/>
                  <w:marTop w:val="0"/>
                  <w:marBottom w:val="0"/>
                  <w:divBdr>
                    <w:top w:val="none" w:sz="0" w:space="0" w:color="auto"/>
                    <w:left w:val="none" w:sz="0" w:space="0" w:color="auto"/>
                    <w:bottom w:val="none" w:sz="0" w:space="0" w:color="auto"/>
                    <w:right w:val="none" w:sz="0" w:space="0" w:color="auto"/>
                  </w:divBdr>
                </w:div>
                <w:div w:id="1739789246">
                  <w:marLeft w:val="0"/>
                  <w:marRight w:val="0"/>
                  <w:marTop w:val="0"/>
                  <w:marBottom w:val="0"/>
                  <w:divBdr>
                    <w:top w:val="none" w:sz="0" w:space="0" w:color="auto"/>
                    <w:left w:val="none" w:sz="0" w:space="0" w:color="auto"/>
                    <w:bottom w:val="none" w:sz="0" w:space="0" w:color="auto"/>
                    <w:right w:val="none" w:sz="0" w:space="0" w:color="auto"/>
                  </w:divBdr>
                </w:div>
                <w:div w:id="1528179935">
                  <w:marLeft w:val="0"/>
                  <w:marRight w:val="0"/>
                  <w:marTop w:val="0"/>
                  <w:marBottom w:val="0"/>
                  <w:divBdr>
                    <w:top w:val="none" w:sz="0" w:space="0" w:color="auto"/>
                    <w:left w:val="none" w:sz="0" w:space="0" w:color="auto"/>
                    <w:bottom w:val="none" w:sz="0" w:space="0" w:color="auto"/>
                    <w:right w:val="none" w:sz="0" w:space="0" w:color="auto"/>
                  </w:divBdr>
                </w:div>
                <w:div w:id="2067364395">
                  <w:marLeft w:val="0"/>
                  <w:marRight w:val="0"/>
                  <w:marTop w:val="0"/>
                  <w:marBottom w:val="0"/>
                  <w:divBdr>
                    <w:top w:val="none" w:sz="0" w:space="0" w:color="auto"/>
                    <w:left w:val="none" w:sz="0" w:space="0" w:color="auto"/>
                    <w:bottom w:val="none" w:sz="0" w:space="0" w:color="auto"/>
                    <w:right w:val="none" w:sz="0" w:space="0" w:color="auto"/>
                  </w:divBdr>
                </w:div>
                <w:div w:id="1844121514">
                  <w:marLeft w:val="0"/>
                  <w:marRight w:val="0"/>
                  <w:marTop w:val="0"/>
                  <w:marBottom w:val="0"/>
                  <w:divBdr>
                    <w:top w:val="none" w:sz="0" w:space="0" w:color="auto"/>
                    <w:left w:val="none" w:sz="0" w:space="0" w:color="auto"/>
                    <w:bottom w:val="none" w:sz="0" w:space="0" w:color="auto"/>
                    <w:right w:val="none" w:sz="0" w:space="0" w:color="auto"/>
                  </w:divBdr>
                </w:div>
                <w:div w:id="1907063548">
                  <w:marLeft w:val="0"/>
                  <w:marRight w:val="0"/>
                  <w:marTop w:val="0"/>
                  <w:marBottom w:val="0"/>
                  <w:divBdr>
                    <w:top w:val="none" w:sz="0" w:space="0" w:color="auto"/>
                    <w:left w:val="none" w:sz="0" w:space="0" w:color="auto"/>
                    <w:bottom w:val="none" w:sz="0" w:space="0" w:color="auto"/>
                    <w:right w:val="none" w:sz="0" w:space="0" w:color="auto"/>
                  </w:divBdr>
                </w:div>
                <w:div w:id="987902620">
                  <w:marLeft w:val="0"/>
                  <w:marRight w:val="0"/>
                  <w:marTop w:val="0"/>
                  <w:marBottom w:val="0"/>
                  <w:divBdr>
                    <w:top w:val="none" w:sz="0" w:space="0" w:color="auto"/>
                    <w:left w:val="none" w:sz="0" w:space="0" w:color="auto"/>
                    <w:bottom w:val="none" w:sz="0" w:space="0" w:color="auto"/>
                    <w:right w:val="none" w:sz="0" w:space="0" w:color="auto"/>
                  </w:divBdr>
                </w:div>
                <w:div w:id="499198652">
                  <w:marLeft w:val="0"/>
                  <w:marRight w:val="0"/>
                  <w:marTop w:val="0"/>
                  <w:marBottom w:val="0"/>
                  <w:divBdr>
                    <w:top w:val="none" w:sz="0" w:space="0" w:color="auto"/>
                    <w:left w:val="none" w:sz="0" w:space="0" w:color="auto"/>
                    <w:bottom w:val="none" w:sz="0" w:space="0" w:color="auto"/>
                    <w:right w:val="none" w:sz="0" w:space="0" w:color="auto"/>
                  </w:divBdr>
                </w:div>
                <w:div w:id="203686693">
                  <w:marLeft w:val="0"/>
                  <w:marRight w:val="0"/>
                  <w:marTop w:val="0"/>
                  <w:marBottom w:val="0"/>
                  <w:divBdr>
                    <w:top w:val="none" w:sz="0" w:space="0" w:color="auto"/>
                    <w:left w:val="none" w:sz="0" w:space="0" w:color="auto"/>
                    <w:bottom w:val="none" w:sz="0" w:space="0" w:color="auto"/>
                    <w:right w:val="none" w:sz="0" w:space="0" w:color="auto"/>
                  </w:divBdr>
                </w:div>
                <w:div w:id="482040382">
                  <w:marLeft w:val="0"/>
                  <w:marRight w:val="0"/>
                  <w:marTop w:val="0"/>
                  <w:marBottom w:val="0"/>
                  <w:divBdr>
                    <w:top w:val="none" w:sz="0" w:space="0" w:color="auto"/>
                    <w:left w:val="none" w:sz="0" w:space="0" w:color="auto"/>
                    <w:bottom w:val="none" w:sz="0" w:space="0" w:color="auto"/>
                    <w:right w:val="none" w:sz="0" w:space="0" w:color="auto"/>
                  </w:divBdr>
                </w:div>
                <w:div w:id="436756271">
                  <w:marLeft w:val="0"/>
                  <w:marRight w:val="0"/>
                  <w:marTop w:val="0"/>
                  <w:marBottom w:val="0"/>
                  <w:divBdr>
                    <w:top w:val="none" w:sz="0" w:space="0" w:color="auto"/>
                    <w:left w:val="none" w:sz="0" w:space="0" w:color="auto"/>
                    <w:bottom w:val="none" w:sz="0" w:space="0" w:color="auto"/>
                    <w:right w:val="none" w:sz="0" w:space="0" w:color="auto"/>
                  </w:divBdr>
                </w:div>
                <w:div w:id="726536709">
                  <w:marLeft w:val="0"/>
                  <w:marRight w:val="0"/>
                  <w:marTop w:val="0"/>
                  <w:marBottom w:val="0"/>
                  <w:divBdr>
                    <w:top w:val="none" w:sz="0" w:space="0" w:color="auto"/>
                    <w:left w:val="none" w:sz="0" w:space="0" w:color="auto"/>
                    <w:bottom w:val="none" w:sz="0" w:space="0" w:color="auto"/>
                    <w:right w:val="none" w:sz="0" w:space="0" w:color="auto"/>
                  </w:divBdr>
                </w:div>
                <w:div w:id="1675691659">
                  <w:marLeft w:val="0"/>
                  <w:marRight w:val="0"/>
                  <w:marTop w:val="0"/>
                  <w:marBottom w:val="0"/>
                  <w:divBdr>
                    <w:top w:val="none" w:sz="0" w:space="0" w:color="auto"/>
                    <w:left w:val="none" w:sz="0" w:space="0" w:color="auto"/>
                    <w:bottom w:val="none" w:sz="0" w:space="0" w:color="auto"/>
                    <w:right w:val="none" w:sz="0" w:space="0" w:color="auto"/>
                  </w:divBdr>
                </w:div>
                <w:div w:id="210192652">
                  <w:marLeft w:val="0"/>
                  <w:marRight w:val="0"/>
                  <w:marTop w:val="0"/>
                  <w:marBottom w:val="0"/>
                  <w:divBdr>
                    <w:top w:val="none" w:sz="0" w:space="0" w:color="auto"/>
                    <w:left w:val="none" w:sz="0" w:space="0" w:color="auto"/>
                    <w:bottom w:val="none" w:sz="0" w:space="0" w:color="auto"/>
                    <w:right w:val="none" w:sz="0" w:space="0" w:color="auto"/>
                  </w:divBdr>
                </w:div>
                <w:div w:id="2135245516">
                  <w:marLeft w:val="0"/>
                  <w:marRight w:val="0"/>
                  <w:marTop w:val="0"/>
                  <w:marBottom w:val="0"/>
                  <w:divBdr>
                    <w:top w:val="none" w:sz="0" w:space="0" w:color="auto"/>
                    <w:left w:val="none" w:sz="0" w:space="0" w:color="auto"/>
                    <w:bottom w:val="none" w:sz="0" w:space="0" w:color="auto"/>
                    <w:right w:val="none" w:sz="0" w:space="0" w:color="auto"/>
                  </w:divBdr>
                </w:div>
                <w:div w:id="626280995">
                  <w:marLeft w:val="0"/>
                  <w:marRight w:val="0"/>
                  <w:marTop w:val="0"/>
                  <w:marBottom w:val="0"/>
                  <w:divBdr>
                    <w:top w:val="none" w:sz="0" w:space="0" w:color="auto"/>
                    <w:left w:val="none" w:sz="0" w:space="0" w:color="auto"/>
                    <w:bottom w:val="none" w:sz="0" w:space="0" w:color="auto"/>
                    <w:right w:val="none" w:sz="0" w:space="0" w:color="auto"/>
                  </w:divBdr>
                </w:div>
                <w:div w:id="1211384207">
                  <w:marLeft w:val="0"/>
                  <w:marRight w:val="0"/>
                  <w:marTop w:val="0"/>
                  <w:marBottom w:val="0"/>
                  <w:divBdr>
                    <w:top w:val="none" w:sz="0" w:space="0" w:color="auto"/>
                    <w:left w:val="none" w:sz="0" w:space="0" w:color="auto"/>
                    <w:bottom w:val="none" w:sz="0" w:space="0" w:color="auto"/>
                    <w:right w:val="none" w:sz="0" w:space="0" w:color="auto"/>
                  </w:divBdr>
                </w:div>
                <w:div w:id="940915235">
                  <w:marLeft w:val="0"/>
                  <w:marRight w:val="0"/>
                  <w:marTop w:val="0"/>
                  <w:marBottom w:val="0"/>
                  <w:divBdr>
                    <w:top w:val="none" w:sz="0" w:space="0" w:color="auto"/>
                    <w:left w:val="none" w:sz="0" w:space="0" w:color="auto"/>
                    <w:bottom w:val="none" w:sz="0" w:space="0" w:color="auto"/>
                    <w:right w:val="none" w:sz="0" w:space="0" w:color="auto"/>
                  </w:divBdr>
                </w:div>
                <w:div w:id="1792018220">
                  <w:marLeft w:val="0"/>
                  <w:marRight w:val="0"/>
                  <w:marTop w:val="0"/>
                  <w:marBottom w:val="0"/>
                  <w:divBdr>
                    <w:top w:val="none" w:sz="0" w:space="0" w:color="auto"/>
                    <w:left w:val="none" w:sz="0" w:space="0" w:color="auto"/>
                    <w:bottom w:val="none" w:sz="0" w:space="0" w:color="auto"/>
                    <w:right w:val="none" w:sz="0" w:space="0" w:color="auto"/>
                  </w:divBdr>
                </w:div>
                <w:div w:id="520246214">
                  <w:marLeft w:val="0"/>
                  <w:marRight w:val="0"/>
                  <w:marTop w:val="0"/>
                  <w:marBottom w:val="0"/>
                  <w:divBdr>
                    <w:top w:val="none" w:sz="0" w:space="0" w:color="auto"/>
                    <w:left w:val="none" w:sz="0" w:space="0" w:color="auto"/>
                    <w:bottom w:val="none" w:sz="0" w:space="0" w:color="auto"/>
                    <w:right w:val="none" w:sz="0" w:space="0" w:color="auto"/>
                  </w:divBdr>
                </w:div>
                <w:div w:id="2069838076">
                  <w:marLeft w:val="0"/>
                  <w:marRight w:val="0"/>
                  <w:marTop w:val="0"/>
                  <w:marBottom w:val="0"/>
                  <w:divBdr>
                    <w:top w:val="none" w:sz="0" w:space="0" w:color="auto"/>
                    <w:left w:val="none" w:sz="0" w:space="0" w:color="auto"/>
                    <w:bottom w:val="none" w:sz="0" w:space="0" w:color="auto"/>
                    <w:right w:val="none" w:sz="0" w:space="0" w:color="auto"/>
                  </w:divBdr>
                </w:div>
                <w:div w:id="1162044332">
                  <w:marLeft w:val="0"/>
                  <w:marRight w:val="0"/>
                  <w:marTop w:val="0"/>
                  <w:marBottom w:val="0"/>
                  <w:divBdr>
                    <w:top w:val="none" w:sz="0" w:space="0" w:color="auto"/>
                    <w:left w:val="none" w:sz="0" w:space="0" w:color="auto"/>
                    <w:bottom w:val="none" w:sz="0" w:space="0" w:color="auto"/>
                    <w:right w:val="none" w:sz="0" w:space="0" w:color="auto"/>
                  </w:divBdr>
                </w:div>
                <w:div w:id="1928810048">
                  <w:marLeft w:val="0"/>
                  <w:marRight w:val="0"/>
                  <w:marTop w:val="0"/>
                  <w:marBottom w:val="0"/>
                  <w:divBdr>
                    <w:top w:val="none" w:sz="0" w:space="0" w:color="auto"/>
                    <w:left w:val="none" w:sz="0" w:space="0" w:color="auto"/>
                    <w:bottom w:val="none" w:sz="0" w:space="0" w:color="auto"/>
                    <w:right w:val="none" w:sz="0" w:space="0" w:color="auto"/>
                  </w:divBdr>
                </w:div>
                <w:div w:id="2063475493">
                  <w:marLeft w:val="0"/>
                  <w:marRight w:val="0"/>
                  <w:marTop w:val="0"/>
                  <w:marBottom w:val="0"/>
                  <w:divBdr>
                    <w:top w:val="none" w:sz="0" w:space="0" w:color="auto"/>
                    <w:left w:val="none" w:sz="0" w:space="0" w:color="auto"/>
                    <w:bottom w:val="none" w:sz="0" w:space="0" w:color="auto"/>
                    <w:right w:val="none" w:sz="0" w:space="0" w:color="auto"/>
                  </w:divBdr>
                </w:div>
                <w:div w:id="1167791464">
                  <w:marLeft w:val="0"/>
                  <w:marRight w:val="0"/>
                  <w:marTop w:val="0"/>
                  <w:marBottom w:val="0"/>
                  <w:divBdr>
                    <w:top w:val="none" w:sz="0" w:space="0" w:color="auto"/>
                    <w:left w:val="none" w:sz="0" w:space="0" w:color="auto"/>
                    <w:bottom w:val="none" w:sz="0" w:space="0" w:color="auto"/>
                    <w:right w:val="none" w:sz="0" w:space="0" w:color="auto"/>
                  </w:divBdr>
                </w:div>
                <w:div w:id="1023821926">
                  <w:marLeft w:val="0"/>
                  <w:marRight w:val="0"/>
                  <w:marTop w:val="0"/>
                  <w:marBottom w:val="0"/>
                  <w:divBdr>
                    <w:top w:val="none" w:sz="0" w:space="0" w:color="auto"/>
                    <w:left w:val="none" w:sz="0" w:space="0" w:color="auto"/>
                    <w:bottom w:val="none" w:sz="0" w:space="0" w:color="auto"/>
                    <w:right w:val="none" w:sz="0" w:space="0" w:color="auto"/>
                  </w:divBdr>
                </w:div>
                <w:div w:id="127556040">
                  <w:marLeft w:val="0"/>
                  <w:marRight w:val="0"/>
                  <w:marTop w:val="0"/>
                  <w:marBottom w:val="0"/>
                  <w:divBdr>
                    <w:top w:val="none" w:sz="0" w:space="0" w:color="auto"/>
                    <w:left w:val="none" w:sz="0" w:space="0" w:color="auto"/>
                    <w:bottom w:val="none" w:sz="0" w:space="0" w:color="auto"/>
                    <w:right w:val="none" w:sz="0" w:space="0" w:color="auto"/>
                  </w:divBdr>
                </w:div>
                <w:div w:id="192101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89985">
          <w:marLeft w:val="0"/>
          <w:marRight w:val="0"/>
          <w:marTop w:val="0"/>
          <w:marBottom w:val="0"/>
          <w:divBdr>
            <w:top w:val="none" w:sz="0" w:space="0" w:color="auto"/>
            <w:left w:val="none" w:sz="0" w:space="0" w:color="auto"/>
            <w:bottom w:val="none" w:sz="0" w:space="0" w:color="auto"/>
            <w:right w:val="none" w:sz="0" w:space="0" w:color="auto"/>
          </w:divBdr>
          <w:divsChild>
            <w:div w:id="931739057">
              <w:marLeft w:val="0"/>
              <w:marRight w:val="0"/>
              <w:marTop w:val="0"/>
              <w:marBottom w:val="0"/>
              <w:divBdr>
                <w:top w:val="none" w:sz="0" w:space="0" w:color="auto"/>
                <w:left w:val="none" w:sz="0" w:space="0" w:color="auto"/>
                <w:bottom w:val="none" w:sz="0" w:space="0" w:color="auto"/>
                <w:right w:val="none" w:sz="0" w:space="0" w:color="auto"/>
              </w:divBdr>
              <w:divsChild>
                <w:div w:id="1789469596">
                  <w:marLeft w:val="0"/>
                  <w:marRight w:val="0"/>
                  <w:marTop w:val="0"/>
                  <w:marBottom w:val="0"/>
                  <w:divBdr>
                    <w:top w:val="none" w:sz="0" w:space="0" w:color="auto"/>
                    <w:left w:val="none" w:sz="0" w:space="0" w:color="auto"/>
                    <w:bottom w:val="none" w:sz="0" w:space="0" w:color="auto"/>
                    <w:right w:val="none" w:sz="0" w:space="0" w:color="auto"/>
                  </w:divBdr>
                  <w:divsChild>
                    <w:div w:id="21827654">
                      <w:marLeft w:val="0"/>
                      <w:marRight w:val="0"/>
                      <w:marTop w:val="0"/>
                      <w:marBottom w:val="0"/>
                      <w:divBdr>
                        <w:top w:val="none" w:sz="0" w:space="0" w:color="auto"/>
                        <w:left w:val="none" w:sz="0" w:space="0" w:color="auto"/>
                        <w:bottom w:val="none" w:sz="0" w:space="0" w:color="auto"/>
                        <w:right w:val="none" w:sz="0" w:space="0" w:color="auto"/>
                      </w:divBdr>
                      <w:divsChild>
                        <w:div w:id="1707022718">
                          <w:marLeft w:val="0"/>
                          <w:marRight w:val="0"/>
                          <w:marTop w:val="0"/>
                          <w:marBottom w:val="0"/>
                          <w:divBdr>
                            <w:top w:val="none" w:sz="0" w:space="0" w:color="auto"/>
                            <w:left w:val="none" w:sz="0" w:space="0" w:color="auto"/>
                            <w:bottom w:val="none" w:sz="0" w:space="0" w:color="auto"/>
                            <w:right w:val="none" w:sz="0" w:space="0" w:color="auto"/>
                          </w:divBdr>
                          <w:divsChild>
                            <w:div w:id="1003122722">
                              <w:marLeft w:val="0"/>
                              <w:marRight w:val="0"/>
                              <w:marTop w:val="0"/>
                              <w:marBottom w:val="0"/>
                              <w:divBdr>
                                <w:top w:val="none" w:sz="0" w:space="0" w:color="auto"/>
                                <w:left w:val="none" w:sz="0" w:space="0" w:color="auto"/>
                                <w:bottom w:val="none" w:sz="0" w:space="0" w:color="auto"/>
                                <w:right w:val="none" w:sz="0" w:space="0" w:color="auto"/>
                              </w:divBdr>
                              <w:divsChild>
                                <w:div w:id="707024782">
                                  <w:marLeft w:val="0"/>
                                  <w:marRight w:val="0"/>
                                  <w:marTop w:val="0"/>
                                  <w:marBottom w:val="0"/>
                                  <w:divBdr>
                                    <w:top w:val="none" w:sz="0" w:space="0" w:color="auto"/>
                                    <w:left w:val="none" w:sz="0" w:space="0" w:color="auto"/>
                                    <w:bottom w:val="none" w:sz="0" w:space="0" w:color="auto"/>
                                    <w:right w:val="none" w:sz="0" w:space="0" w:color="auto"/>
                                  </w:divBdr>
                                </w:div>
                                <w:div w:id="2055153371">
                                  <w:marLeft w:val="0"/>
                                  <w:marRight w:val="0"/>
                                  <w:marTop w:val="0"/>
                                  <w:marBottom w:val="0"/>
                                  <w:divBdr>
                                    <w:top w:val="none" w:sz="0" w:space="0" w:color="auto"/>
                                    <w:left w:val="none" w:sz="0" w:space="0" w:color="auto"/>
                                    <w:bottom w:val="none" w:sz="0" w:space="0" w:color="auto"/>
                                    <w:right w:val="none" w:sz="0" w:space="0" w:color="auto"/>
                                  </w:divBdr>
                                </w:div>
                                <w:div w:id="872889261">
                                  <w:marLeft w:val="0"/>
                                  <w:marRight w:val="0"/>
                                  <w:marTop w:val="0"/>
                                  <w:marBottom w:val="0"/>
                                  <w:divBdr>
                                    <w:top w:val="none" w:sz="0" w:space="0" w:color="auto"/>
                                    <w:left w:val="none" w:sz="0" w:space="0" w:color="auto"/>
                                    <w:bottom w:val="none" w:sz="0" w:space="0" w:color="auto"/>
                                    <w:right w:val="none" w:sz="0" w:space="0" w:color="auto"/>
                                  </w:divBdr>
                                </w:div>
                                <w:div w:id="9331629">
                                  <w:marLeft w:val="0"/>
                                  <w:marRight w:val="0"/>
                                  <w:marTop w:val="0"/>
                                  <w:marBottom w:val="0"/>
                                  <w:divBdr>
                                    <w:top w:val="none" w:sz="0" w:space="0" w:color="auto"/>
                                    <w:left w:val="none" w:sz="0" w:space="0" w:color="auto"/>
                                    <w:bottom w:val="none" w:sz="0" w:space="0" w:color="auto"/>
                                    <w:right w:val="none" w:sz="0" w:space="0" w:color="auto"/>
                                  </w:divBdr>
                                </w:div>
                                <w:div w:id="81755665">
                                  <w:marLeft w:val="0"/>
                                  <w:marRight w:val="0"/>
                                  <w:marTop w:val="0"/>
                                  <w:marBottom w:val="0"/>
                                  <w:divBdr>
                                    <w:top w:val="none" w:sz="0" w:space="0" w:color="auto"/>
                                    <w:left w:val="none" w:sz="0" w:space="0" w:color="auto"/>
                                    <w:bottom w:val="none" w:sz="0" w:space="0" w:color="auto"/>
                                    <w:right w:val="none" w:sz="0" w:space="0" w:color="auto"/>
                                  </w:divBdr>
                                </w:div>
                                <w:div w:id="2109615116">
                                  <w:marLeft w:val="0"/>
                                  <w:marRight w:val="0"/>
                                  <w:marTop w:val="0"/>
                                  <w:marBottom w:val="0"/>
                                  <w:divBdr>
                                    <w:top w:val="none" w:sz="0" w:space="0" w:color="auto"/>
                                    <w:left w:val="none" w:sz="0" w:space="0" w:color="auto"/>
                                    <w:bottom w:val="none" w:sz="0" w:space="0" w:color="auto"/>
                                    <w:right w:val="none" w:sz="0" w:space="0" w:color="auto"/>
                                  </w:divBdr>
                                </w:div>
                                <w:div w:id="1743020910">
                                  <w:marLeft w:val="0"/>
                                  <w:marRight w:val="0"/>
                                  <w:marTop w:val="0"/>
                                  <w:marBottom w:val="0"/>
                                  <w:divBdr>
                                    <w:top w:val="none" w:sz="0" w:space="0" w:color="auto"/>
                                    <w:left w:val="none" w:sz="0" w:space="0" w:color="auto"/>
                                    <w:bottom w:val="none" w:sz="0" w:space="0" w:color="auto"/>
                                    <w:right w:val="none" w:sz="0" w:space="0" w:color="auto"/>
                                  </w:divBdr>
                                </w:div>
                                <w:div w:id="313529646">
                                  <w:marLeft w:val="0"/>
                                  <w:marRight w:val="0"/>
                                  <w:marTop w:val="0"/>
                                  <w:marBottom w:val="0"/>
                                  <w:divBdr>
                                    <w:top w:val="none" w:sz="0" w:space="0" w:color="auto"/>
                                    <w:left w:val="none" w:sz="0" w:space="0" w:color="auto"/>
                                    <w:bottom w:val="none" w:sz="0" w:space="0" w:color="auto"/>
                                    <w:right w:val="none" w:sz="0" w:space="0" w:color="auto"/>
                                  </w:divBdr>
                                </w:div>
                                <w:div w:id="625550393">
                                  <w:marLeft w:val="0"/>
                                  <w:marRight w:val="0"/>
                                  <w:marTop w:val="0"/>
                                  <w:marBottom w:val="0"/>
                                  <w:divBdr>
                                    <w:top w:val="none" w:sz="0" w:space="0" w:color="auto"/>
                                    <w:left w:val="none" w:sz="0" w:space="0" w:color="auto"/>
                                    <w:bottom w:val="none" w:sz="0" w:space="0" w:color="auto"/>
                                    <w:right w:val="none" w:sz="0" w:space="0" w:color="auto"/>
                                  </w:divBdr>
                                </w:div>
                                <w:div w:id="1050232302">
                                  <w:marLeft w:val="0"/>
                                  <w:marRight w:val="0"/>
                                  <w:marTop w:val="0"/>
                                  <w:marBottom w:val="0"/>
                                  <w:divBdr>
                                    <w:top w:val="none" w:sz="0" w:space="0" w:color="auto"/>
                                    <w:left w:val="none" w:sz="0" w:space="0" w:color="auto"/>
                                    <w:bottom w:val="none" w:sz="0" w:space="0" w:color="auto"/>
                                    <w:right w:val="none" w:sz="0" w:space="0" w:color="auto"/>
                                  </w:divBdr>
                                </w:div>
                                <w:div w:id="1687439748">
                                  <w:marLeft w:val="0"/>
                                  <w:marRight w:val="0"/>
                                  <w:marTop w:val="0"/>
                                  <w:marBottom w:val="0"/>
                                  <w:divBdr>
                                    <w:top w:val="none" w:sz="0" w:space="0" w:color="auto"/>
                                    <w:left w:val="none" w:sz="0" w:space="0" w:color="auto"/>
                                    <w:bottom w:val="none" w:sz="0" w:space="0" w:color="auto"/>
                                    <w:right w:val="none" w:sz="0" w:space="0" w:color="auto"/>
                                  </w:divBdr>
                                </w:div>
                                <w:div w:id="1611399720">
                                  <w:marLeft w:val="0"/>
                                  <w:marRight w:val="0"/>
                                  <w:marTop w:val="0"/>
                                  <w:marBottom w:val="0"/>
                                  <w:divBdr>
                                    <w:top w:val="none" w:sz="0" w:space="0" w:color="auto"/>
                                    <w:left w:val="none" w:sz="0" w:space="0" w:color="auto"/>
                                    <w:bottom w:val="none" w:sz="0" w:space="0" w:color="auto"/>
                                    <w:right w:val="none" w:sz="0" w:space="0" w:color="auto"/>
                                  </w:divBdr>
                                </w:div>
                                <w:div w:id="805242141">
                                  <w:marLeft w:val="0"/>
                                  <w:marRight w:val="0"/>
                                  <w:marTop w:val="0"/>
                                  <w:marBottom w:val="0"/>
                                  <w:divBdr>
                                    <w:top w:val="none" w:sz="0" w:space="0" w:color="auto"/>
                                    <w:left w:val="none" w:sz="0" w:space="0" w:color="auto"/>
                                    <w:bottom w:val="none" w:sz="0" w:space="0" w:color="auto"/>
                                    <w:right w:val="none" w:sz="0" w:space="0" w:color="auto"/>
                                  </w:divBdr>
                                </w:div>
                                <w:div w:id="1132210494">
                                  <w:marLeft w:val="0"/>
                                  <w:marRight w:val="0"/>
                                  <w:marTop w:val="0"/>
                                  <w:marBottom w:val="0"/>
                                  <w:divBdr>
                                    <w:top w:val="none" w:sz="0" w:space="0" w:color="auto"/>
                                    <w:left w:val="none" w:sz="0" w:space="0" w:color="auto"/>
                                    <w:bottom w:val="none" w:sz="0" w:space="0" w:color="auto"/>
                                    <w:right w:val="none" w:sz="0" w:space="0" w:color="auto"/>
                                  </w:divBdr>
                                </w:div>
                                <w:div w:id="1368482872">
                                  <w:marLeft w:val="0"/>
                                  <w:marRight w:val="0"/>
                                  <w:marTop w:val="0"/>
                                  <w:marBottom w:val="0"/>
                                  <w:divBdr>
                                    <w:top w:val="none" w:sz="0" w:space="0" w:color="auto"/>
                                    <w:left w:val="none" w:sz="0" w:space="0" w:color="auto"/>
                                    <w:bottom w:val="none" w:sz="0" w:space="0" w:color="auto"/>
                                    <w:right w:val="none" w:sz="0" w:space="0" w:color="auto"/>
                                  </w:divBdr>
                                </w:div>
                                <w:div w:id="1849170608">
                                  <w:marLeft w:val="0"/>
                                  <w:marRight w:val="0"/>
                                  <w:marTop w:val="0"/>
                                  <w:marBottom w:val="0"/>
                                  <w:divBdr>
                                    <w:top w:val="none" w:sz="0" w:space="0" w:color="auto"/>
                                    <w:left w:val="none" w:sz="0" w:space="0" w:color="auto"/>
                                    <w:bottom w:val="none" w:sz="0" w:space="0" w:color="auto"/>
                                    <w:right w:val="none" w:sz="0" w:space="0" w:color="auto"/>
                                  </w:divBdr>
                                </w:div>
                                <w:div w:id="1442459427">
                                  <w:marLeft w:val="0"/>
                                  <w:marRight w:val="0"/>
                                  <w:marTop w:val="0"/>
                                  <w:marBottom w:val="0"/>
                                  <w:divBdr>
                                    <w:top w:val="none" w:sz="0" w:space="0" w:color="auto"/>
                                    <w:left w:val="none" w:sz="0" w:space="0" w:color="auto"/>
                                    <w:bottom w:val="none" w:sz="0" w:space="0" w:color="auto"/>
                                    <w:right w:val="none" w:sz="0" w:space="0" w:color="auto"/>
                                  </w:divBdr>
                                </w:div>
                                <w:div w:id="1979070826">
                                  <w:marLeft w:val="0"/>
                                  <w:marRight w:val="0"/>
                                  <w:marTop w:val="0"/>
                                  <w:marBottom w:val="0"/>
                                  <w:divBdr>
                                    <w:top w:val="none" w:sz="0" w:space="0" w:color="auto"/>
                                    <w:left w:val="none" w:sz="0" w:space="0" w:color="auto"/>
                                    <w:bottom w:val="none" w:sz="0" w:space="0" w:color="auto"/>
                                    <w:right w:val="none" w:sz="0" w:space="0" w:color="auto"/>
                                  </w:divBdr>
                                </w:div>
                                <w:div w:id="842235297">
                                  <w:marLeft w:val="0"/>
                                  <w:marRight w:val="0"/>
                                  <w:marTop w:val="0"/>
                                  <w:marBottom w:val="0"/>
                                  <w:divBdr>
                                    <w:top w:val="none" w:sz="0" w:space="0" w:color="auto"/>
                                    <w:left w:val="none" w:sz="0" w:space="0" w:color="auto"/>
                                    <w:bottom w:val="none" w:sz="0" w:space="0" w:color="auto"/>
                                    <w:right w:val="none" w:sz="0" w:space="0" w:color="auto"/>
                                  </w:divBdr>
                                </w:div>
                                <w:div w:id="936252672">
                                  <w:marLeft w:val="0"/>
                                  <w:marRight w:val="0"/>
                                  <w:marTop w:val="0"/>
                                  <w:marBottom w:val="0"/>
                                  <w:divBdr>
                                    <w:top w:val="none" w:sz="0" w:space="0" w:color="auto"/>
                                    <w:left w:val="none" w:sz="0" w:space="0" w:color="auto"/>
                                    <w:bottom w:val="none" w:sz="0" w:space="0" w:color="auto"/>
                                    <w:right w:val="none" w:sz="0" w:space="0" w:color="auto"/>
                                  </w:divBdr>
                                </w:div>
                                <w:div w:id="563103023">
                                  <w:marLeft w:val="0"/>
                                  <w:marRight w:val="0"/>
                                  <w:marTop w:val="0"/>
                                  <w:marBottom w:val="0"/>
                                  <w:divBdr>
                                    <w:top w:val="none" w:sz="0" w:space="0" w:color="auto"/>
                                    <w:left w:val="none" w:sz="0" w:space="0" w:color="auto"/>
                                    <w:bottom w:val="none" w:sz="0" w:space="0" w:color="auto"/>
                                    <w:right w:val="none" w:sz="0" w:space="0" w:color="auto"/>
                                  </w:divBdr>
                                </w:div>
                                <w:div w:id="1147089807">
                                  <w:marLeft w:val="0"/>
                                  <w:marRight w:val="0"/>
                                  <w:marTop w:val="0"/>
                                  <w:marBottom w:val="0"/>
                                  <w:divBdr>
                                    <w:top w:val="none" w:sz="0" w:space="0" w:color="auto"/>
                                    <w:left w:val="none" w:sz="0" w:space="0" w:color="auto"/>
                                    <w:bottom w:val="none" w:sz="0" w:space="0" w:color="auto"/>
                                    <w:right w:val="none" w:sz="0" w:space="0" w:color="auto"/>
                                  </w:divBdr>
                                </w:div>
                                <w:div w:id="3482522">
                                  <w:marLeft w:val="0"/>
                                  <w:marRight w:val="0"/>
                                  <w:marTop w:val="0"/>
                                  <w:marBottom w:val="0"/>
                                  <w:divBdr>
                                    <w:top w:val="none" w:sz="0" w:space="0" w:color="auto"/>
                                    <w:left w:val="none" w:sz="0" w:space="0" w:color="auto"/>
                                    <w:bottom w:val="none" w:sz="0" w:space="0" w:color="auto"/>
                                    <w:right w:val="none" w:sz="0" w:space="0" w:color="auto"/>
                                  </w:divBdr>
                                </w:div>
                                <w:div w:id="1800488261">
                                  <w:marLeft w:val="0"/>
                                  <w:marRight w:val="0"/>
                                  <w:marTop w:val="0"/>
                                  <w:marBottom w:val="0"/>
                                  <w:divBdr>
                                    <w:top w:val="none" w:sz="0" w:space="0" w:color="auto"/>
                                    <w:left w:val="none" w:sz="0" w:space="0" w:color="auto"/>
                                    <w:bottom w:val="none" w:sz="0" w:space="0" w:color="auto"/>
                                    <w:right w:val="none" w:sz="0" w:space="0" w:color="auto"/>
                                  </w:divBdr>
                                </w:div>
                                <w:div w:id="179783805">
                                  <w:marLeft w:val="0"/>
                                  <w:marRight w:val="0"/>
                                  <w:marTop w:val="0"/>
                                  <w:marBottom w:val="0"/>
                                  <w:divBdr>
                                    <w:top w:val="none" w:sz="0" w:space="0" w:color="auto"/>
                                    <w:left w:val="none" w:sz="0" w:space="0" w:color="auto"/>
                                    <w:bottom w:val="none" w:sz="0" w:space="0" w:color="auto"/>
                                    <w:right w:val="none" w:sz="0" w:space="0" w:color="auto"/>
                                  </w:divBdr>
                                </w:div>
                                <w:div w:id="2063170586">
                                  <w:marLeft w:val="0"/>
                                  <w:marRight w:val="0"/>
                                  <w:marTop w:val="0"/>
                                  <w:marBottom w:val="0"/>
                                  <w:divBdr>
                                    <w:top w:val="none" w:sz="0" w:space="0" w:color="auto"/>
                                    <w:left w:val="none" w:sz="0" w:space="0" w:color="auto"/>
                                    <w:bottom w:val="none" w:sz="0" w:space="0" w:color="auto"/>
                                    <w:right w:val="none" w:sz="0" w:space="0" w:color="auto"/>
                                  </w:divBdr>
                                </w:div>
                                <w:div w:id="602566641">
                                  <w:marLeft w:val="0"/>
                                  <w:marRight w:val="0"/>
                                  <w:marTop w:val="0"/>
                                  <w:marBottom w:val="0"/>
                                  <w:divBdr>
                                    <w:top w:val="none" w:sz="0" w:space="0" w:color="auto"/>
                                    <w:left w:val="none" w:sz="0" w:space="0" w:color="auto"/>
                                    <w:bottom w:val="none" w:sz="0" w:space="0" w:color="auto"/>
                                    <w:right w:val="none" w:sz="0" w:space="0" w:color="auto"/>
                                  </w:divBdr>
                                </w:div>
                                <w:div w:id="639725964">
                                  <w:marLeft w:val="0"/>
                                  <w:marRight w:val="0"/>
                                  <w:marTop w:val="0"/>
                                  <w:marBottom w:val="0"/>
                                  <w:divBdr>
                                    <w:top w:val="none" w:sz="0" w:space="0" w:color="auto"/>
                                    <w:left w:val="none" w:sz="0" w:space="0" w:color="auto"/>
                                    <w:bottom w:val="none" w:sz="0" w:space="0" w:color="auto"/>
                                    <w:right w:val="none" w:sz="0" w:space="0" w:color="auto"/>
                                  </w:divBdr>
                                </w:div>
                                <w:div w:id="902058364">
                                  <w:marLeft w:val="0"/>
                                  <w:marRight w:val="0"/>
                                  <w:marTop w:val="0"/>
                                  <w:marBottom w:val="0"/>
                                  <w:divBdr>
                                    <w:top w:val="none" w:sz="0" w:space="0" w:color="auto"/>
                                    <w:left w:val="none" w:sz="0" w:space="0" w:color="auto"/>
                                    <w:bottom w:val="none" w:sz="0" w:space="0" w:color="auto"/>
                                    <w:right w:val="none" w:sz="0" w:space="0" w:color="auto"/>
                                  </w:divBdr>
                                </w:div>
                                <w:div w:id="397364002">
                                  <w:marLeft w:val="0"/>
                                  <w:marRight w:val="0"/>
                                  <w:marTop w:val="0"/>
                                  <w:marBottom w:val="0"/>
                                  <w:divBdr>
                                    <w:top w:val="none" w:sz="0" w:space="0" w:color="auto"/>
                                    <w:left w:val="none" w:sz="0" w:space="0" w:color="auto"/>
                                    <w:bottom w:val="none" w:sz="0" w:space="0" w:color="auto"/>
                                    <w:right w:val="none" w:sz="0" w:space="0" w:color="auto"/>
                                  </w:divBdr>
                                </w:div>
                                <w:div w:id="1745444276">
                                  <w:marLeft w:val="0"/>
                                  <w:marRight w:val="0"/>
                                  <w:marTop w:val="0"/>
                                  <w:marBottom w:val="0"/>
                                  <w:divBdr>
                                    <w:top w:val="none" w:sz="0" w:space="0" w:color="auto"/>
                                    <w:left w:val="none" w:sz="0" w:space="0" w:color="auto"/>
                                    <w:bottom w:val="none" w:sz="0" w:space="0" w:color="auto"/>
                                    <w:right w:val="none" w:sz="0" w:space="0" w:color="auto"/>
                                  </w:divBdr>
                                </w:div>
                                <w:div w:id="1424456682">
                                  <w:marLeft w:val="0"/>
                                  <w:marRight w:val="0"/>
                                  <w:marTop w:val="0"/>
                                  <w:marBottom w:val="0"/>
                                  <w:divBdr>
                                    <w:top w:val="none" w:sz="0" w:space="0" w:color="auto"/>
                                    <w:left w:val="none" w:sz="0" w:space="0" w:color="auto"/>
                                    <w:bottom w:val="none" w:sz="0" w:space="0" w:color="auto"/>
                                    <w:right w:val="none" w:sz="0" w:space="0" w:color="auto"/>
                                  </w:divBdr>
                                </w:div>
                                <w:div w:id="1805460670">
                                  <w:marLeft w:val="0"/>
                                  <w:marRight w:val="0"/>
                                  <w:marTop w:val="0"/>
                                  <w:marBottom w:val="0"/>
                                  <w:divBdr>
                                    <w:top w:val="none" w:sz="0" w:space="0" w:color="auto"/>
                                    <w:left w:val="none" w:sz="0" w:space="0" w:color="auto"/>
                                    <w:bottom w:val="none" w:sz="0" w:space="0" w:color="auto"/>
                                    <w:right w:val="none" w:sz="0" w:space="0" w:color="auto"/>
                                  </w:divBdr>
                                </w:div>
                                <w:div w:id="424886886">
                                  <w:marLeft w:val="0"/>
                                  <w:marRight w:val="0"/>
                                  <w:marTop w:val="0"/>
                                  <w:marBottom w:val="0"/>
                                  <w:divBdr>
                                    <w:top w:val="none" w:sz="0" w:space="0" w:color="auto"/>
                                    <w:left w:val="none" w:sz="0" w:space="0" w:color="auto"/>
                                    <w:bottom w:val="none" w:sz="0" w:space="0" w:color="auto"/>
                                    <w:right w:val="none" w:sz="0" w:space="0" w:color="auto"/>
                                  </w:divBdr>
                                </w:div>
                                <w:div w:id="1857228636">
                                  <w:marLeft w:val="0"/>
                                  <w:marRight w:val="0"/>
                                  <w:marTop w:val="0"/>
                                  <w:marBottom w:val="0"/>
                                  <w:divBdr>
                                    <w:top w:val="none" w:sz="0" w:space="0" w:color="auto"/>
                                    <w:left w:val="none" w:sz="0" w:space="0" w:color="auto"/>
                                    <w:bottom w:val="none" w:sz="0" w:space="0" w:color="auto"/>
                                    <w:right w:val="none" w:sz="0" w:space="0" w:color="auto"/>
                                  </w:divBdr>
                                </w:div>
                                <w:div w:id="1073355745">
                                  <w:marLeft w:val="0"/>
                                  <w:marRight w:val="0"/>
                                  <w:marTop w:val="0"/>
                                  <w:marBottom w:val="0"/>
                                  <w:divBdr>
                                    <w:top w:val="none" w:sz="0" w:space="0" w:color="auto"/>
                                    <w:left w:val="none" w:sz="0" w:space="0" w:color="auto"/>
                                    <w:bottom w:val="none" w:sz="0" w:space="0" w:color="auto"/>
                                    <w:right w:val="none" w:sz="0" w:space="0" w:color="auto"/>
                                  </w:divBdr>
                                </w:div>
                                <w:div w:id="64763212">
                                  <w:marLeft w:val="0"/>
                                  <w:marRight w:val="0"/>
                                  <w:marTop w:val="0"/>
                                  <w:marBottom w:val="0"/>
                                  <w:divBdr>
                                    <w:top w:val="none" w:sz="0" w:space="0" w:color="auto"/>
                                    <w:left w:val="none" w:sz="0" w:space="0" w:color="auto"/>
                                    <w:bottom w:val="none" w:sz="0" w:space="0" w:color="auto"/>
                                    <w:right w:val="none" w:sz="0" w:space="0" w:color="auto"/>
                                  </w:divBdr>
                                </w:div>
                                <w:div w:id="1022630938">
                                  <w:marLeft w:val="0"/>
                                  <w:marRight w:val="0"/>
                                  <w:marTop w:val="0"/>
                                  <w:marBottom w:val="0"/>
                                  <w:divBdr>
                                    <w:top w:val="none" w:sz="0" w:space="0" w:color="auto"/>
                                    <w:left w:val="none" w:sz="0" w:space="0" w:color="auto"/>
                                    <w:bottom w:val="none" w:sz="0" w:space="0" w:color="auto"/>
                                    <w:right w:val="none" w:sz="0" w:space="0" w:color="auto"/>
                                  </w:divBdr>
                                </w:div>
                                <w:div w:id="804084639">
                                  <w:marLeft w:val="0"/>
                                  <w:marRight w:val="0"/>
                                  <w:marTop w:val="0"/>
                                  <w:marBottom w:val="0"/>
                                  <w:divBdr>
                                    <w:top w:val="none" w:sz="0" w:space="0" w:color="auto"/>
                                    <w:left w:val="none" w:sz="0" w:space="0" w:color="auto"/>
                                    <w:bottom w:val="none" w:sz="0" w:space="0" w:color="auto"/>
                                    <w:right w:val="none" w:sz="0" w:space="0" w:color="auto"/>
                                  </w:divBdr>
                                </w:div>
                                <w:div w:id="10307399">
                                  <w:marLeft w:val="0"/>
                                  <w:marRight w:val="0"/>
                                  <w:marTop w:val="0"/>
                                  <w:marBottom w:val="0"/>
                                  <w:divBdr>
                                    <w:top w:val="none" w:sz="0" w:space="0" w:color="auto"/>
                                    <w:left w:val="none" w:sz="0" w:space="0" w:color="auto"/>
                                    <w:bottom w:val="none" w:sz="0" w:space="0" w:color="auto"/>
                                    <w:right w:val="none" w:sz="0" w:space="0" w:color="auto"/>
                                  </w:divBdr>
                                </w:div>
                                <w:div w:id="101386800">
                                  <w:marLeft w:val="0"/>
                                  <w:marRight w:val="0"/>
                                  <w:marTop w:val="0"/>
                                  <w:marBottom w:val="0"/>
                                  <w:divBdr>
                                    <w:top w:val="none" w:sz="0" w:space="0" w:color="auto"/>
                                    <w:left w:val="none" w:sz="0" w:space="0" w:color="auto"/>
                                    <w:bottom w:val="none" w:sz="0" w:space="0" w:color="auto"/>
                                    <w:right w:val="none" w:sz="0" w:space="0" w:color="auto"/>
                                  </w:divBdr>
                                </w:div>
                                <w:div w:id="1261640391">
                                  <w:marLeft w:val="0"/>
                                  <w:marRight w:val="0"/>
                                  <w:marTop w:val="0"/>
                                  <w:marBottom w:val="0"/>
                                  <w:divBdr>
                                    <w:top w:val="none" w:sz="0" w:space="0" w:color="auto"/>
                                    <w:left w:val="none" w:sz="0" w:space="0" w:color="auto"/>
                                    <w:bottom w:val="none" w:sz="0" w:space="0" w:color="auto"/>
                                    <w:right w:val="none" w:sz="0" w:space="0" w:color="auto"/>
                                  </w:divBdr>
                                </w:div>
                                <w:div w:id="1188255711">
                                  <w:marLeft w:val="0"/>
                                  <w:marRight w:val="0"/>
                                  <w:marTop w:val="0"/>
                                  <w:marBottom w:val="0"/>
                                  <w:divBdr>
                                    <w:top w:val="none" w:sz="0" w:space="0" w:color="auto"/>
                                    <w:left w:val="none" w:sz="0" w:space="0" w:color="auto"/>
                                    <w:bottom w:val="none" w:sz="0" w:space="0" w:color="auto"/>
                                    <w:right w:val="none" w:sz="0" w:space="0" w:color="auto"/>
                                  </w:divBdr>
                                </w:div>
                                <w:div w:id="968701456">
                                  <w:marLeft w:val="0"/>
                                  <w:marRight w:val="0"/>
                                  <w:marTop w:val="0"/>
                                  <w:marBottom w:val="0"/>
                                  <w:divBdr>
                                    <w:top w:val="none" w:sz="0" w:space="0" w:color="auto"/>
                                    <w:left w:val="none" w:sz="0" w:space="0" w:color="auto"/>
                                    <w:bottom w:val="none" w:sz="0" w:space="0" w:color="auto"/>
                                    <w:right w:val="none" w:sz="0" w:space="0" w:color="auto"/>
                                  </w:divBdr>
                                </w:div>
                                <w:div w:id="199098551">
                                  <w:marLeft w:val="0"/>
                                  <w:marRight w:val="0"/>
                                  <w:marTop w:val="0"/>
                                  <w:marBottom w:val="0"/>
                                  <w:divBdr>
                                    <w:top w:val="none" w:sz="0" w:space="0" w:color="auto"/>
                                    <w:left w:val="none" w:sz="0" w:space="0" w:color="auto"/>
                                    <w:bottom w:val="none" w:sz="0" w:space="0" w:color="auto"/>
                                    <w:right w:val="none" w:sz="0" w:space="0" w:color="auto"/>
                                  </w:divBdr>
                                </w:div>
                                <w:div w:id="1773553870">
                                  <w:marLeft w:val="0"/>
                                  <w:marRight w:val="0"/>
                                  <w:marTop w:val="0"/>
                                  <w:marBottom w:val="0"/>
                                  <w:divBdr>
                                    <w:top w:val="none" w:sz="0" w:space="0" w:color="auto"/>
                                    <w:left w:val="none" w:sz="0" w:space="0" w:color="auto"/>
                                    <w:bottom w:val="none" w:sz="0" w:space="0" w:color="auto"/>
                                    <w:right w:val="none" w:sz="0" w:space="0" w:color="auto"/>
                                  </w:divBdr>
                                </w:div>
                                <w:div w:id="721713558">
                                  <w:marLeft w:val="0"/>
                                  <w:marRight w:val="0"/>
                                  <w:marTop w:val="0"/>
                                  <w:marBottom w:val="0"/>
                                  <w:divBdr>
                                    <w:top w:val="none" w:sz="0" w:space="0" w:color="auto"/>
                                    <w:left w:val="none" w:sz="0" w:space="0" w:color="auto"/>
                                    <w:bottom w:val="none" w:sz="0" w:space="0" w:color="auto"/>
                                    <w:right w:val="none" w:sz="0" w:space="0" w:color="auto"/>
                                  </w:divBdr>
                                </w:div>
                                <w:div w:id="336739085">
                                  <w:marLeft w:val="0"/>
                                  <w:marRight w:val="0"/>
                                  <w:marTop w:val="0"/>
                                  <w:marBottom w:val="0"/>
                                  <w:divBdr>
                                    <w:top w:val="none" w:sz="0" w:space="0" w:color="auto"/>
                                    <w:left w:val="none" w:sz="0" w:space="0" w:color="auto"/>
                                    <w:bottom w:val="none" w:sz="0" w:space="0" w:color="auto"/>
                                    <w:right w:val="none" w:sz="0" w:space="0" w:color="auto"/>
                                  </w:divBdr>
                                </w:div>
                                <w:div w:id="1961494958">
                                  <w:marLeft w:val="0"/>
                                  <w:marRight w:val="0"/>
                                  <w:marTop w:val="0"/>
                                  <w:marBottom w:val="0"/>
                                  <w:divBdr>
                                    <w:top w:val="none" w:sz="0" w:space="0" w:color="auto"/>
                                    <w:left w:val="none" w:sz="0" w:space="0" w:color="auto"/>
                                    <w:bottom w:val="none" w:sz="0" w:space="0" w:color="auto"/>
                                    <w:right w:val="none" w:sz="0" w:space="0" w:color="auto"/>
                                  </w:divBdr>
                                </w:div>
                                <w:div w:id="1675064901">
                                  <w:marLeft w:val="0"/>
                                  <w:marRight w:val="0"/>
                                  <w:marTop w:val="0"/>
                                  <w:marBottom w:val="0"/>
                                  <w:divBdr>
                                    <w:top w:val="none" w:sz="0" w:space="0" w:color="auto"/>
                                    <w:left w:val="none" w:sz="0" w:space="0" w:color="auto"/>
                                    <w:bottom w:val="none" w:sz="0" w:space="0" w:color="auto"/>
                                    <w:right w:val="none" w:sz="0" w:space="0" w:color="auto"/>
                                  </w:divBdr>
                                </w:div>
                                <w:div w:id="1574242117">
                                  <w:marLeft w:val="0"/>
                                  <w:marRight w:val="0"/>
                                  <w:marTop w:val="0"/>
                                  <w:marBottom w:val="0"/>
                                  <w:divBdr>
                                    <w:top w:val="none" w:sz="0" w:space="0" w:color="auto"/>
                                    <w:left w:val="none" w:sz="0" w:space="0" w:color="auto"/>
                                    <w:bottom w:val="none" w:sz="0" w:space="0" w:color="auto"/>
                                    <w:right w:val="none" w:sz="0" w:space="0" w:color="auto"/>
                                  </w:divBdr>
                                </w:div>
                                <w:div w:id="1700933268">
                                  <w:marLeft w:val="0"/>
                                  <w:marRight w:val="0"/>
                                  <w:marTop w:val="0"/>
                                  <w:marBottom w:val="0"/>
                                  <w:divBdr>
                                    <w:top w:val="none" w:sz="0" w:space="0" w:color="auto"/>
                                    <w:left w:val="none" w:sz="0" w:space="0" w:color="auto"/>
                                    <w:bottom w:val="none" w:sz="0" w:space="0" w:color="auto"/>
                                    <w:right w:val="none" w:sz="0" w:space="0" w:color="auto"/>
                                  </w:divBdr>
                                </w:div>
                                <w:div w:id="2027290992">
                                  <w:marLeft w:val="0"/>
                                  <w:marRight w:val="0"/>
                                  <w:marTop w:val="0"/>
                                  <w:marBottom w:val="0"/>
                                  <w:divBdr>
                                    <w:top w:val="none" w:sz="0" w:space="0" w:color="auto"/>
                                    <w:left w:val="none" w:sz="0" w:space="0" w:color="auto"/>
                                    <w:bottom w:val="none" w:sz="0" w:space="0" w:color="auto"/>
                                    <w:right w:val="none" w:sz="0" w:space="0" w:color="auto"/>
                                  </w:divBdr>
                                </w:div>
                                <w:div w:id="769662404">
                                  <w:marLeft w:val="0"/>
                                  <w:marRight w:val="0"/>
                                  <w:marTop w:val="0"/>
                                  <w:marBottom w:val="0"/>
                                  <w:divBdr>
                                    <w:top w:val="none" w:sz="0" w:space="0" w:color="auto"/>
                                    <w:left w:val="none" w:sz="0" w:space="0" w:color="auto"/>
                                    <w:bottom w:val="none" w:sz="0" w:space="0" w:color="auto"/>
                                    <w:right w:val="none" w:sz="0" w:space="0" w:color="auto"/>
                                  </w:divBdr>
                                </w:div>
                                <w:div w:id="118451351">
                                  <w:marLeft w:val="0"/>
                                  <w:marRight w:val="0"/>
                                  <w:marTop w:val="0"/>
                                  <w:marBottom w:val="0"/>
                                  <w:divBdr>
                                    <w:top w:val="none" w:sz="0" w:space="0" w:color="auto"/>
                                    <w:left w:val="none" w:sz="0" w:space="0" w:color="auto"/>
                                    <w:bottom w:val="none" w:sz="0" w:space="0" w:color="auto"/>
                                    <w:right w:val="none" w:sz="0" w:space="0" w:color="auto"/>
                                  </w:divBdr>
                                </w:div>
                                <w:div w:id="2003267905">
                                  <w:marLeft w:val="0"/>
                                  <w:marRight w:val="0"/>
                                  <w:marTop w:val="0"/>
                                  <w:marBottom w:val="0"/>
                                  <w:divBdr>
                                    <w:top w:val="none" w:sz="0" w:space="0" w:color="auto"/>
                                    <w:left w:val="none" w:sz="0" w:space="0" w:color="auto"/>
                                    <w:bottom w:val="none" w:sz="0" w:space="0" w:color="auto"/>
                                    <w:right w:val="none" w:sz="0" w:space="0" w:color="auto"/>
                                  </w:divBdr>
                                </w:div>
                                <w:div w:id="1936816596">
                                  <w:marLeft w:val="0"/>
                                  <w:marRight w:val="0"/>
                                  <w:marTop w:val="0"/>
                                  <w:marBottom w:val="0"/>
                                  <w:divBdr>
                                    <w:top w:val="none" w:sz="0" w:space="0" w:color="auto"/>
                                    <w:left w:val="none" w:sz="0" w:space="0" w:color="auto"/>
                                    <w:bottom w:val="none" w:sz="0" w:space="0" w:color="auto"/>
                                    <w:right w:val="none" w:sz="0" w:space="0" w:color="auto"/>
                                  </w:divBdr>
                                </w:div>
                                <w:div w:id="1713727731">
                                  <w:marLeft w:val="0"/>
                                  <w:marRight w:val="0"/>
                                  <w:marTop w:val="0"/>
                                  <w:marBottom w:val="0"/>
                                  <w:divBdr>
                                    <w:top w:val="none" w:sz="0" w:space="0" w:color="auto"/>
                                    <w:left w:val="none" w:sz="0" w:space="0" w:color="auto"/>
                                    <w:bottom w:val="none" w:sz="0" w:space="0" w:color="auto"/>
                                    <w:right w:val="none" w:sz="0" w:space="0" w:color="auto"/>
                                  </w:divBdr>
                                </w:div>
                                <w:div w:id="1587882174">
                                  <w:marLeft w:val="0"/>
                                  <w:marRight w:val="0"/>
                                  <w:marTop w:val="0"/>
                                  <w:marBottom w:val="0"/>
                                  <w:divBdr>
                                    <w:top w:val="none" w:sz="0" w:space="0" w:color="auto"/>
                                    <w:left w:val="none" w:sz="0" w:space="0" w:color="auto"/>
                                    <w:bottom w:val="none" w:sz="0" w:space="0" w:color="auto"/>
                                    <w:right w:val="none" w:sz="0" w:space="0" w:color="auto"/>
                                  </w:divBdr>
                                </w:div>
                                <w:div w:id="208617005">
                                  <w:marLeft w:val="0"/>
                                  <w:marRight w:val="0"/>
                                  <w:marTop w:val="0"/>
                                  <w:marBottom w:val="0"/>
                                  <w:divBdr>
                                    <w:top w:val="none" w:sz="0" w:space="0" w:color="auto"/>
                                    <w:left w:val="none" w:sz="0" w:space="0" w:color="auto"/>
                                    <w:bottom w:val="none" w:sz="0" w:space="0" w:color="auto"/>
                                    <w:right w:val="none" w:sz="0" w:space="0" w:color="auto"/>
                                  </w:divBdr>
                                </w:div>
                                <w:div w:id="1579515654">
                                  <w:marLeft w:val="0"/>
                                  <w:marRight w:val="0"/>
                                  <w:marTop w:val="0"/>
                                  <w:marBottom w:val="0"/>
                                  <w:divBdr>
                                    <w:top w:val="none" w:sz="0" w:space="0" w:color="auto"/>
                                    <w:left w:val="none" w:sz="0" w:space="0" w:color="auto"/>
                                    <w:bottom w:val="none" w:sz="0" w:space="0" w:color="auto"/>
                                    <w:right w:val="none" w:sz="0" w:space="0" w:color="auto"/>
                                  </w:divBdr>
                                </w:div>
                                <w:div w:id="774443121">
                                  <w:marLeft w:val="0"/>
                                  <w:marRight w:val="0"/>
                                  <w:marTop w:val="0"/>
                                  <w:marBottom w:val="0"/>
                                  <w:divBdr>
                                    <w:top w:val="none" w:sz="0" w:space="0" w:color="auto"/>
                                    <w:left w:val="none" w:sz="0" w:space="0" w:color="auto"/>
                                    <w:bottom w:val="none" w:sz="0" w:space="0" w:color="auto"/>
                                    <w:right w:val="none" w:sz="0" w:space="0" w:color="auto"/>
                                  </w:divBdr>
                                </w:div>
                                <w:div w:id="1232471545">
                                  <w:marLeft w:val="0"/>
                                  <w:marRight w:val="0"/>
                                  <w:marTop w:val="0"/>
                                  <w:marBottom w:val="0"/>
                                  <w:divBdr>
                                    <w:top w:val="none" w:sz="0" w:space="0" w:color="auto"/>
                                    <w:left w:val="none" w:sz="0" w:space="0" w:color="auto"/>
                                    <w:bottom w:val="none" w:sz="0" w:space="0" w:color="auto"/>
                                    <w:right w:val="none" w:sz="0" w:space="0" w:color="auto"/>
                                  </w:divBdr>
                                </w:div>
                                <w:div w:id="1015764418">
                                  <w:marLeft w:val="0"/>
                                  <w:marRight w:val="0"/>
                                  <w:marTop w:val="0"/>
                                  <w:marBottom w:val="0"/>
                                  <w:divBdr>
                                    <w:top w:val="none" w:sz="0" w:space="0" w:color="auto"/>
                                    <w:left w:val="none" w:sz="0" w:space="0" w:color="auto"/>
                                    <w:bottom w:val="none" w:sz="0" w:space="0" w:color="auto"/>
                                    <w:right w:val="none" w:sz="0" w:space="0" w:color="auto"/>
                                  </w:divBdr>
                                </w:div>
                                <w:div w:id="98721828">
                                  <w:marLeft w:val="0"/>
                                  <w:marRight w:val="0"/>
                                  <w:marTop w:val="0"/>
                                  <w:marBottom w:val="0"/>
                                  <w:divBdr>
                                    <w:top w:val="none" w:sz="0" w:space="0" w:color="auto"/>
                                    <w:left w:val="none" w:sz="0" w:space="0" w:color="auto"/>
                                    <w:bottom w:val="none" w:sz="0" w:space="0" w:color="auto"/>
                                    <w:right w:val="none" w:sz="0" w:space="0" w:color="auto"/>
                                  </w:divBdr>
                                </w:div>
                                <w:div w:id="1533106096">
                                  <w:marLeft w:val="0"/>
                                  <w:marRight w:val="0"/>
                                  <w:marTop w:val="0"/>
                                  <w:marBottom w:val="0"/>
                                  <w:divBdr>
                                    <w:top w:val="none" w:sz="0" w:space="0" w:color="auto"/>
                                    <w:left w:val="none" w:sz="0" w:space="0" w:color="auto"/>
                                    <w:bottom w:val="none" w:sz="0" w:space="0" w:color="auto"/>
                                    <w:right w:val="none" w:sz="0" w:space="0" w:color="auto"/>
                                  </w:divBdr>
                                </w:div>
                                <w:div w:id="472217930">
                                  <w:marLeft w:val="0"/>
                                  <w:marRight w:val="0"/>
                                  <w:marTop w:val="0"/>
                                  <w:marBottom w:val="0"/>
                                  <w:divBdr>
                                    <w:top w:val="none" w:sz="0" w:space="0" w:color="auto"/>
                                    <w:left w:val="none" w:sz="0" w:space="0" w:color="auto"/>
                                    <w:bottom w:val="none" w:sz="0" w:space="0" w:color="auto"/>
                                    <w:right w:val="none" w:sz="0" w:space="0" w:color="auto"/>
                                  </w:divBdr>
                                </w:div>
                                <w:div w:id="1183278317">
                                  <w:marLeft w:val="0"/>
                                  <w:marRight w:val="0"/>
                                  <w:marTop w:val="0"/>
                                  <w:marBottom w:val="0"/>
                                  <w:divBdr>
                                    <w:top w:val="none" w:sz="0" w:space="0" w:color="auto"/>
                                    <w:left w:val="none" w:sz="0" w:space="0" w:color="auto"/>
                                    <w:bottom w:val="none" w:sz="0" w:space="0" w:color="auto"/>
                                    <w:right w:val="none" w:sz="0" w:space="0" w:color="auto"/>
                                  </w:divBdr>
                                </w:div>
                                <w:div w:id="2035184636">
                                  <w:marLeft w:val="0"/>
                                  <w:marRight w:val="0"/>
                                  <w:marTop w:val="0"/>
                                  <w:marBottom w:val="0"/>
                                  <w:divBdr>
                                    <w:top w:val="none" w:sz="0" w:space="0" w:color="auto"/>
                                    <w:left w:val="none" w:sz="0" w:space="0" w:color="auto"/>
                                    <w:bottom w:val="none" w:sz="0" w:space="0" w:color="auto"/>
                                    <w:right w:val="none" w:sz="0" w:space="0" w:color="auto"/>
                                  </w:divBdr>
                                </w:div>
                                <w:div w:id="1111977618">
                                  <w:marLeft w:val="0"/>
                                  <w:marRight w:val="0"/>
                                  <w:marTop w:val="0"/>
                                  <w:marBottom w:val="0"/>
                                  <w:divBdr>
                                    <w:top w:val="none" w:sz="0" w:space="0" w:color="auto"/>
                                    <w:left w:val="none" w:sz="0" w:space="0" w:color="auto"/>
                                    <w:bottom w:val="none" w:sz="0" w:space="0" w:color="auto"/>
                                    <w:right w:val="none" w:sz="0" w:space="0" w:color="auto"/>
                                  </w:divBdr>
                                </w:div>
                                <w:div w:id="2035230695">
                                  <w:marLeft w:val="0"/>
                                  <w:marRight w:val="0"/>
                                  <w:marTop w:val="0"/>
                                  <w:marBottom w:val="0"/>
                                  <w:divBdr>
                                    <w:top w:val="none" w:sz="0" w:space="0" w:color="auto"/>
                                    <w:left w:val="none" w:sz="0" w:space="0" w:color="auto"/>
                                    <w:bottom w:val="none" w:sz="0" w:space="0" w:color="auto"/>
                                    <w:right w:val="none" w:sz="0" w:space="0" w:color="auto"/>
                                  </w:divBdr>
                                </w:div>
                                <w:div w:id="1302153924">
                                  <w:marLeft w:val="0"/>
                                  <w:marRight w:val="0"/>
                                  <w:marTop w:val="0"/>
                                  <w:marBottom w:val="0"/>
                                  <w:divBdr>
                                    <w:top w:val="none" w:sz="0" w:space="0" w:color="auto"/>
                                    <w:left w:val="none" w:sz="0" w:space="0" w:color="auto"/>
                                    <w:bottom w:val="none" w:sz="0" w:space="0" w:color="auto"/>
                                    <w:right w:val="none" w:sz="0" w:space="0" w:color="auto"/>
                                  </w:divBdr>
                                </w:div>
                                <w:div w:id="1765802900">
                                  <w:marLeft w:val="0"/>
                                  <w:marRight w:val="0"/>
                                  <w:marTop w:val="0"/>
                                  <w:marBottom w:val="0"/>
                                  <w:divBdr>
                                    <w:top w:val="none" w:sz="0" w:space="0" w:color="auto"/>
                                    <w:left w:val="none" w:sz="0" w:space="0" w:color="auto"/>
                                    <w:bottom w:val="none" w:sz="0" w:space="0" w:color="auto"/>
                                    <w:right w:val="none" w:sz="0" w:space="0" w:color="auto"/>
                                  </w:divBdr>
                                </w:div>
                                <w:div w:id="1597471985">
                                  <w:marLeft w:val="0"/>
                                  <w:marRight w:val="0"/>
                                  <w:marTop w:val="0"/>
                                  <w:marBottom w:val="0"/>
                                  <w:divBdr>
                                    <w:top w:val="none" w:sz="0" w:space="0" w:color="auto"/>
                                    <w:left w:val="none" w:sz="0" w:space="0" w:color="auto"/>
                                    <w:bottom w:val="none" w:sz="0" w:space="0" w:color="auto"/>
                                    <w:right w:val="none" w:sz="0" w:space="0" w:color="auto"/>
                                  </w:divBdr>
                                </w:div>
                                <w:div w:id="1431125668">
                                  <w:marLeft w:val="0"/>
                                  <w:marRight w:val="0"/>
                                  <w:marTop w:val="0"/>
                                  <w:marBottom w:val="0"/>
                                  <w:divBdr>
                                    <w:top w:val="none" w:sz="0" w:space="0" w:color="auto"/>
                                    <w:left w:val="none" w:sz="0" w:space="0" w:color="auto"/>
                                    <w:bottom w:val="none" w:sz="0" w:space="0" w:color="auto"/>
                                    <w:right w:val="none" w:sz="0" w:space="0" w:color="auto"/>
                                  </w:divBdr>
                                </w:div>
                                <w:div w:id="680854475">
                                  <w:marLeft w:val="0"/>
                                  <w:marRight w:val="0"/>
                                  <w:marTop w:val="0"/>
                                  <w:marBottom w:val="0"/>
                                  <w:divBdr>
                                    <w:top w:val="none" w:sz="0" w:space="0" w:color="auto"/>
                                    <w:left w:val="none" w:sz="0" w:space="0" w:color="auto"/>
                                    <w:bottom w:val="none" w:sz="0" w:space="0" w:color="auto"/>
                                    <w:right w:val="none" w:sz="0" w:space="0" w:color="auto"/>
                                  </w:divBdr>
                                </w:div>
                                <w:div w:id="107286348">
                                  <w:marLeft w:val="0"/>
                                  <w:marRight w:val="0"/>
                                  <w:marTop w:val="0"/>
                                  <w:marBottom w:val="0"/>
                                  <w:divBdr>
                                    <w:top w:val="none" w:sz="0" w:space="0" w:color="auto"/>
                                    <w:left w:val="none" w:sz="0" w:space="0" w:color="auto"/>
                                    <w:bottom w:val="none" w:sz="0" w:space="0" w:color="auto"/>
                                    <w:right w:val="none" w:sz="0" w:space="0" w:color="auto"/>
                                  </w:divBdr>
                                </w:div>
                                <w:div w:id="1634098664">
                                  <w:marLeft w:val="0"/>
                                  <w:marRight w:val="0"/>
                                  <w:marTop w:val="0"/>
                                  <w:marBottom w:val="0"/>
                                  <w:divBdr>
                                    <w:top w:val="none" w:sz="0" w:space="0" w:color="auto"/>
                                    <w:left w:val="none" w:sz="0" w:space="0" w:color="auto"/>
                                    <w:bottom w:val="none" w:sz="0" w:space="0" w:color="auto"/>
                                    <w:right w:val="none" w:sz="0" w:space="0" w:color="auto"/>
                                  </w:divBdr>
                                </w:div>
                                <w:div w:id="722287385">
                                  <w:marLeft w:val="0"/>
                                  <w:marRight w:val="0"/>
                                  <w:marTop w:val="0"/>
                                  <w:marBottom w:val="0"/>
                                  <w:divBdr>
                                    <w:top w:val="none" w:sz="0" w:space="0" w:color="auto"/>
                                    <w:left w:val="none" w:sz="0" w:space="0" w:color="auto"/>
                                    <w:bottom w:val="none" w:sz="0" w:space="0" w:color="auto"/>
                                    <w:right w:val="none" w:sz="0" w:space="0" w:color="auto"/>
                                  </w:divBdr>
                                </w:div>
                                <w:div w:id="1420374160">
                                  <w:marLeft w:val="0"/>
                                  <w:marRight w:val="0"/>
                                  <w:marTop w:val="0"/>
                                  <w:marBottom w:val="0"/>
                                  <w:divBdr>
                                    <w:top w:val="none" w:sz="0" w:space="0" w:color="auto"/>
                                    <w:left w:val="none" w:sz="0" w:space="0" w:color="auto"/>
                                    <w:bottom w:val="none" w:sz="0" w:space="0" w:color="auto"/>
                                    <w:right w:val="none" w:sz="0" w:space="0" w:color="auto"/>
                                  </w:divBdr>
                                </w:div>
                                <w:div w:id="385225160">
                                  <w:marLeft w:val="0"/>
                                  <w:marRight w:val="0"/>
                                  <w:marTop w:val="0"/>
                                  <w:marBottom w:val="0"/>
                                  <w:divBdr>
                                    <w:top w:val="none" w:sz="0" w:space="0" w:color="auto"/>
                                    <w:left w:val="none" w:sz="0" w:space="0" w:color="auto"/>
                                    <w:bottom w:val="none" w:sz="0" w:space="0" w:color="auto"/>
                                    <w:right w:val="none" w:sz="0" w:space="0" w:color="auto"/>
                                  </w:divBdr>
                                </w:div>
                                <w:div w:id="1164513441">
                                  <w:marLeft w:val="0"/>
                                  <w:marRight w:val="0"/>
                                  <w:marTop w:val="0"/>
                                  <w:marBottom w:val="0"/>
                                  <w:divBdr>
                                    <w:top w:val="none" w:sz="0" w:space="0" w:color="auto"/>
                                    <w:left w:val="none" w:sz="0" w:space="0" w:color="auto"/>
                                    <w:bottom w:val="none" w:sz="0" w:space="0" w:color="auto"/>
                                    <w:right w:val="none" w:sz="0" w:space="0" w:color="auto"/>
                                  </w:divBdr>
                                </w:div>
                                <w:div w:id="2064523168">
                                  <w:marLeft w:val="0"/>
                                  <w:marRight w:val="0"/>
                                  <w:marTop w:val="0"/>
                                  <w:marBottom w:val="0"/>
                                  <w:divBdr>
                                    <w:top w:val="none" w:sz="0" w:space="0" w:color="auto"/>
                                    <w:left w:val="none" w:sz="0" w:space="0" w:color="auto"/>
                                    <w:bottom w:val="none" w:sz="0" w:space="0" w:color="auto"/>
                                    <w:right w:val="none" w:sz="0" w:space="0" w:color="auto"/>
                                  </w:divBdr>
                                </w:div>
                                <w:div w:id="1618752668">
                                  <w:marLeft w:val="0"/>
                                  <w:marRight w:val="0"/>
                                  <w:marTop w:val="0"/>
                                  <w:marBottom w:val="0"/>
                                  <w:divBdr>
                                    <w:top w:val="none" w:sz="0" w:space="0" w:color="auto"/>
                                    <w:left w:val="none" w:sz="0" w:space="0" w:color="auto"/>
                                    <w:bottom w:val="none" w:sz="0" w:space="0" w:color="auto"/>
                                    <w:right w:val="none" w:sz="0" w:space="0" w:color="auto"/>
                                  </w:divBdr>
                                </w:div>
                                <w:div w:id="1624000780">
                                  <w:marLeft w:val="0"/>
                                  <w:marRight w:val="0"/>
                                  <w:marTop w:val="0"/>
                                  <w:marBottom w:val="0"/>
                                  <w:divBdr>
                                    <w:top w:val="none" w:sz="0" w:space="0" w:color="auto"/>
                                    <w:left w:val="none" w:sz="0" w:space="0" w:color="auto"/>
                                    <w:bottom w:val="none" w:sz="0" w:space="0" w:color="auto"/>
                                    <w:right w:val="none" w:sz="0" w:space="0" w:color="auto"/>
                                  </w:divBdr>
                                </w:div>
                                <w:div w:id="1992368172">
                                  <w:marLeft w:val="0"/>
                                  <w:marRight w:val="0"/>
                                  <w:marTop w:val="0"/>
                                  <w:marBottom w:val="0"/>
                                  <w:divBdr>
                                    <w:top w:val="none" w:sz="0" w:space="0" w:color="auto"/>
                                    <w:left w:val="none" w:sz="0" w:space="0" w:color="auto"/>
                                    <w:bottom w:val="none" w:sz="0" w:space="0" w:color="auto"/>
                                    <w:right w:val="none" w:sz="0" w:space="0" w:color="auto"/>
                                  </w:divBdr>
                                </w:div>
                                <w:div w:id="924849607">
                                  <w:marLeft w:val="0"/>
                                  <w:marRight w:val="0"/>
                                  <w:marTop w:val="0"/>
                                  <w:marBottom w:val="0"/>
                                  <w:divBdr>
                                    <w:top w:val="none" w:sz="0" w:space="0" w:color="auto"/>
                                    <w:left w:val="none" w:sz="0" w:space="0" w:color="auto"/>
                                    <w:bottom w:val="none" w:sz="0" w:space="0" w:color="auto"/>
                                    <w:right w:val="none" w:sz="0" w:space="0" w:color="auto"/>
                                  </w:divBdr>
                                </w:div>
                                <w:div w:id="244071264">
                                  <w:marLeft w:val="0"/>
                                  <w:marRight w:val="0"/>
                                  <w:marTop w:val="0"/>
                                  <w:marBottom w:val="0"/>
                                  <w:divBdr>
                                    <w:top w:val="none" w:sz="0" w:space="0" w:color="auto"/>
                                    <w:left w:val="none" w:sz="0" w:space="0" w:color="auto"/>
                                    <w:bottom w:val="none" w:sz="0" w:space="0" w:color="auto"/>
                                    <w:right w:val="none" w:sz="0" w:space="0" w:color="auto"/>
                                  </w:divBdr>
                                </w:div>
                                <w:div w:id="2094665197">
                                  <w:marLeft w:val="0"/>
                                  <w:marRight w:val="0"/>
                                  <w:marTop w:val="0"/>
                                  <w:marBottom w:val="0"/>
                                  <w:divBdr>
                                    <w:top w:val="none" w:sz="0" w:space="0" w:color="auto"/>
                                    <w:left w:val="none" w:sz="0" w:space="0" w:color="auto"/>
                                    <w:bottom w:val="none" w:sz="0" w:space="0" w:color="auto"/>
                                    <w:right w:val="none" w:sz="0" w:space="0" w:color="auto"/>
                                  </w:divBdr>
                                </w:div>
                                <w:div w:id="1507748500">
                                  <w:marLeft w:val="0"/>
                                  <w:marRight w:val="0"/>
                                  <w:marTop w:val="0"/>
                                  <w:marBottom w:val="0"/>
                                  <w:divBdr>
                                    <w:top w:val="none" w:sz="0" w:space="0" w:color="auto"/>
                                    <w:left w:val="none" w:sz="0" w:space="0" w:color="auto"/>
                                    <w:bottom w:val="none" w:sz="0" w:space="0" w:color="auto"/>
                                    <w:right w:val="none" w:sz="0" w:space="0" w:color="auto"/>
                                  </w:divBdr>
                                </w:div>
                                <w:div w:id="1416560828">
                                  <w:marLeft w:val="0"/>
                                  <w:marRight w:val="0"/>
                                  <w:marTop w:val="0"/>
                                  <w:marBottom w:val="0"/>
                                  <w:divBdr>
                                    <w:top w:val="none" w:sz="0" w:space="0" w:color="auto"/>
                                    <w:left w:val="none" w:sz="0" w:space="0" w:color="auto"/>
                                    <w:bottom w:val="none" w:sz="0" w:space="0" w:color="auto"/>
                                    <w:right w:val="none" w:sz="0" w:space="0" w:color="auto"/>
                                  </w:divBdr>
                                </w:div>
                                <w:div w:id="947195716">
                                  <w:marLeft w:val="0"/>
                                  <w:marRight w:val="0"/>
                                  <w:marTop w:val="0"/>
                                  <w:marBottom w:val="0"/>
                                  <w:divBdr>
                                    <w:top w:val="none" w:sz="0" w:space="0" w:color="auto"/>
                                    <w:left w:val="none" w:sz="0" w:space="0" w:color="auto"/>
                                    <w:bottom w:val="none" w:sz="0" w:space="0" w:color="auto"/>
                                    <w:right w:val="none" w:sz="0" w:space="0" w:color="auto"/>
                                  </w:divBdr>
                                </w:div>
                                <w:div w:id="550970199">
                                  <w:marLeft w:val="0"/>
                                  <w:marRight w:val="0"/>
                                  <w:marTop w:val="0"/>
                                  <w:marBottom w:val="0"/>
                                  <w:divBdr>
                                    <w:top w:val="none" w:sz="0" w:space="0" w:color="auto"/>
                                    <w:left w:val="none" w:sz="0" w:space="0" w:color="auto"/>
                                    <w:bottom w:val="none" w:sz="0" w:space="0" w:color="auto"/>
                                    <w:right w:val="none" w:sz="0" w:space="0" w:color="auto"/>
                                  </w:divBdr>
                                </w:div>
                                <w:div w:id="1371799656">
                                  <w:marLeft w:val="0"/>
                                  <w:marRight w:val="0"/>
                                  <w:marTop w:val="0"/>
                                  <w:marBottom w:val="0"/>
                                  <w:divBdr>
                                    <w:top w:val="none" w:sz="0" w:space="0" w:color="auto"/>
                                    <w:left w:val="none" w:sz="0" w:space="0" w:color="auto"/>
                                    <w:bottom w:val="none" w:sz="0" w:space="0" w:color="auto"/>
                                    <w:right w:val="none" w:sz="0" w:space="0" w:color="auto"/>
                                  </w:divBdr>
                                </w:div>
                                <w:div w:id="224881333">
                                  <w:marLeft w:val="0"/>
                                  <w:marRight w:val="0"/>
                                  <w:marTop w:val="0"/>
                                  <w:marBottom w:val="0"/>
                                  <w:divBdr>
                                    <w:top w:val="none" w:sz="0" w:space="0" w:color="auto"/>
                                    <w:left w:val="none" w:sz="0" w:space="0" w:color="auto"/>
                                    <w:bottom w:val="none" w:sz="0" w:space="0" w:color="auto"/>
                                    <w:right w:val="none" w:sz="0" w:space="0" w:color="auto"/>
                                  </w:divBdr>
                                </w:div>
                                <w:div w:id="1502771076">
                                  <w:marLeft w:val="0"/>
                                  <w:marRight w:val="0"/>
                                  <w:marTop w:val="0"/>
                                  <w:marBottom w:val="0"/>
                                  <w:divBdr>
                                    <w:top w:val="none" w:sz="0" w:space="0" w:color="auto"/>
                                    <w:left w:val="none" w:sz="0" w:space="0" w:color="auto"/>
                                    <w:bottom w:val="none" w:sz="0" w:space="0" w:color="auto"/>
                                    <w:right w:val="none" w:sz="0" w:space="0" w:color="auto"/>
                                  </w:divBdr>
                                </w:div>
                                <w:div w:id="1025139197">
                                  <w:marLeft w:val="0"/>
                                  <w:marRight w:val="0"/>
                                  <w:marTop w:val="0"/>
                                  <w:marBottom w:val="0"/>
                                  <w:divBdr>
                                    <w:top w:val="none" w:sz="0" w:space="0" w:color="auto"/>
                                    <w:left w:val="none" w:sz="0" w:space="0" w:color="auto"/>
                                    <w:bottom w:val="none" w:sz="0" w:space="0" w:color="auto"/>
                                    <w:right w:val="none" w:sz="0" w:space="0" w:color="auto"/>
                                  </w:divBdr>
                                </w:div>
                                <w:div w:id="1378700097">
                                  <w:marLeft w:val="0"/>
                                  <w:marRight w:val="0"/>
                                  <w:marTop w:val="0"/>
                                  <w:marBottom w:val="0"/>
                                  <w:divBdr>
                                    <w:top w:val="none" w:sz="0" w:space="0" w:color="auto"/>
                                    <w:left w:val="none" w:sz="0" w:space="0" w:color="auto"/>
                                    <w:bottom w:val="none" w:sz="0" w:space="0" w:color="auto"/>
                                    <w:right w:val="none" w:sz="0" w:space="0" w:color="auto"/>
                                  </w:divBdr>
                                </w:div>
                                <w:div w:id="614603344">
                                  <w:marLeft w:val="0"/>
                                  <w:marRight w:val="0"/>
                                  <w:marTop w:val="0"/>
                                  <w:marBottom w:val="0"/>
                                  <w:divBdr>
                                    <w:top w:val="none" w:sz="0" w:space="0" w:color="auto"/>
                                    <w:left w:val="none" w:sz="0" w:space="0" w:color="auto"/>
                                    <w:bottom w:val="none" w:sz="0" w:space="0" w:color="auto"/>
                                    <w:right w:val="none" w:sz="0" w:space="0" w:color="auto"/>
                                  </w:divBdr>
                                </w:div>
                                <w:div w:id="2024474803">
                                  <w:marLeft w:val="0"/>
                                  <w:marRight w:val="0"/>
                                  <w:marTop w:val="0"/>
                                  <w:marBottom w:val="0"/>
                                  <w:divBdr>
                                    <w:top w:val="none" w:sz="0" w:space="0" w:color="auto"/>
                                    <w:left w:val="none" w:sz="0" w:space="0" w:color="auto"/>
                                    <w:bottom w:val="none" w:sz="0" w:space="0" w:color="auto"/>
                                    <w:right w:val="none" w:sz="0" w:space="0" w:color="auto"/>
                                  </w:divBdr>
                                </w:div>
                                <w:div w:id="880896356">
                                  <w:marLeft w:val="0"/>
                                  <w:marRight w:val="0"/>
                                  <w:marTop w:val="0"/>
                                  <w:marBottom w:val="0"/>
                                  <w:divBdr>
                                    <w:top w:val="none" w:sz="0" w:space="0" w:color="auto"/>
                                    <w:left w:val="none" w:sz="0" w:space="0" w:color="auto"/>
                                    <w:bottom w:val="none" w:sz="0" w:space="0" w:color="auto"/>
                                    <w:right w:val="none" w:sz="0" w:space="0" w:color="auto"/>
                                  </w:divBdr>
                                </w:div>
                                <w:div w:id="901216530">
                                  <w:marLeft w:val="0"/>
                                  <w:marRight w:val="0"/>
                                  <w:marTop w:val="0"/>
                                  <w:marBottom w:val="0"/>
                                  <w:divBdr>
                                    <w:top w:val="none" w:sz="0" w:space="0" w:color="auto"/>
                                    <w:left w:val="none" w:sz="0" w:space="0" w:color="auto"/>
                                    <w:bottom w:val="none" w:sz="0" w:space="0" w:color="auto"/>
                                    <w:right w:val="none" w:sz="0" w:space="0" w:color="auto"/>
                                  </w:divBdr>
                                </w:div>
                                <w:div w:id="1102381173">
                                  <w:marLeft w:val="0"/>
                                  <w:marRight w:val="0"/>
                                  <w:marTop w:val="0"/>
                                  <w:marBottom w:val="0"/>
                                  <w:divBdr>
                                    <w:top w:val="none" w:sz="0" w:space="0" w:color="auto"/>
                                    <w:left w:val="none" w:sz="0" w:space="0" w:color="auto"/>
                                    <w:bottom w:val="none" w:sz="0" w:space="0" w:color="auto"/>
                                    <w:right w:val="none" w:sz="0" w:space="0" w:color="auto"/>
                                  </w:divBdr>
                                </w:div>
                                <w:div w:id="344946523">
                                  <w:marLeft w:val="0"/>
                                  <w:marRight w:val="0"/>
                                  <w:marTop w:val="0"/>
                                  <w:marBottom w:val="0"/>
                                  <w:divBdr>
                                    <w:top w:val="none" w:sz="0" w:space="0" w:color="auto"/>
                                    <w:left w:val="none" w:sz="0" w:space="0" w:color="auto"/>
                                    <w:bottom w:val="none" w:sz="0" w:space="0" w:color="auto"/>
                                    <w:right w:val="none" w:sz="0" w:space="0" w:color="auto"/>
                                  </w:divBdr>
                                </w:div>
                                <w:div w:id="320889248">
                                  <w:marLeft w:val="0"/>
                                  <w:marRight w:val="0"/>
                                  <w:marTop w:val="0"/>
                                  <w:marBottom w:val="0"/>
                                  <w:divBdr>
                                    <w:top w:val="none" w:sz="0" w:space="0" w:color="auto"/>
                                    <w:left w:val="none" w:sz="0" w:space="0" w:color="auto"/>
                                    <w:bottom w:val="none" w:sz="0" w:space="0" w:color="auto"/>
                                    <w:right w:val="none" w:sz="0" w:space="0" w:color="auto"/>
                                  </w:divBdr>
                                </w:div>
                                <w:div w:id="1715961529">
                                  <w:marLeft w:val="0"/>
                                  <w:marRight w:val="0"/>
                                  <w:marTop w:val="0"/>
                                  <w:marBottom w:val="0"/>
                                  <w:divBdr>
                                    <w:top w:val="none" w:sz="0" w:space="0" w:color="auto"/>
                                    <w:left w:val="none" w:sz="0" w:space="0" w:color="auto"/>
                                    <w:bottom w:val="none" w:sz="0" w:space="0" w:color="auto"/>
                                    <w:right w:val="none" w:sz="0" w:space="0" w:color="auto"/>
                                  </w:divBdr>
                                </w:div>
                                <w:div w:id="615451524">
                                  <w:marLeft w:val="0"/>
                                  <w:marRight w:val="0"/>
                                  <w:marTop w:val="0"/>
                                  <w:marBottom w:val="0"/>
                                  <w:divBdr>
                                    <w:top w:val="none" w:sz="0" w:space="0" w:color="auto"/>
                                    <w:left w:val="none" w:sz="0" w:space="0" w:color="auto"/>
                                    <w:bottom w:val="none" w:sz="0" w:space="0" w:color="auto"/>
                                    <w:right w:val="none" w:sz="0" w:space="0" w:color="auto"/>
                                  </w:divBdr>
                                </w:div>
                                <w:div w:id="1635913355">
                                  <w:marLeft w:val="0"/>
                                  <w:marRight w:val="0"/>
                                  <w:marTop w:val="0"/>
                                  <w:marBottom w:val="0"/>
                                  <w:divBdr>
                                    <w:top w:val="none" w:sz="0" w:space="0" w:color="auto"/>
                                    <w:left w:val="none" w:sz="0" w:space="0" w:color="auto"/>
                                    <w:bottom w:val="none" w:sz="0" w:space="0" w:color="auto"/>
                                    <w:right w:val="none" w:sz="0" w:space="0" w:color="auto"/>
                                  </w:divBdr>
                                </w:div>
                                <w:div w:id="1772583227">
                                  <w:marLeft w:val="0"/>
                                  <w:marRight w:val="0"/>
                                  <w:marTop w:val="0"/>
                                  <w:marBottom w:val="0"/>
                                  <w:divBdr>
                                    <w:top w:val="none" w:sz="0" w:space="0" w:color="auto"/>
                                    <w:left w:val="none" w:sz="0" w:space="0" w:color="auto"/>
                                    <w:bottom w:val="none" w:sz="0" w:space="0" w:color="auto"/>
                                    <w:right w:val="none" w:sz="0" w:space="0" w:color="auto"/>
                                  </w:divBdr>
                                </w:div>
                                <w:div w:id="2088652473">
                                  <w:marLeft w:val="0"/>
                                  <w:marRight w:val="0"/>
                                  <w:marTop w:val="0"/>
                                  <w:marBottom w:val="0"/>
                                  <w:divBdr>
                                    <w:top w:val="none" w:sz="0" w:space="0" w:color="auto"/>
                                    <w:left w:val="none" w:sz="0" w:space="0" w:color="auto"/>
                                    <w:bottom w:val="none" w:sz="0" w:space="0" w:color="auto"/>
                                    <w:right w:val="none" w:sz="0" w:space="0" w:color="auto"/>
                                  </w:divBdr>
                                </w:div>
                                <w:div w:id="510026864">
                                  <w:marLeft w:val="0"/>
                                  <w:marRight w:val="0"/>
                                  <w:marTop w:val="0"/>
                                  <w:marBottom w:val="0"/>
                                  <w:divBdr>
                                    <w:top w:val="none" w:sz="0" w:space="0" w:color="auto"/>
                                    <w:left w:val="none" w:sz="0" w:space="0" w:color="auto"/>
                                    <w:bottom w:val="none" w:sz="0" w:space="0" w:color="auto"/>
                                    <w:right w:val="none" w:sz="0" w:space="0" w:color="auto"/>
                                  </w:divBdr>
                                </w:div>
                                <w:div w:id="1288974343">
                                  <w:marLeft w:val="0"/>
                                  <w:marRight w:val="0"/>
                                  <w:marTop w:val="0"/>
                                  <w:marBottom w:val="0"/>
                                  <w:divBdr>
                                    <w:top w:val="none" w:sz="0" w:space="0" w:color="auto"/>
                                    <w:left w:val="none" w:sz="0" w:space="0" w:color="auto"/>
                                    <w:bottom w:val="none" w:sz="0" w:space="0" w:color="auto"/>
                                    <w:right w:val="none" w:sz="0" w:space="0" w:color="auto"/>
                                  </w:divBdr>
                                </w:div>
                                <w:div w:id="2141922836">
                                  <w:marLeft w:val="0"/>
                                  <w:marRight w:val="0"/>
                                  <w:marTop w:val="0"/>
                                  <w:marBottom w:val="0"/>
                                  <w:divBdr>
                                    <w:top w:val="none" w:sz="0" w:space="0" w:color="auto"/>
                                    <w:left w:val="none" w:sz="0" w:space="0" w:color="auto"/>
                                    <w:bottom w:val="none" w:sz="0" w:space="0" w:color="auto"/>
                                    <w:right w:val="none" w:sz="0" w:space="0" w:color="auto"/>
                                  </w:divBdr>
                                </w:div>
                                <w:div w:id="1492063764">
                                  <w:marLeft w:val="0"/>
                                  <w:marRight w:val="0"/>
                                  <w:marTop w:val="0"/>
                                  <w:marBottom w:val="0"/>
                                  <w:divBdr>
                                    <w:top w:val="none" w:sz="0" w:space="0" w:color="auto"/>
                                    <w:left w:val="none" w:sz="0" w:space="0" w:color="auto"/>
                                    <w:bottom w:val="none" w:sz="0" w:space="0" w:color="auto"/>
                                    <w:right w:val="none" w:sz="0" w:space="0" w:color="auto"/>
                                  </w:divBdr>
                                </w:div>
                                <w:div w:id="2120181492">
                                  <w:marLeft w:val="0"/>
                                  <w:marRight w:val="0"/>
                                  <w:marTop w:val="0"/>
                                  <w:marBottom w:val="0"/>
                                  <w:divBdr>
                                    <w:top w:val="none" w:sz="0" w:space="0" w:color="auto"/>
                                    <w:left w:val="none" w:sz="0" w:space="0" w:color="auto"/>
                                    <w:bottom w:val="none" w:sz="0" w:space="0" w:color="auto"/>
                                    <w:right w:val="none" w:sz="0" w:space="0" w:color="auto"/>
                                  </w:divBdr>
                                </w:div>
                                <w:div w:id="1046294187">
                                  <w:marLeft w:val="0"/>
                                  <w:marRight w:val="0"/>
                                  <w:marTop w:val="0"/>
                                  <w:marBottom w:val="0"/>
                                  <w:divBdr>
                                    <w:top w:val="none" w:sz="0" w:space="0" w:color="auto"/>
                                    <w:left w:val="none" w:sz="0" w:space="0" w:color="auto"/>
                                    <w:bottom w:val="none" w:sz="0" w:space="0" w:color="auto"/>
                                    <w:right w:val="none" w:sz="0" w:space="0" w:color="auto"/>
                                  </w:divBdr>
                                </w:div>
                                <w:div w:id="1564217398">
                                  <w:marLeft w:val="0"/>
                                  <w:marRight w:val="0"/>
                                  <w:marTop w:val="0"/>
                                  <w:marBottom w:val="0"/>
                                  <w:divBdr>
                                    <w:top w:val="none" w:sz="0" w:space="0" w:color="auto"/>
                                    <w:left w:val="none" w:sz="0" w:space="0" w:color="auto"/>
                                    <w:bottom w:val="none" w:sz="0" w:space="0" w:color="auto"/>
                                    <w:right w:val="none" w:sz="0" w:space="0" w:color="auto"/>
                                  </w:divBdr>
                                </w:div>
                                <w:div w:id="1714110057">
                                  <w:marLeft w:val="0"/>
                                  <w:marRight w:val="0"/>
                                  <w:marTop w:val="0"/>
                                  <w:marBottom w:val="0"/>
                                  <w:divBdr>
                                    <w:top w:val="none" w:sz="0" w:space="0" w:color="auto"/>
                                    <w:left w:val="none" w:sz="0" w:space="0" w:color="auto"/>
                                    <w:bottom w:val="none" w:sz="0" w:space="0" w:color="auto"/>
                                    <w:right w:val="none" w:sz="0" w:space="0" w:color="auto"/>
                                  </w:divBdr>
                                </w:div>
                                <w:div w:id="1477798900">
                                  <w:marLeft w:val="0"/>
                                  <w:marRight w:val="0"/>
                                  <w:marTop w:val="0"/>
                                  <w:marBottom w:val="0"/>
                                  <w:divBdr>
                                    <w:top w:val="none" w:sz="0" w:space="0" w:color="auto"/>
                                    <w:left w:val="none" w:sz="0" w:space="0" w:color="auto"/>
                                    <w:bottom w:val="none" w:sz="0" w:space="0" w:color="auto"/>
                                    <w:right w:val="none" w:sz="0" w:space="0" w:color="auto"/>
                                  </w:divBdr>
                                </w:div>
                                <w:div w:id="426390912">
                                  <w:marLeft w:val="0"/>
                                  <w:marRight w:val="0"/>
                                  <w:marTop w:val="0"/>
                                  <w:marBottom w:val="0"/>
                                  <w:divBdr>
                                    <w:top w:val="none" w:sz="0" w:space="0" w:color="auto"/>
                                    <w:left w:val="none" w:sz="0" w:space="0" w:color="auto"/>
                                    <w:bottom w:val="none" w:sz="0" w:space="0" w:color="auto"/>
                                    <w:right w:val="none" w:sz="0" w:space="0" w:color="auto"/>
                                  </w:divBdr>
                                </w:div>
                                <w:div w:id="347341750">
                                  <w:marLeft w:val="0"/>
                                  <w:marRight w:val="0"/>
                                  <w:marTop w:val="0"/>
                                  <w:marBottom w:val="0"/>
                                  <w:divBdr>
                                    <w:top w:val="none" w:sz="0" w:space="0" w:color="auto"/>
                                    <w:left w:val="none" w:sz="0" w:space="0" w:color="auto"/>
                                    <w:bottom w:val="none" w:sz="0" w:space="0" w:color="auto"/>
                                    <w:right w:val="none" w:sz="0" w:space="0" w:color="auto"/>
                                  </w:divBdr>
                                </w:div>
                                <w:div w:id="164878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8788371">
      <w:bodyDiv w:val="1"/>
      <w:marLeft w:val="0"/>
      <w:marRight w:val="0"/>
      <w:marTop w:val="0"/>
      <w:marBottom w:val="0"/>
      <w:divBdr>
        <w:top w:val="none" w:sz="0" w:space="0" w:color="auto"/>
        <w:left w:val="none" w:sz="0" w:space="0" w:color="auto"/>
        <w:bottom w:val="none" w:sz="0" w:space="0" w:color="auto"/>
        <w:right w:val="none" w:sz="0" w:space="0" w:color="auto"/>
      </w:divBdr>
    </w:div>
    <w:div w:id="1545361413">
      <w:bodyDiv w:val="1"/>
      <w:marLeft w:val="0"/>
      <w:marRight w:val="0"/>
      <w:marTop w:val="0"/>
      <w:marBottom w:val="0"/>
      <w:divBdr>
        <w:top w:val="none" w:sz="0" w:space="0" w:color="auto"/>
        <w:left w:val="none" w:sz="0" w:space="0" w:color="auto"/>
        <w:bottom w:val="none" w:sz="0" w:space="0" w:color="auto"/>
        <w:right w:val="none" w:sz="0" w:space="0" w:color="auto"/>
      </w:divBdr>
    </w:div>
    <w:div w:id="1662931511">
      <w:bodyDiv w:val="1"/>
      <w:marLeft w:val="0"/>
      <w:marRight w:val="0"/>
      <w:marTop w:val="0"/>
      <w:marBottom w:val="0"/>
      <w:divBdr>
        <w:top w:val="none" w:sz="0" w:space="0" w:color="auto"/>
        <w:left w:val="none" w:sz="0" w:space="0" w:color="auto"/>
        <w:bottom w:val="none" w:sz="0" w:space="0" w:color="auto"/>
        <w:right w:val="none" w:sz="0" w:space="0" w:color="auto"/>
      </w:divBdr>
    </w:div>
    <w:div w:id="1675838485">
      <w:bodyDiv w:val="1"/>
      <w:marLeft w:val="0"/>
      <w:marRight w:val="0"/>
      <w:marTop w:val="0"/>
      <w:marBottom w:val="0"/>
      <w:divBdr>
        <w:top w:val="none" w:sz="0" w:space="0" w:color="auto"/>
        <w:left w:val="none" w:sz="0" w:space="0" w:color="auto"/>
        <w:bottom w:val="none" w:sz="0" w:space="0" w:color="auto"/>
        <w:right w:val="none" w:sz="0" w:space="0" w:color="auto"/>
      </w:divBdr>
    </w:div>
    <w:div w:id="1727341243">
      <w:bodyDiv w:val="1"/>
      <w:marLeft w:val="0"/>
      <w:marRight w:val="0"/>
      <w:marTop w:val="0"/>
      <w:marBottom w:val="0"/>
      <w:divBdr>
        <w:top w:val="none" w:sz="0" w:space="0" w:color="auto"/>
        <w:left w:val="none" w:sz="0" w:space="0" w:color="auto"/>
        <w:bottom w:val="none" w:sz="0" w:space="0" w:color="auto"/>
        <w:right w:val="none" w:sz="0" w:space="0" w:color="auto"/>
      </w:divBdr>
    </w:div>
    <w:div w:id="1783039283">
      <w:bodyDiv w:val="1"/>
      <w:marLeft w:val="0"/>
      <w:marRight w:val="0"/>
      <w:marTop w:val="0"/>
      <w:marBottom w:val="0"/>
      <w:divBdr>
        <w:top w:val="none" w:sz="0" w:space="0" w:color="auto"/>
        <w:left w:val="none" w:sz="0" w:space="0" w:color="auto"/>
        <w:bottom w:val="none" w:sz="0" w:space="0" w:color="auto"/>
        <w:right w:val="none" w:sz="0" w:space="0" w:color="auto"/>
      </w:divBdr>
      <w:divsChild>
        <w:div w:id="1526672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112560">
      <w:bodyDiv w:val="1"/>
      <w:marLeft w:val="0"/>
      <w:marRight w:val="0"/>
      <w:marTop w:val="0"/>
      <w:marBottom w:val="0"/>
      <w:divBdr>
        <w:top w:val="none" w:sz="0" w:space="0" w:color="auto"/>
        <w:left w:val="none" w:sz="0" w:space="0" w:color="auto"/>
        <w:bottom w:val="none" w:sz="0" w:space="0" w:color="auto"/>
        <w:right w:val="none" w:sz="0" w:space="0" w:color="auto"/>
      </w:divBdr>
    </w:div>
    <w:div w:id="2114474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publications.parliament.uk/pa/bills/cbill/2014-2015/0155/en/15155en.pdf" TargetMode="External"/><Relationship Id="rId2" Type="http://schemas.openxmlformats.org/officeDocument/2006/relationships/hyperlink" Target="http://www.austlii.edu.au/au/cases/qld/QCA/2010/282.html" TargetMode="External"/><Relationship Id="rId1" Type="http://schemas.openxmlformats.org/officeDocument/2006/relationships/hyperlink" Target="http://www.publications.parliament.uk/pa/bills/cbill/2014-2015/0155/en/15155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C556C-E1B3-4AB3-99F5-8BBF727D2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9955</Words>
  <Characters>56750</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66572</CharactersWithSpaces>
  <SharedDoc>false</SharedDoc>
  <HLinks>
    <vt:vector size="60" baseType="variant">
      <vt:variant>
        <vt:i4>7471116</vt:i4>
      </vt:variant>
      <vt:variant>
        <vt:i4>3</vt:i4>
      </vt:variant>
      <vt:variant>
        <vt:i4>0</vt:i4>
      </vt:variant>
      <vt:variant>
        <vt:i4>5</vt:i4>
      </vt:variant>
      <vt:variant>
        <vt:lpwstr>http://login.westlaw.co.uk/maf/wluk/app/document?src=doc&amp;linktype=ref&amp;context=21&amp;crumb-action=replace&amp;docguid=ICA617400DA4011DE9C6091D5380211C3</vt:lpwstr>
      </vt:variant>
      <vt:variant>
        <vt:lpwstr/>
      </vt:variant>
      <vt:variant>
        <vt:i4>2359376</vt:i4>
      </vt:variant>
      <vt:variant>
        <vt:i4>0</vt:i4>
      </vt:variant>
      <vt:variant>
        <vt:i4>0</vt:i4>
      </vt:variant>
      <vt:variant>
        <vt:i4>5</vt:i4>
      </vt:variant>
      <vt:variant>
        <vt:lpwstr>http://login.westlaw.co.uk/maf/wluk/app/document?src=doc&amp;linktype=ref&amp;context=21&amp;crumb-action=replace&amp;docguid=I993F2240E42711DA8FC2A0F0355337E9</vt:lpwstr>
      </vt:variant>
      <vt:variant>
        <vt:lpwstr/>
      </vt:variant>
      <vt:variant>
        <vt:i4>3538949</vt:i4>
      </vt:variant>
      <vt:variant>
        <vt:i4>21</vt:i4>
      </vt:variant>
      <vt:variant>
        <vt:i4>0</vt:i4>
      </vt:variant>
      <vt:variant>
        <vt:i4>5</vt:i4>
      </vt:variant>
      <vt:variant>
        <vt:lpwstr>http://lawcommission.justice.gov.uk/docs/insurance-clause_terms_not_relevant_to_actual_loss_note.pdf</vt:lpwstr>
      </vt:variant>
      <vt:variant>
        <vt:lpwstr/>
      </vt:variant>
      <vt:variant>
        <vt:i4>3538949</vt:i4>
      </vt:variant>
      <vt:variant>
        <vt:i4>18</vt:i4>
      </vt:variant>
      <vt:variant>
        <vt:i4>0</vt:i4>
      </vt:variant>
      <vt:variant>
        <vt:i4>5</vt:i4>
      </vt:variant>
      <vt:variant>
        <vt:lpwstr>http://lawcommission.justice.gov.uk/docs/insurance-clause_terms_not_relevant_to_actual_loss_note.pdf</vt:lpwstr>
      </vt:variant>
      <vt:variant>
        <vt:lpwstr/>
      </vt:variant>
      <vt:variant>
        <vt:i4>6750322</vt:i4>
      </vt:variant>
      <vt:variant>
        <vt:i4>15</vt:i4>
      </vt:variant>
      <vt:variant>
        <vt:i4>0</vt:i4>
      </vt:variant>
      <vt:variant>
        <vt:i4>5</vt:i4>
      </vt:variant>
      <vt:variant>
        <vt:lpwstr>http://www.publications.parliament.uk/pa/bills/cbill/2014-2015/0155/en/15155en.pdf</vt:lpwstr>
      </vt:variant>
      <vt:variant>
        <vt:lpwstr/>
      </vt:variant>
      <vt:variant>
        <vt:i4>6750322</vt:i4>
      </vt:variant>
      <vt:variant>
        <vt:i4>12</vt:i4>
      </vt:variant>
      <vt:variant>
        <vt:i4>0</vt:i4>
      </vt:variant>
      <vt:variant>
        <vt:i4>5</vt:i4>
      </vt:variant>
      <vt:variant>
        <vt:lpwstr>http://www.publications.parliament.uk/pa/bills/cbill/2014-2015/0155/en/15155en.pdf</vt:lpwstr>
      </vt:variant>
      <vt:variant>
        <vt:lpwstr/>
      </vt:variant>
      <vt:variant>
        <vt:i4>720969</vt:i4>
      </vt:variant>
      <vt:variant>
        <vt:i4>9</vt:i4>
      </vt:variant>
      <vt:variant>
        <vt:i4>0</vt:i4>
      </vt:variant>
      <vt:variant>
        <vt:i4>5</vt:i4>
      </vt:variant>
      <vt:variant>
        <vt:lpwstr>http://www.publications.parliament.uk/pa/ld201415/ldselect/ldinsur/81/81.pdf</vt:lpwstr>
      </vt:variant>
      <vt:variant>
        <vt:lpwstr/>
      </vt:variant>
      <vt:variant>
        <vt:i4>6750322</vt:i4>
      </vt:variant>
      <vt:variant>
        <vt:i4>6</vt:i4>
      </vt:variant>
      <vt:variant>
        <vt:i4>0</vt:i4>
      </vt:variant>
      <vt:variant>
        <vt:i4>5</vt:i4>
      </vt:variant>
      <vt:variant>
        <vt:lpwstr>http://www.publications.parliament.uk/pa/bills/cbill/2014-2015/0155/en/15155en.pdf</vt:lpwstr>
      </vt:variant>
      <vt:variant>
        <vt:lpwstr/>
      </vt:variant>
      <vt:variant>
        <vt:i4>3538949</vt:i4>
      </vt:variant>
      <vt:variant>
        <vt:i4>3</vt:i4>
      </vt:variant>
      <vt:variant>
        <vt:i4>0</vt:i4>
      </vt:variant>
      <vt:variant>
        <vt:i4>5</vt:i4>
      </vt:variant>
      <vt:variant>
        <vt:lpwstr>http://lawcommission.justice.gov.uk/docs/insurance-clause_terms_not_relevant_to_actual_loss_note.pdf</vt:lpwstr>
      </vt:variant>
      <vt:variant>
        <vt:lpwstr/>
      </vt:variant>
      <vt:variant>
        <vt:i4>5439558</vt:i4>
      </vt:variant>
      <vt:variant>
        <vt:i4>0</vt:i4>
      </vt:variant>
      <vt:variant>
        <vt:i4>0</vt:i4>
      </vt:variant>
      <vt:variant>
        <vt:i4>5</vt:i4>
      </vt:variant>
      <vt:variant>
        <vt:lpwstr>http://www.austlii.edu.au/au/cases/qld/QCA/2010/282.html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Gurses O.</dc:creator>
  <cp:keywords/>
  <dc:description/>
  <cp:lastModifiedBy>Edwards L.</cp:lastModifiedBy>
  <cp:revision>2</cp:revision>
  <dcterms:created xsi:type="dcterms:W3CDTF">2019-02-26T13:27:00Z</dcterms:created>
  <dcterms:modified xsi:type="dcterms:W3CDTF">2019-02-26T13:27:00Z</dcterms:modified>
</cp:coreProperties>
</file>