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93A3" w14:textId="4F7DFBF0" w:rsidR="00120E39" w:rsidRPr="00005AEC" w:rsidRDefault="00120E39" w:rsidP="00FA4920">
      <w:pPr>
        <w:spacing w:line="480" w:lineRule="auto"/>
        <w:rPr>
          <w:rFonts w:eastAsia="Times New Roman"/>
          <w:b/>
          <w:bCs/>
          <w:shd w:val="clear" w:color="auto" w:fill="FFFFFF"/>
        </w:rPr>
      </w:pPr>
      <w:r w:rsidRPr="00005AEC">
        <w:rPr>
          <w:rFonts w:eastAsia="Times New Roman"/>
          <w:b/>
          <w:bCs/>
          <w:shd w:val="clear" w:color="auto" w:fill="FFFFFF"/>
        </w:rPr>
        <w:t>JNCI 18-1186R2</w:t>
      </w:r>
    </w:p>
    <w:p w14:paraId="10A971C3" w14:textId="2F370593" w:rsidR="00120E39" w:rsidRPr="00005AEC" w:rsidRDefault="00120E39" w:rsidP="00FA4920">
      <w:pPr>
        <w:spacing w:line="480" w:lineRule="auto"/>
        <w:rPr>
          <w:rFonts w:eastAsia="Times New Roman"/>
          <w:b/>
          <w:bCs/>
          <w:shd w:val="clear" w:color="auto" w:fill="FFFFFF"/>
        </w:rPr>
      </w:pPr>
      <w:r w:rsidRPr="00005AEC">
        <w:rPr>
          <w:rFonts w:eastAsia="Times New Roman"/>
          <w:b/>
          <w:bCs/>
          <w:shd w:val="clear" w:color="auto" w:fill="FFFFFF"/>
        </w:rPr>
        <w:t>Article</w:t>
      </w:r>
    </w:p>
    <w:p w14:paraId="3C25C954" w14:textId="77777777" w:rsidR="00120E39" w:rsidRPr="00005AEC" w:rsidRDefault="00120E39" w:rsidP="00FA4920">
      <w:pPr>
        <w:spacing w:line="480" w:lineRule="auto"/>
        <w:rPr>
          <w:rFonts w:eastAsia="Times New Roman"/>
          <w:b/>
          <w:bCs/>
          <w:shd w:val="clear" w:color="auto" w:fill="FFFFFF"/>
        </w:rPr>
      </w:pPr>
    </w:p>
    <w:p w14:paraId="61B2AB60" w14:textId="292115C9" w:rsidR="00C263FE" w:rsidRPr="00005AEC" w:rsidRDefault="00C263FE" w:rsidP="00FA4920">
      <w:pPr>
        <w:spacing w:line="480" w:lineRule="auto"/>
        <w:rPr>
          <w:rFonts w:eastAsia="Times New Roman"/>
          <w:b/>
          <w:bCs/>
          <w:shd w:val="clear" w:color="auto" w:fill="FFFFFF"/>
        </w:rPr>
      </w:pPr>
      <w:bookmarkStart w:id="0" w:name="_GoBack"/>
      <w:r w:rsidRPr="00005AEC">
        <w:rPr>
          <w:rFonts w:eastAsia="Times New Roman"/>
          <w:b/>
          <w:bCs/>
          <w:shd w:val="clear" w:color="auto" w:fill="FFFFFF"/>
        </w:rPr>
        <w:t xml:space="preserve">Systematic evaluation of Patient-Reported Outcome protocol content </w:t>
      </w:r>
      <w:bookmarkEnd w:id="0"/>
      <w:r w:rsidRPr="00005AEC">
        <w:rPr>
          <w:rFonts w:eastAsia="Times New Roman"/>
          <w:b/>
          <w:bCs/>
          <w:shd w:val="clear" w:color="auto" w:fill="FFFFFF"/>
        </w:rPr>
        <w:t>and reporting in cancer trials</w:t>
      </w:r>
    </w:p>
    <w:p w14:paraId="62D002DA" w14:textId="77777777" w:rsidR="00C263FE" w:rsidRPr="00005AEC" w:rsidRDefault="00C263FE" w:rsidP="00FA4920">
      <w:pPr>
        <w:spacing w:line="480" w:lineRule="auto"/>
        <w:rPr>
          <w:rFonts w:eastAsia="Times New Roman"/>
          <w:b/>
          <w:bCs/>
          <w:color w:val="1A1A1A"/>
          <w:spacing w:val="29"/>
        </w:rPr>
      </w:pPr>
    </w:p>
    <w:p w14:paraId="44FB07B8" w14:textId="26D5CA25" w:rsidR="00C263FE" w:rsidRPr="00005AEC" w:rsidRDefault="00C263FE" w:rsidP="00FA4920">
      <w:pPr>
        <w:spacing w:line="480" w:lineRule="auto"/>
        <w:rPr>
          <w:rFonts w:eastAsia="Times New Roman"/>
          <w:bCs/>
          <w:shd w:val="clear" w:color="auto" w:fill="FFFFFF"/>
        </w:rPr>
      </w:pPr>
      <w:r w:rsidRPr="00005AEC">
        <w:rPr>
          <w:rFonts w:eastAsia="Times New Roman"/>
          <w:bCs/>
          <w:shd w:val="clear" w:color="auto" w:fill="FFFFFF"/>
        </w:rPr>
        <w:t>Derek Kyte</w:t>
      </w:r>
      <w:r w:rsidRPr="00005AEC">
        <w:rPr>
          <w:rFonts w:eastAsia="Times New Roman"/>
          <w:bCs/>
          <w:shd w:val="clear" w:color="auto" w:fill="FFFFFF"/>
          <w:vertAlign w:val="superscript"/>
        </w:rPr>
        <w:t>1,2</w:t>
      </w:r>
      <w:r w:rsidR="00B44687" w:rsidRPr="00005AEC">
        <w:rPr>
          <w:rFonts w:eastAsia="Times New Roman"/>
          <w:bCs/>
          <w:shd w:val="clear" w:color="auto" w:fill="FFFFFF"/>
          <w:vertAlign w:val="superscript"/>
        </w:rPr>
        <w:t>,16</w:t>
      </w:r>
      <w:r w:rsidRPr="00005AEC">
        <w:rPr>
          <w:rFonts w:eastAsia="Times New Roman"/>
          <w:bCs/>
          <w:shd w:val="clear" w:color="auto" w:fill="FFFFFF"/>
        </w:rPr>
        <w:t>, Ameeta Retzer</w:t>
      </w:r>
      <w:r w:rsidRPr="00005AEC">
        <w:rPr>
          <w:rFonts w:eastAsia="Times New Roman"/>
          <w:bCs/>
          <w:shd w:val="clear" w:color="auto" w:fill="FFFFFF"/>
          <w:vertAlign w:val="superscript"/>
        </w:rPr>
        <w:t>1</w:t>
      </w:r>
      <w:r w:rsidRPr="00005AEC">
        <w:rPr>
          <w:rFonts w:eastAsia="Times New Roman"/>
          <w:bCs/>
          <w:shd w:val="clear" w:color="auto" w:fill="FFFFFF"/>
        </w:rPr>
        <w:t>, Khaled Ahmed</w:t>
      </w:r>
      <w:r w:rsidRPr="00005AEC">
        <w:rPr>
          <w:rFonts w:eastAsia="Times New Roman"/>
          <w:bCs/>
          <w:shd w:val="clear" w:color="auto" w:fill="FFFFFF"/>
          <w:vertAlign w:val="superscript"/>
        </w:rPr>
        <w:t>1</w:t>
      </w:r>
      <w:r w:rsidRPr="00005AEC">
        <w:rPr>
          <w:rFonts w:eastAsia="Times New Roman"/>
          <w:bCs/>
          <w:shd w:val="clear" w:color="auto" w:fill="FFFFFF"/>
        </w:rPr>
        <w:t>, Thomas Keeley</w:t>
      </w:r>
      <w:r w:rsidR="008B5FCF" w:rsidRPr="00005AEC">
        <w:rPr>
          <w:rFonts w:eastAsia="Times New Roman"/>
          <w:bCs/>
          <w:shd w:val="clear" w:color="auto" w:fill="FFFFFF"/>
          <w:vertAlign w:val="superscript"/>
          <w:lang w:val="en-US"/>
        </w:rPr>
        <w:t>1</w:t>
      </w:r>
      <w:r w:rsidRPr="00005AEC">
        <w:rPr>
          <w:rFonts w:eastAsia="Times New Roman"/>
          <w:bCs/>
          <w:shd w:val="clear" w:color="auto" w:fill="FFFFFF"/>
        </w:rPr>
        <w:t>, Jo Armes</w:t>
      </w:r>
      <w:r w:rsidRPr="00005AEC">
        <w:rPr>
          <w:rFonts w:eastAsia="Times New Roman"/>
          <w:bCs/>
          <w:shd w:val="clear" w:color="auto" w:fill="FFFFFF"/>
          <w:vertAlign w:val="superscript"/>
        </w:rPr>
        <w:t>2,</w:t>
      </w:r>
      <w:r w:rsidR="008B5FCF" w:rsidRPr="00005AEC">
        <w:rPr>
          <w:rFonts w:eastAsia="Times New Roman"/>
          <w:bCs/>
          <w:shd w:val="clear" w:color="auto" w:fill="FFFFFF"/>
          <w:vertAlign w:val="superscript"/>
        </w:rPr>
        <w:t>3</w:t>
      </w:r>
      <w:r w:rsidRPr="00005AEC">
        <w:rPr>
          <w:rFonts w:eastAsia="Times New Roman"/>
          <w:bCs/>
          <w:shd w:val="clear" w:color="auto" w:fill="FFFFFF"/>
        </w:rPr>
        <w:t>, Julia M Brown</w:t>
      </w:r>
      <w:r w:rsidR="008B5FCF" w:rsidRPr="00005AEC">
        <w:rPr>
          <w:rFonts w:eastAsia="Times New Roman"/>
          <w:bCs/>
          <w:shd w:val="clear" w:color="auto" w:fill="FFFFFF"/>
          <w:vertAlign w:val="superscript"/>
          <w:lang w:val="en-US"/>
        </w:rPr>
        <w:t>4</w:t>
      </w:r>
      <w:r w:rsidRPr="00005AEC">
        <w:rPr>
          <w:rFonts w:eastAsia="Times New Roman"/>
          <w:bCs/>
          <w:shd w:val="clear" w:color="auto" w:fill="FFFFFF"/>
        </w:rPr>
        <w:t>, Lynn Calman</w:t>
      </w:r>
      <w:r w:rsidRPr="00005AEC">
        <w:rPr>
          <w:rFonts w:eastAsia="Times New Roman"/>
          <w:bCs/>
          <w:shd w:val="clear" w:color="auto" w:fill="FFFFFF"/>
          <w:vertAlign w:val="superscript"/>
        </w:rPr>
        <w:t>2,</w:t>
      </w:r>
      <w:r w:rsidR="008B5FCF" w:rsidRPr="00005AEC">
        <w:rPr>
          <w:rFonts w:eastAsia="Times New Roman"/>
          <w:bCs/>
          <w:shd w:val="clear" w:color="auto" w:fill="FFFFFF"/>
          <w:vertAlign w:val="superscript"/>
        </w:rPr>
        <w:t>5</w:t>
      </w:r>
      <w:r w:rsidRPr="00005AEC">
        <w:rPr>
          <w:rFonts w:eastAsia="Times New Roman"/>
          <w:bCs/>
          <w:shd w:val="clear" w:color="auto" w:fill="FFFFFF"/>
        </w:rPr>
        <w:t>, Anna Gavin</w:t>
      </w:r>
      <w:r w:rsidRPr="00005AEC">
        <w:rPr>
          <w:rFonts w:eastAsia="Times New Roman"/>
          <w:bCs/>
          <w:shd w:val="clear" w:color="auto" w:fill="FFFFFF"/>
          <w:vertAlign w:val="superscript"/>
        </w:rPr>
        <w:t>2,</w:t>
      </w:r>
      <w:r w:rsidR="008B5FCF" w:rsidRPr="00005AEC">
        <w:rPr>
          <w:rFonts w:eastAsia="Times New Roman"/>
          <w:bCs/>
          <w:shd w:val="clear" w:color="auto" w:fill="FFFFFF"/>
          <w:vertAlign w:val="superscript"/>
        </w:rPr>
        <w:t>6</w:t>
      </w:r>
      <w:r w:rsidRPr="00005AEC">
        <w:rPr>
          <w:rFonts w:eastAsia="Times New Roman"/>
          <w:bCs/>
          <w:shd w:val="clear" w:color="auto" w:fill="FFFFFF"/>
        </w:rPr>
        <w:t>, Adam W Glaser</w:t>
      </w:r>
      <w:r w:rsidRPr="00005AEC">
        <w:rPr>
          <w:rFonts w:eastAsia="Times New Roman"/>
          <w:bCs/>
          <w:shd w:val="clear" w:color="auto" w:fill="FFFFFF"/>
          <w:vertAlign w:val="superscript"/>
        </w:rPr>
        <w:t>2,</w:t>
      </w:r>
      <w:r w:rsidR="008B5FCF" w:rsidRPr="00005AEC">
        <w:rPr>
          <w:rFonts w:eastAsia="Times New Roman"/>
          <w:bCs/>
          <w:shd w:val="clear" w:color="auto" w:fill="FFFFFF"/>
          <w:vertAlign w:val="superscript"/>
        </w:rPr>
        <w:t>7</w:t>
      </w:r>
      <w:r w:rsidRPr="00005AEC">
        <w:rPr>
          <w:rFonts w:eastAsia="Times New Roman"/>
          <w:bCs/>
          <w:shd w:val="clear" w:color="auto" w:fill="FFFFFF"/>
        </w:rPr>
        <w:t>, Diana M Greenfield</w:t>
      </w:r>
      <w:r w:rsidRPr="00005AEC">
        <w:rPr>
          <w:rFonts w:eastAsia="Times New Roman"/>
          <w:bCs/>
          <w:shd w:val="clear" w:color="auto" w:fill="FFFFFF"/>
          <w:vertAlign w:val="superscript"/>
        </w:rPr>
        <w:t>2,</w:t>
      </w:r>
      <w:r w:rsidR="008B5FCF" w:rsidRPr="00005AEC">
        <w:rPr>
          <w:rFonts w:eastAsia="Times New Roman"/>
          <w:bCs/>
          <w:shd w:val="clear" w:color="auto" w:fill="FFFFFF"/>
          <w:vertAlign w:val="superscript"/>
        </w:rPr>
        <w:t>8</w:t>
      </w:r>
      <w:r w:rsidRPr="00005AEC">
        <w:rPr>
          <w:rFonts w:eastAsia="Times New Roman"/>
          <w:bCs/>
          <w:shd w:val="clear" w:color="auto" w:fill="FFFFFF"/>
        </w:rPr>
        <w:t>, Anne Lanceley</w:t>
      </w:r>
      <w:r w:rsidRPr="00005AEC">
        <w:rPr>
          <w:rFonts w:eastAsia="Times New Roman"/>
          <w:bCs/>
          <w:shd w:val="clear" w:color="auto" w:fill="FFFFFF"/>
          <w:vertAlign w:val="superscript"/>
        </w:rPr>
        <w:t>2,</w:t>
      </w:r>
      <w:r w:rsidR="008B5FCF" w:rsidRPr="00005AEC">
        <w:rPr>
          <w:rFonts w:eastAsia="Times New Roman"/>
          <w:bCs/>
          <w:shd w:val="clear" w:color="auto" w:fill="FFFFFF"/>
          <w:vertAlign w:val="superscript"/>
        </w:rPr>
        <w:t>9</w:t>
      </w:r>
      <w:r w:rsidRPr="00005AEC">
        <w:rPr>
          <w:rFonts w:eastAsia="Times New Roman"/>
          <w:bCs/>
          <w:shd w:val="clear" w:color="auto" w:fill="FFFFFF"/>
        </w:rPr>
        <w:t>, Rachel M Taylor</w:t>
      </w:r>
      <w:r w:rsidRPr="00005AEC">
        <w:rPr>
          <w:rFonts w:eastAsia="Times New Roman"/>
          <w:bCs/>
          <w:shd w:val="clear" w:color="auto" w:fill="FFFFFF"/>
          <w:vertAlign w:val="superscript"/>
        </w:rPr>
        <w:t>2,1</w:t>
      </w:r>
      <w:r w:rsidR="008B5FCF" w:rsidRPr="00005AEC">
        <w:rPr>
          <w:rFonts w:eastAsia="Times New Roman"/>
          <w:bCs/>
          <w:shd w:val="clear" w:color="auto" w:fill="FFFFFF"/>
          <w:vertAlign w:val="superscript"/>
        </w:rPr>
        <w:t>0</w:t>
      </w:r>
      <w:r w:rsidRPr="00005AEC">
        <w:rPr>
          <w:rFonts w:eastAsia="Times New Roman"/>
          <w:bCs/>
          <w:shd w:val="clear" w:color="auto" w:fill="FFFFFF"/>
        </w:rPr>
        <w:t>, Galina Velikova</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0</w:t>
      </w:r>
      <w:r w:rsidRPr="00005AEC">
        <w:rPr>
          <w:rFonts w:eastAsia="Times New Roman"/>
          <w:bCs/>
          <w:shd w:val="clear" w:color="auto" w:fill="FFFFFF"/>
        </w:rPr>
        <w:t>, Michael Brundage</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2</w:t>
      </w:r>
      <w:r w:rsidRPr="00005AEC">
        <w:rPr>
          <w:rFonts w:eastAsia="Times New Roman"/>
          <w:bCs/>
          <w:shd w:val="clear" w:color="auto" w:fill="FFFFFF"/>
        </w:rPr>
        <w:t>, Fabio Efficace</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3</w:t>
      </w:r>
      <w:r w:rsidRPr="00005AEC">
        <w:rPr>
          <w:rFonts w:eastAsia="Times New Roman"/>
          <w:bCs/>
          <w:shd w:val="clear" w:color="auto" w:fill="FFFFFF"/>
        </w:rPr>
        <w:t>, Rebecca Mercieca-Bebber</w:t>
      </w:r>
      <w:r w:rsidR="008B5FCF" w:rsidRPr="00005AEC">
        <w:rPr>
          <w:rFonts w:eastAsia="Times New Roman"/>
          <w:bCs/>
          <w:shd w:val="clear" w:color="auto" w:fill="FFFFFF"/>
          <w:vertAlign w:val="superscript"/>
        </w:rPr>
        <w:t>14</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5</w:t>
      </w:r>
      <w:r w:rsidRPr="00005AEC">
        <w:rPr>
          <w:rFonts w:eastAsia="Times New Roman"/>
          <w:bCs/>
          <w:shd w:val="clear" w:color="auto" w:fill="FFFFFF"/>
        </w:rPr>
        <w:t>, Madeleine T King</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4</w:t>
      </w:r>
      <w:r w:rsidRPr="00005AEC">
        <w:rPr>
          <w:rFonts w:eastAsia="Times New Roman"/>
          <w:bCs/>
          <w:shd w:val="clear" w:color="auto" w:fill="FFFFFF"/>
        </w:rPr>
        <w:t>, Grace Turner</w:t>
      </w:r>
      <w:r w:rsidRPr="00005AEC">
        <w:rPr>
          <w:rFonts w:eastAsia="Times New Roman"/>
          <w:bCs/>
          <w:shd w:val="clear" w:color="auto" w:fill="FFFFFF"/>
          <w:vertAlign w:val="superscript"/>
        </w:rPr>
        <w:t>1</w:t>
      </w:r>
      <w:r w:rsidRPr="00005AEC">
        <w:rPr>
          <w:rFonts w:eastAsia="Times New Roman"/>
          <w:bCs/>
          <w:shd w:val="clear" w:color="auto" w:fill="FFFFFF"/>
        </w:rPr>
        <w:t>, Melanie Calvert</w:t>
      </w:r>
      <w:r w:rsidRPr="00005AEC">
        <w:rPr>
          <w:rFonts w:eastAsia="Times New Roman"/>
          <w:bCs/>
          <w:shd w:val="clear" w:color="auto" w:fill="FFFFFF"/>
          <w:vertAlign w:val="superscript"/>
        </w:rPr>
        <w:t>1</w:t>
      </w:r>
      <w:r w:rsidR="00B44687" w:rsidRPr="00005AEC">
        <w:rPr>
          <w:rFonts w:eastAsia="Times New Roman"/>
          <w:bCs/>
          <w:shd w:val="clear" w:color="auto" w:fill="FFFFFF"/>
          <w:vertAlign w:val="superscript"/>
        </w:rPr>
        <w:t>,16</w:t>
      </w:r>
      <w:r w:rsidRPr="00005AEC">
        <w:rPr>
          <w:rFonts w:eastAsia="Times New Roman"/>
          <w:bCs/>
          <w:shd w:val="clear" w:color="auto" w:fill="FFFFFF"/>
        </w:rPr>
        <w:t>.</w:t>
      </w:r>
    </w:p>
    <w:p w14:paraId="3B6A0F5A" w14:textId="77777777" w:rsidR="00C263FE" w:rsidRPr="00005AEC" w:rsidRDefault="00C263FE" w:rsidP="00FA4920">
      <w:pPr>
        <w:spacing w:line="480" w:lineRule="auto"/>
        <w:rPr>
          <w:rFonts w:eastAsia="Times New Roman"/>
          <w:b/>
          <w:bCs/>
          <w:shd w:val="clear" w:color="auto" w:fill="FFFFFF"/>
        </w:rPr>
      </w:pPr>
    </w:p>
    <w:p w14:paraId="7D99436D" w14:textId="2918B3F4" w:rsidR="00C263FE" w:rsidRPr="00005AEC" w:rsidRDefault="00C263FE" w:rsidP="00FA4920">
      <w:pPr>
        <w:spacing w:line="480" w:lineRule="auto"/>
        <w:rPr>
          <w:rFonts w:eastAsia="Times New Roman"/>
          <w:b/>
          <w:bCs/>
          <w:color w:val="1A1A1A"/>
          <w:spacing w:val="29"/>
        </w:rPr>
      </w:pPr>
      <w:r w:rsidRPr="00005AEC">
        <w:rPr>
          <w:rFonts w:eastAsia="Times New Roman"/>
          <w:b/>
          <w:bCs/>
          <w:color w:val="1A1A1A"/>
          <w:spacing w:val="29"/>
        </w:rPr>
        <w:t>Affiliations</w:t>
      </w:r>
    </w:p>
    <w:p w14:paraId="517D1FC4" w14:textId="2D903EB7" w:rsidR="00B44687" w:rsidRPr="00005AEC" w:rsidRDefault="00C263FE" w:rsidP="00FA4920">
      <w:pPr>
        <w:spacing w:line="480" w:lineRule="auto"/>
        <w:rPr>
          <w:rFonts w:eastAsia="Times New Roman"/>
          <w:bCs/>
          <w:shd w:val="clear" w:color="auto" w:fill="FFFFFF"/>
        </w:rPr>
      </w:pPr>
      <w:r w:rsidRPr="00005AEC">
        <w:rPr>
          <w:rFonts w:eastAsia="Times New Roman"/>
          <w:bCs/>
          <w:shd w:val="clear" w:color="auto" w:fill="FFFFFF"/>
          <w:vertAlign w:val="superscript"/>
        </w:rPr>
        <w:t>1</w:t>
      </w:r>
      <w:r w:rsidRPr="00005AEC">
        <w:rPr>
          <w:rFonts w:eastAsia="Times New Roman"/>
          <w:bCs/>
          <w:shd w:val="clear" w:color="auto" w:fill="FFFFFF"/>
        </w:rPr>
        <w:t xml:space="preserve">Centre for Patient-Reported Outcomes Research, Institute of Applied Health Research, University of Birmingham, England; </w:t>
      </w:r>
      <w:r w:rsidRPr="00005AEC">
        <w:rPr>
          <w:rFonts w:eastAsia="Times New Roman"/>
          <w:bCs/>
          <w:shd w:val="clear" w:color="auto" w:fill="FFFFFF"/>
          <w:vertAlign w:val="superscript"/>
        </w:rPr>
        <w:t>2</w:t>
      </w:r>
      <w:r w:rsidRPr="00005AEC">
        <w:rPr>
          <w:rFonts w:eastAsia="Times New Roman"/>
          <w:bCs/>
          <w:shd w:val="clear" w:color="auto" w:fill="FFFFFF"/>
        </w:rPr>
        <w:t>UK National Cancer Research Institute (</w:t>
      </w:r>
      <w:r w:rsidRPr="00005AEC">
        <w:rPr>
          <w:rFonts w:eastAsia="Times New Roman"/>
          <w:bCs/>
          <w:shd w:val="clear" w:color="auto" w:fill="FFFFFF"/>
          <w:lang w:val="en-US"/>
        </w:rPr>
        <w:t>NCRI) Psychosocial Oncology and Survivorship CSG subgroup: Understanding and measuring the consequences of cancer and its treatment</w:t>
      </w:r>
      <w:r w:rsidRPr="00005AEC">
        <w:rPr>
          <w:rFonts w:eastAsia="Times New Roman"/>
          <w:bCs/>
          <w:shd w:val="clear" w:color="auto" w:fill="FFFFFF"/>
        </w:rPr>
        <w:t xml:space="preserve">; </w:t>
      </w:r>
      <w:r w:rsidR="008B5FCF" w:rsidRPr="00005AEC">
        <w:rPr>
          <w:rFonts w:eastAsia="Times New Roman"/>
          <w:bCs/>
          <w:shd w:val="clear" w:color="auto" w:fill="FFFFFF"/>
          <w:vertAlign w:val="superscript"/>
        </w:rPr>
        <w:t>3</w:t>
      </w:r>
      <w:r w:rsidRPr="00005AEC">
        <w:rPr>
          <w:rFonts w:eastAsia="Times New Roman"/>
          <w:bCs/>
          <w:shd w:val="clear" w:color="auto" w:fill="FFFFFF"/>
          <w:lang w:val="en-US"/>
        </w:rPr>
        <w:t xml:space="preserve">School of Health Sciences, University of Surrey, Guildford, England; </w:t>
      </w:r>
      <w:r w:rsidR="008B5FCF" w:rsidRPr="00005AEC">
        <w:rPr>
          <w:rFonts w:eastAsia="Times New Roman"/>
          <w:bCs/>
          <w:shd w:val="clear" w:color="auto" w:fill="FFFFFF"/>
          <w:vertAlign w:val="superscript"/>
          <w:lang w:val="en-US"/>
        </w:rPr>
        <w:t>4</w:t>
      </w:r>
      <w:r w:rsidRPr="00005AEC">
        <w:rPr>
          <w:rFonts w:eastAsia="Times New Roman"/>
          <w:bCs/>
          <w:shd w:val="clear" w:color="auto" w:fill="FFFFFF"/>
        </w:rPr>
        <w:t xml:space="preserve">Clinical Trials Research Unit, University of Leeds, England; </w:t>
      </w:r>
      <w:r w:rsidR="008B5FCF" w:rsidRPr="00005AEC">
        <w:rPr>
          <w:rFonts w:eastAsia="Times New Roman"/>
          <w:bCs/>
          <w:shd w:val="clear" w:color="auto" w:fill="FFFFFF"/>
          <w:vertAlign w:val="superscript"/>
        </w:rPr>
        <w:t>5</w:t>
      </w:r>
      <w:r w:rsidRPr="00005AEC">
        <w:rPr>
          <w:rFonts w:eastAsia="Times New Roman"/>
          <w:bCs/>
          <w:shd w:val="clear" w:color="auto" w:fill="FFFFFF"/>
        </w:rPr>
        <w:t>Macmillan Survivorship Research Group, Health Sciences, University of Southampton, Highfield Campus, E</w:t>
      </w:r>
      <w:r w:rsidRPr="00005AEC">
        <w:rPr>
          <w:rFonts w:eastAsia="Times New Roman"/>
          <w:bCs/>
          <w:shd w:val="clear" w:color="auto" w:fill="FFFFFF"/>
          <w:lang w:val="de-DE"/>
        </w:rPr>
        <w:t xml:space="preserve">ngland; </w:t>
      </w:r>
      <w:r w:rsidR="008B5FCF" w:rsidRPr="00005AEC">
        <w:rPr>
          <w:rFonts w:eastAsia="Times New Roman"/>
          <w:bCs/>
          <w:shd w:val="clear" w:color="auto" w:fill="FFFFFF"/>
          <w:vertAlign w:val="superscript"/>
          <w:lang w:val="de-DE"/>
        </w:rPr>
        <w:t>6</w:t>
      </w:r>
      <w:r w:rsidRPr="00005AEC">
        <w:rPr>
          <w:rFonts w:eastAsia="Times New Roman"/>
          <w:bCs/>
          <w:shd w:val="clear" w:color="auto" w:fill="FFFFFF"/>
        </w:rPr>
        <w:t xml:space="preserve">N. Ireland Cancer Registry, Centre for Public Health, Queens University, Belfast, Northern Ireland; </w:t>
      </w:r>
      <w:r w:rsidR="008B5FCF" w:rsidRPr="00005AEC">
        <w:rPr>
          <w:rFonts w:eastAsia="Times New Roman"/>
          <w:bCs/>
          <w:shd w:val="clear" w:color="auto" w:fill="FFFFFF"/>
          <w:vertAlign w:val="superscript"/>
        </w:rPr>
        <w:t>7</w:t>
      </w:r>
      <w:r w:rsidRPr="00005AEC">
        <w:rPr>
          <w:rFonts w:eastAsia="Times New Roman"/>
          <w:bCs/>
          <w:shd w:val="clear" w:color="auto" w:fill="FFFFFF"/>
        </w:rPr>
        <w:t xml:space="preserve">Leeds Institute of Cancer and Pathology, University of </w:t>
      </w:r>
      <w:r w:rsidRPr="00005AEC">
        <w:rPr>
          <w:rFonts w:eastAsia="Times New Roman"/>
          <w:bCs/>
          <w:shd w:val="clear" w:color="auto" w:fill="FFFFFF"/>
        </w:rPr>
        <w:lastRenderedPageBreak/>
        <w:t xml:space="preserve">Leeds, England; </w:t>
      </w:r>
      <w:r w:rsidR="008B5FCF" w:rsidRPr="00005AEC">
        <w:rPr>
          <w:rFonts w:eastAsia="Times New Roman"/>
          <w:bCs/>
          <w:shd w:val="clear" w:color="auto" w:fill="FFFFFF"/>
          <w:vertAlign w:val="superscript"/>
        </w:rPr>
        <w:t>8</w:t>
      </w:r>
      <w:r w:rsidRPr="00005AEC">
        <w:rPr>
          <w:rFonts w:eastAsia="Times New Roman"/>
          <w:bCs/>
          <w:shd w:val="clear" w:color="auto" w:fill="FFFFFF"/>
        </w:rPr>
        <w:t xml:space="preserve">Sheffield Teaching Hospital NHS Foundation Trust and University of Sheffield, Sheffield, England; </w:t>
      </w:r>
      <w:r w:rsidR="008B5FCF" w:rsidRPr="00005AEC">
        <w:rPr>
          <w:rFonts w:eastAsia="Times New Roman"/>
          <w:bCs/>
          <w:shd w:val="clear" w:color="auto" w:fill="FFFFFF"/>
          <w:vertAlign w:val="superscript"/>
        </w:rPr>
        <w:t>9</w:t>
      </w:r>
      <w:r w:rsidRPr="00005AEC">
        <w:rPr>
          <w:rFonts w:eastAsia="Times New Roman"/>
          <w:bCs/>
          <w:shd w:val="clear" w:color="auto" w:fill="FFFFFF"/>
        </w:rPr>
        <w:t xml:space="preserve">UCL Elizabeth Garrett Anderson Institute for Women’s Health, Medical School Building, University College London, England; </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0</w:t>
      </w:r>
      <w:r w:rsidRPr="00005AEC">
        <w:rPr>
          <w:rFonts w:eastAsia="Times New Roman"/>
          <w:bCs/>
          <w:shd w:val="clear" w:color="auto" w:fill="FFFFFF"/>
        </w:rPr>
        <w:t xml:space="preserve">Cancer Clinical Trials Unit, University College London Hospitals NHS Foundation Trust, London, England; </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1</w:t>
      </w:r>
      <w:r w:rsidRPr="00005AEC">
        <w:rPr>
          <w:rFonts w:eastAsia="Times New Roman"/>
          <w:bCs/>
          <w:shd w:val="clear" w:color="auto" w:fill="FFFFFF"/>
          <w:lang w:val="en-US"/>
        </w:rPr>
        <w:t xml:space="preserve">Leeds Institute of Cancer &amp; Pathology, University of Leeds, Leeds, England; </w:t>
      </w:r>
      <w:r w:rsidRPr="00005AEC">
        <w:rPr>
          <w:rFonts w:eastAsia="Times New Roman"/>
          <w:bCs/>
          <w:shd w:val="clear" w:color="auto" w:fill="FFFFFF"/>
          <w:vertAlign w:val="superscript"/>
          <w:lang w:val="en-US"/>
        </w:rPr>
        <w:t>1</w:t>
      </w:r>
      <w:r w:rsidR="008B5FCF" w:rsidRPr="00005AEC">
        <w:rPr>
          <w:rFonts w:eastAsia="Times New Roman"/>
          <w:bCs/>
          <w:shd w:val="clear" w:color="auto" w:fill="FFFFFF"/>
          <w:vertAlign w:val="superscript"/>
          <w:lang w:val="en-US"/>
        </w:rPr>
        <w:t>2</w:t>
      </w:r>
      <w:r w:rsidRPr="00005AEC">
        <w:rPr>
          <w:rFonts w:eastAsia="Times New Roman"/>
          <w:bCs/>
          <w:shd w:val="clear" w:color="auto" w:fill="FFFFFF"/>
          <w:lang w:val="en-US"/>
        </w:rPr>
        <w:t xml:space="preserve">Queen’s Department of Oncology School of Medicine, Queen’s Cancer Research Institute, Kingston, Ontario, Canada; </w:t>
      </w:r>
      <w:r w:rsidRPr="00005AEC">
        <w:rPr>
          <w:rFonts w:eastAsia="Times New Roman"/>
          <w:bCs/>
          <w:shd w:val="clear" w:color="auto" w:fill="FFFFFF"/>
          <w:vertAlign w:val="superscript"/>
          <w:lang w:val="en-US"/>
        </w:rPr>
        <w:t>1</w:t>
      </w:r>
      <w:r w:rsidR="008B5FCF" w:rsidRPr="00005AEC">
        <w:rPr>
          <w:rFonts w:eastAsia="Times New Roman"/>
          <w:bCs/>
          <w:shd w:val="clear" w:color="auto" w:fill="FFFFFF"/>
          <w:vertAlign w:val="superscript"/>
          <w:lang w:val="en-US"/>
        </w:rPr>
        <w:t>3</w:t>
      </w:r>
      <w:r w:rsidRPr="00005AEC">
        <w:rPr>
          <w:rFonts w:eastAsia="Times New Roman"/>
          <w:bCs/>
          <w:shd w:val="clear" w:color="auto" w:fill="FFFFFF"/>
        </w:rPr>
        <w:t xml:space="preserve">Italian Group for Adult Hematologic Diseases (GIMEMA), Health Outcomes Research Unit, Rome, Italy; </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4</w:t>
      </w:r>
      <w:r w:rsidRPr="00005AEC">
        <w:rPr>
          <w:rFonts w:eastAsia="Times New Roman"/>
          <w:bCs/>
          <w:shd w:val="clear" w:color="auto" w:fill="FFFFFF"/>
        </w:rPr>
        <w:t xml:space="preserve">Sydney Medical School, University of Sydney and Psycho-oncology Co-operative Research Group, School of Psychology, Faculty of Science, University of Sydney, Australia; </w:t>
      </w:r>
      <w:r w:rsidRPr="00005AEC">
        <w:rPr>
          <w:rFonts w:eastAsia="Times New Roman"/>
          <w:bCs/>
          <w:shd w:val="clear" w:color="auto" w:fill="FFFFFF"/>
          <w:vertAlign w:val="superscript"/>
        </w:rPr>
        <w:t>1</w:t>
      </w:r>
      <w:r w:rsidR="008B5FCF" w:rsidRPr="00005AEC">
        <w:rPr>
          <w:rFonts w:eastAsia="Times New Roman"/>
          <w:bCs/>
          <w:shd w:val="clear" w:color="auto" w:fill="FFFFFF"/>
          <w:vertAlign w:val="superscript"/>
        </w:rPr>
        <w:t>5</w:t>
      </w:r>
      <w:r w:rsidRPr="00005AEC">
        <w:rPr>
          <w:rFonts w:eastAsia="Times New Roman"/>
          <w:bCs/>
          <w:shd w:val="clear" w:color="auto" w:fill="FFFFFF"/>
        </w:rPr>
        <w:t>NHMRC Clinical Trials Centre, University of Sydney, A</w:t>
      </w:r>
      <w:r w:rsidR="00B44687" w:rsidRPr="00005AEC">
        <w:rPr>
          <w:rFonts w:eastAsia="Times New Roman"/>
          <w:bCs/>
          <w:shd w:val="clear" w:color="auto" w:fill="FFFFFF"/>
        </w:rPr>
        <w:t>ustralia;</w:t>
      </w:r>
      <w:r w:rsidRPr="00005AEC">
        <w:rPr>
          <w:rFonts w:eastAsia="Times New Roman"/>
          <w:bCs/>
          <w:shd w:val="clear" w:color="auto" w:fill="FFFFFF"/>
        </w:rPr>
        <w:t xml:space="preserve"> </w:t>
      </w:r>
      <w:r w:rsidR="00326BFC" w:rsidRPr="00005AEC">
        <w:rPr>
          <w:rFonts w:eastAsia="Times New Roman"/>
          <w:bCs/>
          <w:shd w:val="clear" w:color="auto" w:fill="FFFFFF"/>
          <w:vertAlign w:val="superscript"/>
        </w:rPr>
        <w:t>16</w:t>
      </w:r>
      <w:r w:rsidR="00B44687" w:rsidRPr="00005AEC">
        <w:rPr>
          <w:rFonts w:eastAsia="Times New Roman"/>
          <w:bCs/>
          <w:shd w:val="clear" w:color="auto" w:fill="FFFFFF"/>
        </w:rPr>
        <w:t>NIHR Birmingham Biomedical Research Centre, University Hospitals Birmingham NHS Foundation Trust and University of Birmingham, UK.</w:t>
      </w:r>
    </w:p>
    <w:p w14:paraId="347DD932" w14:textId="7900A06B" w:rsidR="00C263FE" w:rsidRPr="00005AEC" w:rsidRDefault="00C263FE" w:rsidP="00FA4920">
      <w:pPr>
        <w:spacing w:line="480" w:lineRule="auto"/>
        <w:rPr>
          <w:rFonts w:eastAsia="Times New Roman"/>
          <w:bCs/>
          <w:shd w:val="clear" w:color="auto" w:fill="FFFFFF"/>
        </w:rPr>
      </w:pPr>
      <w:r w:rsidRPr="00005AEC">
        <w:rPr>
          <w:rFonts w:eastAsia="Times New Roman"/>
          <w:bCs/>
          <w:shd w:val="clear" w:color="auto" w:fill="FFFFFF"/>
        </w:rPr>
        <w:t xml:space="preserve">     </w:t>
      </w:r>
    </w:p>
    <w:p w14:paraId="60C48E95" w14:textId="3BB95145" w:rsidR="00E650C9" w:rsidRPr="00005AEC" w:rsidRDefault="00E650C9" w:rsidP="00FA4920">
      <w:pPr>
        <w:spacing w:line="480" w:lineRule="auto"/>
        <w:rPr>
          <w:rFonts w:eastAsia="Times New Roman"/>
          <w:b/>
          <w:bCs/>
          <w:shd w:val="clear" w:color="auto" w:fill="FFFFFF"/>
        </w:rPr>
      </w:pPr>
      <w:r w:rsidRPr="00005AEC">
        <w:rPr>
          <w:rFonts w:eastAsia="Times New Roman"/>
          <w:b/>
          <w:bCs/>
          <w:shd w:val="clear" w:color="auto" w:fill="FFFFFF"/>
        </w:rPr>
        <w:t>Corresponding Author</w:t>
      </w:r>
    </w:p>
    <w:p w14:paraId="3CFCE7C7" w14:textId="4BC79673" w:rsidR="00C263FE" w:rsidRPr="00005AEC" w:rsidRDefault="00C263FE" w:rsidP="00FA4920">
      <w:pPr>
        <w:spacing w:line="480" w:lineRule="auto"/>
        <w:rPr>
          <w:rFonts w:eastAsia="Times New Roman"/>
          <w:bCs/>
          <w:shd w:val="clear" w:color="auto" w:fill="FFFFFF"/>
        </w:rPr>
      </w:pPr>
      <w:r w:rsidRPr="00005AEC">
        <w:rPr>
          <w:rFonts w:eastAsia="Times New Roman"/>
          <w:bCs/>
          <w:shd w:val="clear" w:color="auto" w:fill="FFFFFF"/>
        </w:rPr>
        <w:t>Dr</w:t>
      </w:r>
      <w:r w:rsidRPr="00005AEC">
        <w:rPr>
          <w:rFonts w:eastAsia="Times New Roman"/>
          <w:b/>
          <w:bCs/>
          <w:shd w:val="clear" w:color="auto" w:fill="FFFFFF"/>
        </w:rPr>
        <w:t xml:space="preserve"> </w:t>
      </w:r>
      <w:r w:rsidRPr="00005AEC">
        <w:rPr>
          <w:rFonts w:eastAsia="Times New Roman"/>
          <w:bCs/>
          <w:shd w:val="clear" w:color="auto" w:fill="FFFFFF"/>
        </w:rPr>
        <w:t>Derek Kyte, PhD, Centre for Patient-Reported Outcomes Research, Institute of Applied Health Research, University of Birmingham, Edgbaston, Birmingham, England, B15 2TT (</w:t>
      </w:r>
      <w:hyperlink r:id="rId8" w:history="1">
        <w:r w:rsidRPr="00005AEC">
          <w:rPr>
            <w:rStyle w:val="Hyperlink"/>
            <w:rFonts w:eastAsia="Times New Roman"/>
            <w:bCs/>
            <w:shd w:val="clear" w:color="auto" w:fill="FFFFFF"/>
          </w:rPr>
          <w:t>d.g.kyte@bham.ac.uk</w:t>
        </w:r>
      </w:hyperlink>
      <w:r w:rsidRPr="00005AEC">
        <w:rPr>
          <w:rFonts w:eastAsia="Times New Roman"/>
          <w:bCs/>
          <w:shd w:val="clear" w:color="auto" w:fill="FFFFFF"/>
        </w:rPr>
        <w:t>).</w:t>
      </w:r>
    </w:p>
    <w:p w14:paraId="157975AD" w14:textId="77777777" w:rsidR="004344C4" w:rsidRPr="00005AEC" w:rsidRDefault="004344C4" w:rsidP="00FA4920">
      <w:pPr>
        <w:spacing w:line="480" w:lineRule="auto"/>
        <w:rPr>
          <w:rFonts w:eastAsia="Times New Roman"/>
          <w:b/>
          <w:bCs/>
          <w:color w:val="FF0000"/>
          <w:spacing w:val="29"/>
        </w:rPr>
      </w:pPr>
      <w:r w:rsidRPr="00005AEC">
        <w:rPr>
          <w:rFonts w:eastAsia="Times New Roman"/>
          <w:b/>
          <w:bCs/>
          <w:color w:val="FF0000"/>
          <w:spacing w:val="29"/>
        </w:rPr>
        <w:br w:type="page"/>
      </w:r>
    </w:p>
    <w:p w14:paraId="640EDB42" w14:textId="3803DDDC" w:rsidR="000349CC" w:rsidRPr="00005AEC" w:rsidRDefault="00A9032C" w:rsidP="00FA4920">
      <w:pPr>
        <w:spacing w:before="300" w:line="480" w:lineRule="auto"/>
        <w:textAlignment w:val="baseline"/>
        <w:outlineLvl w:val="1"/>
        <w:rPr>
          <w:b/>
        </w:rPr>
      </w:pPr>
      <w:r w:rsidRPr="00005AEC">
        <w:rPr>
          <w:b/>
        </w:rPr>
        <w:lastRenderedPageBreak/>
        <w:t>ABSTRACT</w:t>
      </w:r>
    </w:p>
    <w:p w14:paraId="4EFB8AE1" w14:textId="460977E0" w:rsidR="006343FB" w:rsidRPr="00005AEC" w:rsidRDefault="00005AEC" w:rsidP="00FA4920">
      <w:pPr>
        <w:spacing w:before="300" w:line="480" w:lineRule="auto"/>
        <w:textAlignment w:val="baseline"/>
        <w:outlineLvl w:val="1"/>
        <w:rPr>
          <w:b/>
        </w:rPr>
      </w:pPr>
      <w:r w:rsidRPr="00005AEC">
        <w:rPr>
          <w:b/>
        </w:rPr>
        <w:t>Background</w:t>
      </w:r>
    </w:p>
    <w:p w14:paraId="5D40AD9E" w14:textId="1CAEC91D" w:rsidR="003C09C7" w:rsidRDefault="006343FB" w:rsidP="00FA4920">
      <w:pPr>
        <w:spacing w:line="480" w:lineRule="auto"/>
        <w:rPr>
          <w:b/>
        </w:rPr>
      </w:pPr>
      <w:r w:rsidRPr="00005AEC">
        <w:t xml:space="preserve">Patient-Reported Outcomes (PROs) are captured within cancer trials to help future patients and </w:t>
      </w:r>
      <w:r w:rsidR="003C09C7">
        <w:t xml:space="preserve">their </w:t>
      </w:r>
      <w:r w:rsidRPr="00005AEC">
        <w:t>clinicians make more informed treatment decisions. However, variability in standards of PRO trial design</w:t>
      </w:r>
      <w:r w:rsidR="003C09C7">
        <w:t xml:space="preserve"> and </w:t>
      </w:r>
      <w:r w:rsidRPr="00005AEC">
        <w:t xml:space="preserve">reporting threaten the validity of these endpoints for application in clinical practice. </w:t>
      </w:r>
    </w:p>
    <w:p w14:paraId="148EA3F9" w14:textId="0221943E" w:rsidR="006343FB" w:rsidRPr="00005AEC" w:rsidRDefault="00005AEC" w:rsidP="00FA4920">
      <w:pPr>
        <w:pStyle w:val="Heading2"/>
        <w:tabs>
          <w:tab w:val="left" w:pos="3348"/>
        </w:tabs>
        <w:spacing w:before="0"/>
        <w:ind w:firstLine="0"/>
        <w:textAlignment w:val="baseline"/>
        <w:rPr>
          <w:rFonts w:ascii="Times New Roman" w:eastAsiaTheme="minorHAnsi" w:hAnsi="Times New Roman" w:cs="Times New Roman"/>
          <w:b/>
          <w:color w:val="auto"/>
          <w:sz w:val="24"/>
          <w:szCs w:val="24"/>
        </w:rPr>
      </w:pPr>
      <w:r w:rsidRPr="00005AEC">
        <w:rPr>
          <w:rFonts w:ascii="Times New Roman" w:eastAsiaTheme="minorHAnsi" w:hAnsi="Times New Roman" w:cs="Times New Roman"/>
          <w:b/>
          <w:color w:val="auto"/>
          <w:sz w:val="24"/>
          <w:szCs w:val="24"/>
        </w:rPr>
        <w:t>Methods</w:t>
      </w:r>
    </w:p>
    <w:p w14:paraId="1401381E" w14:textId="4875ADAD" w:rsidR="00391371" w:rsidRDefault="00391371" w:rsidP="00FA4920">
      <w:pPr>
        <w:spacing w:line="480" w:lineRule="auto"/>
        <w:rPr>
          <w:lang w:eastAsia="en-US"/>
        </w:rPr>
      </w:pPr>
      <w:r w:rsidRPr="00FA4920">
        <w:t xml:space="preserve">We systematically investigated </w:t>
      </w:r>
      <w:r>
        <w:rPr>
          <w:lang w:eastAsia="en-US"/>
        </w:rPr>
        <w:t xml:space="preserve">a cohort of </w:t>
      </w:r>
      <w:r w:rsidRPr="00005AEC">
        <w:rPr>
          <w:lang w:eastAsia="en-US"/>
        </w:rPr>
        <w:t xml:space="preserve">randomized controlled cancer trials </w:t>
      </w:r>
      <w:r w:rsidR="00D1495F">
        <w:rPr>
          <w:lang w:eastAsia="en-US"/>
        </w:rPr>
        <w:t xml:space="preserve">which </w:t>
      </w:r>
      <w:r w:rsidRPr="00005AEC">
        <w:rPr>
          <w:lang w:eastAsia="en-US"/>
        </w:rPr>
        <w:t>includ</w:t>
      </w:r>
      <w:r w:rsidR="00D1495F">
        <w:rPr>
          <w:lang w:eastAsia="en-US"/>
        </w:rPr>
        <w:t>ed</w:t>
      </w:r>
      <w:r w:rsidRPr="00005AEC">
        <w:rPr>
          <w:lang w:eastAsia="en-US"/>
        </w:rPr>
        <w:t xml:space="preserve"> a primary or secondary PRO</w:t>
      </w:r>
      <w:r>
        <w:rPr>
          <w:lang w:eastAsia="en-US"/>
        </w:rPr>
        <w:t xml:space="preserve">. For each trial, </w:t>
      </w:r>
      <w:r w:rsidR="00D1495F">
        <w:rPr>
          <w:lang w:eastAsia="en-US"/>
        </w:rPr>
        <w:t xml:space="preserve">an </w:t>
      </w:r>
      <w:r>
        <w:rPr>
          <w:lang w:eastAsia="en-US"/>
        </w:rPr>
        <w:t>evaluat</w:t>
      </w:r>
      <w:r w:rsidR="003C09C7">
        <w:rPr>
          <w:lang w:eastAsia="en-US"/>
        </w:rPr>
        <w:t>ion of</w:t>
      </w:r>
      <w:r>
        <w:rPr>
          <w:lang w:eastAsia="en-US"/>
        </w:rPr>
        <w:t xml:space="preserve"> protocol and reporting quality</w:t>
      </w:r>
      <w:r w:rsidR="003C09C7">
        <w:rPr>
          <w:lang w:eastAsia="en-US"/>
        </w:rPr>
        <w:t xml:space="preserve"> was undertaken</w:t>
      </w:r>
      <w:r w:rsidR="00B768DD">
        <w:rPr>
          <w:lang w:eastAsia="en-US"/>
        </w:rPr>
        <w:t xml:space="preserve"> using standard checklists</w:t>
      </w:r>
      <w:r w:rsidR="003C09C7">
        <w:rPr>
          <w:lang w:eastAsia="en-US"/>
        </w:rPr>
        <w:t>.</w:t>
      </w:r>
      <w:r>
        <w:rPr>
          <w:lang w:eastAsia="en-US"/>
        </w:rPr>
        <w:t xml:space="preserve"> </w:t>
      </w:r>
      <w:r w:rsidR="003C09C7">
        <w:rPr>
          <w:lang w:eastAsia="en-US"/>
        </w:rPr>
        <w:t>G</w:t>
      </w:r>
      <w:r w:rsidR="00B4045A">
        <w:rPr>
          <w:lang w:eastAsia="en-US"/>
        </w:rPr>
        <w:t xml:space="preserve">eneral </w:t>
      </w:r>
      <w:r>
        <w:rPr>
          <w:lang w:eastAsia="en-US"/>
        </w:rPr>
        <w:t>patterns of reporting</w:t>
      </w:r>
      <w:r w:rsidR="003C09C7">
        <w:rPr>
          <w:lang w:eastAsia="en-US"/>
        </w:rPr>
        <w:t xml:space="preserve"> where also explored</w:t>
      </w:r>
      <w:r>
        <w:rPr>
          <w:lang w:eastAsia="en-US"/>
        </w:rPr>
        <w:t xml:space="preserve">. </w:t>
      </w:r>
    </w:p>
    <w:p w14:paraId="7B86CD70" w14:textId="6B1EE00B" w:rsidR="006343FB" w:rsidRPr="00005AEC" w:rsidRDefault="00005AEC" w:rsidP="00FA4920">
      <w:pPr>
        <w:pStyle w:val="Heading2"/>
        <w:spacing w:before="0"/>
        <w:ind w:firstLine="0"/>
        <w:textAlignment w:val="baseline"/>
        <w:rPr>
          <w:rFonts w:ascii="Times New Roman" w:eastAsiaTheme="minorHAnsi" w:hAnsi="Times New Roman" w:cs="Times New Roman"/>
          <w:b/>
          <w:color w:val="auto"/>
          <w:sz w:val="24"/>
          <w:szCs w:val="24"/>
        </w:rPr>
      </w:pPr>
      <w:r w:rsidRPr="0066116F">
        <w:rPr>
          <w:rFonts w:ascii="Times New Roman" w:eastAsiaTheme="minorHAnsi" w:hAnsi="Times New Roman" w:cs="Times New Roman"/>
          <w:b/>
          <w:color w:val="auto"/>
          <w:sz w:val="24"/>
          <w:szCs w:val="24"/>
        </w:rPr>
        <w:t xml:space="preserve">Results </w:t>
      </w:r>
    </w:p>
    <w:p w14:paraId="7D843081" w14:textId="6C4DDB18" w:rsidR="006343FB" w:rsidRPr="00005AEC" w:rsidRDefault="007225B7" w:rsidP="00FA4920">
      <w:pPr>
        <w:widowControl w:val="0"/>
        <w:autoSpaceDE w:val="0"/>
        <w:autoSpaceDN w:val="0"/>
        <w:adjustRightInd w:val="0"/>
        <w:spacing w:line="480" w:lineRule="auto"/>
      </w:pPr>
      <w:r w:rsidRPr="00005AEC">
        <w:t>P</w:t>
      </w:r>
      <w:r w:rsidR="0099589B" w:rsidRPr="00005AEC">
        <w:t>rotocols (101</w:t>
      </w:r>
      <w:r w:rsidR="00A531D1" w:rsidRPr="00005AEC">
        <w:t xml:space="preserve"> sourced</w:t>
      </w:r>
      <w:r w:rsidR="0099589B" w:rsidRPr="00005AEC">
        <w:t>, 44</w:t>
      </w:r>
      <w:r w:rsidR="00B76626">
        <w:t>.3</w:t>
      </w:r>
      <w:r w:rsidR="0099589B" w:rsidRPr="00005AEC">
        <w:t xml:space="preserve">%) </w:t>
      </w:r>
      <w:r w:rsidR="00FA4920">
        <w:t xml:space="preserve">included a mean of 10/33 </w:t>
      </w:r>
      <w:r w:rsidR="00FA4920" w:rsidRPr="00EF514E">
        <w:t>(range</w:t>
      </w:r>
      <w:r w:rsidR="003D48C6" w:rsidRPr="00EF514E">
        <w:t xml:space="preserve"> </w:t>
      </w:r>
      <w:r w:rsidR="00FA4920" w:rsidRPr="00EF514E">
        <w:t>=</w:t>
      </w:r>
      <w:r w:rsidR="003D48C6" w:rsidRPr="00EF514E">
        <w:t xml:space="preserve"> </w:t>
      </w:r>
      <w:r w:rsidR="00FA4920" w:rsidRPr="00EF514E">
        <w:t>2–19, SD</w:t>
      </w:r>
      <w:r w:rsidR="003D48C6" w:rsidRPr="00EF514E">
        <w:t xml:space="preserve"> </w:t>
      </w:r>
      <w:r w:rsidR="00FA4920" w:rsidRPr="00EF514E">
        <w:t>=</w:t>
      </w:r>
      <w:r w:rsidR="003D48C6" w:rsidRPr="00EF514E">
        <w:t xml:space="preserve"> </w:t>
      </w:r>
      <w:r w:rsidR="0099589B" w:rsidRPr="00EF514E">
        <w:t>4) PRO</w:t>
      </w:r>
      <w:r w:rsidR="0099589B" w:rsidRPr="00005AEC">
        <w:t xml:space="preserve"> protocol checklist items. Recommended items frequently omitted</w:t>
      </w:r>
      <w:r w:rsidR="00D1495F">
        <w:t xml:space="preserve"> </w:t>
      </w:r>
      <w:r w:rsidR="0099589B" w:rsidRPr="00005AEC">
        <w:t>includ</w:t>
      </w:r>
      <w:r w:rsidR="00D1495F">
        <w:t>ed:</w:t>
      </w:r>
      <w:r w:rsidR="0099589B" w:rsidRPr="00005AEC">
        <w:t xml:space="preserve"> the rationale and objectives underpinning PRO collection and approaches to minimise/address missing PRO data.</w:t>
      </w:r>
      <w:r w:rsidR="00005AEC">
        <w:t xml:space="preserve"> </w:t>
      </w:r>
      <w:r w:rsidR="006343FB" w:rsidRPr="00005AEC">
        <w:t>Of 160 trials with published results, 61 (38</w:t>
      </w:r>
      <w:r w:rsidR="00264854">
        <w:t>.1</w:t>
      </w:r>
      <w:r w:rsidR="00FA4920">
        <w:t>%, 95% CI</w:t>
      </w:r>
      <w:r w:rsidR="003D48C6">
        <w:t xml:space="preserve"> </w:t>
      </w:r>
      <w:r w:rsidR="00FA4920">
        <w:t>=</w:t>
      </w:r>
      <w:r w:rsidR="003D48C6">
        <w:t xml:space="preserve"> </w:t>
      </w:r>
      <w:r w:rsidR="006343FB" w:rsidRPr="00005AEC">
        <w:t>3</w:t>
      </w:r>
      <w:r w:rsidR="00264854">
        <w:t>0.6</w:t>
      </w:r>
      <w:r w:rsidR="006343FB" w:rsidRPr="00005AEC">
        <w:t>% to 4</w:t>
      </w:r>
      <w:r w:rsidR="00264854">
        <w:t>5.7</w:t>
      </w:r>
      <w:r w:rsidR="006343FB" w:rsidRPr="00005AEC">
        <w:t xml:space="preserve">%) failed to include their PRO findings in </w:t>
      </w:r>
      <w:r w:rsidR="00D1495F">
        <w:t>any</w:t>
      </w:r>
      <w:r w:rsidR="006343FB" w:rsidRPr="00005AEC">
        <w:t xml:space="preserve"> publication (mean 6.43-year follow-up); these trials included 49,568 participants. Although two-thirds of included trials published PRO findings, reporting standards were often inadequate according to international guidelines</w:t>
      </w:r>
      <w:r w:rsidR="00AB7C62" w:rsidRPr="00005AEC">
        <w:t xml:space="preserve"> (mea</w:t>
      </w:r>
      <w:r w:rsidR="00FA4920">
        <w:t>n inclusion of 3/14 (range</w:t>
      </w:r>
      <w:r w:rsidR="003D48C6">
        <w:t xml:space="preserve"> </w:t>
      </w:r>
      <w:r w:rsidR="00FA4920">
        <w:t>=</w:t>
      </w:r>
      <w:r w:rsidR="003D48C6">
        <w:t xml:space="preserve"> </w:t>
      </w:r>
      <w:r w:rsidR="00FA4920">
        <w:t>0–11, SD</w:t>
      </w:r>
      <w:r w:rsidR="003D48C6">
        <w:t xml:space="preserve"> </w:t>
      </w:r>
      <w:r w:rsidR="00FA4920">
        <w:t>=</w:t>
      </w:r>
      <w:r w:rsidR="003D48C6">
        <w:t xml:space="preserve"> </w:t>
      </w:r>
      <w:r w:rsidR="00AB7C62" w:rsidRPr="00005AEC">
        <w:t xml:space="preserve">3) </w:t>
      </w:r>
      <w:r w:rsidR="0099589B" w:rsidRPr="00005AEC">
        <w:t>CONSORT</w:t>
      </w:r>
      <w:r w:rsidR="001A6710" w:rsidRPr="00005AEC">
        <w:t xml:space="preserve"> </w:t>
      </w:r>
      <w:r w:rsidR="00AB7C62" w:rsidRPr="00005AEC">
        <w:t>PRO Extension checklist items)</w:t>
      </w:r>
      <w:r w:rsidR="006343FB" w:rsidRPr="00005AEC">
        <w:t>. Over half of trials publishing PRO results in a secondary publication (12/22, 5</w:t>
      </w:r>
      <w:r w:rsidR="006C062C">
        <w:t>4.5</w:t>
      </w:r>
      <w:r w:rsidR="006343FB" w:rsidRPr="00005AEC">
        <w:t xml:space="preserve">%) </w:t>
      </w:r>
      <w:r w:rsidR="006343FB" w:rsidRPr="00005AEC">
        <w:lastRenderedPageBreak/>
        <w:t>took 4 or more years to do so following trial closure, with 8 (36</w:t>
      </w:r>
      <w:r w:rsidR="006C062C">
        <w:t>.4</w:t>
      </w:r>
      <w:r w:rsidR="006343FB" w:rsidRPr="00005AEC">
        <w:t xml:space="preserve">%) taking 5-8 years and one trial publishing after 14 years. </w:t>
      </w:r>
    </w:p>
    <w:p w14:paraId="34A08634" w14:textId="4E69947A" w:rsidR="006343FB" w:rsidRPr="00005AEC" w:rsidRDefault="00005AEC" w:rsidP="00FA4920">
      <w:pPr>
        <w:pStyle w:val="Heading2"/>
        <w:spacing w:before="0"/>
        <w:ind w:firstLine="0"/>
        <w:textAlignment w:val="baseline"/>
        <w:rPr>
          <w:rFonts w:ascii="Times New Roman" w:eastAsiaTheme="minorHAnsi" w:hAnsi="Times New Roman" w:cs="Times New Roman"/>
          <w:b/>
          <w:color w:val="auto"/>
          <w:sz w:val="24"/>
          <w:szCs w:val="24"/>
        </w:rPr>
      </w:pPr>
      <w:r w:rsidRPr="00005AEC">
        <w:rPr>
          <w:rFonts w:ascii="Times New Roman" w:eastAsiaTheme="minorHAnsi" w:hAnsi="Times New Roman" w:cs="Times New Roman"/>
          <w:b/>
          <w:color w:val="auto"/>
          <w:sz w:val="24"/>
          <w:szCs w:val="24"/>
        </w:rPr>
        <w:t>Conclusions</w:t>
      </w:r>
    </w:p>
    <w:p w14:paraId="0D493FC7" w14:textId="7E50C229" w:rsidR="006343FB" w:rsidRPr="00005AEC" w:rsidRDefault="006343FB" w:rsidP="00FA4920">
      <w:pPr>
        <w:spacing w:line="480" w:lineRule="auto"/>
      </w:pPr>
      <w:r w:rsidRPr="00005AEC">
        <w:t xml:space="preserve">PRO protocol content is frequently inadequate, and non-reporting of PRO findings is widespread, meaning patient-important information may not be available to benefit patients, clinicians and regulators. Even where PRO data are published, there is </w:t>
      </w:r>
      <w:r w:rsidR="00391371" w:rsidRPr="00FA4920">
        <w:t>often</w:t>
      </w:r>
      <w:r w:rsidR="006750DA">
        <w:rPr>
          <w:b/>
        </w:rPr>
        <w:t xml:space="preserve"> </w:t>
      </w:r>
      <w:r w:rsidR="00391371">
        <w:t>considerable</w:t>
      </w:r>
      <w:r w:rsidR="00391371" w:rsidRPr="00005AEC">
        <w:t xml:space="preserve"> </w:t>
      </w:r>
      <w:r w:rsidRPr="00005AEC">
        <w:t xml:space="preserve">delay and reporting quality is suboptimal. This study presents key recommendations to enhance the likelihood of successful delivery of PROs in the future. </w:t>
      </w:r>
    </w:p>
    <w:p w14:paraId="02976294" w14:textId="77777777" w:rsidR="00D70E72" w:rsidRPr="00005AEC" w:rsidRDefault="00D70E72" w:rsidP="00FA4920">
      <w:pPr>
        <w:spacing w:line="480" w:lineRule="auto"/>
      </w:pPr>
      <w:r w:rsidRPr="00005AEC">
        <w:br w:type="page"/>
      </w:r>
    </w:p>
    <w:p w14:paraId="640A69AF" w14:textId="30315472" w:rsidR="00212B8E" w:rsidRPr="00FA4920" w:rsidRDefault="00212B8E" w:rsidP="00FA4920">
      <w:pPr>
        <w:spacing w:line="480" w:lineRule="auto"/>
        <w:ind w:firstLine="720"/>
        <w:rPr>
          <w:rFonts w:eastAsia="Times New Roman"/>
        </w:rPr>
      </w:pPr>
      <w:r w:rsidRPr="00FA4920">
        <w:lastRenderedPageBreak/>
        <w:t>Pa</w:t>
      </w:r>
      <w:r w:rsidR="00BE3390" w:rsidRPr="00FA4920">
        <w:t xml:space="preserve">tient-Reported Outcomes (PROs) </w:t>
      </w:r>
      <w:r w:rsidRPr="00FA4920">
        <w:rPr>
          <w:lang w:val="en-US"/>
        </w:rPr>
        <w:t xml:space="preserve">are increasingly captured within cancer trials to provide the patient perspective on the physical, functional, psychological and social consequences of </w:t>
      </w:r>
      <w:r w:rsidR="005B4A59" w:rsidRPr="00FA4920">
        <w:rPr>
          <w:lang w:val="en-US"/>
        </w:rPr>
        <w:t xml:space="preserve">disease and </w:t>
      </w:r>
      <w:r w:rsidRPr="00FA4920">
        <w:rPr>
          <w:lang w:val="en-US"/>
        </w:rPr>
        <w:t>treatment.</w:t>
      </w:r>
      <w:r w:rsidR="003C09C7" w:rsidRPr="00FA4920">
        <w:rPr>
          <w:lang w:val="en-US"/>
        </w:rPr>
        <w:fldChar w:fldCharType="begin"/>
      </w:r>
      <w:r w:rsidR="003C09C7" w:rsidRPr="00FA4920">
        <w:rPr>
          <w:lang w:val="en-US"/>
        </w:rPr>
        <w:instrText xml:space="preserve"> ADDIN EN.CITE &lt;EndNote&gt;&lt;Cite&gt;&lt;Author&gt;Kluetz&lt;/Author&gt;&lt;Year&gt;2016&lt;/Year&gt;&lt;RecNum&gt;603&lt;/RecNum&gt;&lt;DisplayText&gt;[1]&lt;/DisplayText&gt;&lt;record&gt;&lt;rec-number&gt;603&lt;/rec-number&gt;&lt;foreign-keys&gt;&lt;key app="EN" db-id="rp9ez0aaurwpsxe595kpx9av2swas9aea2xx" timestamp="1500627149"&gt;603&lt;/key&gt;&lt;/foreign-keys&gt;&lt;ref-type name="Journal Article"&gt;17&lt;/ref-type&gt;&lt;contributors&gt;&lt;authors&gt;&lt;author&gt;Kluetz, Paul G&lt;/author&gt;&lt;author&gt;Slagle, Ashley&lt;/author&gt;&lt;author&gt;Papadopoulos, Elektra J&lt;/author&gt;&lt;author&gt;Johnson, Laura Lee&lt;/author&gt;&lt;author&gt;Donoghue, Martha&lt;/author&gt;&lt;author&gt;Kwitkowski, Virginia E&lt;/author&gt;&lt;author&gt;Chen, Wen-Hung&lt;/author&gt;&lt;author&gt;Sridhara, Rajeshwari&lt;/author&gt;&lt;author&gt;Farrell, Ann T&lt;/author&gt;&lt;author&gt;Keegan, Patricia&lt;/author&gt;&lt;/authors&gt;&lt;/contributors&gt;&lt;titles&gt;&lt;title&gt;Focusing on core patient-reported outcomes in cancer clinical trials: symptomatic adverse events, physical function, and disease-related symptoms&lt;/title&gt;&lt;secondary-title&gt;Clinical Cancer Research&lt;/secondary-title&gt;&lt;/titles&gt;&lt;periodical&gt;&lt;full-title&gt;Clinical Cancer Research&lt;/full-title&gt;&lt;/periodical&gt;&lt;pages&gt;1553-1558&lt;/pages&gt;&lt;volume&gt;22&lt;/volume&gt;&lt;number&gt;7&lt;/number&gt;&lt;dates&gt;&lt;year&gt;2016&lt;/year&gt;&lt;/dates&gt;&lt;isbn&gt;1078-0432&lt;/isbn&gt;&lt;urls&gt;&lt;/urls&gt;&lt;/record&gt;&lt;/Cite&gt;&lt;/EndNote&gt;</w:instrText>
      </w:r>
      <w:r w:rsidR="003C09C7" w:rsidRPr="00FA4920">
        <w:rPr>
          <w:lang w:val="en-US"/>
        </w:rPr>
        <w:fldChar w:fldCharType="separate"/>
      </w:r>
      <w:r w:rsidR="003C09C7" w:rsidRPr="00FA4920">
        <w:rPr>
          <w:noProof/>
          <w:lang w:val="en-US"/>
        </w:rPr>
        <w:t>[1]</w:t>
      </w:r>
      <w:r w:rsidR="003C09C7" w:rsidRPr="00FA4920">
        <w:rPr>
          <w:lang w:val="en-US"/>
        </w:rPr>
        <w:fldChar w:fldCharType="end"/>
      </w:r>
      <w:r w:rsidRPr="00FA4920">
        <w:rPr>
          <w:lang w:val="en-US"/>
        </w:rPr>
        <w:t xml:space="preserve"> This information is important in supporting patients to make more informed treatment decisions at the point of cancer diagnosis and beyond.</w:t>
      </w:r>
      <w:r w:rsidR="003C09C7" w:rsidRPr="00FA4920">
        <w:rPr>
          <w:lang w:val="en-US"/>
        </w:rPr>
        <w:fldChar w:fldCharType="begin">
          <w:fldData xml:space="preserve">PEVuZE5vdGU+PENpdGU+PEF1dGhvcj5CYXNjaDwvQXV0aG9yPjxZZWFyPjIwMTM8L1llYXI+PFJl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</w:fldData>
        </w:fldChar>
      </w:r>
      <w:r w:rsidR="003C09C7" w:rsidRPr="00FA4920">
        <w:rPr>
          <w:lang w:val="en-US"/>
        </w:rPr>
        <w:instrText xml:space="preserve"> ADDIN EN.CITE </w:instrText>
      </w:r>
      <w:r w:rsidR="003C09C7" w:rsidRPr="00FA4920">
        <w:rPr>
          <w:lang w:val="en-US"/>
        </w:rPr>
        <w:fldChar w:fldCharType="begin">
          <w:fldData xml:space="preserve">PEVuZE5vdGU+PENpdGU+PEF1dGhvcj5CYXNjaDwvQXV0aG9yPjxZZWFyPjIwMTM8L1llYXI+PFJl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</w:fldData>
        </w:fldChar>
      </w:r>
      <w:r w:rsidR="003C09C7" w:rsidRPr="00FA4920">
        <w:rPr>
          <w:lang w:val="en-US"/>
        </w:rPr>
        <w:instrText xml:space="preserve"> ADDIN EN.CITE.DATA </w:instrText>
      </w:r>
      <w:r w:rsidR="003C09C7" w:rsidRPr="00FA4920">
        <w:rPr>
          <w:lang w:val="en-US"/>
        </w:rPr>
      </w:r>
      <w:r w:rsidR="003C09C7" w:rsidRPr="00FA4920">
        <w:rPr>
          <w:lang w:val="en-US"/>
        </w:rPr>
        <w:fldChar w:fldCharType="end"/>
      </w:r>
      <w:r w:rsidR="003C09C7" w:rsidRPr="00FA4920">
        <w:rPr>
          <w:lang w:val="en-US"/>
        </w:rPr>
      </w:r>
      <w:r w:rsidR="003C09C7" w:rsidRPr="00FA4920">
        <w:rPr>
          <w:lang w:val="en-US"/>
        </w:rPr>
        <w:fldChar w:fldCharType="separate"/>
      </w:r>
      <w:r w:rsidR="003C09C7" w:rsidRPr="00FA4920">
        <w:rPr>
          <w:noProof/>
          <w:lang w:val="en-US"/>
        </w:rPr>
        <w:t>[2, 3]</w:t>
      </w:r>
      <w:r w:rsidR="003C09C7" w:rsidRPr="00FA4920">
        <w:rPr>
          <w:lang w:val="en-US"/>
        </w:rPr>
        <w:fldChar w:fldCharType="end"/>
      </w:r>
    </w:p>
    <w:p w14:paraId="599DF77C" w14:textId="425A0DD7" w:rsidR="00212B8E" w:rsidRPr="00FA4920" w:rsidRDefault="00212B8E" w:rsidP="00FA4920">
      <w:pPr>
        <w:spacing w:line="480" w:lineRule="auto"/>
        <w:ind w:firstLine="720"/>
      </w:pPr>
      <w:r w:rsidRPr="00FA4920">
        <w:rPr>
          <w:lang w:val="en-US"/>
        </w:rPr>
        <w:t>The utility of such data</w:t>
      </w:r>
      <w:r w:rsidR="0070176F" w:rsidRPr="00FA4920">
        <w:rPr>
          <w:lang w:val="en-US"/>
        </w:rPr>
        <w:t xml:space="preserve"> has</w:t>
      </w:r>
      <w:r w:rsidRPr="00FA4920">
        <w:rPr>
          <w:lang w:val="en-US"/>
        </w:rPr>
        <w:t xml:space="preserve"> been recognized by patients, clinicians, funders, regulators and policy-makers.</w:t>
      </w:r>
      <w:r w:rsidR="003C09C7" w:rsidRPr="00FA4920">
        <w:rPr>
          <w:lang w:val="en-US"/>
        </w:rPr>
        <w:fldChar w:fldCharType="begin">
          <w:fldData xml:space="preserve">PEVuZE5vdGU+PENpdGU+PEF1dGhvcj5BaG1lZDwvQXV0aG9yPjxZZWFyPjIwMTI8L1llYXI+PFJl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==
</w:fldData>
        </w:fldChar>
      </w:r>
      <w:r w:rsidR="003C09C7" w:rsidRPr="00FA4920">
        <w:rPr>
          <w:lang w:val="en-US"/>
        </w:rPr>
        <w:instrText xml:space="preserve"> ADDIN EN.CITE </w:instrText>
      </w:r>
      <w:r w:rsidR="003C09C7" w:rsidRPr="00FA4920">
        <w:rPr>
          <w:lang w:val="en-US"/>
        </w:rPr>
        <w:fldChar w:fldCharType="begin">
          <w:fldData xml:space="preserve">PEVuZE5vdGU+PENpdGU+PEF1dGhvcj5BaG1lZDwvQXV0aG9yPjxZZWFyPjIwMTI8L1llYXI+PFJl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==
</w:fldData>
        </w:fldChar>
      </w:r>
      <w:r w:rsidR="003C09C7" w:rsidRPr="00FA4920">
        <w:rPr>
          <w:lang w:val="en-US"/>
        </w:rPr>
        <w:instrText xml:space="preserve"> ADDIN EN.CITE.DATA </w:instrText>
      </w:r>
      <w:r w:rsidR="003C09C7" w:rsidRPr="00FA4920">
        <w:rPr>
          <w:lang w:val="en-US"/>
        </w:rPr>
      </w:r>
      <w:r w:rsidR="003C09C7" w:rsidRPr="00FA4920">
        <w:rPr>
          <w:lang w:val="en-US"/>
        </w:rPr>
        <w:fldChar w:fldCharType="end"/>
      </w:r>
      <w:r w:rsidR="003C09C7" w:rsidRPr="00FA4920">
        <w:rPr>
          <w:lang w:val="en-US"/>
        </w:rPr>
      </w:r>
      <w:r w:rsidR="003C09C7" w:rsidRPr="00FA4920">
        <w:rPr>
          <w:lang w:val="en-US"/>
        </w:rPr>
        <w:fldChar w:fldCharType="separate"/>
      </w:r>
      <w:r w:rsidR="003C09C7" w:rsidRPr="00FA4920">
        <w:rPr>
          <w:noProof/>
          <w:lang w:val="en-US"/>
        </w:rPr>
        <w:t>[4-8]</w:t>
      </w:r>
      <w:r w:rsidR="003C09C7" w:rsidRPr="00FA4920">
        <w:rPr>
          <w:lang w:val="en-US"/>
        </w:rPr>
        <w:fldChar w:fldCharType="end"/>
      </w:r>
      <w:r w:rsidRPr="00FA4920">
        <w:t xml:space="preserve"> Despite this, emerging evidence</w:t>
      </w:r>
      <w:r w:rsidRPr="00FA4920">
        <w:rPr>
          <w:lang w:val="en-US"/>
        </w:rPr>
        <w:t xml:space="preserve"> </w:t>
      </w:r>
      <w:r w:rsidRPr="00FA4920">
        <w:t xml:space="preserve">suggests that </w:t>
      </w:r>
      <w:r w:rsidR="005D0A72" w:rsidRPr="00FA4920">
        <w:t xml:space="preserve">important </w:t>
      </w:r>
      <w:r w:rsidRPr="00FA4920">
        <w:t xml:space="preserve">PRO information </w:t>
      </w:r>
      <w:r w:rsidR="005D0A72" w:rsidRPr="00FA4920">
        <w:t>may be</w:t>
      </w:r>
      <w:r w:rsidRPr="00FA4920">
        <w:t xml:space="preserve"> omitted from protocols</w:t>
      </w:r>
      <w:r w:rsidR="003C09C7" w:rsidRPr="00FA4920">
        <w:fldChar w:fldCharType="begin">
          <w:fldData xml:space="preserve">PEVuZE5vdGU+PENpdGU+PEF1dGhvcj5LeXRlPC9BdXRob3I+PFllYXI+MjAxNDwvWWVhcj48UmVj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</w:fldData>
        </w:fldChar>
      </w:r>
      <w:r w:rsidR="003C09C7" w:rsidRPr="00FA4920">
        <w:instrText xml:space="preserve"> ADDIN EN.CITE </w:instrText>
      </w:r>
      <w:r w:rsidR="003C09C7" w:rsidRPr="00FA4920">
        <w:fldChar w:fldCharType="begin">
          <w:fldData xml:space="preserve">PEVuZE5vdGU+PENpdGU+PEF1dGhvcj5LeXRlPC9BdXRob3I+PFllYXI+MjAxNDwvWWVhcj48UmVj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[9, 10]</w:t>
      </w:r>
      <w:r w:rsidR="003C09C7" w:rsidRPr="00FA4920">
        <w:fldChar w:fldCharType="end"/>
      </w:r>
      <w:r w:rsidRPr="00FA4920">
        <w:t xml:space="preserve">, potentially </w:t>
      </w:r>
      <w:r w:rsidR="004C50DA" w:rsidRPr="00FA4920">
        <w:t>impairing</w:t>
      </w:r>
      <w:r w:rsidRPr="00FA4920">
        <w:t xml:space="preserve"> data collection</w:t>
      </w:r>
      <w:r w:rsidR="003C09C7" w:rsidRPr="00FA4920">
        <w:fldChar w:fldCharType="begin">
          <w:fldData xml:space="preserve">PEVuZE5vdGU+PENpdGU+PEF1dGhvcj5LeXRlPC9BdXRob3I+PFllYXI+MjAxMzwvWWVhcj48UmVj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</w:fldData>
        </w:fldChar>
      </w:r>
      <w:r w:rsidR="003C09C7" w:rsidRPr="00FA4920">
        <w:instrText xml:space="preserve"> ADDIN EN.CITE </w:instrText>
      </w:r>
      <w:r w:rsidR="003C09C7" w:rsidRPr="00FA4920">
        <w:fldChar w:fldCharType="begin">
          <w:fldData xml:space="preserve">PEVuZE5vdGU+PENpdGU+PEF1dGhvcj5LeXRlPC9BdXRob3I+PFllYXI+MjAxMzwvWWVhcj48UmVj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[11, 12]</w:t>
      </w:r>
      <w:r w:rsidR="003C09C7" w:rsidRPr="00FA4920">
        <w:fldChar w:fldCharType="end"/>
      </w:r>
      <w:r w:rsidRPr="00FA4920">
        <w:t>, and PRO results are poorly reported in trial publications</w:t>
      </w:r>
      <w:r w:rsidR="003C09C7" w:rsidRPr="00FA4920">
        <w:fldChar w:fldCharType="begin">
          <w:fldData xml:space="preserve">PEVuZE5vdGU+PENpdGU+PEF1dGhvcj5CcnVuZGFnZTwvQXV0aG9yPjxZZWFyPjIwMDM8L1llYXI+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</w:fldData>
        </w:fldChar>
      </w:r>
      <w:r w:rsidR="003C09C7" w:rsidRPr="00FA4920">
        <w:instrText xml:space="preserve"> ADDIN EN.CITE </w:instrText>
      </w:r>
      <w:r w:rsidR="003C09C7" w:rsidRPr="00FA4920">
        <w:fldChar w:fldCharType="begin">
          <w:fldData xml:space="preserve">PEVuZE5vdGU+PENpdGU+PEF1dGhvcj5CcnVuZGFnZTwvQXV0aG9yPjxZZWFyPjIwMDM8L1llYXI+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[5, 13-21]</w:t>
      </w:r>
      <w:r w:rsidR="003C09C7" w:rsidRPr="00FA4920">
        <w:fldChar w:fldCharType="end"/>
      </w:r>
      <w:r w:rsidRPr="00FA4920">
        <w:t>, or may not be reported at all.</w:t>
      </w:r>
      <w:r w:rsidR="003C09C7" w:rsidRPr="00FA4920">
        <w:fldChar w:fldCharType="begin"/>
      </w:r>
      <w:r w:rsidR="003C09C7" w:rsidRPr="00FA4920">
        <w:instrText xml:space="preserve"> ADDIN EN.CITE &lt;EndNote&gt;&lt;Cite&gt;&lt;Author&gt;Schandelmaier&lt;/Author&gt;&lt;Year&gt;2015&lt;/Year&gt;&lt;RecNum&gt;607&lt;/RecNum&gt;&lt;DisplayText&gt;[22]&lt;/DisplayText&gt;&lt;record&gt;&lt;rec-number&gt;607&lt;/rec-number&gt;&lt;foreign-keys&gt;&lt;key app="EN" db-id="rp9ez0aaurwpsxe595kpx9av2swas9aea2xx" timestamp="1500627750"&gt;607&lt;/key&gt;&lt;/foreign-keys&gt;&lt;ref-type name="Journal Article"&gt;17&lt;/ref-type&gt;&lt;contributors&gt;&lt;authors&gt;&lt;author&gt;Schandelmaier, S&lt;/author&gt;&lt;author&gt;Conen, K&lt;/author&gt;&lt;author&gt;von Elm, E&lt;/author&gt;&lt;author&gt;You, JJ&lt;/author&gt;&lt;author&gt;Blümle, A&lt;/author&gt;&lt;author&gt;Tomonaga, Y&lt;/author&gt;&lt;author&gt;Amstutz, A&lt;/author&gt;&lt;author&gt;Briel, M&lt;/author&gt;&lt;author&gt;Kasenda, Benjamin&lt;/author&gt;&lt;author&gt;DISCO study group&lt;/author&gt;&lt;/authors&gt;&lt;/contributors&gt;&lt;titles&gt;&lt;title&gt;Planning and reporting of quality-of-life outcomes in cancer trials&lt;/title&gt;&lt;secondary-title&gt;Annals of Oncology&lt;/secondary-title&gt;&lt;/titles&gt;&lt;periodical&gt;&lt;full-title&gt;Annals of Oncology&lt;/full-title&gt;&lt;/periodical&gt;&lt;pages&gt;1966-1973&lt;/pages&gt;&lt;volume&gt;26&lt;/volume&gt;&lt;number&gt;9&lt;/number&gt;&lt;dates&gt;&lt;year&gt;2015&lt;/year&gt;&lt;/dates&gt;&lt;isbn&gt;1569-8041&lt;/isbn&gt;&lt;urls&gt;&lt;related-urls&gt;&lt;url&gt;https://www.ncbi.nlm.nih.gov/pmc/articles/PMC4551161/pdf/mdv283.pdf&lt;/url&gt;&lt;/related-urls&gt;&lt;/urls&gt;&lt;/record&gt;&lt;/Cite&gt;&lt;/EndNote&gt;</w:instrText>
      </w:r>
      <w:r w:rsidR="003C09C7" w:rsidRPr="00FA4920">
        <w:fldChar w:fldCharType="separate"/>
      </w:r>
      <w:r w:rsidR="003C09C7" w:rsidRPr="00FA4920">
        <w:rPr>
          <w:noProof/>
        </w:rPr>
        <w:t>[22]</w:t>
      </w:r>
      <w:r w:rsidR="003C09C7" w:rsidRPr="00FA4920">
        <w:fldChar w:fldCharType="end"/>
      </w:r>
      <w:r w:rsidRPr="00FA4920">
        <w:rPr>
          <w:lang w:val="en-US"/>
        </w:rPr>
        <w:t xml:space="preserve"> This represents a </w:t>
      </w:r>
      <w:r w:rsidRPr="00FA4920">
        <w:t xml:space="preserve">waste of </w:t>
      </w:r>
      <w:r w:rsidRPr="00FA4920">
        <w:rPr>
          <w:lang w:val="en-US"/>
        </w:rPr>
        <w:t xml:space="preserve">limited healthcare and research resources, and may restrict the effective </w:t>
      </w:r>
      <w:r w:rsidR="00F608AF" w:rsidRPr="00FA4920">
        <w:rPr>
          <w:lang w:val="en-US"/>
        </w:rPr>
        <w:t>uptake</w:t>
      </w:r>
      <w:r w:rsidRPr="00FA4920">
        <w:rPr>
          <w:lang w:val="en-US"/>
        </w:rPr>
        <w:t xml:space="preserve"> of</w:t>
      </w:r>
      <w:r w:rsidRPr="00FA4920" w:rsidDel="009A6669">
        <w:t xml:space="preserve"> </w:t>
      </w:r>
      <w:r w:rsidRPr="00FA4920">
        <w:t xml:space="preserve">PRO </w:t>
      </w:r>
      <w:r w:rsidR="00F608AF" w:rsidRPr="00FA4920">
        <w:t>trial findings in practice.</w:t>
      </w:r>
    </w:p>
    <w:p w14:paraId="69F005DA" w14:textId="25452D4D" w:rsidR="00212B8E" w:rsidRPr="00FA4920" w:rsidRDefault="009B0442" w:rsidP="00FA4920">
      <w:pPr>
        <w:spacing w:line="480" w:lineRule="auto"/>
        <w:ind w:firstLine="720"/>
      </w:pPr>
      <w:r w:rsidRPr="00FA4920">
        <w:t>T</w:t>
      </w:r>
      <w:r w:rsidR="009769DF" w:rsidRPr="00FA4920">
        <w:t>he</w:t>
      </w:r>
      <w:r w:rsidR="00617D48" w:rsidRPr="00FA4920">
        <w:t xml:space="preserve"> </w:t>
      </w:r>
      <w:r w:rsidR="00212B8E" w:rsidRPr="00FA4920">
        <w:t>American Society of Clinical Oncology (ASCO)</w:t>
      </w:r>
      <w:r w:rsidR="009769DF" w:rsidRPr="00FA4920">
        <w:t>, United Kingdom (UK) National Institute for Health and Care Excellence (NICE) and European Medicines Agency (EMA) have all outlined the</w:t>
      </w:r>
      <w:r w:rsidR="009769DF" w:rsidRPr="00FA4920">
        <w:rPr>
          <w:lang w:val="en-US"/>
        </w:rPr>
        <w:t xml:space="preserve"> need to improve the quality of PRO trial results to better inform technology appraisals and licensing decisions</w:t>
      </w:r>
      <w:r w:rsidR="00E5241F" w:rsidRPr="00FA4920">
        <w:rPr>
          <w:lang w:val="en-US"/>
        </w:rPr>
        <w:t>.</w:t>
      </w:r>
      <w:r w:rsidR="003C09C7" w:rsidRPr="00FA4920">
        <w:fldChar w:fldCharType="begin">
          <w:fldData xml:space="preserve">PEVuZE5vdGU+PENpdGU+PEF1dGhvcj5BU0NPPC9BdXRob3I+PFllYXI+MjAxNjwvWWVhcj48UmVj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</w:fldData>
        </w:fldChar>
      </w:r>
      <w:r w:rsidR="003C09C7" w:rsidRPr="00FA4920">
        <w:instrText xml:space="preserve"> ADDIN EN.CITE </w:instrText>
      </w:r>
      <w:r w:rsidR="003C09C7" w:rsidRPr="00FA4920">
        <w:fldChar w:fldCharType="begin">
          <w:fldData xml:space="preserve">PEVuZE5vdGU+PENpdGU+PEF1dGhvcj5BU0NPPC9BdXRob3I+PFllYXI+MjAxNjwvWWVhcj48UmVj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[8, 23, 24]</w:t>
      </w:r>
      <w:r w:rsidR="003C09C7" w:rsidRPr="00FA4920">
        <w:fldChar w:fldCharType="end"/>
      </w:r>
      <w:r w:rsidR="00212B8E" w:rsidRPr="00FA4920">
        <w:rPr>
          <w:lang w:val="en-US"/>
        </w:rPr>
        <w:t xml:space="preserve"> Most importantly, </w:t>
      </w:r>
      <w:r w:rsidR="009769DF" w:rsidRPr="00FA4920">
        <w:rPr>
          <w:lang w:val="en-US"/>
        </w:rPr>
        <w:t xml:space="preserve">patients with </w:t>
      </w:r>
      <w:r w:rsidR="00212B8E" w:rsidRPr="00FA4920">
        <w:rPr>
          <w:lang w:val="en-US"/>
        </w:rPr>
        <w:t>cancer</w:t>
      </w:r>
      <w:r w:rsidR="009769DF" w:rsidRPr="00FA4920">
        <w:rPr>
          <w:lang w:val="en-US"/>
        </w:rPr>
        <w:t xml:space="preserve"> </w:t>
      </w:r>
      <w:r w:rsidR="00212B8E" w:rsidRPr="00FA4920">
        <w:rPr>
          <w:lang w:val="en-US"/>
        </w:rPr>
        <w:t xml:space="preserve">have called for greater availability of </w:t>
      </w:r>
      <w:r w:rsidR="001A6CE6" w:rsidRPr="00FA4920">
        <w:rPr>
          <w:lang w:val="en-US"/>
        </w:rPr>
        <w:t xml:space="preserve">high-quality </w:t>
      </w:r>
      <w:r w:rsidR="00212B8E" w:rsidRPr="00FA4920">
        <w:rPr>
          <w:lang w:val="en-US"/>
        </w:rPr>
        <w:t xml:space="preserve">PRO trial data to </w:t>
      </w:r>
      <w:r w:rsidR="00212B8E" w:rsidRPr="00FA4920">
        <w:t>help them gain an insight into what their life will actually be like during and after a certain therapy, as well as how long they may survive.</w:t>
      </w:r>
      <w:r w:rsidR="003C09C7" w:rsidRPr="00FA4920">
        <w:fldChar w:fldCharType="begin"/>
      </w:r>
      <w:r w:rsidR="003C09C7" w:rsidRPr="00FA4920">
        <w:instrText xml:space="preserve"> ADDIN EN.CITE &lt;EndNote&gt;&lt;Cite&gt;&lt;Author&gt;Wilson&lt;/Author&gt;&lt;Year&gt;2018&lt;/Year&gt;&lt;RecNum&gt;743&lt;/RecNum&gt;&lt;DisplayText&gt;[25]&lt;/DisplayText&gt;&lt;record&gt;&lt;rec-number&gt;743&lt;/rec-number&gt;&lt;foreign-keys&gt;&lt;key app="EN" db-id="rp9ez0aaurwpsxe595kpx9av2swas9aea2xx" timestamp="1530184143"&gt;743&lt;/key&gt;&lt;/foreign-keys&gt;&lt;ref-type name="Journal Article"&gt;17&lt;/ref-type&gt;&lt;contributors&gt;&lt;authors&gt;&lt;author&gt;Wilson, Roger&lt;/author&gt;&lt;/authors&gt;&lt;/contributors&gt;&lt;titles&gt;&lt;title&gt;Patient led PROMs must take centre stage in cancer research&lt;/title&gt;&lt;secondary-title&gt;Research Involvement and Engagement&lt;/secondary-title&gt;&lt;/titles&gt;&lt;periodical&gt;&lt;full-title&gt;Research Involvement and Engagement&lt;/full-title&gt;&lt;/periodical&gt;&lt;pages&gt;7&lt;/pages&gt;&lt;volume&gt;4&lt;/volume&gt;&lt;number&gt;1&lt;/number&gt;&lt;dates&gt;&lt;year&gt;2018&lt;/year&gt;&lt;pub-dates&gt;&lt;date&gt;February 26&lt;/date&gt;&lt;/pub-dates&gt;&lt;/dates&gt;&lt;isbn&gt;2056-7529&lt;/isbn&gt;&lt;label&gt;Wilson2018&lt;/label&gt;&lt;work-type&gt;journal article&lt;/work-type&gt;&lt;urls&gt;&lt;related-urls&gt;&lt;url&gt;https://doi.org/10.1186/s40900-018-0092-4&lt;/url&gt;&lt;/related-urls&gt;&lt;/urls&gt;&lt;electronic-resource-num&gt;10.1186/s40900-018-0092-4&lt;/electronic-resource-num&gt;&lt;/record&gt;&lt;/Cite&gt;&lt;/EndNote&gt;</w:instrText>
      </w:r>
      <w:r w:rsidR="003C09C7" w:rsidRPr="00FA4920">
        <w:fldChar w:fldCharType="separate"/>
      </w:r>
      <w:r w:rsidR="003C09C7" w:rsidRPr="00FA4920">
        <w:rPr>
          <w:noProof/>
        </w:rPr>
        <w:t>[25]</w:t>
      </w:r>
      <w:r w:rsidR="003C09C7" w:rsidRPr="00FA4920">
        <w:fldChar w:fldCharType="end"/>
      </w:r>
    </w:p>
    <w:p w14:paraId="4F036394" w14:textId="7F6790AB" w:rsidR="008121AA" w:rsidRPr="00FA4920" w:rsidRDefault="00212B8E" w:rsidP="00FA4920">
      <w:pPr>
        <w:spacing w:line="480" w:lineRule="auto"/>
        <w:ind w:firstLine="720"/>
        <w:rPr>
          <w:lang w:eastAsia="en-US"/>
        </w:rPr>
      </w:pPr>
      <w:r w:rsidRPr="00FA4920">
        <w:rPr>
          <w:lang w:eastAsia="en-US"/>
        </w:rPr>
        <w:t xml:space="preserve">It has been hypothesised that omission of key PRO protocol components may be an important </w:t>
      </w:r>
      <w:r w:rsidR="00BE706A" w:rsidRPr="00FA4920">
        <w:rPr>
          <w:lang w:eastAsia="en-US"/>
        </w:rPr>
        <w:t>contributor</w:t>
      </w:r>
      <w:r w:rsidRPr="00FA4920">
        <w:rPr>
          <w:lang w:eastAsia="en-US"/>
        </w:rPr>
        <w:t xml:space="preserve"> to sub-optimal PRO reporting.</w:t>
      </w:r>
      <w:r w:rsidR="003C09C7" w:rsidRPr="00FA4920">
        <w:rPr>
          <w:lang w:eastAsia="en-US"/>
        </w:rPr>
        <w:fldChar w:fldCharType="begin">
          <w:fldData xml:space="preserve">PEVuZE5vdGU+PENpdGU+PEF1dGhvcj5BaG1lZDwvQXV0aG9yPjxZZWFyPjIwMTY8L1llYXI+PFJl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</w:fldData>
        </w:fldChar>
      </w:r>
      <w:r w:rsidR="003C09C7" w:rsidRPr="00FA4920">
        <w:rPr>
          <w:lang w:eastAsia="en-US"/>
        </w:rPr>
        <w:instrText xml:space="preserve"> ADDIN EN.CITE </w:instrText>
      </w:r>
      <w:r w:rsidR="003C09C7" w:rsidRPr="00FA4920">
        <w:rPr>
          <w:lang w:eastAsia="en-US"/>
        </w:rPr>
        <w:fldChar w:fldCharType="begin">
          <w:fldData xml:space="preserve">PEVuZE5vdGU+PENpdGU+PEF1dGhvcj5BaG1lZDwvQXV0aG9yPjxZZWFyPjIwMTY8L1llYXI+PFJl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</w:fldData>
        </w:fldChar>
      </w:r>
      <w:r w:rsidR="003C09C7" w:rsidRPr="00FA4920">
        <w:rPr>
          <w:lang w:eastAsia="en-US"/>
        </w:rPr>
        <w:instrText xml:space="preserve"> ADDIN EN.CITE.DATA </w:instrText>
      </w:r>
      <w:r w:rsidR="003C09C7" w:rsidRPr="00FA4920">
        <w:rPr>
          <w:lang w:eastAsia="en-US"/>
        </w:rPr>
      </w:r>
      <w:r w:rsidR="003C09C7" w:rsidRPr="00FA4920">
        <w:rPr>
          <w:lang w:eastAsia="en-US"/>
        </w:rPr>
        <w:fldChar w:fldCharType="end"/>
      </w:r>
      <w:r w:rsidR="003C09C7" w:rsidRPr="00FA4920">
        <w:rPr>
          <w:lang w:eastAsia="en-US"/>
        </w:rPr>
      </w:r>
      <w:r w:rsidR="003C09C7" w:rsidRPr="00FA4920">
        <w:rPr>
          <w:lang w:eastAsia="en-US"/>
        </w:rPr>
        <w:fldChar w:fldCharType="separate"/>
      </w:r>
      <w:r w:rsidR="003C09C7" w:rsidRPr="00FA4920">
        <w:rPr>
          <w:noProof/>
          <w:lang w:eastAsia="en-US"/>
        </w:rPr>
        <w:t>[26]</w:t>
      </w:r>
      <w:r w:rsidR="003C09C7" w:rsidRPr="00FA4920">
        <w:rPr>
          <w:lang w:eastAsia="en-US"/>
        </w:rPr>
        <w:fldChar w:fldCharType="end"/>
      </w:r>
      <w:r w:rsidRPr="00FA4920">
        <w:rPr>
          <w:lang w:eastAsia="en-US"/>
        </w:rPr>
        <w:t xml:space="preserve"> To our </w:t>
      </w:r>
      <w:r w:rsidRPr="00FA4920">
        <w:rPr>
          <w:lang w:eastAsia="en-US"/>
        </w:rPr>
        <w:lastRenderedPageBreak/>
        <w:t xml:space="preserve">knowledge, however, only one study has examined </w:t>
      </w:r>
      <w:r w:rsidR="00617D48" w:rsidRPr="00FA4920">
        <w:t xml:space="preserve">this </w:t>
      </w:r>
      <w:r w:rsidRPr="00FA4920">
        <w:t>relationship in a small (n=26) sample of ovarian cancer trials.</w:t>
      </w:r>
      <w:r w:rsidR="003C09C7" w:rsidRPr="00FA4920">
        <w:fldChar w:fldCharType="begin">
          <w:fldData xml:space="preserve">PEVuZE5vdGU+PENpdGU+PEF1dGhvcj5NZXJjaWVjYS1CZWJiZXI8L0F1dGhvcj48WWVhcj4yMDE2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=
</w:fldData>
        </w:fldChar>
      </w:r>
      <w:r w:rsidR="003C09C7" w:rsidRPr="00FA4920">
        <w:instrText xml:space="preserve"> ADDIN EN.CITE </w:instrText>
      </w:r>
      <w:r w:rsidR="003C09C7" w:rsidRPr="00FA4920">
        <w:fldChar w:fldCharType="begin">
          <w:fldData xml:space="preserve">PEVuZE5vdGU+PENpdGU+PEF1dGhvcj5NZXJjaWVjYS1CZWJiZXI8L0F1dGhvcj48WWVhcj4yMDE2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=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[27]</w:t>
      </w:r>
      <w:r w:rsidR="003C09C7" w:rsidRPr="00FA4920">
        <w:fldChar w:fldCharType="end"/>
      </w:r>
      <w:r w:rsidRPr="00FA4920">
        <w:t xml:space="preserve"> Furthermore, </w:t>
      </w:r>
      <w:r w:rsidRPr="00FA4920">
        <w:rPr>
          <w:lang w:eastAsia="en-US"/>
        </w:rPr>
        <w:t xml:space="preserve">a </w:t>
      </w:r>
      <w:r w:rsidR="00617D48" w:rsidRPr="00FA4920">
        <w:rPr>
          <w:lang w:eastAsia="en-US"/>
        </w:rPr>
        <w:t xml:space="preserve">recent </w:t>
      </w:r>
      <w:r w:rsidRPr="00FA4920">
        <w:rPr>
          <w:lang w:eastAsia="en-US"/>
        </w:rPr>
        <w:t xml:space="preserve">study has assessed the issue of availability of PRO </w:t>
      </w:r>
      <w:r w:rsidR="0056239D" w:rsidRPr="00FA4920">
        <w:rPr>
          <w:lang w:eastAsia="en-US"/>
        </w:rPr>
        <w:t xml:space="preserve">trial </w:t>
      </w:r>
      <w:r w:rsidRPr="00FA4920">
        <w:rPr>
          <w:lang w:eastAsia="en-US"/>
        </w:rPr>
        <w:t>data</w:t>
      </w:r>
      <w:r w:rsidR="000A138E" w:rsidRPr="00FA4920">
        <w:rPr>
          <w:lang w:eastAsia="en-US"/>
        </w:rPr>
        <w:t xml:space="preserve"> across Germany, Switzerland and Canada</w:t>
      </w:r>
      <w:r w:rsidRPr="00FA4920">
        <w:rPr>
          <w:lang w:eastAsia="en-US"/>
        </w:rPr>
        <w:t>, but did not evaluate PRO protocol quality, so the relationship between the two could not be determined.</w:t>
      </w:r>
      <w:r w:rsidR="003C09C7" w:rsidRPr="00FA4920">
        <w:rPr>
          <w:lang w:eastAsia="en-US"/>
        </w:rPr>
        <w:fldChar w:fldCharType="begin"/>
      </w:r>
      <w:r w:rsidR="003C09C7" w:rsidRPr="00FA4920">
        <w:rPr>
          <w:lang w:eastAsia="en-US"/>
        </w:rPr>
        <w:instrText xml:space="preserve"> ADDIN EN.CITE &lt;EndNote&gt;&lt;Cite&gt;&lt;Author&gt;Schandelmaier&lt;/Author&gt;&lt;Year&gt;2015&lt;/Year&gt;&lt;RecNum&gt;607&lt;/RecNum&gt;&lt;DisplayText&gt;[22]&lt;/DisplayText&gt;&lt;record&gt;&lt;rec-number&gt;607&lt;/rec-number&gt;&lt;foreign-keys&gt;&lt;key app="EN" db-id="rp9ez0aaurwpsxe595kpx9av2swas9aea2xx" timestamp="1500627750"&gt;607&lt;/key&gt;&lt;/foreign-keys&gt;&lt;ref-type name="Journal Article"&gt;17&lt;/ref-type&gt;&lt;contributors&gt;&lt;authors&gt;&lt;author&gt;Schandelmaier, S&lt;/author&gt;&lt;author&gt;Conen, K&lt;/author&gt;&lt;author&gt;von Elm, E&lt;/author&gt;&lt;author&gt;You, JJ&lt;/author&gt;&lt;author&gt;Blümle, A&lt;/author&gt;&lt;author&gt;Tomonaga, Y&lt;/author&gt;&lt;author&gt;Amstutz, A&lt;/author&gt;&lt;author&gt;Briel, M&lt;/author&gt;&lt;author&gt;Kasenda, Benjamin&lt;/author&gt;&lt;author&gt;DISCO study group&lt;/author&gt;&lt;/authors&gt;&lt;/contributors&gt;&lt;titles&gt;&lt;title&gt;Planning and reporting of quality-of-life outcomes in cancer trials&lt;/title&gt;&lt;secondary-title&gt;Annals of Oncology&lt;/secondary-title&gt;&lt;/titles&gt;&lt;periodical&gt;&lt;full-title&gt;Annals of Oncology&lt;/full-title&gt;&lt;/periodical&gt;&lt;pages&gt;1966-1973&lt;/pages&gt;&lt;volume&gt;26&lt;/volume&gt;&lt;number&gt;9&lt;/number&gt;&lt;dates&gt;&lt;year&gt;2015&lt;/year&gt;&lt;/dates&gt;&lt;isbn&gt;1569-8041&lt;/isbn&gt;&lt;urls&gt;&lt;related-urls&gt;&lt;url&gt;https://www.ncbi.nlm.nih.gov/pmc/articles/PMC4551161/pdf/mdv283.pdf&lt;/url&gt;&lt;/related-urls&gt;&lt;/urls&gt;&lt;/record&gt;&lt;/Cite&gt;&lt;/EndNote&gt;</w:instrText>
      </w:r>
      <w:r w:rsidR="003C09C7" w:rsidRPr="00FA4920">
        <w:rPr>
          <w:lang w:eastAsia="en-US"/>
        </w:rPr>
        <w:fldChar w:fldCharType="separate"/>
      </w:r>
      <w:r w:rsidR="003C09C7" w:rsidRPr="00FA4920">
        <w:rPr>
          <w:noProof/>
          <w:lang w:eastAsia="en-US"/>
        </w:rPr>
        <w:t>[22]</w:t>
      </w:r>
      <w:r w:rsidR="003C09C7" w:rsidRPr="00FA4920">
        <w:rPr>
          <w:lang w:eastAsia="en-US"/>
        </w:rPr>
        <w:fldChar w:fldCharType="end"/>
      </w:r>
      <w:r w:rsidRPr="00FA4920">
        <w:rPr>
          <w:lang w:eastAsia="en-US"/>
        </w:rPr>
        <w:t xml:space="preserve"> To investigate these issues, we conducted </w:t>
      </w:r>
      <w:r w:rsidR="003F6510" w:rsidRPr="00FA4920">
        <w:rPr>
          <w:lang w:eastAsia="en-US"/>
        </w:rPr>
        <w:t>a</w:t>
      </w:r>
      <w:r w:rsidRPr="00FA4920">
        <w:rPr>
          <w:lang w:eastAsia="en-US"/>
        </w:rPr>
        <w:t xml:space="preserve"> systematic evaluation of PRO protocol content and reporting </w:t>
      </w:r>
      <w:r w:rsidR="008813F6" w:rsidRPr="00FA4920">
        <w:rPr>
          <w:lang w:eastAsia="en-US"/>
        </w:rPr>
        <w:t>across</w:t>
      </w:r>
      <w:r w:rsidRPr="00FA4920">
        <w:rPr>
          <w:lang w:eastAsia="en-US"/>
        </w:rPr>
        <w:t xml:space="preserve"> </w:t>
      </w:r>
      <w:r w:rsidR="0056239D" w:rsidRPr="00FA4920">
        <w:rPr>
          <w:lang w:eastAsia="en-US"/>
        </w:rPr>
        <w:t xml:space="preserve">a cohort of </w:t>
      </w:r>
      <w:r w:rsidRPr="00FA4920">
        <w:rPr>
          <w:lang w:eastAsia="en-US"/>
        </w:rPr>
        <w:t>completed</w:t>
      </w:r>
      <w:r w:rsidR="00B05E65" w:rsidRPr="00FA4920">
        <w:rPr>
          <w:lang w:eastAsia="en-US"/>
        </w:rPr>
        <w:t xml:space="preserve"> international</w:t>
      </w:r>
      <w:r w:rsidRPr="00FA4920">
        <w:rPr>
          <w:lang w:eastAsia="en-US"/>
        </w:rPr>
        <w:t xml:space="preserve"> cancer trials</w:t>
      </w:r>
      <w:r w:rsidR="008121AA" w:rsidRPr="00FA4920">
        <w:rPr>
          <w:lang w:eastAsia="en-US"/>
        </w:rPr>
        <w:t>.</w:t>
      </w:r>
    </w:p>
    <w:p w14:paraId="1367924C" w14:textId="77777777" w:rsidR="008121AA" w:rsidRPr="00FA4920" w:rsidRDefault="008121AA" w:rsidP="00FA4920">
      <w:pPr>
        <w:spacing w:line="480" w:lineRule="auto"/>
        <w:rPr>
          <w:lang w:eastAsia="en-US"/>
        </w:rPr>
      </w:pPr>
    </w:p>
    <w:p w14:paraId="72A2D3AD" w14:textId="0CBFF531" w:rsidR="00212B8E" w:rsidRPr="00FA4920" w:rsidRDefault="00212B8E" w:rsidP="00FA4920">
      <w:pPr>
        <w:spacing w:line="480" w:lineRule="auto"/>
        <w:rPr>
          <w:b/>
        </w:rPr>
      </w:pPr>
      <w:r w:rsidRPr="00FA4920">
        <w:rPr>
          <w:b/>
        </w:rPr>
        <w:t>Methods</w:t>
      </w:r>
    </w:p>
    <w:p w14:paraId="522E519F" w14:textId="1C0AC917" w:rsidR="00212B8E" w:rsidRPr="00FA4920" w:rsidRDefault="002236C5" w:rsidP="00FA4920">
      <w:pPr>
        <w:widowControl w:val="0"/>
        <w:autoSpaceDE w:val="0"/>
        <w:autoSpaceDN w:val="0"/>
        <w:adjustRightInd w:val="0"/>
        <w:spacing w:line="480" w:lineRule="auto"/>
        <w:rPr>
          <w:b/>
          <w:lang w:eastAsia="en-US"/>
        </w:rPr>
      </w:pPr>
      <w:r w:rsidRPr="00FA4920">
        <w:rPr>
          <w:b/>
          <w:lang w:eastAsia="en-US"/>
        </w:rPr>
        <w:t>Search strategy and extraction</w:t>
      </w:r>
    </w:p>
    <w:p w14:paraId="55FE1D99" w14:textId="52AFB999" w:rsidR="00212B8E" w:rsidRPr="00FA4920" w:rsidRDefault="00212B8E" w:rsidP="00FA4920">
      <w:pPr>
        <w:spacing w:line="480" w:lineRule="auto"/>
        <w:rPr>
          <w:lang w:eastAsia="en-US"/>
        </w:rPr>
      </w:pPr>
      <w:r w:rsidRPr="00FA4920">
        <w:rPr>
          <w:lang w:eastAsia="en-US"/>
        </w:rPr>
        <w:t xml:space="preserve">We identified randomized </w:t>
      </w:r>
      <w:r w:rsidR="003275E9" w:rsidRPr="00FA4920">
        <w:rPr>
          <w:lang w:eastAsia="en-US"/>
        </w:rPr>
        <w:t xml:space="preserve">controlled cancer trials </w:t>
      </w:r>
      <w:r w:rsidRPr="00FA4920">
        <w:rPr>
          <w:lang w:eastAsia="en-US"/>
        </w:rPr>
        <w:t xml:space="preserve">on the </w:t>
      </w:r>
      <w:r w:rsidR="00BF0AE1" w:rsidRPr="00FA4920">
        <w:rPr>
          <w:lang w:eastAsia="en-US"/>
        </w:rPr>
        <w:t xml:space="preserve">National Institute for Health Research (NIHR) Portfolio </w:t>
      </w:r>
      <w:r w:rsidR="00E53A74" w:rsidRPr="00FA4920">
        <w:rPr>
          <w:lang w:eastAsia="en-US"/>
        </w:rPr>
        <w:t>which included</w:t>
      </w:r>
      <w:r w:rsidRPr="00FA4920">
        <w:rPr>
          <w:lang w:eastAsia="en-US"/>
        </w:rPr>
        <w:t xml:space="preserve"> a PRO primary or secondary outcome</w:t>
      </w:r>
      <w:r w:rsidR="003449F6" w:rsidRPr="00FA4920">
        <w:rPr>
          <w:lang w:eastAsia="en-US"/>
        </w:rPr>
        <w:t xml:space="preserve"> (study </w:t>
      </w:r>
      <w:r w:rsidR="009764D9" w:rsidRPr="00FA4920">
        <w:rPr>
          <w:lang w:eastAsia="en-US"/>
        </w:rPr>
        <w:t>protocol available</w:t>
      </w:r>
      <w:r w:rsidR="003C09C7" w:rsidRPr="00FA4920">
        <w:rPr>
          <w:lang w:eastAsia="en-US"/>
        </w:rPr>
        <w:fldChar w:fldCharType="begin">
          <w:fldData xml:space="preserve">PEVuZE5vdGU+PENpdGU+PEF1dGhvcj5BaG1lZDwvQXV0aG9yPjxZZWFyPjIwMTY8L1llYXI+PFJl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</w:fldData>
        </w:fldChar>
      </w:r>
      <w:r w:rsidR="003C09C7" w:rsidRPr="00FA4920">
        <w:rPr>
          <w:lang w:eastAsia="en-US"/>
        </w:rPr>
        <w:instrText xml:space="preserve"> ADDIN EN.CITE </w:instrText>
      </w:r>
      <w:r w:rsidR="003C09C7" w:rsidRPr="00FA4920">
        <w:rPr>
          <w:lang w:eastAsia="en-US"/>
        </w:rPr>
        <w:fldChar w:fldCharType="begin">
          <w:fldData xml:space="preserve">PEVuZE5vdGU+PENpdGU+PEF1dGhvcj5BaG1lZDwvQXV0aG9yPjxZZWFyPjIwMTY8L1llYXI+PFJl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</w:fldData>
        </w:fldChar>
      </w:r>
      <w:r w:rsidR="003C09C7" w:rsidRPr="00FA4920">
        <w:rPr>
          <w:lang w:eastAsia="en-US"/>
        </w:rPr>
        <w:instrText xml:space="preserve"> ADDIN EN.CITE.DATA </w:instrText>
      </w:r>
      <w:r w:rsidR="003C09C7" w:rsidRPr="00FA4920">
        <w:rPr>
          <w:lang w:eastAsia="en-US"/>
        </w:rPr>
      </w:r>
      <w:r w:rsidR="003C09C7" w:rsidRPr="00FA4920">
        <w:rPr>
          <w:lang w:eastAsia="en-US"/>
        </w:rPr>
        <w:fldChar w:fldCharType="end"/>
      </w:r>
      <w:r w:rsidR="003C09C7" w:rsidRPr="00FA4920">
        <w:rPr>
          <w:lang w:eastAsia="en-US"/>
        </w:rPr>
      </w:r>
      <w:r w:rsidR="003C09C7" w:rsidRPr="00FA4920">
        <w:rPr>
          <w:lang w:eastAsia="en-US"/>
        </w:rPr>
        <w:fldChar w:fldCharType="separate"/>
      </w:r>
      <w:r w:rsidR="003C09C7" w:rsidRPr="00FA4920">
        <w:rPr>
          <w:noProof/>
          <w:lang w:eastAsia="en-US"/>
        </w:rPr>
        <w:t>[26]</w:t>
      </w:r>
      <w:r w:rsidR="003C09C7" w:rsidRPr="00FA4920">
        <w:rPr>
          <w:lang w:eastAsia="en-US"/>
        </w:rPr>
        <w:fldChar w:fldCharType="end"/>
      </w:r>
      <w:r w:rsidR="003449F6" w:rsidRPr="00FA4920">
        <w:rPr>
          <w:lang w:eastAsia="en-US"/>
        </w:rPr>
        <w:t>).</w:t>
      </w:r>
      <w:r w:rsidR="009764D9" w:rsidRPr="00FA4920">
        <w:rPr>
          <w:lang w:eastAsia="en-US"/>
        </w:rPr>
        <w:t xml:space="preserve"> </w:t>
      </w:r>
      <w:r w:rsidR="00EC1329" w:rsidRPr="00FA4920">
        <w:rPr>
          <w:lang w:eastAsia="en-US"/>
        </w:rPr>
        <w:t xml:space="preserve">The NIHR is the largest </w:t>
      </w:r>
      <w:r w:rsidR="003449F6" w:rsidRPr="00FA4920">
        <w:rPr>
          <w:lang w:eastAsia="en-US"/>
        </w:rPr>
        <w:t xml:space="preserve">UK </w:t>
      </w:r>
      <w:r w:rsidR="00EC1329" w:rsidRPr="00FA4920">
        <w:rPr>
          <w:lang w:eastAsia="en-US"/>
        </w:rPr>
        <w:t>public funding stream</w:t>
      </w:r>
      <w:r w:rsidR="003449F6" w:rsidRPr="00FA4920">
        <w:rPr>
          <w:lang w:eastAsia="en-US"/>
        </w:rPr>
        <w:t xml:space="preserve">, </w:t>
      </w:r>
      <w:r w:rsidR="00EC1329" w:rsidRPr="00FA4920">
        <w:rPr>
          <w:lang w:eastAsia="en-US"/>
        </w:rPr>
        <w:t xml:space="preserve">comparable to the National Institutes of Health in the US. </w:t>
      </w:r>
      <w:r w:rsidRPr="00FA4920">
        <w:rPr>
          <w:lang w:eastAsia="en-US"/>
        </w:rPr>
        <w:t xml:space="preserve">Trials were </w:t>
      </w:r>
      <w:r w:rsidR="00E55556" w:rsidRPr="00FA4920">
        <w:rPr>
          <w:lang w:eastAsia="en-US"/>
        </w:rPr>
        <w:t>eligible</w:t>
      </w:r>
      <w:r w:rsidRPr="00FA4920">
        <w:rPr>
          <w:lang w:eastAsia="en-US"/>
        </w:rPr>
        <w:t xml:space="preserve"> if they were listed as closed on the database by March 2014 </w:t>
      </w:r>
      <w:r w:rsidR="00E53A74" w:rsidRPr="00FA4920">
        <w:rPr>
          <w:lang w:eastAsia="en-US"/>
        </w:rPr>
        <w:t xml:space="preserve">(scheduled to allow time for reporting to occur) </w:t>
      </w:r>
      <w:r w:rsidRPr="00FA4920">
        <w:rPr>
          <w:lang w:eastAsia="en-US"/>
        </w:rPr>
        <w:t xml:space="preserve">and/or had published results by the time of our final publication search in June 2017. We excluded trials </w:t>
      </w:r>
      <w:r w:rsidR="004C2FE3" w:rsidRPr="00FA4920">
        <w:rPr>
          <w:lang w:eastAsia="en-US"/>
        </w:rPr>
        <w:t xml:space="preserve">lacking random allocation to one of 2 or more groups or a control arm and those </w:t>
      </w:r>
      <w:r w:rsidRPr="00FA4920">
        <w:rPr>
          <w:lang w:eastAsia="en-US"/>
        </w:rPr>
        <w:t>that terminated early.</w:t>
      </w:r>
    </w:p>
    <w:p w14:paraId="09E1AD6B" w14:textId="73EBDBA6" w:rsidR="00212B8E" w:rsidRPr="00FA4920" w:rsidRDefault="00212B8E" w:rsidP="00FA4920">
      <w:pPr>
        <w:widowControl w:val="0"/>
        <w:autoSpaceDE w:val="0"/>
        <w:autoSpaceDN w:val="0"/>
        <w:adjustRightInd w:val="0"/>
        <w:spacing w:line="480" w:lineRule="auto"/>
        <w:ind w:firstLine="720"/>
        <w:rPr>
          <w:bCs/>
          <w:lang w:eastAsia="en-US"/>
        </w:rPr>
      </w:pPr>
      <w:r w:rsidRPr="00FA4920">
        <w:rPr>
          <w:lang w:eastAsia="en-US"/>
        </w:rPr>
        <w:t>For each trial</w:t>
      </w:r>
      <w:r w:rsidR="00E53A74" w:rsidRPr="00FA4920">
        <w:rPr>
          <w:lang w:eastAsia="en-US"/>
        </w:rPr>
        <w:t xml:space="preserve">, </w:t>
      </w:r>
      <w:r w:rsidR="00F57563" w:rsidRPr="00FA4920">
        <w:rPr>
          <w:lang w:eastAsia="en-US"/>
        </w:rPr>
        <w:t>w</w:t>
      </w:r>
      <w:r w:rsidRPr="00FA4920">
        <w:rPr>
          <w:lang w:eastAsia="en-US"/>
        </w:rPr>
        <w:t>e</w:t>
      </w:r>
      <w:r w:rsidR="003449F6" w:rsidRPr="00FA4920">
        <w:rPr>
          <w:lang w:eastAsia="en-US"/>
        </w:rPr>
        <w:t xml:space="preserve"> attempted to</w:t>
      </w:r>
      <w:r w:rsidRPr="00FA4920">
        <w:rPr>
          <w:lang w:eastAsia="en-US"/>
        </w:rPr>
        <w:t xml:space="preserve"> source</w:t>
      </w:r>
      <w:r w:rsidR="00F57563" w:rsidRPr="00FA4920">
        <w:rPr>
          <w:lang w:eastAsia="en-US"/>
        </w:rPr>
        <w:t xml:space="preserve"> the</w:t>
      </w:r>
      <w:r w:rsidRPr="00FA4920">
        <w:rPr>
          <w:lang w:eastAsia="en-US"/>
        </w:rPr>
        <w:t xml:space="preserve"> trial protocol (final ethically-approved version); published a</w:t>
      </w:r>
      <w:r w:rsidR="00B46D59" w:rsidRPr="00FA4920">
        <w:rPr>
          <w:lang w:eastAsia="en-US"/>
        </w:rPr>
        <w:t>rticles reporting final results;</w:t>
      </w:r>
      <w:r w:rsidR="002E0EF2" w:rsidRPr="00FA4920">
        <w:rPr>
          <w:lang w:eastAsia="en-US"/>
        </w:rPr>
        <w:t xml:space="preserve"> and</w:t>
      </w:r>
      <w:r w:rsidRPr="00FA4920">
        <w:rPr>
          <w:lang w:eastAsia="en-US"/>
        </w:rPr>
        <w:t xml:space="preserve"> secondary publications reporting PRO results.</w:t>
      </w:r>
      <w:r w:rsidR="00B46D59" w:rsidRPr="00FA4920">
        <w:rPr>
          <w:lang w:eastAsia="en-US"/>
        </w:rPr>
        <w:t xml:space="preserve"> We defined a </w:t>
      </w:r>
      <w:r w:rsidR="00B46D59" w:rsidRPr="00FA4920">
        <w:rPr>
          <w:bCs/>
          <w:lang w:eastAsia="en-US"/>
        </w:rPr>
        <w:t xml:space="preserve">primary publication as </w:t>
      </w:r>
      <w:r w:rsidR="00B46D59" w:rsidRPr="00FA4920">
        <w:rPr>
          <w:lang w:eastAsia="en-US"/>
        </w:rPr>
        <w:t>the first</w:t>
      </w:r>
      <w:r w:rsidR="004C50DA" w:rsidRPr="00FA4920">
        <w:rPr>
          <w:lang w:eastAsia="en-US"/>
        </w:rPr>
        <w:t>/</w:t>
      </w:r>
      <w:r w:rsidR="00B46D59" w:rsidRPr="00FA4920">
        <w:rPr>
          <w:lang w:eastAsia="en-US"/>
        </w:rPr>
        <w:t>princi</w:t>
      </w:r>
      <w:r w:rsidR="00B46D59" w:rsidRPr="00FA4920">
        <w:rPr>
          <w:lang w:eastAsia="en-US"/>
        </w:rPr>
        <w:lastRenderedPageBreak/>
        <w:t xml:space="preserve">pal publication of the </w:t>
      </w:r>
      <w:r w:rsidR="00E53A74" w:rsidRPr="00FA4920">
        <w:rPr>
          <w:lang w:eastAsia="en-US"/>
        </w:rPr>
        <w:t xml:space="preserve">trial </w:t>
      </w:r>
      <w:r w:rsidR="00B46D59" w:rsidRPr="00FA4920">
        <w:rPr>
          <w:lang w:eastAsia="en-US"/>
        </w:rPr>
        <w:t xml:space="preserve">results </w:t>
      </w:r>
      <w:r w:rsidR="00B7502A" w:rsidRPr="00FA4920">
        <w:rPr>
          <w:lang w:eastAsia="en-US"/>
        </w:rPr>
        <w:t>regarding</w:t>
      </w:r>
      <w:r w:rsidR="00B46D59" w:rsidRPr="00FA4920">
        <w:rPr>
          <w:lang w:eastAsia="en-US"/>
        </w:rPr>
        <w:t xml:space="preserve"> the primary outcome(s), and secondary publication</w:t>
      </w:r>
      <w:r w:rsidR="004C50DA" w:rsidRPr="00FA4920">
        <w:rPr>
          <w:lang w:eastAsia="en-US"/>
        </w:rPr>
        <w:t>s</w:t>
      </w:r>
      <w:r w:rsidR="00B46D59" w:rsidRPr="00FA4920">
        <w:rPr>
          <w:lang w:eastAsia="en-US"/>
        </w:rPr>
        <w:t xml:space="preserve"> as </w:t>
      </w:r>
      <w:r w:rsidR="004C50DA" w:rsidRPr="00FA4920">
        <w:rPr>
          <w:lang w:eastAsia="en-US"/>
        </w:rPr>
        <w:t>those</w:t>
      </w:r>
      <w:r w:rsidR="00B46D59" w:rsidRPr="00FA4920">
        <w:rPr>
          <w:lang w:eastAsia="en-US"/>
        </w:rPr>
        <w:t xml:space="preserve"> published followin</w:t>
      </w:r>
      <w:r w:rsidR="004C50DA" w:rsidRPr="00FA4920">
        <w:rPr>
          <w:lang w:eastAsia="en-US"/>
        </w:rPr>
        <w:t>g/</w:t>
      </w:r>
      <w:r w:rsidR="00B46D59" w:rsidRPr="00FA4920">
        <w:rPr>
          <w:lang w:eastAsia="en-US"/>
        </w:rPr>
        <w:t>in support of the primary article.</w:t>
      </w:r>
      <w:r w:rsidR="00B46D59" w:rsidRPr="00FA4920">
        <w:rPr>
          <w:bCs/>
          <w:lang w:eastAsia="en-US"/>
        </w:rPr>
        <w:t xml:space="preserve"> </w:t>
      </w:r>
      <w:r w:rsidRPr="00FA4920">
        <w:rPr>
          <w:lang w:eastAsia="en-US"/>
        </w:rPr>
        <w:t>Abstracts</w:t>
      </w:r>
      <w:r w:rsidR="00F57563" w:rsidRPr="00FA4920">
        <w:rPr>
          <w:lang w:eastAsia="en-US"/>
        </w:rPr>
        <w:t xml:space="preserve"> and </w:t>
      </w:r>
      <w:r w:rsidRPr="00FA4920">
        <w:rPr>
          <w:lang w:eastAsia="en-US"/>
        </w:rPr>
        <w:t>reports of preliminary results were excluded. Protocol</w:t>
      </w:r>
      <w:r w:rsidR="00CB1D4C" w:rsidRPr="00FA4920">
        <w:rPr>
          <w:lang w:eastAsia="en-US"/>
        </w:rPr>
        <w:t xml:space="preserve"> </w:t>
      </w:r>
      <w:r w:rsidRPr="00FA4920">
        <w:rPr>
          <w:lang w:eastAsia="en-US"/>
        </w:rPr>
        <w:t xml:space="preserve">retrieval was </w:t>
      </w:r>
      <w:r w:rsidR="00CB1D4C" w:rsidRPr="00FA4920">
        <w:rPr>
          <w:lang w:eastAsia="en-US"/>
        </w:rPr>
        <w:t xml:space="preserve">attempted </w:t>
      </w:r>
      <w:r w:rsidR="002E0EF2" w:rsidRPr="00FA4920">
        <w:rPr>
          <w:lang w:eastAsia="en-US"/>
        </w:rPr>
        <w:t>via</w:t>
      </w:r>
      <w:r w:rsidR="00CB1D4C" w:rsidRPr="00FA4920">
        <w:rPr>
          <w:lang w:eastAsia="en-US"/>
        </w:rPr>
        <w:t xml:space="preserve"> direct contact with research teams and</w:t>
      </w:r>
      <w:r w:rsidRPr="00FA4920">
        <w:rPr>
          <w:lang w:eastAsia="en-US"/>
        </w:rPr>
        <w:t xml:space="preserve"> </w:t>
      </w:r>
      <w:r w:rsidR="002E0EF2" w:rsidRPr="00FA4920">
        <w:rPr>
          <w:lang w:eastAsia="en-US"/>
        </w:rPr>
        <w:t xml:space="preserve">by </w:t>
      </w:r>
      <w:r w:rsidR="00CB1D4C" w:rsidRPr="00FA4920">
        <w:rPr>
          <w:lang w:eastAsia="en-US"/>
        </w:rPr>
        <w:t>searching</w:t>
      </w:r>
      <w:r w:rsidRPr="00FA4920">
        <w:rPr>
          <w:lang w:eastAsia="en-US"/>
        </w:rPr>
        <w:t xml:space="preserve"> </w:t>
      </w:r>
      <w:r w:rsidR="00A744C1" w:rsidRPr="00FA4920">
        <w:rPr>
          <w:lang w:eastAsia="en-US"/>
        </w:rPr>
        <w:t>trial registries/databases</w:t>
      </w:r>
      <w:r w:rsidR="00CB1D4C" w:rsidRPr="00FA4920">
        <w:rPr>
          <w:lang w:eastAsia="en-US"/>
        </w:rPr>
        <w:t>/websites</w:t>
      </w:r>
      <w:r w:rsidR="00786C37" w:rsidRPr="00FA4920">
        <w:rPr>
          <w:lang w:eastAsia="en-US"/>
        </w:rPr>
        <w:t xml:space="preserve"> (see </w:t>
      </w:r>
      <w:r w:rsidR="00786C37" w:rsidRPr="00FA4920">
        <w:rPr>
          <w:b/>
          <w:lang w:eastAsia="en-US"/>
        </w:rPr>
        <w:t>Supplementary Box 1</w:t>
      </w:r>
      <w:r w:rsidR="00786C37" w:rsidRPr="00FA4920">
        <w:rPr>
          <w:lang w:eastAsia="en-US"/>
        </w:rPr>
        <w:t>)</w:t>
      </w:r>
      <w:r w:rsidR="00CB1D4C" w:rsidRPr="00FA4920">
        <w:rPr>
          <w:lang w:eastAsia="en-US"/>
        </w:rPr>
        <w:t xml:space="preserve">. </w:t>
      </w:r>
      <w:r w:rsidRPr="00FA4920">
        <w:rPr>
          <w:lang w:eastAsia="en-US"/>
        </w:rPr>
        <w:t xml:space="preserve">Publications were obtained via direct </w:t>
      </w:r>
      <w:r w:rsidR="00852ADD" w:rsidRPr="00FA4920">
        <w:rPr>
          <w:lang w:eastAsia="en-US"/>
        </w:rPr>
        <w:t xml:space="preserve">author </w:t>
      </w:r>
      <w:r w:rsidRPr="00FA4920">
        <w:rPr>
          <w:lang w:eastAsia="en-US"/>
        </w:rPr>
        <w:t>contact</w:t>
      </w:r>
      <w:r w:rsidR="00CB1D4C" w:rsidRPr="00FA4920">
        <w:rPr>
          <w:lang w:eastAsia="en-US"/>
        </w:rPr>
        <w:t xml:space="preserve">, </w:t>
      </w:r>
      <w:r w:rsidRPr="00FA4920">
        <w:rPr>
          <w:lang w:eastAsia="en-US"/>
        </w:rPr>
        <w:t xml:space="preserve">or </w:t>
      </w:r>
      <w:r w:rsidR="00852ADD" w:rsidRPr="00FA4920">
        <w:rPr>
          <w:lang w:eastAsia="en-US"/>
        </w:rPr>
        <w:t>by searching</w:t>
      </w:r>
      <w:r w:rsidRPr="00FA4920">
        <w:rPr>
          <w:lang w:eastAsia="en-US"/>
        </w:rPr>
        <w:t>: MEDLINE; Embase; Cinahl+; PsycINFO; Cochrane Controlled Trials Register; or the Patient-Reported Outcome Measures Over Time In Oncology (PROMOTION) Registry.</w:t>
      </w:r>
      <w:r w:rsidR="003C09C7" w:rsidRPr="00FA4920">
        <w:rPr>
          <w:lang w:eastAsia="en-US"/>
        </w:rPr>
        <w:fldChar w:fldCharType="begin"/>
      </w:r>
      <w:r w:rsidR="003C09C7" w:rsidRPr="00FA4920">
        <w:rPr>
          <w:lang w:eastAsia="en-US"/>
        </w:rPr>
        <w:instrText xml:space="preserve"> ADDIN EN.CITE &lt;EndNote&gt;&lt;Cite&gt;&lt;Author&gt;Efficace&lt;/Author&gt;&lt;Year&gt;2014&lt;/Year&gt;&lt;RecNum&gt;764&lt;/RecNum&gt;&lt;DisplayText&gt;[28]&lt;/DisplayText&gt;&lt;record&gt;&lt;rec-number&gt;764&lt;/rec-number&gt;&lt;foreign-keys&gt;&lt;key app="EN" db-id="rp9ez0aaurwpsxe595kpx9av2swas9aea2xx" timestamp="1542968500"&gt;764&lt;/key&gt;&lt;/foreign-keys&gt;&lt;ref-type name="Journal Article"&gt;17&lt;/ref-type&gt;&lt;contributors&gt;&lt;authors&gt;&lt;author&gt;Efficace, F.&lt;/author&gt;&lt;author&gt;Rees, J.&lt;/author&gt;&lt;author&gt;Fayers, P.&lt;/author&gt;&lt;author&gt;Pusic, A.&lt;/author&gt;&lt;author&gt;Taphoorn, M.&lt;/author&gt;&lt;author&gt;Greimel, E.&lt;/author&gt;&lt;author&gt;Reijneveld, J.&lt;/author&gt;&lt;author&gt;Whale, K.&lt;/author&gt;&lt;author&gt;Blazeby, J.&lt;/author&gt;&lt;/authors&gt;&lt;/contributors&gt;&lt;auth-address&gt;Data Center and Health Outcomes Research Unit, Italian Group for Adult Hematologic Diseases (GIMEMA), Via Benevento, 6, 00161 Rome, Italy. f.efficace@gimema.it.&lt;/auth-address&gt;&lt;titles&gt;&lt;title&gt;Overcoming barriers to the implementation of patient-reported outcomes in cancer clinical trials: the PROMOTION Registry&lt;/title&gt;&lt;secondary-title&gt;Health Qual Life Outcomes&lt;/secondary-title&gt;&lt;/titles&gt;&lt;periodical&gt;&lt;full-title&gt;Health Qual Life Outcomes&lt;/full-title&gt;&lt;abbr-1&gt;Health and quality of life outcomes&lt;/abbr-1&gt;&lt;/periodical&gt;&lt;pages&gt;86&lt;/pages&gt;&lt;volume&gt;12&lt;/volume&gt;&lt;keywords&gt;&lt;keyword&gt;Humans&lt;/keyword&gt;&lt;keyword&gt;Neoplasms/ psychology/therapy&lt;/keyword&gt;&lt;keyword&gt;Patient Outcome Assessment&lt;/keyword&gt;&lt;keyword&gt;Program Development&lt;/keyword&gt;&lt;keyword&gt;Randomized Controlled Trials as Topic/methods/ statistics &amp;amp; numerical data&lt;/keyword&gt;&lt;keyword&gt;Registries&lt;/keyword&gt;&lt;keyword&gt;Treatment Outcome&lt;/keyword&gt;&lt;/keywords&gt;&lt;dates&gt;&lt;year&gt;2014&lt;/year&gt;&lt;pub-dates&gt;&lt;date&gt;Jun 6&lt;/date&gt;&lt;/pub-dates&gt;&lt;/dates&gt;&lt;isbn&gt;1477-7525 (Electronic)&amp;#xD;1477-7525 (Linking)&lt;/isbn&gt;&lt;accession-num&gt;24902767&lt;/accession-num&gt;&lt;urls&gt;&lt;/urls&gt;&lt;remote-database-provider&gt;NLM&lt;/remote-database-provider&gt;&lt;language&gt;eng&lt;/language&gt;&lt;/record&gt;&lt;/Cite&gt;&lt;/EndNote&gt;</w:instrText>
      </w:r>
      <w:r w:rsidR="003C09C7" w:rsidRPr="00FA4920">
        <w:rPr>
          <w:lang w:eastAsia="en-US"/>
        </w:rPr>
        <w:fldChar w:fldCharType="separate"/>
      </w:r>
      <w:r w:rsidR="003C09C7" w:rsidRPr="00FA4920">
        <w:rPr>
          <w:noProof/>
          <w:lang w:eastAsia="en-US"/>
        </w:rPr>
        <w:t>[28]</w:t>
      </w:r>
      <w:r w:rsidR="003C09C7" w:rsidRPr="00FA4920">
        <w:rPr>
          <w:lang w:eastAsia="en-US"/>
        </w:rPr>
        <w:fldChar w:fldCharType="end"/>
      </w:r>
      <w:r w:rsidR="00CB1D4C" w:rsidRPr="00FA4920">
        <w:rPr>
          <w:lang w:eastAsia="en-US"/>
        </w:rPr>
        <w:t xml:space="preserve"> Full </w:t>
      </w:r>
      <w:r w:rsidR="00852ADD" w:rsidRPr="00FA4920">
        <w:rPr>
          <w:lang w:eastAsia="en-US"/>
        </w:rPr>
        <w:t xml:space="preserve">search details </w:t>
      </w:r>
      <w:r w:rsidR="00C16896" w:rsidRPr="00FA4920">
        <w:rPr>
          <w:lang w:eastAsia="en-US"/>
        </w:rPr>
        <w:t xml:space="preserve">are provided in the </w:t>
      </w:r>
      <w:r w:rsidR="00C16896" w:rsidRPr="00FA4920">
        <w:rPr>
          <w:b/>
          <w:lang w:eastAsia="en-US"/>
        </w:rPr>
        <w:t>S</w:t>
      </w:r>
      <w:r w:rsidR="00CB1D4C" w:rsidRPr="00FA4920">
        <w:rPr>
          <w:b/>
          <w:lang w:eastAsia="en-US"/>
        </w:rPr>
        <w:t xml:space="preserve">upplementary </w:t>
      </w:r>
      <w:r w:rsidR="00C16896" w:rsidRPr="00FA4920">
        <w:rPr>
          <w:b/>
          <w:lang w:eastAsia="en-US"/>
        </w:rPr>
        <w:t>Methods</w:t>
      </w:r>
      <w:r w:rsidR="00CB1D4C" w:rsidRPr="00FA4920">
        <w:rPr>
          <w:lang w:eastAsia="en-US"/>
        </w:rPr>
        <w:t>.</w:t>
      </w:r>
      <w:r w:rsidR="00C16896" w:rsidRPr="00FA4920">
        <w:rPr>
          <w:lang w:eastAsia="en-US"/>
        </w:rPr>
        <w:t xml:space="preserve"> </w:t>
      </w:r>
    </w:p>
    <w:p w14:paraId="2889217A" w14:textId="2ECA7C47" w:rsidR="00230448" w:rsidRPr="00FA4920" w:rsidRDefault="00FE4C3F" w:rsidP="00FA4920">
      <w:pPr>
        <w:widowControl w:val="0"/>
        <w:autoSpaceDE w:val="0"/>
        <w:autoSpaceDN w:val="0"/>
        <w:adjustRightInd w:val="0"/>
        <w:spacing w:after="240" w:line="480" w:lineRule="auto"/>
        <w:ind w:firstLine="720"/>
        <w:rPr>
          <w:b/>
          <w:iCs/>
          <w:lang w:eastAsia="en-US"/>
        </w:rPr>
      </w:pPr>
      <w:r w:rsidRPr="00FA4920">
        <w:rPr>
          <w:lang w:eastAsia="en-US"/>
        </w:rPr>
        <w:t>All searching, sourcing and extraction w</w:t>
      </w:r>
      <w:r w:rsidR="00620875">
        <w:rPr>
          <w:lang w:eastAsia="en-US"/>
        </w:rPr>
        <w:t>ere</w:t>
      </w:r>
      <w:r w:rsidRPr="00FA4920">
        <w:rPr>
          <w:lang w:eastAsia="en-US"/>
        </w:rPr>
        <w:t xml:space="preserve"> conducted by two independent investigators (TK/KA), with a third researcher (DK/MC/AR)</w:t>
      </w:r>
      <w:r w:rsidR="00E53A74" w:rsidRPr="00FA4920">
        <w:rPr>
          <w:lang w:eastAsia="en-US"/>
        </w:rPr>
        <w:t xml:space="preserve"> </w:t>
      </w:r>
      <w:r w:rsidR="002E0EF2" w:rsidRPr="00FA4920">
        <w:rPr>
          <w:lang w:eastAsia="en-US"/>
        </w:rPr>
        <w:t xml:space="preserve">involved </w:t>
      </w:r>
      <w:r w:rsidR="00E53A74" w:rsidRPr="00FA4920">
        <w:rPr>
          <w:lang w:eastAsia="en-US"/>
        </w:rPr>
        <w:t>where required</w:t>
      </w:r>
      <w:r w:rsidRPr="00FA4920">
        <w:rPr>
          <w:lang w:eastAsia="en-US"/>
        </w:rPr>
        <w:t>. Investigators</w:t>
      </w:r>
      <w:r w:rsidR="00462065" w:rsidRPr="00FA4920">
        <w:rPr>
          <w:lang w:eastAsia="en-US"/>
        </w:rPr>
        <w:t xml:space="preserve"> extracted trial characteristics and determine</w:t>
      </w:r>
      <w:r w:rsidRPr="00FA4920">
        <w:rPr>
          <w:lang w:eastAsia="en-US"/>
        </w:rPr>
        <w:t>d</w:t>
      </w:r>
      <w:r w:rsidR="00462065" w:rsidRPr="00FA4920">
        <w:rPr>
          <w:lang w:eastAsia="en-US"/>
        </w:rPr>
        <w:t xml:space="preserve"> the availability of PRO trial results. Unreported PROs were defined as those that were </w:t>
      </w:r>
      <w:r w:rsidR="002E0EF2" w:rsidRPr="00FA4920">
        <w:rPr>
          <w:lang w:eastAsia="en-US"/>
        </w:rPr>
        <w:t>pre-</w:t>
      </w:r>
      <w:r w:rsidR="00462065" w:rsidRPr="00FA4920">
        <w:rPr>
          <w:lang w:eastAsia="en-US"/>
        </w:rPr>
        <w:t>specified</w:t>
      </w:r>
      <w:r w:rsidR="0035251E" w:rsidRPr="00FA4920">
        <w:rPr>
          <w:lang w:eastAsia="en-US"/>
        </w:rPr>
        <w:t xml:space="preserve"> in the NIHR portfolio database</w:t>
      </w:r>
      <w:r w:rsidR="00852ADD" w:rsidRPr="00FA4920">
        <w:rPr>
          <w:lang w:eastAsia="en-US"/>
        </w:rPr>
        <w:t>/</w:t>
      </w:r>
      <w:r w:rsidR="0035251E" w:rsidRPr="00FA4920">
        <w:rPr>
          <w:lang w:eastAsia="en-US"/>
        </w:rPr>
        <w:t>trial registry</w:t>
      </w:r>
      <w:r w:rsidR="00852ADD" w:rsidRPr="00FA4920">
        <w:rPr>
          <w:lang w:eastAsia="en-US"/>
        </w:rPr>
        <w:t>/</w:t>
      </w:r>
      <w:r w:rsidR="00462065" w:rsidRPr="00FA4920">
        <w:rPr>
          <w:lang w:eastAsia="en-US"/>
        </w:rPr>
        <w:t>trial protocol, but that were not reported in either a primary or secondary publication.</w:t>
      </w:r>
      <w:r w:rsidR="00230448" w:rsidRPr="00FA4920">
        <w:rPr>
          <w:lang w:eastAsia="en-US"/>
        </w:rPr>
        <w:t xml:space="preserve"> </w:t>
      </w:r>
      <w:r w:rsidR="00B96901" w:rsidRPr="00FA4920">
        <w:rPr>
          <w:lang w:eastAsia="en-US"/>
        </w:rPr>
        <w:t xml:space="preserve">The </w:t>
      </w:r>
      <w:r w:rsidR="00230448" w:rsidRPr="00FA4920">
        <w:rPr>
          <w:iCs/>
          <w:lang w:eastAsia="en-US"/>
        </w:rPr>
        <w:t xml:space="preserve">University of Birmingham (Ref: ERN_17-0085A) gave ethical approval for this study. </w:t>
      </w:r>
    </w:p>
    <w:p w14:paraId="46052D63" w14:textId="77777777" w:rsidR="00FA4920" w:rsidRDefault="00FA4920" w:rsidP="00FA4920">
      <w:pPr>
        <w:widowControl w:val="0"/>
        <w:autoSpaceDE w:val="0"/>
        <w:autoSpaceDN w:val="0"/>
        <w:adjustRightInd w:val="0"/>
        <w:spacing w:line="480" w:lineRule="auto"/>
        <w:rPr>
          <w:b/>
          <w:lang w:eastAsia="en-US"/>
        </w:rPr>
      </w:pPr>
    </w:p>
    <w:p w14:paraId="50771C90" w14:textId="1174F0E7" w:rsidR="004B0105" w:rsidRPr="00FA4920" w:rsidRDefault="002236C5" w:rsidP="00FA4920">
      <w:pPr>
        <w:widowControl w:val="0"/>
        <w:autoSpaceDE w:val="0"/>
        <w:autoSpaceDN w:val="0"/>
        <w:adjustRightInd w:val="0"/>
        <w:spacing w:line="480" w:lineRule="auto"/>
        <w:rPr>
          <w:b/>
          <w:lang w:eastAsia="en-US"/>
        </w:rPr>
      </w:pPr>
      <w:r w:rsidRPr="00FA4920">
        <w:rPr>
          <w:b/>
          <w:lang w:eastAsia="en-US"/>
        </w:rPr>
        <w:t>Data analysis</w:t>
      </w:r>
    </w:p>
    <w:p w14:paraId="048F9FDA" w14:textId="2BC706B7" w:rsidR="004B0105" w:rsidRPr="00FA4920" w:rsidRDefault="002E0EF2" w:rsidP="00FA4920">
      <w:pPr>
        <w:widowControl w:val="0"/>
        <w:autoSpaceDE w:val="0"/>
        <w:autoSpaceDN w:val="0"/>
        <w:adjustRightInd w:val="0"/>
        <w:spacing w:line="480" w:lineRule="auto"/>
        <w:rPr>
          <w:lang w:val="en-US" w:eastAsia="en-US"/>
        </w:rPr>
      </w:pPr>
      <w:r w:rsidRPr="00FA4920">
        <w:rPr>
          <w:lang w:eastAsia="en-US"/>
        </w:rPr>
        <w:t>I</w:t>
      </w:r>
      <w:r w:rsidR="004B0105" w:rsidRPr="00FA4920">
        <w:rPr>
          <w:lang w:eastAsia="en-US"/>
        </w:rPr>
        <w:t xml:space="preserve">nvestigators evaluated the completeness of general </w:t>
      </w:r>
      <w:r w:rsidR="009851EC" w:rsidRPr="00FA4920">
        <w:rPr>
          <w:lang w:eastAsia="en-US"/>
        </w:rPr>
        <w:t xml:space="preserve">protocol </w:t>
      </w:r>
      <w:r w:rsidR="004B0105" w:rsidRPr="00FA4920">
        <w:rPr>
          <w:lang w:eastAsia="en-US"/>
        </w:rPr>
        <w:t>sections using the SPIRIT (Standard Protocol Items: Recommendations for Interventional Trials) 2013 checklist.</w:t>
      </w:r>
      <w:r w:rsidR="003C09C7" w:rsidRPr="00FA4920">
        <w:rPr>
          <w:lang w:eastAsia="en-US"/>
        </w:rPr>
        <w:fldChar w:fldCharType="begin"/>
      </w:r>
      <w:r w:rsidR="003C09C7" w:rsidRPr="00FA4920">
        <w:rPr>
          <w:lang w:eastAsia="en-US"/>
        </w:rPr>
        <w:instrText xml:space="preserve"> ADDIN EN.CITE &lt;EndNote&gt;&lt;Cite&gt;&lt;Author&gt;Chan&lt;/Author&gt;&lt;Year&gt;2013&lt;/Year&gt;&lt;RecNum&gt;123&lt;/RecNum&gt;&lt;DisplayText&gt;[29]&lt;/DisplayText&gt;&lt;record&gt;&lt;rec-number&gt;123&lt;/rec-number&gt;&lt;foreign-keys&gt;&lt;key app="EN" db-id="rp9ez0aaurwpsxe595kpx9av2swas9aea2xx" timestamp="1359123313"&gt;123&lt;/key&gt;&lt;/foreign-keys&gt;&lt;ref-type name="Journal Article"&gt;17&lt;/ref-type&gt;&lt;contributors&gt;&lt;authors&gt;&lt;author&gt;Chan, A&lt;/author&gt;&lt;author&gt;Tetzlaff, J&lt;/author&gt;&lt;author&gt;Altman, D G&lt;/author&gt;&lt;author&gt;Laupacis, A&lt;/author&gt;&lt;author&gt;Gøtzsche, P C&lt;/author&gt;&lt;author&gt;Krleža-Jeric, K&lt;/author&gt;&lt;author&gt;Hróbjartsson, A&lt;/author&gt;&lt;author&gt;Mann, H&lt;/author&gt;&lt;author&gt;Dickersin, K&lt;/author&gt;&lt;author&gt;Berlin, J A&lt;/author&gt;&lt;author&gt;Doré, C J&lt;/author&gt;&lt;author&gt;Parulekar, W R&lt;/author&gt;&lt;author&gt;Summerskill, W S M&lt;/author&gt;&lt;author&gt;Groves, T&lt;/author&gt;&lt;author&gt;Schulz, K F&lt;/author&gt;&lt;author&gt;Sox, H C&lt;/author&gt;&lt;author&gt;Rockhold, F W&lt;/author&gt;&lt;author&gt;Rennie, D&lt;/author&gt;&lt;author&gt;Moher, D&lt;/author&gt;&lt;/authors&gt;&lt;/contributors&gt;&lt;titles&gt;&lt;title&gt;SPIRIT 2013 Statement: Defining Standard Protocol Items for Clinical Trials&lt;/title&gt;&lt;secondary-title&gt;Annals of Internal Medicine&lt;/secondary-title&gt;&lt;/titles&gt;&lt;periodical&gt;&lt;full-title&gt;Annals of Internal Medicine&lt;/full-title&gt;&lt;/periodical&gt;&lt;volume&gt; http://annals.org/ &lt;/volume&gt;&lt;dates&gt;&lt;year&gt;2013&lt;/year&gt;&lt;/dates&gt;&lt;urls&gt;&lt;/urls&gt;&lt;/record&gt;&lt;/Cite&gt;&lt;/EndNote&gt;</w:instrText>
      </w:r>
      <w:r w:rsidR="003C09C7" w:rsidRPr="00FA4920">
        <w:rPr>
          <w:lang w:eastAsia="en-US"/>
        </w:rPr>
        <w:fldChar w:fldCharType="separate"/>
      </w:r>
      <w:r w:rsidR="003C09C7" w:rsidRPr="00FA4920">
        <w:rPr>
          <w:noProof/>
          <w:lang w:eastAsia="en-US"/>
        </w:rPr>
        <w:t>[29]</w:t>
      </w:r>
      <w:r w:rsidR="003C09C7" w:rsidRPr="00FA4920">
        <w:rPr>
          <w:lang w:eastAsia="en-US"/>
        </w:rPr>
        <w:fldChar w:fldCharType="end"/>
      </w:r>
      <w:r w:rsidR="004B0105" w:rsidRPr="00FA4920">
        <w:rPr>
          <w:lang w:eastAsia="en-US"/>
        </w:rPr>
        <w:t xml:space="preserve"> Completeness of PRO-specific content was evaluated</w:t>
      </w:r>
      <w:r w:rsidR="0008621A" w:rsidRPr="00FA4920">
        <w:rPr>
          <w:lang w:eastAsia="en-US"/>
        </w:rPr>
        <w:t xml:space="preserve"> using a PRO protocol checklist</w:t>
      </w:r>
      <w:r w:rsidR="004B0105" w:rsidRPr="00FA4920">
        <w:rPr>
          <w:lang w:eastAsia="en-US"/>
        </w:rPr>
        <w:t>.</w:t>
      </w:r>
      <w:r w:rsidR="003C09C7" w:rsidRPr="00FA4920">
        <w:rPr>
          <w:lang w:eastAsia="en-US"/>
        </w:rPr>
        <w:fldChar w:fldCharType="begin"/>
      </w:r>
      <w:r w:rsidR="003C09C7" w:rsidRPr="00FA4920">
        <w:rPr>
          <w:lang w:eastAsia="en-US"/>
        </w:rPr>
        <w:instrText xml:space="preserve"> ADDIN EN.CITE &lt;EndNote&gt;&lt;Cite&gt;&lt;Author&gt;Kyte&lt;/Author&gt;&lt;Year&gt;2014&lt;/Year&gt;&lt;RecNum&gt;433&lt;/RecNum&gt;&lt;DisplayText&gt;[9]&lt;/DisplayText&gt;&lt;record&gt;&lt;rec-number&gt;433&lt;/rec-number&gt;&lt;foreign-keys&gt;&lt;key app="EN" db-id="rp9ez0aaurwpsxe595kpx9av2swas9aea2xx" timestamp="1417612786"&gt;433&lt;/key&gt;&lt;/foreign-keys&gt;&lt;ref-type name="Journal Article"&gt;17&lt;/ref-type&gt;&lt;contributors&gt;&lt;authors&gt;&lt;author&gt;Kyte, Derek&lt;/author&gt;&lt;author&gt;Duffy, Helen&lt;/author&gt;&lt;author&gt;Fletcher, Benjamin&lt;/author&gt;&lt;author&gt;Gheorghe, Adrian&lt;/author&gt;&lt;author&gt;Mercieca-Bebber, Rebecca&lt;/author&gt;&lt;author&gt;King, Madeleine&lt;/author&gt;&lt;author&gt;Draper, Heather&lt;/author&gt;&lt;author&gt;Ives, Jonathan&lt;/author&gt;&lt;author&gt;Brundage, Michael&lt;/author&gt;&lt;author&gt;Blazeby, Jane&lt;/author&gt;&lt;author&gt;Calvert, Melanie&lt;/author&gt;&lt;/authors&gt;&lt;/contributors&gt;&lt;titles&gt;&lt;title&gt;Systematic Evaluation of the Patient-Reported Outcome (PRO) Content of Clinical Trial Protocols&lt;/title&gt;&lt;secondary-title&gt;PLoS ONE&lt;/secondary-title&gt;&lt;/titles&gt;&lt;periodical&gt;&lt;full-title&gt;PLoS ONE&lt;/full-title&gt;&lt;/periodical&gt;&lt;pages&gt;e110229&lt;/pages&gt;&lt;volume&gt;9&lt;/volume&gt;&lt;number&gt;10&lt;/number&gt;&lt;dates&gt;&lt;year&gt;2014&lt;/year&gt;&lt;/dates&gt;&lt;publisher&gt;Public Library of Science&lt;/publisher&gt;&lt;urls&gt;&lt;related-urls&gt;&lt;url&gt;http://dx.doi.org/10.1371%2Fjournal.pone.0110229&lt;/url&gt;&lt;url&gt;http://www.ncbi.nlm.nih.gov/pmc/articles/PMC4198237/pdf/pone.0110229.pdf&lt;/url&gt;&lt;/related-urls&gt;&lt;/urls&gt;&lt;electronic-resource-num&gt;10.1371/journal.pone.0110229&lt;/electronic-resource-num&gt;&lt;/record&gt;&lt;/Cite&gt;&lt;/EndNote&gt;</w:instrText>
      </w:r>
      <w:r w:rsidR="003C09C7" w:rsidRPr="00FA4920">
        <w:rPr>
          <w:lang w:eastAsia="en-US"/>
        </w:rPr>
        <w:fldChar w:fldCharType="separate"/>
      </w:r>
      <w:r w:rsidR="003C09C7" w:rsidRPr="00FA4920">
        <w:rPr>
          <w:noProof/>
          <w:lang w:eastAsia="en-US"/>
        </w:rPr>
        <w:t>[9]</w:t>
      </w:r>
      <w:r w:rsidR="003C09C7" w:rsidRPr="00FA4920">
        <w:rPr>
          <w:lang w:eastAsia="en-US"/>
        </w:rPr>
        <w:fldChar w:fldCharType="end"/>
      </w:r>
      <w:r w:rsidR="004B0105" w:rsidRPr="00FA4920">
        <w:rPr>
          <w:lang w:eastAsia="en-US"/>
        </w:rPr>
        <w:t xml:space="preserve"> For publications, general </w:t>
      </w:r>
      <w:r w:rsidR="00584070" w:rsidRPr="00FA4920">
        <w:rPr>
          <w:lang w:eastAsia="en-US"/>
        </w:rPr>
        <w:t xml:space="preserve">reporting </w:t>
      </w:r>
      <w:r w:rsidR="004B0105" w:rsidRPr="00FA4920">
        <w:rPr>
          <w:lang w:eastAsia="en-US"/>
        </w:rPr>
        <w:t xml:space="preserve">standards </w:t>
      </w:r>
      <w:r w:rsidR="0008621A" w:rsidRPr="00FA4920">
        <w:rPr>
          <w:lang w:eastAsia="en-US"/>
        </w:rPr>
        <w:t xml:space="preserve">were </w:t>
      </w:r>
      <w:r w:rsidR="0008621A" w:rsidRPr="00FA4920">
        <w:rPr>
          <w:lang w:eastAsia="en-US"/>
        </w:rPr>
        <w:lastRenderedPageBreak/>
        <w:t>evaluated</w:t>
      </w:r>
      <w:r w:rsidR="004B0105" w:rsidRPr="00FA4920">
        <w:rPr>
          <w:lang w:eastAsia="en-US"/>
        </w:rPr>
        <w:t xml:space="preserve"> using the 2010 CONSORT (</w:t>
      </w:r>
      <w:r w:rsidR="004B0105" w:rsidRPr="00FA4920">
        <w:rPr>
          <w:lang w:val="en-US" w:eastAsia="en-US"/>
        </w:rPr>
        <w:t>CONsolidated Standards of Reporting Trials</w:t>
      </w:r>
      <w:r w:rsidR="004B0105" w:rsidRPr="00FA4920">
        <w:rPr>
          <w:lang w:eastAsia="en-US"/>
        </w:rPr>
        <w:t>) checklist</w:t>
      </w:r>
      <w:r w:rsidR="0008621A" w:rsidRPr="00FA4920">
        <w:rPr>
          <w:lang w:eastAsia="en-US"/>
        </w:rPr>
        <w:t>.</w:t>
      </w:r>
      <w:r w:rsidR="003C09C7" w:rsidRPr="00FA4920">
        <w:rPr>
          <w:lang w:eastAsia="en-US"/>
        </w:rPr>
        <w:fldChar w:fldCharType="begin"/>
      </w:r>
      <w:r w:rsidR="003C09C7" w:rsidRPr="00FA4920">
        <w:rPr>
          <w:lang w:eastAsia="en-US"/>
        </w:rPr>
        <w:instrText xml:space="preserve"> ADDIN EN.CITE &lt;EndNote&gt;&lt;Cite&gt;&lt;Author&gt;Schulz&lt;/Author&gt;&lt;Year&gt;2015&lt;/Year&gt;&lt;RecNum&gt;609&lt;/RecNum&gt;&lt;DisplayText&gt;[30]&lt;/DisplayText&gt;&lt;record&gt;&lt;rec-number&gt;609&lt;/rec-number&gt;&lt;foreign-keys&gt;&lt;key app="EN" db-id="rp9ez0aaurwpsxe595kpx9av2swas9aea2xx" timestamp="1500628272"&gt;609&lt;/key&gt;&lt;/foreign-keys&gt;&lt;ref-type name="Journal Article"&gt;17&lt;/ref-type&gt;&lt;contributors&gt;&lt;authors&gt;&lt;author&gt;Schulz, Kenneth F&lt;/author&gt;&lt;author&gt;Altman, Douglas G&lt;/author&gt;&lt;author&gt;Moher, David&lt;/author&gt;&lt;author&gt;Barbour, Virginia&lt;/author&gt;&lt;author&gt;Berlin, Jesse A&lt;/author&gt;&lt;author&gt;Boutron, Isabelle&lt;/author&gt;&lt;author&gt;Devereaux, PJ&lt;/author&gt;&lt;author&gt;Dickersin, Kay&lt;/author&gt;&lt;author&gt;Elbourne, Diana&lt;/author&gt;&lt;author&gt;Ellenberg, Susan&lt;/author&gt;&lt;/authors&gt;&lt;/contributors&gt;&lt;titles&gt;&lt;title&gt;CONSORT 2010 statement: updated guidelines for reporting parallel group randomized trials&lt;/title&gt;&lt;secondary-title&gt;Japanese Pharmacology and Therapeutics&lt;/secondary-title&gt;&lt;/titles&gt;&lt;periodical&gt;&lt;full-title&gt;Japanese Pharmacology and Therapeutics&lt;/full-title&gt;&lt;/periodical&gt;&lt;pages&gt;883-891&lt;/pages&gt;&lt;volume&gt;43&lt;/volume&gt;&lt;number&gt;6&lt;/number&gt;&lt;dates&gt;&lt;year&gt;2015&lt;/year&gt;&lt;/dates&gt;&lt;isbn&gt;0386-3603&lt;/isbn&gt;&lt;urls&gt;&lt;/urls&gt;&lt;/record&gt;&lt;/Cite&gt;&lt;/EndNote&gt;</w:instrText>
      </w:r>
      <w:r w:rsidR="003C09C7" w:rsidRPr="00FA4920">
        <w:rPr>
          <w:lang w:eastAsia="en-US"/>
        </w:rPr>
        <w:fldChar w:fldCharType="separate"/>
      </w:r>
      <w:r w:rsidR="003C09C7" w:rsidRPr="00FA4920">
        <w:rPr>
          <w:noProof/>
          <w:lang w:eastAsia="en-US"/>
        </w:rPr>
        <w:t>[30]</w:t>
      </w:r>
      <w:r w:rsidR="003C09C7" w:rsidRPr="00FA4920">
        <w:rPr>
          <w:lang w:eastAsia="en-US"/>
        </w:rPr>
        <w:fldChar w:fldCharType="end"/>
      </w:r>
      <w:r w:rsidR="004B0105" w:rsidRPr="00FA4920">
        <w:rPr>
          <w:lang w:eastAsia="en-US"/>
        </w:rPr>
        <w:t xml:space="preserve"> PRO-specific aspects </w:t>
      </w:r>
      <w:r w:rsidR="0008621A" w:rsidRPr="00FA4920">
        <w:rPr>
          <w:lang w:eastAsia="en-US"/>
        </w:rPr>
        <w:t xml:space="preserve">were reviewed </w:t>
      </w:r>
      <w:r w:rsidR="004B0105" w:rsidRPr="00FA4920">
        <w:rPr>
          <w:lang w:eastAsia="en-US"/>
        </w:rPr>
        <w:t>using the 2013 CONSORT-PRO Extension</w:t>
      </w:r>
      <w:r w:rsidR="009851EC" w:rsidRPr="00FA4920">
        <w:rPr>
          <w:lang w:eastAsia="en-US"/>
        </w:rPr>
        <w:t>.</w:t>
      </w:r>
      <w:r w:rsidR="003C09C7" w:rsidRPr="00FA4920">
        <w:rPr>
          <w:lang w:eastAsia="en-US"/>
        </w:rPr>
        <w:fldChar w:fldCharType="begin"/>
      </w:r>
      <w:r w:rsidR="003C09C7" w:rsidRPr="00FA4920">
        <w:rPr>
          <w:lang w:eastAsia="en-US"/>
        </w:rPr>
        <w:instrText xml:space="preserve"> ADDIN EN.CITE &lt;EndNote&gt;&lt;Cite&gt;&lt;Author&gt;Calvert&lt;/Author&gt;&lt;Year&gt;2013&lt;/Year&gt;&lt;RecNum&gt;125&lt;/RecNum&gt;&lt;DisplayText&gt;[31]&lt;/DisplayText&gt;&lt;record&gt;&lt;rec-number&gt;125&lt;/rec-number&gt;&lt;foreign-keys&gt;&lt;key app="EN" db-id="rp9ez0aaurwpsxe595kpx9av2swas9aea2xx" timestamp="1361362870"&gt;125&lt;/key&gt;&lt;/foreign-keys&gt;&lt;ref-type name="Journal Article"&gt;17&lt;/ref-type&gt;&lt;contributors&gt;&lt;authors&gt;&lt;author&gt;Calvert, M&lt;/author&gt;&lt;author&gt;Blazeby, J.&lt;/author&gt;&lt;author&gt;Altman, D G&lt;/author&gt;&lt;author&gt;Revicki, D.&lt;/author&gt;&lt;author&gt;Moher, D&lt;/author&gt;&lt;author&gt;Brundage, M.&lt;/author&gt;&lt;/authors&gt;&lt;/contributors&gt;&lt;titles&gt;&lt;title&gt;Reporting of Patient Reported Outcomes in Randomised Trials: the CONSORT PRO Extension&lt;/title&gt;&lt;secondary-title&gt;JAMA&lt;/secondary-title&gt;&lt;/titles&gt;&lt;periodical&gt;&lt;full-title&gt;JAMA&lt;/full-title&gt;&lt;/periodical&gt;&lt;pages&gt;814-822&lt;/pages&gt;&lt;volume&gt;309&lt;/volume&gt;&lt;number&gt;8&lt;/number&gt;&lt;dates&gt;&lt;year&gt;2013&lt;/year&gt;&lt;/dates&gt;&lt;urls&gt;&lt;related-urls&gt;&lt;url&gt;http://jama.jamanetwork.com/data/Journals/JAMA/926459/jsc130001_814_822.pdf&lt;/url&gt;&lt;/related-urls&gt;&lt;/urls&gt;&lt;electronic-resource-num&gt;doi:10.1001/jama.2013.879.&lt;/electronic-resource-num&gt;&lt;/record&gt;&lt;/Cite&gt;&lt;/EndNote&gt;</w:instrText>
      </w:r>
      <w:r w:rsidR="003C09C7" w:rsidRPr="00FA4920">
        <w:rPr>
          <w:lang w:eastAsia="en-US"/>
        </w:rPr>
        <w:fldChar w:fldCharType="separate"/>
      </w:r>
      <w:r w:rsidR="003C09C7" w:rsidRPr="00FA4920">
        <w:rPr>
          <w:noProof/>
          <w:lang w:eastAsia="en-US"/>
        </w:rPr>
        <w:t>[31]</w:t>
      </w:r>
      <w:r w:rsidR="003C09C7" w:rsidRPr="00FA4920">
        <w:rPr>
          <w:lang w:eastAsia="en-US"/>
        </w:rPr>
        <w:fldChar w:fldCharType="end"/>
      </w:r>
      <w:r w:rsidR="004B0105" w:rsidRPr="00FA4920">
        <w:rPr>
          <w:lang w:eastAsia="en-US"/>
        </w:rPr>
        <w:t xml:space="preserve"> </w:t>
      </w:r>
      <w:r w:rsidR="004B0105" w:rsidRPr="00FA4920">
        <w:rPr>
          <w:lang w:val="en-US" w:eastAsia="en-US"/>
        </w:rPr>
        <w:t>For each trial protocol</w:t>
      </w:r>
      <w:r w:rsidR="00584070" w:rsidRPr="00FA4920">
        <w:rPr>
          <w:lang w:val="en-US" w:eastAsia="en-US"/>
        </w:rPr>
        <w:t>/</w:t>
      </w:r>
      <w:r w:rsidR="004B0105" w:rsidRPr="00FA4920">
        <w:rPr>
          <w:lang w:val="en-US" w:eastAsia="en-US"/>
        </w:rPr>
        <w:t xml:space="preserve">publication assessed, individual checklist items were described as ‘present’ or ‘absent’, one point was assigned for each item ‘present’ giving a total score. </w:t>
      </w:r>
      <w:r w:rsidR="00404027" w:rsidRPr="00FA4920">
        <w:rPr>
          <w:lang w:val="en-US" w:eastAsia="en-US"/>
        </w:rPr>
        <w:t>Protocol and reporting standards did not make a distinction between study phases, however, i</w:t>
      </w:r>
      <w:r w:rsidR="004B0105" w:rsidRPr="00FA4920">
        <w:rPr>
          <w:lang w:val="en-US" w:eastAsia="en-US"/>
        </w:rPr>
        <w:t>nvestigators noted where a checklist item was deemed ‘not applicable’</w:t>
      </w:r>
      <w:r w:rsidR="00404027" w:rsidRPr="00FA4920">
        <w:rPr>
          <w:lang w:val="en-US" w:eastAsia="en-US"/>
        </w:rPr>
        <w:t xml:space="preserve"> according to the study design</w:t>
      </w:r>
      <w:r w:rsidR="004B0105" w:rsidRPr="00FA4920">
        <w:rPr>
          <w:lang w:val="en-US" w:eastAsia="en-US"/>
        </w:rPr>
        <w:t xml:space="preserve"> (e.g. SPIRIT item 17a on blinding, for a non-blinded study) and the denominator was adjusted accordingly during the analysis. Inter-rater agreement was calculated for each checklist based on the proportion of matching item-level decisions. A full </w:t>
      </w:r>
      <w:r w:rsidR="005838F1" w:rsidRPr="00FA4920">
        <w:rPr>
          <w:lang w:val="en-US" w:eastAsia="en-US"/>
        </w:rPr>
        <w:t xml:space="preserve">breakdown </w:t>
      </w:r>
      <w:r w:rsidR="004B0105" w:rsidRPr="00FA4920">
        <w:rPr>
          <w:lang w:val="en-US" w:eastAsia="en-US"/>
        </w:rPr>
        <w:t xml:space="preserve">of checklists is provided in </w:t>
      </w:r>
      <w:r w:rsidR="00C16896" w:rsidRPr="00FA4920">
        <w:rPr>
          <w:b/>
          <w:lang w:val="en-US" w:eastAsia="en-US"/>
        </w:rPr>
        <w:t>S</w:t>
      </w:r>
      <w:r w:rsidR="004B0105" w:rsidRPr="00FA4920">
        <w:rPr>
          <w:b/>
          <w:lang w:val="en-US" w:eastAsia="en-US"/>
        </w:rPr>
        <w:t>upplementary</w:t>
      </w:r>
      <w:r w:rsidR="00C16896" w:rsidRPr="00FA4920">
        <w:rPr>
          <w:lang w:val="en-US" w:eastAsia="en-US"/>
        </w:rPr>
        <w:t xml:space="preserve"> </w:t>
      </w:r>
      <w:r w:rsidR="00F32B49">
        <w:rPr>
          <w:b/>
          <w:lang w:val="en-US" w:eastAsia="en-US"/>
        </w:rPr>
        <w:t>Figures</w:t>
      </w:r>
      <w:r w:rsidR="00F32B49" w:rsidRPr="00FA4920">
        <w:rPr>
          <w:b/>
          <w:lang w:val="en-US" w:eastAsia="en-US"/>
        </w:rPr>
        <w:t xml:space="preserve"> </w:t>
      </w:r>
      <w:r w:rsidR="00F47F46" w:rsidRPr="00FA4920">
        <w:rPr>
          <w:b/>
          <w:lang w:val="en-US" w:eastAsia="en-US"/>
        </w:rPr>
        <w:t>1 and 2</w:t>
      </w:r>
      <w:r w:rsidR="00C16896" w:rsidRPr="00FA4920">
        <w:rPr>
          <w:lang w:val="en-US" w:eastAsia="en-US"/>
        </w:rPr>
        <w:t xml:space="preserve">. </w:t>
      </w:r>
      <w:r w:rsidR="009878E9" w:rsidRPr="00FA4920">
        <w:rPr>
          <w:lang w:val="en-US" w:eastAsia="en-US"/>
        </w:rPr>
        <w:t xml:space="preserve">It should be noted that </w:t>
      </w:r>
      <w:r w:rsidR="00B4762D" w:rsidRPr="00FA4920">
        <w:rPr>
          <w:lang w:val="en-US" w:eastAsia="en-US"/>
        </w:rPr>
        <w:t>many</w:t>
      </w:r>
      <w:r w:rsidR="009878E9" w:rsidRPr="00FA4920">
        <w:rPr>
          <w:lang w:val="en-US" w:eastAsia="en-US"/>
        </w:rPr>
        <w:t xml:space="preserve"> included </w:t>
      </w:r>
      <w:r w:rsidR="00326622" w:rsidRPr="00FA4920">
        <w:rPr>
          <w:lang w:val="en-US" w:eastAsia="en-US"/>
        </w:rPr>
        <w:t>trials</w:t>
      </w:r>
      <w:r w:rsidR="009878E9" w:rsidRPr="00FA4920">
        <w:rPr>
          <w:lang w:val="en-US" w:eastAsia="en-US"/>
        </w:rPr>
        <w:t xml:space="preserve"> would have been developed prior to the existence of </w:t>
      </w:r>
      <w:r w:rsidR="00326622" w:rsidRPr="00FA4920">
        <w:rPr>
          <w:lang w:val="en-US" w:eastAsia="en-US"/>
        </w:rPr>
        <w:t>the SPIRIT/</w:t>
      </w:r>
      <w:r w:rsidR="009878E9" w:rsidRPr="00FA4920">
        <w:rPr>
          <w:lang w:val="en-US" w:eastAsia="en-US"/>
        </w:rPr>
        <w:t>PRO protocol</w:t>
      </w:r>
      <w:r w:rsidR="00326622" w:rsidRPr="00FA4920">
        <w:rPr>
          <w:lang w:val="en-US" w:eastAsia="en-US"/>
        </w:rPr>
        <w:t xml:space="preserve"> </w:t>
      </w:r>
      <w:r w:rsidR="009878E9" w:rsidRPr="00FA4920">
        <w:rPr>
          <w:lang w:val="en-US" w:eastAsia="en-US"/>
        </w:rPr>
        <w:t>and CONSORT</w:t>
      </w:r>
      <w:r w:rsidR="00326622" w:rsidRPr="00FA4920">
        <w:rPr>
          <w:lang w:val="en-US" w:eastAsia="en-US"/>
        </w:rPr>
        <w:t xml:space="preserve"> </w:t>
      </w:r>
      <w:r w:rsidR="009878E9" w:rsidRPr="00FA4920">
        <w:rPr>
          <w:lang w:val="en-US" w:eastAsia="en-US"/>
        </w:rPr>
        <w:t>standards</w:t>
      </w:r>
      <w:r w:rsidR="00326622" w:rsidRPr="00FA4920">
        <w:rPr>
          <w:lang w:val="en-US" w:eastAsia="en-US"/>
        </w:rPr>
        <w:t xml:space="preserve"> used in this study</w:t>
      </w:r>
      <w:r w:rsidR="009878E9" w:rsidRPr="00FA4920">
        <w:rPr>
          <w:lang w:val="en-US" w:eastAsia="en-US"/>
        </w:rPr>
        <w:t xml:space="preserve">. Although developed recently, they present </w:t>
      </w:r>
      <w:r w:rsidR="00B4762D" w:rsidRPr="00FA4920">
        <w:rPr>
          <w:lang w:val="en-US" w:eastAsia="en-US"/>
        </w:rPr>
        <w:t>consolidated</w:t>
      </w:r>
      <w:r w:rsidR="009878E9" w:rsidRPr="00FA4920">
        <w:rPr>
          <w:lang w:val="en-US" w:eastAsia="en-US"/>
        </w:rPr>
        <w:t xml:space="preserve"> </w:t>
      </w:r>
      <w:r w:rsidR="009878E9" w:rsidRPr="00FA4920">
        <w:rPr>
          <w:lang w:eastAsia="en-US"/>
        </w:rPr>
        <w:t>criteria</w:t>
      </w:r>
      <w:r w:rsidR="00B4762D" w:rsidRPr="00FA4920">
        <w:rPr>
          <w:lang w:eastAsia="en-US"/>
        </w:rPr>
        <w:t xml:space="preserve"> drawn from many </w:t>
      </w:r>
      <w:r w:rsidR="00211744" w:rsidRPr="00FA4920">
        <w:rPr>
          <w:lang w:eastAsia="en-US"/>
        </w:rPr>
        <w:t>preceding</w:t>
      </w:r>
      <w:r w:rsidR="00AE36D9" w:rsidRPr="00FA4920">
        <w:rPr>
          <w:lang w:eastAsia="en-US"/>
        </w:rPr>
        <w:t xml:space="preserve"> </w:t>
      </w:r>
      <w:r w:rsidR="00B4762D" w:rsidRPr="00FA4920">
        <w:rPr>
          <w:lang w:eastAsia="en-US"/>
        </w:rPr>
        <w:t xml:space="preserve">years of </w:t>
      </w:r>
      <w:r w:rsidR="00ED7E38" w:rsidRPr="00FA4920">
        <w:rPr>
          <w:lang w:eastAsia="en-US"/>
        </w:rPr>
        <w:t>published research</w:t>
      </w:r>
      <w:r w:rsidR="00B4762D" w:rsidRPr="00FA4920">
        <w:rPr>
          <w:lang w:eastAsia="en-US"/>
        </w:rPr>
        <w:t xml:space="preserve"> outlining</w:t>
      </w:r>
      <w:r w:rsidR="009878E9" w:rsidRPr="00FA4920">
        <w:rPr>
          <w:lang w:eastAsia="en-US"/>
        </w:rPr>
        <w:t xml:space="preserve"> commonly considered good practice, thus, they</w:t>
      </w:r>
      <w:r w:rsidR="009878E9" w:rsidRPr="00FA4920">
        <w:rPr>
          <w:lang w:val="en-US" w:eastAsia="en-US"/>
        </w:rPr>
        <w:t xml:space="preserve"> remain a useful metric by which to asses</w:t>
      </w:r>
      <w:r w:rsidR="00B83FA7" w:rsidRPr="00FA4920">
        <w:rPr>
          <w:lang w:val="en-US" w:eastAsia="en-US"/>
        </w:rPr>
        <w:t>s the</w:t>
      </w:r>
      <w:r w:rsidR="009878E9" w:rsidRPr="00FA4920">
        <w:rPr>
          <w:lang w:val="en-US" w:eastAsia="en-US"/>
        </w:rPr>
        <w:t xml:space="preserve"> quality of PRO trial design and reporting.</w:t>
      </w:r>
    </w:p>
    <w:p w14:paraId="02BDC720" w14:textId="77777777" w:rsidR="00410E7E" w:rsidRPr="00FA4920" w:rsidRDefault="00410E7E" w:rsidP="00FA4920">
      <w:pPr>
        <w:widowControl w:val="0"/>
        <w:autoSpaceDE w:val="0"/>
        <w:autoSpaceDN w:val="0"/>
        <w:adjustRightInd w:val="0"/>
        <w:spacing w:line="480" w:lineRule="auto"/>
        <w:rPr>
          <w:lang w:eastAsia="en-US"/>
        </w:rPr>
      </w:pPr>
    </w:p>
    <w:p w14:paraId="45829580" w14:textId="37E382B1" w:rsidR="00410E7E" w:rsidRPr="00FA4920" w:rsidRDefault="00410E7E" w:rsidP="00FA4920">
      <w:pPr>
        <w:widowControl w:val="0"/>
        <w:autoSpaceDE w:val="0"/>
        <w:autoSpaceDN w:val="0"/>
        <w:adjustRightInd w:val="0"/>
        <w:spacing w:line="480" w:lineRule="auto"/>
        <w:rPr>
          <w:b/>
          <w:lang w:eastAsia="en-US"/>
        </w:rPr>
      </w:pPr>
      <w:r w:rsidRPr="00FA4920">
        <w:rPr>
          <w:b/>
          <w:lang w:eastAsia="en-US"/>
        </w:rPr>
        <w:t>Statistical analysis</w:t>
      </w:r>
    </w:p>
    <w:p w14:paraId="1869A182" w14:textId="04A438FD" w:rsidR="0030530A" w:rsidRPr="00FA4920" w:rsidRDefault="00A21731" w:rsidP="00FA4920">
      <w:pPr>
        <w:widowControl w:val="0"/>
        <w:autoSpaceDE w:val="0"/>
        <w:autoSpaceDN w:val="0"/>
        <w:adjustRightInd w:val="0"/>
        <w:spacing w:line="480" w:lineRule="auto"/>
        <w:ind w:firstLine="720"/>
        <w:rPr>
          <w:lang w:eastAsia="en-US"/>
        </w:rPr>
      </w:pPr>
      <w:r w:rsidRPr="00FA4920">
        <w:rPr>
          <w:lang w:eastAsia="en-US"/>
        </w:rPr>
        <w:t>Descriptive data are reported as numbers and percentages</w:t>
      </w:r>
      <w:r w:rsidR="002225B6" w:rsidRPr="00FA4920">
        <w:rPr>
          <w:lang w:eastAsia="en-US"/>
        </w:rPr>
        <w:t xml:space="preserve"> and</w:t>
      </w:r>
      <w:r w:rsidRPr="00FA4920">
        <w:rPr>
          <w:lang w:eastAsia="en-US"/>
        </w:rPr>
        <w:t xml:space="preserve"> </w:t>
      </w:r>
      <w:r w:rsidR="002225B6" w:rsidRPr="00FA4920">
        <w:rPr>
          <w:lang w:eastAsia="en-US"/>
        </w:rPr>
        <w:t>w</w:t>
      </w:r>
      <w:r w:rsidRPr="00FA4920">
        <w:rPr>
          <w:lang w:eastAsia="en-US"/>
        </w:rPr>
        <w:t>here appropriate summarised using means and SDs</w:t>
      </w:r>
      <w:r w:rsidR="00931AE5" w:rsidRPr="00FA4920">
        <w:rPr>
          <w:lang w:eastAsia="en-US"/>
        </w:rPr>
        <w:t xml:space="preserve"> or 95% CIs</w:t>
      </w:r>
      <w:r w:rsidRPr="00FA4920">
        <w:rPr>
          <w:lang w:eastAsia="en-US"/>
        </w:rPr>
        <w:t xml:space="preserve">. </w:t>
      </w:r>
      <w:r w:rsidR="0037069F" w:rsidRPr="00FA4920">
        <w:rPr>
          <w:lang w:eastAsia="en-US"/>
        </w:rPr>
        <w:t>W</w:t>
      </w:r>
      <w:r w:rsidR="004B0105" w:rsidRPr="00FA4920">
        <w:rPr>
          <w:lang w:eastAsia="en-US"/>
        </w:rPr>
        <w:t>e performed three pre-</w:t>
      </w:r>
      <w:r w:rsidR="004B0105" w:rsidRPr="00FA4920">
        <w:rPr>
          <w:lang w:eastAsia="en-US"/>
        </w:rPr>
        <w:lastRenderedPageBreak/>
        <w:t>specified exploratory regression models</w:t>
      </w:r>
      <w:r w:rsidR="00B7502A" w:rsidRPr="00FA4920">
        <w:rPr>
          <w:lang w:eastAsia="en-US"/>
        </w:rPr>
        <w:t xml:space="preserve"> including those trials for which a matching protocol and publication had been retrieved</w:t>
      </w:r>
      <w:r w:rsidR="00276295" w:rsidRPr="00FA4920">
        <w:rPr>
          <w:lang w:eastAsia="en-US"/>
        </w:rPr>
        <w:t>.</w:t>
      </w:r>
      <w:r w:rsidR="0030530A" w:rsidRPr="00FA4920">
        <w:rPr>
          <w:lang w:eastAsia="en-US"/>
        </w:rPr>
        <w:t xml:space="preserve"> Backwards elimination with a p-to-eliminate value of &gt;0.05 was used to select variables to be included in all models.</w:t>
      </w:r>
      <w:r w:rsidR="00F47F46" w:rsidRPr="00FA4920">
        <w:rPr>
          <w:lang w:eastAsia="en-US"/>
        </w:rPr>
        <w:t xml:space="preserve"> All tests were two-tailed.</w:t>
      </w:r>
      <w:r w:rsidR="0030530A" w:rsidRPr="00FA4920">
        <w:rPr>
          <w:lang w:eastAsia="en-US"/>
        </w:rPr>
        <w:t xml:space="preserve"> All analyses were conducted in STATA version 12 (StataCorp, College Station, Texas). </w:t>
      </w:r>
    </w:p>
    <w:p w14:paraId="5EE39D75" w14:textId="2271C060" w:rsidR="00276295" w:rsidRPr="00FA4920" w:rsidRDefault="00276295" w:rsidP="00FA4920">
      <w:pPr>
        <w:widowControl w:val="0"/>
        <w:autoSpaceDE w:val="0"/>
        <w:autoSpaceDN w:val="0"/>
        <w:adjustRightInd w:val="0"/>
        <w:spacing w:line="480" w:lineRule="auto"/>
        <w:ind w:firstLine="720"/>
        <w:rPr>
          <w:lang w:eastAsia="en-US"/>
        </w:rPr>
      </w:pPr>
      <w:r w:rsidRPr="00FA4920">
        <w:rPr>
          <w:lang w:eastAsia="en-US"/>
        </w:rPr>
        <w:t>Model A investigated protocol inclusion of PRO protocol checklist items.</w:t>
      </w:r>
      <w:r w:rsidR="00A26A65" w:rsidRPr="00FA4920">
        <w:rPr>
          <w:lang w:eastAsia="en-US"/>
        </w:rPr>
        <w:t xml:space="preserve"> T</w:t>
      </w:r>
      <w:r w:rsidRPr="00FA4920">
        <w:rPr>
          <w:lang w:eastAsia="en-US"/>
        </w:rPr>
        <w:t>he independent variable was the PRO Protocol Checklist score (adjusted for denominator variation) and the independent variables were:</w:t>
      </w:r>
      <w:r w:rsidR="00C16896" w:rsidRPr="00FA4920">
        <w:rPr>
          <w:lang w:eastAsia="en-US"/>
        </w:rPr>
        <w:t xml:space="preserve"> </w:t>
      </w:r>
      <w:r w:rsidRPr="00FA4920">
        <w:rPr>
          <w:lang w:eastAsia="en-US"/>
        </w:rPr>
        <w:t>year of the protocol; whether the PRO was named as a primary or secondary outcome; cancer specialty; trial sample size; funding source; and the SPIRIT checklist score (adjusted for denominator variation).</w:t>
      </w:r>
    </w:p>
    <w:p w14:paraId="21DBC55B" w14:textId="7E1E64D3" w:rsidR="00276295" w:rsidRPr="00FA4920" w:rsidRDefault="00276295" w:rsidP="00FA4920">
      <w:pPr>
        <w:spacing w:line="480" w:lineRule="auto"/>
        <w:ind w:firstLine="720"/>
      </w:pPr>
      <w:r w:rsidRPr="00FA4920">
        <w:rPr>
          <w:lang w:eastAsia="en-US"/>
        </w:rPr>
        <w:t xml:space="preserve">Model B used </w:t>
      </w:r>
      <w:r w:rsidRPr="00FA4920">
        <w:t>logistic regression to determine factors associated with the</w:t>
      </w:r>
      <w:r w:rsidR="00704227" w:rsidRPr="00FA4920">
        <w:t xml:space="preserve"> reporting of PRO trial results.</w:t>
      </w:r>
      <w:r w:rsidRPr="00FA4920">
        <w:t xml:space="preserve"> </w:t>
      </w:r>
      <w:r w:rsidR="00704227" w:rsidRPr="00FA4920">
        <w:t>The</w:t>
      </w:r>
      <w:r w:rsidRPr="00FA4920">
        <w:t xml:space="preserve"> dependent variable was ‘PRO trial results reported in the principal trial publication (yes/no)’. Covariates included</w:t>
      </w:r>
      <w:r w:rsidR="00685CCA" w:rsidRPr="00FA4920">
        <w:t xml:space="preserve"> </w:t>
      </w:r>
      <w:r w:rsidRPr="00FA4920">
        <w:t>year of the protocol; whether the PRO was named as a primary or secondary outcome; cancer specialty; trial sample size; funding source; the SPIRIT checklist score (adjusted for denominator variation); whether the pr</w:t>
      </w:r>
      <w:r w:rsidR="006750DA" w:rsidRPr="00FA4920">
        <w:t xml:space="preserve">imary outcome of the trial was </w:t>
      </w:r>
      <w:r w:rsidR="006750DA" w:rsidRPr="00FA4920">
        <w:rPr>
          <w:rFonts w:eastAsia="Times New Roman"/>
          <w:lang w:val="en-US" w:eastAsia="en-CA"/>
        </w:rPr>
        <w:t xml:space="preserve">statistically </w:t>
      </w:r>
      <w:r w:rsidR="00D43AF9" w:rsidRPr="00FA4920">
        <w:t>significant</w:t>
      </w:r>
      <w:r w:rsidRPr="00FA4920">
        <w:t>; and the PRO Protocol Checklist score (adjusted for denominator variation).</w:t>
      </w:r>
    </w:p>
    <w:p w14:paraId="5FB4D108" w14:textId="49F4A606" w:rsidR="0037069F" w:rsidRPr="00FA4920" w:rsidRDefault="00704227" w:rsidP="00FA4920">
      <w:pPr>
        <w:widowControl w:val="0"/>
        <w:autoSpaceDE w:val="0"/>
        <w:autoSpaceDN w:val="0"/>
        <w:adjustRightInd w:val="0"/>
        <w:spacing w:line="480" w:lineRule="auto"/>
        <w:ind w:firstLine="720"/>
        <w:rPr>
          <w:lang w:eastAsia="en-US"/>
        </w:rPr>
      </w:pPr>
      <w:r w:rsidRPr="00FA4920">
        <w:t xml:space="preserve">Model C explored factors associated with publication adherence to the CONSORT-PRO Extension. The dependent variable was the CONSORT-PRO Extension score (adjusted for denominator variation). Covariates included: the </w:t>
      </w:r>
      <w:r w:rsidRPr="00FA4920">
        <w:lastRenderedPageBreak/>
        <w:t>year of publication; whether the PRO was named as a primary or secondary outcome; whether there were single or multiple reports; trial sample size; funding source; journal impact factor; the CONSORT 2010 checklist score</w:t>
      </w:r>
      <w:r w:rsidR="00294197" w:rsidRPr="00FA4920">
        <w:t xml:space="preserve"> (adjusted for denominator variation)</w:t>
      </w:r>
      <w:r w:rsidRPr="00FA4920">
        <w:t>; and the PRO protocol checklist score</w:t>
      </w:r>
      <w:r w:rsidR="00294197" w:rsidRPr="00FA4920">
        <w:t xml:space="preserve"> (adjusted for denominator variation)</w:t>
      </w:r>
      <w:r w:rsidRPr="00FA4920">
        <w:t>.</w:t>
      </w:r>
      <w:r w:rsidR="0037069F" w:rsidRPr="00FA4920">
        <w:t xml:space="preserve"> </w:t>
      </w:r>
      <w:r w:rsidR="0037069F" w:rsidRPr="00FA4920">
        <w:rPr>
          <w:lang w:eastAsia="en-US"/>
        </w:rPr>
        <w:t xml:space="preserve">Full model details are provided in the </w:t>
      </w:r>
      <w:r w:rsidR="0037069F" w:rsidRPr="00FA4920">
        <w:rPr>
          <w:b/>
          <w:lang w:val="en-US" w:eastAsia="en-US"/>
        </w:rPr>
        <w:t>Supplementary</w:t>
      </w:r>
      <w:r w:rsidR="0037069F" w:rsidRPr="00FA4920">
        <w:rPr>
          <w:lang w:val="en-US" w:eastAsia="en-US"/>
        </w:rPr>
        <w:t xml:space="preserve"> </w:t>
      </w:r>
      <w:r w:rsidR="0037069F" w:rsidRPr="00FA4920">
        <w:rPr>
          <w:b/>
          <w:lang w:val="en-US" w:eastAsia="en-US"/>
        </w:rPr>
        <w:t>Methods</w:t>
      </w:r>
      <w:r w:rsidR="0037069F" w:rsidRPr="00FA4920">
        <w:rPr>
          <w:lang w:eastAsia="en-US"/>
        </w:rPr>
        <w:t>.</w:t>
      </w:r>
    </w:p>
    <w:p w14:paraId="74731D70" w14:textId="77777777" w:rsidR="002236C5" w:rsidRPr="00FA4920" w:rsidRDefault="002236C5" w:rsidP="00FA4920">
      <w:pPr>
        <w:spacing w:line="480" w:lineRule="auto"/>
        <w:rPr>
          <w:lang w:eastAsia="en-US"/>
        </w:rPr>
      </w:pPr>
    </w:p>
    <w:p w14:paraId="7F3D5495" w14:textId="77777777" w:rsidR="002236C5" w:rsidRPr="00FA4920" w:rsidRDefault="002236C5" w:rsidP="00FA4920">
      <w:pPr>
        <w:spacing w:line="480" w:lineRule="auto"/>
        <w:rPr>
          <w:lang w:eastAsia="en-US"/>
        </w:rPr>
      </w:pPr>
    </w:p>
    <w:p w14:paraId="16D5AC8C" w14:textId="75DE8BD9" w:rsidR="000775B4" w:rsidRPr="00FA4920" w:rsidRDefault="000775B4" w:rsidP="00FA4920">
      <w:pPr>
        <w:spacing w:line="480" w:lineRule="auto"/>
        <w:rPr>
          <w:b/>
          <w:lang w:eastAsia="en-US"/>
        </w:rPr>
      </w:pPr>
      <w:r w:rsidRPr="00FA4920">
        <w:rPr>
          <w:b/>
          <w:lang w:eastAsia="en-US"/>
        </w:rPr>
        <w:t>Results</w:t>
      </w:r>
    </w:p>
    <w:p w14:paraId="4507B0ED" w14:textId="60FCDE0C" w:rsidR="00740CB9" w:rsidRPr="00FA4920" w:rsidRDefault="00F37B0E" w:rsidP="00FA4920">
      <w:pPr>
        <w:pStyle w:val="Heading1"/>
        <w:spacing w:before="0"/>
        <w:ind w:firstLine="0"/>
        <w:rPr>
          <w:rFonts w:ascii="Times New Roman" w:eastAsiaTheme="minorHAnsi" w:hAnsi="Times New Roman" w:cs="Times New Roman"/>
          <w:color w:val="auto"/>
          <w:sz w:val="24"/>
          <w:szCs w:val="24"/>
          <w:lang w:eastAsia="en-US"/>
        </w:rPr>
      </w:pPr>
      <w:r w:rsidRPr="00FA4920">
        <w:rPr>
          <w:rFonts w:ascii="Times New Roman" w:eastAsiaTheme="minorHAnsi" w:hAnsi="Times New Roman" w:cs="Times New Roman"/>
          <w:color w:val="auto"/>
          <w:sz w:val="24"/>
          <w:szCs w:val="24"/>
          <w:lang w:eastAsia="en-US"/>
        </w:rPr>
        <w:t>Data screening and sourcing</w:t>
      </w:r>
    </w:p>
    <w:p w14:paraId="4633E531" w14:textId="38AB63AC" w:rsidR="00F758D3" w:rsidRPr="00FA4920" w:rsidRDefault="00BC77BE" w:rsidP="00FA4920">
      <w:pPr>
        <w:pStyle w:val="Heading1"/>
        <w:keepNext w:val="0"/>
        <w:keepLines w:val="0"/>
        <w:widowControl w:val="0"/>
        <w:spacing w:before="0"/>
        <w:rPr>
          <w:rFonts w:ascii="Times New Roman" w:eastAsiaTheme="minorHAnsi" w:hAnsi="Times New Roman" w:cs="Times New Roman"/>
          <w:b w:val="0"/>
          <w:color w:val="auto"/>
          <w:sz w:val="24"/>
          <w:szCs w:val="24"/>
          <w:lang w:eastAsia="en-US"/>
        </w:rPr>
      </w:pPr>
      <w:r w:rsidRPr="00FA4920">
        <w:rPr>
          <w:rFonts w:ascii="Times New Roman" w:eastAsiaTheme="minorHAnsi" w:hAnsi="Times New Roman" w:cs="Times New Roman"/>
          <w:b w:val="0"/>
          <w:color w:val="auto"/>
          <w:sz w:val="24"/>
          <w:szCs w:val="24"/>
          <w:lang w:eastAsia="en-US"/>
        </w:rPr>
        <w:t>T</w:t>
      </w:r>
      <w:r w:rsidR="000775B4" w:rsidRPr="00FA4920">
        <w:rPr>
          <w:rFonts w:ascii="Times New Roman" w:eastAsiaTheme="minorHAnsi" w:hAnsi="Times New Roman" w:cs="Times New Roman"/>
          <w:b w:val="0"/>
          <w:color w:val="auto"/>
          <w:sz w:val="24"/>
          <w:szCs w:val="24"/>
          <w:lang w:eastAsia="en-US"/>
        </w:rPr>
        <w:t xml:space="preserve">he NIHR Portfolio </w:t>
      </w:r>
      <w:r w:rsidRPr="00FA4920">
        <w:rPr>
          <w:rFonts w:ascii="Times New Roman" w:eastAsiaTheme="minorHAnsi" w:hAnsi="Times New Roman" w:cs="Times New Roman"/>
          <w:b w:val="0"/>
          <w:color w:val="auto"/>
          <w:sz w:val="24"/>
          <w:szCs w:val="24"/>
          <w:lang w:eastAsia="en-US"/>
        </w:rPr>
        <w:t>included 1</w:t>
      </w:r>
      <w:r w:rsidR="00BD19B8" w:rsidRPr="00FA4920">
        <w:rPr>
          <w:rFonts w:ascii="Times New Roman" w:eastAsiaTheme="minorHAnsi" w:hAnsi="Times New Roman" w:cs="Times New Roman"/>
          <w:b w:val="0"/>
          <w:color w:val="auto"/>
          <w:sz w:val="24"/>
          <w:szCs w:val="24"/>
          <w:lang w:eastAsia="en-US"/>
        </w:rPr>
        <w:t>,</w:t>
      </w:r>
      <w:r w:rsidRPr="00FA4920">
        <w:rPr>
          <w:rFonts w:ascii="Times New Roman" w:eastAsiaTheme="minorHAnsi" w:hAnsi="Times New Roman" w:cs="Times New Roman"/>
          <w:b w:val="0"/>
          <w:color w:val="auto"/>
          <w:sz w:val="24"/>
          <w:szCs w:val="24"/>
          <w:lang w:eastAsia="en-US"/>
        </w:rPr>
        <w:t xml:space="preserve">141 trials </w:t>
      </w:r>
      <w:r w:rsidR="00506223" w:rsidRPr="00FA4920">
        <w:rPr>
          <w:rFonts w:ascii="Times New Roman" w:eastAsiaTheme="minorHAnsi" w:hAnsi="Times New Roman" w:cs="Times New Roman"/>
          <w:b w:val="0"/>
          <w:color w:val="auto"/>
          <w:sz w:val="24"/>
          <w:szCs w:val="24"/>
          <w:lang w:eastAsia="en-US"/>
        </w:rPr>
        <w:t>up to</w:t>
      </w:r>
      <w:r w:rsidR="000775B4" w:rsidRPr="00FA4920">
        <w:rPr>
          <w:rFonts w:ascii="Times New Roman" w:eastAsiaTheme="minorHAnsi" w:hAnsi="Times New Roman" w:cs="Times New Roman"/>
          <w:b w:val="0"/>
          <w:color w:val="auto"/>
          <w:sz w:val="24"/>
          <w:szCs w:val="24"/>
          <w:lang w:eastAsia="en-US"/>
        </w:rPr>
        <w:t xml:space="preserve"> 1</w:t>
      </w:r>
      <w:r w:rsidR="000775B4" w:rsidRPr="00FA4920">
        <w:rPr>
          <w:rFonts w:ascii="Times New Roman" w:eastAsiaTheme="minorHAnsi" w:hAnsi="Times New Roman" w:cs="Times New Roman"/>
          <w:b w:val="0"/>
          <w:color w:val="auto"/>
          <w:sz w:val="24"/>
          <w:szCs w:val="24"/>
          <w:vertAlign w:val="superscript"/>
          <w:lang w:eastAsia="en-US"/>
        </w:rPr>
        <w:t>st</w:t>
      </w:r>
      <w:r w:rsidR="000775B4" w:rsidRPr="00FA4920">
        <w:rPr>
          <w:rFonts w:ascii="Times New Roman" w:eastAsiaTheme="minorHAnsi" w:hAnsi="Times New Roman" w:cs="Times New Roman"/>
          <w:b w:val="0"/>
          <w:color w:val="auto"/>
          <w:sz w:val="24"/>
          <w:szCs w:val="24"/>
          <w:lang w:eastAsia="en-US"/>
        </w:rPr>
        <w:t xml:space="preserve"> March 2014</w:t>
      </w:r>
      <w:r w:rsidR="000B639C" w:rsidRPr="00FA4920">
        <w:rPr>
          <w:rFonts w:ascii="Times New Roman" w:eastAsiaTheme="minorHAnsi" w:hAnsi="Times New Roman" w:cs="Times New Roman"/>
          <w:b w:val="0"/>
          <w:color w:val="auto"/>
          <w:sz w:val="24"/>
          <w:szCs w:val="24"/>
          <w:lang w:eastAsia="en-US"/>
        </w:rPr>
        <w:t>, of which 913</w:t>
      </w:r>
      <w:r w:rsidR="000775B4" w:rsidRPr="00FA4920">
        <w:rPr>
          <w:rFonts w:ascii="Times New Roman" w:eastAsiaTheme="minorHAnsi" w:hAnsi="Times New Roman" w:cs="Times New Roman"/>
          <w:b w:val="0"/>
          <w:color w:val="auto"/>
          <w:sz w:val="24"/>
          <w:szCs w:val="24"/>
          <w:lang w:eastAsia="en-US"/>
        </w:rPr>
        <w:t xml:space="preserve"> were excluded</w:t>
      </w:r>
      <w:r w:rsidR="000B639C" w:rsidRPr="00FA4920">
        <w:rPr>
          <w:rFonts w:ascii="Times New Roman" w:eastAsiaTheme="minorHAnsi" w:hAnsi="Times New Roman" w:cs="Times New Roman"/>
          <w:b w:val="0"/>
          <w:color w:val="auto"/>
          <w:sz w:val="24"/>
          <w:szCs w:val="24"/>
          <w:lang w:eastAsia="en-US"/>
        </w:rPr>
        <w:t xml:space="preserve"> as they</w:t>
      </w:r>
      <w:r w:rsidR="000775B4" w:rsidRPr="00FA4920">
        <w:rPr>
          <w:rFonts w:ascii="Times New Roman" w:eastAsiaTheme="minorHAnsi" w:hAnsi="Times New Roman" w:cs="Times New Roman"/>
          <w:b w:val="0"/>
          <w:color w:val="auto"/>
          <w:sz w:val="24"/>
          <w:szCs w:val="24"/>
          <w:lang w:eastAsia="en-US"/>
        </w:rPr>
        <w:t xml:space="preserve"> were either not </w:t>
      </w:r>
      <w:r w:rsidR="008F04E1" w:rsidRPr="00FA4920">
        <w:rPr>
          <w:rFonts w:ascii="Times New Roman" w:eastAsiaTheme="minorHAnsi" w:hAnsi="Times New Roman" w:cs="Times New Roman"/>
          <w:b w:val="0"/>
          <w:color w:val="auto"/>
          <w:sz w:val="24"/>
          <w:szCs w:val="24"/>
          <w:lang w:eastAsia="en-US"/>
        </w:rPr>
        <w:t>RCTs</w:t>
      </w:r>
      <w:r w:rsidR="000775B4" w:rsidRPr="00FA4920">
        <w:rPr>
          <w:rFonts w:ascii="Times New Roman" w:eastAsiaTheme="minorHAnsi" w:hAnsi="Times New Roman" w:cs="Times New Roman"/>
          <w:b w:val="0"/>
          <w:color w:val="auto"/>
          <w:sz w:val="24"/>
          <w:szCs w:val="24"/>
          <w:lang w:eastAsia="en-US"/>
        </w:rPr>
        <w:t>, did not include a PRO, or had not been completed by the cut-off date</w:t>
      </w:r>
      <w:r w:rsidR="005972B5" w:rsidRPr="00FA4920">
        <w:rPr>
          <w:rFonts w:ascii="Times New Roman" w:eastAsiaTheme="minorHAnsi" w:hAnsi="Times New Roman" w:cs="Times New Roman"/>
          <w:b w:val="0"/>
          <w:color w:val="auto"/>
          <w:sz w:val="24"/>
          <w:szCs w:val="24"/>
          <w:lang w:eastAsia="en-US"/>
        </w:rPr>
        <w:t xml:space="preserve"> (</w:t>
      </w:r>
      <w:r w:rsidR="005972B5" w:rsidRPr="00FA4920">
        <w:rPr>
          <w:rFonts w:ascii="Times New Roman" w:eastAsiaTheme="minorHAnsi" w:hAnsi="Times New Roman" w:cs="Times New Roman"/>
          <w:color w:val="auto"/>
          <w:sz w:val="24"/>
          <w:szCs w:val="24"/>
          <w:lang w:eastAsia="en-US"/>
        </w:rPr>
        <w:t>Figure 1</w:t>
      </w:r>
      <w:r w:rsidR="005972B5" w:rsidRPr="00FA4920">
        <w:rPr>
          <w:rFonts w:ascii="Times New Roman" w:eastAsiaTheme="minorHAnsi" w:hAnsi="Times New Roman" w:cs="Times New Roman"/>
          <w:b w:val="0"/>
          <w:color w:val="auto"/>
          <w:sz w:val="24"/>
          <w:szCs w:val="24"/>
          <w:lang w:eastAsia="en-US"/>
        </w:rPr>
        <w:t>)</w:t>
      </w:r>
      <w:r w:rsidR="000775B4" w:rsidRPr="00FA4920">
        <w:rPr>
          <w:rFonts w:ascii="Times New Roman" w:eastAsiaTheme="minorHAnsi" w:hAnsi="Times New Roman" w:cs="Times New Roman"/>
          <w:b w:val="0"/>
          <w:color w:val="auto"/>
          <w:sz w:val="24"/>
          <w:szCs w:val="24"/>
          <w:lang w:eastAsia="en-US"/>
        </w:rPr>
        <w:t>. The final sample included 228 trials</w:t>
      </w:r>
      <w:r w:rsidR="001369CB" w:rsidRPr="00FA4920">
        <w:rPr>
          <w:rFonts w:ascii="Times New Roman" w:eastAsiaTheme="minorHAnsi" w:hAnsi="Times New Roman" w:cs="Times New Roman"/>
          <w:b w:val="0"/>
          <w:color w:val="auto"/>
          <w:sz w:val="24"/>
          <w:szCs w:val="24"/>
          <w:lang w:eastAsia="en-US"/>
        </w:rPr>
        <w:t>, recruiting across 72 countries,</w:t>
      </w:r>
      <w:r w:rsidR="00A17A2E" w:rsidRPr="00FA4920">
        <w:rPr>
          <w:rFonts w:ascii="Times New Roman" w:eastAsiaTheme="minorHAnsi" w:hAnsi="Times New Roman" w:cs="Times New Roman"/>
          <w:b w:val="0"/>
          <w:color w:val="auto"/>
          <w:sz w:val="24"/>
          <w:szCs w:val="24"/>
          <w:lang w:eastAsia="en-US"/>
        </w:rPr>
        <w:t xml:space="preserve"> which used 262 different measures to collect PRO data</w:t>
      </w:r>
      <w:r w:rsidR="00C31CE4" w:rsidRPr="00FA4920">
        <w:rPr>
          <w:rFonts w:ascii="Times New Roman" w:eastAsiaTheme="minorHAnsi" w:hAnsi="Times New Roman" w:cs="Times New Roman"/>
          <w:b w:val="0"/>
          <w:color w:val="auto"/>
          <w:sz w:val="24"/>
          <w:szCs w:val="24"/>
          <w:lang w:eastAsia="en-US"/>
        </w:rPr>
        <w:t xml:space="preserve"> </w:t>
      </w:r>
      <w:r w:rsidR="000775B4" w:rsidRPr="00FA4920">
        <w:rPr>
          <w:rFonts w:ascii="Times New Roman" w:eastAsiaTheme="minorHAnsi" w:hAnsi="Times New Roman" w:cs="Times New Roman"/>
          <w:b w:val="0"/>
          <w:color w:val="auto"/>
          <w:sz w:val="24"/>
          <w:szCs w:val="24"/>
          <w:lang w:eastAsia="en-US"/>
        </w:rPr>
        <w:t>(</w:t>
      </w:r>
      <w:r w:rsidR="00C16896" w:rsidRPr="00FA4920">
        <w:rPr>
          <w:rFonts w:ascii="Times New Roman" w:eastAsiaTheme="minorHAnsi" w:hAnsi="Times New Roman" w:cs="Times New Roman"/>
          <w:b w:val="0"/>
          <w:color w:val="auto"/>
          <w:sz w:val="24"/>
          <w:szCs w:val="24"/>
          <w:lang w:eastAsia="en-US"/>
        </w:rPr>
        <w:t>s</w:t>
      </w:r>
      <w:r w:rsidR="000775B4" w:rsidRPr="00FA4920">
        <w:rPr>
          <w:rFonts w:ascii="Times New Roman" w:eastAsiaTheme="minorHAnsi" w:hAnsi="Times New Roman" w:cs="Times New Roman"/>
          <w:b w:val="0"/>
          <w:color w:val="auto"/>
          <w:sz w:val="24"/>
          <w:szCs w:val="24"/>
          <w:lang w:eastAsia="en-US"/>
        </w:rPr>
        <w:t xml:space="preserve">ee </w:t>
      </w:r>
      <w:r w:rsidR="000775B4" w:rsidRPr="00FA4920">
        <w:rPr>
          <w:rFonts w:ascii="Times New Roman" w:eastAsiaTheme="minorHAnsi" w:hAnsi="Times New Roman" w:cs="Times New Roman"/>
          <w:color w:val="auto"/>
          <w:sz w:val="24"/>
          <w:szCs w:val="24"/>
          <w:lang w:eastAsia="en-US"/>
        </w:rPr>
        <w:t>Table 1</w:t>
      </w:r>
      <w:r w:rsidR="000775B4" w:rsidRPr="00FA4920">
        <w:rPr>
          <w:rFonts w:ascii="Times New Roman" w:eastAsiaTheme="minorHAnsi" w:hAnsi="Times New Roman" w:cs="Times New Roman"/>
          <w:b w:val="0"/>
          <w:color w:val="auto"/>
          <w:sz w:val="24"/>
          <w:szCs w:val="24"/>
          <w:lang w:eastAsia="en-US"/>
        </w:rPr>
        <w:t xml:space="preserve"> for trial characteristics</w:t>
      </w:r>
      <w:r w:rsidR="00A17A2E" w:rsidRPr="00FA4920">
        <w:rPr>
          <w:rFonts w:ascii="Times New Roman" w:eastAsiaTheme="minorHAnsi" w:hAnsi="Times New Roman" w:cs="Times New Roman"/>
          <w:b w:val="0"/>
          <w:color w:val="auto"/>
          <w:sz w:val="24"/>
          <w:szCs w:val="24"/>
          <w:lang w:eastAsia="en-US"/>
        </w:rPr>
        <w:t xml:space="preserve"> and </w:t>
      </w:r>
      <w:r w:rsidR="00F47F46" w:rsidRPr="00FA4920">
        <w:rPr>
          <w:rFonts w:ascii="Times New Roman" w:eastAsiaTheme="minorHAnsi" w:hAnsi="Times New Roman" w:cs="Times New Roman"/>
          <w:color w:val="auto"/>
          <w:sz w:val="24"/>
          <w:szCs w:val="24"/>
          <w:lang w:eastAsia="en-US"/>
        </w:rPr>
        <w:t xml:space="preserve">Supplementary Tables </w:t>
      </w:r>
      <w:r w:rsidR="00315AFB">
        <w:rPr>
          <w:rFonts w:ascii="Times New Roman" w:eastAsiaTheme="minorHAnsi" w:hAnsi="Times New Roman" w:cs="Times New Roman"/>
          <w:color w:val="auto"/>
          <w:sz w:val="24"/>
          <w:szCs w:val="24"/>
          <w:lang w:eastAsia="en-US"/>
        </w:rPr>
        <w:t>1</w:t>
      </w:r>
      <w:r w:rsidR="00F47F46" w:rsidRPr="00FA4920">
        <w:rPr>
          <w:rFonts w:ascii="Times New Roman" w:eastAsiaTheme="minorHAnsi" w:hAnsi="Times New Roman" w:cs="Times New Roman"/>
          <w:color w:val="auto"/>
          <w:sz w:val="24"/>
          <w:szCs w:val="24"/>
          <w:lang w:eastAsia="en-US"/>
        </w:rPr>
        <w:t>-</w:t>
      </w:r>
      <w:r w:rsidR="00315AFB">
        <w:rPr>
          <w:rFonts w:ascii="Times New Roman" w:eastAsiaTheme="minorHAnsi" w:hAnsi="Times New Roman" w:cs="Times New Roman"/>
          <w:color w:val="auto"/>
          <w:sz w:val="24"/>
          <w:szCs w:val="24"/>
          <w:lang w:eastAsia="en-US"/>
        </w:rPr>
        <w:t>3</w:t>
      </w:r>
      <w:r w:rsidR="00F47F46" w:rsidRPr="00FA4920">
        <w:rPr>
          <w:rFonts w:ascii="Times New Roman" w:eastAsiaTheme="minorHAnsi" w:hAnsi="Times New Roman" w:cs="Times New Roman"/>
          <w:b w:val="0"/>
          <w:color w:val="auto"/>
          <w:sz w:val="24"/>
          <w:szCs w:val="24"/>
          <w:lang w:eastAsia="en-US"/>
        </w:rPr>
        <w:t xml:space="preserve"> </w:t>
      </w:r>
      <w:r w:rsidR="00A17A2E" w:rsidRPr="00FA4920">
        <w:rPr>
          <w:rFonts w:ascii="Times New Roman" w:eastAsiaTheme="minorHAnsi" w:hAnsi="Times New Roman" w:cs="Times New Roman"/>
          <w:b w:val="0"/>
          <w:color w:val="auto"/>
          <w:sz w:val="24"/>
          <w:szCs w:val="24"/>
          <w:lang w:eastAsia="en-US"/>
        </w:rPr>
        <w:t xml:space="preserve">for full </w:t>
      </w:r>
      <w:r w:rsidR="00FA179E" w:rsidRPr="00FA4920">
        <w:rPr>
          <w:rFonts w:ascii="Times New Roman" w:eastAsiaTheme="minorHAnsi" w:hAnsi="Times New Roman" w:cs="Times New Roman"/>
          <w:b w:val="0"/>
          <w:color w:val="auto"/>
          <w:sz w:val="24"/>
          <w:szCs w:val="24"/>
          <w:lang w:eastAsia="en-US"/>
        </w:rPr>
        <w:t>sample details and checklist scoring results</w:t>
      </w:r>
      <w:r w:rsidR="000775B4" w:rsidRPr="00FA4920">
        <w:rPr>
          <w:rFonts w:ascii="Times New Roman" w:eastAsiaTheme="minorHAnsi" w:hAnsi="Times New Roman" w:cs="Times New Roman"/>
          <w:b w:val="0"/>
          <w:color w:val="auto"/>
          <w:sz w:val="24"/>
          <w:szCs w:val="24"/>
          <w:lang w:eastAsia="en-US"/>
        </w:rPr>
        <w:t xml:space="preserve">). </w:t>
      </w:r>
    </w:p>
    <w:p w14:paraId="1EB8A757" w14:textId="33EECE32" w:rsidR="0003272D" w:rsidRPr="00FA4920" w:rsidRDefault="0003272D" w:rsidP="00FA4920">
      <w:pPr>
        <w:pStyle w:val="Heading1"/>
        <w:keepNext w:val="0"/>
        <w:keepLines w:val="0"/>
        <w:widowControl w:val="0"/>
        <w:spacing w:before="0"/>
        <w:rPr>
          <w:rFonts w:ascii="Times New Roman" w:hAnsi="Times New Roman" w:cs="Times New Roman"/>
          <w:b w:val="0"/>
          <w:color w:val="auto"/>
          <w:sz w:val="24"/>
          <w:szCs w:val="24"/>
          <w:lang w:eastAsia="en-US"/>
        </w:rPr>
      </w:pPr>
      <w:r w:rsidRPr="00FA4920">
        <w:rPr>
          <w:rFonts w:ascii="Times New Roman" w:hAnsi="Times New Roman" w:cs="Times New Roman"/>
          <w:b w:val="0"/>
          <w:color w:val="auto"/>
          <w:sz w:val="24"/>
          <w:szCs w:val="24"/>
          <w:lang w:eastAsia="en-US"/>
        </w:rPr>
        <w:t>We were able to source 101/228 protocols (44</w:t>
      </w:r>
      <w:r w:rsidR="00BE5E81" w:rsidRPr="00FA4920">
        <w:rPr>
          <w:rFonts w:ascii="Times New Roman" w:hAnsi="Times New Roman" w:cs="Times New Roman"/>
          <w:b w:val="0"/>
          <w:color w:val="auto"/>
          <w:sz w:val="24"/>
          <w:szCs w:val="24"/>
          <w:lang w:eastAsia="en-US"/>
        </w:rPr>
        <w:t>.3</w:t>
      </w:r>
      <w:r w:rsidRPr="00FA4920">
        <w:rPr>
          <w:rFonts w:ascii="Times New Roman" w:hAnsi="Times New Roman" w:cs="Times New Roman"/>
          <w:b w:val="0"/>
          <w:color w:val="auto"/>
          <w:sz w:val="24"/>
          <w:szCs w:val="24"/>
          <w:lang w:eastAsia="en-US"/>
        </w:rPr>
        <w:t xml:space="preserve">%): 73 from the named trial contact; 13 as a supplementary </w:t>
      </w:r>
      <w:r w:rsidR="00506223" w:rsidRPr="00FA4920">
        <w:rPr>
          <w:rFonts w:ascii="Times New Roman" w:hAnsi="Times New Roman" w:cs="Times New Roman"/>
          <w:b w:val="0"/>
          <w:color w:val="auto"/>
          <w:sz w:val="24"/>
          <w:szCs w:val="24"/>
          <w:lang w:eastAsia="en-US"/>
        </w:rPr>
        <w:t xml:space="preserve">journal </w:t>
      </w:r>
      <w:r w:rsidRPr="00FA4920">
        <w:rPr>
          <w:rFonts w:ascii="Times New Roman" w:hAnsi="Times New Roman" w:cs="Times New Roman"/>
          <w:b w:val="0"/>
          <w:color w:val="auto"/>
          <w:sz w:val="24"/>
          <w:szCs w:val="24"/>
          <w:lang w:eastAsia="en-US"/>
        </w:rPr>
        <w:t>file; 1 from the trial website; 5 from the sponsor/funder; and 9 using a G</w:t>
      </w:r>
      <w:r w:rsidR="00A17A2E" w:rsidRPr="00FA4920">
        <w:rPr>
          <w:rFonts w:ascii="Times New Roman" w:hAnsi="Times New Roman" w:cs="Times New Roman"/>
          <w:b w:val="0"/>
          <w:color w:val="auto"/>
          <w:sz w:val="24"/>
          <w:szCs w:val="24"/>
          <w:lang w:eastAsia="en-US"/>
        </w:rPr>
        <w:t>oogle search.</w:t>
      </w:r>
      <w:r w:rsidR="00C16896" w:rsidRPr="00FA4920">
        <w:rPr>
          <w:rFonts w:ascii="Times New Roman" w:hAnsi="Times New Roman" w:cs="Times New Roman"/>
          <w:b w:val="0"/>
          <w:color w:val="auto"/>
          <w:sz w:val="24"/>
          <w:szCs w:val="24"/>
          <w:lang w:eastAsia="en-US"/>
        </w:rPr>
        <w:t xml:space="preserve"> Eighty per</w:t>
      </w:r>
      <w:r w:rsidR="00AF75F7" w:rsidRPr="00FA4920">
        <w:rPr>
          <w:rFonts w:ascii="Times New Roman" w:hAnsi="Times New Roman" w:cs="Times New Roman"/>
          <w:b w:val="0"/>
          <w:color w:val="auto"/>
          <w:sz w:val="24"/>
          <w:szCs w:val="24"/>
          <w:lang w:eastAsia="en-US"/>
        </w:rPr>
        <w:t xml:space="preserve">cent of sourced protocols were associated with trials closing in 2008 or later, which was comparable to the overall sample. </w:t>
      </w:r>
      <w:r w:rsidR="00E2306E" w:rsidRPr="00FA4920">
        <w:rPr>
          <w:rFonts w:ascii="Times New Roman" w:hAnsi="Times New Roman" w:cs="Times New Roman"/>
          <w:b w:val="0"/>
          <w:color w:val="auto"/>
          <w:sz w:val="24"/>
          <w:szCs w:val="24"/>
          <w:lang w:eastAsia="en-US"/>
        </w:rPr>
        <w:t>In addition, t</w:t>
      </w:r>
      <w:r w:rsidR="00F758D3" w:rsidRPr="00FA4920">
        <w:rPr>
          <w:rFonts w:ascii="Times New Roman" w:hAnsi="Times New Roman" w:cs="Times New Roman"/>
          <w:b w:val="0"/>
          <w:color w:val="auto"/>
          <w:sz w:val="24"/>
          <w:szCs w:val="24"/>
          <w:lang w:eastAsia="en-US"/>
        </w:rPr>
        <w:t xml:space="preserve">he demographics of trials where we were able to source the protocol, versus those where the protocol was </w:t>
      </w:r>
      <w:r w:rsidR="00F758D3" w:rsidRPr="00FA4920">
        <w:rPr>
          <w:rFonts w:ascii="Times New Roman" w:hAnsi="Times New Roman" w:cs="Times New Roman"/>
          <w:b w:val="0"/>
          <w:color w:val="auto"/>
          <w:sz w:val="24"/>
          <w:szCs w:val="24"/>
          <w:lang w:eastAsia="en-US"/>
        </w:rPr>
        <w:lastRenderedPageBreak/>
        <w:t>unavailable, where broadly similar</w:t>
      </w:r>
      <w:r w:rsidR="00AF75F7" w:rsidRPr="00FA4920">
        <w:rPr>
          <w:rFonts w:ascii="Times New Roman" w:hAnsi="Times New Roman" w:cs="Times New Roman"/>
          <w:b w:val="0"/>
          <w:color w:val="auto"/>
          <w:sz w:val="24"/>
          <w:szCs w:val="24"/>
          <w:lang w:eastAsia="en-US"/>
        </w:rPr>
        <w:t xml:space="preserve"> (</w:t>
      </w:r>
      <w:r w:rsidR="00AF75F7" w:rsidRPr="00FA4920">
        <w:rPr>
          <w:rFonts w:ascii="Times New Roman" w:hAnsi="Times New Roman" w:cs="Times New Roman"/>
          <w:color w:val="auto"/>
          <w:sz w:val="24"/>
          <w:szCs w:val="24"/>
          <w:lang w:eastAsia="en-US"/>
        </w:rPr>
        <w:t>Table 2</w:t>
      </w:r>
      <w:r w:rsidR="00AF75F7" w:rsidRPr="00FA4920">
        <w:rPr>
          <w:rFonts w:ascii="Times New Roman" w:hAnsi="Times New Roman" w:cs="Times New Roman"/>
          <w:b w:val="0"/>
          <w:color w:val="auto"/>
          <w:sz w:val="24"/>
          <w:szCs w:val="24"/>
          <w:lang w:eastAsia="en-US"/>
        </w:rPr>
        <w:t xml:space="preserve">). </w:t>
      </w:r>
      <w:r w:rsidR="00CB1EDA" w:rsidRPr="00FA4920">
        <w:rPr>
          <w:rFonts w:ascii="Times New Roman" w:hAnsi="Times New Roman" w:cs="Times New Roman"/>
          <w:b w:val="0"/>
          <w:color w:val="auto"/>
          <w:sz w:val="24"/>
          <w:szCs w:val="24"/>
          <w:lang w:eastAsia="en-US"/>
        </w:rPr>
        <w:t>There were, however, some exceptions. Compared to the overall sample, studies for which we retrieved the protocol were less likely to be industry-funded, and included slightly fewer breast and prostate cancer trials, but slightly more lung, colorectal and ovarian cancer trials.</w:t>
      </w:r>
      <w:r w:rsidR="00E2306E" w:rsidRPr="00FA4920">
        <w:rPr>
          <w:rFonts w:ascii="Times New Roman" w:hAnsi="Times New Roman" w:cs="Times New Roman"/>
          <w:b w:val="0"/>
          <w:color w:val="auto"/>
          <w:sz w:val="24"/>
          <w:szCs w:val="24"/>
          <w:lang w:eastAsia="en-US"/>
        </w:rPr>
        <w:t xml:space="preserve"> Finally, </w:t>
      </w:r>
      <w:r w:rsidR="00E2306E" w:rsidRPr="00FA4920">
        <w:rPr>
          <w:rFonts w:ascii="Times New Roman" w:hAnsi="Times New Roman" w:cs="Times New Roman"/>
          <w:b w:val="0"/>
          <w:color w:val="auto"/>
          <w:sz w:val="24"/>
          <w:szCs w:val="24"/>
          <w:lang w:val="en-US" w:eastAsia="en-US"/>
        </w:rPr>
        <w:t>i</w:t>
      </w:r>
      <w:r w:rsidR="006C6E14" w:rsidRPr="00FA4920">
        <w:rPr>
          <w:rFonts w:ascii="Times New Roman" w:hAnsi="Times New Roman" w:cs="Times New Roman"/>
          <w:b w:val="0"/>
          <w:color w:val="auto"/>
          <w:sz w:val="24"/>
          <w:szCs w:val="24"/>
          <w:lang w:val="en-US" w:eastAsia="en-US"/>
        </w:rPr>
        <w:t>nter-rater agreement for all checklists was high</w:t>
      </w:r>
      <w:r w:rsidR="004C341C" w:rsidRPr="00FA4920">
        <w:rPr>
          <w:rFonts w:ascii="Times New Roman" w:hAnsi="Times New Roman" w:cs="Times New Roman"/>
          <w:b w:val="0"/>
          <w:color w:val="auto"/>
          <w:sz w:val="24"/>
          <w:szCs w:val="24"/>
          <w:lang w:val="en-US" w:eastAsia="en-US"/>
        </w:rPr>
        <w:t xml:space="preserve"> (</w:t>
      </w:r>
      <w:r w:rsidR="00FE22E0" w:rsidRPr="00FA4920">
        <w:rPr>
          <w:rFonts w:ascii="Times New Roman" w:hAnsi="Times New Roman" w:cs="Times New Roman"/>
          <w:b w:val="0"/>
          <w:color w:val="auto"/>
          <w:sz w:val="24"/>
          <w:szCs w:val="24"/>
          <w:lang w:val="en-US" w:eastAsia="en-US"/>
        </w:rPr>
        <w:sym w:font="Symbol" w:char="F0B3"/>
      </w:r>
      <w:r w:rsidR="00FE22E0" w:rsidRPr="00FA4920">
        <w:rPr>
          <w:rFonts w:ascii="Times New Roman" w:hAnsi="Times New Roman" w:cs="Times New Roman"/>
          <w:b w:val="0"/>
          <w:color w:val="auto"/>
          <w:sz w:val="24"/>
          <w:szCs w:val="24"/>
          <w:lang w:val="en-US" w:eastAsia="en-US"/>
        </w:rPr>
        <w:t>75%</w:t>
      </w:r>
      <w:r w:rsidR="004C341C" w:rsidRPr="00FA4920">
        <w:rPr>
          <w:rFonts w:ascii="Times New Roman" w:hAnsi="Times New Roman" w:cs="Times New Roman"/>
          <w:b w:val="0"/>
          <w:color w:val="auto"/>
          <w:sz w:val="24"/>
          <w:szCs w:val="24"/>
          <w:lang w:val="en-US" w:eastAsia="en-US"/>
        </w:rPr>
        <w:t>)</w:t>
      </w:r>
      <w:r w:rsidR="006C6E14" w:rsidRPr="00FA4920">
        <w:rPr>
          <w:rFonts w:ascii="Times New Roman" w:hAnsi="Times New Roman" w:cs="Times New Roman"/>
          <w:b w:val="0"/>
          <w:color w:val="auto"/>
          <w:sz w:val="24"/>
          <w:szCs w:val="24"/>
          <w:lang w:val="en-US" w:eastAsia="en-US"/>
        </w:rPr>
        <w:t>.</w:t>
      </w:r>
    </w:p>
    <w:p w14:paraId="60B2BB69" w14:textId="77777777" w:rsidR="00F31845" w:rsidRPr="00FA4920" w:rsidRDefault="00F31845" w:rsidP="00FA4920">
      <w:pPr>
        <w:widowControl w:val="0"/>
        <w:autoSpaceDE w:val="0"/>
        <w:autoSpaceDN w:val="0"/>
        <w:adjustRightInd w:val="0"/>
        <w:spacing w:line="480" w:lineRule="auto"/>
        <w:rPr>
          <w:lang w:val="en-US" w:eastAsia="en-US"/>
        </w:rPr>
      </w:pPr>
    </w:p>
    <w:p w14:paraId="57AA071E" w14:textId="0CE41A63" w:rsidR="00AE0D3B" w:rsidRPr="00FA4920" w:rsidRDefault="008E579E" w:rsidP="00FA4920">
      <w:pPr>
        <w:widowControl w:val="0"/>
        <w:autoSpaceDE w:val="0"/>
        <w:autoSpaceDN w:val="0"/>
        <w:adjustRightInd w:val="0"/>
        <w:spacing w:line="480" w:lineRule="auto"/>
        <w:rPr>
          <w:b/>
          <w:lang w:eastAsia="en-US"/>
        </w:rPr>
      </w:pPr>
      <w:r w:rsidRPr="00FA4920">
        <w:rPr>
          <w:b/>
          <w:lang w:eastAsia="en-US"/>
        </w:rPr>
        <w:t xml:space="preserve">PRO </w:t>
      </w:r>
      <w:r w:rsidR="002236C5" w:rsidRPr="00FA4920">
        <w:rPr>
          <w:b/>
          <w:lang w:eastAsia="en-US"/>
        </w:rPr>
        <w:t>protocol content</w:t>
      </w:r>
    </w:p>
    <w:p w14:paraId="30DFE3BD" w14:textId="4F6BFC58" w:rsidR="00AE0D3B" w:rsidRPr="00FA4920" w:rsidRDefault="006C6245" w:rsidP="00FA4920">
      <w:pPr>
        <w:widowControl w:val="0"/>
        <w:autoSpaceDE w:val="0"/>
        <w:autoSpaceDN w:val="0"/>
        <w:adjustRightInd w:val="0"/>
        <w:spacing w:line="480" w:lineRule="auto"/>
        <w:rPr>
          <w:lang w:val="en-US" w:eastAsia="en-US"/>
        </w:rPr>
      </w:pPr>
      <w:r w:rsidRPr="00FA4920">
        <w:rPr>
          <w:lang w:val="en-US" w:eastAsia="en-US"/>
        </w:rPr>
        <w:t>T</w:t>
      </w:r>
      <w:r w:rsidR="00AE0D3B" w:rsidRPr="00FA4920">
        <w:rPr>
          <w:lang w:val="en-US" w:eastAsia="en-US"/>
        </w:rPr>
        <w:t>rial protocols (n=101) included a mean of 32/51 (range 11–43, SD 6) SPIRIT 2013 recommendations (66</w:t>
      </w:r>
      <w:r w:rsidR="008B31A4" w:rsidRPr="00FA4920">
        <w:rPr>
          <w:lang w:val="en-US" w:eastAsia="en-US"/>
        </w:rPr>
        <w:t>.2</w:t>
      </w:r>
      <w:r w:rsidR="00AE0D3B" w:rsidRPr="00FA4920">
        <w:rPr>
          <w:lang w:val="en-US" w:eastAsia="en-US"/>
        </w:rPr>
        <w:t xml:space="preserve">% adjusted for denominator variation) </w:t>
      </w:r>
      <w:r w:rsidR="006C39A9" w:rsidRPr="00FA4920">
        <w:rPr>
          <w:lang w:val="en-US" w:eastAsia="en-US"/>
        </w:rPr>
        <w:t>and</w:t>
      </w:r>
      <w:r w:rsidR="00AE0D3B" w:rsidRPr="00FA4920">
        <w:rPr>
          <w:lang w:val="en-US" w:eastAsia="en-US"/>
        </w:rPr>
        <w:t xml:space="preserve"> 10/33 (range 2–19, SD 4) PRO protocol checklist items (3</w:t>
      </w:r>
      <w:r w:rsidR="008B31A4" w:rsidRPr="00FA4920">
        <w:rPr>
          <w:lang w:val="en-US" w:eastAsia="en-US"/>
        </w:rPr>
        <w:t>1.9</w:t>
      </w:r>
      <w:r w:rsidR="00AE0D3B" w:rsidRPr="00FA4920">
        <w:rPr>
          <w:lang w:val="en-US" w:eastAsia="en-US"/>
        </w:rPr>
        <w:t>% adjusted). There were a number of PRO items deemed important in the literature</w:t>
      </w:r>
      <w:r w:rsidR="003C09C7" w:rsidRPr="00FA4920">
        <w:rPr>
          <w:lang w:val="en-US" w:eastAsia="en-US"/>
        </w:rPr>
        <w:fldChar w:fldCharType="begin"/>
      </w:r>
      <w:r w:rsidR="003C09C7" w:rsidRPr="00FA4920">
        <w:rPr>
          <w:lang w:val="en-US" w:eastAsia="en-US"/>
        </w:rPr>
        <w:instrText xml:space="preserve"> ADDIN EN.CITE &lt;EndNote&gt;&lt;Cite&gt;&lt;Author&gt;Calvert&lt;/Author&gt;&lt;Year&gt;2014&lt;/Year&gt;&lt;RecNum&gt;432&lt;/RecNum&gt;&lt;DisplayText&gt;[32]&lt;/DisplayText&gt;&lt;record&gt;&lt;rec-number&gt;432&lt;/rec-number&gt;&lt;foreign-keys&gt;&lt;key app="EN" db-id="rp9ez0aaurwpsxe595kpx9av2swas9aea2xx" timestamp="1417612755"&gt;432&lt;/key&gt;&lt;/foreign-keys&gt;&lt;ref-type name="Journal Article"&gt;17&lt;/ref-type&gt;&lt;contributors&gt;&lt;authors&gt;&lt;author&gt;Calvert, Melanie&lt;/author&gt;&lt;author&gt;Kyte, Derek&lt;/author&gt;&lt;author&gt;Duffy, Helen&lt;/author&gt;&lt;author&gt;Gheorghe, Adrian&lt;/author&gt;&lt;author&gt;Mercieca-Bebber, Rebecca&lt;/author&gt;&lt;author&gt;Ives, Jonathan&lt;/author&gt;&lt;author&gt;Draper, Heather&lt;/author&gt;&lt;author&gt;Brundage, Michael&lt;/author&gt;&lt;author&gt;Blazeby, Jane&lt;/author&gt;&lt;author&gt;King, Madeleine&lt;/author&gt;&lt;/authors&gt;&lt;/contributors&gt;&lt;titles&gt;&lt;title&gt;Patient-Reported Outcome (PRO) Assessment in Clinical Trials: A Systematic Review of Guidance for Trial Protocol Writers&lt;/title&gt;&lt;secondary-title&gt;PLoS ONE&lt;/secondary-title&gt;&lt;/titles&gt;&lt;periodical&gt;&lt;full-title&gt;PLoS ONE&lt;/full-title&gt;&lt;/periodical&gt;&lt;pages&gt;e110216&lt;/pages&gt;&lt;volume&gt;9&lt;/volume&gt;&lt;number&gt;10&lt;/number&gt;&lt;dates&gt;&lt;year&gt;2014&lt;/year&gt;&lt;/dates&gt;&lt;publisher&gt;Public Library of Science&lt;/publisher&gt;&lt;urls&gt;&lt;related-urls&gt;&lt;url&gt;http://dx.doi.org/10.1371%2Fjournal.pone.0110216&lt;/url&gt;&lt;url&gt;http://www.ncbi.nlm.nih.gov/pmc/articles/PMC4198295/pdf/pone.0110216.pdf&lt;/url&gt;&lt;/related-urls&gt;&lt;/urls&gt;&lt;electronic-resource-num&gt;10.1371/journal.pone.0110216&lt;/electronic-resource-num&gt;&lt;/record&gt;&lt;/Cite&gt;&lt;/EndNote&gt;</w:instrText>
      </w:r>
      <w:r w:rsidR="003C09C7" w:rsidRPr="00FA4920">
        <w:rPr>
          <w:lang w:val="en-US" w:eastAsia="en-US"/>
        </w:rPr>
        <w:fldChar w:fldCharType="separate"/>
      </w:r>
      <w:r w:rsidR="003C09C7" w:rsidRPr="00FA4920">
        <w:rPr>
          <w:noProof/>
          <w:lang w:val="en-US" w:eastAsia="en-US"/>
        </w:rPr>
        <w:t>[32]</w:t>
      </w:r>
      <w:r w:rsidR="003C09C7" w:rsidRPr="00FA4920">
        <w:rPr>
          <w:lang w:val="en-US" w:eastAsia="en-US"/>
        </w:rPr>
        <w:fldChar w:fldCharType="end"/>
      </w:r>
      <w:r w:rsidR="00AE0D3B" w:rsidRPr="00FA4920">
        <w:rPr>
          <w:lang w:val="en-US" w:eastAsia="en-US"/>
        </w:rPr>
        <w:t xml:space="preserve"> that were frequently omitted, for example: the rationale for PRO collection (missing in 68</w:t>
      </w:r>
      <w:r w:rsidR="007A20F6" w:rsidRPr="00FA4920">
        <w:rPr>
          <w:lang w:val="en-US" w:eastAsia="en-US"/>
        </w:rPr>
        <w:t>.2</w:t>
      </w:r>
      <w:r w:rsidR="00AE0D3B" w:rsidRPr="00FA4920">
        <w:rPr>
          <w:lang w:val="en-US" w:eastAsia="en-US"/>
        </w:rPr>
        <w:t>% of protocols); description of PRO-specific objectives (missing in 83</w:t>
      </w:r>
      <w:r w:rsidR="007A20F6" w:rsidRPr="00FA4920">
        <w:rPr>
          <w:lang w:val="en-US" w:eastAsia="en-US"/>
        </w:rPr>
        <w:t>.1</w:t>
      </w:r>
      <w:r w:rsidR="00AE0D3B" w:rsidRPr="00FA4920">
        <w:rPr>
          <w:lang w:val="en-US" w:eastAsia="en-US"/>
        </w:rPr>
        <w:t>%); justification of the choice of PRO instrument with regard to the study hypothesis (missing in 66</w:t>
      </w:r>
      <w:r w:rsidR="007A20F6" w:rsidRPr="00FA4920">
        <w:rPr>
          <w:lang w:val="en-US" w:eastAsia="en-US"/>
        </w:rPr>
        <w:t>.2</w:t>
      </w:r>
      <w:r w:rsidR="00AE0D3B" w:rsidRPr="00FA4920">
        <w:rPr>
          <w:lang w:val="en-US" w:eastAsia="en-US"/>
        </w:rPr>
        <w:t>%) and questionnaire measurement properties (missing in 4</w:t>
      </w:r>
      <w:r w:rsidR="007A20F6" w:rsidRPr="00FA4920">
        <w:rPr>
          <w:lang w:val="en-US" w:eastAsia="en-US"/>
        </w:rPr>
        <w:t>8.5</w:t>
      </w:r>
      <w:r w:rsidR="00AE0D3B" w:rsidRPr="00FA4920">
        <w:rPr>
          <w:lang w:val="en-US" w:eastAsia="en-US"/>
        </w:rPr>
        <w:t>%); information regarding PRO data collection plans (missing in 4</w:t>
      </w:r>
      <w:r w:rsidR="007A20F6" w:rsidRPr="00FA4920">
        <w:rPr>
          <w:lang w:val="en-US" w:eastAsia="en-US"/>
        </w:rPr>
        <w:t>0.7</w:t>
      </w:r>
      <w:r w:rsidR="00AE0D3B" w:rsidRPr="00FA4920">
        <w:rPr>
          <w:lang w:val="en-US" w:eastAsia="en-US"/>
        </w:rPr>
        <w:t>%); and methods to reduce avoidable missing PRO data (missing in 61</w:t>
      </w:r>
      <w:r w:rsidR="007A20F6" w:rsidRPr="00FA4920">
        <w:rPr>
          <w:lang w:val="en-US" w:eastAsia="en-US"/>
        </w:rPr>
        <w:t>.1</w:t>
      </w:r>
      <w:r w:rsidR="00AE0D3B" w:rsidRPr="00FA4920">
        <w:rPr>
          <w:lang w:val="en-US" w:eastAsia="en-US"/>
        </w:rPr>
        <w:t>%) (</w:t>
      </w:r>
      <w:r w:rsidR="00AE0D3B" w:rsidRPr="00FA4920">
        <w:rPr>
          <w:b/>
          <w:lang w:val="en-US" w:eastAsia="en-US"/>
        </w:rPr>
        <w:t xml:space="preserve">Figure </w:t>
      </w:r>
      <w:r w:rsidR="00A763F6" w:rsidRPr="00FA4920">
        <w:rPr>
          <w:b/>
          <w:lang w:val="en-US" w:eastAsia="en-US"/>
        </w:rPr>
        <w:t>2</w:t>
      </w:r>
      <w:r w:rsidR="00AE0D3B" w:rsidRPr="00FA4920">
        <w:rPr>
          <w:lang w:val="en-US" w:eastAsia="en-US"/>
        </w:rPr>
        <w:t xml:space="preserve">). </w:t>
      </w:r>
      <w:r w:rsidR="00C756B5" w:rsidRPr="00FA4920">
        <w:rPr>
          <w:lang w:val="en-US" w:eastAsia="en-US"/>
        </w:rPr>
        <w:t>Where</w:t>
      </w:r>
      <w:r w:rsidR="009A75FE" w:rsidRPr="00FA4920">
        <w:rPr>
          <w:lang w:val="en-US" w:eastAsia="en-US"/>
        </w:rPr>
        <w:t xml:space="preserve"> a PRO was the primary outcome, protocols included</w:t>
      </w:r>
      <w:r w:rsidR="00504373" w:rsidRPr="00FA4920">
        <w:rPr>
          <w:lang w:val="en-US" w:eastAsia="en-US"/>
        </w:rPr>
        <w:t xml:space="preserve"> a</w:t>
      </w:r>
      <w:r w:rsidR="006E42AA" w:rsidRPr="00FA4920">
        <w:rPr>
          <w:lang w:val="en-US" w:eastAsia="en-US"/>
        </w:rPr>
        <w:t>n adjusted</w:t>
      </w:r>
      <w:r w:rsidR="00504373" w:rsidRPr="00FA4920">
        <w:rPr>
          <w:lang w:val="en-US" w:eastAsia="en-US"/>
        </w:rPr>
        <w:t xml:space="preserve"> mean of</w:t>
      </w:r>
      <w:r w:rsidR="009A75FE" w:rsidRPr="00FA4920">
        <w:rPr>
          <w:lang w:val="en-US" w:eastAsia="en-US"/>
        </w:rPr>
        <w:t xml:space="preserve"> </w:t>
      </w:r>
      <w:r w:rsidR="00504373" w:rsidRPr="00FA4920">
        <w:rPr>
          <w:lang w:val="en-US" w:eastAsia="en-US"/>
        </w:rPr>
        <w:t>6</w:t>
      </w:r>
      <w:r w:rsidR="008B31A4" w:rsidRPr="00FA4920">
        <w:rPr>
          <w:lang w:val="en-US" w:eastAsia="en-US"/>
        </w:rPr>
        <w:t>2.4</w:t>
      </w:r>
      <w:r w:rsidR="00504373" w:rsidRPr="00FA4920">
        <w:rPr>
          <w:lang w:val="en-US" w:eastAsia="en-US"/>
        </w:rPr>
        <w:t xml:space="preserve">% </w:t>
      </w:r>
      <w:r w:rsidR="009A75FE" w:rsidRPr="00FA4920">
        <w:rPr>
          <w:lang w:val="en-US" w:eastAsia="en-US"/>
        </w:rPr>
        <w:t xml:space="preserve">SPIRIT recommendations and </w:t>
      </w:r>
      <w:r w:rsidR="008F04E1" w:rsidRPr="00FA4920">
        <w:rPr>
          <w:lang w:val="en-US" w:eastAsia="en-US"/>
        </w:rPr>
        <w:t>3</w:t>
      </w:r>
      <w:r w:rsidR="008B31A4" w:rsidRPr="00FA4920">
        <w:rPr>
          <w:lang w:val="en-US" w:eastAsia="en-US"/>
        </w:rPr>
        <w:t>8.3</w:t>
      </w:r>
      <w:r w:rsidR="008F04E1" w:rsidRPr="00FA4920">
        <w:rPr>
          <w:lang w:val="en-US" w:eastAsia="en-US"/>
        </w:rPr>
        <w:t xml:space="preserve">% </w:t>
      </w:r>
      <w:r w:rsidR="009A75FE" w:rsidRPr="00FA4920">
        <w:rPr>
          <w:lang w:val="en-US" w:eastAsia="en-US"/>
        </w:rPr>
        <w:t>PRO protocol checklist items. Where a PRO was the secondary outcome, protocols included</w:t>
      </w:r>
      <w:r w:rsidR="00504373" w:rsidRPr="00FA4920">
        <w:rPr>
          <w:lang w:val="en-US" w:eastAsia="en-US"/>
        </w:rPr>
        <w:t xml:space="preserve"> a</w:t>
      </w:r>
      <w:r w:rsidR="006E42AA" w:rsidRPr="00FA4920">
        <w:rPr>
          <w:lang w:val="en-US" w:eastAsia="en-US"/>
        </w:rPr>
        <w:t>n adjusted</w:t>
      </w:r>
      <w:r w:rsidR="00504373" w:rsidRPr="00FA4920">
        <w:rPr>
          <w:lang w:val="en-US" w:eastAsia="en-US"/>
        </w:rPr>
        <w:t xml:space="preserve"> mean of</w:t>
      </w:r>
      <w:r w:rsidR="009A75FE" w:rsidRPr="00FA4920">
        <w:rPr>
          <w:lang w:val="en-US" w:eastAsia="en-US"/>
        </w:rPr>
        <w:t xml:space="preserve"> </w:t>
      </w:r>
      <w:r w:rsidR="008F04E1" w:rsidRPr="00FA4920">
        <w:rPr>
          <w:lang w:val="en-US" w:eastAsia="en-US"/>
        </w:rPr>
        <w:t>67</w:t>
      </w:r>
      <w:r w:rsidR="000513FC" w:rsidRPr="00FA4920">
        <w:rPr>
          <w:lang w:val="en-US" w:eastAsia="en-US"/>
        </w:rPr>
        <w:t>.0</w:t>
      </w:r>
      <w:r w:rsidR="008F04E1" w:rsidRPr="00FA4920">
        <w:rPr>
          <w:lang w:val="en-US" w:eastAsia="en-US"/>
        </w:rPr>
        <w:t>%</w:t>
      </w:r>
      <w:r w:rsidR="009A75FE" w:rsidRPr="00FA4920">
        <w:rPr>
          <w:lang w:val="en-US" w:eastAsia="en-US"/>
        </w:rPr>
        <w:t xml:space="preserve"> SPIRIT recommendations and </w:t>
      </w:r>
      <w:r w:rsidR="00504373" w:rsidRPr="00FA4920">
        <w:rPr>
          <w:lang w:val="en-US" w:eastAsia="en-US"/>
        </w:rPr>
        <w:t>30</w:t>
      </w:r>
      <w:r w:rsidR="000513FC" w:rsidRPr="00FA4920">
        <w:rPr>
          <w:lang w:val="en-US" w:eastAsia="en-US"/>
        </w:rPr>
        <w:t>.4</w:t>
      </w:r>
      <w:r w:rsidR="00504373" w:rsidRPr="00FA4920">
        <w:rPr>
          <w:lang w:val="en-US" w:eastAsia="en-US"/>
        </w:rPr>
        <w:t>%</w:t>
      </w:r>
      <w:r w:rsidR="009A75FE" w:rsidRPr="00FA4920">
        <w:rPr>
          <w:lang w:val="en-US" w:eastAsia="en-US"/>
        </w:rPr>
        <w:t xml:space="preserve"> PRO protocol checklist items.</w:t>
      </w:r>
      <w:r w:rsidR="00504373" w:rsidRPr="00FA4920">
        <w:rPr>
          <w:lang w:val="en-US" w:eastAsia="en-US"/>
        </w:rPr>
        <w:t xml:space="preserve"> </w:t>
      </w:r>
    </w:p>
    <w:p w14:paraId="39E6C4D8" w14:textId="77777777" w:rsidR="008B5964" w:rsidRPr="00FA4920" w:rsidRDefault="008B5964" w:rsidP="00FA4920">
      <w:pPr>
        <w:widowControl w:val="0"/>
        <w:autoSpaceDE w:val="0"/>
        <w:autoSpaceDN w:val="0"/>
        <w:adjustRightInd w:val="0"/>
        <w:spacing w:line="480" w:lineRule="auto"/>
        <w:rPr>
          <w:b/>
          <w:lang w:eastAsia="en-US"/>
        </w:rPr>
      </w:pPr>
    </w:p>
    <w:p w14:paraId="10CC0F1F" w14:textId="2D0F6096" w:rsidR="001944DA" w:rsidRPr="00FA4920" w:rsidRDefault="002236C5" w:rsidP="00FA4920">
      <w:pPr>
        <w:widowControl w:val="0"/>
        <w:autoSpaceDE w:val="0"/>
        <w:autoSpaceDN w:val="0"/>
        <w:adjustRightInd w:val="0"/>
        <w:spacing w:line="480" w:lineRule="auto"/>
        <w:rPr>
          <w:b/>
          <w:lang w:eastAsia="en-US"/>
        </w:rPr>
      </w:pPr>
      <w:r w:rsidRPr="00FA4920">
        <w:rPr>
          <w:b/>
          <w:lang w:eastAsia="en-US"/>
        </w:rPr>
        <w:lastRenderedPageBreak/>
        <w:t>Reporting of PRO trial results</w:t>
      </w:r>
    </w:p>
    <w:p w14:paraId="0B8A8AB1" w14:textId="55C6BD91" w:rsidR="00B2760A" w:rsidRPr="00FA4920" w:rsidRDefault="00430829" w:rsidP="00FA4920">
      <w:pPr>
        <w:widowControl w:val="0"/>
        <w:autoSpaceDE w:val="0"/>
        <w:autoSpaceDN w:val="0"/>
        <w:adjustRightInd w:val="0"/>
        <w:spacing w:line="480" w:lineRule="auto"/>
        <w:rPr>
          <w:lang w:eastAsia="en-US"/>
        </w:rPr>
      </w:pPr>
      <w:r w:rsidRPr="00FA4920">
        <w:rPr>
          <w:lang w:eastAsia="en-US"/>
        </w:rPr>
        <w:t>With a mean of 6.43 year's follow-up from trial closure</w:t>
      </w:r>
      <w:r w:rsidR="00504373" w:rsidRPr="00FA4920">
        <w:rPr>
          <w:lang w:eastAsia="en-US"/>
        </w:rPr>
        <w:t>,</w:t>
      </w:r>
      <w:r w:rsidRPr="00FA4920" w:rsidDel="002E6B1C">
        <w:rPr>
          <w:lang w:eastAsia="en-US"/>
        </w:rPr>
        <w:t xml:space="preserve"> </w:t>
      </w:r>
      <w:r w:rsidR="00504373" w:rsidRPr="00FA4920">
        <w:rPr>
          <w:lang w:eastAsia="en-US"/>
        </w:rPr>
        <w:t>160</w:t>
      </w:r>
      <w:r w:rsidR="001944DA" w:rsidRPr="00FA4920">
        <w:rPr>
          <w:lang w:eastAsia="en-US"/>
        </w:rPr>
        <w:t xml:space="preserve"> trials had published </w:t>
      </w:r>
      <w:r w:rsidR="002E6B1C" w:rsidRPr="00FA4920">
        <w:rPr>
          <w:lang w:eastAsia="en-US"/>
        </w:rPr>
        <w:t xml:space="preserve">their primary </w:t>
      </w:r>
      <w:r w:rsidR="001944DA" w:rsidRPr="00FA4920">
        <w:rPr>
          <w:lang w:eastAsia="en-US"/>
        </w:rPr>
        <w:t>results by the time of our final publication search</w:t>
      </w:r>
      <w:r w:rsidR="00FA4920">
        <w:rPr>
          <w:lang w:eastAsia="en-US"/>
        </w:rPr>
        <w:t xml:space="preserve"> (</w:t>
      </w:r>
      <w:r w:rsidR="00FA4920" w:rsidRPr="00FA4920">
        <w:rPr>
          <w:b/>
          <w:lang w:eastAsia="en-US"/>
        </w:rPr>
        <w:t>Figure 1</w:t>
      </w:r>
      <w:r w:rsidR="00FA4920">
        <w:rPr>
          <w:lang w:eastAsia="en-US"/>
        </w:rPr>
        <w:t>)</w:t>
      </w:r>
      <w:r w:rsidR="002E6B1C" w:rsidRPr="00FA4920">
        <w:rPr>
          <w:lang w:eastAsia="en-US"/>
        </w:rPr>
        <w:t>.</w:t>
      </w:r>
      <w:r w:rsidR="001944DA" w:rsidRPr="00FA4920">
        <w:rPr>
          <w:lang w:eastAsia="en-US"/>
        </w:rPr>
        <w:t xml:space="preserve"> </w:t>
      </w:r>
      <w:r w:rsidR="0087635F" w:rsidRPr="00FA4920">
        <w:rPr>
          <w:lang w:eastAsia="en-US"/>
        </w:rPr>
        <w:t>Eighty-five trials included their PRO findings in the primary publication</w:t>
      </w:r>
      <w:r w:rsidR="004114DA" w:rsidRPr="00FA4920">
        <w:rPr>
          <w:lang w:eastAsia="en-US"/>
        </w:rPr>
        <w:t>.</w:t>
      </w:r>
      <w:r w:rsidR="0087635F" w:rsidRPr="00FA4920">
        <w:rPr>
          <w:lang w:eastAsia="en-US"/>
        </w:rPr>
        <w:t xml:space="preserve"> </w:t>
      </w:r>
      <w:r w:rsidR="004114DA" w:rsidRPr="00FA4920">
        <w:rPr>
          <w:lang w:eastAsia="en-US"/>
        </w:rPr>
        <w:t>Eight</w:t>
      </w:r>
      <w:r w:rsidR="00426CAC" w:rsidRPr="00FA4920">
        <w:rPr>
          <w:lang w:eastAsia="en-US"/>
        </w:rPr>
        <w:t xml:space="preserve"> trials</w:t>
      </w:r>
      <w:r w:rsidR="0087635F" w:rsidRPr="00FA4920">
        <w:rPr>
          <w:lang w:eastAsia="en-US"/>
        </w:rPr>
        <w:t xml:space="preserve"> </w:t>
      </w:r>
      <w:r w:rsidR="004114DA" w:rsidRPr="00FA4920">
        <w:rPr>
          <w:lang w:eastAsia="en-US"/>
        </w:rPr>
        <w:t xml:space="preserve">published their PRO data </w:t>
      </w:r>
      <w:r w:rsidR="0087635F" w:rsidRPr="00FA4920">
        <w:rPr>
          <w:lang w:eastAsia="en-US"/>
        </w:rPr>
        <w:t xml:space="preserve">in both a primary and secondary publication and </w:t>
      </w:r>
      <w:r w:rsidR="00426CAC" w:rsidRPr="00FA4920">
        <w:rPr>
          <w:lang w:eastAsia="en-US"/>
        </w:rPr>
        <w:t>14</w:t>
      </w:r>
      <w:r w:rsidR="0087635F" w:rsidRPr="00FA4920">
        <w:rPr>
          <w:lang w:eastAsia="en-US"/>
        </w:rPr>
        <w:t xml:space="preserve"> solely in a secondary publication. </w:t>
      </w:r>
      <w:r w:rsidR="00504373" w:rsidRPr="00FA4920">
        <w:rPr>
          <w:lang w:eastAsia="en-US"/>
        </w:rPr>
        <w:t>M</w:t>
      </w:r>
      <w:r w:rsidR="001944DA" w:rsidRPr="00FA4920">
        <w:rPr>
          <w:lang w:eastAsia="en-US"/>
        </w:rPr>
        <w:t>ore than one-third</w:t>
      </w:r>
      <w:r w:rsidR="00BC509C" w:rsidRPr="00FA4920">
        <w:rPr>
          <w:lang w:eastAsia="en-US"/>
        </w:rPr>
        <w:t>,</w:t>
      </w:r>
      <w:r w:rsidR="002E6B1C" w:rsidRPr="00FA4920">
        <w:rPr>
          <w:lang w:eastAsia="en-US"/>
        </w:rPr>
        <w:t xml:space="preserve"> </w:t>
      </w:r>
      <w:r w:rsidR="001944DA" w:rsidRPr="00FA4920">
        <w:rPr>
          <w:lang w:eastAsia="en-US"/>
        </w:rPr>
        <w:t>61/160 (38</w:t>
      </w:r>
      <w:r w:rsidR="008B31A4" w:rsidRPr="00FA4920">
        <w:rPr>
          <w:lang w:eastAsia="en-US"/>
        </w:rPr>
        <w:t>.1</w:t>
      </w:r>
      <w:r w:rsidR="001944DA" w:rsidRPr="00FA4920">
        <w:rPr>
          <w:lang w:eastAsia="en-US"/>
        </w:rPr>
        <w:t xml:space="preserve">%, 95% CI </w:t>
      </w:r>
      <w:r w:rsidR="003D48C6">
        <w:rPr>
          <w:lang w:eastAsia="en-US"/>
        </w:rPr>
        <w:t xml:space="preserve">= </w:t>
      </w:r>
      <w:r w:rsidR="001944DA" w:rsidRPr="00FA4920">
        <w:rPr>
          <w:lang w:eastAsia="en-US"/>
        </w:rPr>
        <w:t>3</w:t>
      </w:r>
      <w:r w:rsidR="00927DAF" w:rsidRPr="00FA4920">
        <w:rPr>
          <w:lang w:eastAsia="en-US"/>
        </w:rPr>
        <w:t>0.6</w:t>
      </w:r>
      <w:r w:rsidR="001944DA" w:rsidRPr="00FA4920">
        <w:rPr>
          <w:lang w:eastAsia="en-US"/>
        </w:rPr>
        <w:t>% to 4</w:t>
      </w:r>
      <w:r w:rsidR="00927DAF" w:rsidRPr="00FA4920">
        <w:rPr>
          <w:lang w:eastAsia="en-US"/>
        </w:rPr>
        <w:t>5.7</w:t>
      </w:r>
      <w:r w:rsidR="001944DA" w:rsidRPr="00FA4920">
        <w:rPr>
          <w:lang w:eastAsia="en-US"/>
        </w:rPr>
        <w:t>%)</w:t>
      </w:r>
      <w:r w:rsidR="00BC509C" w:rsidRPr="00FA4920">
        <w:rPr>
          <w:lang w:eastAsia="en-US"/>
        </w:rPr>
        <w:t>,</w:t>
      </w:r>
      <w:r w:rsidR="001944DA" w:rsidRPr="00FA4920">
        <w:rPr>
          <w:lang w:eastAsia="en-US"/>
        </w:rPr>
        <w:t xml:space="preserve"> failed to </w:t>
      </w:r>
      <w:r w:rsidR="002E6B1C" w:rsidRPr="00FA4920">
        <w:rPr>
          <w:lang w:eastAsia="en-US"/>
        </w:rPr>
        <w:t xml:space="preserve">include </w:t>
      </w:r>
      <w:r w:rsidR="001944DA" w:rsidRPr="00FA4920">
        <w:rPr>
          <w:lang w:eastAsia="en-US"/>
        </w:rPr>
        <w:t>their PRO findings</w:t>
      </w:r>
      <w:r w:rsidR="002E6B1C" w:rsidRPr="00FA4920">
        <w:rPr>
          <w:lang w:eastAsia="en-US"/>
        </w:rPr>
        <w:t xml:space="preserve"> </w:t>
      </w:r>
      <w:r w:rsidR="00BF458B" w:rsidRPr="00FA4920">
        <w:rPr>
          <w:lang w:eastAsia="en-US"/>
        </w:rPr>
        <w:t xml:space="preserve">in </w:t>
      </w:r>
      <w:r w:rsidR="00441DF6" w:rsidRPr="00FA4920">
        <w:rPr>
          <w:lang w:eastAsia="en-US"/>
        </w:rPr>
        <w:t>any publication</w:t>
      </w:r>
      <w:r w:rsidR="0087635F" w:rsidRPr="00FA4920">
        <w:rPr>
          <w:lang w:eastAsia="en-US"/>
        </w:rPr>
        <w:t>; t</w:t>
      </w:r>
      <w:r w:rsidR="001944DA" w:rsidRPr="00FA4920">
        <w:rPr>
          <w:lang w:eastAsia="en-US"/>
        </w:rPr>
        <w:t>hese trials included 49,568 participants. </w:t>
      </w:r>
      <w:r w:rsidR="00D54D1A" w:rsidRPr="00FA4920">
        <w:rPr>
          <w:lang w:eastAsia="en-US"/>
        </w:rPr>
        <w:t>Over half of trials publishing their PRO results in a secondary publication (12/22, 5</w:t>
      </w:r>
      <w:r w:rsidR="006D2B19" w:rsidRPr="00FA4920">
        <w:rPr>
          <w:lang w:eastAsia="en-US"/>
        </w:rPr>
        <w:t>4.5</w:t>
      </w:r>
      <w:r w:rsidR="00D54D1A" w:rsidRPr="00FA4920">
        <w:rPr>
          <w:lang w:eastAsia="en-US"/>
        </w:rPr>
        <w:t xml:space="preserve">%) </w:t>
      </w:r>
      <w:r w:rsidR="00D54D1A" w:rsidRPr="00FA4920">
        <w:rPr>
          <w:lang w:val="en-US" w:eastAsia="en-US"/>
        </w:rPr>
        <w:t>took 4 or more years to do so following trial closure, with 8 (36</w:t>
      </w:r>
      <w:r w:rsidR="006D2B19" w:rsidRPr="00FA4920">
        <w:rPr>
          <w:lang w:val="en-US" w:eastAsia="en-US"/>
        </w:rPr>
        <w:t>.4</w:t>
      </w:r>
      <w:r w:rsidR="00D54D1A" w:rsidRPr="00FA4920">
        <w:rPr>
          <w:lang w:val="en-US" w:eastAsia="en-US"/>
        </w:rPr>
        <w:t xml:space="preserve">%) taking 5 to 8 years and one trial publishing after 14 years. </w:t>
      </w:r>
    </w:p>
    <w:p w14:paraId="0676BAA7" w14:textId="41D2BD81" w:rsidR="00F87503" w:rsidRPr="00FA4920" w:rsidRDefault="00F87503" w:rsidP="00FA4920">
      <w:pPr>
        <w:widowControl w:val="0"/>
        <w:autoSpaceDE w:val="0"/>
        <w:autoSpaceDN w:val="0"/>
        <w:adjustRightInd w:val="0"/>
        <w:spacing w:line="480" w:lineRule="auto"/>
        <w:ind w:firstLine="720"/>
        <w:rPr>
          <w:lang w:eastAsia="en-US"/>
        </w:rPr>
      </w:pPr>
      <w:r w:rsidRPr="00FA4920">
        <w:rPr>
          <w:lang w:eastAsia="en-US"/>
        </w:rPr>
        <w:t>Where a PRO was a primary outcome</w:t>
      </w:r>
      <w:r w:rsidR="00443D05" w:rsidRPr="00FA4920">
        <w:rPr>
          <w:lang w:eastAsia="en-US"/>
        </w:rPr>
        <w:t xml:space="preserve">, </w:t>
      </w:r>
      <w:r w:rsidR="005650A6" w:rsidRPr="00FA4920">
        <w:rPr>
          <w:lang w:eastAsia="en-US"/>
        </w:rPr>
        <w:t>27</w:t>
      </w:r>
      <w:r w:rsidR="00A55370" w:rsidRPr="00FA4920">
        <w:rPr>
          <w:lang w:eastAsia="en-US"/>
        </w:rPr>
        <w:t>/32</w:t>
      </w:r>
      <w:r w:rsidR="005650A6" w:rsidRPr="00FA4920">
        <w:rPr>
          <w:lang w:eastAsia="en-US"/>
        </w:rPr>
        <w:t xml:space="preserve"> (</w:t>
      </w:r>
      <w:r w:rsidR="00563FDE" w:rsidRPr="00FA4920">
        <w:rPr>
          <w:lang w:eastAsia="en-US"/>
        </w:rPr>
        <w:t>84</w:t>
      </w:r>
      <w:r w:rsidR="006D2B19" w:rsidRPr="00FA4920">
        <w:rPr>
          <w:lang w:eastAsia="en-US"/>
        </w:rPr>
        <w:t>.4</w:t>
      </w:r>
      <w:r w:rsidR="00563FDE" w:rsidRPr="00FA4920">
        <w:rPr>
          <w:lang w:eastAsia="en-US"/>
        </w:rPr>
        <w:t>%</w:t>
      </w:r>
      <w:r w:rsidR="005650A6" w:rsidRPr="00FA4920">
        <w:rPr>
          <w:lang w:eastAsia="en-US"/>
        </w:rPr>
        <w:t>)</w:t>
      </w:r>
      <w:r w:rsidR="00A55370" w:rsidRPr="00FA4920">
        <w:rPr>
          <w:lang w:eastAsia="en-US"/>
        </w:rPr>
        <w:t xml:space="preserve"> trials</w:t>
      </w:r>
      <w:r w:rsidR="005650A6" w:rsidRPr="00FA4920">
        <w:rPr>
          <w:lang w:eastAsia="en-US"/>
        </w:rPr>
        <w:t xml:space="preserve"> </w:t>
      </w:r>
      <w:r w:rsidR="00563FDE" w:rsidRPr="00FA4920">
        <w:rPr>
          <w:lang w:eastAsia="en-US"/>
        </w:rPr>
        <w:t>included PRO findings in the primary publication</w:t>
      </w:r>
      <w:r w:rsidR="00A81BA8" w:rsidRPr="00FA4920">
        <w:rPr>
          <w:lang w:eastAsia="en-US"/>
        </w:rPr>
        <w:t>.</w:t>
      </w:r>
      <w:r w:rsidR="00563FDE" w:rsidRPr="00FA4920">
        <w:rPr>
          <w:lang w:eastAsia="en-US"/>
        </w:rPr>
        <w:t xml:space="preserve"> </w:t>
      </w:r>
      <w:r w:rsidR="00A81BA8" w:rsidRPr="00FA4920">
        <w:rPr>
          <w:lang w:eastAsia="en-US"/>
        </w:rPr>
        <w:t>Two trials</w:t>
      </w:r>
      <w:r w:rsidR="005650A6" w:rsidRPr="00FA4920">
        <w:rPr>
          <w:lang w:eastAsia="en-US"/>
        </w:rPr>
        <w:t xml:space="preserve"> (6</w:t>
      </w:r>
      <w:r w:rsidR="003D6600" w:rsidRPr="00FA4920">
        <w:rPr>
          <w:lang w:eastAsia="en-US"/>
        </w:rPr>
        <w:t>.3</w:t>
      </w:r>
      <w:r w:rsidR="005650A6" w:rsidRPr="00FA4920">
        <w:rPr>
          <w:lang w:eastAsia="en-US"/>
        </w:rPr>
        <w:t>%) published their PRO data in both a primary and secondary publication, 2 (6</w:t>
      </w:r>
      <w:r w:rsidR="003D6600" w:rsidRPr="00FA4920">
        <w:rPr>
          <w:lang w:eastAsia="en-US"/>
        </w:rPr>
        <w:t>.3</w:t>
      </w:r>
      <w:r w:rsidR="005650A6" w:rsidRPr="00FA4920">
        <w:rPr>
          <w:lang w:eastAsia="en-US"/>
        </w:rPr>
        <w:t>%) solely in a secondary publication</w:t>
      </w:r>
      <w:r w:rsidR="00A81BA8" w:rsidRPr="00FA4920">
        <w:rPr>
          <w:lang w:eastAsia="en-US"/>
        </w:rPr>
        <w:t xml:space="preserve"> </w:t>
      </w:r>
      <w:r w:rsidR="00A757A9" w:rsidRPr="00FA4920">
        <w:rPr>
          <w:lang w:eastAsia="en-US"/>
        </w:rPr>
        <w:t>and 3 (9</w:t>
      </w:r>
      <w:r w:rsidR="003D6600" w:rsidRPr="00FA4920">
        <w:rPr>
          <w:lang w:eastAsia="en-US"/>
        </w:rPr>
        <w:t>.4</w:t>
      </w:r>
      <w:r w:rsidR="00A81BA8" w:rsidRPr="00FA4920">
        <w:rPr>
          <w:lang w:eastAsia="en-US"/>
        </w:rPr>
        <w:t>%</w:t>
      </w:r>
      <w:r w:rsidR="00B07CBE" w:rsidRPr="00FA4920">
        <w:rPr>
          <w:lang w:eastAsia="en-US"/>
        </w:rPr>
        <w:t xml:space="preserve">) </w:t>
      </w:r>
      <w:r w:rsidR="00A81BA8" w:rsidRPr="00FA4920">
        <w:rPr>
          <w:lang w:eastAsia="en-US"/>
        </w:rPr>
        <w:t>failed to include their PRO findings in any publication.</w:t>
      </w:r>
      <w:r w:rsidR="00396CB5" w:rsidRPr="00FA4920">
        <w:rPr>
          <w:lang w:eastAsia="en-US"/>
        </w:rPr>
        <w:t xml:space="preserve"> </w:t>
      </w:r>
      <w:r w:rsidR="00D54D1A" w:rsidRPr="00FA4920">
        <w:rPr>
          <w:lang w:eastAsia="en-US"/>
        </w:rPr>
        <w:t xml:space="preserve">Mean time </w:t>
      </w:r>
      <w:r w:rsidR="00910660" w:rsidRPr="00FA4920">
        <w:rPr>
          <w:lang w:eastAsia="en-US"/>
        </w:rPr>
        <w:t xml:space="preserve">from trial closure </w:t>
      </w:r>
      <w:r w:rsidR="00D54D1A" w:rsidRPr="00FA4920">
        <w:rPr>
          <w:lang w:eastAsia="en-US"/>
        </w:rPr>
        <w:t xml:space="preserve">to publication of PRO results </w:t>
      </w:r>
      <w:r w:rsidR="00910660" w:rsidRPr="00FA4920">
        <w:rPr>
          <w:lang w:eastAsia="en-US"/>
        </w:rPr>
        <w:t>in a primary publication was 3 years</w:t>
      </w:r>
      <w:r w:rsidR="005E056D" w:rsidRPr="00FA4920">
        <w:rPr>
          <w:lang w:eastAsia="en-US"/>
        </w:rPr>
        <w:t>,</w:t>
      </w:r>
      <w:r w:rsidR="00910660" w:rsidRPr="00FA4920">
        <w:rPr>
          <w:lang w:eastAsia="en-US"/>
        </w:rPr>
        <w:t xml:space="preserve"> versus </w:t>
      </w:r>
      <w:r w:rsidR="00032C27" w:rsidRPr="00FA4920">
        <w:rPr>
          <w:lang w:eastAsia="en-US"/>
        </w:rPr>
        <w:t>8</w:t>
      </w:r>
      <w:r w:rsidR="00910660" w:rsidRPr="00FA4920">
        <w:rPr>
          <w:lang w:eastAsia="en-US"/>
        </w:rPr>
        <w:t xml:space="preserve"> years for a secondary publication.</w:t>
      </w:r>
      <w:r w:rsidR="00D54D1A" w:rsidRPr="00FA4920">
        <w:rPr>
          <w:lang w:eastAsia="en-US"/>
        </w:rPr>
        <w:t xml:space="preserve"> </w:t>
      </w:r>
    </w:p>
    <w:p w14:paraId="0C0F0BBA" w14:textId="2654CA26" w:rsidR="00032C27" w:rsidRPr="00FA4920" w:rsidRDefault="00032C27" w:rsidP="00FA4920">
      <w:pPr>
        <w:widowControl w:val="0"/>
        <w:autoSpaceDE w:val="0"/>
        <w:autoSpaceDN w:val="0"/>
        <w:adjustRightInd w:val="0"/>
        <w:spacing w:line="480" w:lineRule="auto"/>
        <w:rPr>
          <w:lang w:eastAsia="en-US"/>
        </w:rPr>
      </w:pPr>
      <w:r w:rsidRPr="00FA4920">
        <w:rPr>
          <w:lang w:eastAsia="en-US"/>
        </w:rPr>
        <w:t xml:space="preserve">Where a PRO was a secondary outcome, </w:t>
      </w:r>
      <w:r w:rsidR="00A55370" w:rsidRPr="00FA4920">
        <w:rPr>
          <w:lang w:eastAsia="en-US"/>
        </w:rPr>
        <w:t>58/128</w:t>
      </w:r>
      <w:r w:rsidRPr="00FA4920">
        <w:rPr>
          <w:lang w:eastAsia="en-US"/>
        </w:rPr>
        <w:t xml:space="preserve"> (</w:t>
      </w:r>
      <w:r w:rsidR="00A55370" w:rsidRPr="00FA4920">
        <w:rPr>
          <w:lang w:eastAsia="en-US"/>
        </w:rPr>
        <w:t>45</w:t>
      </w:r>
      <w:r w:rsidR="00AD4818" w:rsidRPr="00FA4920">
        <w:rPr>
          <w:lang w:eastAsia="en-US"/>
        </w:rPr>
        <w:t>.3</w:t>
      </w:r>
      <w:r w:rsidRPr="00FA4920">
        <w:rPr>
          <w:lang w:eastAsia="en-US"/>
        </w:rPr>
        <w:t xml:space="preserve">%) </w:t>
      </w:r>
      <w:r w:rsidR="00A55370" w:rsidRPr="00FA4920">
        <w:rPr>
          <w:lang w:eastAsia="en-US"/>
        </w:rPr>
        <w:t xml:space="preserve">trials </w:t>
      </w:r>
      <w:r w:rsidRPr="00FA4920">
        <w:rPr>
          <w:lang w:eastAsia="en-US"/>
        </w:rPr>
        <w:t xml:space="preserve">included PRO findings in the primary publication. </w:t>
      </w:r>
      <w:r w:rsidR="004A4C8A" w:rsidRPr="00FA4920">
        <w:rPr>
          <w:lang w:eastAsia="en-US"/>
        </w:rPr>
        <w:t>Six</w:t>
      </w:r>
      <w:r w:rsidRPr="00FA4920">
        <w:rPr>
          <w:lang w:eastAsia="en-US"/>
        </w:rPr>
        <w:t xml:space="preserve"> trials (</w:t>
      </w:r>
      <w:r w:rsidR="00C133BE" w:rsidRPr="00FA4920">
        <w:rPr>
          <w:lang w:eastAsia="en-US"/>
        </w:rPr>
        <w:t>4.7</w:t>
      </w:r>
      <w:r w:rsidRPr="00FA4920">
        <w:rPr>
          <w:lang w:eastAsia="en-US"/>
        </w:rPr>
        <w:t xml:space="preserve">%) published their PRO data in both a primary and secondary publication, </w:t>
      </w:r>
      <w:r w:rsidR="004A4C8A" w:rsidRPr="00FA4920">
        <w:rPr>
          <w:lang w:eastAsia="en-US"/>
        </w:rPr>
        <w:t>12</w:t>
      </w:r>
      <w:r w:rsidRPr="00FA4920">
        <w:rPr>
          <w:lang w:eastAsia="en-US"/>
        </w:rPr>
        <w:t xml:space="preserve"> (</w:t>
      </w:r>
      <w:r w:rsidR="004A4C8A" w:rsidRPr="00FA4920">
        <w:rPr>
          <w:lang w:eastAsia="en-US"/>
        </w:rPr>
        <w:t>9</w:t>
      </w:r>
      <w:r w:rsidR="00C133BE" w:rsidRPr="00FA4920">
        <w:rPr>
          <w:lang w:eastAsia="en-US"/>
        </w:rPr>
        <w:t>.4</w:t>
      </w:r>
      <w:r w:rsidRPr="00FA4920">
        <w:rPr>
          <w:lang w:eastAsia="en-US"/>
        </w:rPr>
        <w:t xml:space="preserve">%) solely in a secondary publication and </w:t>
      </w:r>
      <w:r w:rsidR="004A4C8A" w:rsidRPr="00FA4920">
        <w:rPr>
          <w:lang w:eastAsia="en-US"/>
        </w:rPr>
        <w:t>58</w:t>
      </w:r>
      <w:r w:rsidRPr="00FA4920">
        <w:rPr>
          <w:lang w:eastAsia="en-US"/>
        </w:rPr>
        <w:t xml:space="preserve"> (</w:t>
      </w:r>
      <w:r w:rsidR="004A4C8A" w:rsidRPr="00FA4920">
        <w:rPr>
          <w:lang w:eastAsia="en-US"/>
        </w:rPr>
        <w:t>45</w:t>
      </w:r>
      <w:r w:rsidR="00C133BE" w:rsidRPr="00FA4920">
        <w:rPr>
          <w:lang w:eastAsia="en-US"/>
        </w:rPr>
        <w:t>.3</w:t>
      </w:r>
      <w:r w:rsidRPr="00FA4920">
        <w:rPr>
          <w:lang w:eastAsia="en-US"/>
        </w:rPr>
        <w:t xml:space="preserve">%) failed to include their PRO findings in any publication. </w:t>
      </w:r>
      <w:r w:rsidRPr="00FA4920">
        <w:rPr>
          <w:lang w:eastAsia="en-US"/>
        </w:rPr>
        <w:lastRenderedPageBreak/>
        <w:t xml:space="preserve">Mean time from trial closure to publication of PRO results in a primary publication was </w:t>
      </w:r>
      <w:r w:rsidR="0006282C" w:rsidRPr="00FA4920">
        <w:rPr>
          <w:lang w:eastAsia="en-US"/>
        </w:rPr>
        <w:t>4</w:t>
      </w:r>
      <w:r w:rsidRPr="00FA4920">
        <w:rPr>
          <w:lang w:eastAsia="en-US"/>
        </w:rPr>
        <w:t xml:space="preserve"> years</w:t>
      </w:r>
      <w:r w:rsidR="005E056D" w:rsidRPr="00FA4920">
        <w:rPr>
          <w:lang w:eastAsia="en-US"/>
        </w:rPr>
        <w:t>,</w:t>
      </w:r>
      <w:r w:rsidRPr="00FA4920">
        <w:rPr>
          <w:lang w:eastAsia="en-US"/>
        </w:rPr>
        <w:t xml:space="preserve"> versus </w:t>
      </w:r>
      <w:r w:rsidR="0006282C" w:rsidRPr="00FA4920">
        <w:rPr>
          <w:lang w:eastAsia="en-US"/>
        </w:rPr>
        <w:t>5</w:t>
      </w:r>
      <w:r w:rsidRPr="00FA4920">
        <w:rPr>
          <w:lang w:eastAsia="en-US"/>
        </w:rPr>
        <w:t xml:space="preserve"> years for a secondary publication. </w:t>
      </w:r>
    </w:p>
    <w:p w14:paraId="1BC3E545" w14:textId="113F9366" w:rsidR="00AE0D3B" w:rsidRPr="00FA4920" w:rsidRDefault="00AE0D3B" w:rsidP="00FA4920">
      <w:pPr>
        <w:widowControl w:val="0"/>
        <w:autoSpaceDE w:val="0"/>
        <w:autoSpaceDN w:val="0"/>
        <w:adjustRightInd w:val="0"/>
        <w:spacing w:line="480" w:lineRule="auto"/>
        <w:ind w:firstLine="720"/>
        <w:rPr>
          <w:lang w:val="en-US" w:eastAsia="en-US"/>
        </w:rPr>
      </w:pPr>
      <w:r w:rsidRPr="00FA4920">
        <w:rPr>
          <w:lang w:val="en-US" w:eastAsia="en-US"/>
        </w:rPr>
        <w:t xml:space="preserve">Publications included a mean of 23/37 (range </w:t>
      </w:r>
      <w:r w:rsidR="003D48C6">
        <w:rPr>
          <w:lang w:val="en-US" w:eastAsia="en-US"/>
        </w:rPr>
        <w:t xml:space="preserve">= </w:t>
      </w:r>
      <w:r w:rsidRPr="00FA4920">
        <w:rPr>
          <w:lang w:val="en-US" w:eastAsia="en-US"/>
        </w:rPr>
        <w:t xml:space="preserve">13–32, SD </w:t>
      </w:r>
      <w:r w:rsidR="003D48C6">
        <w:rPr>
          <w:lang w:val="en-US" w:eastAsia="en-US"/>
        </w:rPr>
        <w:t xml:space="preserve">= </w:t>
      </w:r>
      <w:r w:rsidRPr="00FA4920">
        <w:rPr>
          <w:lang w:val="en-US" w:eastAsia="en-US"/>
        </w:rPr>
        <w:t xml:space="preserve">4) CONSORT 2010 </w:t>
      </w:r>
      <w:r w:rsidR="00A31A9E" w:rsidRPr="00FA4920">
        <w:rPr>
          <w:lang w:val="en-US" w:eastAsia="en-US"/>
        </w:rPr>
        <w:t>items</w:t>
      </w:r>
      <w:r w:rsidRPr="00FA4920">
        <w:rPr>
          <w:lang w:val="en-US" w:eastAsia="en-US"/>
        </w:rPr>
        <w:t xml:space="preserve"> (63</w:t>
      </w:r>
      <w:r w:rsidR="008B31A4" w:rsidRPr="00FA4920">
        <w:rPr>
          <w:lang w:val="en-US" w:eastAsia="en-US"/>
        </w:rPr>
        <w:t>.0</w:t>
      </w:r>
      <w:r w:rsidRPr="00FA4920">
        <w:rPr>
          <w:lang w:val="en-US" w:eastAsia="en-US"/>
        </w:rPr>
        <w:t>% adjusted for denominator variation)</w:t>
      </w:r>
      <w:r w:rsidR="00007EB1" w:rsidRPr="00FA4920">
        <w:rPr>
          <w:lang w:val="en-US" w:eastAsia="en-US"/>
        </w:rPr>
        <w:t xml:space="preserve"> and </w:t>
      </w:r>
      <w:r w:rsidRPr="00FA4920">
        <w:rPr>
          <w:lang w:val="en-US" w:eastAsia="en-US"/>
        </w:rPr>
        <w:t xml:space="preserve">3/14 (range </w:t>
      </w:r>
      <w:r w:rsidR="003D48C6">
        <w:rPr>
          <w:lang w:val="en-US" w:eastAsia="en-US"/>
        </w:rPr>
        <w:t xml:space="preserve">= </w:t>
      </w:r>
      <w:r w:rsidRPr="00FA4920">
        <w:rPr>
          <w:lang w:val="en-US" w:eastAsia="en-US"/>
        </w:rPr>
        <w:t xml:space="preserve">0–11, SD </w:t>
      </w:r>
      <w:r w:rsidR="003D48C6">
        <w:rPr>
          <w:lang w:val="en-US" w:eastAsia="en-US"/>
        </w:rPr>
        <w:t xml:space="preserve">= </w:t>
      </w:r>
      <w:r w:rsidRPr="00FA4920">
        <w:rPr>
          <w:lang w:val="en-US" w:eastAsia="en-US"/>
        </w:rPr>
        <w:t>3) CONSORT-PRO Extension checklist items (2</w:t>
      </w:r>
      <w:r w:rsidR="008B31A4" w:rsidRPr="00FA4920">
        <w:rPr>
          <w:lang w:val="en-US" w:eastAsia="en-US"/>
        </w:rPr>
        <w:t>1.7</w:t>
      </w:r>
      <w:r w:rsidRPr="00FA4920">
        <w:rPr>
          <w:lang w:val="en-US" w:eastAsia="en-US"/>
        </w:rPr>
        <w:t xml:space="preserve">% adjusted). </w:t>
      </w:r>
      <w:r w:rsidR="00CC3D50" w:rsidRPr="00FA4920">
        <w:rPr>
          <w:lang w:val="en-US" w:eastAsia="en-US"/>
        </w:rPr>
        <w:t xml:space="preserve">Commonly omitted </w:t>
      </w:r>
      <w:r w:rsidRPr="00FA4920">
        <w:rPr>
          <w:lang w:val="en-US" w:eastAsia="en-US"/>
        </w:rPr>
        <w:t>CONSORT-PRO Extension items included: description of the PRO hypothesis/objectives (missing in 7</w:t>
      </w:r>
      <w:r w:rsidR="007A20F6" w:rsidRPr="00FA4920">
        <w:rPr>
          <w:lang w:val="en-US" w:eastAsia="en-US"/>
        </w:rPr>
        <w:t>1.8</w:t>
      </w:r>
      <w:r w:rsidRPr="00FA4920">
        <w:rPr>
          <w:lang w:val="en-US" w:eastAsia="en-US"/>
        </w:rPr>
        <w:t>% of publications); evidence of the validity and reliability of the PRO instrument(s) (missing in 6</w:t>
      </w:r>
      <w:r w:rsidR="007A20F6" w:rsidRPr="00FA4920">
        <w:rPr>
          <w:lang w:val="en-US" w:eastAsia="en-US"/>
        </w:rPr>
        <w:t>7.</w:t>
      </w:r>
      <w:r w:rsidRPr="00FA4920">
        <w:rPr>
          <w:lang w:val="en-US" w:eastAsia="en-US"/>
        </w:rPr>
        <w:t>8%); detail regarding the number of PRO data collected at baseline and subsequent time points (missing in 7</w:t>
      </w:r>
      <w:r w:rsidR="007A20F6" w:rsidRPr="00FA4920">
        <w:rPr>
          <w:lang w:val="en-US" w:eastAsia="en-US"/>
        </w:rPr>
        <w:t>2.8</w:t>
      </w:r>
      <w:r w:rsidRPr="00FA4920">
        <w:rPr>
          <w:lang w:val="en-US" w:eastAsia="en-US"/>
        </w:rPr>
        <w:t>%); and description of the statistical approaches used to deal with missing PRO data (missing in 6</w:t>
      </w:r>
      <w:r w:rsidR="007A20F6" w:rsidRPr="00FA4920">
        <w:rPr>
          <w:lang w:val="en-US" w:eastAsia="en-US"/>
        </w:rPr>
        <w:t>7.</w:t>
      </w:r>
      <w:r w:rsidRPr="00FA4920">
        <w:rPr>
          <w:lang w:val="en-US" w:eastAsia="en-US"/>
        </w:rPr>
        <w:t>8%) (</w:t>
      </w:r>
      <w:r w:rsidR="0083333E" w:rsidRPr="00FA4920">
        <w:rPr>
          <w:b/>
          <w:lang w:val="en-US" w:eastAsia="en-US"/>
        </w:rPr>
        <w:t xml:space="preserve">Figure </w:t>
      </w:r>
      <w:r w:rsidR="00A763F6" w:rsidRPr="00FA4920">
        <w:rPr>
          <w:b/>
          <w:lang w:val="en-US" w:eastAsia="en-US"/>
        </w:rPr>
        <w:t>3</w:t>
      </w:r>
      <w:r w:rsidRPr="00FA4920">
        <w:rPr>
          <w:lang w:val="en-US" w:eastAsia="en-US"/>
        </w:rPr>
        <w:t>).</w:t>
      </w:r>
      <w:r w:rsidR="003B1769" w:rsidRPr="00FA4920">
        <w:rPr>
          <w:lang w:val="en-US" w:eastAsia="en-US"/>
        </w:rPr>
        <w:t xml:space="preserve"> Where a PRO was the primary outcome, publications included </w:t>
      </w:r>
      <w:r w:rsidR="004B1EC4" w:rsidRPr="00FA4920">
        <w:rPr>
          <w:lang w:val="en-US" w:eastAsia="en-US"/>
        </w:rPr>
        <w:t>a</w:t>
      </w:r>
      <w:r w:rsidR="006E42AA" w:rsidRPr="00FA4920">
        <w:rPr>
          <w:lang w:val="en-US" w:eastAsia="en-US"/>
        </w:rPr>
        <w:t>n adjusted</w:t>
      </w:r>
      <w:r w:rsidR="004B1EC4" w:rsidRPr="00FA4920">
        <w:rPr>
          <w:lang w:val="en-US" w:eastAsia="en-US"/>
        </w:rPr>
        <w:t xml:space="preserve"> mean of </w:t>
      </w:r>
      <w:r w:rsidR="006E42AA" w:rsidRPr="00FA4920">
        <w:rPr>
          <w:lang w:val="en-US" w:eastAsia="en-US"/>
        </w:rPr>
        <w:t>62</w:t>
      </w:r>
      <w:r w:rsidR="0023585B" w:rsidRPr="00FA4920">
        <w:rPr>
          <w:lang w:val="en-US" w:eastAsia="en-US"/>
        </w:rPr>
        <w:t>.1</w:t>
      </w:r>
      <w:r w:rsidR="006E42AA" w:rsidRPr="00FA4920">
        <w:rPr>
          <w:lang w:val="en-US" w:eastAsia="en-US"/>
        </w:rPr>
        <w:t>%</w:t>
      </w:r>
      <w:r w:rsidR="003B1769" w:rsidRPr="00FA4920">
        <w:rPr>
          <w:lang w:val="en-US" w:eastAsia="en-US"/>
        </w:rPr>
        <w:t xml:space="preserve"> </w:t>
      </w:r>
      <w:r w:rsidR="006E42AA" w:rsidRPr="00FA4920">
        <w:rPr>
          <w:lang w:val="en-US" w:eastAsia="en-US"/>
        </w:rPr>
        <w:t xml:space="preserve">of </w:t>
      </w:r>
      <w:r w:rsidR="003B1769" w:rsidRPr="00FA4920">
        <w:rPr>
          <w:lang w:val="en-US" w:eastAsia="en-US"/>
        </w:rPr>
        <w:t xml:space="preserve">CONSORT 2010 items and </w:t>
      </w:r>
      <w:r w:rsidR="006E42AA" w:rsidRPr="00FA4920">
        <w:rPr>
          <w:lang w:val="en-US" w:eastAsia="en-US"/>
        </w:rPr>
        <w:t>41</w:t>
      </w:r>
      <w:r w:rsidR="0023585B" w:rsidRPr="00FA4920">
        <w:rPr>
          <w:lang w:val="en-US" w:eastAsia="en-US"/>
        </w:rPr>
        <w:t>.1</w:t>
      </w:r>
      <w:r w:rsidR="006E42AA" w:rsidRPr="00FA4920">
        <w:rPr>
          <w:lang w:val="en-US" w:eastAsia="en-US"/>
        </w:rPr>
        <w:t xml:space="preserve">% </w:t>
      </w:r>
      <w:r w:rsidR="003B1769" w:rsidRPr="00FA4920">
        <w:rPr>
          <w:lang w:val="en-US" w:eastAsia="en-US"/>
        </w:rPr>
        <w:t xml:space="preserve">CONSORT-PRO items. Where a PRO was the secondary outcome, protocols included </w:t>
      </w:r>
      <w:r w:rsidR="006E42AA" w:rsidRPr="00FA4920">
        <w:rPr>
          <w:lang w:val="en-US" w:eastAsia="en-US"/>
        </w:rPr>
        <w:t>an adjusted mean of 63</w:t>
      </w:r>
      <w:r w:rsidR="0023585B" w:rsidRPr="00FA4920">
        <w:rPr>
          <w:lang w:val="en-US" w:eastAsia="en-US"/>
        </w:rPr>
        <w:t>.3</w:t>
      </w:r>
      <w:r w:rsidR="006E42AA" w:rsidRPr="00FA4920">
        <w:rPr>
          <w:lang w:val="en-US" w:eastAsia="en-US"/>
        </w:rPr>
        <w:t>%</w:t>
      </w:r>
      <w:r w:rsidR="003B1769" w:rsidRPr="00FA4920">
        <w:rPr>
          <w:lang w:val="en-US" w:eastAsia="en-US"/>
        </w:rPr>
        <w:t xml:space="preserve"> </w:t>
      </w:r>
      <w:r w:rsidR="006E42AA" w:rsidRPr="00FA4920">
        <w:rPr>
          <w:lang w:val="en-US" w:eastAsia="en-US"/>
        </w:rPr>
        <w:t xml:space="preserve">of </w:t>
      </w:r>
      <w:r w:rsidR="003B1769" w:rsidRPr="00FA4920">
        <w:rPr>
          <w:lang w:val="en-US" w:eastAsia="en-US"/>
        </w:rPr>
        <w:t xml:space="preserve">CONSORT 2010 items and </w:t>
      </w:r>
      <w:r w:rsidR="006E42AA" w:rsidRPr="00FA4920">
        <w:rPr>
          <w:lang w:val="en-US" w:eastAsia="en-US"/>
        </w:rPr>
        <w:t>1</w:t>
      </w:r>
      <w:r w:rsidR="0023585B" w:rsidRPr="00FA4920">
        <w:rPr>
          <w:lang w:val="en-US" w:eastAsia="en-US"/>
        </w:rPr>
        <w:t>6.9</w:t>
      </w:r>
      <w:r w:rsidR="006E42AA" w:rsidRPr="00FA4920">
        <w:rPr>
          <w:lang w:val="en-US" w:eastAsia="en-US"/>
        </w:rPr>
        <w:t>%</w:t>
      </w:r>
      <w:r w:rsidR="003B1769" w:rsidRPr="00FA4920">
        <w:rPr>
          <w:lang w:val="en-US" w:eastAsia="en-US"/>
        </w:rPr>
        <w:t xml:space="preserve"> CONSORT-PRO checklist items.</w:t>
      </w:r>
    </w:p>
    <w:p w14:paraId="638CDB63" w14:textId="77777777" w:rsidR="00AE0D3B" w:rsidRPr="00FA4920" w:rsidRDefault="00AE0D3B" w:rsidP="00FA4920">
      <w:pPr>
        <w:widowControl w:val="0"/>
        <w:autoSpaceDE w:val="0"/>
        <w:autoSpaceDN w:val="0"/>
        <w:adjustRightInd w:val="0"/>
        <w:spacing w:line="480" w:lineRule="auto"/>
      </w:pPr>
    </w:p>
    <w:p w14:paraId="264F27BB" w14:textId="1761F372" w:rsidR="003A08F2" w:rsidRPr="00FA4920" w:rsidRDefault="002236C5" w:rsidP="00FA4920">
      <w:pPr>
        <w:widowControl w:val="0"/>
        <w:autoSpaceDE w:val="0"/>
        <w:autoSpaceDN w:val="0"/>
        <w:adjustRightInd w:val="0"/>
        <w:spacing w:line="480" w:lineRule="auto"/>
        <w:rPr>
          <w:b/>
          <w:lang w:val="en-US" w:eastAsia="en-US"/>
        </w:rPr>
      </w:pPr>
      <w:r w:rsidRPr="00FA4920">
        <w:rPr>
          <w:b/>
          <w:lang w:val="en-US" w:eastAsia="en-US"/>
        </w:rPr>
        <w:t>Factors associated with PRO protocol content and reporting</w:t>
      </w:r>
    </w:p>
    <w:p w14:paraId="0363F6EC" w14:textId="17EAD86E" w:rsidR="003A08F2" w:rsidRPr="00FA4920" w:rsidRDefault="003A08F2" w:rsidP="00FA4920">
      <w:pPr>
        <w:widowControl w:val="0"/>
        <w:autoSpaceDE w:val="0"/>
        <w:autoSpaceDN w:val="0"/>
        <w:adjustRightInd w:val="0"/>
        <w:spacing w:line="480" w:lineRule="auto"/>
        <w:rPr>
          <w:lang w:eastAsia="en-US"/>
        </w:rPr>
      </w:pPr>
      <w:r w:rsidRPr="00FA4920">
        <w:rPr>
          <w:lang w:eastAsia="en-US"/>
        </w:rPr>
        <w:t xml:space="preserve">Eighty-four trials were included in the </w:t>
      </w:r>
      <w:r w:rsidR="00F807A8" w:rsidRPr="00FA4920">
        <w:rPr>
          <w:lang w:eastAsia="en-US"/>
        </w:rPr>
        <w:t xml:space="preserve">pre-specified </w:t>
      </w:r>
      <w:r w:rsidRPr="00FA4920">
        <w:rPr>
          <w:lang w:eastAsia="en-US"/>
        </w:rPr>
        <w:t xml:space="preserve">exploratory regression analyses. Full details of each model are presented in </w:t>
      </w:r>
      <w:r w:rsidR="00A97364" w:rsidRPr="00FA4920">
        <w:rPr>
          <w:b/>
          <w:lang w:eastAsia="en-US"/>
        </w:rPr>
        <w:t xml:space="preserve">Supplementary </w:t>
      </w:r>
      <w:r w:rsidR="00F47F46" w:rsidRPr="00FA4920">
        <w:rPr>
          <w:b/>
          <w:lang w:eastAsia="en-US"/>
        </w:rPr>
        <w:t xml:space="preserve">Tables </w:t>
      </w:r>
      <w:r w:rsidR="00315AFB">
        <w:rPr>
          <w:b/>
          <w:lang w:eastAsia="en-US"/>
        </w:rPr>
        <w:t>4</w:t>
      </w:r>
      <w:r w:rsidR="00F47F46" w:rsidRPr="00FA4920">
        <w:rPr>
          <w:b/>
          <w:lang w:eastAsia="en-US"/>
        </w:rPr>
        <w:t>-</w:t>
      </w:r>
      <w:r w:rsidR="00315AFB">
        <w:rPr>
          <w:b/>
          <w:lang w:eastAsia="en-US"/>
        </w:rPr>
        <w:t>6</w:t>
      </w:r>
      <w:r w:rsidR="00A97364" w:rsidRPr="00FA4920">
        <w:rPr>
          <w:lang w:eastAsia="en-US"/>
        </w:rPr>
        <w:t>.</w:t>
      </w:r>
      <w:r w:rsidRPr="00FA4920">
        <w:rPr>
          <w:lang w:eastAsia="en-US"/>
        </w:rPr>
        <w:t xml:space="preserve"> </w:t>
      </w:r>
    </w:p>
    <w:p w14:paraId="04205DC1" w14:textId="22CAE58D" w:rsidR="008275A5" w:rsidRPr="00FA4920" w:rsidRDefault="00616CB7" w:rsidP="00FA4920">
      <w:pPr>
        <w:widowControl w:val="0"/>
        <w:autoSpaceDE w:val="0"/>
        <w:autoSpaceDN w:val="0"/>
        <w:adjustRightInd w:val="0"/>
        <w:spacing w:line="480" w:lineRule="auto"/>
        <w:ind w:firstLine="720"/>
      </w:pPr>
      <w:r w:rsidRPr="00FA4920">
        <w:rPr>
          <w:lang w:eastAsia="en-US"/>
        </w:rPr>
        <w:t xml:space="preserve">For </w:t>
      </w:r>
      <w:r w:rsidR="00FA4920">
        <w:rPr>
          <w:lang w:eastAsia="en-US"/>
        </w:rPr>
        <w:t>M</w:t>
      </w:r>
      <w:r w:rsidR="008275A5" w:rsidRPr="00FA4920">
        <w:rPr>
          <w:lang w:eastAsia="en-US"/>
        </w:rPr>
        <w:t>odel A</w:t>
      </w:r>
      <w:r w:rsidRPr="00FA4920">
        <w:rPr>
          <w:lang w:eastAsia="en-US"/>
        </w:rPr>
        <w:t>,</w:t>
      </w:r>
      <w:r w:rsidR="008275A5" w:rsidRPr="00FA4920">
        <w:rPr>
          <w:lang w:eastAsia="en-US"/>
        </w:rPr>
        <w:t xml:space="preserve"> </w:t>
      </w:r>
      <w:r w:rsidR="00A97364" w:rsidRPr="00FA4920">
        <w:rPr>
          <w:lang w:eastAsia="en-US"/>
        </w:rPr>
        <w:t xml:space="preserve">statistically </w:t>
      </w:r>
      <w:r w:rsidR="008275A5" w:rsidRPr="00FA4920">
        <w:rPr>
          <w:lang w:eastAsia="en-US"/>
        </w:rPr>
        <w:t>s</w:t>
      </w:r>
      <w:r w:rsidR="003A08F2" w:rsidRPr="00FA4920">
        <w:rPr>
          <w:lang w:eastAsia="en-US"/>
        </w:rPr>
        <w:t xml:space="preserve">ignificant predictors of the </w:t>
      </w:r>
      <w:r w:rsidR="00982ADF" w:rsidRPr="00FA4920">
        <w:rPr>
          <w:lang w:eastAsia="en-US"/>
        </w:rPr>
        <w:t>protocol inclusion of PRO protocol checklist items</w:t>
      </w:r>
      <w:r w:rsidR="008275A5" w:rsidRPr="00FA4920">
        <w:rPr>
          <w:lang w:eastAsia="en-US"/>
        </w:rPr>
        <w:t xml:space="preserve"> included</w:t>
      </w:r>
      <w:r w:rsidR="003A08F2" w:rsidRPr="00FA4920">
        <w:rPr>
          <w:lang w:eastAsia="en-US"/>
        </w:rPr>
        <w:t xml:space="preserve">: </w:t>
      </w:r>
      <w:r w:rsidR="00982ADF" w:rsidRPr="00FA4920">
        <w:rPr>
          <w:lang w:eastAsia="en-US"/>
        </w:rPr>
        <w:t>presence</w:t>
      </w:r>
      <w:r w:rsidR="003A08F2" w:rsidRPr="00FA4920">
        <w:rPr>
          <w:lang w:eastAsia="en-US"/>
        </w:rPr>
        <w:t xml:space="preserve"> of the PRO as a prima</w:t>
      </w:r>
      <w:r w:rsidR="00FA4920">
        <w:rPr>
          <w:lang w:eastAsia="en-US"/>
        </w:rPr>
        <w:t>ry outcome (Coef = 10.93; 95% CI =</w:t>
      </w:r>
      <w:r w:rsidR="003A08F2" w:rsidRPr="00FA4920">
        <w:rPr>
          <w:lang w:eastAsia="en-US"/>
        </w:rPr>
        <w:t xml:space="preserve"> 4.46-17.41); later year of th</w:t>
      </w:r>
      <w:r w:rsidR="00FA4920">
        <w:rPr>
          <w:lang w:eastAsia="en-US"/>
        </w:rPr>
        <w:t>e protocol (Coef. = -</w:t>
      </w:r>
      <w:r w:rsidR="00FA4920">
        <w:rPr>
          <w:lang w:eastAsia="en-US"/>
        </w:rPr>
        <w:lastRenderedPageBreak/>
        <w:t>0.82, 95% CI =</w:t>
      </w:r>
      <w:r w:rsidR="003A08F2" w:rsidRPr="00FA4920">
        <w:rPr>
          <w:lang w:eastAsia="en-US"/>
        </w:rPr>
        <w:t xml:space="preserve"> -1.52 to -0.12); a higher adjusted SPIRIT 2013 checklist score (Coef.</w:t>
      </w:r>
      <w:r w:rsidR="00FA4920">
        <w:rPr>
          <w:lang w:eastAsia="en-US"/>
        </w:rPr>
        <w:t xml:space="preserve"> = 0.41, 95% CI =</w:t>
      </w:r>
      <w:r w:rsidR="003A08F2" w:rsidRPr="00FA4920">
        <w:rPr>
          <w:lang w:eastAsia="en-US"/>
        </w:rPr>
        <w:t xml:space="preserve"> 0.20-0.62); and larger </w:t>
      </w:r>
      <w:r w:rsidR="003A08F2" w:rsidRPr="00FA4920">
        <w:t>sample size (refer</w:t>
      </w:r>
      <w:r w:rsidR="00FA4920">
        <w:t>ence category &lt;100; n=100-499, C</w:t>
      </w:r>
      <w:r w:rsidR="003A08F2" w:rsidRPr="00FA4920">
        <w:t>oef.</w:t>
      </w:r>
      <w:r w:rsidR="00FA4920">
        <w:t xml:space="preserve"> =</w:t>
      </w:r>
      <w:r w:rsidR="003A08F2" w:rsidRPr="00FA4920">
        <w:t xml:space="preserve"> 9.77</w:t>
      </w:r>
      <w:r w:rsidR="00FA4920">
        <w:t>,</w:t>
      </w:r>
      <w:r w:rsidR="003A08F2" w:rsidRPr="00FA4920">
        <w:t xml:space="preserve"> 95% CI</w:t>
      </w:r>
      <w:r w:rsidR="00FA4920">
        <w:t xml:space="preserve"> = 1.84 to 17.71; n=500-999, C</w:t>
      </w:r>
      <w:r w:rsidR="003A08F2" w:rsidRPr="00FA4920">
        <w:t>oef.</w:t>
      </w:r>
      <w:r w:rsidR="00FA4920">
        <w:t xml:space="preserve"> =</w:t>
      </w:r>
      <w:r w:rsidR="003A08F2" w:rsidRPr="00FA4920">
        <w:t xml:space="preserve"> 14.14</w:t>
      </w:r>
      <w:r w:rsidR="00FA4920">
        <w:t>,</w:t>
      </w:r>
      <w:r w:rsidR="003A08F2" w:rsidRPr="00FA4920">
        <w:t xml:space="preserve"> 95% CI </w:t>
      </w:r>
      <w:r w:rsidR="00FA4920">
        <w:t xml:space="preserve">= </w:t>
      </w:r>
      <w:r w:rsidR="003A08F2" w:rsidRPr="00FA4920">
        <w:t xml:space="preserve">5.04 to 23.24; n&gt;1000, coef. </w:t>
      </w:r>
      <w:r w:rsidR="00FA4920">
        <w:t xml:space="preserve">= </w:t>
      </w:r>
      <w:r w:rsidR="003A08F2" w:rsidRPr="00FA4920">
        <w:t>6.50</w:t>
      </w:r>
      <w:r w:rsidR="00FA4920">
        <w:t>,</w:t>
      </w:r>
      <w:r w:rsidR="003A08F2" w:rsidRPr="00FA4920">
        <w:t xml:space="preserve"> 95% CI </w:t>
      </w:r>
      <w:r w:rsidR="00FA4920">
        <w:t xml:space="preserve">= </w:t>
      </w:r>
      <w:r w:rsidR="003A08F2" w:rsidRPr="00FA4920">
        <w:t>-2.70 to 15.70).</w:t>
      </w:r>
      <w:r w:rsidR="00BC0550" w:rsidRPr="00FA4920">
        <w:t xml:space="preserve"> </w:t>
      </w:r>
      <w:r w:rsidR="001F0B0B" w:rsidRPr="00FA4920">
        <w:rPr>
          <w:lang w:eastAsia="en-US"/>
        </w:rPr>
        <w:t>Statistically n</w:t>
      </w:r>
      <w:r w:rsidR="008275A5" w:rsidRPr="00FA4920">
        <w:t>on-significant covariates included cancer specialty and funding source.</w:t>
      </w:r>
    </w:p>
    <w:p w14:paraId="1DC67A5A" w14:textId="48D751BC" w:rsidR="008275A5" w:rsidRPr="00FA4920" w:rsidRDefault="003B4722" w:rsidP="00FA4920">
      <w:pPr>
        <w:spacing w:line="480" w:lineRule="auto"/>
        <w:ind w:firstLine="720"/>
      </w:pPr>
      <w:r w:rsidRPr="00FA4920">
        <w:rPr>
          <w:lang w:eastAsia="en-US"/>
        </w:rPr>
        <w:t>For</w:t>
      </w:r>
      <w:r w:rsidR="00330606" w:rsidRPr="00FA4920">
        <w:rPr>
          <w:lang w:eastAsia="en-US"/>
        </w:rPr>
        <w:t xml:space="preserve"> </w:t>
      </w:r>
      <w:r w:rsidRPr="00FA4920">
        <w:t>m</w:t>
      </w:r>
      <w:r w:rsidR="008275A5" w:rsidRPr="00FA4920">
        <w:t xml:space="preserve">odel B: </w:t>
      </w:r>
      <w:r w:rsidR="008275A5" w:rsidRPr="00FA4920">
        <w:rPr>
          <w:lang w:eastAsia="en-US"/>
        </w:rPr>
        <w:t>i</w:t>
      </w:r>
      <w:r w:rsidR="00B070BC" w:rsidRPr="00FA4920">
        <w:rPr>
          <w:lang w:eastAsia="en-US"/>
        </w:rPr>
        <w:t xml:space="preserve">ncreased odds of publishing PRO results </w:t>
      </w:r>
      <w:r w:rsidR="00183F54" w:rsidRPr="00FA4920">
        <w:rPr>
          <w:lang w:eastAsia="en-US"/>
        </w:rPr>
        <w:t>was associated with i</w:t>
      </w:r>
      <w:r w:rsidR="003A08F2" w:rsidRPr="00FA4920">
        <w:rPr>
          <w:lang w:eastAsia="en-US"/>
        </w:rPr>
        <w:t xml:space="preserve">nclusion of the PRO as a primary outcome (OR </w:t>
      </w:r>
      <w:r w:rsidR="00FA4920">
        <w:rPr>
          <w:lang w:eastAsia="en-US"/>
        </w:rPr>
        <w:t>= 5.68, 95% CI =</w:t>
      </w:r>
      <w:r w:rsidR="003A08F2" w:rsidRPr="00FA4920">
        <w:rPr>
          <w:lang w:eastAsia="en-US"/>
        </w:rPr>
        <w:t xml:space="preserve"> 1.09-29.5). </w:t>
      </w:r>
      <w:r w:rsidR="00D4670E" w:rsidRPr="00FA4920">
        <w:rPr>
          <w:lang w:eastAsia="en-US"/>
        </w:rPr>
        <w:t>W</w:t>
      </w:r>
      <w:r w:rsidR="003A08F2" w:rsidRPr="00FA4920">
        <w:rPr>
          <w:lang w:eastAsia="en-US"/>
        </w:rPr>
        <w:t>ith</w:t>
      </w:r>
      <w:r w:rsidR="003A08F2" w:rsidRPr="00FA4920">
        <w:t xml:space="preserve"> charity funding as a reference category, industry funding (OR </w:t>
      </w:r>
      <w:r w:rsidR="00FA4920">
        <w:t>= 0.24, 95% CI =</w:t>
      </w:r>
      <w:r w:rsidR="003A08F2" w:rsidRPr="00FA4920">
        <w:t xml:space="preserve"> 0.07-0.87) and mixed-funding (OR </w:t>
      </w:r>
      <w:r w:rsidR="00FA4920">
        <w:t>= 0.17,</w:t>
      </w:r>
      <w:r w:rsidR="003A08F2" w:rsidRPr="00FA4920">
        <w:t xml:space="preserve"> 95% CI</w:t>
      </w:r>
      <w:r w:rsidR="00FA4920">
        <w:t xml:space="preserve"> =</w:t>
      </w:r>
      <w:r w:rsidR="003A08F2" w:rsidRPr="00FA4920">
        <w:t xml:space="preserve"> 0.04-0.66) were associated with decreased odds of publishing PRO results.</w:t>
      </w:r>
      <w:r w:rsidR="00BC0550" w:rsidRPr="00FA4920">
        <w:rPr>
          <w:lang w:eastAsia="en-US"/>
        </w:rPr>
        <w:t xml:space="preserve"> </w:t>
      </w:r>
      <w:r w:rsidR="001F0B0B" w:rsidRPr="00FA4920">
        <w:rPr>
          <w:lang w:eastAsia="en-US"/>
        </w:rPr>
        <w:t>Statistically n</w:t>
      </w:r>
      <w:r w:rsidR="008275A5" w:rsidRPr="00FA4920">
        <w:t>on-significant covariates included: year of the protocol; cancer specialty; trial sample size</w:t>
      </w:r>
      <w:r w:rsidR="0018420C" w:rsidRPr="00FA4920">
        <w:t>;</w:t>
      </w:r>
      <w:r w:rsidR="008275A5" w:rsidRPr="00FA4920">
        <w:t xml:space="preserve"> </w:t>
      </w:r>
      <w:r w:rsidR="0018420C" w:rsidRPr="00FA4920">
        <w:t>adjusted SPIRIT checklist score;</w:t>
      </w:r>
      <w:r w:rsidR="008275A5" w:rsidRPr="00FA4920">
        <w:t xml:space="preserve"> whether the primary outcome of the trial was </w:t>
      </w:r>
      <w:r w:rsidR="006750DA" w:rsidRPr="00FA4920">
        <w:rPr>
          <w:rFonts w:eastAsia="Times New Roman"/>
          <w:lang w:val="en-US" w:eastAsia="en-CA"/>
        </w:rPr>
        <w:t xml:space="preserve">statistically </w:t>
      </w:r>
      <w:r w:rsidR="008275A5" w:rsidRPr="00FA4920">
        <w:t>significant</w:t>
      </w:r>
      <w:r w:rsidR="0018420C" w:rsidRPr="00FA4920">
        <w:t>; and</w:t>
      </w:r>
      <w:r w:rsidR="008275A5" w:rsidRPr="00FA4920">
        <w:t xml:space="preserve"> the </w:t>
      </w:r>
      <w:r w:rsidR="0018420C" w:rsidRPr="00FA4920">
        <w:t xml:space="preserve">adjusted </w:t>
      </w:r>
      <w:r w:rsidR="008275A5" w:rsidRPr="00FA4920">
        <w:t>PRO Protocol Checklist score</w:t>
      </w:r>
      <w:r w:rsidR="0018420C" w:rsidRPr="00FA4920">
        <w:t>.</w:t>
      </w:r>
    </w:p>
    <w:p w14:paraId="32AD311A" w14:textId="38631510" w:rsidR="003A08F2" w:rsidRPr="00FA4920" w:rsidRDefault="002C0FA2" w:rsidP="00FA4920">
      <w:pPr>
        <w:spacing w:line="480" w:lineRule="auto"/>
        <w:ind w:firstLine="720"/>
        <w:rPr>
          <w:lang w:eastAsia="en-US"/>
        </w:rPr>
      </w:pPr>
      <w:r w:rsidRPr="00FA4920">
        <w:rPr>
          <w:lang w:eastAsia="en-US"/>
        </w:rPr>
        <w:t>For</w:t>
      </w:r>
      <w:r w:rsidR="00330606" w:rsidRPr="00FA4920">
        <w:rPr>
          <w:lang w:eastAsia="en-US"/>
        </w:rPr>
        <w:t xml:space="preserve"> </w:t>
      </w:r>
      <w:r w:rsidRPr="00FA4920">
        <w:rPr>
          <w:lang w:eastAsia="en-US"/>
        </w:rPr>
        <w:t>m</w:t>
      </w:r>
      <w:r w:rsidR="008275A5" w:rsidRPr="00FA4920">
        <w:rPr>
          <w:lang w:eastAsia="en-US"/>
        </w:rPr>
        <w:t>odel C: a</w:t>
      </w:r>
      <w:r w:rsidR="003A08F2" w:rsidRPr="00FA4920">
        <w:rPr>
          <w:lang w:eastAsia="en-US"/>
        </w:rPr>
        <w:t xml:space="preserve"> higher adjusted PRO Protocol Checklist score was a </w:t>
      </w:r>
      <w:r w:rsidR="006750DA" w:rsidRPr="00FA4920">
        <w:rPr>
          <w:rFonts w:eastAsia="Times New Roman"/>
          <w:lang w:val="en-US" w:eastAsia="en-CA"/>
        </w:rPr>
        <w:t xml:space="preserve">statistically </w:t>
      </w:r>
      <w:r w:rsidR="003A08F2" w:rsidRPr="00FA4920">
        <w:rPr>
          <w:lang w:eastAsia="en-US"/>
        </w:rPr>
        <w:t xml:space="preserve">significant predictor of </w:t>
      </w:r>
      <w:r w:rsidR="00AF66A3" w:rsidRPr="00FA4920">
        <w:rPr>
          <w:lang w:eastAsia="en-US"/>
        </w:rPr>
        <w:t xml:space="preserve">reporting quality, as measured by </w:t>
      </w:r>
      <w:r w:rsidR="003A08F2" w:rsidRPr="00FA4920">
        <w:rPr>
          <w:lang w:eastAsia="en-US"/>
        </w:rPr>
        <w:t xml:space="preserve">the CONSORT PRO Extension (Coef. </w:t>
      </w:r>
      <w:r w:rsidR="00FA4920">
        <w:rPr>
          <w:lang w:eastAsia="en-US"/>
        </w:rPr>
        <w:t xml:space="preserve">= </w:t>
      </w:r>
      <w:r w:rsidR="003A08F2" w:rsidRPr="00FA4920">
        <w:rPr>
          <w:lang w:eastAsia="en-US"/>
        </w:rPr>
        <w:t>0.44; 95% CI</w:t>
      </w:r>
      <w:r w:rsidR="00FA4920">
        <w:rPr>
          <w:lang w:eastAsia="en-US"/>
        </w:rPr>
        <w:t xml:space="preserve"> =</w:t>
      </w:r>
      <w:r w:rsidR="003A08F2" w:rsidRPr="00FA4920">
        <w:rPr>
          <w:lang w:eastAsia="en-US"/>
        </w:rPr>
        <w:t xml:space="preserve"> 0.01-0.87</w:t>
      </w:r>
      <w:r w:rsidR="00427748" w:rsidRPr="00FA4920">
        <w:rPr>
          <w:lang w:eastAsia="en-US"/>
        </w:rPr>
        <w:t>)</w:t>
      </w:r>
      <w:r w:rsidR="003A08F2" w:rsidRPr="00FA4920">
        <w:rPr>
          <w:lang w:eastAsia="en-US"/>
        </w:rPr>
        <w:t>.</w:t>
      </w:r>
      <w:r w:rsidR="008D531E" w:rsidRPr="00FA4920">
        <w:rPr>
          <w:lang w:eastAsia="en-US"/>
        </w:rPr>
        <w:t xml:space="preserve"> </w:t>
      </w:r>
      <w:r w:rsidR="001F0B0B" w:rsidRPr="00FA4920">
        <w:rPr>
          <w:lang w:eastAsia="en-US"/>
        </w:rPr>
        <w:t>Statistically n</w:t>
      </w:r>
      <w:r w:rsidR="008D531E" w:rsidRPr="00FA4920">
        <w:t>on-significant covariates included: year of publication; whether the PRO was named as a primary or secondary outcome; whether there were single or multiple reports; trial sample size; funding source; journal impact factor; and the adjusted CONSORT 2010 checklist score.</w:t>
      </w:r>
    </w:p>
    <w:p w14:paraId="318FB226" w14:textId="77777777" w:rsidR="00BC0550" w:rsidRPr="00FA4920" w:rsidRDefault="00BC0550" w:rsidP="00FA4920">
      <w:pPr>
        <w:widowControl w:val="0"/>
        <w:autoSpaceDE w:val="0"/>
        <w:autoSpaceDN w:val="0"/>
        <w:adjustRightInd w:val="0"/>
        <w:spacing w:line="480" w:lineRule="auto"/>
        <w:rPr>
          <w:lang w:eastAsia="en-US"/>
        </w:rPr>
      </w:pPr>
    </w:p>
    <w:p w14:paraId="5A3919F8" w14:textId="4D979440" w:rsidR="00740CB9" w:rsidRPr="00FA4920" w:rsidRDefault="00740CB9" w:rsidP="00FA4920">
      <w:pPr>
        <w:widowControl w:val="0"/>
        <w:autoSpaceDE w:val="0"/>
        <w:autoSpaceDN w:val="0"/>
        <w:adjustRightInd w:val="0"/>
        <w:spacing w:line="480" w:lineRule="auto"/>
        <w:rPr>
          <w:lang w:eastAsia="en-US"/>
        </w:rPr>
      </w:pPr>
    </w:p>
    <w:p w14:paraId="53F17AB9" w14:textId="531B5282" w:rsidR="004C0F9E" w:rsidRPr="00FA4920" w:rsidRDefault="004C0F9E" w:rsidP="00FA4920">
      <w:pPr>
        <w:widowControl w:val="0"/>
        <w:autoSpaceDE w:val="0"/>
        <w:autoSpaceDN w:val="0"/>
        <w:adjustRightInd w:val="0"/>
        <w:spacing w:line="480" w:lineRule="auto"/>
        <w:rPr>
          <w:b/>
          <w:lang w:eastAsia="en-US"/>
        </w:rPr>
      </w:pPr>
      <w:r w:rsidRPr="00FA4920">
        <w:rPr>
          <w:b/>
          <w:lang w:eastAsia="en-US"/>
        </w:rPr>
        <w:t>Discussion</w:t>
      </w:r>
    </w:p>
    <w:p w14:paraId="71FDDB01" w14:textId="054288EC" w:rsidR="004C0F9E" w:rsidRPr="00FA4920" w:rsidRDefault="004C0F9E" w:rsidP="00FA4920">
      <w:pPr>
        <w:spacing w:line="480" w:lineRule="auto"/>
        <w:rPr>
          <w:vertAlign w:val="superscript"/>
        </w:rPr>
      </w:pPr>
      <w:r w:rsidRPr="00FA4920">
        <w:t xml:space="preserve">In this study evaluating PRO protocol quality and reporting in cancer clinical trials, several key messages emerged. </w:t>
      </w:r>
      <w:r w:rsidR="007017B3" w:rsidRPr="00FA4920">
        <w:t>N</w:t>
      </w:r>
      <w:r w:rsidRPr="00FA4920">
        <w:t xml:space="preserve">on-reporting of PRO trial results was </w:t>
      </w:r>
      <w:r w:rsidR="008668AD" w:rsidRPr="00FA4920">
        <w:t>widespread</w:t>
      </w:r>
      <w:r w:rsidRPr="00FA4920">
        <w:t xml:space="preserve">, PRO protocol components were often inadequate, and where published PRO data were available, there was often </w:t>
      </w:r>
      <w:r w:rsidR="001A6CDB" w:rsidRPr="00327647">
        <w:rPr>
          <w:rFonts w:eastAsia="Times New Roman"/>
          <w:lang w:val="en-US" w:eastAsia="en-CA"/>
        </w:rPr>
        <w:t>considerable</w:t>
      </w:r>
      <w:r w:rsidRPr="00FA4920">
        <w:t xml:space="preserve"> delay and standards of reporting were poor. </w:t>
      </w:r>
    </w:p>
    <w:p w14:paraId="0A0619AB" w14:textId="507C1973" w:rsidR="004C0F9E" w:rsidRPr="00FA4920" w:rsidRDefault="004C0F9E" w:rsidP="00FA4920">
      <w:pPr>
        <w:spacing w:line="480" w:lineRule="auto"/>
        <w:ind w:firstLine="720"/>
      </w:pPr>
      <w:r w:rsidRPr="00FA4920">
        <w:t xml:space="preserve">More than one-third of </w:t>
      </w:r>
      <w:r w:rsidR="00500170" w:rsidRPr="00FA4920">
        <w:t>trials</w:t>
      </w:r>
      <w:r w:rsidRPr="00FA4920">
        <w:t xml:space="preserve"> failed to include their PRO findings in either a primary or secondary publication. Thus, valuable information that may have a</w:t>
      </w:r>
      <w:r w:rsidR="003C186F" w:rsidRPr="00FA4920">
        <w:t xml:space="preserve">n important </w:t>
      </w:r>
      <w:r w:rsidRPr="00FA4920">
        <w:t xml:space="preserve">impact on treatment decision-making and outcomes may not be available to patients and their clinicians, or to researchers undertaking meta-analyses. This represents a waste of </w:t>
      </w:r>
      <w:r w:rsidRPr="00FA4920">
        <w:rPr>
          <w:lang w:val="en-US"/>
        </w:rPr>
        <w:t>limited healthcare research resources. Moreover, it devalues the considerable contribution of trial participants who spend time and effort providing PRO information in the belief that the data will be used for the benefit of future patients. Worryingly, we found almost 50,000 patients were involved in studies which failed to publish their PRO data. Non-reporting of these important patient data is unethical.</w:t>
      </w:r>
    </w:p>
    <w:p w14:paraId="2E3ECBA7" w14:textId="3851C711" w:rsidR="004C0F9E" w:rsidRPr="00FA4920" w:rsidRDefault="004C0F9E" w:rsidP="00FA4920">
      <w:pPr>
        <w:spacing w:line="480" w:lineRule="auto"/>
        <w:ind w:firstLine="720"/>
      </w:pPr>
      <w:r w:rsidRPr="00FA4920">
        <w:t>Our results concur with findings from a previous smaller study that reviewed 90 cancer trials collecting quality of life PROs, conducted in Switzerland, Germany, and Canada between 2000</w:t>
      </w:r>
      <w:r w:rsidR="003C09C7" w:rsidRPr="00FA4920">
        <w:t>-</w:t>
      </w:r>
      <w:r w:rsidRPr="00FA4920">
        <w:t>2003</w:t>
      </w:r>
      <w:r w:rsidR="003C09C7" w:rsidRPr="00FA4920">
        <w:t xml:space="preserve"> and a recent study evaluating PRO reporting across 11 major journals</w:t>
      </w:r>
      <w:r w:rsidR="007738D4" w:rsidRPr="00FA4920">
        <w:t>.</w:t>
      </w:r>
      <w:r w:rsidR="003C09C7" w:rsidRPr="00FA4920">
        <w:fldChar w:fldCharType="begin">
          <w:fldData xml:space="preserve">PEVuZE5vdGU+PENpdGU+PEF1dGhvcj5TY2hhbmRlbG1haWVyPC9BdXRob3I+PFllYXI+MjAxNTwv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</w:fldData>
        </w:fldChar>
      </w:r>
      <w:r w:rsidR="003C09C7" w:rsidRPr="00FA4920">
        <w:instrText xml:space="preserve"> ADDIN EN.CITE </w:instrText>
      </w:r>
      <w:r w:rsidR="003C09C7" w:rsidRPr="00FA4920">
        <w:fldChar w:fldCharType="begin">
          <w:fldData xml:space="preserve">PEVuZE5vdGU+PENpdGU+PEF1dGhvcj5TY2hhbmRlbG1haWVyPC9BdXRob3I+PFllYXI+MjAxNTwv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[22, 33]</w:t>
      </w:r>
      <w:r w:rsidR="003C09C7" w:rsidRPr="00FA4920">
        <w:fldChar w:fldCharType="end"/>
      </w:r>
      <w:r w:rsidRPr="00FA4920">
        <w:t xml:space="preserve"> Our methodology has the added value of being able to evaluate the quality of included PRO protocols and publications and </w:t>
      </w:r>
      <w:r w:rsidRPr="00FA4920">
        <w:lastRenderedPageBreak/>
        <w:t>the association between the PRO protocol quality and reporting</w:t>
      </w:r>
      <w:r w:rsidR="003C09C7" w:rsidRPr="00FA4920">
        <w:t>,</w:t>
      </w:r>
      <w:r w:rsidR="00AF66A3" w:rsidRPr="00FA4920">
        <w:t xml:space="preserve"> and</w:t>
      </w:r>
      <w:r w:rsidRPr="00FA4920">
        <w:t xml:space="preserve"> to track the time </w:t>
      </w:r>
      <w:r w:rsidR="003C09C7" w:rsidRPr="00FA4920">
        <w:t xml:space="preserve">from trial closure </w:t>
      </w:r>
      <w:r w:rsidRPr="00FA4920">
        <w:t>to publication of PRO results</w:t>
      </w:r>
      <w:r w:rsidR="00AF66A3" w:rsidRPr="00FA4920">
        <w:t>.</w:t>
      </w:r>
      <w:r w:rsidRPr="00FA4920">
        <w:t xml:space="preserve"> </w:t>
      </w:r>
    </w:p>
    <w:p w14:paraId="2C7009F0" w14:textId="7D84986A" w:rsidR="004C0F9E" w:rsidRPr="00FA4920" w:rsidRDefault="004C0F9E" w:rsidP="00FA4920">
      <w:pPr>
        <w:widowControl w:val="0"/>
        <w:autoSpaceDE w:val="0"/>
        <w:autoSpaceDN w:val="0"/>
        <w:adjustRightInd w:val="0"/>
        <w:spacing w:line="480" w:lineRule="auto"/>
        <w:ind w:firstLine="720"/>
        <w:rPr>
          <w:lang w:eastAsia="en-US"/>
        </w:rPr>
      </w:pPr>
      <w:r w:rsidRPr="00FA4920">
        <w:rPr>
          <w:lang w:val="en-US"/>
        </w:rPr>
        <w:t>Our results identify a failure to include comprehensive PRO information in many trial protocols and publications. These findings concur with previous studies evaluating the quality of PRO protocols and publications, both in a cancer, and non-cancer settings.</w:t>
      </w:r>
      <w:r w:rsidR="003C09C7" w:rsidRPr="00FA4920">
        <w:rPr>
          <w:lang w:val="en-US"/>
        </w:rPr>
        <w:fldChar w:fldCharType="begin">
          <w:fldData xml:space="preserve">PEVuZE5vdGU+PENpdGU+PEF1dGhvcj5CcnVuZGFnZTwvQXV0aG9yPjxZZWFyPjIwMTE8L1llYXI+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</w:fldData>
        </w:fldChar>
      </w:r>
      <w:r w:rsidR="003C09C7" w:rsidRPr="00FA4920">
        <w:rPr>
          <w:lang w:val="en-US"/>
        </w:rPr>
        <w:instrText xml:space="preserve"> ADDIN EN.CITE </w:instrText>
      </w:r>
      <w:r w:rsidR="003C09C7" w:rsidRPr="00FA4920">
        <w:rPr>
          <w:lang w:val="en-US"/>
        </w:rPr>
        <w:fldChar w:fldCharType="begin">
          <w:fldData xml:space="preserve">PEVuZE5vdGU+PENpdGU+PEF1dGhvcj5CcnVuZGFnZTwvQXV0aG9yPjxZZWFyPjIwMTE8L1llYXI+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</w:fldData>
        </w:fldChar>
      </w:r>
      <w:r w:rsidR="003C09C7" w:rsidRPr="00FA4920">
        <w:rPr>
          <w:lang w:val="en-US"/>
        </w:rPr>
        <w:instrText xml:space="preserve"> ADDIN EN.CITE.DATA </w:instrText>
      </w:r>
      <w:r w:rsidR="003C09C7" w:rsidRPr="00FA4920">
        <w:rPr>
          <w:lang w:val="en-US"/>
        </w:rPr>
      </w:r>
      <w:r w:rsidR="003C09C7" w:rsidRPr="00FA4920">
        <w:rPr>
          <w:lang w:val="en-US"/>
        </w:rPr>
        <w:fldChar w:fldCharType="end"/>
      </w:r>
      <w:r w:rsidR="003C09C7" w:rsidRPr="00FA4920">
        <w:rPr>
          <w:lang w:val="en-US"/>
        </w:rPr>
      </w:r>
      <w:r w:rsidR="003C09C7" w:rsidRPr="00FA4920">
        <w:rPr>
          <w:lang w:val="en-US"/>
        </w:rPr>
        <w:fldChar w:fldCharType="separate"/>
      </w:r>
      <w:r w:rsidR="003C09C7" w:rsidRPr="00FA4920">
        <w:rPr>
          <w:noProof/>
          <w:lang w:val="en-US"/>
        </w:rPr>
        <w:t>[9-11, 13-21, 34]</w:t>
      </w:r>
      <w:r w:rsidR="003C09C7" w:rsidRPr="00FA4920">
        <w:rPr>
          <w:lang w:val="en-US"/>
        </w:rPr>
        <w:fldChar w:fldCharType="end"/>
      </w:r>
      <w:r w:rsidRPr="00FA4920">
        <w:rPr>
          <w:lang w:val="en-US"/>
        </w:rPr>
        <w:t xml:space="preserve"> </w:t>
      </w:r>
      <w:r w:rsidR="007A4CD1" w:rsidRPr="00FA4920">
        <w:rPr>
          <w:lang w:val="en-US"/>
        </w:rPr>
        <w:t>Rudimentary design elements were consistently omitted from protocols reviewed in this study, including</w:t>
      </w:r>
      <w:r w:rsidR="00D9656A" w:rsidRPr="00FA4920">
        <w:rPr>
          <w:lang w:val="en-US"/>
        </w:rPr>
        <w:t>:</w:t>
      </w:r>
      <w:r w:rsidR="007A4CD1" w:rsidRPr="00FA4920">
        <w:rPr>
          <w:lang w:val="en-US"/>
        </w:rPr>
        <w:t xml:space="preserve"> a clear PRO rationale/objectives</w:t>
      </w:r>
      <w:r w:rsidR="00D9656A" w:rsidRPr="00FA4920">
        <w:rPr>
          <w:lang w:val="en-US"/>
        </w:rPr>
        <w:t>;</w:t>
      </w:r>
      <w:r w:rsidR="007A4CD1" w:rsidRPr="00FA4920">
        <w:rPr>
          <w:lang w:val="en-US"/>
        </w:rPr>
        <w:t xml:space="preserve"> justific</w:t>
      </w:r>
      <w:r w:rsidR="00D9656A" w:rsidRPr="00FA4920">
        <w:rPr>
          <w:lang w:val="en-US"/>
        </w:rPr>
        <w:t>ation for the choice of measure;</w:t>
      </w:r>
      <w:r w:rsidR="007A4CD1" w:rsidRPr="00FA4920">
        <w:rPr>
          <w:lang w:val="en-US"/>
        </w:rPr>
        <w:t xml:space="preserve"> guidance on data collection</w:t>
      </w:r>
      <w:r w:rsidR="00D9656A" w:rsidRPr="00FA4920">
        <w:rPr>
          <w:lang w:val="en-US"/>
        </w:rPr>
        <w:t xml:space="preserve"> and, crucially:</w:t>
      </w:r>
      <w:r w:rsidR="007A4CD1" w:rsidRPr="00FA4920">
        <w:rPr>
          <w:lang w:val="en-US"/>
        </w:rPr>
        <w:t xml:space="preserve"> aspects around prevention/analysis of missing PRO data</w:t>
      </w:r>
      <w:r w:rsidR="00D9656A" w:rsidRPr="00FA4920">
        <w:rPr>
          <w:lang w:val="en-US"/>
        </w:rPr>
        <w:t xml:space="preserve">, </w:t>
      </w:r>
      <w:r w:rsidR="007A4CD1" w:rsidRPr="00FA4920">
        <w:rPr>
          <w:lang w:val="en-US"/>
        </w:rPr>
        <w:t>which has been identified as a particular problem in trials collecting PROs.</w:t>
      </w:r>
      <w:r w:rsidR="003C09C7" w:rsidRPr="00FA4920">
        <w:rPr>
          <w:lang w:val="en-US"/>
        </w:rPr>
        <w:fldChar w:fldCharType="begin"/>
      </w:r>
      <w:r w:rsidR="003C09C7" w:rsidRPr="00FA4920">
        <w:rPr>
          <w:lang w:val="en-US"/>
        </w:rPr>
        <w:instrText xml:space="preserve"> ADDIN EN.CITE &lt;EndNote&gt;&lt;Cite&gt;&lt;Author&gt;Fairclough&lt;/Author&gt;&lt;Year&gt;1998&lt;/Year&gt;&lt;RecNum&gt;131&lt;/RecNum&gt;&lt;DisplayText&gt;[35]&lt;/DisplayText&gt;&lt;record&gt;&lt;rec-number&gt;131&lt;/rec-number&gt;&lt;foreign-keys&gt;&lt;key app="EN" db-id="rp9ez0aaurwpsxe595kpx9av2swas9aea2xx" timestamp="1361975562"&gt;131&lt;/key&gt;&lt;/foreign-keys&gt;&lt;ref-type name="Journal Article"&gt;17&lt;/ref-type&gt;&lt;contributors&gt;&lt;authors&gt;&lt;author&gt;Fairclough, D.&lt;/author&gt;&lt;author&gt;Peterson, H F&lt;/author&gt;&lt;author&gt;Chang, V&lt;/author&gt;&lt;/authors&gt;&lt;/contributors&gt;&lt;titles&gt;&lt;title&gt;Why Are Missing Quality Of Life Data A Problem In Clinical Trials Of Cancer Therapy?&lt;/title&gt;&lt;secondary-title&gt;Statistics in Medicine&lt;/secondary-title&gt;&lt;/titles&gt;&lt;periodical&gt;&lt;full-title&gt;Statistics in Medicine&lt;/full-title&gt;&lt;/periodical&gt;&lt;pages&gt;667-677&lt;/pages&gt;&lt;volume&gt;17&lt;/volume&gt;&lt;dates&gt;&lt;year&gt;1998&lt;/year&gt;&lt;/dates&gt;&lt;urls&gt;&lt;/urls&gt;&lt;/record&gt;&lt;/Cite&gt;&lt;/EndNote&gt;</w:instrText>
      </w:r>
      <w:r w:rsidR="003C09C7" w:rsidRPr="00FA4920">
        <w:rPr>
          <w:lang w:val="en-US"/>
        </w:rPr>
        <w:fldChar w:fldCharType="separate"/>
      </w:r>
      <w:r w:rsidR="003C09C7" w:rsidRPr="00FA4920">
        <w:rPr>
          <w:noProof/>
          <w:lang w:val="en-US"/>
        </w:rPr>
        <w:t>[35]</w:t>
      </w:r>
      <w:r w:rsidR="003C09C7" w:rsidRPr="00FA4920">
        <w:rPr>
          <w:lang w:val="en-US"/>
        </w:rPr>
        <w:fldChar w:fldCharType="end"/>
      </w:r>
      <w:r w:rsidR="007A4CD1" w:rsidRPr="00FA4920">
        <w:rPr>
          <w:lang w:val="en-US"/>
        </w:rPr>
        <w:t xml:space="preserve"> These omissions may impair PRO-specific trial conduct, reduce data quality</w:t>
      </w:r>
      <w:r w:rsidR="003C09C7" w:rsidRPr="00FA4920">
        <w:rPr>
          <w:lang w:val="en-US"/>
        </w:rPr>
        <w:fldChar w:fldCharType="begin">
          <w:fldData xml:space="preserve">PEVuZE5vdGU+PENpdGU+PEF1dGhvcj5LeXRlPC9BdXRob3I+PFllYXI+MjAxNjwvWWVhcj48UmVj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</w:fldData>
        </w:fldChar>
      </w:r>
      <w:r w:rsidR="003C09C7" w:rsidRPr="00FA4920">
        <w:rPr>
          <w:lang w:val="en-US"/>
        </w:rPr>
        <w:instrText xml:space="preserve"> ADDIN EN.CITE </w:instrText>
      </w:r>
      <w:r w:rsidR="003C09C7" w:rsidRPr="00FA4920">
        <w:rPr>
          <w:lang w:val="en-US"/>
        </w:rPr>
        <w:fldChar w:fldCharType="begin">
          <w:fldData xml:space="preserve">PEVuZE5vdGU+PENpdGU+PEF1dGhvcj5LeXRlPC9BdXRob3I+PFllYXI+MjAxNjwvWWVhcj48UmVj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</w:fldData>
        </w:fldChar>
      </w:r>
      <w:r w:rsidR="003C09C7" w:rsidRPr="00FA4920">
        <w:rPr>
          <w:lang w:val="en-US"/>
        </w:rPr>
        <w:instrText xml:space="preserve"> ADDIN EN.CITE.DATA </w:instrText>
      </w:r>
      <w:r w:rsidR="003C09C7" w:rsidRPr="00FA4920">
        <w:rPr>
          <w:lang w:val="en-US"/>
        </w:rPr>
      </w:r>
      <w:r w:rsidR="003C09C7" w:rsidRPr="00FA4920">
        <w:rPr>
          <w:lang w:val="en-US"/>
        </w:rPr>
        <w:fldChar w:fldCharType="end"/>
      </w:r>
      <w:r w:rsidR="003C09C7" w:rsidRPr="00FA4920">
        <w:rPr>
          <w:lang w:val="en-US"/>
        </w:rPr>
      </w:r>
      <w:r w:rsidR="003C09C7" w:rsidRPr="00FA4920">
        <w:rPr>
          <w:lang w:val="en-US"/>
        </w:rPr>
        <w:fldChar w:fldCharType="separate"/>
      </w:r>
      <w:r w:rsidR="003C09C7" w:rsidRPr="00FA4920">
        <w:rPr>
          <w:noProof/>
          <w:lang w:val="en-US"/>
        </w:rPr>
        <w:t>[11, 36, 37]</w:t>
      </w:r>
      <w:r w:rsidR="003C09C7" w:rsidRPr="00FA4920">
        <w:rPr>
          <w:lang w:val="en-US"/>
        </w:rPr>
        <w:fldChar w:fldCharType="end"/>
      </w:r>
      <w:r w:rsidR="007A4CD1" w:rsidRPr="00FA4920">
        <w:rPr>
          <w:lang w:val="en-US"/>
        </w:rPr>
        <w:t xml:space="preserve"> and </w:t>
      </w:r>
      <w:r w:rsidR="007A4CD1" w:rsidRPr="00FA4920">
        <w:t>threaten the validity of these endpoints for application in clinical practice.</w:t>
      </w:r>
      <w:r w:rsidR="00D9656A" w:rsidRPr="00FA4920">
        <w:rPr>
          <w:lang w:val="en-US"/>
        </w:rPr>
        <w:t xml:space="preserve"> </w:t>
      </w:r>
      <w:r w:rsidR="00D9656A" w:rsidRPr="00FA4920">
        <w:t xml:space="preserve">Our exploratory regression analysis suggested an association between </w:t>
      </w:r>
      <w:r w:rsidR="00D9656A" w:rsidRPr="00FA4920">
        <w:rPr>
          <w:lang w:eastAsia="en-US"/>
        </w:rPr>
        <w:t xml:space="preserve">PRO-specific protocol completeness and reporting, which supports our </w:t>
      </w:r>
      <w:r w:rsidR="00D9656A" w:rsidRPr="00FA4920">
        <w:rPr>
          <w:i/>
          <w:lang w:eastAsia="en-US"/>
        </w:rPr>
        <w:t>a priori</w:t>
      </w:r>
      <w:r w:rsidR="00D9656A" w:rsidRPr="00FA4920">
        <w:rPr>
          <w:lang w:eastAsia="en-US"/>
        </w:rPr>
        <w:t xml:space="preserve"> hypothesis.</w:t>
      </w:r>
      <w:r w:rsidR="003C09C7" w:rsidRPr="00FA4920">
        <w:rPr>
          <w:lang w:eastAsia="en-US"/>
        </w:rPr>
        <w:fldChar w:fldCharType="begin">
          <w:fldData xml:space="preserve">PEVuZE5vdGU+PENpdGU+PEF1dGhvcj5BaG1lZDwvQXV0aG9yPjxZZWFyPjIwMTY8L1llYXI+PFJl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</w:fldData>
        </w:fldChar>
      </w:r>
      <w:r w:rsidR="003C09C7" w:rsidRPr="00FA4920">
        <w:rPr>
          <w:lang w:eastAsia="en-US"/>
        </w:rPr>
        <w:instrText xml:space="preserve"> ADDIN EN.CITE </w:instrText>
      </w:r>
      <w:r w:rsidR="003C09C7" w:rsidRPr="00FA4920">
        <w:rPr>
          <w:lang w:eastAsia="en-US"/>
        </w:rPr>
        <w:fldChar w:fldCharType="begin">
          <w:fldData xml:space="preserve">PEVuZE5vdGU+PENpdGU+PEF1dGhvcj5BaG1lZDwvQXV0aG9yPjxZZWFyPjIwMTY8L1llYXI+PFJl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</w:fldData>
        </w:fldChar>
      </w:r>
      <w:r w:rsidR="003C09C7" w:rsidRPr="00FA4920">
        <w:rPr>
          <w:lang w:eastAsia="en-US"/>
        </w:rPr>
        <w:instrText xml:space="preserve"> ADDIN EN.CITE.DATA </w:instrText>
      </w:r>
      <w:r w:rsidR="003C09C7" w:rsidRPr="00FA4920">
        <w:rPr>
          <w:lang w:eastAsia="en-US"/>
        </w:rPr>
      </w:r>
      <w:r w:rsidR="003C09C7" w:rsidRPr="00FA4920">
        <w:rPr>
          <w:lang w:eastAsia="en-US"/>
        </w:rPr>
        <w:fldChar w:fldCharType="end"/>
      </w:r>
      <w:r w:rsidR="003C09C7" w:rsidRPr="00FA4920">
        <w:rPr>
          <w:lang w:eastAsia="en-US"/>
        </w:rPr>
      </w:r>
      <w:r w:rsidR="003C09C7" w:rsidRPr="00FA4920">
        <w:rPr>
          <w:lang w:eastAsia="en-US"/>
        </w:rPr>
        <w:fldChar w:fldCharType="separate"/>
      </w:r>
      <w:r w:rsidR="003C09C7" w:rsidRPr="00FA4920">
        <w:rPr>
          <w:noProof/>
          <w:lang w:eastAsia="en-US"/>
        </w:rPr>
        <w:t>[26]</w:t>
      </w:r>
      <w:r w:rsidR="003C09C7" w:rsidRPr="00FA4920">
        <w:rPr>
          <w:lang w:eastAsia="en-US"/>
        </w:rPr>
        <w:fldChar w:fldCharType="end"/>
      </w:r>
      <w:r w:rsidR="00D9656A" w:rsidRPr="00FA4920">
        <w:rPr>
          <w:lang w:eastAsia="en-US"/>
        </w:rPr>
        <w:t xml:space="preserve"> </w:t>
      </w:r>
      <w:r w:rsidR="00D9656A" w:rsidRPr="00FA4920">
        <w:t xml:space="preserve">We postulate that the inclusion of ‘good quality’ PRO protocol components facilitates more robust data collection, lower rates of avoidable missing data and more informative data with which to generate meaningful, publishable, PRO reports. </w:t>
      </w:r>
      <w:r w:rsidR="007C0D2A" w:rsidRPr="00FA4920">
        <w:t>The publication of the SPIRIT-PRO Extension in 2018 provides consensus recommendations regarding items that should be included in trial protocols in which PROs are a primary or key secondary outcome.</w:t>
      </w:r>
      <w:r w:rsidR="003C09C7" w:rsidRPr="00FA4920">
        <w:fldChar w:fldCharType="begin">
          <w:fldData xml:space="preserve">PEVuZE5vdGU+PENpdGU+PEF1dGhvcj5DYWx2ZXJ0PC9BdXRob3I+PFllYXI+MjAxODwvWWVhcj48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</w:fldData>
        </w:fldChar>
      </w:r>
      <w:r w:rsidR="003C09C7" w:rsidRPr="00FA4920">
        <w:instrText xml:space="preserve"> ADDIN EN.CITE </w:instrText>
      </w:r>
      <w:r w:rsidR="003C09C7" w:rsidRPr="00FA4920">
        <w:fldChar w:fldCharType="begin">
          <w:fldData xml:space="preserve">PEVuZE5vdGU+PENpdGU+PEF1dGhvcj5DYWx2ZXJ0PC9BdXRob3I+PFllYXI+MjAxODwvWWVhcj48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[38]</w:t>
      </w:r>
      <w:r w:rsidR="003C09C7" w:rsidRPr="00FA4920">
        <w:fldChar w:fldCharType="end"/>
      </w:r>
      <w:r w:rsidR="007C0D2A" w:rsidRPr="00FA4920">
        <w:rPr>
          <w:lang w:val="en-US"/>
        </w:rPr>
        <w:t xml:space="preserve"> In addition,</w:t>
      </w:r>
      <w:r w:rsidR="00667341" w:rsidRPr="00FA4920">
        <w:rPr>
          <w:lang w:val="en-US"/>
        </w:rPr>
        <w:t xml:space="preserve"> o</w:t>
      </w:r>
      <w:r w:rsidRPr="00FA4920">
        <w:rPr>
          <w:lang w:val="en-US"/>
        </w:rPr>
        <w:t xml:space="preserve">pen access international </w:t>
      </w:r>
      <w:r w:rsidR="00074218" w:rsidRPr="00FA4920">
        <w:rPr>
          <w:lang w:val="en-US"/>
        </w:rPr>
        <w:t xml:space="preserve">reporting </w:t>
      </w:r>
      <w:r w:rsidRPr="00FA4920">
        <w:rPr>
          <w:lang w:val="en-US"/>
        </w:rPr>
        <w:t>guidelines are available</w:t>
      </w:r>
      <w:r w:rsidRPr="00FA4920">
        <w:t xml:space="preserve"> </w:t>
      </w:r>
      <w:r w:rsidRPr="00FA4920">
        <w:rPr>
          <w:rFonts w:eastAsia="Times New Roman"/>
        </w:rPr>
        <w:t xml:space="preserve">via the </w:t>
      </w:r>
      <w:r w:rsidR="001D76CD" w:rsidRPr="00FA4920">
        <w:rPr>
          <w:rFonts w:eastAsia="Times New Roman"/>
        </w:rPr>
        <w:t xml:space="preserve">2013 </w:t>
      </w:r>
      <w:r w:rsidRPr="00FA4920">
        <w:t>CONSORT PRO extension.</w:t>
      </w:r>
      <w:r w:rsidR="003C09C7" w:rsidRPr="00FA4920">
        <w:fldChar w:fldCharType="begin"/>
      </w:r>
      <w:r w:rsidR="003C09C7" w:rsidRPr="00FA4920">
        <w:instrText xml:space="preserve"> ADDIN EN.CITE &lt;EndNote&gt;&lt;Cite&gt;&lt;Author&gt;Calvert&lt;/Author&gt;&lt;Year&gt;2013&lt;/Year&gt;&lt;RecNum&gt;125&lt;/RecNum&gt;&lt;DisplayText&gt;[31]&lt;/DisplayText&gt;&lt;record&gt;&lt;rec-number&gt;125&lt;/rec-number&gt;&lt;foreign-keys&gt;&lt;key app="EN" db-id="rp9ez0aaurwpsxe595kpx9av2swas9aea2xx" timestamp="1361362870"&gt;125&lt;/key&gt;&lt;/foreign-keys&gt;&lt;ref-type name="Journal Article"&gt;17&lt;/ref-type&gt;&lt;contributors&gt;&lt;authors&gt;&lt;author&gt;Calvert, M&lt;/author&gt;&lt;author&gt;Blazeby, J.&lt;/author&gt;&lt;author&gt;Altman, D G&lt;/author&gt;&lt;author&gt;Revicki, D.&lt;/author&gt;&lt;author&gt;Moher, D&lt;/author&gt;&lt;author&gt;Brundage, M.&lt;/author&gt;&lt;/authors&gt;&lt;/contributors&gt;&lt;titles&gt;&lt;title&gt;Reporting of Patient Reported Outcomes in Randomised Trials: the CONSORT PRO Extension&lt;/title&gt;&lt;secondary-title&gt;JAMA&lt;/secondary-title&gt;&lt;/titles&gt;&lt;periodical&gt;&lt;full-title&gt;JAMA&lt;/full-title&gt;&lt;/periodical&gt;&lt;pages&gt;814-822&lt;/pages&gt;&lt;volume&gt;309&lt;/volume&gt;&lt;number&gt;8&lt;/number&gt;&lt;dates&gt;&lt;year&gt;2013&lt;/year&gt;&lt;/dates&gt;&lt;urls&gt;&lt;related-urls&gt;&lt;url&gt;http://jama.jamanetwork.com/data/Journals/JAMA/926459/jsc130001_814_822.pdf&lt;/url&gt;&lt;/related-urls&gt;&lt;/urls&gt;&lt;electronic-resource-num&gt;doi:10.1001/jama.2013.879.&lt;/electronic-resource-num&gt;&lt;/record&gt;&lt;/Cite&gt;&lt;/EndNote&gt;</w:instrText>
      </w:r>
      <w:r w:rsidR="003C09C7" w:rsidRPr="00FA4920">
        <w:fldChar w:fldCharType="separate"/>
      </w:r>
      <w:r w:rsidR="003C09C7" w:rsidRPr="00FA4920">
        <w:rPr>
          <w:noProof/>
        </w:rPr>
        <w:t>[31]</w:t>
      </w:r>
      <w:r w:rsidR="003C09C7" w:rsidRPr="00FA4920">
        <w:fldChar w:fldCharType="end"/>
      </w:r>
      <w:r w:rsidRPr="00FA4920">
        <w:t xml:space="preserve"> </w:t>
      </w:r>
      <w:r w:rsidR="001D76CD" w:rsidRPr="00FA4920">
        <w:t xml:space="preserve">It is hoped the existence of these standards will help </w:t>
      </w:r>
      <w:r w:rsidR="001D76CD" w:rsidRPr="00FA4920">
        <w:lastRenderedPageBreak/>
        <w:t>improve the completeness and homogeneity of PRO design and reporting in the future.</w:t>
      </w:r>
    </w:p>
    <w:p w14:paraId="1A810099" w14:textId="2C070B5B" w:rsidR="00D9656A" w:rsidRPr="00FA4920" w:rsidRDefault="00A50CC9" w:rsidP="00FA4920">
      <w:pPr>
        <w:widowControl w:val="0"/>
        <w:autoSpaceDE w:val="0"/>
        <w:autoSpaceDN w:val="0"/>
        <w:adjustRightInd w:val="0"/>
        <w:spacing w:line="480" w:lineRule="auto"/>
        <w:ind w:firstLine="720"/>
      </w:pPr>
      <w:r w:rsidRPr="00FA4920">
        <w:rPr>
          <w:lang w:eastAsia="en-US"/>
        </w:rPr>
        <w:t>Alongside the current study, we conducted 44 follow-up qualitative interviews</w:t>
      </w:r>
      <w:r w:rsidR="001158D3" w:rsidRPr="00FA4920">
        <w:rPr>
          <w:lang w:eastAsia="en-US"/>
        </w:rPr>
        <w:t xml:space="preserve"> (unpublished data)</w:t>
      </w:r>
      <w:r w:rsidRPr="00FA4920">
        <w:rPr>
          <w:lang w:eastAsia="en-US"/>
        </w:rPr>
        <w:t xml:space="preserve"> with journal editors</w:t>
      </w:r>
      <w:r w:rsidR="00FA3021" w:rsidRPr="00FA4920">
        <w:rPr>
          <w:lang w:eastAsia="en-US"/>
        </w:rPr>
        <w:t xml:space="preserve">, </w:t>
      </w:r>
      <w:r w:rsidRPr="00FA4920">
        <w:rPr>
          <w:lang w:eastAsia="en-US"/>
        </w:rPr>
        <w:t>funder representatives</w:t>
      </w:r>
      <w:r w:rsidR="00FA3021" w:rsidRPr="00FA4920">
        <w:rPr>
          <w:lang w:eastAsia="en-US"/>
        </w:rPr>
        <w:t xml:space="preserve">, </w:t>
      </w:r>
      <w:r w:rsidRPr="00FA4920">
        <w:rPr>
          <w:lang w:eastAsia="en-US"/>
        </w:rPr>
        <w:t>international PRO methodology experts</w:t>
      </w:r>
      <w:r w:rsidR="00FA3021" w:rsidRPr="00FA4920">
        <w:rPr>
          <w:lang w:eastAsia="en-US"/>
        </w:rPr>
        <w:t xml:space="preserve">, </w:t>
      </w:r>
      <w:r w:rsidRPr="00FA4920">
        <w:rPr>
          <w:lang w:eastAsia="en-US"/>
        </w:rPr>
        <w:t>people with lived experience of cancer</w:t>
      </w:r>
      <w:r w:rsidR="00FA3021" w:rsidRPr="00FA4920">
        <w:rPr>
          <w:lang w:eastAsia="en-US"/>
        </w:rPr>
        <w:t xml:space="preserve"> and </w:t>
      </w:r>
      <w:r w:rsidRPr="00FA4920">
        <w:rPr>
          <w:lang w:eastAsia="en-US"/>
        </w:rPr>
        <w:t>trialists</w:t>
      </w:r>
      <w:r w:rsidR="00F57563" w:rsidRPr="00FA4920">
        <w:rPr>
          <w:lang w:eastAsia="en-US"/>
        </w:rPr>
        <w:t>,</w:t>
      </w:r>
      <w:r w:rsidR="00FA3021" w:rsidRPr="00FA4920">
        <w:rPr>
          <w:lang w:eastAsia="en-US"/>
        </w:rPr>
        <w:t xml:space="preserve"> </w:t>
      </w:r>
      <w:r w:rsidRPr="00FA4920">
        <w:rPr>
          <w:lang w:eastAsia="en-US"/>
        </w:rPr>
        <w:t xml:space="preserve">based in Austria, Canada, Belgium, the Netherlands, Spain, USA and the UK. The </w:t>
      </w:r>
      <w:r w:rsidR="001158D3" w:rsidRPr="00FA4920">
        <w:rPr>
          <w:lang w:eastAsia="en-US"/>
        </w:rPr>
        <w:t>protocol is</w:t>
      </w:r>
      <w:r w:rsidRPr="00FA4920">
        <w:rPr>
          <w:lang w:eastAsia="en-US"/>
        </w:rPr>
        <w:t xml:space="preserve"> available</w:t>
      </w:r>
      <w:r w:rsidR="003C09C7" w:rsidRPr="00FA4920">
        <w:rPr>
          <w:lang w:eastAsia="en-US"/>
        </w:rPr>
        <w:fldChar w:fldCharType="begin">
          <w:fldData xml:space="preserve">PEVuZE5vdGU+PENpdGU+PEF1dGhvcj5SZXR6ZXI8L0F1dGhvcj48WWVhcj4yMDE4PC9ZZWFyPjxS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</w:fldData>
        </w:fldChar>
      </w:r>
      <w:r w:rsidR="003C09C7" w:rsidRPr="00FA4920">
        <w:rPr>
          <w:lang w:eastAsia="en-US"/>
        </w:rPr>
        <w:instrText xml:space="preserve"> ADDIN EN.CITE </w:instrText>
      </w:r>
      <w:r w:rsidR="003C09C7" w:rsidRPr="00FA4920">
        <w:rPr>
          <w:lang w:eastAsia="en-US"/>
        </w:rPr>
        <w:fldChar w:fldCharType="begin">
          <w:fldData xml:space="preserve">PEVuZE5vdGU+PENpdGU+PEF1dGhvcj5SZXR6ZXI8L0F1dGhvcj48WWVhcj4yMDE4PC9ZZWFyPjxS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</w:fldData>
        </w:fldChar>
      </w:r>
      <w:r w:rsidR="003C09C7" w:rsidRPr="00FA4920">
        <w:rPr>
          <w:lang w:eastAsia="en-US"/>
        </w:rPr>
        <w:instrText xml:space="preserve"> ADDIN EN.CITE.DATA </w:instrText>
      </w:r>
      <w:r w:rsidR="003C09C7" w:rsidRPr="00FA4920">
        <w:rPr>
          <w:lang w:eastAsia="en-US"/>
        </w:rPr>
      </w:r>
      <w:r w:rsidR="003C09C7" w:rsidRPr="00FA4920">
        <w:rPr>
          <w:lang w:eastAsia="en-US"/>
        </w:rPr>
        <w:fldChar w:fldCharType="end"/>
      </w:r>
      <w:r w:rsidR="003C09C7" w:rsidRPr="00FA4920">
        <w:rPr>
          <w:lang w:eastAsia="en-US"/>
        </w:rPr>
      </w:r>
      <w:r w:rsidR="003C09C7" w:rsidRPr="00FA4920">
        <w:rPr>
          <w:lang w:eastAsia="en-US"/>
        </w:rPr>
        <w:fldChar w:fldCharType="separate"/>
      </w:r>
      <w:r w:rsidR="003C09C7" w:rsidRPr="00FA4920">
        <w:rPr>
          <w:noProof/>
          <w:lang w:eastAsia="en-US"/>
        </w:rPr>
        <w:t>[39]</w:t>
      </w:r>
      <w:r w:rsidR="003C09C7" w:rsidRPr="00FA4920">
        <w:rPr>
          <w:lang w:eastAsia="en-US"/>
        </w:rPr>
        <w:fldChar w:fldCharType="end"/>
      </w:r>
      <w:r w:rsidRPr="00FA4920">
        <w:rPr>
          <w:lang w:eastAsia="en-US"/>
        </w:rPr>
        <w:t xml:space="preserve"> and results will be published elsewhere. </w:t>
      </w:r>
      <w:r w:rsidR="007017B3" w:rsidRPr="00FA4920">
        <w:t>The</w:t>
      </w:r>
      <w:r w:rsidR="00D068C0" w:rsidRPr="00FA4920">
        <w:t xml:space="preserve"> qualitative data suggest the reasons underpinning our concerning findings are multi-factorial, aligning with related research in this area.</w:t>
      </w:r>
      <w:r w:rsidR="003C09C7" w:rsidRPr="00FA4920">
        <w:fldChar w:fldCharType="begin">
          <w:fldData xml:space="preserve">PEVuZE5vdGU+PENpdGU+PEF1dGhvcj5GcmllZGxhbmRlcjwvQXV0aG9yPjxZZWFyPjIwMTY8L1ll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</w:fldData>
        </w:fldChar>
      </w:r>
      <w:r w:rsidR="003C09C7" w:rsidRPr="00FA4920">
        <w:instrText xml:space="preserve"> ADDIN EN.CITE </w:instrText>
      </w:r>
      <w:r w:rsidR="003C09C7" w:rsidRPr="00FA4920">
        <w:fldChar w:fldCharType="begin">
          <w:fldData xml:space="preserve">PEVuZE5vdGU+PENpdGU+PEF1dGhvcj5GcmllZGxhbmRlcjwvQXV0aG9yPjxZZWFyPjIwMTY8L1ll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[11, 12, 36, 40]</w:t>
      </w:r>
      <w:r w:rsidR="003C09C7" w:rsidRPr="00FA4920">
        <w:fldChar w:fldCharType="end"/>
      </w:r>
      <w:r w:rsidR="00D068C0" w:rsidRPr="00FA4920">
        <w:rPr>
          <w:vertAlign w:val="superscript"/>
        </w:rPr>
        <w:t xml:space="preserve"> </w:t>
      </w:r>
      <w:r w:rsidRPr="00FA4920">
        <w:t>I</w:t>
      </w:r>
      <w:r w:rsidR="007D0C77" w:rsidRPr="00FA4920">
        <w:t>n summary, i</w:t>
      </w:r>
      <w:r w:rsidR="00D068C0" w:rsidRPr="00FA4920">
        <w:t xml:space="preserve">nterviewees suggested that future trials collecting PROs should include more comprehensive PRO trial design and protocol development involving PRO expertise and patient input, with a focus on standardised administration; minimising burden; preventing/addressing missing data; development of </w:t>
      </w:r>
      <w:r w:rsidR="00D068C0" w:rsidRPr="00FA4920">
        <w:rPr>
          <w:i/>
        </w:rPr>
        <w:t>a priori</w:t>
      </w:r>
      <w:r w:rsidR="00D068C0" w:rsidRPr="00FA4920">
        <w:t xml:space="preserve"> PRO analyses and dissemination plans; and training of all staff involved.</w:t>
      </w:r>
      <w:r w:rsidR="00D9656A" w:rsidRPr="00FA4920">
        <w:rPr>
          <w:lang w:eastAsia="en-US"/>
        </w:rPr>
        <w:t xml:space="preserve"> </w:t>
      </w:r>
      <w:r w:rsidR="004C0F9E" w:rsidRPr="00FA4920">
        <w:t xml:space="preserve">We </w:t>
      </w:r>
      <w:r w:rsidR="00E41A6E" w:rsidRPr="00FA4920">
        <w:t xml:space="preserve">concur with </w:t>
      </w:r>
      <w:r w:rsidR="00D068C0" w:rsidRPr="00FA4920">
        <w:t xml:space="preserve">these </w:t>
      </w:r>
      <w:r w:rsidR="004C0F9E" w:rsidRPr="00FA4920">
        <w:t>suggestions</w:t>
      </w:r>
      <w:r w:rsidR="00C35752" w:rsidRPr="00FA4920">
        <w:t xml:space="preserve"> and</w:t>
      </w:r>
      <w:r w:rsidR="0009402E" w:rsidRPr="00FA4920">
        <w:t xml:space="preserve"> </w:t>
      </w:r>
      <w:r w:rsidR="004C0F9E" w:rsidRPr="00FA4920">
        <w:t>propose several further methodological recommendations</w:t>
      </w:r>
      <w:r w:rsidR="00896407" w:rsidRPr="00FA4920">
        <w:t xml:space="preserve"> below</w:t>
      </w:r>
      <w:r w:rsidR="00293985" w:rsidRPr="00FA4920">
        <w:t xml:space="preserve"> (</w:t>
      </w:r>
      <w:r w:rsidR="003C09C7" w:rsidRPr="00FA4920">
        <w:t xml:space="preserve">summarised in </w:t>
      </w:r>
      <w:r w:rsidR="001F0B0B" w:rsidRPr="00FA4920">
        <w:rPr>
          <w:b/>
        </w:rPr>
        <w:t>F</w:t>
      </w:r>
      <w:r w:rsidR="00293985" w:rsidRPr="00FA4920">
        <w:rPr>
          <w:b/>
        </w:rPr>
        <w:t>igure 4</w:t>
      </w:r>
      <w:r w:rsidR="00293985" w:rsidRPr="00FA4920">
        <w:t>)</w:t>
      </w:r>
      <w:r w:rsidR="00D9656A" w:rsidRPr="00FA4920">
        <w:t>.</w:t>
      </w:r>
      <w:r w:rsidR="0009402E" w:rsidRPr="00FA4920">
        <w:t xml:space="preserve"> </w:t>
      </w:r>
    </w:p>
    <w:p w14:paraId="6DB7304E" w14:textId="0ABDCAC4" w:rsidR="004C0F9E" w:rsidRPr="00FA4920" w:rsidRDefault="0063692A" w:rsidP="00FA4920">
      <w:pPr>
        <w:spacing w:line="480" w:lineRule="auto"/>
        <w:ind w:firstLine="720"/>
      </w:pPr>
      <w:r w:rsidRPr="00FA4920">
        <w:t xml:space="preserve">Our study had </w:t>
      </w:r>
      <w:r w:rsidR="00192763" w:rsidRPr="00FA4920">
        <w:t>limitations</w:t>
      </w:r>
      <w:r w:rsidRPr="00FA4920">
        <w:t xml:space="preserve">. </w:t>
      </w:r>
      <w:r w:rsidR="00E70C3F" w:rsidRPr="00FA4920">
        <w:t xml:space="preserve">We were unable to source all protocols in our sample, either </w:t>
      </w:r>
      <w:r w:rsidR="009E4785" w:rsidRPr="00FA4920">
        <w:t>due to out of date</w:t>
      </w:r>
      <w:r w:rsidR="00E70C3F" w:rsidRPr="00FA4920">
        <w:t xml:space="preserve"> database/registry information, or </w:t>
      </w:r>
      <w:r w:rsidR="00114A42" w:rsidRPr="00FA4920">
        <w:t xml:space="preserve">because </w:t>
      </w:r>
      <w:r w:rsidR="00E70C3F" w:rsidRPr="00FA4920">
        <w:t xml:space="preserve">researchers refused to provide the document. </w:t>
      </w:r>
      <w:r w:rsidR="004C0F9E" w:rsidRPr="00FA4920">
        <w:t xml:space="preserve">The PRO Protocol Checklist </w:t>
      </w:r>
      <w:r w:rsidRPr="00FA4920">
        <w:t xml:space="preserve">we </w:t>
      </w:r>
      <w:r w:rsidR="004C0F9E" w:rsidRPr="00FA4920">
        <w:t>used was a precursor to the</w:t>
      </w:r>
      <w:r w:rsidR="004A7C86" w:rsidRPr="00FA4920">
        <w:t xml:space="preserve"> </w:t>
      </w:r>
      <w:r w:rsidR="00B16A9E" w:rsidRPr="00FA4920">
        <w:t>internationally</w:t>
      </w:r>
      <w:r w:rsidR="004A7C86" w:rsidRPr="00FA4920">
        <w:t xml:space="preserve"> endorsed</w:t>
      </w:r>
      <w:r w:rsidR="004C0F9E" w:rsidRPr="00FA4920">
        <w:t xml:space="preserve"> SPIRIT-PRO extension</w:t>
      </w:r>
      <w:r w:rsidR="00B16A9E" w:rsidRPr="00FA4920">
        <w:t>, published after our study had taken place</w:t>
      </w:r>
      <w:r w:rsidR="004C0F9E" w:rsidRPr="00FA4920">
        <w:t xml:space="preserve">. </w:t>
      </w:r>
      <w:r w:rsidR="00B16A9E" w:rsidRPr="00FA4920">
        <w:t xml:space="preserve">However, </w:t>
      </w:r>
      <w:r w:rsidR="004C0F9E" w:rsidRPr="00FA4920">
        <w:t xml:space="preserve">SPIRIT-PRO represents minimum standards, whereas the PRO Protocol Checklist is more comprehensive and was </w:t>
      </w:r>
      <w:r w:rsidR="004C0F9E" w:rsidRPr="00FA4920">
        <w:lastRenderedPageBreak/>
        <w:t>developed by experts in the field following a large</w:t>
      </w:r>
      <w:r w:rsidR="00FA3021" w:rsidRPr="00FA4920">
        <w:t>-scale</w:t>
      </w:r>
      <w:r w:rsidR="004C0F9E" w:rsidRPr="00FA4920">
        <w:t xml:space="preserve"> systematic review.</w:t>
      </w:r>
      <w:r w:rsidR="003C09C7" w:rsidRPr="00FA4920">
        <w:fldChar w:fldCharType="begin"/>
      </w:r>
      <w:r w:rsidR="003C09C7" w:rsidRPr="00FA4920">
        <w:instrText xml:space="preserve"> ADDIN EN.CITE &lt;EndNote&gt;&lt;Cite&gt;&lt;Author&gt;Calvert&lt;/Author&gt;&lt;Year&gt;2014&lt;/Year&gt;&lt;RecNum&gt;432&lt;/RecNum&gt;&lt;DisplayText&gt;[32]&lt;/DisplayText&gt;&lt;record&gt;&lt;rec-number&gt;432&lt;/rec-number&gt;&lt;foreign-keys&gt;&lt;key app="EN" db-id="rp9ez0aaurwpsxe595kpx9av2swas9aea2xx" timestamp="1417612755"&gt;432&lt;/key&gt;&lt;/foreign-keys&gt;&lt;ref-type name="Journal Article"&gt;17&lt;/ref-type&gt;&lt;contributors&gt;&lt;authors&gt;&lt;author&gt;Calvert, Melanie&lt;/author&gt;&lt;author&gt;Kyte, Derek&lt;/author&gt;&lt;author&gt;Duffy, Helen&lt;/author&gt;&lt;author&gt;Gheorghe, Adrian&lt;/author&gt;&lt;author&gt;Mercieca-Bebber, Rebecca&lt;/author&gt;&lt;author&gt;Ives, Jonathan&lt;/author&gt;&lt;author&gt;Draper, Heather&lt;/author&gt;&lt;author&gt;Brundage, Michael&lt;/author&gt;&lt;author&gt;Blazeby, Jane&lt;/author&gt;&lt;author&gt;King, Madeleine&lt;/author&gt;&lt;/authors&gt;&lt;/contributors&gt;&lt;titles&gt;&lt;title&gt;Patient-Reported Outcome (PRO) Assessment in Clinical Trials: A Systematic Review of Guidance for Trial Protocol Writers&lt;/title&gt;&lt;secondary-title&gt;PLoS ONE&lt;/secondary-title&gt;&lt;/titles&gt;&lt;periodical&gt;&lt;full-title&gt;PLoS ONE&lt;/full-title&gt;&lt;/periodical&gt;&lt;pages&gt;e110216&lt;/pages&gt;&lt;volume&gt;9&lt;/volume&gt;&lt;number&gt;10&lt;/number&gt;&lt;dates&gt;&lt;year&gt;2014&lt;/year&gt;&lt;/dates&gt;&lt;publisher&gt;Public Library of Science&lt;/publisher&gt;&lt;urls&gt;&lt;related-urls&gt;&lt;url&gt;http://dx.doi.org/10.1371%2Fjournal.pone.0110216&lt;/url&gt;&lt;url&gt;http://www.ncbi.nlm.nih.gov/pmc/articles/PMC4198295/pdf/pone.0110216.pdf&lt;/url&gt;&lt;/related-urls&gt;&lt;/urls&gt;&lt;electronic-resource-num&gt;10.1371/journal.pone.0110216&lt;/electronic-resource-num&gt;&lt;/record&gt;&lt;/Cite&gt;&lt;/EndNote&gt;</w:instrText>
      </w:r>
      <w:r w:rsidR="003C09C7" w:rsidRPr="00FA4920">
        <w:fldChar w:fldCharType="separate"/>
      </w:r>
      <w:r w:rsidR="003C09C7" w:rsidRPr="00FA4920">
        <w:rPr>
          <w:noProof/>
        </w:rPr>
        <w:t>[32]</w:t>
      </w:r>
      <w:r w:rsidR="003C09C7" w:rsidRPr="00FA4920">
        <w:fldChar w:fldCharType="end"/>
      </w:r>
      <w:r w:rsidR="004C0F9E" w:rsidRPr="00FA4920">
        <w:t xml:space="preserve"> </w:t>
      </w:r>
      <w:r w:rsidR="00FA3021" w:rsidRPr="00FA4920">
        <w:t>M</w:t>
      </w:r>
      <w:r w:rsidR="00A50CC9" w:rsidRPr="00FA4920">
        <w:t xml:space="preserve">ost included studies </w:t>
      </w:r>
      <w:r w:rsidR="007017B3" w:rsidRPr="00FA4920">
        <w:t>were</w:t>
      </w:r>
      <w:r w:rsidR="00A50CC9" w:rsidRPr="00FA4920">
        <w:t xml:space="preserve"> developed prior to the publication of the PRO</w:t>
      </w:r>
      <w:r w:rsidR="00B030D7" w:rsidRPr="00FA4920">
        <w:t xml:space="preserve"> protocol</w:t>
      </w:r>
      <w:r w:rsidR="00A50CC9" w:rsidRPr="00FA4920">
        <w:t xml:space="preserve"> and CONSORT-PRO </w:t>
      </w:r>
      <w:r w:rsidR="00B030D7" w:rsidRPr="00FA4920">
        <w:t>checklists</w:t>
      </w:r>
      <w:r w:rsidR="00683760" w:rsidRPr="00FA4920">
        <w:t xml:space="preserve">. </w:t>
      </w:r>
      <w:r w:rsidR="007017B3" w:rsidRPr="00FA4920">
        <w:t>However, a</w:t>
      </w:r>
      <w:r w:rsidR="00683760" w:rsidRPr="00FA4920">
        <w:t>s no other internationally endorsed PRO-specific consensus guidelines</w:t>
      </w:r>
      <w:r w:rsidR="00B030D7" w:rsidRPr="00FA4920">
        <w:t>/checklists</w:t>
      </w:r>
      <w:r w:rsidR="00683760" w:rsidRPr="00FA4920">
        <w:t xml:space="preserve"> exist</w:t>
      </w:r>
      <w:r w:rsidR="00B030D7" w:rsidRPr="00FA4920">
        <w:t>ed at the time of our study</w:t>
      </w:r>
      <w:r w:rsidR="00683760" w:rsidRPr="00FA4920">
        <w:t xml:space="preserve">, we believe their use is justified. Moreover, they provide a useful benchmark with which may </w:t>
      </w:r>
      <w:r w:rsidR="00D970DF" w:rsidRPr="00FA4920">
        <w:t xml:space="preserve">help </w:t>
      </w:r>
      <w:r w:rsidR="00683760" w:rsidRPr="00FA4920">
        <w:t>leverage improvements in future trials collecting PROs.</w:t>
      </w:r>
      <w:r w:rsidR="00C46415" w:rsidRPr="00FA4920">
        <w:t xml:space="preserve"> </w:t>
      </w:r>
      <w:r w:rsidR="00622A57" w:rsidRPr="00FA4920">
        <w:t xml:space="preserve">Whilst the criteria for publication and reporting of phase II and III trials can be different, the reporting standards we employed did not make a distinction between these study designs. To mitigate, </w:t>
      </w:r>
      <w:r w:rsidR="00622A57" w:rsidRPr="00FA4920">
        <w:rPr>
          <w:lang w:val="en-US"/>
        </w:rPr>
        <w:t>investigators agreed where a checklist item was deemed ‘not applicable’ according to the study design and the denominator was adjusted accordingly during the analysis.</w:t>
      </w:r>
      <w:r w:rsidR="00622A57" w:rsidRPr="00FA4920">
        <w:t xml:space="preserve"> </w:t>
      </w:r>
      <w:r w:rsidR="00617086" w:rsidRPr="00FA4920">
        <w:t xml:space="preserve">NIHR portfolio </w:t>
      </w:r>
      <w:r w:rsidR="00FA3021" w:rsidRPr="00FA4920">
        <w:t xml:space="preserve">trials </w:t>
      </w:r>
      <w:r w:rsidR="006F6803" w:rsidRPr="00FA4920">
        <w:t>are predominantly UK-led</w:t>
      </w:r>
      <w:r w:rsidR="00FA3021" w:rsidRPr="00FA4920">
        <w:t>,</w:t>
      </w:r>
      <w:r w:rsidR="00617086" w:rsidRPr="00FA4920">
        <w:t xml:space="preserve"> </w:t>
      </w:r>
      <w:r w:rsidR="00FA3021" w:rsidRPr="00FA4920">
        <w:t>t</w:t>
      </w:r>
      <w:r w:rsidR="00617086" w:rsidRPr="00FA4920">
        <w:t xml:space="preserve">hus, replication of our study results in other countries </w:t>
      </w:r>
      <w:r w:rsidR="007017B3" w:rsidRPr="00FA4920">
        <w:t>is</w:t>
      </w:r>
      <w:r w:rsidR="00617086" w:rsidRPr="00FA4920">
        <w:t xml:space="preserve"> needed to demonstrate generalisability.</w:t>
      </w:r>
      <w:r w:rsidR="006F6803" w:rsidRPr="00FA4920">
        <w:t xml:space="preserve"> </w:t>
      </w:r>
      <w:r w:rsidR="007017B3" w:rsidRPr="00FA4920">
        <w:t>T</w:t>
      </w:r>
      <w:r w:rsidR="004C0F9E" w:rsidRPr="00FA4920">
        <w:t xml:space="preserve">he confidence intervals for predictors in </w:t>
      </w:r>
      <w:r w:rsidR="007017B3" w:rsidRPr="00FA4920">
        <w:t>our exploratory regression</w:t>
      </w:r>
      <w:r w:rsidR="004C0F9E" w:rsidRPr="00FA4920">
        <w:t xml:space="preserve"> models were quite wide; this should be taken into account when interpreting the results and reflect the spectrum of quality observed with regard to protocol content and reporting. </w:t>
      </w:r>
      <w:r w:rsidR="004C17B8" w:rsidRPr="00FA4920">
        <w:t xml:space="preserve">It should be noted that the most recent trials included in our sample closed 3 years prior to our final literature search in June 2017. It may be that some studies went on to publish their PRO data after this cut-off, which should be taken into account when interpreting our results. We would, however, argue that even reporting delays of this magnitude may impair the uptake of PRO trial results in practice and contravene recent regulatory and </w:t>
      </w:r>
      <w:r w:rsidR="004C17B8" w:rsidRPr="00FA4920">
        <w:lastRenderedPageBreak/>
        <w:t>funder requirements mandating publication of results within 12 months of trial completion</w:t>
      </w:r>
      <w:r w:rsidR="005C1A83" w:rsidRPr="00FA4920">
        <w:t>.</w:t>
      </w:r>
      <w:r w:rsidR="003C09C7" w:rsidRPr="00FA4920">
        <w:fldChar w:fldCharType="begin"/>
      </w:r>
      <w:r w:rsidR="003C09C7" w:rsidRPr="00FA4920">
        <w:instrText xml:space="preserve"> ADDIN EN.CITE &lt;EndNote&gt;&lt;Cite&gt;&lt;Author&gt;EU&lt;/Author&gt;&lt;Year&gt;2014&lt;/Year&gt;&lt;RecNum&gt;773&lt;/RecNum&gt;&lt;DisplayText&gt;[41, 42]&lt;/DisplayText&gt;&lt;record&gt;&lt;rec-number&gt;773&lt;/rec-number&gt;&lt;foreign-keys&gt;&lt;key app="EN" db-id="rp9ez0aaurwpsxe595kpx9av2swas9aea2xx" timestamp="1545316383"&gt;773&lt;/key&gt;&lt;/foreign-keys&gt;&lt;ref-type name="Journal Article"&gt;17&lt;/ref-type&gt;&lt;contributors&gt;&lt;authors&gt;&lt;author&gt;EU&lt;/author&gt;&lt;/authors&gt;&lt;/contributors&gt;&lt;titles&gt;&lt;title&gt;Posting of clinical trial summary results in European Clinical Trials Database (EudraCT) to become mandatory for sponsors as of 21 July 2014 &lt;/title&gt;&lt;/titles&gt;&lt;volume&gt;&lt;style face="normal" font="default" size="100%"&gt; Available at: https://www.ema.europa.eu/en/news/posting-clinical-trial-summary-results-european-clinical-trials-database-eudract-become-mandatory [&lt;/style&gt;&lt;style face="italic" font="default" size="100%"&gt;Accessed&lt;/style&gt;&lt;style face="normal" font="default" size="100%"&gt; Dec 2018]&lt;/style&gt;&lt;/volume&gt;&lt;dates&gt;&lt;year&gt;2014&lt;/year&gt;&lt;/dates&gt;&lt;urls&gt;&lt;/urls&gt;&lt;/record&gt;&lt;/Cite&gt;&lt;Cite&gt;&lt;Author&gt;MRC&lt;/Author&gt;&lt;Year&gt;2018&lt;/Year&gt;&lt;RecNum&gt;774&lt;/RecNum&gt;&lt;record&gt;&lt;rec-number&gt;774&lt;/rec-number&gt;&lt;foreign-keys&gt;&lt;key app="EN" db-id="rp9ez0aaurwpsxe595kpx9av2swas9aea2xx" timestamp="1545316569"&gt;774&lt;/key&gt;&lt;/foreign-keys&gt;&lt;ref-type name="Journal Article"&gt;17&lt;/ref-type&gt;&lt;contributors&gt;&lt;authors&gt;&lt;author&gt;MRC&lt;/author&gt;&lt;/authors&gt;&lt;/contributors&gt;&lt;titles&gt;&lt;title&gt;Written evidence submitted by the Medical Research Council (RES0041): Research integrity and clinical trials transparency&lt;/title&gt;&lt;/titles&gt;&lt;volume&gt;&lt;style face="normal" font="default" size="100%"&gt; Available at: http://data.parliament.uk/writtenevidence/committeeevidence.svc/evidencedocument/science-and-technology-committee/research-integrity/written/77043.html [&lt;/style&gt;&lt;style face="italic" font="default" size="100%"&gt;Accessed Dec 2018]&lt;/style&gt;&lt;/volume&gt;&lt;dates&gt;&lt;year&gt;2018&lt;/year&gt;&lt;/dates&gt;&lt;urls&gt;&lt;/urls&gt;&lt;/record&gt;&lt;/Cite&gt;&lt;/EndNote&gt;</w:instrText>
      </w:r>
      <w:r w:rsidR="003C09C7" w:rsidRPr="00FA4920">
        <w:fldChar w:fldCharType="separate"/>
      </w:r>
      <w:r w:rsidR="003C09C7" w:rsidRPr="00FA4920">
        <w:rPr>
          <w:noProof/>
        </w:rPr>
        <w:t>[41, 42]</w:t>
      </w:r>
      <w:r w:rsidR="003C09C7" w:rsidRPr="00FA4920">
        <w:fldChar w:fldCharType="end"/>
      </w:r>
    </w:p>
    <w:p w14:paraId="2DA83FA0" w14:textId="39122F6B" w:rsidR="00D9656A" w:rsidRPr="00FA4920" w:rsidRDefault="00B16A9E" w:rsidP="00FA4920">
      <w:pPr>
        <w:spacing w:line="480" w:lineRule="auto"/>
        <w:ind w:firstLine="720"/>
      </w:pPr>
      <w:r w:rsidRPr="00FA4920">
        <w:t xml:space="preserve">Our findings suggest that non-reporting of PRO trial findings is widespread and concerns surrounding standards of PRO protocol content and reporting in cancer clinical trials </w:t>
      </w:r>
      <w:r w:rsidR="00775B94" w:rsidRPr="00FA4920">
        <w:t xml:space="preserve">appear </w:t>
      </w:r>
      <w:r w:rsidRPr="00FA4920">
        <w:t xml:space="preserve">valid. </w:t>
      </w:r>
      <w:r w:rsidR="004C0F9E" w:rsidRPr="00FA4920">
        <w:t xml:space="preserve">Thus, valuable </w:t>
      </w:r>
      <w:r w:rsidRPr="00FA4920">
        <w:t>patient</w:t>
      </w:r>
      <w:r w:rsidR="006F1AAF" w:rsidRPr="00FA4920">
        <w:t>-</w:t>
      </w:r>
      <w:r w:rsidRPr="00FA4920">
        <w:t>centred</w:t>
      </w:r>
      <w:r w:rsidR="004C0F9E" w:rsidRPr="00FA4920">
        <w:t xml:space="preserve"> information may not be available to aid the decision-making of patients, clinicians and regulators. These deficiencies must be urgently addressed to ensure </w:t>
      </w:r>
      <w:r w:rsidR="005F3B50" w:rsidRPr="00FA4920">
        <w:t>these</w:t>
      </w:r>
      <w:r w:rsidR="004C0F9E" w:rsidRPr="00FA4920">
        <w:t xml:space="preserve"> data are made available to enhance clinical outcomes for the benefit of future patients. </w:t>
      </w:r>
    </w:p>
    <w:p w14:paraId="3E0D30AA" w14:textId="77A01116" w:rsidR="00D9656A" w:rsidRPr="00FA4920" w:rsidRDefault="00D9656A" w:rsidP="00FA4920">
      <w:pPr>
        <w:widowControl w:val="0"/>
        <w:autoSpaceDE w:val="0"/>
        <w:autoSpaceDN w:val="0"/>
        <w:adjustRightInd w:val="0"/>
        <w:spacing w:line="480" w:lineRule="auto"/>
        <w:ind w:firstLine="720"/>
        <w:rPr>
          <w:lang w:eastAsia="en-US"/>
        </w:rPr>
      </w:pPr>
      <w:r w:rsidRPr="00FA4920">
        <w:t>We therefore recommend that researchers utilize the recently published SPIRIT-PRO Extension</w:t>
      </w:r>
      <w:r w:rsidR="003C09C7" w:rsidRPr="00FA4920">
        <w:fldChar w:fldCharType="begin">
          <w:fldData xml:space="preserve">PEVuZE5vdGU+PENpdGU+PEF1dGhvcj5DYWx2ZXJ0PC9BdXRob3I+PFllYXI+MjAxODwvWWVhcj48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</w:fldData>
        </w:fldChar>
      </w:r>
      <w:r w:rsidR="003C09C7" w:rsidRPr="00FA4920">
        <w:instrText xml:space="preserve"> ADDIN EN.CITE </w:instrText>
      </w:r>
      <w:r w:rsidR="003C09C7" w:rsidRPr="00FA4920">
        <w:fldChar w:fldCharType="begin">
          <w:fldData xml:space="preserve">PEVuZE5vdGU+PENpdGU+PEF1dGhvcj5DYWx2ZXJ0PC9BdXRob3I+PFllYXI+MjAxODwvWWVhcj48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[38]</w:t>
      </w:r>
      <w:r w:rsidR="003C09C7" w:rsidRPr="00FA4920">
        <w:fldChar w:fldCharType="end"/>
      </w:r>
      <w:r w:rsidRPr="00FA4920">
        <w:t xml:space="preserve"> alongside the original SPIRIT 2013 statement</w:t>
      </w:r>
      <w:r w:rsidR="003C09C7" w:rsidRPr="00FA4920">
        <w:fldChar w:fldCharType="begin">
          <w:fldData xml:space="preserve">PEVuZE5vdGU+PENpdGU+PEF1dGhvcj5DaGFuPC9BdXRob3I+PFllYXI+MjAxMzwvWWVhcj48UmVj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</w:fldData>
        </w:fldChar>
      </w:r>
      <w:r w:rsidR="003C09C7" w:rsidRPr="00FA4920">
        <w:instrText xml:space="preserve"> ADDIN EN.CITE </w:instrText>
      </w:r>
      <w:r w:rsidR="003C09C7" w:rsidRPr="00FA4920">
        <w:fldChar w:fldCharType="begin">
          <w:fldData xml:space="preserve">PEVuZE5vdGU+PENpdGU+PEF1dGhvcj5DaGFuPC9BdXRob3I+PFllYXI+MjAxMzwvWWVhcj48UmVj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</w:fldData>
        </w:fldChar>
      </w:r>
      <w:r w:rsidR="003C09C7" w:rsidRPr="00FA4920">
        <w:instrText xml:space="preserve"> ADDIN EN.CITE.DATA </w:instrText>
      </w:r>
      <w:r w:rsidR="003C09C7" w:rsidRPr="00FA4920">
        <w:fldChar w:fldCharType="end"/>
      </w:r>
      <w:r w:rsidR="003C09C7" w:rsidRPr="00FA4920">
        <w:fldChar w:fldCharType="separate"/>
      </w:r>
      <w:r w:rsidR="003C09C7" w:rsidRPr="00FA4920">
        <w:rPr>
          <w:noProof/>
        </w:rPr>
        <w:t>[29, 43]</w:t>
      </w:r>
      <w:r w:rsidR="003C09C7" w:rsidRPr="00FA4920">
        <w:fldChar w:fldCharType="end"/>
      </w:r>
      <w:r w:rsidRPr="00FA4920">
        <w:t xml:space="preserve"> when developing protocols for trials including PROs. For reporting, we encourage the use of the CONSORT-PRO</w:t>
      </w:r>
      <w:r w:rsidR="003C09C7" w:rsidRPr="00FA4920">
        <w:fldChar w:fldCharType="begin"/>
      </w:r>
      <w:r w:rsidR="003C09C7" w:rsidRPr="00FA4920">
        <w:instrText xml:space="preserve"> ADDIN EN.CITE &lt;EndNote&gt;&lt;Cite&gt;&lt;Author&gt;Calvert&lt;/Author&gt;&lt;Year&gt;2013&lt;/Year&gt;&lt;RecNum&gt;125&lt;/RecNum&gt;&lt;DisplayText&gt;[31]&lt;/DisplayText&gt;&lt;record&gt;&lt;rec-number&gt;125&lt;/rec-number&gt;&lt;foreign-keys&gt;&lt;key app="EN" db-id="rp9ez0aaurwpsxe595kpx9av2swas9aea2xx" timestamp="1361362870"&gt;125&lt;/key&gt;&lt;/foreign-keys&gt;&lt;ref-type name="Journal Article"&gt;17&lt;/ref-type&gt;&lt;contributors&gt;&lt;authors&gt;&lt;author&gt;Calvert, M&lt;/author&gt;&lt;author&gt;Blazeby, J.&lt;/author&gt;&lt;author&gt;Altman, D G&lt;/author&gt;&lt;author&gt;Revicki, D.&lt;/author&gt;&lt;author&gt;Moher, D&lt;/author&gt;&lt;author&gt;Brundage, M.&lt;/author&gt;&lt;/authors&gt;&lt;/contributors&gt;&lt;titles&gt;&lt;title&gt;Reporting of Patient Reported Outcomes in Randomised Trials: the CONSORT PRO Extension&lt;/title&gt;&lt;secondary-title&gt;JAMA&lt;/secondary-title&gt;&lt;/titles&gt;&lt;periodical&gt;&lt;full-title&gt;JAMA&lt;/full-title&gt;&lt;/periodical&gt;&lt;pages&gt;814-822&lt;/pages&gt;&lt;volume&gt;309&lt;/volume&gt;&lt;number&gt;8&lt;/number&gt;&lt;dates&gt;&lt;year&gt;2013&lt;/year&gt;&lt;/dates&gt;&lt;urls&gt;&lt;related-urls&gt;&lt;url&gt;http://jama.jamanetwork.com/data/Journals/JAMA/926459/jsc130001_814_822.pdf&lt;/url&gt;&lt;/related-urls&gt;&lt;/urls&gt;&lt;electronic-resource-num&gt;doi:10.1001/jama.2013.879.&lt;/electronic-resource-num&gt;&lt;/record&gt;&lt;/Cite&gt;&lt;/EndNote&gt;</w:instrText>
      </w:r>
      <w:r w:rsidR="003C09C7" w:rsidRPr="00FA4920">
        <w:fldChar w:fldCharType="separate"/>
      </w:r>
      <w:r w:rsidR="003C09C7" w:rsidRPr="00FA4920">
        <w:rPr>
          <w:noProof/>
        </w:rPr>
        <w:t>[31]</w:t>
      </w:r>
      <w:r w:rsidR="003C09C7" w:rsidRPr="00FA4920">
        <w:fldChar w:fldCharType="end"/>
      </w:r>
      <w:r w:rsidRPr="00FA4920">
        <w:t xml:space="preserve"> extension alongside CONSORT.</w:t>
      </w:r>
      <w:r w:rsidR="003C09C7" w:rsidRPr="00FA4920">
        <w:fldChar w:fldCharType="begin"/>
      </w:r>
      <w:r w:rsidR="003C09C7" w:rsidRPr="00FA4920">
        <w:instrText xml:space="preserve"> ADDIN EN.CITE &lt;EndNote&gt;&lt;Cite&gt;&lt;Author&gt;Schulz&lt;/Author&gt;&lt;Year&gt;2010&lt;/Year&gt;&lt;RecNum&gt;349&lt;/RecNum&gt;&lt;DisplayText&gt;[44]&lt;/DisplayText&gt;&lt;record&gt;&lt;rec-number&gt;349&lt;/rec-number&gt;&lt;foreign-keys&gt;&lt;key app="EN" db-id="rp9ez0aaurwpsxe595kpx9av2swas9aea2xx" timestamp="1403683605"&gt;349&lt;/key&gt;&lt;/foreign-keys&gt;&lt;ref-type name="Journal Article"&gt;17&lt;/ref-type&gt;&lt;contributors&gt;&lt;authors&gt;&lt;author&gt;Schulz, K. F.&lt;/author&gt;&lt;author&gt;Altman, D. G.&lt;/author&gt;&lt;author&gt;Moher, D.&lt;/author&gt;&lt;/authors&gt;&lt;/contributors&gt;&lt;auth-address&gt;Family Health International, Research Triangle Park, North Carolina, United States of America. kschulz@fhi.org&lt;/auth-address&gt;&lt;titles&gt;&lt;title&gt;CONSORT 2010 statement: updated guidelines for reporting parallel group randomised trials&lt;/title&gt;&lt;secondary-title&gt;PLoS Med&lt;/secondary-title&gt;&lt;alt-title&gt;PLoS medicine&lt;/alt-title&gt;&lt;/titles&gt;&lt;periodical&gt;&lt;full-title&gt;PLoS Med&lt;/full-title&gt;&lt;/periodical&gt;&lt;alt-periodical&gt;&lt;full-title&gt;PLoS Medicine&lt;/full-title&gt;&lt;/alt-periodical&gt;&lt;pages&gt;e1000251&lt;/pages&gt;&lt;volume&gt;7&lt;/volume&gt;&lt;number&gt;3&lt;/number&gt;&lt;edition&gt;2010/03/31&lt;/edition&gt;&lt;keywords&gt;&lt;keyword&gt;*Health Planning Guidelines&lt;/keyword&gt;&lt;keyword&gt;Humans&lt;/keyword&gt;&lt;keyword&gt;Randomized Controlled Trials as Topic/*methods/*standards&lt;/keyword&gt;&lt;/keywords&gt;&lt;dates&gt;&lt;year&gt;2010&lt;/year&gt;&lt;pub-dates&gt;&lt;date&gt;Mar&lt;/date&gt;&lt;/pub-dates&gt;&lt;/dates&gt;&lt;isbn&gt;1549-1277&lt;/isbn&gt;&lt;accession-num&gt;20352064&lt;/accession-num&gt;&lt;urls&gt;&lt;related-urls&gt;&lt;url&gt;http://www.ncbi.nlm.nih.gov/pmc/articles/PMC2844794/pdf/pmed.1000251.pdf&lt;/url&gt;&lt;/related-urls&gt;&lt;/urls&gt;&lt;custom2&gt;Pmc2844794&lt;/custom2&gt;&lt;electronic-resource-num&gt;10.1371/journal.pmed.1000251&lt;/electronic-resource-num&gt;&lt;remote-database-provider&gt;NLM&lt;/remote-database-provider&gt;&lt;language&gt;eng&lt;/language&gt;&lt;/record&gt;&lt;/Cite&gt;&lt;/EndNote&gt;</w:instrText>
      </w:r>
      <w:r w:rsidR="003C09C7" w:rsidRPr="00FA4920">
        <w:fldChar w:fldCharType="separate"/>
      </w:r>
      <w:r w:rsidR="003C09C7" w:rsidRPr="00FA4920">
        <w:rPr>
          <w:noProof/>
        </w:rPr>
        <w:t>[44]</w:t>
      </w:r>
      <w:r w:rsidR="003C09C7" w:rsidRPr="00FA4920">
        <w:fldChar w:fldCharType="end"/>
      </w:r>
      <w:r w:rsidRPr="00FA4920">
        <w:t xml:space="preserve"> Evidence suggests that the use of such checklists may be valuable in driving up standards of PRO research.</w:t>
      </w:r>
      <w:r w:rsidR="003C09C7" w:rsidRPr="00FA4920">
        <w:fldChar w:fldCharType="begin"/>
      </w:r>
      <w:r w:rsidR="003C09C7" w:rsidRPr="00FA4920">
        <w:instrText xml:space="preserve"> ADDIN EN.CITE &lt;EndNote&gt;&lt;Cite&gt;&lt;Author&gt;Mercieca-Bebber&lt;/Author&gt;&lt;Year&gt;2017&lt;/Year&gt;&lt;RecNum&gt;613&lt;/RecNum&gt;&lt;DisplayText&gt;[45]&lt;/DisplayText&gt;&lt;record&gt;&lt;rec-number&gt;613&lt;/rec-number&gt;&lt;foreign-keys&gt;&lt;key app="EN" db-id="rp9ez0aaurwpsxe595kpx9av2swas9aea2xx" timestamp="1500633362"&gt;613&lt;/key&gt;&lt;/foreign-keys&gt;&lt;ref-type name="Journal Article"&gt;17&lt;/ref-type&gt;&lt;contributors&gt;&lt;authors&gt;&lt;author&gt;Mercieca-Bebber, Rebecca&lt;/author&gt;&lt;author&gt;Rouette, Julie&lt;/author&gt;&lt;author&gt;Calvert, Melanie&lt;/author&gt;&lt;author&gt;King, Madeleine T&lt;/author&gt;&lt;author&gt;McLeod, Lori&lt;/author&gt;&lt;author&gt;Holch, Patricia&lt;/author&gt;&lt;author&gt;Palmer, Michael J&lt;/author&gt;&lt;author&gt;Brundage, Michael&lt;/author&gt;&lt;author&gt;International Society for Quality of Life Research&lt;/author&gt;&lt;/authors&gt;&lt;/contributors&gt;&lt;titles&gt;&lt;title&gt;Preliminary evidence on the uptake, use and benefits of the CONSORT-PRO extension&lt;/title&gt;&lt;secondary-title&gt;Quality of Life Research&lt;/secondary-title&gt;&lt;/titles&gt;&lt;periodical&gt;&lt;full-title&gt;Quality of Life Research&lt;/full-title&gt;&lt;/periodical&gt;&lt;pages&gt;1427-1437&lt;/pages&gt;&lt;volume&gt;26&lt;/volume&gt;&lt;number&gt;6&lt;/number&gt;&lt;dates&gt;&lt;year&gt;2017&lt;/year&gt;&lt;/dates&gt;&lt;isbn&gt;0962-9343&lt;/isbn&gt;&lt;urls&gt;&lt;/urls&gt;&lt;/record&gt;&lt;/Cite&gt;&lt;/EndNote&gt;</w:instrText>
      </w:r>
      <w:r w:rsidR="003C09C7" w:rsidRPr="00FA4920">
        <w:fldChar w:fldCharType="separate"/>
      </w:r>
      <w:r w:rsidR="003C09C7" w:rsidRPr="00FA4920">
        <w:rPr>
          <w:noProof/>
        </w:rPr>
        <w:t>[45]</w:t>
      </w:r>
      <w:r w:rsidR="003C09C7" w:rsidRPr="00FA4920">
        <w:fldChar w:fldCharType="end"/>
      </w:r>
      <w:r w:rsidRPr="00FA4920">
        <w:t xml:space="preserve"> We urge funders and journals to endorse and enforce the use of SPIRIT-PRO and CONSORT-PRO; and to</w:t>
      </w:r>
      <w:r w:rsidRPr="00FA4920">
        <w:rPr>
          <w:lang w:eastAsia="en-US"/>
        </w:rPr>
        <w:t xml:space="preserve"> promote and facilitate </w:t>
      </w:r>
      <w:r w:rsidRPr="00FA4920">
        <w:t xml:space="preserve">prompt publication of PRO findings, preferably as part of the main trial report. Finally, we </w:t>
      </w:r>
      <w:r w:rsidR="002970AA" w:rsidRPr="00FA4920">
        <w:t>encourage</w:t>
      </w:r>
      <w:r w:rsidRPr="00FA4920">
        <w:t xml:space="preserve"> all stakeholders to utilize the growing range of suitable open access PRO training resources/guidelines to support high quality PRO research and dissemination. </w:t>
      </w:r>
    </w:p>
    <w:p w14:paraId="50E58880" w14:textId="734520EE" w:rsidR="00D9656A" w:rsidRPr="00FA4920" w:rsidRDefault="00D9656A" w:rsidP="00FA4920">
      <w:pPr>
        <w:spacing w:line="480" w:lineRule="auto"/>
      </w:pPr>
    </w:p>
    <w:p w14:paraId="01EF1E57" w14:textId="0758FFD2" w:rsidR="001F0B0B" w:rsidRPr="00FA4920" w:rsidRDefault="001F0B0B" w:rsidP="00FA4920">
      <w:pPr>
        <w:widowControl w:val="0"/>
        <w:autoSpaceDE w:val="0"/>
        <w:autoSpaceDN w:val="0"/>
        <w:adjustRightInd w:val="0"/>
        <w:spacing w:after="240" w:line="480" w:lineRule="auto"/>
        <w:rPr>
          <w:bCs/>
          <w:lang w:eastAsia="en-US"/>
        </w:rPr>
      </w:pPr>
      <w:r w:rsidRPr="00FA4920">
        <w:rPr>
          <w:b/>
          <w:lang w:eastAsia="en-US"/>
        </w:rPr>
        <w:t>Funding:</w:t>
      </w:r>
      <w:r w:rsidRPr="00FA4920">
        <w:rPr>
          <w:lang w:eastAsia="en-US"/>
        </w:rPr>
        <w:t xml:space="preserve"> This work was supported by project funding from Macmillan Cancer Support (</w:t>
      </w:r>
      <w:r w:rsidRPr="00FA4920">
        <w:rPr>
          <w:lang w:val="en-US" w:eastAsia="en-US"/>
        </w:rPr>
        <w:t>grant number 5592105)</w:t>
      </w:r>
      <w:r w:rsidRPr="00FA4920">
        <w:rPr>
          <w:lang w:eastAsia="en-US"/>
        </w:rPr>
        <w:t xml:space="preserve">. The study funder did not have any role in the </w:t>
      </w:r>
      <w:r w:rsidRPr="00FA4920">
        <w:rPr>
          <w:lang w:eastAsia="en-US"/>
        </w:rPr>
        <w:lastRenderedPageBreak/>
        <w:t xml:space="preserve">study design; the collection, analysis, and interpretation of data; the writing of the report; or the decision to submit the article for publication. </w:t>
      </w:r>
      <w:r w:rsidRPr="00FA4920">
        <w:rPr>
          <w:bCs/>
          <w:lang w:val="en-US" w:eastAsia="en-US"/>
        </w:rPr>
        <w:t>JA, LC, AGa, AGl, DK, AL, RT and DG</w:t>
      </w:r>
      <w:r w:rsidRPr="00FA4920" w:rsidDel="00E73DED">
        <w:rPr>
          <w:bCs/>
          <w:lang w:val="en-US" w:eastAsia="en-US"/>
        </w:rPr>
        <w:t xml:space="preserve"> </w:t>
      </w:r>
      <w:r w:rsidRPr="00FA4920">
        <w:rPr>
          <w:bCs/>
          <w:lang w:val="en-US" w:eastAsia="en-US"/>
        </w:rPr>
        <w:t xml:space="preserve">are members of </w:t>
      </w:r>
      <w:r w:rsidRPr="00FA4920">
        <w:rPr>
          <w:lang w:val="en-US" w:eastAsia="en-US"/>
        </w:rPr>
        <w:t xml:space="preserve">the </w:t>
      </w:r>
      <w:r w:rsidRPr="00FA4920">
        <w:rPr>
          <w:lang w:eastAsia="en-US"/>
        </w:rPr>
        <w:t>UK National Cancer Research Institute (</w:t>
      </w:r>
      <w:r w:rsidRPr="00FA4920">
        <w:rPr>
          <w:lang w:val="en-US" w:eastAsia="en-US"/>
        </w:rPr>
        <w:t xml:space="preserve">NCRI) Psychosocial Oncology and Survivorship CSG subgroup: </w:t>
      </w:r>
      <w:r w:rsidRPr="00FA4920">
        <w:rPr>
          <w:bCs/>
          <w:lang w:val="en-US" w:eastAsia="en-US"/>
        </w:rPr>
        <w:t xml:space="preserve">Understanding and measuring the consequences of cancer and its treatment. </w:t>
      </w:r>
    </w:p>
    <w:p w14:paraId="22CCA479" w14:textId="77777777" w:rsidR="00D9656A" w:rsidRPr="00FA4920" w:rsidRDefault="00D9656A" w:rsidP="00FA4920">
      <w:pPr>
        <w:spacing w:line="480" w:lineRule="auto"/>
      </w:pPr>
    </w:p>
    <w:p w14:paraId="1FCE8588" w14:textId="33EC3EDC" w:rsidR="00D9656A" w:rsidRPr="00FA4920" w:rsidRDefault="001F0B0B" w:rsidP="00FA4920">
      <w:pPr>
        <w:spacing w:line="480" w:lineRule="auto"/>
        <w:rPr>
          <w:b/>
        </w:rPr>
      </w:pPr>
      <w:r w:rsidRPr="00FA4920">
        <w:rPr>
          <w:b/>
        </w:rPr>
        <w:t>Notes</w:t>
      </w:r>
    </w:p>
    <w:p w14:paraId="2B0F34F9" w14:textId="60999E42" w:rsidR="006750DA" w:rsidRPr="00FA4920" w:rsidRDefault="001F0B0B" w:rsidP="00FA4920">
      <w:pPr>
        <w:widowControl w:val="0"/>
        <w:autoSpaceDE w:val="0"/>
        <w:autoSpaceDN w:val="0"/>
        <w:adjustRightInd w:val="0"/>
        <w:spacing w:after="240" w:line="480" w:lineRule="auto"/>
        <w:rPr>
          <w:iCs/>
          <w:lang w:eastAsia="en-US"/>
        </w:rPr>
      </w:pPr>
      <w:r w:rsidRPr="00FA4920">
        <w:rPr>
          <w:iCs/>
          <w:lang w:eastAsia="en-US"/>
        </w:rPr>
        <w:t xml:space="preserve">The funders had no role in design of the study; the collection, analysis, and interpretation of the data; the writing of the manuscript; and the decision to submit the manuscript for publication. </w:t>
      </w:r>
      <w:r w:rsidRPr="00FA4920">
        <w:rPr>
          <w:bCs/>
          <w:lang w:eastAsia="en-US"/>
        </w:rPr>
        <w:t xml:space="preserve">All authors had full access to all of the data in the study and can take responsibility for the integrity of the data and the accuracy of the data analysis. </w:t>
      </w:r>
      <w:r w:rsidR="006750DA" w:rsidRPr="00FA4920">
        <w:rPr>
          <w:iCs/>
          <w:lang w:eastAsia="en-US"/>
        </w:rPr>
        <w:t xml:space="preserve">The lead author affirms that this manuscript is an honest, accurate and transparent account of the study being reported; that no important aspects of the study have been omitted; and that any discrepancies from the study as planned have been explained. </w:t>
      </w:r>
    </w:p>
    <w:p w14:paraId="76F7330B" w14:textId="5ACB130F" w:rsidR="001F0B0B" w:rsidRPr="00FA4920" w:rsidRDefault="001F0B0B" w:rsidP="00FA4920">
      <w:pPr>
        <w:spacing w:line="480" w:lineRule="auto"/>
        <w:rPr>
          <w:iCs/>
          <w:lang w:eastAsia="en-US"/>
        </w:rPr>
      </w:pPr>
      <w:r w:rsidRPr="00FA4920">
        <w:rPr>
          <w:iCs/>
          <w:u w:val="single"/>
          <w:lang w:eastAsia="en-US"/>
        </w:rPr>
        <w:t>Competing interests:</w:t>
      </w:r>
      <w:r w:rsidRPr="00FA4920">
        <w:rPr>
          <w:iCs/>
          <w:lang w:eastAsia="en-US"/>
        </w:rPr>
        <w:t xml:space="preserve"> </w:t>
      </w:r>
      <w:r w:rsidR="00857532" w:rsidRPr="00FA4920">
        <w:rPr>
          <w:iCs/>
          <w:lang w:eastAsia="en-US"/>
        </w:rPr>
        <w:t xml:space="preserve">DK, </w:t>
      </w:r>
      <w:r w:rsidRPr="00FA4920">
        <w:rPr>
          <w:iCs/>
          <w:lang w:eastAsia="en-US"/>
        </w:rPr>
        <w:t>AR, KA, TK and MC were supported by project funding from Macmillan Cancer Support.</w:t>
      </w:r>
      <w:r w:rsidRPr="00FA4920">
        <w:rPr>
          <w:bCs/>
          <w:lang w:val="en-US" w:eastAsia="en-US"/>
        </w:rPr>
        <w:t xml:space="preserve"> JA, LC, AGa, AGl, DK, AL, RT and DG</w:t>
      </w:r>
      <w:r w:rsidRPr="00FA4920" w:rsidDel="00E73DED">
        <w:rPr>
          <w:bCs/>
          <w:lang w:val="en-US" w:eastAsia="en-US"/>
        </w:rPr>
        <w:t xml:space="preserve"> </w:t>
      </w:r>
      <w:r w:rsidRPr="00FA4920">
        <w:rPr>
          <w:iCs/>
          <w:lang w:eastAsia="en-US"/>
        </w:rPr>
        <w:t xml:space="preserve">are all members of the National Cancer Research Institute Psychosocial Oncology and Survivorship CSG subgroup: Understanding and measuring the consequences of cancer and its treatment. FE reports personal fees from Bristol-Myers Squibb, grants and personal fees from TEVA, grants from Amgen, personal fees from </w:t>
      </w:r>
      <w:r w:rsidRPr="00FA4920">
        <w:rPr>
          <w:iCs/>
          <w:lang w:eastAsia="en-US"/>
        </w:rPr>
        <w:lastRenderedPageBreak/>
        <w:t>Orsenix and personal fees from Incyte outside the submitted work.</w:t>
      </w:r>
      <w:r w:rsidRPr="00FA4920">
        <w:rPr>
          <w:iCs/>
          <w:u w:val="single"/>
          <w:lang w:eastAsia="en-US"/>
        </w:rPr>
        <w:t xml:space="preserve"> </w:t>
      </w:r>
      <w:r w:rsidRPr="00FA4920">
        <w:rPr>
          <w:iCs/>
          <w:lang w:eastAsia="en-US"/>
        </w:rPr>
        <w:t xml:space="preserve">GV and JB report grants from the National Institute for Health Research and Yorkshire Cancer Research and in addition GV receives personal fees from Roche, Genentech, Eisai and Novartis. MC reports grants from Macmillan Cancer Support, Innovate UK, the National Institute for Health Research (NIHR), NIHR Birmingham Biomedical Research Centre and NIHR Surgical Reconstruction and Microbiology Research Centre (SRMRC) at the University of Birmingham and University Hospitals Birmingham NHS Foundation Trust and personal fees from Astellas, Takeda and Merck outside the submitted work. DK reports grants from Macmillan Cancer Support, Innovate UK, the National Institute for Health Research (NIHR), NIHR Birmingham Biomedical Research Centre and NIHR Surgical Reconstruction and Microbiology Research Centre (SRMRC) at the University of Birmingham and University Hospitals Birmingham NHS Foundation Trust and personal fees from Merck outside the submitted work. </w:t>
      </w:r>
    </w:p>
    <w:p w14:paraId="46521D97" w14:textId="44EC7CCA" w:rsidR="00A56664" w:rsidRPr="00FA4920" w:rsidRDefault="00A56664" w:rsidP="00FA4920">
      <w:pPr>
        <w:widowControl w:val="0"/>
        <w:autoSpaceDE w:val="0"/>
        <w:autoSpaceDN w:val="0"/>
        <w:adjustRightInd w:val="0"/>
        <w:spacing w:after="240" w:line="480" w:lineRule="auto"/>
        <w:rPr>
          <w:bCs/>
          <w:iCs/>
          <w:lang w:val="en-US" w:eastAsia="en-US"/>
        </w:rPr>
      </w:pPr>
      <w:r w:rsidRPr="00FA4920">
        <w:rPr>
          <w:bCs/>
          <w:u w:val="single"/>
          <w:lang w:eastAsia="en-US"/>
        </w:rPr>
        <w:t>Contributors:</w:t>
      </w:r>
      <w:r w:rsidRPr="00FA4920">
        <w:rPr>
          <w:b/>
          <w:bCs/>
          <w:lang w:eastAsia="en-US"/>
        </w:rPr>
        <w:t xml:space="preserve"> </w:t>
      </w:r>
      <w:r w:rsidRPr="00FA4920">
        <w:rPr>
          <w:bCs/>
          <w:iCs/>
          <w:lang w:val="en-US" w:eastAsia="en-US"/>
        </w:rPr>
        <w:t xml:space="preserve">The study was initially conceived by members of the </w:t>
      </w:r>
      <w:r w:rsidRPr="00FA4920">
        <w:rPr>
          <w:bCs/>
          <w:lang w:eastAsia="en-US"/>
        </w:rPr>
        <w:t>UK National Cancer Research Institute (</w:t>
      </w:r>
      <w:r w:rsidRPr="00FA4920">
        <w:rPr>
          <w:bCs/>
          <w:lang w:val="en-US" w:eastAsia="en-US"/>
        </w:rPr>
        <w:t>NCRI) Psychosocial Oncology and Survivorship CSG subgroup: Understanding and measuring the consequences of cancer and its treatment (JA, LC (chair), AGa, AGl, DG, DK, AL and RT). DK, MC, JA, LC, Aga, AGl, DG, AL and RT acquired funding.</w:t>
      </w:r>
      <w:r w:rsidRPr="00FA4920">
        <w:rPr>
          <w:bCs/>
          <w:lang w:eastAsia="en-US"/>
        </w:rPr>
        <w:t xml:space="preserve"> DK and MC designed the study. KA, TK, AR and GT undertook data extraction and analysis with input from DK and MC. DK drafted the first manuscript, with all authors contributing to subsequent iterations. All authors provided critical input on the manuscript and approved the </w:t>
      </w:r>
      <w:r w:rsidRPr="00FA4920">
        <w:rPr>
          <w:bCs/>
          <w:lang w:eastAsia="en-US"/>
        </w:rPr>
        <w:lastRenderedPageBreak/>
        <w:t>final version for publication. DK</w:t>
      </w:r>
      <w:r w:rsidR="00421C30" w:rsidRPr="00FA4920">
        <w:rPr>
          <w:bCs/>
          <w:lang w:eastAsia="en-US"/>
        </w:rPr>
        <w:t>/MC</w:t>
      </w:r>
      <w:r w:rsidRPr="00FA4920">
        <w:rPr>
          <w:bCs/>
          <w:lang w:eastAsia="en-US"/>
        </w:rPr>
        <w:t xml:space="preserve"> is guarantor. </w:t>
      </w:r>
    </w:p>
    <w:p w14:paraId="32D7E30C" w14:textId="767ADDB3" w:rsidR="00A56664" w:rsidRPr="00FA4920" w:rsidRDefault="00A56664" w:rsidP="00FA4920">
      <w:pPr>
        <w:widowControl w:val="0"/>
        <w:autoSpaceDE w:val="0"/>
        <w:autoSpaceDN w:val="0"/>
        <w:adjustRightInd w:val="0"/>
        <w:spacing w:after="240" w:line="480" w:lineRule="auto"/>
        <w:rPr>
          <w:b/>
          <w:lang w:val="en-US" w:eastAsia="en-US"/>
        </w:rPr>
      </w:pPr>
      <w:r w:rsidRPr="00FA4920">
        <w:rPr>
          <w:bCs/>
          <w:u w:val="single"/>
          <w:lang w:val="en-US" w:eastAsia="en-US"/>
        </w:rPr>
        <w:t>Acknowledgment</w:t>
      </w:r>
      <w:r w:rsidR="0023365D" w:rsidRPr="00FA4920">
        <w:rPr>
          <w:bCs/>
          <w:u w:val="single"/>
          <w:lang w:val="en-US" w:eastAsia="en-US"/>
        </w:rPr>
        <w:t>s</w:t>
      </w:r>
      <w:r w:rsidRPr="00FA4920">
        <w:rPr>
          <w:bCs/>
          <w:u w:val="single"/>
          <w:lang w:val="en-US" w:eastAsia="en-US"/>
        </w:rPr>
        <w:t>:</w:t>
      </w:r>
      <w:r w:rsidRPr="00FA4920">
        <w:rPr>
          <w:b/>
          <w:bCs/>
          <w:lang w:val="en-US" w:eastAsia="en-US"/>
        </w:rPr>
        <w:t xml:space="preserve"> </w:t>
      </w:r>
      <w:r w:rsidRPr="00FA4920">
        <w:rPr>
          <w:lang w:val="en-US" w:eastAsia="en-US"/>
        </w:rPr>
        <w:t>We thank the researchers who responded to our requests for information and trial documentation. We also thank Anita Walker</w:t>
      </w:r>
      <w:r w:rsidR="00DC4798" w:rsidRPr="00FA4920">
        <w:rPr>
          <w:lang w:val="en-US" w:eastAsia="en-US"/>
        </w:rPr>
        <w:t xml:space="preserve"> for her administrative support.</w:t>
      </w:r>
      <w:r w:rsidR="001F0B0B" w:rsidRPr="00FA4920">
        <w:rPr>
          <w:lang w:val="en-US" w:eastAsia="en-US"/>
        </w:rPr>
        <w:t xml:space="preserve"> </w:t>
      </w:r>
    </w:p>
    <w:p w14:paraId="0B6E9624" w14:textId="77777777" w:rsidR="006750DA" w:rsidRPr="00FA4920" w:rsidRDefault="006750DA" w:rsidP="00FA4920">
      <w:pPr>
        <w:spacing w:line="480" w:lineRule="auto"/>
        <w:rPr>
          <w:b/>
          <w:szCs w:val="32"/>
        </w:rPr>
      </w:pPr>
    </w:p>
    <w:p w14:paraId="2C82A218" w14:textId="77777777" w:rsidR="006750DA" w:rsidRPr="00FA4920" w:rsidRDefault="006750DA" w:rsidP="00FA4920">
      <w:pPr>
        <w:spacing w:line="480" w:lineRule="auto"/>
        <w:rPr>
          <w:b/>
          <w:szCs w:val="32"/>
        </w:rPr>
      </w:pPr>
    </w:p>
    <w:p w14:paraId="27943E07" w14:textId="7C2C2895" w:rsidR="005032E5" w:rsidRPr="00FA4920" w:rsidRDefault="005032E5" w:rsidP="00FA4920">
      <w:pPr>
        <w:spacing w:line="480" w:lineRule="auto"/>
        <w:rPr>
          <w:b/>
          <w:szCs w:val="32"/>
        </w:rPr>
      </w:pPr>
      <w:r w:rsidRPr="00FA4920">
        <w:rPr>
          <w:b/>
          <w:szCs w:val="32"/>
        </w:rPr>
        <w:t>References</w:t>
      </w:r>
    </w:p>
    <w:p w14:paraId="28FE8C8D" w14:textId="77777777" w:rsidR="00743180" w:rsidRPr="00FA4920" w:rsidRDefault="00743180" w:rsidP="00FA4920">
      <w:pPr>
        <w:pStyle w:val="EndNoteBibliography"/>
        <w:spacing w:line="480" w:lineRule="auto"/>
        <w:ind w:firstLine="0"/>
        <w:rPr>
          <w:noProof/>
        </w:rPr>
      </w:pPr>
      <w:r w:rsidRPr="00FA4920">
        <w:rPr>
          <w:sz w:val="16"/>
          <w:szCs w:val="16"/>
          <w:vertAlign w:val="superscript"/>
          <w:lang w:eastAsia="en-US"/>
        </w:rPr>
        <w:fldChar w:fldCharType="begin"/>
      </w:r>
      <w:r w:rsidRPr="00FA4920">
        <w:rPr>
          <w:sz w:val="16"/>
          <w:szCs w:val="16"/>
          <w:vertAlign w:val="superscript"/>
          <w:lang w:eastAsia="en-US"/>
        </w:rPr>
        <w:instrText xml:space="preserve"> ADDIN EN.REFLIST </w:instrText>
      </w:r>
      <w:r w:rsidRPr="00FA4920">
        <w:rPr>
          <w:sz w:val="16"/>
          <w:szCs w:val="16"/>
          <w:vertAlign w:val="superscript"/>
          <w:lang w:eastAsia="en-US"/>
        </w:rPr>
        <w:fldChar w:fldCharType="separate"/>
      </w:r>
      <w:r w:rsidRPr="00FA4920">
        <w:rPr>
          <w:noProof/>
        </w:rPr>
        <w:t>1.</w:t>
      </w:r>
      <w:r w:rsidRPr="00FA4920">
        <w:rPr>
          <w:noProof/>
        </w:rPr>
        <w:tab/>
        <w:t>Kluetz PG, Slagle A, Papadopoulos EJ</w:t>
      </w:r>
      <w:r w:rsidRPr="00FA4920">
        <w:rPr>
          <w:i/>
          <w:noProof/>
        </w:rPr>
        <w:t>, et al.</w:t>
      </w:r>
      <w:r w:rsidRPr="00FA4920">
        <w:rPr>
          <w:noProof/>
        </w:rPr>
        <w:t xml:space="preserve"> Focusing on core patient-reported outcomes in cancer clinical trials: symptomatic adverse events, physical function, and disease-related symptoms. Clinical Cancer Research 2016;22(7):1553-1558.</w:t>
      </w:r>
    </w:p>
    <w:p w14:paraId="4862D902" w14:textId="77777777" w:rsidR="00743180" w:rsidRPr="00FA4920" w:rsidRDefault="00743180" w:rsidP="00FA4920">
      <w:pPr>
        <w:pStyle w:val="EndNoteBibliography"/>
        <w:spacing w:line="480" w:lineRule="auto"/>
        <w:ind w:firstLine="0"/>
        <w:rPr>
          <w:noProof/>
        </w:rPr>
      </w:pPr>
      <w:r w:rsidRPr="00FA4920">
        <w:rPr>
          <w:noProof/>
        </w:rPr>
        <w:t>2.</w:t>
      </w:r>
      <w:r w:rsidRPr="00FA4920">
        <w:rPr>
          <w:noProof/>
        </w:rPr>
        <w:tab/>
        <w:t>Basch E. Toward Patient-Centered Drug Development in Oncology. New England Journal of Medicine 2013; July 3 DOI: 10.1056/NEJMp1114649.</w:t>
      </w:r>
    </w:p>
    <w:p w14:paraId="132C0F20" w14:textId="77777777" w:rsidR="00743180" w:rsidRPr="00FA4920" w:rsidRDefault="00743180" w:rsidP="00FA4920">
      <w:pPr>
        <w:pStyle w:val="EndNoteBibliography"/>
        <w:spacing w:line="480" w:lineRule="auto"/>
        <w:ind w:firstLine="0"/>
        <w:rPr>
          <w:noProof/>
        </w:rPr>
      </w:pPr>
      <w:r w:rsidRPr="00FA4920">
        <w:rPr>
          <w:noProof/>
        </w:rPr>
        <w:t>3.</w:t>
      </w:r>
      <w:r w:rsidRPr="00FA4920">
        <w:rPr>
          <w:noProof/>
        </w:rPr>
        <w:tab/>
        <w:t>Basch E, Jia X, Heller G</w:t>
      </w:r>
      <w:r w:rsidRPr="00FA4920">
        <w:rPr>
          <w:i/>
          <w:noProof/>
        </w:rPr>
        <w:t>, et al.</w:t>
      </w:r>
      <w:r w:rsidRPr="00FA4920">
        <w:rPr>
          <w:noProof/>
        </w:rPr>
        <w:t xml:space="preserve"> Adverse symptom event reporting by patients vs clinicians: relationships with clinical outcomes. Journal of the National Cancer Institute 2009;101(23):1624-1632.</w:t>
      </w:r>
    </w:p>
    <w:p w14:paraId="1C4CF999" w14:textId="77777777" w:rsidR="00743180" w:rsidRPr="00FA4920" w:rsidRDefault="00743180" w:rsidP="00FA4920">
      <w:pPr>
        <w:pStyle w:val="EndNoteBibliography"/>
        <w:spacing w:line="480" w:lineRule="auto"/>
        <w:ind w:firstLine="0"/>
        <w:rPr>
          <w:noProof/>
        </w:rPr>
      </w:pPr>
      <w:r w:rsidRPr="00FA4920">
        <w:rPr>
          <w:noProof/>
        </w:rPr>
        <w:t>4.</w:t>
      </w:r>
      <w:r w:rsidRPr="00FA4920">
        <w:rPr>
          <w:noProof/>
        </w:rPr>
        <w:tab/>
        <w:t>Ahmed S, Berzon RA, Revicki DA</w:t>
      </w:r>
      <w:r w:rsidRPr="00FA4920">
        <w:rPr>
          <w:i/>
          <w:noProof/>
        </w:rPr>
        <w:t>, et al.</w:t>
      </w:r>
      <w:r w:rsidRPr="00FA4920">
        <w:rPr>
          <w:noProof/>
        </w:rPr>
        <w:t xml:space="preserve"> The Use of Patient-reported Outcomes (PRO) Within Comparative Effectiveness Research: Implications for Clinical Practice and Health Care Policy. Medical Care 2012;50(12):1060-1070.</w:t>
      </w:r>
    </w:p>
    <w:p w14:paraId="5010142F" w14:textId="77777777" w:rsidR="00743180" w:rsidRPr="00FA4920" w:rsidRDefault="00743180" w:rsidP="00FA4920">
      <w:pPr>
        <w:pStyle w:val="EndNoteBibliography"/>
        <w:spacing w:line="480" w:lineRule="auto"/>
        <w:ind w:firstLine="0"/>
        <w:rPr>
          <w:noProof/>
        </w:rPr>
      </w:pPr>
      <w:r w:rsidRPr="00FA4920">
        <w:rPr>
          <w:noProof/>
        </w:rPr>
        <w:lastRenderedPageBreak/>
        <w:t>5.</w:t>
      </w:r>
      <w:r w:rsidRPr="00FA4920">
        <w:rPr>
          <w:noProof/>
        </w:rPr>
        <w:tab/>
        <w:t>Brundage M, Leis A, Bezjak A</w:t>
      </w:r>
      <w:r w:rsidRPr="00FA4920">
        <w:rPr>
          <w:i/>
          <w:noProof/>
        </w:rPr>
        <w:t>, et al.</w:t>
      </w:r>
      <w:r w:rsidRPr="00FA4920">
        <w:rPr>
          <w:noProof/>
        </w:rPr>
        <w:t xml:space="preserve"> Cancer patients’ preferences for communicating clinical trial quality of life information: A qualitative study. Quality of Life Research 2003;12:395-404.</w:t>
      </w:r>
    </w:p>
    <w:p w14:paraId="13E3325B" w14:textId="77777777" w:rsidR="00743180" w:rsidRPr="00FA4920" w:rsidRDefault="00743180" w:rsidP="00FA4920">
      <w:pPr>
        <w:pStyle w:val="EndNoteBibliography"/>
        <w:spacing w:line="480" w:lineRule="auto"/>
        <w:ind w:firstLine="0"/>
        <w:rPr>
          <w:noProof/>
        </w:rPr>
      </w:pPr>
      <w:r w:rsidRPr="00FA4920">
        <w:rPr>
          <w:noProof/>
        </w:rPr>
        <w:t>6.</w:t>
      </w:r>
      <w:r w:rsidRPr="00FA4920">
        <w:rPr>
          <w:noProof/>
        </w:rPr>
        <w:tab/>
        <w:t xml:space="preserve">FDA. Guidance for Industry: Patient-Reported Outcome Measures: Use in Medical Product Development to Support Labeling Claims. </w:t>
      </w:r>
      <w:hyperlink r:id="rId9" w:history="1">
        <w:r w:rsidRPr="00FA4920">
          <w:rPr>
            <w:rStyle w:val="Hyperlink"/>
            <w:noProof/>
          </w:rPr>
          <w:t>http://www.fda.gov/downloads/Drugs/GuidanceComplianceRegulatoryInformation/Guidances/UCM193282.pdf</w:t>
        </w:r>
      </w:hyperlink>
      <w:r w:rsidRPr="00FA4920">
        <w:rPr>
          <w:noProof/>
        </w:rPr>
        <w:t xml:space="preserve"> 2009.</w:t>
      </w:r>
    </w:p>
    <w:p w14:paraId="0E0F9A63" w14:textId="77777777" w:rsidR="00743180" w:rsidRPr="00FA4920" w:rsidRDefault="00743180" w:rsidP="00FA4920">
      <w:pPr>
        <w:pStyle w:val="EndNoteBibliography"/>
        <w:spacing w:line="480" w:lineRule="auto"/>
        <w:ind w:firstLine="0"/>
        <w:rPr>
          <w:noProof/>
        </w:rPr>
      </w:pPr>
      <w:r w:rsidRPr="00FA4920">
        <w:rPr>
          <w:noProof/>
        </w:rPr>
        <w:t>7.</w:t>
      </w:r>
      <w:r w:rsidRPr="00FA4920">
        <w:rPr>
          <w:noProof/>
        </w:rPr>
        <w:tab/>
        <w:t>Ouwens Ml, Hermens R, Hulscher M</w:t>
      </w:r>
      <w:r w:rsidRPr="00FA4920">
        <w:rPr>
          <w:i/>
          <w:noProof/>
        </w:rPr>
        <w:t>, et al.</w:t>
      </w:r>
      <w:r w:rsidRPr="00FA4920">
        <w:rPr>
          <w:noProof/>
        </w:rPr>
        <w:t xml:space="preserve"> Development of indicators for patient-centred cancer care. Support Care Cancer 2010;18:121-130.</w:t>
      </w:r>
    </w:p>
    <w:p w14:paraId="07A28CD4" w14:textId="77777777" w:rsidR="00743180" w:rsidRPr="00FA4920" w:rsidRDefault="00743180" w:rsidP="00FA4920">
      <w:pPr>
        <w:pStyle w:val="EndNoteBibliography"/>
        <w:spacing w:line="480" w:lineRule="auto"/>
        <w:ind w:firstLine="0"/>
        <w:rPr>
          <w:noProof/>
        </w:rPr>
      </w:pPr>
      <w:r w:rsidRPr="00FA4920">
        <w:rPr>
          <w:noProof/>
        </w:rPr>
        <w:t>8.</w:t>
      </w:r>
      <w:r w:rsidRPr="00FA4920">
        <w:rPr>
          <w:noProof/>
        </w:rPr>
        <w:tab/>
        <w:t xml:space="preserve">EMA. </w:t>
      </w:r>
      <w:r w:rsidRPr="00FA4920">
        <w:rPr>
          <w:i/>
          <w:noProof/>
        </w:rPr>
        <w:t>Appendix 2 to the guideline on the evaluation of anticancer medicinal products in man. The use of patient-reported outcome (PRO) measures in oncology studies</w:t>
      </w:r>
      <w:r w:rsidRPr="00FA4920">
        <w:rPr>
          <w:noProof/>
        </w:rPr>
        <w:t>.</w:t>
      </w:r>
    </w:p>
    <w:p w14:paraId="020151B9" w14:textId="77777777" w:rsidR="00743180" w:rsidRPr="00FA4920" w:rsidRDefault="00743180" w:rsidP="00FA4920">
      <w:pPr>
        <w:pStyle w:val="EndNoteBibliography"/>
        <w:spacing w:line="480" w:lineRule="auto"/>
        <w:ind w:firstLine="0"/>
        <w:rPr>
          <w:noProof/>
        </w:rPr>
      </w:pPr>
      <w:r w:rsidRPr="00FA4920">
        <w:rPr>
          <w:noProof/>
        </w:rPr>
        <w:t>9.</w:t>
      </w:r>
      <w:r w:rsidRPr="00FA4920">
        <w:rPr>
          <w:noProof/>
        </w:rPr>
        <w:tab/>
        <w:t>Kyte D, Duffy H, Fletcher B</w:t>
      </w:r>
      <w:r w:rsidRPr="00FA4920">
        <w:rPr>
          <w:i/>
          <w:noProof/>
        </w:rPr>
        <w:t>, et al.</w:t>
      </w:r>
      <w:r w:rsidRPr="00FA4920">
        <w:rPr>
          <w:noProof/>
        </w:rPr>
        <w:t xml:space="preserve"> Systematic Evaluation of the Patient-Reported Outcome (PRO) Content of Clinical Trial Protocols. PLoS ONE 2014;9(10):e110229.</w:t>
      </w:r>
    </w:p>
    <w:p w14:paraId="07A8DC3C" w14:textId="77777777" w:rsidR="00743180" w:rsidRPr="00FA4920" w:rsidRDefault="00743180" w:rsidP="00FA4920">
      <w:pPr>
        <w:pStyle w:val="EndNoteBibliography"/>
        <w:spacing w:line="480" w:lineRule="auto"/>
        <w:ind w:firstLine="0"/>
        <w:rPr>
          <w:noProof/>
        </w:rPr>
      </w:pPr>
      <w:r w:rsidRPr="00FA4920">
        <w:rPr>
          <w:noProof/>
        </w:rPr>
        <w:t>10.</w:t>
      </w:r>
      <w:r w:rsidRPr="00FA4920">
        <w:rPr>
          <w:noProof/>
        </w:rPr>
        <w:tab/>
        <w:t>Mercieca-Bebber R, Friedlander M, Kok P-S</w:t>
      </w:r>
      <w:r w:rsidRPr="00FA4920">
        <w:rPr>
          <w:i/>
          <w:noProof/>
        </w:rPr>
        <w:t>, et al.</w:t>
      </w:r>
      <w:r w:rsidRPr="00FA4920">
        <w:rPr>
          <w:noProof/>
        </w:rPr>
        <w:t xml:space="preserve"> The patient-reported outcome content of international ovarian cancer randomised controlled trial protocols. Quality of Life Research 2016;25(10):2457-2465.</w:t>
      </w:r>
    </w:p>
    <w:p w14:paraId="74159BD9" w14:textId="77777777" w:rsidR="00743180" w:rsidRPr="00FA4920" w:rsidRDefault="00743180" w:rsidP="00FA4920">
      <w:pPr>
        <w:pStyle w:val="EndNoteBibliography"/>
        <w:spacing w:line="480" w:lineRule="auto"/>
        <w:ind w:firstLine="0"/>
        <w:rPr>
          <w:noProof/>
        </w:rPr>
      </w:pPr>
      <w:r w:rsidRPr="00FA4920">
        <w:rPr>
          <w:noProof/>
        </w:rPr>
        <w:t>11.</w:t>
      </w:r>
      <w:r w:rsidRPr="00FA4920">
        <w:rPr>
          <w:noProof/>
        </w:rPr>
        <w:tab/>
        <w:t>Kyte D, Ives J, Draper H</w:t>
      </w:r>
      <w:r w:rsidRPr="00FA4920">
        <w:rPr>
          <w:i/>
          <w:noProof/>
        </w:rPr>
        <w:t>, et al.</w:t>
      </w:r>
      <w:r w:rsidRPr="00FA4920">
        <w:rPr>
          <w:noProof/>
        </w:rPr>
        <w:t xml:space="preserve"> Inconsistencies in quality of life data collection in clinical trials: a potential source of bias? Interviews with research nurses and trialists. PLoS One 2013;8(10):e76625.</w:t>
      </w:r>
    </w:p>
    <w:p w14:paraId="7C08D18D" w14:textId="77777777" w:rsidR="00743180" w:rsidRPr="00FA4920" w:rsidRDefault="00743180" w:rsidP="00FA4920">
      <w:pPr>
        <w:pStyle w:val="EndNoteBibliography"/>
        <w:spacing w:line="480" w:lineRule="auto"/>
        <w:ind w:firstLine="0"/>
        <w:rPr>
          <w:noProof/>
        </w:rPr>
      </w:pPr>
      <w:r w:rsidRPr="00FA4920">
        <w:rPr>
          <w:noProof/>
        </w:rPr>
        <w:lastRenderedPageBreak/>
        <w:t>12.</w:t>
      </w:r>
      <w:r w:rsidRPr="00FA4920">
        <w:rPr>
          <w:noProof/>
        </w:rPr>
        <w:tab/>
        <w:t>Mercieca-Bebber R, Kyte D, Calvert M</w:t>
      </w:r>
      <w:r w:rsidRPr="00FA4920">
        <w:rPr>
          <w:i/>
          <w:noProof/>
        </w:rPr>
        <w:t>, et al.</w:t>
      </w:r>
      <w:r w:rsidRPr="00FA4920">
        <w:rPr>
          <w:noProof/>
        </w:rPr>
        <w:t xml:space="preserve"> Administering patient-reported outcome questionnaires in Australian cancer trials: the roles, experiences, training received and needs of site coordinators. Trials 2017;18(Suppl 1):O30.</w:t>
      </w:r>
    </w:p>
    <w:p w14:paraId="795BF758" w14:textId="77777777" w:rsidR="00743180" w:rsidRPr="00FA4920" w:rsidRDefault="00743180" w:rsidP="00FA4920">
      <w:pPr>
        <w:pStyle w:val="EndNoteBibliography"/>
        <w:spacing w:line="480" w:lineRule="auto"/>
        <w:ind w:firstLine="0"/>
        <w:rPr>
          <w:noProof/>
        </w:rPr>
      </w:pPr>
      <w:r w:rsidRPr="00FA4920">
        <w:rPr>
          <w:noProof/>
        </w:rPr>
        <w:t>13.</w:t>
      </w:r>
      <w:r w:rsidRPr="00FA4920">
        <w:rPr>
          <w:noProof/>
        </w:rPr>
        <w:tab/>
        <w:t>Bylicki O, Gan HK, Joly F</w:t>
      </w:r>
      <w:r w:rsidRPr="00FA4920">
        <w:rPr>
          <w:i/>
          <w:noProof/>
        </w:rPr>
        <w:t>, et al.</w:t>
      </w:r>
      <w:r w:rsidRPr="00FA4920">
        <w:rPr>
          <w:noProof/>
        </w:rPr>
        <w:t xml:space="preserve"> Poor patient-reported outcomes reporting according to CONSORT guidelines in randomized clinical trials evaluating systemic cancer therapy. Annals of Oncology 2015;26(1):231-237.</w:t>
      </w:r>
    </w:p>
    <w:p w14:paraId="582CE52D" w14:textId="77777777" w:rsidR="00743180" w:rsidRPr="00FA4920" w:rsidRDefault="00743180" w:rsidP="00FA4920">
      <w:pPr>
        <w:pStyle w:val="EndNoteBibliography"/>
        <w:spacing w:line="480" w:lineRule="auto"/>
        <w:ind w:firstLine="0"/>
        <w:rPr>
          <w:noProof/>
        </w:rPr>
      </w:pPr>
      <w:r w:rsidRPr="00FA4920">
        <w:rPr>
          <w:noProof/>
        </w:rPr>
        <w:t>14.</w:t>
      </w:r>
      <w:r w:rsidRPr="00FA4920">
        <w:rPr>
          <w:noProof/>
        </w:rPr>
        <w:tab/>
        <w:t>Dirven L, Taphoorn MJ, Reijneveld JC</w:t>
      </w:r>
      <w:r w:rsidRPr="00FA4920">
        <w:rPr>
          <w:i/>
          <w:noProof/>
        </w:rPr>
        <w:t>, et al.</w:t>
      </w:r>
      <w:r w:rsidRPr="00FA4920">
        <w:rPr>
          <w:noProof/>
        </w:rPr>
        <w:t xml:space="preserve"> The level of patient-reported outcome reporting in randomised controlled trials of brain tumour patients: a systematic review. European Journal of Cancer 2014;50(14):2432-2448.</w:t>
      </w:r>
    </w:p>
    <w:p w14:paraId="4D60D314" w14:textId="77777777" w:rsidR="00743180" w:rsidRPr="00FA4920" w:rsidRDefault="00743180" w:rsidP="00FA4920">
      <w:pPr>
        <w:pStyle w:val="EndNoteBibliography"/>
        <w:spacing w:line="480" w:lineRule="auto"/>
        <w:ind w:firstLine="0"/>
        <w:rPr>
          <w:noProof/>
        </w:rPr>
      </w:pPr>
      <w:r w:rsidRPr="00FA4920">
        <w:rPr>
          <w:noProof/>
        </w:rPr>
        <w:t>15.</w:t>
      </w:r>
      <w:r w:rsidRPr="00FA4920">
        <w:rPr>
          <w:noProof/>
        </w:rPr>
        <w:tab/>
        <w:t>Efficace F, Fayers P, Pusic A</w:t>
      </w:r>
      <w:r w:rsidRPr="00FA4920">
        <w:rPr>
          <w:i/>
          <w:noProof/>
        </w:rPr>
        <w:t>, et al.</w:t>
      </w:r>
      <w:r w:rsidRPr="00FA4920">
        <w:rPr>
          <w:noProof/>
        </w:rPr>
        <w:t xml:space="preserve"> Quality of patient-reported outcome reporting across cancer randomized controlled trials according to the CONSORT patient-reported outcome extension: A pooled analysis of 557 trials. Cancer 2015;121(18):3335-42.</w:t>
      </w:r>
    </w:p>
    <w:p w14:paraId="168E770B" w14:textId="77777777" w:rsidR="00743180" w:rsidRPr="00FA4920" w:rsidRDefault="00743180" w:rsidP="00FA4920">
      <w:pPr>
        <w:pStyle w:val="EndNoteBibliography"/>
        <w:spacing w:line="480" w:lineRule="auto"/>
        <w:ind w:firstLine="0"/>
        <w:rPr>
          <w:noProof/>
        </w:rPr>
      </w:pPr>
      <w:r w:rsidRPr="00FA4920">
        <w:rPr>
          <w:noProof/>
        </w:rPr>
        <w:t>16.</w:t>
      </w:r>
      <w:r w:rsidRPr="00FA4920">
        <w:rPr>
          <w:noProof/>
        </w:rPr>
        <w:tab/>
        <w:t>Efficace F, Feuerstein M, Fayers P</w:t>
      </w:r>
      <w:r w:rsidRPr="00FA4920">
        <w:rPr>
          <w:i/>
          <w:noProof/>
        </w:rPr>
        <w:t>, et al.</w:t>
      </w:r>
      <w:r w:rsidRPr="00FA4920">
        <w:rPr>
          <w:noProof/>
        </w:rPr>
        <w:t xml:space="preserve"> Patient-reported outcomes in randomised controlled trials of prostate cancer: methodological quality and impact on clinical decision making. European urology 2014;66(3):416-427.</w:t>
      </w:r>
    </w:p>
    <w:p w14:paraId="72798D20" w14:textId="77777777" w:rsidR="00743180" w:rsidRPr="00FA4920" w:rsidRDefault="00743180" w:rsidP="00FA4920">
      <w:pPr>
        <w:pStyle w:val="EndNoteBibliography"/>
        <w:spacing w:line="480" w:lineRule="auto"/>
        <w:ind w:firstLine="0"/>
        <w:rPr>
          <w:noProof/>
        </w:rPr>
      </w:pPr>
      <w:r w:rsidRPr="00FA4920">
        <w:rPr>
          <w:noProof/>
        </w:rPr>
        <w:t>17.</w:t>
      </w:r>
      <w:r w:rsidRPr="00FA4920">
        <w:rPr>
          <w:noProof/>
        </w:rPr>
        <w:tab/>
        <w:t>Efficace F, Jacobs M, Pusic A</w:t>
      </w:r>
      <w:r w:rsidRPr="00FA4920">
        <w:rPr>
          <w:i/>
          <w:noProof/>
        </w:rPr>
        <w:t>, et al.</w:t>
      </w:r>
      <w:r w:rsidRPr="00FA4920">
        <w:rPr>
          <w:noProof/>
        </w:rPr>
        <w:t xml:space="preserve"> Patient-reported outcomes in randomised controlled trials of gynaecological cancers: Investigating methodological quality and impact on clinical decision-making. Eur J Cancer 2014; 10.1016/j.ejca.2014.04.005.</w:t>
      </w:r>
    </w:p>
    <w:p w14:paraId="3C28044E" w14:textId="77777777" w:rsidR="00743180" w:rsidRPr="00FA4920" w:rsidRDefault="00743180" w:rsidP="00FA4920">
      <w:pPr>
        <w:pStyle w:val="EndNoteBibliography"/>
        <w:spacing w:line="480" w:lineRule="auto"/>
        <w:ind w:firstLine="0"/>
        <w:rPr>
          <w:noProof/>
        </w:rPr>
      </w:pPr>
      <w:r w:rsidRPr="00FA4920">
        <w:rPr>
          <w:noProof/>
        </w:rPr>
        <w:lastRenderedPageBreak/>
        <w:t>18.</w:t>
      </w:r>
      <w:r w:rsidRPr="00FA4920">
        <w:rPr>
          <w:noProof/>
        </w:rPr>
        <w:tab/>
        <w:t>Joly F, Vardy J, Pintilie M</w:t>
      </w:r>
      <w:r w:rsidRPr="00FA4920">
        <w:rPr>
          <w:i/>
          <w:noProof/>
        </w:rPr>
        <w:t>, et al.</w:t>
      </w:r>
      <w:r w:rsidRPr="00FA4920">
        <w:rPr>
          <w:noProof/>
        </w:rPr>
        <w:t xml:space="preserve"> Quality of life and/or symptom control in randomized clinical trials for patients with advanced cancer. Annals of Oncology 2007;18(12):1935-1942.</w:t>
      </w:r>
    </w:p>
    <w:p w14:paraId="6639EB97" w14:textId="77777777" w:rsidR="00743180" w:rsidRPr="00FA4920" w:rsidRDefault="00743180" w:rsidP="00FA4920">
      <w:pPr>
        <w:pStyle w:val="EndNoteBibliography"/>
        <w:spacing w:line="480" w:lineRule="auto"/>
        <w:ind w:firstLine="0"/>
        <w:rPr>
          <w:noProof/>
        </w:rPr>
      </w:pPr>
      <w:r w:rsidRPr="00FA4920">
        <w:rPr>
          <w:noProof/>
        </w:rPr>
        <w:t>19.</w:t>
      </w:r>
      <w:r w:rsidRPr="00FA4920">
        <w:rPr>
          <w:noProof/>
        </w:rPr>
        <w:tab/>
        <w:t>Mercieca-Bebber RL, Perreca A, King M</w:t>
      </w:r>
      <w:r w:rsidRPr="00FA4920">
        <w:rPr>
          <w:i/>
          <w:noProof/>
        </w:rPr>
        <w:t>, et al.</w:t>
      </w:r>
      <w:r w:rsidRPr="00FA4920">
        <w:rPr>
          <w:noProof/>
        </w:rPr>
        <w:t xml:space="preserve"> Patient-reported outcomes in head and neck and thyroid cancer randomised controlled trials: a systematic review of completeness of reporting and impact on interpretation. European Journal of Cancer 2016;56:144-161.</w:t>
      </w:r>
    </w:p>
    <w:p w14:paraId="570FF617" w14:textId="77777777" w:rsidR="00743180" w:rsidRPr="00FA4920" w:rsidRDefault="00743180" w:rsidP="00FA4920">
      <w:pPr>
        <w:pStyle w:val="EndNoteBibliography"/>
        <w:spacing w:line="480" w:lineRule="auto"/>
        <w:ind w:firstLine="0"/>
        <w:rPr>
          <w:noProof/>
        </w:rPr>
      </w:pPr>
      <w:r w:rsidRPr="00FA4920">
        <w:rPr>
          <w:noProof/>
        </w:rPr>
        <w:t>20.</w:t>
      </w:r>
      <w:r w:rsidRPr="00FA4920">
        <w:rPr>
          <w:noProof/>
        </w:rPr>
        <w:tab/>
        <w:t>Smith AB, Cocks K, Parry D</w:t>
      </w:r>
      <w:r w:rsidRPr="00FA4920">
        <w:rPr>
          <w:i/>
          <w:noProof/>
        </w:rPr>
        <w:t>, et al.</w:t>
      </w:r>
      <w:r w:rsidRPr="00FA4920">
        <w:rPr>
          <w:noProof/>
        </w:rPr>
        <w:t xml:space="preserve"> Reporting of health-related quality of life (HRQOL) data in oncology trials: a comparison of the European Organization for Research and Treatment of Cancer Quality of Life (EORTC QLQ-C30) and the Functional Assessment of Cancer Therapy-General (FACT-G). Quality of Life Research 2014;23(3):971-976.</w:t>
      </w:r>
    </w:p>
    <w:p w14:paraId="1A60C253" w14:textId="77777777" w:rsidR="00743180" w:rsidRPr="00FA4920" w:rsidRDefault="00743180" w:rsidP="00FA4920">
      <w:pPr>
        <w:pStyle w:val="EndNoteBibliography"/>
        <w:spacing w:line="480" w:lineRule="auto"/>
        <w:ind w:firstLine="0"/>
        <w:rPr>
          <w:noProof/>
        </w:rPr>
      </w:pPr>
      <w:r w:rsidRPr="00FA4920">
        <w:rPr>
          <w:noProof/>
        </w:rPr>
        <w:t>21.</w:t>
      </w:r>
      <w:r w:rsidRPr="00FA4920">
        <w:rPr>
          <w:noProof/>
        </w:rPr>
        <w:tab/>
        <w:t>Weingärtner V, Dargatz N, Weber C</w:t>
      </w:r>
      <w:r w:rsidRPr="00FA4920">
        <w:rPr>
          <w:i/>
          <w:noProof/>
        </w:rPr>
        <w:t>, et al.</w:t>
      </w:r>
      <w:r w:rsidRPr="00FA4920">
        <w:rPr>
          <w:noProof/>
        </w:rPr>
        <w:t xml:space="preserve"> Patient reported outcomes in randomized controlled cancer trials in advanced disease: a structured literature review. Expert review of clinical pharmacology 2016;9(6):821-829.</w:t>
      </w:r>
    </w:p>
    <w:p w14:paraId="0D0BA832" w14:textId="77777777" w:rsidR="00743180" w:rsidRPr="00FA4920" w:rsidRDefault="00743180" w:rsidP="00FA4920">
      <w:pPr>
        <w:pStyle w:val="EndNoteBibliography"/>
        <w:spacing w:line="480" w:lineRule="auto"/>
        <w:ind w:firstLine="0"/>
        <w:rPr>
          <w:noProof/>
        </w:rPr>
      </w:pPr>
      <w:r w:rsidRPr="00FA4920">
        <w:rPr>
          <w:noProof/>
        </w:rPr>
        <w:t>22.</w:t>
      </w:r>
      <w:r w:rsidRPr="00FA4920">
        <w:rPr>
          <w:noProof/>
        </w:rPr>
        <w:tab/>
        <w:t>Schandelmaier S, Conen K, von Elm E</w:t>
      </w:r>
      <w:r w:rsidRPr="00FA4920">
        <w:rPr>
          <w:i/>
          <w:noProof/>
        </w:rPr>
        <w:t>, et al.</w:t>
      </w:r>
      <w:r w:rsidRPr="00FA4920">
        <w:rPr>
          <w:noProof/>
        </w:rPr>
        <w:t xml:space="preserve"> Planning and reporting of quality-of-life outcomes in cancer trials. Annals of Oncology 2015;26(9):1966-1973.</w:t>
      </w:r>
    </w:p>
    <w:p w14:paraId="134048EE" w14:textId="77777777" w:rsidR="00743180" w:rsidRPr="00FA4920" w:rsidRDefault="00743180" w:rsidP="00FA4920">
      <w:pPr>
        <w:pStyle w:val="EndNoteBibliography"/>
        <w:spacing w:line="480" w:lineRule="auto"/>
        <w:ind w:firstLine="0"/>
        <w:rPr>
          <w:noProof/>
        </w:rPr>
      </w:pPr>
      <w:r w:rsidRPr="00FA4920">
        <w:rPr>
          <w:noProof/>
        </w:rPr>
        <w:t>23.</w:t>
      </w:r>
      <w:r w:rsidRPr="00FA4920">
        <w:rPr>
          <w:noProof/>
        </w:rPr>
        <w:tab/>
        <w:t xml:space="preserve">ASCO. ASCO Value Framework Update. 2016;Available at: </w:t>
      </w:r>
      <w:hyperlink r:id="rId10" w:history="1">
        <w:r w:rsidRPr="00FA4920">
          <w:rPr>
            <w:rStyle w:val="Hyperlink"/>
            <w:noProof/>
          </w:rPr>
          <w:t>http://www.asco.org/advocacy-policy/asco-in-action/asco-value-framework-update</w:t>
        </w:r>
      </w:hyperlink>
      <w:r w:rsidRPr="00FA4920">
        <w:rPr>
          <w:noProof/>
        </w:rPr>
        <w:t xml:space="preserve"> [</w:t>
      </w:r>
      <w:r w:rsidRPr="00FA4920">
        <w:rPr>
          <w:i/>
          <w:noProof/>
        </w:rPr>
        <w:t>Accessed August 2017</w:t>
      </w:r>
      <w:r w:rsidRPr="00FA4920">
        <w:rPr>
          <w:noProof/>
        </w:rPr>
        <w:t>].</w:t>
      </w:r>
    </w:p>
    <w:p w14:paraId="243A7FDF" w14:textId="77777777" w:rsidR="00743180" w:rsidRPr="00FA4920" w:rsidRDefault="00743180" w:rsidP="00FA4920">
      <w:pPr>
        <w:pStyle w:val="EndNoteBibliography"/>
        <w:spacing w:line="480" w:lineRule="auto"/>
        <w:ind w:firstLine="0"/>
        <w:rPr>
          <w:noProof/>
        </w:rPr>
      </w:pPr>
      <w:r w:rsidRPr="00FA4920">
        <w:rPr>
          <w:noProof/>
        </w:rPr>
        <w:lastRenderedPageBreak/>
        <w:t>24.</w:t>
      </w:r>
      <w:r w:rsidRPr="00FA4920">
        <w:rPr>
          <w:noProof/>
        </w:rPr>
        <w:tab/>
        <w:t>Keetharuth A, Dixon S, Winter M</w:t>
      </w:r>
      <w:r w:rsidRPr="00FA4920">
        <w:rPr>
          <w:i/>
          <w:noProof/>
        </w:rPr>
        <w:t>, et al.</w:t>
      </w:r>
      <w:r w:rsidRPr="00FA4920">
        <w:rPr>
          <w:noProof/>
        </w:rPr>
        <w:t xml:space="preserve"> Effects of Cancer Treatment on Quality of Life (ECTQOL): Final Results. Decision Support Unit, University of Sheffield 2014;Available at: </w:t>
      </w:r>
      <w:hyperlink r:id="rId11" w:history="1">
        <w:r w:rsidRPr="00FA4920">
          <w:rPr>
            <w:rStyle w:val="Hyperlink"/>
            <w:noProof/>
          </w:rPr>
          <w:t>http://www.nicedsu.org.uk/DSU_Cancer_utilities_ECTQoL_final_report_SEPT_2014.pdf</w:t>
        </w:r>
      </w:hyperlink>
      <w:r w:rsidRPr="00FA4920">
        <w:rPr>
          <w:noProof/>
        </w:rPr>
        <w:t xml:space="preserve"> [Accessed August 2015].</w:t>
      </w:r>
    </w:p>
    <w:p w14:paraId="73484455" w14:textId="77777777" w:rsidR="00743180" w:rsidRPr="00FA4920" w:rsidRDefault="00743180" w:rsidP="00FA4920">
      <w:pPr>
        <w:pStyle w:val="EndNoteBibliography"/>
        <w:spacing w:line="480" w:lineRule="auto"/>
        <w:ind w:firstLine="0"/>
        <w:rPr>
          <w:noProof/>
        </w:rPr>
      </w:pPr>
      <w:r w:rsidRPr="00FA4920">
        <w:rPr>
          <w:noProof/>
        </w:rPr>
        <w:t>25.</w:t>
      </w:r>
      <w:r w:rsidRPr="00FA4920">
        <w:rPr>
          <w:noProof/>
        </w:rPr>
        <w:tab/>
        <w:t>Wilson R. Patient led PROMs must take centre stage in cancer research. Research Involvement and Engagement 2018;4(1):7.</w:t>
      </w:r>
    </w:p>
    <w:p w14:paraId="3672652B" w14:textId="77777777" w:rsidR="00743180" w:rsidRPr="00FA4920" w:rsidRDefault="00743180" w:rsidP="00FA4920">
      <w:pPr>
        <w:pStyle w:val="EndNoteBibliography"/>
        <w:spacing w:line="480" w:lineRule="auto"/>
        <w:ind w:firstLine="0"/>
        <w:rPr>
          <w:noProof/>
        </w:rPr>
      </w:pPr>
      <w:r w:rsidRPr="00FA4920">
        <w:rPr>
          <w:noProof/>
        </w:rPr>
        <w:t>26.</w:t>
      </w:r>
      <w:r w:rsidRPr="00FA4920">
        <w:rPr>
          <w:noProof/>
        </w:rPr>
        <w:tab/>
        <w:t>Ahmed K, Kyte D, Keeley T</w:t>
      </w:r>
      <w:r w:rsidRPr="00FA4920">
        <w:rPr>
          <w:i/>
          <w:noProof/>
        </w:rPr>
        <w:t>, et al.</w:t>
      </w:r>
      <w:r w:rsidRPr="00FA4920">
        <w:rPr>
          <w:noProof/>
        </w:rPr>
        <w:t xml:space="preserve"> Systematic evaluation of patient-reported outcome (PRO) protocol content and reporting in UK cancer clinical trials: the EPiC study protocol. BMJ Open 2016;6(9):e012863.</w:t>
      </w:r>
    </w:p>
    <w:p w14:paraId="5D9FF8DD" w14:textId="77777777" w:rsidR="00743180" w:rsidRPr="00FA4920" w:rsidRDefault="00743180" w:rsidP="00FA4920">
      <w:pPr>
        <w:pStyle w:val="EndNoteBibliography"/>
        <w:spacing w:line="480" w:lineRule="auto"/>
        <w:ind w:firstLine="0"/>
        <w:rPr>
          <w:noProof/>
        </w:rPr>
      </w:pPr>
      <w:r w:rsidRPr="00FA4920">
        <w:rPr>
          <w:noProof/>
        </w:rPr>
        <w:t>27.</w:t>
      </w:r>
      <w:r w:rsidRPr="00FA4920">
        <w:rPr>
          <w:noProof/>
        </w:rPr>
        <w:tab/>
        <w:t>Mercieca-Bebber R, Friedlander M, Kok PS</w:t>
      </w:r>
      <w:r w:rsidRPr="00FA4920">
        <w:rPr>
          <w:i/>
          <w:noProof/>
        </w:rPr>
        <w:t>, et al.</w:t>
      </w:r>
      <w:r w:rsidRPr="00FA4920">
        <w:rPr>
          <w:noProof/>
        </w:rPr>
        <w:t xml:space="preserve"> The patient-reported outcome content of international ovarian cancer randomised controlled trial protocols. Qual Life Res 2016;25(10):2457-2465.</w:t>
      </w:r>
    </w:p>
    <w:p w14:paraId="5D1B12BF" w14:textId="77777777" w:rsidR="00743180" w:rsidRPr="00FA4920" w:rsidRDefault="00743180" w:rsidP="00FA4920">
      <w:pPr>
        <w:pStyle w:val="EndNoteBibliography"/>
        <w:spacing w:line="480" w:lineRule="auto"/>
        <w:ind w:firstLine="0"/>
        <w:rPr>
          <w:noProof/>
        </w:rPr>
      </w:pPr>
      <w:r w:rsidRPr="00FA4920">
        <w:rPr>
          <w:noProof/>
        </w:rPr>
        <w:t>28.</w:t>
      </w:r>
      <w:r w:rsidRPr="00FA4920">
        <w:rPr>
          <w:noProof/>
        </w:rPr>
        <w:tab/>
        <w:t>Efficace F, Rees J, Fayers P</w:t>
      </w:r>
      <w:r w:rsidRPr="00FA4920">
        <w:rPr>
          <w:i/>
          <w:noProof/>
        </w:rPr>
        <w:t>, et al.</w:t>
      </w:r>
      <w:r w:rsidRPr="00FA4920">
        <w:rPr>
          <w:noProof/>
        </w:rPr>
        <w:t xml:space="preserve"> Overcoming barriers to the implementation of patient-reported outcomes in cancer clinical trials: the PROMOTION Registry. Health Qual Life Outcomes 2014;12:86.</w:t>
      </w:r>
    </w:p>
    <w:p w14:paraId="72AB08C5" w14:textId="77777777" w:rsidR="00743180" w:rsidRPr="00FA4920" w:rsidRDefault="00743180" w:rsidP="00FA4920">
      <w:pPr>
        <w:pStyle w:val="EndNoteBibliography"/>
        <w:spacing w:line="480" w:lineRule="auto"/>
        <w:ind w:firstLine="0"/>
        <w:rPr>
          <w:noProof/>
        </w:rPr>
      </w:pPr>
      <w:r w:rsidRPr="00FA4920">
        <w:rPr>
          <w:noProof/>
        </w:rPr>
        <w:t>29.</w:t>
      </w:r>
      <w:r w:rsidRPr="00FA4920">
        <w:rPr>
          <w:noProof/>
        </w:rPr>
        <w:tab/>
        <w:t>Chan A, Tetzlaff J, Altman DG</w:t>
      </w:r>
      <w:r w:rsidRPr="00FA4920">
        <w:rPr>
          <w:i/>
          <w:noProof/>
        </w:rPr>
        <w:t>, et al.</w:t>
      </w:r>
      <w:r w:rsidRPr="00FA4920">
        <w:rPr>
          <w:noProof/>
        </w:rPr>
        <w:t xml:space="preserve"> SPIRIT 2013 Statement: Defining Standard Protocol Items for Clinical Trials. Annals of Internal Medicine 2013; </w:t>
      </w:r>
      <w:hyperlink r:id="rId12" w:history="1">
        <w:r w:rsidRPr="00FA4920">
          <w:rPr>
            <w:rStyle w:val="Hyperlink"/>
            <w:noProof/>
          </w:rPr>
          <w:t>http://annals.org/</w:t>
        </w:r>
      </w:hyperlink>
      <w:r w:rsidRPr="00FA4920">
        <w:rPr>
          <w:noProof/>
        </w:rPr>
        <w:t xml:space="preserve"> </w:t>
      </w:r>
    </w:p>
    <w:p w14:paraId="267C502D" w14:textId="77777777" w:rsidR="00743180" w:rsidRPr="00FA4920" w:rsidRDefault="00743180" w:rsidP="00FA4920">
      <w:pPr>
        <w:pStyle w:val="EndNoteBibliography"/>
        <w:spacing w:line="480" w:lineRule="auto"/>
        <w:ind w:firstLine="0"/>
        <w:rPr>
          <w:noProof/>
        </w:rPr>
      </w:pPr>
      <w:r w:rsidRPr="00FA4920">
        <w:rPr>
          <w:noProof/>
        </w:rPr>
        <w:t>30.</w:t>
      </w:r>
      <w:r w:rsidRPr="00FA4920">
        <w:rPr>
          <w:noProof/>
        </w:rPr>
        <w:tab/>
        <w:t>Schulz KF, Altman DG, Moher D</w:t>
      </w:r>
      <w:r w:rsidRPr="00FA4920">
        <w:rPr>
          <w:i/>
          <w:noProof/>
        </w:rPr>
        <w:t>, et al.</w:t>
      </w:r>
      <w:r w:rsidRPr="00FA4920">
        <w:rPr>
          <w:noProof/>
        </w:rPr>
        <w:t xml:space="preserve"> CONSORT 2010 statement: updated guidelines for reporting parallel group randomized trials. Japanese Pharmacology and Therapeutics 2015;43(6):883-891.</w:t>
      </w:r>
    </w:p>
    <w:p w14:paraId="0A1C8353" w14:textId="77777777" w:rsidR="00743180" w:rsidRPr="00FA4920" w:rsidRDefault="00743180" w:rsidP="00FA4920">
      <w:pPr>
        <w:pStyle w:val="EndNoteBibliography"/>
        <w:spacing w:line="480" w:lineRule="auto"/>
        <w:ind w:firstLine="0"/>
        <w:rPr>
          <w:noProof/>
        </w:rPr>
      </w:pPr>
      <w:r w:rsidRPr="00FA4920">
        <w:rPr>
          <w:noProof/>
        </w:rPr>
        <w:lastRenderedPageBreak/>
        <w:t>31.</w:t>
      </w:r>
      <w:r w:rsidRPr="00FA4920">
        <w:rPr>
          <w:noProof/>
        </w:rPr>
        <w:tab/>
        <w:t>Calvert M, Blazeby J, Altman DG</w:t>
      </w:r>
      <w:r w:rsidRPr="00FA4920">
        <w:rPr>
          <w:i/>
          <w:noProof/>
        </w:rPr>
        <w:t>, et al.</w:t>
      </w:r>
      <w:r w:rsidRPr="00FA4920">
        <w:rPr>
          <w:noProof/>
        </w:rPr>
        <w:t xml:space="preserve"> Reporting of Patient Reported Outcomes in Randomised Trials: the CONSORT PRO Extension. JAMA 2013;309(8):814-822.</w:t>
      </w:r>
    </w:p>
    <w:p w14:paraId="02E6CABE" w14:textId="77777777" w:rsidR="00743180" w:rsidRPr="00FA4920" w:rsidRDefault="00743180" w:rsidP="00FA4920">
      <w:pPr>
        <w:pStyle w:val="EndNoteBibliography"/>
        <w:spacing w:line="480" w:lineRule="auto"/>
        <w:ind w:firstLine="0"/>
        <w:rPr>
          <w:noProof/>
        </w:rPr>
      </w:pPr>
      <w:r w:rsidRPr="00FA4920">
        <w:rPr>
          <w:noProof/>
        </w:rPr>
        <w:t>32.</w:t>
      </w:r>
      <w:r w:rsidRPr="00FA4920">
        <w:rPr>
          <w:noProof/>
        </w:rPr>
        <w:tab/>
        <w:t>Calvert M, Kyte D, Duffy H</w:t>
      </w:r>
      <w:r w:rsidRPr="00FA4920">
        <w:rPr>
          <w:i/>
          <w:noProof/>
        </w:rPr>
        <w:t>, et al.</w:t>
      </w:r>
      <w:r w:rsidRPr="00FA4920">
        <w:rPr>
          <w:noProof/>
        </w:rPr>
        <w:t xml:space="preserve"> Patient-Reported Outcome (PRO) Assessment in Clinical Trials: A Systematic Review of Guidance for Trial Protocol Writers. PLoS ONE 2014;9(10):e110216.</w:t>
      </w:r>
    </w:p>
    <w:p w14:paraId="6AFC885A" w14:textId="77777777" w:rsidR="00743180" w:rsidRPr="00FA4920" w:rsidRDefault="00743180" w:rsidP="00FA4920">
      <w:pPr>
        <w:pStyle w:val="EndNoteBibliography"/>
        <w:spacing w:line="480" w:lineRule="auto"/>
        <w:ind w:firstLine="0"/>
        <w:rPr>
          <w:noProof/>
        </w:rPr>
      </w:pPr>
      <w:r w:rsidRPr="00FA4920">
        <w:rPr>
          <w:noProof/>
        </w:rPr>
        <w:t>33.</w:t>
      </w:r>
      <w:r w:rsidRPr="00FA4920">
        <w:rPr>
          <w:noProof/>
        </w:rPr>
        <w:tab/>
        <w:t>Marandino L, La Salvia A, Sonetto C</w:t>
      </w:r>
      <w:r w:rsidRPr="00FA4920">
        <w:rPr>
          <w:i/>
          <w:noProof/>
        </w:rPr>
        <w:t>, et al.</w:t>
      </w:r>
      <w:r w:rsidRPr="00FA4920">
        <w:rPr>
          <w:noProof/>
        </w:rPr>
        <w:t xml:space="preserve"> Deficiencies in health-related quality-of-life assessment and reporting: a systematic review of oncology randomized phase III trials published between 2012 and 2016. Annals of Oncology 2018;29(12):2288-2295.</w:t>
      </w:r>
    </w:p>
    <w:p w14:paraId="7507E0C7" w14:textId="77777777" w:rsidR="00743180" w:rsidRPr="00FA4920" w:rsidRDefault="00743180" w:rsidP="00FA4920">
      <w:pPr>
        <w:pStyle w:val="EndNoteBibliography"/>
        <w:spacing w:line="480" w:lineRule="auto"/>
        <w:ind w:firstLine="0"/>
        <w:rPr>
          <w:noProof/>
        </w:rPr>
      </w:pPr>
      <w:r w:rsidRPr="00FA4920">
        <w:rPr>
          <w:noProof/>
        </w:rPr>
        <w:t>34.</w:t>
      </w:r>
      <w:r w:rsidRPr="00FA4920">
        <w:rPr>
          <w:noProof/>
        </w:rPr>
        <w:tab/>
        <w:t>Brundage M, Bass B, Davidson J</w:t>
      </w:r>
      <w:r w:rsidRPr="00FA4920">
        <w:rPr>
          <w:i/>
          <w:noProof/>
        </w:rPr>
        <w:t>, et al.</w:t>
      </w:r>
      <w:r w:rsidRPr="00FA4920">
        <w:rPr>
          <w:noProof/>
        </w:rPr>
        <w:t xml:space="preserve"> Patterns of reporting health-related quality of life outcomes in randomized clinical trials: implications for clinicians and quality of life researchers. Quality of Life Research 2011;20:653-664.</w:t>
      </w:r>
    </w:p>
    <w:p w14:paraId="4A471B6B" w14:textId="77777777" w:rsidR="00743180" w:rsidRPr="00FA4920" w:rsidRDefault="00743180" w:rsidP="00FA4920">
      <w:pPr>
        <w:pStyle w:val="EndNoteBibliography"/>
        <w:spacing w:line="480" w:lineRule="auto"/>
        <w:ind w:firstLine="0"/>
        <w:rPr>
          <w:noProof/>
        </w:rPr>
      </w:pPr>
      <w:r w:rsidRPr="00FA4920">
        <w:rPr>
          <w:noProof/>
        </w:rPr>
        <w:t>35.</w:t>
      </w:r>
      <w:r w:rsidRPr="00FA4920">
        <w:rPr>
          <w:noProof/>
        </w:rPr>
        <w:tab/>
        <w:t>Fairclough D, Peterson HF, Chang V. Why Are Missing Quality Of Life Data A Problem In Clinical Trials Of Cancer Therapy? Statistics in Medicine 1998;17:667-677.</w:t>
      </w:r>
    </w:p>
    <w:p w14:paraId="24F3ABB8" w14:textId="77777777" w:rsidR="00743180" w:rsidRPr="00FA4920" w:rsidRDefault="00743180" w:rsidP="00FA4920">
      <w:pPr>
        <w:pStyle w:val="EndNoteBibliography"/>
        <w:spacing w:line="480" w:lineRule="auto"/>
        <w:ind w:firstLine="0"/>
        <w:rPr>
          <w:noProof/>
        </w:rPr>
      </w:pPr>
      <w:r w:rsidRPr="00FA4920">
        <w:rPr>
          <w:noProof/>
        </w:rPr>
        <w:t>36.</w:t>
      </w:r>
      <w:r w:rsidRPr="00FA4920">
        <w:rPr>
          <w:noProof/>
        </w:rPr>
        <w:tab/>
        <w:t>Kyte D, Ives J, Draper H</w:t>
      </w:r>
      <w:r w:rsidRPr="00FA4920">
        <w:rPr>
          <w:i/>
          <w:noProof/>
        </w:rPr>
        <w:t>, et al.</w:t>
      </w:r>
      <w:r w:rsidRPr="00FA4920">
        <w:rPr>
          <w:noProof/>
        </w:rPr>
        <w:t xml:space="preserve"> Current practices in patient-reported outcome (PRO) data collection in clinical trials: a cross-sectional survey of UK trial staff and management. BMJ Open 2016;6(10):e012281.</w:t>
      </w:r>
    </w:p>
    <w:p w14:paraId="330F6F23" w14:textId="77777777" w:rsidR="00743180" w:rsidRPr="00FA4920" w:rsidRDefault="00743180" w:rsidP="00FA4920">
      <w:pPr>
        <w:pStyle w:val="EndNoteBibliography"/>
        <w:spacing w:line="480" w:lineRule="auto"/>
        <w:ind w:firstLine="0"/>
        <w:rPr>
          <w:noProof/>
        </w:rPr>
      </w:pPr>
      <w:r w:rsidRPr="00FA4920">
        <w:rPr>
          <w:noProof/>
        </w:rPr>
        <w:t>37.</w:t>
      </w:r>
      <w:r w:rsidRPr="00FA4920">
        <w:rPr>
          <w:noProof/>
        </w:rPr>
        <w:tab/>
        <w:t>Kyte D, Ives J, Draper H</w:t>
      </w:r>
      <w:r w:rsidRPr="00FA4920">
        <w:rPr>
          <w:i/>
          <w:noProof/>
        </w:rPr>
        <w:t>, et al.</w:t>
      </w:r>
      <w:r w:rsidRPr="00FA4920">
        <w:rPr>
          <w:noProof/>
        </w:rPr>
        <w:t xml:space="preserve"> Management of Patient-Reported Outcome (PRO) Alerts in Clinical Trials: A Cross Sectional Survey. PLoS One 2016;11(1):e0144658.</w:t>
      </w:r>
    </w:p>
    <w:p w14:paraId="72275B84" w14:textId="77777777" w:rsidR="00743180" w:rsidRPr="00FA4920" w:rsidRDefault="00743180" w:rsidP="00FA4920">
      <w:pPr>
        <w:pStyle w:val="EndNoteBibliography"/>
        <w:spacing w:line="480" w:lineRule="auto"/>
        <w:ind w:firstLine="0"/>
        <w:rPr>
          <w:noProof/>
        </w:rPr>
      </w:pPr>
      <w:r w:rsidRPr="00FA4920">
        <w:rPr>
          <w:noProof/>
        </w:rPr>
        <w:lastRenderedPageBreak/>
        <w:t>38.</w:t>
      </w:r>
      <w:r w:rsidRPr="00FA4920">
        <w:rPr>
          <w:noProof/>
        </w:rPr>
        <w:tab/>
        <w:t>Calvert M, Kyte D, Mercieca-Bebber R</w:t>
      </w:r>
      <w:r w:rsidRPr="00FA4920">
        <w:rPr>
          <w:i/>
          <w:noProof/>
        </w:rPr>
        <w:t>, et al.</w:t>
      </w:r>
      <w:r w:rsidRPr="00FA4920">
        <w:rPr>
          <w:noProof/>
        </w:rPr>
        <w:t xml:space="preserve"> Guidelines for Inclusion of Patient-Reported Outcomes in Clinical Trial Protocols: The SPIRIT-PRO Extension. JAMA 2018;319(5):483-494.</w:t>
      </w:r>
    </w:p>
    <w:p w14:paraId="6AEED3EE" w14:textId="77777777" w:rsidR="00743180" w:rsidRPr="00FA4920" w:rsidRDefault="00743180" w:rsidP="00FA4920">
      <w:pPr>
        <w:pStyle w:val="EndNoteBibliography"/>
        <w:spacing w:line="480" w:lineRule="auto"/>
        <w:ind w:firstLine="0"/>
        <w:rPr>
          <w:noProof/>
        </w:rPr>
      </w:pPr>
      <w:r w:rsidRPr="00FA4920">
        <w:rPr>
          <w:noProof/>
        </w:rPr>
        <w:t>39.</w:t>
      </w:r>
      <w:r w:rsidRPr="00FA4920">
        <w:rPr>
          <w:noProof/>
        </w:rPr>
        <w:tab/>
        <w:t>Retzer A, Keeley T, Ahmed K</w:t>
      </w:r>
      <w:r w:rsidRPr="00FA4920">
        <w:rPr>
          <w:i/>
          <w:noProof/>
        </w:rPr>
        <w:t>, et al.</w:t>
      </w:r>
      <w:r w:rsidRPr="00FA4920">
        <w:rPr>
          <w:noProof/>
        </w:rPr>
        <w:t xml:space="preserve"> Evaluation of patient-reported outcome protocol content and reporting in UK cancer clinical trials: the EPiC study qualitative protocol. BMJ Open 2018;8(2):e017282.</w:t>
      </w:r>
    </w:p>
    <w:p w14:paraId="674550C3" w14:textId="77777777" w:rsidR="00743180" w:rsidRPr="00FA4920" w:rsidRDefault="00743180" w:rsidP="00FA4920">
      <w:pPr>
        <w:pStyle w:val="EndNoteBibliography"/>
        <w:spacing w:line="480" w:lineRule="auto"/>
        <w:ind w:firstLine="0"/>
        <w:rPr>
          <w:noProof/>
        </w:rPr>
      </w:pPr>
      <w:r w:rsidRPr="00FA4920">
        <w:rPr>
          <w:noProof/>
        </w:rPr>
        <w:t>40.</w:t>
      </w:r>
      <w:r w:rsidRPr="00FA4920">
        <w:rPr>
          <w:noProof/>
        </w:rPr>
        <w:tab/>
        <w:t>Friedlander M, Mercieca-Bebber R, King M. Patient-reported outcomes (PRO) in ovarian cancer clinical trials—lost opportunities and lessons learned. Annals of Oncology 2016;27(suppl_1):i66-i71.</w:t>
      </w:r>
    </w:p>
    <w:p w14:paraId="69383A0E" w14:textId="77777777" w:rsidR="00743180" w:rsidRPr="00FA4920" w:rsidRDefault="00743180" w:rsidP="00FA4920">
      <w:pPr>
        <w:pStyle w:val="EndNoteBibliography"/>
        <w:spacing w:line="480" w:lineRule="auto"/>
        <w:ind w:firstLine="0"/>
        <w:rPr>
          <w:noProof/>
        </w:rPr>
      </w:pPr>
      <w:r w:rsidRPr="00FA4920">
        <w:rPr>
          <w:noProof/>
        </w:rPr>
        <w:t>41.</w:t>
      </w:r>
      <w:r w:rsidRPr="00FA4920">
        <w:rPr>
          <w:noProof/>
        </w:rPr>
        <w:tab/>
        <w:t xml:space="preserve">EU. Posting of clinical trial summary results in European Clinical Trials Database (EudraCT) to become mandatory for sponsors as of 21 July 2014 2014; Available at: </w:t>
      </w:r>
      <w:hyperlink r:id="rId13" w:history="1">
        <w:r w:rsidRPr="00FA4920">
          <w:rPr>
            <w:rStyle w:val="Hyperlink"/>
            <w:noProof/>
          </w:rPr>
          <w:t>https://www.ema.europa.eu/en/news/posting-clinical-trial-summary-results-european-clinical-trials-database-eudract-become-mandatory</w:t>
        </w:r>
      </w:hyperlink>
      <w:r w:rsidRPr="00FA4920">
        <w:rPr>
          <w:noProof/>
        </w:rPr>
        <w:t xml:space="preserve"> [</w:t>
      </w:r>
      <w:r w:rsidRPr="00FA4920">
        <w:rPr>
          <w:i/>
          <w:noProof/>
        </w:rPr>
        <w:t>Accessed</w:t>
      </w:r>
      <w:r w:rsidRPr="00FA4920">
        <w:rPr>
          <w:noProof/>
        </w:rPr>
        <w:t xml:space="preserve"> Dec 2018].</w:t>
      </w:r>
    </w:p>
    <w:p w14:paraId="2D181689" w14:textId="77777777" w:rsidR="00743180" w:rsidRPr="00FA4920" w:rsidRDefault="00743180" w:rsidP="00FA4920">
      <w:pPr>
        <w:pStyle w:val="EndNoteBibliography"/>
        <w:spacing w:line="480" w:lineRule="auto"/>
        <w:ind w:firstLine="0"/>
        <w:rPr>
          <w:noProof/>
        </w:rPr>
      </w:pPr>
      <w:r w:rsidRPr="00FA4920">
        <w:rPr>
          <w:noProof/>
        </w:rPr>
        <w:t>42.</w:t>
      </w:r>
      <w:r w:rsidRPr="00FA4920">
        <w:rPr>
          <w:noProof/>
        </w:rPr>
        <w:tab/>
        <w:t xml:space="preserve">MRC. Written evidence submitted by the Medical Research Council (RES0041): Research integrity and clinical trials transparency. 2018; Available at: </w:t>
      </w:r>
      <w:hyperlink r:id="rId14" w:history="1">
        <w:r w:rsidRPr="00FA4920">
          <w:rPr>
            <w:rStyle w:val="Hyperlink"/>
            <w:noProof/>
          </w:rPr>
          <w:t>http://data.parliament.uk/writtenevidence/committeeevidence.svc/evidencedocument/science-and-technology-committee/research-integrity/written/77043.html</w:t>
        </w:r>
      </w:hyperlink>
      <w:r w:rsidRPr="00FA4920">
        <w:rPr>
          <w:noProof/>
        </w:rPr>
        <w:t xml:space="preserve"> [</w:t>
      </w:r>
      <w:r w:rsidRPr="00FA4920">
        <w:rPr>
          <w:i/>
          <w:noProof/>
        </w:rPr>
        <w:t>Accessed Dec 2018]</w:t>
      </w:r>
      <w:r w:rsidRPr="00FA4920">
        <w:rPr>
          <w:noProof/>
        </w:rPr>
        <w:t>.</w:t>
      </w:r>
    </w:p>
    <w:p w14:paraId="10254B62" w14:textId="77777777" w:rsidR="00743180" w:rsidRPr="00FA4920" w:rsidRDefault="00743180" w:rsidP="00FA4920">
      <w:pPr>
        <w:pStyle w:val="EndNoteBibliography"/>
        <w:spacing w:line="480" w:lineRule="auto"/>
        <w:ind w:firstLine="0"/>
        <w:rPr>
          <w:noProof/>
        </w:rPr>
      </w:pPr>
      <w:r w:rsidRPr="00FA4920">
        <w:rPr>
          <w:noProof/>
        </w:rPr>
        <w:t>43.</w:t>
      </w:r>
      <w:r w:rsidRPr="00FA4920">
        <w:rPr>
          <w:noProof/>
        </w:rPr>
        <w:tab/>
        <w:t>Chan A, Tetzlaff JM, Gøtzsche PC</w:t>
      </w:r>
      <w:r w:rsidRPr="00FA4920">
        <w:rPr>
          <w:i/>
          <w:noProof/>
        </w:rPr>
        <w:t>, et al.</w:t>
      </w:r>
      <w:r w:rsidRPr="00FA4920">
        <w:rPr>
          <w:noProof/>
        </w:rPr>
        <w:t xml:space="preserve"> SPIRIT 2013 explanation and elaboration: guidance for protocols of clinical trials. BMJ 2013;346(e7586):1-42.</w:t>
      </w:r>
    </w:p>
    <w:p w14:paraId="01C99844" w14:textId="77777777" w:rsidR="00743180" w:rsidRPr="00FA4920" w:rsidRDefault="00743180" w:rsidP="00FA4920">
      <w:pPr>
        <w:pStyle w:val="EndNoteBibliography"/>
        <w:spacing w:line="480" w:lineRule="auto"/>
        <w:ind w:firstLine="0"/>
        <w:rPr>
          <w:noProof/>
        </w:rPr>
      </w:pPr>
      <w:r w:rsidRPr="00FA4920">
        <w:rPr>
          <w:noProof/>
        </w:rPr>
        <w:lastRenderedPageBreak/>
        <w:t>44.</w:t>
      </w:r>
      <w:r w:rsidRPr="00FA4920">
        <w:rPr>
          <w:noProof/>
        </w:rPr>
        <w:tab/>
        <w:t>Schulz KF, Altman DG, Moher D. CONSORT 2010 statement: updated guidelines for reporting parallel group randomised trials. PLoS Med 2010;7(3):e1000251.</w:t>
      </w:r>
    </w:p>
    <w:p w14:paraId="2DE31BE1" w14:textId="77777777" w:rsidR="00743180" w:rsidRPr="00FA4920" w:rsidRDefault="00743180" w:rsidP="00FA4920">
      <w:pPr>
        <w:pStyle w:val="EndNoteBibliography"/>
        <w:spacing w:line="480" w:lineRule="auto"/>
        <w:ind w:firstLine="0"/>
        <w:rPr>
          <w:noProof/>
        </w:rPr>
      </w:pPr>
      <w:r w:rsidRPr="00FA4920">
        <w:rPr>
          <w:noProof/>
        </w:rPr>
        <w:t>45.</w:t>
      </w:r>
      <w:r w:rsidRPr="00FA4920">
        <w:rPr>
          <w:noProof/>
        </w:rPr>
        <w:tab/>
        <w:t>Mercieca-Bebber R, Rouette J, Calvert M</w:t>
      </w:r>
      <w:r w:rsidRPr="00FA4920">
        <w:rPr>
          <w:i/>
          <w:noProof/>
        </w:rPr>
        <w:t>, et al.</w:t>
      </w:r>
      <w:r w:rsidRPr="00FA4920">
        <w:rPr>
          <w:noProof/>
        </w:rPr>
        <w:t xml:space="preserve"> Preliminary evidence on the uptake, use and benefits of the CONSORT-PRO extension. Quality of Life Research 2017;26(6):1427-1437.</w:t>
      </w:r>
    </w:p>
    <w:p w14:paraId="7CB162E6" w14:textId="77777777" w:rsidR="00743180" w:rsidRPr="00221FE2" w:rsidRDefault="00743180" w:rsidP="00FA4920">
      <w:pPr>
        <w:spacing w:line="480" w:lineRule="auto"/>
        <w:rPr>
          <w:sz w:val="16"/>
          <w:szCs w:val="16"/>
          <w:vertAlign w:val="superscript"/>
          <w:lang w:eastAsia="en-US"/>
        </w:rPr>
      </w:pPr>
      <w:r w:rsidRPr="00FA4920">
        <w:rPr>
          <w:sz w:val="16"/>
          <w:szCs w:val="16"/>
          <w:vertAlign w:val="superscript"/>
          <w:lang w:eastAsia="en-US"/>
        </w:rPr>
        <w:fldChar w:fldCharType="end"/>
      </w:r>
    </w:p>
    <w:p w14:paraId="61880E8E" w14:textId="77777777" w:rsidR="00735DCC" w:rsidRDefault="00735DCC">
      <w:pPr>
        <w:rPr>
          <w:rFonts w:ascii="Arial" w:hAnsi="Arial" w:cs="Arial"/>
          <w:b/>
          <w:sz w:val="22"/>
          <w:szCs w:val="22"/>
          <w:lang w:eastAsia="en-US"/>
        </w:rPr>
      </w:pPr>
      <w:r>
        <w:rPr>
          <w:rFonts w:ascii="Arial" w:hAnsi="Arial" w:cs="Arial"/>
          <w:b/>
          <w:sz w:val="22"/>
          <w:szCs w:val="22"/>
          <w:lang w:eastAsia="en-US"/>
        </w:rPr>
        <w:br w:type="page"/>
      </w:r>
    </w:p>
    <w:p w14:paraId="459D3A26" w14:textId="667C9E03" w:rsidR="00D068C0" w:rsidRPr="00FA4920" w:rsidRDefault="00D068C0" w:rsidP="006750DA">
      <w:pPr>
        <w:widowControl w:val="0"/>
        <w:autoSpaceDE w:val="0"/>
        <w:autoSpaceDN w:val="0"/>
        <w:adjustRightInd w:val="0"/>
        <w:rPr>
          <w:b/>
          <w:lang w:eastAsia="en-US"/>
        </w:rPr>
      </w:pPr>
      <w:r w:rsidRPr="006750DA">
        <w:rPr>
          <w:b/>
          <w:lang w:eastAsia="en-US"/>
        </w:rPr>
        <w:lastRenderedPageBreak/>
        <w:t xml:space="preserve">Table 1. </w:t>
      </w:r>
      <w:r w:rsidRPr="00FA4920">
        <w:rPr>
          <w:b/>
          <w:lang w:eastAsia="en-US"/>
        </w:rPr>
        <w:t>Characterist</w:t>
      </w:r>
      <w:r w:rsidR="003D48C6">
        <w:rPr>
          <w:b/>
          <w:lang w:eastAsia="en-US"/>
        </w:rPr>
        <w:t>ics of included trials (n=228)</w:t>
      </w:r>
    </w:p>
    <w:p w14:paraId="3BCCA07E" w14:textId="243A3983" w:rsidR="00D068C0" w:rsidRPr="00FA4920" w:rsidRDefault="00D068C0" w:rsidP="006750DA">
      <w:pPr>
        <w:widowControl w:val="0"/>
        <w:autoSpaceDE w:val="0"/>
        <w:autoSpaceDN w:val="0"/>
        <w:adjustRightInd w:val="0"/>
        <w:rPr>
          <w:b/>
          <w:vertAlign w:val="superscript"/>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998"/>
      </w:tblGrid>
      <w:tr w:rsidR="00D068C0" w:rsidRPr="006750DA" w14:paraId="04A81F88" w14:textId="77777777" w:rsidTr="006750DA">
        <w:trPr>
          <w:trHeight w:val="262"/>
        </w:trPr>
        <w:tc>
          <w:tcPr>
            <w:tcW w:w="4320" w:type="dxa"/>
            <w:tcBorders>
              <w:top w:val="single" w:sz="4" w:space="0" w:color="auto"/>
              <w:bottom w:val="single" w:sz="4" w:space="0" w:color="auto"/>
            </w:tcBorders>
          </w:tcPr>
          <w:p w14:paraId="3435CFB3" w14:textId="77777777" w:rsidR="00D068C0" w:rsidRPr="006750DA" w:rsidRDefault="00D068C0" w:rsidP="006750DA">
            <w:pPr>
              <w:widowControl w:val="0"/>
              <w:autoSpaceDE w:val="0"/>
              <w:autoSpaceDN w:val="0"/>
              <w:adjustRightInd w:val="0"/>
              <w:rPr>
                <w:b/>
                <w:lang w:eastAsia="en-US"/>
              </w:rPr>
            </w:pPr>
            <w:r w:rsidRPr="006750DA">
              <w:rPr>
                <w:b/>
                <w:lang w:eastAsia="en-US"/>
              </w:rPr>
              <w:t>Characteristic</w:t>
            </w:r>
          </w:p>
        </w:tc>
        <w:tc>
          <w:tcPr>
            <w:tcW w:w="1998" w:type="dxa"/>
            <w:tcBorders>
              <w:top w:val="single" w:sz="4" w:space="0" w:color="auto"/>
              <w:bottom w:val="single" w:sz="4" w:space="0" w:color="auto"/>
            </w:tcBorders>
          </w:tcPr>
          <w:p w14:paraId="0F6DDC46" w14:textId="495513A9" w:rsidR="00D068C0" w:rsidRPr="006750DA" w:rsidRDefault="006750DA" w:rsidP="006750DA">
            <w:pPr>
              <w:widowControl w:val="0"/>
              <w:autoSpaceDE w:val="0"/>
              <w:autoSpaceDN w:val="0"/>
              <w:adjustRightInd w:val="0"/>
              <w:jc w:val="center"/>
              <w:rPr>
                <w:b/>
                <w:lang w:eastAsia="en-US"/>
              </w:rPr>
            </w:pPr>
            <w:r>
              <w:rPr>
                <w:b/>
                <w:lang w:eastAsia="en-US"/>
              </w:rPr>
              <w:t xml:space="preserve">No. of </w:t>
            </w:r>
            <w:r w:rsidR="00D068C0" w:rsidRPr="006750DA">
              <w:rPr>
                <w:b/>
                <w:lang w:eastAsia="en-US"/>
              </w:rPr>
              <w:t>Trials (%)</w:t>
            </w:r>
          </w:p>
        </w:tc>
      </w:tr>
      <w:tr w:rsidR="00D068C0" w:rsidRPr="006750DA" w14:paraId="6AB2033A" w14:textId="77777777" w:rsidTr="006750DA">
        <w:trPr>
          <w:trHeight w:val="262"/>
        </w:trPr>
        <w:tc>
          <w:tcPr>
            <w:tcW w:w="4320" w:type="dxa"/>
            <w:tcBorders>
              <w:top w:val="single" w:sz="4" w:space="0" w:color="auto"/>
            </w:tcBorders>
          </w:tcPr>
          <w:p w14:paraId="40CE5D6D" w14:textId="77777777" w:rsidR="00D068C0" w:rsidRPr="006750DA" w:rsidRDefault="00D068C0" w:rsidP="006750DA">
            <w:pPr>
              <w:widowControl w:val="0"/>
              <w:autoSpaceDE w:val="0"/>
              <w:autoSpaceDN w:val="0"/>
              <w:adjustRightInd w:val="0"/>
              <w:rPr>
                <w:lang w:eastAsia="en-US"/>
              </w:rPr>
            </w:pPr>
            <w:r w:rsidRPr="006750DA">
              <w:rPr>
                <w:lang w:eastAsia="en-US"/>
              </w:rPr>
              <w:t>Trial phase</w:t>
            </w:r>
          </w:p>
        </w:tc>
        <w:tc>
          <w:tcPr>
            <w:tcW w:w="1998" w:type="dxa"/>
            <w:tcBorders>
              <w:top w:val="single" w:sz="4" w:space="0" w:color="auto"/>
            </w:tcBorders>
          </w:tcPr>
          <w:p w14:paraId="47E30134" w14:textId="77777777" w:rsidR="00D068C0" w:rsidRPr="006750DA" w:rsidRDefault="00D068C0" w:rsidP="006750DA">
            <w:pPr>
              <w:widowControl w:val="0"/>
              <w:autoSpaceDE w:val="0"/>
              <w:autoSpaceDN w:val="0"/>
              <w:adjustRightInd w:val="0"/>
              <w:jc w:val="center"/>
              <w:rPr>
                <w:lang w:eastAsia="en-US"/>
              </w:rPr>
            </w:pPr>
          </w:p>
        </w:tc>
      </w:tr>
      <w:tr w:rsidR="00D068C0" w:rsidRPr="006750DA" w14:paraId="7018A04E" w14:textId="77777777" w:rsidTr="006750DA">
        <w:trPr>
          <w:trHeight w:val="262"/>
        </w:trPr>
        <w:tc>
          <w:tcPr>
            <w:tcW w:w="4320" w:type="dxa"/>
          </w:tcPr>
          <w:p w14:paraId="4A32B205" w14:textId="77777777" w:rsidR="00D068C0" w:rsidRPr="006750DA" w:rsidRDefault="00D068C0" w:rsidP="006750DA">
            <w:pPr>
              <w:widowControl w:val="0"/>
              <w:autoSpaceDE w:val="0"/>
              <w:autoSpaceDN w:val="0"/>
              <w:adjustRightInd w:val="0"/>
              <w:ind w:left="720"/>
              <w:rPr>
                <w:lang w:eastAsia="en-US"/>
              </w:rPr>
            </w:pPr>
            <w:r w:rsidRPr="006750DA">
              <w:rPr>
                <w:lang w:eastAsia="en-US"/>
              </w:rPr>
              <w:t>II</w:t>
            </w:r>
          </w:p>
        </w:tc>
        <w:tc>
          <w:tcPr>
            <w:tcW w:w="1998" w:type="dxa"/>
          </w:tcPr>
          <w:p w14:paraId="15E43D84" w14:textId="39D6372C" w:rsidR="00D068C0" w:rsidRPr="006750DA" w:rsidRDefault="00D068C0" w:rsidP="006750DA">
            <w:pPr>
              <w:widowControl w:val="0"/>
              <w:autoSpaceDE w:val="0"/>
              <w:autoSpaceDN w:val="0"/>
              <w:adjustRightInd w:val="0"/>
              <w:jc w:val="center"/>
              <w:rPr>
                <w:lang w:eastAsia="en-US"/>
              </w:rPr>
            </w:pPr>
            <w:r w:rsidRPr="006750DA">
              <w:rPr>
                <w:lang w:eastAsia="en-US"/>
              </w:rPr>
              <w:t>32 (14</w:t>
            </w:r>
            <w:r w:rsidR="0059448D">
              <w:rPr>
                <w:lang w:eastAsia="en-US"/>
              </w:rPr>
              <w:t>.0</w:t>
            </w:r>
            <w:r w:rsidRPr="006750DA">
              <w:rPr>
                <w:lang w:eastAsia="en-US"/>
              </w:rPr>
              <w:t>)</w:t>
            </w:r>
          </w:p>
        </w:tc>
      </w:tr>
      <w:tr w:rsidR="00D068C0" w:rsidRPr="006750DA" w14:paraId="4066068B" w14:textId="77777777" w:rsidTr="006750DA">
        <w:trPr>
          <w:trHeight w:val="262"/>
        </w:trPr>
        <w:tc>
          <w:tcPr>
            <w:tcW w:w="4320" w:type="dxa"/>
          </w:tcPr>
          <w:p w14:paraId="7BCAC8BE" w14:textId="77777777" w:rsidR="00D068C0" w:rsidRPr="006750DA" w:rsidRDefault="00D068C0" w:rsidP="006750DA">
            <w:pPr>
              <w:widowControl w:val="0"/>
              <w:autoSpaceDE w:val="0"/>
              <w:autoSpaceDN w:val="0"/>
              <w:adjustRightInd w:val="0"/>
              <w:ind w:left="720"/>
              <w:rPr>
                <w:lang w:eastAsia="en-US"/>
              </w:rPr>
            </w:pPr>
            <w:r w:rsidRPr="006750DA">
              <w:rPr>
                <w:lang w:eastAsia="en-US"/>
              </w:rPr>
              <w:t>II/III</w:t>
            </w:r>
          </w:p>
        </w:tc>
        <w:tc>
          <w:tcPr>
            <w:tcW w:w="1998" w:type="dxa"/>
          </w:tcPr>
          <w:p w14:paraId="2D841D55" w14:textId="68BD28A2" w:rsidR="00D068C0" w:rsidRPr="006750DA" w:rsidRDefault="00D068C0" w:rsidP="006750DA">
            <w:pPr>
              <w:widowControl w:val="0"/>
              <w:autoSpaceDE w:val="0"/>
              <w:autoSpaceDN w:val="0"/>
              <w:adjustRightInd w:val="0"/>
              <w:jc w:val="center"/>
              <w:rPr>
                <w:lang w:eastAsia="en-US"/>
              </w:rPr>
            </w:pPr>
            <w:r w:rsidRPr="006750DA">
              <w:rPr>
                <w:lang w:eastAsia="en-US"/>
              </w:rPr>
              <w:t>17 (</w:t>
            </w:r>
            <w:r w:rsidR="0059448D">
              <w:rPr>
                <w:lang w:eastAsia="en-US"/>
              </w:rPr>
              <w:t>7.5</w:t>
            </w:r>
            <w:r w:rsidRPr="006750DA">
              <w:rPr>
                <w:lang w:eastAsia="en-US"/>
              </w:rPr>
              <w:t>)</w:t>
            </w:r>
          </w:p>
        </w:tc>
      </w:tr>
      <w:tr w:rsidR="00D068C0" w:rsidRPr="006750DA" w14:paraId="51725610" w14:textId="77777777" w:rsidTr="006750DA">
        <w:trPr>
          <w:trHeight w:val="262"/>
        </w:trPr>
        <w:tc>
          <w:tcPr>
            <w:tcW w:w="4320" w:type="dxa"/>
          </w:tcPr>
          <w:p w14:paraId="2515D2F9" w14:textId="77777777" w:rsidR="00D068C0" w:rsidRPr="006750DA" w:rsidRDefault="00D068C0" w:rsidP="006750DA">
            <w:pPr>
              <w:widowControl w:val="0"/>
              <w:autoSpaceDE w:val="0"/>
              <w:autoSpaceDN w:val="0"/>
              <w:adjustRightInd w:val="0"/>
              <w:ind w:left="720"/>
              <w:rPr>
                <w:lang w:eastAsia="en-US"/>
              </w:rPr>
            </w:pPr>
            <w:r w:rsidRPr="006750DA">
              <w:rPr>
                <w:lang w:eastAsia="en-US"/>
              </w:rPr>
              <w:t>III</w:t>
            </w:r>
          </w:p>
        </w:tc>
        <w:tc>
          <w:tcPr>
            <w:tcW w:w="1998" w:type="dxa"/>
          </w:tcPr>
          <w:p w14:paraId="514B5114" w14:textId="61462724" w:rsidR="00D068C0" w:rsidRPr="006750DA" w:rsidRDefault="00D068C0" w:rsidP="006750DA">
            <w:pPr>
              <w:widowControl w:val="0"/>
              <w:autoSpaceDE w:val="0"/>
              <w:autoSpaceDN w:val="0"/>
              <w:adjustRightInd w:val="0"/>
              <w:jc w:val="center"/>
              <w:rPr>
                <w:lang w:eastAsia="en-US"/>
              </w:rPr>
            </w:pPr>
            <w:r w:rsidRPr="006750DA">
              <w:rPr>
                <w:lang w:eastAsia="en-US"/>
              </w:rPr>
              <w:t>151 (66</w:t>
            </w:r>
            <w:r w:rsidR="0059448D">
              <w:rPr>
                <w:lang w:eastAsia="en-US"/>
              </w:rPr>
              <w:t>.2</w:t>
            </w:r>
            <w:r w:rsidRPr="006750DA">
              <w:rPr>
                <w:lang w:eastAsia="en-US"/>
              </w:rPr>
              <w:t>)</w:t>
            </w:r>
          </w:p>
        </w:tc>
      </w:tr>
      <w:tr w:rsidR="00D068C0" w:rsidRPr="006750DA" w14:paraId="7EED6D50" w14:textId="77777777" w:rsidTr="006750DA">
        <w:trPr>
          <w:trHeight w:val="262"/>
        </w:trPr>
        <w:tc>
          <w:tcPr>
            <w:tcW w:w="4320" w:type="dxa"/>
          </w:tcPr>
          <w:p w14:paraId="2A5C8FF0" w14:textId="77777777" w:rsidR="00D068C0" w:rsidRPr="006750DA" w:rsidRDefault="00D068C0" w:rsidP="006750DA">
            <w:pPr>
              <w:widowControl w:val="0"/>
              <w:autoSpaceDE w:val="0"/>
              <w:autoSpaceDN w:val="0"/>
              <w:adjustRightInd w:val="0"/>
              <w:ind w:left="720"/>
              <w:rPr>
                <w:lang w:eastAsia="en-US"/>
              </w:rPr>
            </w:pPr>
            <w:r w:rsidRPr="006750DA">
              <w:rPr>
                <w:lang w:eastAsia="en-US"/>
              </w:rPr>
              <w:t>Other</w:t>
            </w:r>
          </w:p>
        </w:tc>
        <w:tc>
          <w:tcPr>
            <w:tcW w:w="1998" w:type="dxa"/>
          </w:tcPr>
          <w:p w14:paraId="3C0AA1C9" w14:textId="6D45671D" w:rsidR="00D068C0" w:rsidRPr="006750DA" w:rsidRDefault="00D068C0" w:rsidP="006750DA">
            <w:pPr>
              <w:widowControl w:val="0"/>
              <w:autoSpaceDE w:val="0"/>
              <w:autoSpaceDN w:val="0"/>
              <w:adjustRightInd w:val="0"/>
              <w:jc w:val="center"/>
              <w:rPr>
                <w:lang w:eastAsia="en-US"/>
              </w:rPr>
            </w:pPr>
            <w:r w:rsidRPr="006750DA">
              <w:rPr>
                <w:lang w:eastAsia="en-US"/>
              </w:rPr>
              <w:t>28 (12</w:t>
            </w:r>
            <w:r w:rsidR="0059448D">
              <w:rPr>
                <w:lang w:eastAsia="en-US"/>
              </w:rPr>
              <w:t>.3</w:t>
            </w:r>
            <w:r w:rsidRPr="006750DA">
              <w:rPr>
                <w:lang w:eastAsia="en-US"/>
              </w:rPr>
              <w:t>)</w:t>
            </w:r>
          </w:p>
        </w:tc>
      </w:tr>
      <w:tr w:rsidR="00D068C0" w:rsidRPr="006750DA" w14:paraId="513CB1DB" w14:textId="77777777" w:rsidTr="006750DA">
        <w:trPr>
          <w:trHeight w:val="262"/>
        </w:trPr>
        <w:tc>
          <w:tcPr>
            <w:tcW w:w="4320" w:type="dxa"/>
          </w:tcPr>
          <w:p w14:paraId="75879955" w14:textId="401E1534" w:rsidR="00D068C0" w:rsidRPr="006750DA" w:rsidRDefault="00FE1BFE" w:rsidP="006750DA">
            <w:pPr>
              <w:widowControl w:val="0"/>
              <w:autoSpaceDE w:val="0"/>
              <w:autoSpaceDN w:val="0"/>
              <w:adjustRightInd w:val="0"/>
              <w:rPr>
                <w:lang w:eastAsia="en-US"/>
              </w:rPr>
            </w:pPr>
            <w:r w:rsidRPr="006750DA">
              <w:rPr>
                <w:lang w:eastAsia="en-US"/>
              </w:rPr>
              <w:t>Recruitment regions</w:t>
            </w:r>
            <w:r w:rsidR="00282634" w:rsidRPr="006750DA">
              <w:rPr>
                <w:vertAlign w:val="superscript"/>
                <w:lang w:eastAsia="en-US"/>
              </w:rPr>
              <w:t>#</w:t>
            </w:r>
          </w:p>
        </w:tc>
        <w:tc>
          <w:tcPr>
            <w:tcW w:w="1998" w:type="dxa"/>
          </w:tcPr>
          <w:p w14:paraId="6E125B12" w14:textId="77777777" w:rsidR="00D068C0" w:rsidRPr="006750DA" w:rsidRDefault="00D068C0" w:rsidP="006750DA">
            <w:pPr>
              <w:widowControl w:val="0"/>
              <w:autoSpaceDE w:val="0"/>
              <w:autoSpaceDN w:val="0"/>
              <w:adjustRightInd w:val="0"/>
              <w:jc w:val="center"/>
              <w:rPr>
                <w:lang w:eastAsia="en-US"/>
              </w:rPr>
            </w:pPr>
          </w:p>
        </w:tc>
      </w:tr>
      <w:tr w:rsidR="00FE1BFE" w:rsidRPr="006750DA" w14:paraId="2E677337" w14:textId="77777777" w:rsidTr="006750DA">
        <w:trPr>
          <w:trHeight w:val="262"/>
        </w:trPr>
        <w:tc>
          <w:tcPr>
            <w:tcW w:w="4320" w:type="dxa"/>
            <w:vAlign w:val="bottom"/>
          </w:tcPr>
          <w:p w14:paraId="20800331" w14:textId="7AAB131A" w:rsidR="00FE1BFE" w:rsidRPr="006750DA" w:rsidRDefault="00FE1BFE" w:rsidP="006750DA">
            <w:pPr>
              <w:widowControl w:val="0"/>
              <w:autoSpaceDE w:val="0"/>
              <w:autoSpaceDN w:val="0"/>
              <w:adjustRightInd w:val="0"/>
              <w:ind w:left="720"/>
              <w:rPr>
                <w:lang w:eastAsia="en-US"/>
              </w:rPr>
            </w:pPr>
            <w:r w:rsidRPr="006750DA">
              <w:rPr>
                <w:color w:val="000000"/>
              </w:rPr>
              <w:t>United Kingdom</w:t>
            </w:r>
          </w:p>
        </w:tc>
        <w:tc>
          <w:tcPr>
            <w:tcW w:w="1998" w:type="dxa"/>
            <w:vAlign w:val="bottom"/>
          </w:tcPr>
          <w:p w14:paraId="6A07201A" w14:textId="3BCCCB15" w:rsidR="00FE1BFE" w:rsidRPr="006750DA" w:rsidRDefault="00FE1BFE" w:rsidP="006750DA">
            <w:pPr>
              <w:widowControl w:val="0"/>
              <w:autoSpaceDE w:val="0"/>
              <w:autoSpaceDN w:val="0"/>
              <w:adjustRightInd w:val="0"/>
              <w:jc w:val="center"/>
              <w:rPr>
                <w:lang w:eastAsia="en-US"/>
              </w:rPr>
            </w:pPr>
            <w:r w:rsidRPr="006750DA">
              <w:rPr>
                <w:color w:val="000000"/>
              </w:rPr>
              <w:t>221</w:t>
            </w:r>
            <w:r w:rsidR="004B083A" w:rsidRPr="006750DA">
              <w:rPr>
                <w:color w:val="000000"/>
              </w:rPr>
              <w:t xml:space="preserve"> (9</w:t>
            </w:r>
            <w:r w:rsidR="00801BFF">
              <w:rPr>
                <w:color w:val="000000"/>
              </w:rPr>
              <w:t>6</w:t>
            </w:r>
            <w:r w:rsidR="00925CBC">
              <w:rPr>
                <w:color w:val="000000"/>
              </w:rPr>
              <w:t>.</w:t>
            </w:r>
            <w:r w:rsidR="00801BFF">
              <w:rPr>
                <w:color w:val="000000"/>
              </w:rPr>
              <w:t>9</w:t>
            </w:r>
            <w:r w:rsidR="004B083A" w:rsidRPr="006750DA">
              <w:rPr>
                <w:color w:val="000000"/>
              </w:rPr>
              <w:t>)</w:t>
            </w:r>
          </w:p>
        </w:tc>
      </w:tr>
      <w:tr w:rsidR="00FE1BFE" w:rsidRPr="006750DA" w14:paraId="302DCEA9" w14:textId="77777777" w:rsidTr="006750DA">
        <w:trPr>
          <w:trHeight w:val="262"/>
        </w:trPr>
        <w:tc>
          <w:tcPr>
            <w:tcW w:w="4320" w:type="dxa"/>
            <w:vAlign w:val="bottom"/>
          </w:tcPr>
          <w:p w14:paraId="2C06FA1B" w14:textId="3B32D57B" w:rsidR="00FE1BFE" w:rsidRPr="006750DA" w:rsidRDefault="00FE1BFE" w:rsidP="006750DA">
            <w:pPr>
              <w:widowControl w:val="0"/>
              <w:autoSpaceDE w:val="0"/>
              <w:autoSpaceDN w:val="0"/>
              <w:adjustRightInd w:val="0"/>
              <w:ind w:left="720"/>
              <w:rPr>
                <w:lang w:eastAsia="en-US"/>
              </w:rPr>
            </w:pPr>
            <w:r w:rsidRPr="006750DA">
              <w:rPr>
                <w:color w:val="000000"/>
              </w:rPr>
              <w:t>Spain</w:t>
            </w:r>
          </w:p>
        </w:tc>
        <w:tc>
          <w:tcPr>
            <w:tcW w:w="1998" w:type="dxa"/>
            <w:vAlign w:val="bottom"/>
          </w:tcPr>
          <w:p w14:paraId="22B5B6AD" w14:textId="3A97C49D" w:rsidR="00FE1BFE" w:rsidRPr="006750DA" w:rsidRDefault="00FE1BFE" w:rsidP="006750DA">
            <w:pPr>
              <w:widowControl w:val="0"/>
              <w:autoSpaceDE w:val="0"/>
              <w:autoSpaceDN w:val="0"/>
              <w:adjustRightInd w:val="0"/>
              <w:jc w:val="center"/>
              <w:rPr>
                <w:lang w:eastAsia="en-US"/>
              </w:rPr>
            </w:pPr>
            <w:r w:rsidRPr="006750DA">
              <w:rPr>
                <w:color w:val="000000"/>
              </w:rPr>
              <w:t>65</w:t>
            </w:r>
            <w:r w:rsidR="004B083A" w:rsidRPr="006750DA">
              <w:rPr>
                <w:color w:val="000000"/>
              </w:rPr>
              <w:t xml:space="preserve"> (2</w:t>
            </w:r>
            <w:r w:rsidR="00925CBC">
              <w:rPr>
                <w:color w:val="000000"/>
              </w:rPr>
              <w:t>8.5</w:t>
            </w:r>
            <w:r w:rsidR="004B083A" w:rsidRPr="006750DA">
              <w:rPr>
                <w:color w:val="000000"/>
              </w:rPr>
              <w:t>)</w:t>
            </w:r>
          </w:p>
        </w:tc>
      </w:tr>
      <w:tr w:rsidR="00FE1BFE" w:rsidRPr="006750DA" w14:paraId="25FED531" w14:textId="77777777" w:rsidTr="006750DA">
        <w:trPr>
          <w:trHeight w:val="262"/>
        </w:trPr>
        <w:tc>
          <w:tcPr>
            <w:tcW w:w="4320" w:type="dxa"/>
            <w:vAlign w:val="bottom"/>
          </w:tcPr>
          <w:p w14:paraId="1528176D" w14:textId="04E8876B" w:rsidR="00FE1BFE" w:rsidRPr="006750DA" w:rsidRDefault="00FE1BFE" w:rsidP="006750DA">
            <w:pPr>
              <w:widowControl w:val="0"/>
              <w:autoSpaceDE w:val="0"/>
              <w:autoSpaceDN w:val="0"/>
              <w:adjustRightInd w:val="0"/>
              <w:ind w:left="720"/>
              <w:rPr>
                <w:lang w:eastAsia="en-US"/>
              </w:rPr>
            </w:pPr>
            <w:r w:rsidRPr="006750DA">
              <w:rPr>
                <w:color w:val="000000"/>
              </w:rPr>
              <w:t>Italy</w:t>
            </w:r>
          </w:p>
        </w:tc>
        <w:tc>
          <w:tcPr>
            <w:tcW w:w="1998" w:type="dxa"/>
            <w:vAlign w:val="bottom"/>
          </w:tcPr>
          <w:p w14:paraId="3E177C0D" w14:textId="6B5E88A9" w:rsidR="00FE1BFE" w:rsidRPr="006750DA" w:rsidRDefault="00FE1BFE" w:rsidP="006750DA">
            <w:pPr>
              <w:widowControl w:val="0"/>
              <w:autoSpaceDE w:val="0"/>
              <w:autoSpaceDN w:val="0"/>
              <w:adjustRightInd w:val="0"/>
              <w:jc w:val="center"/>
              <w:rPr>
                <w:lang w:eastAsia="en-US"/>
              </w:rPr>
            </w:pPr>
            <w:r w:rsidRPr="006750DA">
              <w:rPr>
                <w:color w:val="000000"/>
              </w:rPr>
              <w:t>63</w:t>
            </w:r>
            <w:r w:rsidR="004B083A" w:rsidRPr="006750DA">
              <w:rPr>
                <w:color w:val="000000"/>
              </w:rPr>
              <w:t xml:space="preserve"> (2</w:t>
            </w:r>
            <w:r w:rsidR="00925CBC">
              <w:rPr>
                <w:color w:val="000000"/>
              </w:rPr>
              <w:t>7.6</w:t>
            </w:r>
            <w:r w:rsidR="004B083A" w:rsidRPr="006750DA">
              <w:rPr>
                <w:color w:val="000000"/>
              </w:rPr>
              <w:t>)</w:t>
            </w:r>
          </w:p>
        </w:tc>
      </w:tr>
      <w:tr w:rsidR="00FE1BFE" w:rsidRPr="006750DA" w14:paraId="393A6F87" w14:textId="77777777" w:rsidTr="006750DA">
        <w:trPr>
          <w:trHeight w:val="262"/>
        </w:trPr>
        <w:tc>
          <w:tcPr>
            <w:tcW w:w="4320" w:type="dxa"/>
            <w:vAlign w:val="bottom"/>
          </w:tcPr>
          <w:p w14:paraId="579DDD49" w14:textId="79673F37" w:rsidR="00FE1BFE" w:rsidRPr="006750DA" w:rsidRDefault="00FE1BFE" w:rsidP="006750DA">
            <w:pPr>
              <w:widowControl w:val="0"/>
              <w:autoSpaceDE w:val="0"/>
              <w:autoSpaceDN w:val="0"/>
              <w:adjustRightInd w:val="0"/>
              <w:ind w:left="720"/>
              <w:rPr>
                <w:lang w:eastAsia="en-US"/>
              </w:rPr>
            </w:pPr>
            <w:r w:rsidRPr="006750DA">
              <w:rPr>
                <w:color w:val="000000"/>
              </w:rPr>
              <w:t>Canada</w:t>
            </w:r>
          </w:p>
        </w:tc>
        <w:tc>
          <w:tcPr>
            <w:tcW w:w="1998" w:type="dxa"/>
            <w:vAlign w:val="bottom"/>
          </w:tcPr>
          <w:p w14:paraId="5E3F30A7" w14:textId="49F69D40" w:rsidR="00FE1BFE" w:rsidRPr="006750DA" w:rsidRDefault="00FE1BFE" w:rsidP="006750DA">
            <w:pPr>
              <w:widowControl w:val="0"/>
              <w:autoSpaceDE w:val="0"/>
              <w:autoSpaceDN w:val="0"/>
              <w:adjustRightInd w:val="0"/>
              <w:jc w:val="center"/>
              <w:rPr>
                <w:lang w:eastAsia="en-US"/>
              </w:rPr>
            </w:pPr>
            <w:r w:rsidRPr="006750DA">
              <w:rPr>
                <w:color w:val="000000"/>
              </w:rPr>
              <w:t>62</w:t>
            </w:r>
            <w:r w:rsidR="004B083A" w:rsidRPr="006750DA">
              <w:rPr>
                <w:color w:val="000000"/>
              </w:rPr>
              <w:t xml:space="preserve"> (27</w:t>
            </w:r>
            <w:r w:rsidR="000C407F">
              <w:rPr>
                <w:color w:val="000000"/>
              </w:rPr>
              <w:t>.2</w:t>
            </w:r>
            <w:r w:rsidR="004B083A" w:rsidRPr="006750DA">
              <w:rPr>
                <w:color w:val="000000"/>
              </w:rPr>
              <w:t>)</w:t>
            </w:r>
          </w:p>
        </w:tc>
      </w:tr>
      <w:tr w:rsidR="00FE1BFE" w:rsidRPr="006750DA" w14:paraId="7B34289F" w14:textId="77777777" w:rsidTr="006750DA">
        <w:trPr>
          <w:trHeight w:val="262"/>
        </w:trPr>
        <w:tc>
          <w:tcPr>
            <w:tcW w:w="4320" w:type="dxa"/>
            <w:vAlign w:val="bottom"/>
          </w:tcPr>
          <w:p w14:paraId="4BC61216" w14:textId="23009783" w:rsidR="00FE1BFE" w:rsidRPr="006750DA" w:rsidRDefault="00FE1BFE" w:rsidP="006750DA">
            <w:pPr>
              <w:widowControl w:val="0"/>
              <w:autoSpaceDE w:val="0"/>
              <w:autoSpaceDN w:val="0"/>
              <w:adjustRightInd w:val="0"/>
              <w:ind w:left="720"/>
              <w:rPr>
                <w:lang w:eastAsia="en-US"/>
              </w:rPr>
            </w:pPr>
            <w:r w:rsidRPr="006750DA">
              <w:rPr>
                <w:color w:val="000000"/>
              </w:rPr>
              <w:t>France</w:t>
            </w:r>
          </w:p>
        </w:tc>
        <w:tc>
          <w:tcPr>
            <w:tcW w:w="1998" w:type="dxa"/>
            <w:vAlign w:val="bottom"/>
          </w:tcPr>
          <w:p w14:paraId="08B0A199" w14:textId="0E0BFB97" w:rsidR="00FE1BFE" w:rsidRPr="006750DA" w:rsidRDefault="00FE1BFE" w:rsidP="006750DA">
            <w:pPr>
              <w:widowControl w:val="0"/>
              <w:autoSpaceDE w:val="0"/>
              <w:autoSpaceDN w:val="0"/>
              <w:adjustRightInd w:val="0"/>
              <w:jc w:val="center"/>
              <w:rPr>
                <w:lang w:eastAsia="en-US"/>
              </w:rPr>
            </w:pPr>
            <w:r w:rsidRPr="006750DA">
              <w:rPr>
                <w:color w:val="000000"/>
              </w:rPr>
              <w:t>62</w:t>
            </w:r>
            <w:r w:rsidR="004B083A" w:rsidRPr="006750DA">
              <w:rPr>
                <w:color w:val="000000"/>
              </w:rPr>
              <w:t xml:space="preserve"> (27</w:t>
            </w:r>
            <w:r w:rsidR="000C407F">
              <w:rPr>
                <w:color w:val="000000"/>
              </w:rPr>
              <w:t>.2</w:t>
            </w:r>
            <w:r w:rsidR="004B083A" w:rsidRPr="006750DA">
              <w:rPr>
                <w:color w:val="000000"/>
              </w:rPr>
              <w:t>)</w:t>
            </w:r>
          </w:p>
        </w:tc>
      </w:tr>
      <w:tr w:rsidR="00FE1BFE" w:rsidRPr="006750DA" w14:paraId="5380025E" w14:textId="77777777" w:rsidTr="006750DA">
        <w:trPr>
          <w:trHeight w:val="262"/>
        </w:trPr>
        <w:tc>
          <w:tcPr>
            <w:tcW w:w="4320" w:type="dxa"/>
            <w:vAlign w:val="bottom"/>
          </w:tcPr>
          <w:p w14:paraId="4115965B" w14:textId="5BD5AEDD" w:rsidR="00FE1BFE" w:rsidRPr="006750DA" w:rsidRDefault="00FE1BFE" w:rsidP="006750DA">
            <w:pPr>
              <w:widowControl w:val="0"/>
              <w:autoSpaceDE w:val="0"/>
              <w:autoSpaceDN w:val="0"/>
              <w:adjustRightInd w:val="0"/>
              <w:ind w:left="720"/>
              <w:rPr>
                <w:lang w:eastAsia="en-US"/>
              </w:rPr>
            </w:pPr>
            <w:r w:rsidRPr="006750DA">
              <w:rPr>
                <w:color w:val="000000"/>
              </w:rPr>
              <w:t>Germany</w:t>
            </w:r>
          </w:p>
        </w:tc>
        <w:tc>
          <w:tcPr>
            <w:tcW w:w="1998" w:type="dxa"/>
            <w:vAlign w:val="bottom"/>
          </w:tcPr>
          <w:p w14:paraId="7435EADC" w14:textId="673FDD48" w:rsidR="00FE1BFE" w:rsidRPr="006750DA" w:rsidRDefault="00FE1BFE" w:rsidP="006750DA">
            <w:pPr>
              <w:widowControl w:val="0"/>
              <w:autoSpaceDE w:val="0"/>
              <w:autoSpaceDN w:val="0"/>
              <w:adjustRightInd w:val="0"/>
              <w:jc w:val="center"/>
              <w:rPr>
                <w:lang w:eastAsia="en-US"/>
              </w:rPr>
            </w:pPr>
            <w:r w:rsidRPr="006750DA">
              <w:rPr>
                <w:color w:val="000000"/>
              </w:rPr>
              <w:t>58</w:t>
            </w:r>
            <w:r w:rsidR="004B083A" w:rsidRPr="006750DA">
              <w:rPr>
                <w:color w:val="000000"/>
              </w:rPr>
              <w:t xml:space="preserve"> (25</w:t>
            </w:r>
            <w:r w:rsidR="005348CA">
              <w:rPr>
                <w:color w:val="000000"/>
              </w:rPr>
              <w:t>.4</w:t>
            </w:r>
            <w:r w:rsidR="004B083A" w:rsidRPr="006750DA">
              <w:rPr>
                <w:color w:val="000000"/>
              </w:rPr>
              <w:t>)</w:t>
            </w:r>
          </w:p>
        </w:tc>
      </w:tr>
      <w:tr w:rsidR="00FE1BFE" w:rsidRPr="006750DA" w14:paraId="6AD7A73E" w14:textId="77777777" w:rsidTr="006750DA">
        <w:trPr>
          <w:trHeight w:val="262"/>
        </w:trPr>
        <w:tc>
          <w:tcPr>
            <w:tcW w:w="4320" w:type="dxa"/>
            <w:vAlign w:val="bottom"/>
          </w:tcPr>
          <w:p w14:paraId="7486FE6B" w14:textId="7FB006AD" w:rsidR="00FE1BFE" w:rsidRPr="006750DA" w:rsidRDefault="00FE1BFE" w:rsidP="006750DA">
            <w:pPr>
              <w:widowControl w:val="0"/>
              <w:autoSpaceDE w:val="0"/>
              <w:autoSpaceDN w:val="0"/>
              <w:adjustRightInd w:val="0"/>
              <w:ind w:left="720"/>
              <w:rPr>
                <w:lang w:eastAsia="en-US"/>
              </w:rPr>
            </w:pPr>
            <w:r w:rsidRPr="006750DA">
              <w:rPr>
                <w:color w:val="000000"/>
              </w:rPr>
              <w:t>United States</w:t>
            </w:r>
          </w:p>
        </w:tc>
        <w:tc>
          <w:tcPr>
            <w:tcW w:w="1998" w:type="dxa"/>
            <w:vAlign w:val="bottom"/>
          </w:tcPr>
          <w:p w14:paraId="79DB3D9D" w14:textId="0990AD0C" w:rsidR="00FE1BFE" w:rsidRPr="006750DA" w:rsidRDefault="00FE1BFE" w:rsidP="006750DA">
            <w:pPr>
              <w:widowControl w:val="0"/>
              <w:autoSpaceDE w:val="0"/>
              <w:autoSpaceDN w:val="0"/>
              <w:adjustRightInd w:val="0"/>
              <w:jc w:val="center"/>
              <w:rPr>
                <w:lang w:eastAsia="en-US"/>
              </w:rPr>
            </w:pPr>
            <w:r w:rsidRPr="006750DA">
              <w:rPr>
                <w:color w:val="000000"/>
              </w:rPr>
              <w:t>55</w:t>
            </w:r>
            <w:r w:rsidR="004B083A" w:rsidRPr="006750DA">
              <w:rPr>
                <w:color w:val="000000"/>
              </w:rPr>
              <w:t xml:space="preserve"> (24</w:t>
            </w:r>
            <w:r w:rsidR="00B65936">
              <w:rPr>
                <w:color w:val="000000"/>
              </w:rPr>
              <w:t>.1</w:t>
            </w:r>
            <w:r w:rsidR="004B083A" w:rsidRPr="006750DA">
              <w:rPr>
                <w:color w:val="000000"/>
              </w:rPr>
              <w:t>)</w:t>
            </w:r>
          </w:p>
        </w:tc>
      </w:tr>
      <w:tr w:rsidR="00FE1BFE" w:rsidRPr="006750DA" w14:paraId="7B33FE1C" w14:textId="77777777" w:rsidTr="006750DA">
        <w:trPr>
          <w:trHeight w:val="262"/>
        </w:trPr>
        <w:tc>
          <w:tcPr>
            <w:tcW w:w="4320" w:type="dxa"/>
            <w:vAlign w:val="bottom"/>
          </w:tcPr>
          <w:p w14:paraId="6EDE064B" w14:textId="6E993854" w:rsidR="00FE1BFE" w:rsidRPr="006750DA" w:rsidRDefault="00FE1BFE" w:rsidP="006750DA">
            <w:pPr>
              <w:widowControl w:val="0"/>
              <w:autoSpaceDE w:val="0"/>
              <w:autoSpaceDN w:val="0"/>
              <w:adjustRightInd w:val="0"/>
              <w:ind w:left="720"/>
              <w:rPr>
                <w:lang w:eastAsia="en-US"/>
              </w:rPr>
            </w:pPr>
            <w:r w:rsidRPr="006750DA">
              <w:rPr>
                <w:color w:val="000000"/>
              </w:rPr>
              <w:t>Belgium</w:t>
            </w:r>
          </w:p>
        </w:tc>
        <w:tc>
          <w:tcPr>
            <w:tcW w:w="1998" w:type="dxa"/>
            <w:vAlign w:val="bottom"/>
          </w:tcPr>
          <w:p w14:paraId="56A46142" w14:textId="24AD9C21" w:rsidR="00FE1BFE" w:rsidRPr="006750DA" w:rsidRDefault="00FE1BFE" w:rsidP="006750DA">
            <w:pPr>
              <w:widowControl w:val="0"/>
              <w:autoSpaceDE w:val="0"/>
              <w:autoSpaceDN w:val="0"/>
              <w:adjustRightInd w:val="0"/>
              <w:jc w:val="center"/>
              <w:rPr>
                <w:lang w:eastAsia="en-US"/>
              </w:rPr>
            </w:pPr>
            <w:r w:rsidRPr="006750DA">
              <w:rPr>
                <w:color w:val="000000"/>
              </w:rPr>
              <w:t>54</w:t>
            </w:r>
            <w:r w:rsidR="004B083A" w:rsidRPr="006750DA">
              <w:rPr>
                <w:color w:val="000000"/>
              </w:rPr>
              <w:t xml:space="preserve"> (2</w:t>
            </w:r>
            <w:r w:rsidR="00B65936">
              <w:rPr>
                <w:color w:val="000000"/>
              </w:rPr>
              <w:t>3.7</w:t>
            </w:r>
            <w:r w:rsidR="004B083A" w:rsidRPr="006750DA">
              <w:rPr>
                <w:color w:val="000000"/>
              </w:rPr>
              <w:t>)</w:t>
            </w:r>
          </w:p>
        </w:tc>
      </w:tr>
      <w:tr w:rsidR="00FE1BFE" w:rsidRPr="006750DA" w14:paraId="1BE6C4DC" w14:textId="77777777" w:rsidTr="006750DA">
        <w:trPr>
          <w:trHeight w:val="262"/>
        </w:trPr>
        <w:tc>
          <w:tcPr>
            <w:tcW w:w="4320" w:type="dxa"/>
            <w:vAlign w:val="bottom"/>
          </w:tcPr>
          <w:p w14:paraId="718AF258" w14:textId="787D2748" w:rsidR="00FE1BFE" w:rsidRPr="006750DA" w:rsidRDefault="00FE1BFE" w:rsidP="006750DA">
            <w:pPr>
              <w:widowControl w:val="0"/>
              <w:autoSpaceDE w:val="0"/>
              <w:autoSpaceDN w:val="0"/>
              <w:adjustRightInd w:val="0"/>
              <w:ind w:left="720"/>
              <w:rPr>
                <w:lang w:eastAsia="en-US"/>
              </w:rPr>
            </w:pPr>
            <w:r w:rsidRPr="006750DA">
              <w:rPr>
                <w:color w:val="000000"/>
              </w:rPr>
              <w:t>Australia</w:t>
            </w:r>
          </w:p>
        </w:tc>
        <w:tc>
          <w:tcPr>
            <w:tcW w:w="1998" w:type="dxa"/>
            <w:vAlign w:val="bottom"/>
          </w:tcPr>
          <w:p w14:paraId="7A800257" w14:textId="692209D3" w:rsidR="00FE1BFE" w:rsidRPr="006750DA" w:rsidRDefault="00FE1BFE" w:rsidP="006750DA">
            <w:pPr>
              <w:widowControl w:val="0"/>
              <w:autoSpaceDE w:val="0"/>
              <w:autoSpaceDN w:val="0"/>
              <w:adjustRightInd w:val="0"/>
              <w:jc w:val="center"/>
              <w:rPr>
                <w:lang w:eastAsia="en-US"/>
              </w:rPr>
            </w:pPr>
            <w:r w:rsidRPr="006750DA">
              <w:rPr>
                <w:color w:val="000000"/>
              </w:rPr>
              <w:t>51</w:t>
            </w:r>
            <w:r w:rsidR="004B083A" w:rsidRPr="006750DA">
              <w:rPr>
                <w:color w:val="000000"/>
              </w:rPr>
              <w:t xml:space="preserve"> (22</w:t>
            </w:r>
            <w:r w:rsidR="00A87C98">
              <w:rPr>
                <w:color w:val="000000"/>
              </w:rPr>
              <w:t>.4</w:t>
            </w:r>
            <w:r w:rsidR="004B083A" w:rsidRPr="006750DA">
              <w:rPr>
                <w:color w:val="000000"/>
              </w:rPr>
              <w:t>)</w:t>
            </w:r>
          </w:p>
        </w:tc>
      </w:tr>
      <w:tr w:rsidR="00FE1BFE" w:rsidRPr="006750DA" w14:paraId="4BB5BFB3" w14:textId="77777777" w:rsidTr="006750DA">
        <w:trPr>
          <w:trHeight w:val="262"/>
        </w:trPr>
        <w:tc>
          <w:tcPr>
            <w:tcW w:w="4320" w:type="dxa"/>
            <w:vAlign w:val="bottom"/>
          </w:tcPr>
          <w:p w14:paraId="5EB8935F" w14:textId="1068632D" w:rsidR="00FE1BFE" w:rsidRPr="006750DA" w:rsidRDefault="00FE1BFE" w:rsidP="006750DA">
            <w:pPr>
              <w:widowControl w:val="0"/>
              <w:autoSpaceDE w:val="0"/>
              <w:autoSpaceDN w:val="0"/>
              <w:adjustRightInd w:val="0"/>
              <w:ind w:left="720"/>
              <w:rPr>
                <w:lang w:eastAsia="en-US"/>
              </w:rPr>
            </w:pPr>
            <w:r w:rsidRPr="006750DA">
              <w:rPr>
                <w:color w:val="000000"/>
              </w:rPr>
              <w:t>Poland</w:t>
            </w:r>
          </w:p>
        </w:tc>
        <w:tc>
          <w:tcPr>
            <w:tcW w:w="1998" w:type="dxa"/>
            <w:vAlign w:val="bottom"/>
          </w:tcPr>
          <w:p w14:paraId="69FA8B0F" w14:textId="334B64A6" w:rsidR="00FE1BFE" w:rsidRPr="006750DA" w:rsidRDefault="00FE1BFE" w:rsidP="006750DA">
            <w:pPr>
              <w:widowControl w:val="0"/>
              <w:autoSpaceDE w:val="0"/>
              <w:autoSpaceDN w:val="0"/>
              <w:adjustRightInd w:val="0"/>
              <w:jc w:val="center"/>
              <w:rPr>
                <w:lang w:eastAsia="en-US"/>
              </w:rPr>
            </w:pPr>
            <w:r w:rsidRPr="006750DA">
              <w:rPr>
                <w:color w:val="000000"/>
              </w:rPr>
              <w:t>47</w:t>
            </w:r>
            <w:r w:rsidR="004B083A" w:rsidRPr="006750DA">
              <w:rPr>
                <w:color w:val="000000"/>
              </w:rPr>
              <w:t xml:space="preserve"> (2</w:t>
            </w:r>
            <w:r w:rsidR="00A1297C">
              <w:rPr>
                <w:color w:val="000000"/>
              </w:rPr>
              <w:t>0.6</w:t>
            </w:r>
            <w:r w:rsidR="004B083A" w:rsidRPr="006750DA">
              <w:rPr>
                <w:color w:val="000000"/>
              </w:rPr>
              <w:t>)</w:t>
            </w:r>
          </w:p>
        </w:tc>
      </w:tr>
      <w:tr w:rsidR="00FE1BFE" w:rsidRPr="006750DA" w14:paraId="5EBF821D" w14:textId="77777777" w:rsidTr="006750DA">
        <w:trPr>
          <w:trHeight w:val="262"/>
        </w:trPr>
        <w:tc>
          <w:tcPr>
            <w:tcW w:w="4320" w:type="dxa"/>
            <w:vAlign w:val="bottom"/>
          </w:tcPr>
          <w:p w14:paraId="737DCFB3" w14:textId="22434D05" w:rsidR="00FE1BFE" w:rsidRPr="006750DA" w:rsidRDefault="00FE1BFE" w:rsidP="006750DA">
            <w:pPr>
              <w:widowControl w:val="0"/>
              <w:autoSpaceDE w:val="0"/>
              <w:autoSpaceDN w:val="0"/>
              <w:adjustRightInd w:val="0"/>
              <w:ind w:left="720"/>
              <w:rPr>
                <w:lang w:eastAsia="en-US"/>
              </w:rPr>
            </w:pPr>
            <w:r w:rsidRPr="006750DA">
              <w:rPr>
                <w:color w:val="000000"/>
              </w:rPr>
              <w:t>Russian Federation</w:t>
            </w:r>
          </w:p>
        </w:tc>
        <w:tc>
          <w:tcPr>
            <w:tcW w:w="1998" w:type="dxa"/>
            <w:vAlign w:val="bottom"/>
          </w:tcPr>
          <w:p w14:paraId="3C95ED5B" w14:textId="6E60F2CB" w:rsidR="00FE1BFE" w:rsidRPr="006750DA" w:rsidRDefault="00FE1BFE" w:rsidP="006750DA">
            <w:pPr>
              <w:widowControl w:val="0"/>
              <w:autoSpaceDE w:val="0"/>
              <w:autoSpaceDN w:val="0"/>
              <w:adjustRightInd w:val="0"/>
              <w:jc w:val="center"/>
              <w:rPr>
                <w:lang w:eastAsia="en-US"/>
              </w:rPr>
            </w:pPr>
            <w:r w:rsidRPr="006750DA">
              <w:rPr>
                <w:color w:val="000000"/>
              </w:rPr>
              <w:t>43</w:t>
            </w:r>
            <w:r w:rsidR="004B083A" w:rsidRPr="006750DA">
              <w:rPr>
                <w:color w:val="000000"/>
              </w:rPr>
              <w:t xml:space="preserve"> (1</w:t>
            </w:r>
            <w:r w:rsidR="00801BFF">
              <w:rPr>
                <w:color w:val="000000"/>
              </w:rPr>
              <w:t>8.9</w:t>
            </w:r>
            <w:r w:rsidR="004B083A" w:rsidRPr="006750DA">
              <w:rPr>
                <w:color w:val="000000"/>
              </w:rPr>
              <w:t>)</w:t>
            </w:r>
          </w:p>
        </w:tc>
      </w:tr>
      <w:tr w:rsidR="00FE1BFE" w:rsidRPr="006750DA" w14:paraId="53F40D86" w14:textId="77777777" w:rsidTr="006750DA">
        <w:trPr>
          <w:trHeight w:val="262"/>
        </w:trPr>
        <w:tc>
          <w:tcPr>
            <w:tcW w:w="4320" w:type="dxa"/>
            <w:vAlign w:val="bottom"/>
          </w:tcPr>
          <w:p w14:paraId="4AE623A3" w14:textId="78BFFF47" w:rsidR="00FE1BFE" w:rsidRPr="006750DA" w:rsidRDefault="00FE1BFE" w:rsidP="006750DA">
            <w:pPr>
              <w:widowControl w:val="0"/>
              <w:autoSpaceDE w:val="0"/>
              <w:autoSpaceDN w:val="0"/>
              <w:adjustRightInd w:val="0"/>
              <w:ind w:left="720"/>
              <w:rPr>
                <w:lang w:eastAsia="en-US"/>
              </w:rPr>
            </w:pPr>
            <w:r w:rsidRPr="006750DA">
              <w:rPr>
                <w:color w:val="000000"/>
              </w:rPr>
              <w:t>Netherlands</w:t>
            </w:r>
          </w:p>
        </w:tc>
        <w:tc>
          <w:tcPr>
            <w:tcW w:w="1998" w:type="dxa"/>
            <w:vAlign w:val="bottom"/>
          </w:tcPr>
          <w:p w14:paraId="79F1FFED" w14:textId="6B314A2A" w:rsidR="00FE1BFE" w:rsidRPr="006750DA" w:rsidRDefault="00FE1BFE" w:rsidP="006750DA">
            <w:pPr>
              <w:widowControl w:val="0"/>
              <w:autoSpaceDE w:val="0"/>
              <w:autoSpaceDN w:val="0"/>
              <w:adjustRightInd w:val="0"/>
              <w:jc w:val="center"/>
              <w:rPr>
                <w:lang w:eastAsia="en-US"/>
              </w:rPr>
            </w:pPr>
            <w:r w:rsidRPr="006750DA">
              <w:rPr>
                <w:color w:val="000000"/>
              </w:rPr>
              <w:t>41</w:t>
            </w:r>
            <w:r w:rsidR="004B083A" w:rsidRPr="006750DA">
              <w:rPr>
                <w:color w:val="000000"/>
              </w:rPr>
              <w:t xml:space="preserve"> (</w:t>
            </w:r>
            <w:r w:rsidR="003C47BC" w:rsidRPr="006750DA">
              <w:rPr>
                <w:color w:val="000000"/>
              </w:rPr>
              <w:t>18</w:t>
            </w:r>
            <w:r w:rsidR="00801BFF">
              <w:rPr>
                <w:color w:val="000000"/>
              </w:rPr>
              <w:t>.0</w:t>
            </w:r>
            <w:r w:rsidR="003C47BC" w:rsidRPr="006750DA">
              <w:rPr>
                <w:color w:val="000000"/>
              </w:rPr>
              <w:t>)</w:t>
            </w:r>
          </w:p>
        </w:tc>
      </w:tr>
      <w:tr w:rsidR="00FE1BFE" w:rsidRPr="006750DA" w14:paraId="63CDD2D7" w14:textId="77777777" w:rsidTr="006750DA">
        <w:trPr>
          <w:trHeight w:val="262"/>
        </w:trPr>
        <w:tc>
          <w:tcPr>
            <w:tcW w:w="4320" w:type="dxa"/>
            <w:vAlign w:val="bottom"/>
          </w:tcPr>
          <w:p w14:paraId="38D7CC3E" w14:textId="40152364" w:rsidR="00FE1BFE" w:rsidRPr="006750DA" w:rsidRDefault="00FE1BFE" w:rsidP="006750DA">
            <w:pPr>
              <w:widowControl w:val="0"/>
              <w:autoSpaceDE w:val="0"/>
              <w:autoSpaceDN w:val="0"/>
              <w:adjustRightInd w:val="0"/>
              <w:ind w:left="720"/>
              <w:rPr>
                <w:lang w:eastAsia="en-US"/>
              </w:rPr>
            </w:pPr>
            <w:r w:rsidRPr="006750DA">
              <w:rPr>
                <w:color w:val="000000"/>
              </w:rPr>
              <w:t>Korea, Republic of</w:t>
            </w:r>
          </w:p>
        </w:tc>
        <w:tc>
          <w:tcPr>
            <w:tcW w:w="1998" w:type="dxa"/>
            <w:vAlign w:val="bottom"/>
          </w:tcPr>
          <w:p w14:paraId="49C348D4" w14:textId="184F4252" w:rsidR="00FE1BFE" w:rsidRPr="006750DA" w:rsidRDefault="00FE1BFE" w:rsidP="006750DA">
            <w:pPr>
              <w:widowControl w:val="0"/>
              <w:autoSpaceDE w:val="0"/>
              <w:autoSpaceDN w:val="0"/>
              <w:adjustRightInd w:val="0"/>
              <w:jc w:val="center"/>
              <w:rPr>
                <w:lang w:eastAsia="en-US"/>
              </w:rPr>
            </w:pPr>
            <w:r w:rsidRPr="006750DA">
              <w:rPr>
                <w:color w:val="000000"/>
              </w:rPr>
              <w:t>34</w:t>
            </w:r>
            <w:r w:rsidR="003C47BC" w:rsidRPr="006750DA">
              <w:rPr>
                <w:color w:val="000000"/>
              </w:rPr>
              <w:t xml:space="preserve"> (1</w:t>
            </w:r>
            <w:r w:rsidR="00C14CCA">
              <w:rPr>
                <w:color w:val="000000"/>
              </w:rPr>
              <w:t>4.9</w:t>
            </w:r>
            <w:r w:rsidR="003C47BC" w:rsidRPr="006750DA">
              <w:rPr>
                <w:color w:val="000000"/>
              </w:rPr>
              <w:t>)</w:t>
            </w:r>
          </w:p>
        </w:tc>
      </w:tr>
      <w:tr w:rsidR="00FE1BFE" w:rsidRPr="006750DA" w14:paraId="64A9B2C8" w14:textId="77777777" w:rsidTr="006750DA">
        <w:trPr>
          <w:trHeight w:val="262"/>
        </w:trPr>
        <w:tc>
          <w:tcPr>
            <w:tcW w:w="4320" w:type="dxa"/>
            <w:vAlign w:val="bottom"/>
          </w:tcPr>
          <w:p w14:paraId="46C05652" w14:textId="1BD419C8" w:rsidR="00FE1BFE" w:rsidRPr="006750DA" w:rsidRDefault="00FE1BFE" w:rsidP="006750DA">
            <w:pPr>
              <w:widowControl w:val="0"/>
              <w:autoSpaceDE w:val="0"/>
              <w:autoSpaceDN w:val="0"/>
              <w:adjustRightInd w:val="0"/>
              <w:ind w:left="720"/>
              <w:rPr>
                <w:lang w:eastAsia="en-US"/>
              </w:rPr>
            </w:pPr>
            <w:r w:rsidRPr="006750DA">
              <w:rPr>
                <w:color w:val="000000"/>
              </w:rPr>
              <w:t>Brazil</w:t>
            </w:r>
          </w:p>
        </w:tc>
        <w:tc>
          <w:tcPr>
            <w:tcW w:w="1998" w:type="dxa"/>
            <w:vAlign w:val="bottom"/>
          </w:tcPr>
          <w:p w14:paraId="5BBC5F87" w14:textId="7F97181D" w:rsidR="00FE1BFE" w:rsidRPr="006750DA" w:rsidRDefault="00FE1BFE" w:rsidP="006750DA">
            <w:pPr>
              <w:widowControl w:val="0"/>
              <w:autoSpaceDE w:val="0"/>
              <w:autoSpaceDN w:val="0"/>
              <w:adjustRightInd w:val="0"/>
              <w:jc w:val="center"/>
              <w:rPr>
                <w:lang w:eastAsia="en-US"/>
              </w:rPr>
            </w:pPr>
            <w:r w:rsidRPr="006750DA">
              <w:rPr>
                <w:color w:val="000000"/>
              </w:rPr>
              <w:t>30</w:t>
            </w:r>
            <w:r w:rsidR="003C47BC" w:rsidRPr="006750DA">
              <w:rPr>
                <w:color w:val="000000"/>
              </w:rPr>
              <w:t xml:space="preserve"> (13</w:t>
            </w:r>
            <w:r w:rsidR="00744871">
              <w:rPr>
                <w:color w:val="000000"/>
              </w:rPr>
              <w:t>.2</w:t>
            </w:r>
            <w:r w:rsidR="003C47BC" w:rsidRPr="006750DA">
              <w:rPr>
                <w:color w:val="000000"/>
              </w:rPr>
              <w:t>)</w:t>
            </w:r>
          </w:p>
        </w:tc>
      </w:tr>
      <w:tr w:rsidR="00FE1BFE" w:rsidRPr="006750DA" w14:paraId="3EEE3C84" w14:textId="77777777" w:rsidTr="006750DA">
        <w:trPr>
          <w:trHeight w:val="262"/>
        </w:trPr>
        <w:tc>
          <w:tcPr>
            <w:tcW w:w="4320" w:type="dxa"/>
            <w:vAlign w:val="bottom"/>
          </w:tcPr>
          <w:p w14:paraId="33703BCF" w14:textId="68DA2735" w:rsidR="00FE1BFE" w:rsidRPr="006750DA" w:rsidRDefault="00FE1BFE" w:rsidP="006750DA">
            <w:pPr>
              <w:widowControl w:val="0"/>
              <w:autoSpaceDE w:val="0"/>
              <w:autoSpaceDN w:val="0"/>
              <w:adjustRightInd w:val="0"/>
              <w:ind w:left="720"/>
              <w:rPr>
                <w:lang w:eastAsia="en-US"/>
              </w:rPr>
            </w:pPr>
            <w:r w:rsidRPr="006750DA">
              <w:rPr>
                <w:color w:val="000000"/>
              </w:rPr>
              <w:t>Austria</w:t>
            </w:r>
          </w:p>
        </w:tc>
        <w:tc>
          <w:tcPr>
            <w:tcW w:w="1998" w:type="dxa"/>
            <w:vAlign w:val="bottom"/>
          </w:tcPr>
          <w:p w14:paraId="73B341BF" w14:textId="33AFFEE9" w:rsidR="00FE1BFE" w:rsidRPr="006750DA" w:rsidRDefault="00FE1BFE" w:rsidP="006750DA">
            <w:pPr>
              <w:widowControl w:val="0"/>
              <w:autoSpaceDE w:val="0"/>
              <w:autoSpaceDN w:val="0"/>
              <w:adjustRightInd w:val="0"/>
              <w:jc w:val="center"/>
              <w:rPr>
                <w:lang w:eastAsia="en-US"/>
              </w:rPr>
            </w:pPr>
            <w:r w:rsidRPr="006750DA">
              <w:rPr>
                <w:color w:val="000000"/>
              </w:rPr>
              <w:t>29</w:t>
            </w:r>
            <w:r w:rsidR="003C47BC" w:rsidRPr="006750DA">
              <w:rPr>
                <w:color w:val="000000"/>
              </w:rPr>
              <w:t xml:space="preserve"> (1</w:t>
            </w:r>
            <w:r w:rsidR="003414D7">
              <w:rPr>
                <w:color w:val="000000"/>
              </w:rPr>
              <w:t>2.7</w:t>
            </w:r>
            <w:r w:rsidR="003C47BC" w:rsidRPr="006750DA">
              <w:rPr>
                <w:color w:val="000000"/>
              </w:rPr>
              <w:t>)</w:t>
            </w:r>
          </w:p>
        </w:tc>
      </w:tr>
      <w:tr w:rsidR="00FE1BFE" w:rsidRPr="006750DA" w14:paraId="5EE65CA1" w14:textId="77777777" w:rsidTr="006750DA">
        <w:trPr>
          <w:trHeight w:val="262"/>
        </w:trPr>
        <w:tc>
          <w:tcPr>
            <w:tcW w:w="4320" w:type="dxa"/>
            <w:vAlign w:val="bottom"/>
          </w:tcPr>
          <w:p w14:paraId="0DDFE622" w14:textId="060FA326" w:rsidR="00FE1BFE" w:rsidRPr="006750DA" w:rsidRDefault="00FE1BFE" w:rsidP="006750DA">
            <w:pPr>
              <w:widowControl w:val="0"/>
              <w:autoSpaceDE w:val="0"/>
              <w:autoSpaceDN w:val="0"/>
              <w:adjustRightInd w:val="0"/>
              <w:ind w:left="720"/>
              <w:rPr>
                <w:lang w:eastAsia="en-US"/>
              </w:rPr>
            </w:pPr>
            <w:r w:rsidRPr="006750DA">
              <w:rPr>
                <w:color w:val="000000"/>
              </w:rPr>
              <w:t>Sweden</w:t>
            </w:r>
          </w:p>
        </w:tc>
        <w:tc>
          <w:tcPr>
            <w:tcW w:w="1998" w:type="dxa"/>
            <w:vAlign w:val="bottom"/>
          </w:tcPr>
          <w:p w14:paraId="618C5003" w14:textId="01D2F030" w:rsidR="00FE1BFE" w:rsidRPr="006750DA" w:rsidRDefault="00FE1BFE" w:rsidP="006750DA">
            <w:pPr>
              <w:widowControl w:val="0"/>
              <w:autoSpaceDE w:val="0"/>
              <w:autoSpaceDN w:val="0"/>
              <w:adjustRightInd w:val="0"/>
              <w:jc w:val="center"/>
              <w:rPr>
                <w:lang w:eastAsia="en-US"/>
              </w:rPr>
            </w:pPr>
            <w:r w:rsidRPr="006750DA">
              <w:rPr>
                <w:color w:val="000000"/>
              </w:rPr>
              <w:t>29</w:t>
            </w:r>
            <w:r w:rsidR="003C47BC" w:rsidRPr="006750DA">
              <w:rPr>
                <w:color w:val="000000"/>
              </w:rPr>
              <w:t xml:space="preserve"> (1</w:t>
            </w:r>
            <w:r w:rsidR="00D94FEC">
              <w:rPr>
                <w:color w:val="000000"/>
              </w:rPr>
              <w:t>2.7</w:t>
            </w:r>
            <w:r w:rsidR="003C47BC" w:rsidRPr="006750DA">
              <w:rPr>
                <w:color w:val="000000"/>
              </w:rPr>
              <w:t>)</w:t>
            </w:r>
          </w:p>
        </w:tc>
      </w:tr>
      <w:tr w:rsidR="00FE1BFE" w:rsidRPr="006750DA" w14:paraId="5B09B9B7" w14:textId="77777777" w:rsidTr="006750DA">
        <w:trPr>
          <w:trHeight w:val="262"/>
        </w:trPr>
        <w:tc>
          <w:tcPr>
            <w:tcW w:w="4320" w:type="dxa"/>
            <w:vAlign w:val="bottom"/>
          </w:tcPr>
          <w:p w14:paraId="5C3FBB70" w14:textId="16AD0478" w:rsidR="00FE1BFE" w:rsidRPr="006750DA" w:rsidRDefault="00FE1BFE" w:rsidP="006750DA">
            <w:pPr>
              <w:widowControl w:val="0"/>
              <w:autoSpaceDE w:val="0"/>
              <w:autoSpaceDN w:val="0"/>
              <w:adjustRightInd w:val="0"/>
              <w:ind w:left="720"/>
              <w:rPr>
                <w:lang w:eastAsia="en-US"/>
              </w:rPr>
            </w:pPr>
            <w:r w:rsidRPr="006750DA">
              <w:rPr>
                <w:color w:val="000000"/>
              </w:rPr>
              <w:t>Argentina</w:t>
            </w:r>
          </w:p>
        </w:tc>
        <w:tc>
          <w:tcPr>
            <w:tcW w:w="1998" w:type="dxa"/>
            <w:vAlign w:val="bottom"/>
          </w:tcPr>
          <w:p w14:paraId="14069188" w14:textId="70553E38" w:rsidR="00FE1BFE" w:rsidRPr="006750DA" w:rsidRDefault="00FE1BFE" w:rsidP="006750DA">
            <w:pPr>
              <w:widowControl w:val="0"/>
              <w:autoSpaceDE w:val="0"/>
              <w:autoSpaceDN w:val="0"/>
              <w:adjustRightInd w:val="0"/>
              <w:jc w:val="center"/>
              <w:rPr>
                <w:lang w:eastAsia="en-US"/>
              </w:rPr>
            </w:pPr>
            <w:r w:rsidRPr="006750DA">
              <w:rPr>
                <w:color w:val="000000"/>
              </w:rPr>
              <w:t>28</w:t>
            </w:r>
            <w:r w:rsidR="003C47BC" w:rsidRPr="006750DA">
              <w:rPr>
                <w:color w:val="000000"/>
              </w:rPr>
              <w:t xml:space="preserve"> (12</w:t>
            </w:r>
            <w:r w:rsidR="00CB2D69">
              <w:rPr>
                <w:color w:val="000000"/>
              </w:rPr>
              <w:t>.3</w:t>
            </w:r>
            <w:r w:rsidR="003C47BC" w:rsidRPr="006750DA">
              <w:rPr>
                <w:color w:val="000000"/>
              </w:rPr>
              <w:t>)</w:t>
            </w:r>
          </w:p>
        </w:tc>
      </w:tr>
      <w:tr w:rsidR="00FE1BFE" w:rsidRPr="006750DA" w14:paraId="25D7EE6E" w14:textId="77777777" w:rsidTr="006750DA">
        <w:trPr>
          <w:trHeight w:val="262"/>
        </w:trPr>
        <w:tc>
          <w:tcPr>
            <w:tcW w:w="4320" w:type="dxa"/>
            <w:vAlign w:val="bottom"/>
          </w:tcPr>
          <w:p w14:paraId="3A9E6EEA" w14:textId="0A1AAE48" w:rsidR="00FE1BFE" w:rsidRPr="006750DA" w:rsidRDefault="00FE1BFE" w:rsidP="006750DA">
            <w:pPr>
              <w:widowControl w:val="0"/>
              <w:autoSpaceDE w:val="0"/>
              <w:autoSpaceDN w:val="0"/>
              <w:adjustRightInd w:val="0"/>
              <w:ind w:left="720"/>
              <w:rPr>
                <w:lang w:eastAsia="en-US"/>
              </w:rPr>
            </w:pPr>
            <w:r w:rsidRPr="006750DA">
              <w:rPr>
                <w:color w:val="000000"/>
              </w:rPr>
              <w:t>Israel</w:t>
            </w:r>
          </w:p>
        </w:tc>
        <w:tc>
          <w:tcPr>
            <w:tcW w:w="1998" w:type="dxa"/>
            <w:vAlign w:val="bottom"/>
          </w:tcPr>
          <w:p w14:paraId="6B11D2FC" w14:textId="5673899C" w:rsidR="00FE1BFE" w:rsidRPr="006750DA" w:rsidRDefault="00FE1BFE" w:rsidP="006750DA">
            <w:pPr>
              <w:widowControl w:val="0"/>
              <w:autoSpaceDE w:val="0"/>
              <w:autoSpaceDN w:val="0"/>
              <w:adjustRightInd w:val="0"/>
              <w:jc w:val="center"/>
              <w:rPr>
                <w:lang w:eastAsia="en-US"/>
              </w:rPr>
            </w:pPr>
            <w:r w:rsidRPr="006750DA">
              <w:rPr>
                <w:color w:val="000000"/>
              </w:rPr>
              <w:t>28</w:t>
            </w:r>
            <w:r w:rsidR="003C47BC" w:rsidRPr="006750DA">
              <w:rPr>
                <w:color w:val="000000"/>
              </w:rPr>
              <w:t xml:space="preserve"> (12</w:t>
            </w:r>
            <w:r w:rsidR="00F40F47">
              <w:rPr>
                <w:color w:val="000000"/>
              </w:rPr>
              <w:t>.3</w:t>
            </w:r>
            <w:r w:rsidR="003C47BC" w:rsidRPr="006750DA">
              <w:rPr>
                <w:color w:val="000000"/>
              </w:rPr>
              <w:t>)</w:t>
            </w:r>
          </w:p>
        </w:tc>
      </w:tr>
      <w:tr w:rsidR="00FE1BFE" w:rsidRPr="006750DA" w14:paraId="78A15F3B" w14:textId="77777777" w:rsidTr="006750DA">
        <w:trPr>
          <w:trHeight w:val="262"/>
        </w:trPr>
        <w:tc>
          <w:tcPr>
            <w:tcW w:w="4320" w:type="dxa"/>
            <w:vAlign w:val="bottom"/>
          </w:tcPr>
          <w:p w14:paraId="3F0EF57C" w14:textId="640E4F3A" w:rsidR="00FE1BFE" w:rsidRPr="006750DA" w:rsidRDefault="00FE1BFE" w:rsidP="006750DA">
            <w:pPr>
              <w:widowControl w:val="0"/>
              <w:autoSpaceDE w:val="0"/>
              <w:autoSpaceDN w:val="0"/>
              <w:adjustRightInd w:val="0"/>
              <w:ind w:left="720"/>
              <w:rPr>
                <w:lang w:eastAsia="en-US"/>
              </w:rPr>
            </w:pPr>
            <w:r w:rsidRPr="006750DA">
              <w:rPr>
                <w:color w:val="000000"/>
              </w:rPr>
              <w:t>Czech Republic</w:t>
            </w:r>
          </w:p>
        </w:tc>
        <w:tc>
          <w:tcPr>
            <w:tcW w:w="1998" w:type="dxa"/>
            <w:vAlign w:val="bottom"/>
          </w:tcPr>
          <w:p w14:paraId="3BEC706A" w14:textId="149D8DDC" w:rsidR="00FE1BFE" w:rsidRPr="006750DA" w:rsidRDefault="00FE1BFE" w:rsidP="006750DA">
            <w:pPr>
              <w:widowControl w:val="0"/>
              <w:autoSpaceDE w:val="0"/>
              <w:autoSpaceDN w:val="0"/>
              <w:adjustRightInd w:val="0"/>
              <w:jc w:val="center"/>
              <w:rPr>
                <w:lang w:eastAsia="en-US"/>
              </w:rPr>
            </w:pPr>
            <w:r w:rsidRPr="006750DA">
              <w:rPr>
                <w:color w:val="000000"/>
              </w:rPr>
              <w:t>26</w:t>
            </w:r>
            <w:r w:rsidR="003C47BC" w:rsidRPr="006750DA">
              <w:rPr>
                <w:color w:val="000000"/>
              </w:rPr>
              <w:t xml:space="preserve"> (11</w:t>
            </w:r>
            <w:r w:rsidR="00AC1EBB">
              <w:rPr>
                <w:color w:val="000000"/>
              </w:rPr>
              <w:t>.4</w:t>
            </w:r>
            <w:r w:rsidR="003C47BC" w:rsidRPr="006750DA">
              <w:rPr>
                <w:color w:val="000000"/>
              </w:rPr>
              <w:t>)</w:t>
            </w:r>
          </w:p>
        </w:tc>
      </w:tr>
      <w:tr w:rsidR="00FE1BFE" w:rsidRPr="006750DA" w14:paraId="5946F2B7" w14:textId="77777777" w:rsidTr="006750DA">
        <w:trPr>
          <w:trHeight w:val="262"/>
        </w:trPr>
        <w:tc>
          <w:tcPr>
            <w:tcW w:w="4320" w:type="dxa"/>
            <w:vAlign w:val="bottom"/>
          </w:tcPr>
          <w:p w14:paraId="062CEDBB" w14:textId="37A8C750" w:rsidR="00FE1BFE" w:rsidRPr="006750DA" w:rsidRDefault="00FE1BFE" w:rsidP="006750DA">
            <w:pPr>
              <w:widowControl w:val="0"/>
              <w:autoSpaceDE w:val="0"/>
              <w:autoSpaceDN w:val="0"/>
              <w:adjustRightInd w:val="0"/>
              <w:ind w:left="720"/>
              <w:rPr>
                <w:lang w:eastAsia="en-US"/>
              </w:rPr>
            </w:pPr>
            <w:r w:rsidRPr="006750DA">
              <w:rPr>
                <w:color w:val="000000"/>
              </w:rPr>
              <w:t>Hungary</w:t>
            </w:r>
          </w:p>
        </w:tc>
        <w:tc>
          <w:tcPr>
            <w:tcW w:w="1998" w:type="dxa"/>
            <w:vAlign w:val="bottom"/>
          </w:tcPr>
          <w:p w14:paraId="04A8C2D4" w14:textId="5AFEB873" w:rsidR="00FE1BFE" w:rsidRPr="006750DA" w:rsidRDefault="00FE1BFE" w:rsidP="006750DA">
            <w:pPr>
              <w:widowControl w:val="0"/>
              <w:autoSpaceDE w:val="0"/>
              <w:autoSpaceDN w:val="0"/>
              <w:adjustRightInd w:val="0"/>
              <w:jc w:val="center"/>
              <w:rPr>
                <w:lang w:eastAsia="en-US"/>
              </w:rPr>
            </w:pPr>
            <w:r w:rsidRPr="006750DA">
              <w:rPr>
                <w:color w:val="000000"/>
              </w:rPr>
              <w:t>25</w:t>
            </w:r>
            <w:r w:rsidR="003C47BC" w:rsidRPr="006750DA">
              <w:rPr>
                <w:color w:val="000000"/>
              </w:rPr>
              <w:t xml:space="preserve"> (11</w:t>
            </w:r>
            <w:r w:rsidR="000C4878">
              <w:rPr>
                <w:color w:val="000000"/>
              </w:rPr>
              <w:t>.0</w:t>
            </w:r>
            <w:r w:rsidR="003C47BC" w:rsidRPr="006750DA">
              <w:rPr>
                <w:color w:val="000000"/>
              </w:rPr>
              <w:t>)</w:t>
            </w:r>
          </w:p>
        </w:tc>
      </w:tr>
      <w:tr w:rsidR="00FE1BFE" w:rsidRPr="006750DA" w14:paraId="46F8A43E" w14:textId="77777777" w:rsidTr="006750DA">
        <w:trPr>
          <w:trHeight w:val="262"/>
        </w:trPr>
        <w:tc>
          <w:tcPr>
            <w:tcW w:w="4320" w:type="dxa"/>
            <w:vAlign w:val="bottom"/>
          </w:tcPr>
          <w:p w14:paraId="51C158AB" w14:textId="6ACA2831" w:rsidR="00FE1BFE" w:rsidRPr="006750DA" w:rsidRDefault="00FE1BFE" w:rsidP="006750DA">
            <w:pPr>
              <w:widowControl w:val="0"/>
              <w:autoSpaceDE w:val="0"/>
              <w:autoSpaceDN w:val="0"/>
              <w:adjustRightInd w:val="0"/>
              <w:ind w:left="720"/>
              <w:rPr>
                <w:lang w:eastAsia="en-US"/>
              </w:rPr>
            </w:pPr>
            <w:r w:rsidRPr="006750DA">
              <w:rPr>
                <w:color w:val="000000"/>
              </w:rPr>
              <w:t>China</w:t>
            </w:r>
          </w:p>
        </w:tc>
        <w:tc>
          <w:tcPr>
            <w:tcW w:w="1998" w:type="dxa"/>
            <w:vAlign w:val="bottom"/>
          </w:tcPr>
          <w:p w14:paraId="01737FC0" w14:textId="1455161D" w:rsidR="00FE1BFE" w:rsidRPr="006750DA" w:rsidRDefault="00FE1BFE" w:rsidP="006750DA">
            <w:pPr>
              <w:widowControl w:val="0"/>
              <w:autoSpaceDE w:val="0"/>
              <w:autoSpaceDN w:val="0"/>
              <w:adjustRightInd w:val="0"/>
              <w:jc w:val="center"/>
              <w:rPr>
                <w:lang w:eastAsia="en-US"/>
              </w:rPr>
            </w:pPr>
            <w:r w:rsidRPr="006750DA">
              <w:rPr>
                <w:color w:val="000000"/>
              </w:rPr>
              <w:t>24</w:t>
            </w:r>
            <w:r w:rsidR="003C47BC" w:rsidRPr="006750DA">
              <w:rPr>
                <w:color w:val="000000"/>
              </w:rPr>
              <w:t xml:space="preserve"> (1</w:t>
            </w:r>
            <w:r w:rsidR="00EF728C">
              <w:rPr>
                <w:color w:val="000000"/>
              </w:rPr>
              <w:t>0.5</w:t>
            </w:r>
            <w:r w:rsidR="003C47BC" w:rsidRPr="006750DA">
              <w:rPr>
                <w:color w:val="000000"/>
              </w:rPr>
              <w:t>)</w:t>
            </w:r>
          </w:p>
        </w:tc>
      </w:tr>
      <w:tr w:rsidR="00FE1BFE" w:rsidRPr="006750DA" w14:paraId="490514B6" w14:textId="77777777" w:rsidTr="006750DA">
        <w:trPr>
          <w:trHeight w:val="262"/>
        </w:trPr>
        <w:tc>
          <w:tcPr>
            <w:tcW w:w="4320" w:type="dxa"/>
            <w:vAlign w:val="bottom"/>
          </w:tcPr>
          <w:p w14:paraId="5180EAA4" w14:textId="62F10414" w:rsidR="00FE1BFE" w:rsidRPr="006750DA" w:rsidRDefault="00FE1BFE" w:rsidP="006750DA">
            <w:pPr>
              <w:widowControl w:val="0"/>
              <w:autoSpaceDE w:val="0"/>
              <w:autoSpaceDN w:val="0"/>
              <w:adjustRightInd w:val="0"/>
              <w:ind w:left="720"/>
              <w:rPr>
                <w:lang w:eastAsia="en-US"/>
              </w:rPr>
            </w:pPr>
            <w:r w:rsidRPr="006750DA">
              <w:rPr>
                <w:color w:val="000000"/>
              </w:rPr>
              <w:t>Japan</w:t>
            </w:r>
          </w:p>
        </w:tc>
        <w:tc>
          <w:tcPr>
            <w:tcW w:w="1998" w:type="dxa"/>
            <w:vAlign w:val="bottom"/>
          </w:tcPr>
          <w:p w14:paraId="59B67DCD" w14:textId="1F3E249D" w:rsidR="00FE1BFE" w:rsidRPr="006750DA" w:rsidRDefault="00FE1BFE" w:rsidP="006750DA">
            <w:pPr>
              <w:widowControl w:val="0"/>
              <w:autoSpaceDE w:val="0"/>
              <w:autoSpaceDN w:val="0"/>
              <w:adjustRightInd w:val="0"/>
              <w:jc w:val="center"/>
              <w:rPr>
                <w:lang w:eastAsia="en-US"/>
              </w:rPr>
            </w:pPr>
            <w:r w:rsidRPr="006750DA">
              <w:rPr>
                <w:color w:val="000000"/>
              </w:rPr>
              <w:t>24</w:t>
            </w:r>
            <w:r w:rsidR="003C47BC" w:rsidRPr="006750DA">
              <w:rPr>
                <w:color w:val="000000"/>
              </w:rPr>
              <w:t xml:space="preserve"> (1</w:t>
            </w:r>
            <w:r w:rsidR="00A2705E">
              <w:rPr>
                <w:color w:val="000000"/>
              </w:rPr>
              <w:t>0.5</w:t>
            </w:r>
            <w:r w:rsidR="003C47BC" w:rsidRPr="006750DA">
              <w:rPr>
                <w:color w:val="000000"/>
              </w:rPr>
              <w:t>)</w:t>
            </w:r>
          </w:p>
        </w:tc>
      </w:tr>
      <w:tr w:rsidR="00FE1BFE" w:rsidRPr="006750DA" w14:paraId="1F54D739" w14:textId="77777777" w:rsidTr="006750DA">
        <w:trPr>
          <w:trHeight w:val="262"/>
        </w:trPr>
        <w:tc>
          <w:tcPr>
            <w:tcW w:w="4320" w:type="dxa"/>
            <w:vAlign w:val="bottom"/>
          </w:tcPr>
          <w:p w14:paraId="689AD8E6" w14:textId="69354891" w:rsidR="00FE1BFE" w:rsidRPr="006750DA" w:rsidRDefault="00FE1BFE" w:rsidP="006750DA">
            <w:pPr>
              <w:widowControl w:val="0"/>
              <w:autoSpaceDE w:val="0"/>
              <w:autoSpaceDN w:val="0"/>
              <w:adjustRightInd w:val="0"/>
              <w:ind w:left="720"/>
              <w:rPr>
                <w:lang w:eastAsia="en-US"/>
              </w:rPr>
            </w:pPr>
            <w:r w:rsidRPr="006750DA">
              <w:rPr>
                <w:color w:val="000000"/>
              </w:rPr>
              <w:t>Taiwan</w:t>
            </w:r>
          </w:p>
        </w:tc>
        <w:tc>
          <w:tcPr>
            <w:tcW w:w="1998" w:type="dxa"/>
            <w:vAlign w:val="bottom"/>
          </w:tcPr>
          <w:p w14:paraId="177FDD2D" w14:textId="2E0F6FDB" w:rsidR="00FE1BFE" w:rsidRPr="006750DA" w:rsidRDefault="00FE1BFE" w:rsidP="006750DA">
            <w:pPr>
              <w:widowControl w:val="0"/>
              <w:autoSpaceDE w:val="0"/>
              <w:autoSpaceDN w:val="0"/>
              <w:adjustRightInd w:val="0"/>
              <w:jc w:val="center"/>
              <w:rPr>
                <w:lang w:eastAsia="en-US"/>
              </w:rPr>
            </w:pPr>
            <w:r w:rsidRPr="006750DA">
              <w:rPr>
                <w:color w:val="000000"/>
              </w:rPr>
              <w:t>24</w:t>
            </w:r>
            <w:r w:rsidR="003C47BC" w:rsidRPr="006750DA">
              <w:rPr>
                <w:color w:val="000000"/>
              </w:rPr>
              <w:t xml:space="preserve"> (1</w:t>
            </w:r>
            <w:r w:rsidR="00191085">
              <w:rPr>
                <w:color w:val="000000"/>
              </w:rPr>
              <w:t>0.5</w:t>
            </w:r>
            <w:r w:rsidR="003C47BC" w:rsidRPr="006750DA">
              <w:rPr>
                <w:color w:val="000000"/>
              </w:rPr>
              <w:t>)</w:t>
            </w:r>
          </w:p>
        </w:tc>
      </w:tr>
      <w:tr w:rsidR="00FE1BFE" w:rsidRPr="006750DA" w14:paraId="55CEEBE2" w14:textId="77777777" w:rsidTr="006750DA">
        <w:trPr>
          <w:trHeight w:val="262"/>
        </w:trPr>
        <w:tc>
          <w:tcPr>
            <w:tcW w:w="4320" w:type="dxa"/>
            <w:vAlign w:val="bottom"/>
          </w:tcPr>
          <w:p w14:paraId="66AD7691" w14:textId="468E0D1C" w:rsidR="00FE1BFE" w:rsidRPr="006750DA" w:rsidRDefault="00FE1BFE" w:rsidP="006750DA">
            <w:pPr>
              <w:widowControl w:val="0"/>
              <w:autoSpaceDE w:val="0"/>
              <w:autoSpaceDN w:val="0"/>
              <w:adjustRightInd w:val="0"/>
              <w:ind w:left="720"/>
              <w:rPr>
                <w:lang w:eastAsia="en-US"/>
              </w:rPr>
            </w:pPr>
            <w:r w:rsidRPr="006750DA">
              <w:rPr>
                <w:color w:val="000000"/>
              </w:rPr>
              <w:t>Turkey</w:t>
            </w:r>
          </w:p>
        </w:tc>
        <w:tc>
          <w:tcPr>
            <w:tcW w:w="1998" w:type="dxa"/>
            <w:vAlign w:val="bottom"/>
          </w:tcPr>
          <w:p w14:paraId="27AA92D0" w14:textId="2142EFB7" w:rsidR="00FE1BFE" w:rsidRPr="006750DA" w:rsidRDefault="00FE1BFE" w:rsidP="006750DA">
            <w:pPr>
              <w:widowControl w:val="0"/>
              <w:autoSpaceDE w:val="0"/>
              <w:autoSpaceDN w:val="0"/>
              <w:adjustRightInd w:val="0"/>
              <w:jc w:val="center"/>
              <w:rPr>
                <w:lang w:eastAsia="en-US"/>
              </w:rPr>
            </w:pPr>
            <w:r w:rsidRPr="006750DA">
              <w:rPr>
                <w:color w:val="000000"/>
              </w:rPr>
              <w:t>24</w:t>
            </w:r>
            <w:r w:rsidR="003C47BC" w:rsidRPr="006750DA">
              <w:rPr>
                <w:color w:val="000000"/>
              </w:rPr>
              <w:t xml:space="preserve"> (1</w:t>
            </w:r>
            <w:r w:rsidR="00191085">
              <w:rPr>
                <w:color w:val="000000"/>
              </w:rPr>
              <w:t>0.5</w:t>
            </w:r>
            <w:r w:rsidR="003C47BC" w:rsidRPr="006750DA">
              <w:rPr>
                <w:color w:val="000000"/>
              </w:rPr>
              <w:t>)</w:t>
            </w:r>
          </w:p>
        </w:tc>
      </w:tr>
      <w:tr w:rsidR="00D068C0" w:rsidRPr="006750DA" w14:paraId="41D34F76" w14:textId="77777777" w:rsidTr="006750DA">
        <w:trPr>
          <w:trHeight w:val="262"/>
        </w:trPr>
        <w:tc>
          <w:tcPr>
            <w:tcW w:w="4320" w:type="dxa"/>
          </w:tcPr>
          <w:p w14:paraId="62CF4072" w14:textId="77777777" w:rsidR="00D068C0" w:rsidRPr="006750DA" w:rsidRDefault="00D068C0" w:rsidP="006750DA">
            <w:pPr>
              <w:widowControl w:val="0"/>
              <w:autoSpaceDE w:val="0"/>
              <w:autoSpaceDN w:val="0"/>
              <w:adjustRightInd w:val="0"/>
              <w:rPr>
                <w:lang w:eastAsia="en-US"/>
              </w:rPr>
            </w:pPr>
            <w:r w:rsidRPr="006750DA">
              <w:rPr>
                <w:lang w:eastAsia="en-US"/>
              </w:rPr>
              <w:t>Cancer type</w:t>
            </w:r>
          </w:p>
        </w:tc>
        <w:tc>
          <w:tcPr>
            <w:tcW w:w="1998" w:type="dxa"/>
          </w:tcPr>
          <w:p w14:paraId="43E84CB3" w14:textId="77777777" w:rsidR="00D068C0" w:rsidRPr="006750DA" w:rsidRDefault="00D068C0" w:rsidP="006750DA">
            <w:pPr>
              <w:widowControl w:val="0"/>
              <w:autoSpaceDE w:val="0"/>
              <w:autoSpaceDN w:val="0"/>
              <w:adjustRightInd w:val="0"/>
              <w:jc w:val="center"/>
              <w:rPr>
                <w:lang w:eastAsia="en-US"/>
              </w:rPr>
            </w:pPr>
          </w:p>
        </w:tc>
      </w:tr>
      <w:tr w:rsidR="00D068C0" w:rsidRPr="006750DA" w14:paraId="4970A9C7" w14:textId="77777777" w:rsidTr="006750DA">
        <w:trPr>
          <w:trHeight w:val="262"/>
        </w:trPr>
        <w:tc>
          <w:tcPr>
            <w:tcW w:w="4320" w:type="dxa"/>
          </w:tcPr>
          <w:p w14:paraId="629C32F0" w14:textId="77777777" w:rsidR="00D068C0" w:rsidRPr="006750DA" w:rsidRDefault="00D068C0" w:rsidP="006750DA">
            <w:pPr>
              <w:widowControl w:val="0"/>
              <w:autoSpaceDE w:val="0"/>
              <w:autoSpaceDN w:val="0"/>
              <w:adjustRightInd w:val="0"/>
              <w:ind w:left="720"/>
              <w:rPr>
                <w:lang w:eastAsia="en-US"/>
              </w:rPr>
            </w:pPr>
            <w:r w:rsidRPr="006750DA">
              <w:rPr>
                <w:lang w:eastAsia="en-US"/>
              </w:rPr>
              <w:t>Breast</w:t>
            </w:r>
          </w:p>
        </w:tc>
        <w:tc>
          <w:tcPr>
            <w:tcW w:w="1998" w:type="dxa"/>
          </w:tcPr>
          <w:p w14:paraId="1D5B0F8F" w14:textId="710A5A25" w:rsidR="00D068C0" w:rsidRPr="006750DA" w:rsidRDefault="00D068C0" w:rsidP="006750DA">
            <w:pPr>
              <w:widowControl w:val="0"/>
              <w:autoSpaceDE w:val="0"/>
              <w:autoSpaceDN w:val="0"/>
              <w:adjustRightInd w:val="0"/>
              <w:jc w:val="center"/>
              <w:rPr>
                <w:lang w:eastAsia="en-US"/>
              </w:rPr>
            </w:pPr>
            <w:r w:rsidRPr="006750DA">
              <w:rPr>
                <w:lang w:eastAsia="en-US"/>
              </w:rPr>
              <w:t>37 (16</w:t>
            </w:r>
            <w:r w:rsidR="005B430D">
              <w:rPr>
                <w:lang w:eastAsia="en-US"/>
              </w:rPr>
              <w:t>.2</w:t>
            </w:r>
            <w:r w:rsidRPr="006750DA">
              <w:rPr>
                <w:lang w:eastAsia="en-US"/>
              </w:rPr>
              <w:t>)</w:t>
            </w:r>
          </w:p>
        </w:tc>
      </w:tr>
      <w:tr w:rsidR="00D068C0" w:rsidRPr="006750DA" w14:paraId="57219385" w14:textId="77777777" w:rsidTr="006750DA">
        <w:trPr>
          <w:trHeight w:val="262"/>
        </w:trPr>
        <w:tc>
          <w:tcPr>
            <w:tcW w:w="4320" w:type="dxa"/>
          </w:tcPr>
          <w:p w14:paraId="022E266A" w14:textId="5FE01C2D" w:rsidR="00D068C0" w:rsidRPr="006750DA" w:rsidRDefault="00D068C0" w:rsidP="006750DA">
            <w:pPr>
              <w:widowControl w:val="0"/>
              <w:tabs>
                <w:tab w:val="right" w:pos="3890"/>
              </w:tabs>
              <w:autoSpaceDE w:val="0"/>
              <w:autoSpaceDN w:val="0"/>
              <w:adjustRightInd w:val="0"/>
              <w:ind w:left="720"/>
              <w:rPr>
                <w:lang w:eastAsia="en-US"/>
              </w:rPr>
            </w:pPr>
            <w:r w:rsidRPr="006750DA">
              <w:rPr>
                <w:lang w:eastAsia="en-US"/>
              </w:rPr>
              <w:t>Lung</w:t>
            </w:r>
          </w:p>
        </w:tc>
        <w:tc>
          <w:tcPr>
            <w:tcW w:w="1998" w:type="dxa"/>
          </w:tcPr>
          <w:p w14:paraId="3F84724C" w14:textId="6FC57BA1" w:rsidR="00D068C0" w:rsidRPr="006750DA" w:rsidRDefault="00D068C0" w:rsidP="006750DA">
            <w:pPr>
              <w:widowControl w:val="0"/>
              <w:autoSpaceDE w:val="0"/>
              <w:autoSpaceDN w:val="0"/>
              <w:adjustRightInd w:val="0"/>
              <w:jc w:val="center"/>
              <w:rPr>
                <w:lang w:eastAsia="en-US"/>
              </w:rPr>
            </w:pPr>
            <w:r w:rsidRPr="006750DA">
              <w:rPr>
                <w:lang w:eastAsia="en-US"/>
              </w:rPr>
              <w:t>28 (12</w:t>
            </w:r>
            <w:r w:rsidR="00573C12">
              <w:rPr>
                <w:lang w:eastAsia="en-US"/>
              </w:rPr>
              <w:t>.3</w:t>
            </w:r>
            <w:r w:rsidRPr="006750DA">
              <w:rPr>
                <w:lang w:eastAsia="en-US"/>
              </w:rPr>
              <w:t>)</w:t>
            </w:r>
          </w:p>
        </w:tc>
      </w:tr>
      <w:tr w:rsidR="00D068C0" w:rsidRPr="006750DA" w14:paraId="0D95FF59" w14:textId="77777777" w:rsidTr="006750DA">
        <w:trPr>
          <w:trHeight w:val="262"/>
        </w:trPr>
        <w:tc>
          <w:tcPr>
            <w:tcW w:w="4320" w:type="dxa"/>
          </w:tcPr>
          <w:p w14:paraId="3E2531DA" w14:textId="77777777" w:rsidR="00D068C0" w:rsidRPr="006750DA" w:rsidRDefault="00D068C0" w:rsidP="006750DA">
            <w:pPr>
              <w:widowControl w:val="0"/>
              <w:autoSpaceDE w:val="0"/>
              <w:autoSpaceDN w:val="0"/>
              <w:adjustRightInd w:val="0"/>
              <w:ind w:left="720"/>
              <w:rPr>
                <w:lang w:eastAsia="en-US"/>
              </w:rPr>
            </w:pPr>
            <w:r w:rsidRPr="006750DA">
              <w:rPr>
                <w:lang w:eastAsia="en-US"/>
              </w:rPr>
              <w:t>Prostate</w:t>
            </w:r>
          </w:p>
        </w:tc>
        <w:tc>
          <w:tcPr>
            <w:tcW w:w="1998" w:type="dxa"/>
          </w:tcPr>
          <w:p w14:paraId="33F65E8C" w14:textId="1D61C20A" w:rsidR="00D068C0" w:rsidRPr="006750DA" w:rsidRDefault="00D068C0" w:rsidP="006750DA">
            <w:pPr>
              <w:widowControl w:val="0"/>
              <w:autoSpaceDE w:val="0"/>
              <w:autoSpaceDN w:val="0"/>
              <w:adjustRightInd w:val="0"/>
              <w:jc w:val="center"/>
              <w:rPr>
                <w:lang w:eastAsia="en-US"/>
              </w:rPr>
            </w:pPr>
            <w:r w:rsidRPr="006750DA">
              <w:rPr>
                <w:lang w:eastAsia="en-US"/>
              </w:rPr>
              <w:t>21 (9</w:t>
            </w:r>
            <w:r w:rsidR="00730A2F">
              <w:rPr>
                <w:lang w:eastAsia="en-US"/>
              </w:rPr>
              <w:t>.2</w:t>
            </w:r>
            <w:r w:rsidRPr="006750DA">
              <w:rPr>
                <w:lang w:eastAsia="en-US"/>
              </w:rPr>
              <w:t>)</w:t>
            </w:r>
          </w:p>
        </w:tc>
      </w:tr>
      <w:tr w:rsidR="00D068C0" w:rsidRPr="006750DA" w14:paraId="17FB65AC" w14:textId="77777777" w:rsidTr="006750DA">
        <w:trPr>
          <w:trHeight w:val="262"/>
        </w:trPr>
        <w:tc>
          <w:tcPr>
            <w:tcW w:w="4320" w:type="dxa"/>
          </w:tcPr>
          <w:p w14:paraId="4E71AEAE" w14:textId="77777777" w:rsidR="00D068C0" w:rsidRPr="006750DA" w:rsidRDefault="00D068C0" w:rsidP="006750DA">
            <w:pPr>
              <w:widowControl w:val="0"/>
              <w:autoSpaceDE w:val="0"/>
              <w:autoSpaceDN w:val="0"/>
              <w:adjustRightInd w:val="0"/>
              <w:ind w:left="720"/>
              <w:rPr>
                <w:lang w:eastAsia="en-US"/>
              </w:rPr>
            </w:pPr>
            <w:r w:rsidRPr="006750DA">
              <w:rPr>
                <w:lang w:eastAsia="en-US"/>
              </w:rPr>
              <w:t>Colorectal</w:t>
            </w:r>
          </w:p>
        </w:tc>
        <w:tc>
          <w:tcPr>
            <w:tcW w:w="1998" w:type="dxa"/>
          </w:tcPr>
          <w:p w14:paraId="7A472FA2" w14:textId="1FF2FA14" w:rsidR="00D068C0" w:rsidRPr="006750DA" w:rsidRDefault="00D068C0" w:rsidP="006750DA">
            <w:pPr>
              <w:widowControl w:val="0"/>
              <w:autoSpaceDE w:val="0"/>
              <w:autoSpaceDN w:val="0"/>
              <w:adjustRightInd w:val="0"/>
              <w:jc w:val="center"/>
              <w:rPr>
                <w:lang w:eastAsia="en-US"/>
              </w:rPr>
            </w:pPr>
            <w:r w:rsidRPr="006750DA">
              <w:rPr>
                <w:lang w:eastAsia="en-US"/>
              </w:rPr>
              <w:t>15 (</w:t>
            </w:r>
            <w:r w:rsidR="00C51DD3">
              <w:rPr>
                <w:lang w:eastAsia="en-US"/>
              </w:rPr>
              <w:t>6.6</w:t>
            </w:r>
            <w:r w:rsidRPr="006750DA">
              <w:rPr>
                <w:lang w:eastAsia="en-US"/>
              </w:rPr>
              <w:t>)</w:t>
            </w:r>
          </w:p>
        </w:tc>
      </w:tr>
      <w:tr w:rsidR="00D068C0" w:rsidRPr="006750DA" w14:paraId="69BC5115" w14:textId="77777777" w:rsidTr="006750DA">
        <w:trPr>
          <w:trHeight w:val="262"/>
        </w:trPr>
        <w:tc>
          <w:tcPr>
            <w:tcW w:w="4320" w:type="dxa"/>
          </w:tcPr>
          <w:p w14:paraId="227828DD" w14:textId="77777777" w:rsidR="00D068C0" w:rsidRPr="006750DA" w:rsidRDefault="00D068C0" w:rsidP="006750DA">
            <w:pPr>
              <w:widowControl w:val="0"/>
              <w:autoSpaceDE w:val="0"/>
              <w:autoSpaceDN w:val="0"/>
              <w:adjustRightInd w:val="0"/>
              <w:ind w:left="720"/>
              <w:rPr>
                <w:lang w:eastAsia="en-US"/>
              </w:rPr>
            </w:pPr>
            <w:r w:rsidRPr="006750DA">
              <w:rPr>
                <w:lang w:eastAsia="en-US"/>
              </w:rPr>
              <w:t>Ovarian</w:t>
            </w:r>
          </w:p>
        </w:tc>
        <w:tc>
          <w:tcPr>
            <w:tcW w:w="1998" w:type="dxa"/>
          </w:tcPr>
          <w:p w14:paraId="76C474A8" w14:textId="6145638B" w:rsidR="00D068C0" w:rsidRPr="006750DA" w:rsidRDefault="00D068C0" w:rsidP="006750DA">
            <w:pPr>
              <w:widowControl w:val="0"/>
              <w:autoSpaceDE w:val="0"/>
              <w:autoSpaceDN w:val="0"/>
              <w:adjustRightInd w:val="0"/>
              <w:jc w:val="center"/>
              <w:rPr>
                <w:lang w:eastAsia="en-US"/>
              </w:rPr>
            </w:pPr>
            <w:r w:rsidRPr="006750DA">
              <w:rPr>
                <w:lang w:eastAsia="en-US"/>
              </w:rPr>
              <w:t>14 (6</w:t>
            </w:r>
            <w:r w:rsidR="002E1AEC">
              <w:rPr>
                <w:lang w:eastAsia="en-US"/>
              </w:rPr>
              <w:t>.1</w:t>
            </w:r>
            <w:r w:rsidRPr="006750DA">
              <w:rPr>
                <w:lang w:eastAsia="en-US"/>
              </w:rPr>
              <w:t>)</w:t>
            </w:r>
          </w:p>
        </w:tc>
      </w:tr>
      <w:tr w:rsidR="00D068C0" w:rsidRPr="006750DA" w14:paraId="32737B42" w14:textId="77777777" w:rsidTr="006750DA">
        <w:trPr>
          <w:trHeight w:val="262"/>
        </w:trPr>
        <w:tc>
          <w:tcPr>
            <w:tcW w:w="4320" w:type="dxa"/>
            <w:vAlign w:val="center"/>
          </w:tcPr>
          <w:p w14:paraId="787F7CCD" w14:textId="77777777" w:rsidR="00D068C0" w:rsidRPr="006750DA" w:rsidRDefault="00D068C0" w:rsidP="006750DA">
            <w:pPr>
              <w:widowControl w:val="0"/>
              <w:autoSpaceDE w:val="0"/>
              <w:autoSpaceDN w:val="0"/>
              <w:adjustRightInd w:val="0"/>
              <w:ind w:left="720"/>
              <w:rPr>
                <w:lang w:eastAsia="en-US"/>
              </w:rPr>
            </w:pPr>
            <w:r w:rsidRPr="006750DA">
              <w:rPr>
                <w:rFonts w:eastAsia="Times New Roman"/>
              </w:rPr>
              <w:t>Other</w:t>
            </w:r>
          </w:p>
        </w:tc>
        <w:tc>
          <w:tcPr>
            <w:tcW w:w="1998" w:type="dxa"/>
          </w:tcPr>
          <w:p w14:paraId="4DE3AD12" w14:textId="6D05C611" w:rsidR="00D068C0" w:rsidRPr="006750DA" w:rsidRDefault="00D068C0" w:rsidP="006750DA">
            <w:pPr>
              <w:widowControl w:val="0"/>
              <w:autoSpaceDE w:val="0"/>
              <w:autoSpaceDN w:val="0"/>
              <w:adjustRightInd w:val="0"/>
              <w:jc w:val="center"/>
              <w:rPr>
                <w:lang w:eastAsia="en-US"/>
              </w:rPr>
            </w:pPr>
            <w:r w:rsidRPr="006750DA">
              <w:rPr>
                <w:lang w:eastAsia="en-US"/>
              </w:rPr>
              <w:t>115 (50</w:t>
            </w:r>
            <w:r w:rsidR="00C9539F">
              <w:rPr>
                <w:lang w:eastAsia="en-US"/>
              </w:rPr>
              <w:t>.4</w:t>
            </w:r>
            <w:r w:rsidRPr="006750DA">
              <w:rPr>
                <w:lang w:eastAsia="en-US"/>
              </w:rPr>
              <w:t>)</w:t>
            </w:r>
          </w:p>
        </w:tc>
      </w:tr>
      <w:tr w:rsidR="00D068C0" w:rsidRPr="006750DA" w14:paraId="57A079B4" w14:textId="77777777" w:rsidTr="006750DA">
        <w:trPr>
          <w:trHeight w:val="275"/>
        </w:trPr>
        <w:tc>
          <w:tcPr>
            <w:tcW w:w="4320" w:type="dxa"/>
          </w:tcPr>
          <w:p w14:paraId="134C6626" w14:textId="77777777" w:rsidR="00D068C0" w:rsidRPr="006750DA" w:rsidRDefault="00D068C0" w:rsidP="006750DA">
            <w:pPr>
              <w:widowControl w:val="0"/>
              <w:autoSpaceDE w:val="0"/>
              <w:autoSpaceDN w:val="0"/>
              <w:adjustRightInd w:val="0"/>
              <w:rPr>
                <w:lang w:eastAsia="en-US"/>
              </w:rPr>
            </w:pPr>
            <w:r w:rsidRPr="006750DA">
              <w:rPr>
                <w:lang w:eastAsia="en-US"/>
              </w:rPr>
              <w:t>Source of funding*</w:t>
            </w:r>
          </w:p>
        </w:tc>
        <w:tc>
          <w:tcPr>
            <w:tcW w:w="1998" w:type="dxa"/>
          </w:tcPr>
          <w:p w14:paraId="74F78B1B" w14:textId="77777777" w:rsidR="00D068C0" w:rsidRPr="006750DA" w:rsidRDefault="00D068C0" w:rsidP="006750DA">
            <w:pPr>
              <w:widowControl w:val="0"/>
              <w:autoSpaceDE w:val="0"/>
              <w:autoSpaceDN w:val="0"/>
              <w:adjustRightInd w:val="0"/>
              <w:jc w:val="center"/>
              <w:rPr>
                <w:lang w:eastAsia="en-US"/>
              </w:rPr>
            </w:pPr>
          </w:p>
        </w:tc>
      </w:tr>
      <w:tr w:rsidR="00D068C0" w:rsidRPr="006750DA" w14:paraId="3686EBD2" w14:textId="77777777" w:rsidTr="006750DA">
        <w:trPr>
          <w:trHeight w:val="275"/>
        </w:trPr>
        <w:tc>
          <w:tcPr>
            <w:tcW w:w="4320" w:type="dxa"/>
          </w:tcPr>
          <w:p w14:paraId="4269C1A3" w14:textId="77777777" w:rsidR="00D068C0" w:rsidRPr="006750DA" w:rsidRDefault="00D068C0" w:rsidP="006750DA">
            <w:pPr>
              <w:widowControl w:val="0"/>
              <w:autoSpaceDE w:val="0"/>
              <w:autoSpaceDN w:val="0"/>
              <w:adjustRightInd w:val="0"/>
              <w:ind w:left="720"/>
              <w:rPr>
                <w:lang w:eastAsia="en-US"/>
              </w:rPr>
            </w:pPr>
            <w:r w:rsidRPr="006750DA">
              <w:rPr>
                <w:lang w:eastAsia="en-US"/>
              </w:rPr>
              <w:t>Industry only</w:t>
            </w:r>
          </w:p>
        </w:tc>
        <w:tc>
          <w:tcPr>
            <w:tcW w:w="1998" w:type="dxa"/>
          </w:tcPr>
          <w:p w14:paraId="6E365C7C" w14:textId="47708664" w:rsidR="00D068C0" w:rsidRPr="006750DA" w:rsidRDefault="00D068C0" w:rsidP="006750DA">
            <w:pPr>
              <w:widowControl w:val="0"/>
              <w:autoSpaceDE w:val="0"/>
              <w:autoSpaceDN w:val="0"/>
              <w:adjustRightInd w:val="0"/>
              <w:jc w:val="center"/>
              <w:rPr>
                <w:lang w:eastAsia="en-US"/>
              </w:rPr>
            </w:pPr>
            <w:r w:rsidRPr="006750DA">
              <w:rPr>
                <w:lang w:eastAsia="en-US"/>
              </w:rPr>
              <w:t>79 (3</w:t>
            </w:r>
            <w:r w:rsidR="005D77B8">
              <w:rPr>
                <w:lang w:eastAsia="en-US"/>
              </w:rPr>
              <w:t>4.6</w:t>
            </w:r>
            <w:r w:rsidRPr="006750DA">
              <w:rPr>
                <w:lang w:eastAsia="en-US"/>
              </w:rPr>
              <w:t>)</w:t>
            </w:r>
          </w:p>
        </w:tc>
      </w:tr>
      <w:tr w:rsidR="00D068C0" w:rsidRPr="006750DA" w14:paraId="268F11C0" w14:textId="77777777" w:rsidTr="006750DA">
        <w:trPr>
          <w:trHeight w:val="275"/>
        </w:trPr>
        <w:tc>
          <w:tcPr>
            <w:tcW w:w="4320" w:type="dxa"/>
          </w:tcPr>
          <w:p w14:paraId="7111AAFB" w14:textId="77777777" w:rsidR="00D068C0" w:rsidRPr="006750DA" w:rsidRDefault="00D068C0" w:rsidP="006750DA">
            <w:pPr>
              <w:widowControl w:val="0"/>
              <w:autoSpaceDE w:val="0"/>
              <w:autoSpaceDN w:val="0"/>
              <w:adjustRightInd w:val="0"/>
              <w:ind w:left="720"/>
              <w:rPr>
                <w:lang w:eastAsia="en-US"/>
              </w:rPr>
            </w:pPr>
            <w:r w:rsidRPr="006750DA">
              <w:rPr>
                <w:lang w:eastAsia="en-US"/>
              </w:rPr>
              <w:t>Public only</w:t>
            </w:r>
          </w:p>
        </w:tc>
        <w:tc>
          <w:tcPr>
            <w:tcW w:w="1998" w:type="dxa"/>
          </w:tcPr>
          <w:p w14:paraId="4DD95B44" w14:textId="42E07BDA" w:rsidR="00D068C0" w:rsidRPr="006750DA" w:rsidRDefault="00D068C0" w:rsidP="006750DA">
            <w:pPr>
              <w:widowControl w:val="0"/>
              <w:autoSpaceDE w:val="0"/>
              <w:autoSpaceDN w:val="0"/>
              <w:adjustRightInd w:val="0"/>
              <w:jc w:val="center"/>
              <w:rPr>
                <w:lang w:eastAsia="en-US"/>
              </w:rPr>
            </w:pPr>
            <w:r w:rsidRPr="006750DA">
              <w:rPr>
                <w:lang w:eastAsia="en-US"/>
              </w:rPr>
              <w:t>34 (1</w:t>
            </w:r>
            <w:r w:rsidR="00752548">
              <w:rPr>
                <w:lang w:eastAsia="en-US"/>
              </w:rPr>
              <w:t>4.9</w:t>
            </w:r>
            <w:r w:rsidRPr="006750DA">
              <w:rPr>
                <w:lang w:eastAsia="en-US"/>
              </w:rPr>
              <w:t>)</w:t>
            </w:r>
          </w:p>
        </w:tc>
      </w:tr>
      <w:tr w:rsidR="00D068C0" w:rsidRPr="006750DA" w14:paraId="1D7DBE3B" w14:textId="77777777" w:rsidTr="006750DA">
        <w:trPr>
          <w:trHeight w:val="275"/>
        </w:trPr>
        <w:tc>
          <w:tcPr>
            <w:tcW w:w="4320" w:type="dxa"/>
          </w:tcPr>
          <w:p w14:paraId="59A8C89E" w14:textId="77777777" w:rsidR="00D068C0" w:rsidRPr="006750DA" w:rsidRDefault="00D068C0" w:rsidP="006750DA">
            <w:pPr>
              <w:widowControl w:val="0"/>
              <w:autoSpaceDE w:val="0"/>
              <w:autoSpaceDN w:val="0"/>
              <w:adjustRightInd w:val="0"/>
              <w:ind w:left="720"/>
              <w:rPr>
                <w:lang w:eastAsia="en-US"/>
              </w:rPr>
            </w:pPr>
            <w:r w:rsidRPr="006750DA">
              <w:rPr>
                <w:lang w:eastAsia="en-US"/>
              </w:rPr>
              <w:t>Charity only</w:t>
            </w:r>
          </w:p>
        </w:tc>
        <w:tc>
          <w:tcPr>
            <w:tcW w:w="1998" w:type="dxa"/>
          </w:tcPr>
          <w:p w14:paraId="3B253562" w14:textId="4CEBE5F7" w:rsidR="00D068C0" w:rsidRPr="006750DA" w:rsidRDefault="00D068C0" w:rsidP="006750DA">
            <w:pPr>
              <w:widowControl w:val="0"/>
              <w:autoSpaceDE w:val="0"/>
              <w:autoSpaceDN w:val="0"/>
              <w:adjustRightInd w:val="0"/>
              <w:jc w:val="center"/>
              <w:rPr>
                <w:lang w:eastAsia="en-US"/>
              </w:rPr>
            </w:pPr>
            <w:r w:rsidRPr="006750DA">
              <w:rPr>
                <w:lang w:eastAsia="en-US"/>
              </w:rPr>
              <w:t>85 (37</w:t>
            </w:r>
            <w:r w:rsidR="00752548">
              <w:rPr>
                <w:lang w:eastAsia="en-US"/>
              </w:rPr>
              <w:t>.3</w:t>
            </w:r>
            <w:r w:rsidRPr="006750DA">
              <w:rPr>
                <w:lang w:eastAsia="en-US"/>
              </w:rPr>
              <w:t>)</w:t>
            </w:r>
          </w:p>
        </w:tc>
      </w:tr>
      <w:tr w:rsidR="00D068C0" w:rsidRPr="006750DA" w14:paraId="3D5666E8" w14:textId="77777777" w:rsidTr="006750DA">
        <w:trPr>
          <w:trHeight w:val="275"/>
        </w:trPr>
        <w:tc>
          <w:tcPr>
            <w:tcW w:w="4320" w:type="dxa"/>
          </w:tcPr>
          <w:p w14:paraId="7BF797CD" w14:textId="77777777" w:rsidR="00D068C0" w:rsidRPr="006750DA" w:rsidRDefault="00D068C0" w:rsidP="006750DA">
            <w:pPr>
              <w:widowControl w:val="0"/>
              <w:autoSpaceDE w:val="0"/>
              <w:autoSpaceDN w:val="0"/>
              <w:adjustRightInd w:val="0"/>
              <w:ind w:left="720"/>
              <w:rPr>
                <w:lang w:eastAsia="en-US"/>
              </w:rPr>
            </w:pPr>
            <w:r w:rsidRPr="006750DA">
              <w:rPr>
                <w:lang w:eastAsia="en-US"/>
              </w:rPr>
              <w:t>Mixed</w:t>
            </w:r>
          </w:p>
        </w:tc>
        <w:tc>
          <w:tcPr>
            <w:tcW w:w="1998" w:type="dxa"/>
          </w:tcPr>
          <w:p w14:paraId="6487806B" w14:textId="6A4155C8" w:rsidR="00D068C0" w:rsidRPr="006750DA" w:rsidRDefault="00D068C0" w:rsidP="006750DA">
            <w:pPr>
              <w:widowControl w:val="0"/>
              <w:autoSpaceDE w:val="0"/>
              <w:autoSpaceDN w:val="0"/>
              <w:adjustRightInd w:val="0"/>
              <w:jc w:val="center"/>
              <w:rPr>
                <w:lang w:eastAsia="en-US"/>
              </w:rPr>
            </w:pPr>
            <w:r w:rsidRPr="006750DA">
              <w:rPr>
                <w:lang w:eastAsia="en-US"/>
              </w:rPr>
              <w:t>30 (13</w:t>
            </w:r>
            <w:r w:rsidR="00626376">
              <w:rPr>
                <w:lang w:eastAsia="en-US"/>
              </w:rPr>
              <w:t>.2</w:t>
            </w:r>
            <w:r w:rsidRPr="006750DA">
              <w:rPr>
                <w:lang w:eastAsia="en-US"/>
              </w:rPr>
              <w:t>)</w:t>
            </w:r>
          </w:p>
        </w:tc>
      </w:tr>
      <w:tr w:rsidR="00D068C0" w:rsidRPr="006750DA" w14:paraId="22AEE483" w14:textId="77777777" w:rsidTr="006750DA">
        <w:trPr>
          <w:trHeight w:val="275"/>
        </w:trPr>
        <w:tc>
          <w:tcPr>
            <w:tcW w:w="4320" w:type="dxa"/>
          </w:tcPr>
          <w:p w14:paraId="36B6AA8C" w14:textId="77777777" w:rsidR="00D068C0" w:rsidRPr="006750DA" w:rsidRDefault="00D068C0" w:rsidP="006750DA">
            <w:pPr>
              <w:widowControl w:val="0"/>
              <w:autoSpaceDE w:val="0"/>
              <w:autoSpaceDN w:val="0"/>
              <w:adjustRightInd w:val="0"/>
              <w:rPr>
                <w:lang w:eastAsia="en-US"/>
              </w:rPr>
            </w:pPr>
            <w:r w:rsidRPr="006750DA">
              <w:rPr>
                <w:lang w:eastAsia="en-US"/>
              </w:rPr>
              <w:t>PRO</w:t>
            </w:r>
          </w:p>
        </w:tc>
        <w:tc>
          <w:tcPr>
            <w:tcW w:w="1998" w:type="dxa"/>
          </w:tcPr>
          <w:p w14:paraId="18B995A7" w14:textId="77777777" w:rsidR="00D068C0" w:rsidRPr="006750DA" w:rsidRDefault="00D068C0" w:rsidP="006750DA">
            <w:pPr>
              <w:widowControl w:val="0"/>
              <w:autoSpaceDE w:val="0"/>
              <w:autoSpaceDN w:val="0"/>
              <w:adjustRightInd w:val="0"/>
              <w:jc w:val="center"/>
              <w:rPr>
                <w:lang w:eastAsia="en-US"/>
              </w:rPr>
            </w:pPr>
          </w:p>
        </w:tc>
      </w:tr>
      <w:tr w:rsidR="00D068C0" w:rsidRPr="006750DA" w14:paraId="168E94AC" w14:textId="77777777" w:rsidTr="006750DA">
        <w:trPr>
          <w:trHeight w:val="262"/>
        </w:trPr>
        <w:tc>
          <w:tcPr>
            <w:tcW w:w="4320" w:type="dxa"/>
          </w:tcPr>
          <w:p w14:paraId="2A813BF3" w14:textId="77777777" w:rsidR="00D068C0" w:rsidRPr="006750DA" w:rsidRDefault="00D068C0" w:rsidP="006750DA">
            <w:pPr>
              <w:widowControl w:val="0"/>
              <w:autoSpaceDE w:val="0"/>
              <w:autoSpaceDN w:val="0"/>
              <w:adjustRightInd w:val="0"/>
              <w:ind w:left="720"/>
              <w:rPr>
                <w:lang w:eastAsia="en-US"/>
              </w:rPr>
            </w:pPr>
            <w:r w:rsidRPr="006750DA">
              <w:rPr>
                <w:lang w:eastAsia="en-US"/>
              </w:rPr>
              <w:t>Primary outcome</w:t>
            </w:r>
          </w:p>
        </w:tc>
        <w:tc>
          <w:tcPr>
            <w:tcW w:w="1998" w:type="dxa"/>
          </w:tcPr>
          <w:p w14:paraId="3AE5A242" w14:textId="094C8045" w:rsidR="00D068C0" w:rsidRPr="006750DA" w:rsidRDefault="00D068C0" w:rsidP="006750DA">
            <w:pPr>
              <w:widowControl w:val="0"/>
              <w:autoSpaceDE w:val="0"/>
              <w:autoSpaceDN w:val="0"/>
              <w:adjustRightInd w:val="0"/>
              <w:jc w:val="center"/>
              <w:rPr>
                <w:lang w:eastAsia="en-US"/>
              </w:rPr>
            </w:pPr>
            <w:r w:rsidRPr="006750DA">
              <w:rPr>
                <w:lang w:eastAsia="en-US"/>
              </w:rPr>
              <w:t>42 (18</w:t>
            </w:r>
            <w:r w:rsidR="00440F2B">
              <w:rPr>
                <w:lang w:eastAsia="en-US"/>
              </w:rPr>
              <w:t>.4</w:t>
            </w:r>
            <w:r w:rsidRPr="006750DA">
              <w:rPr>
                <w:lang w:eastAsia="en-US"/>
              </w:rPr>
              <w:t>)</w:t>
            </w:r>
          </w:p>
        </w:tc>
      </w:tr>
      <w:tr w:rsidR="00D068C0" w:rsidRPr="006750DA" w14:paraId="104F523F" w14:textId="77777777" w:rsidTr="006750DA">
        <w:trPr>
          <w:trHeight w:val="262"/>
        </w:trPr>
        <w:tc>
          <w:tcPr>
            <w:tcW w:w="4320" w:type="dxa"/>
          </w:tcPr>
          <w:p w14:paraId="76EA4407" w14:textId="2A103F73" w:rsidR="00D068C0" w:rsidRPr="006750DA" w:rsidRDefault="00D068C0" w:rsidP="006750DA">
            <w:pPr>
              <w:widowControl w:val="0"/>
              <w:autoSpaceDE w:val="0"/>
              <w:autoSpaceDN w:val="0"/>
              <w:adjustRightInd w:val="0"/>
              <w:ind w:left="720"/>
              <w:rPr>
                <w:lang w:eastAsia="en-US"/>
              </w:rPr>
            </w:pPr>
            <w:r w:rsidRPr="006750DA">
              <w:rPr>
                <w:lang w:eastAsia="en-US"/>
              </w:rPr>
              <w:t>Secondary outcome</w:t>
            </w:r>
            <w:r w:rsidR="003A375A" w:rsidRPr="006750DA">
              <w:rPr>
                <w:lang w:eastAsia="en-US"/>
              </w:rPr>
              <w:t xml:space="preserve"> only</w:t>
            </w:r>
          </w:p>
        </w:tc>
        <w:tc>
          <w:tcPr>
            <w:tcW w:w="1998" w:type="dxa"/>
          </w:tcPr>
          <w:p w14:paraId="1440AD91" w14:textId="38FC25A6" w:rsidR="00D068C0" w:rsidRPr="006750DA" w:rsidRDefault="00D068C0" w:rsidP="006750DA">
            <w:pPr>
              <w:widowControl w:val="0"/>
              <w:autoSpaceDE w:val="0"/>
              <w:autoSpaceDN w:val="0"/>
              <w:adjustRightInd w:val="0"/>
              <w:jc w:val="center"/>
              <w:rPr>
                <w:lang w:eastAsia="en-US"/>
              </w:rPr>
            </w:pPr>
            <w:r w:rsidRPr="006750DA">
              <w:rPr>
                <w:lang w:eastAsia="en-US"/>
              </w:rPr>
              <w:t>186 (8</w:t>
            </w:r>
            <w:r w:rsidR="009231A9">
              <w:rPr>
                <w:lang w:eastAsia="en-US"/>
              </w:rPr>
              <w:t>1.6</w:t>
            </w:r>
            <w:r w:rsidRPr="006750DA">
              <w:rPr>
                <w:lang w:eastAsia="en-US"/>
              </w:rPr>
              <w:t>)</w:t>
            </w:r>
          </w:p>
        </w:tc>
      </w:tr>
      <w:tr w:rsidR="00D068C0" w:rsidRPr="006750DA" w14:paraId="7893755E" w14:textId="77777777" w:rsidTr="006750DA">
        <w:trPr>
          <w:trHeight w:val="262"/>
        </w:trPr>
        <w:tc>
          <w:tcPr>
            <w:tcW w:w="4320" w:type="dxa"/>
          </w:tcPr>
          <w:p w14:paraId="4E12E1B3" w14:textId="77777777" w:rsidR="00D068C0" w:rsidRPr="006750DA" w:rsidRDefault="00D068C0" w:rsidP="006750DA">
            <w:pPr>
              <w:widowControl w:val="0"/>
              <w:autoSpaceDE w:val="0"/>
              <w:autoSpaceDN w:val="0"/>
              <w:adjustRightInd w:val="0"/>
              <w:ind w:left="720"/>
              <w:rPr>
                <w:lang w:eastAsia="en-US"/>
              </w:rPr>
            </w:pPr>
            <w:r w:rsidRPr="006750DA">
              <w:rPr>
                <w:lang w:eastAsia="en-US"/>
              </w:rPr>
              <w:t>Both</w:t>
            </w:r>
          </w:p>
        </w:tc>
        <w:tc>
          <w:tcPr>
            <w:tcW w:w="1998" w:type="dxa"/>
          </w:tcPr>
          <w:p w14:paraId="45696D50" w14:textId="139805B1" w:rsidR="00D068C0" w:rsidRPr="006750DA" w:rsidRDefault="00D068C0" w:rsidP="006750DA">
            <w:pPr>
              <w:widowControl w:val="0"/>
              <w:autoSpaceDE w:val="0"/>
              <w:autoSpaceDN w:val="0"/>
              <w:adjustRightInd w:val="0"/>
              <w:jc w:val="center"/>
              <w:rPr>
                <w:lang w:eastAsia="en-US"/>
              </w:rPr>
            </w:pPr>
            <w:r w:rsidRPr="006750DA">
              <w:rPr>
                <w:lang w:eastAsia="en-US"/>
              </w:rPr>
              <w:t>28 (12</w:t>
            </w:r>
            <w:r w:rsidR="00264B0C">
              <w:rPr>
                <w:lang w:eastAsia="en-US"/>
              </w:rPr>
              <w:t>.3</w:t>
            </w:r>
            <w:r w:rsidRPr="006750DA">
              <w:rPr>
                <w:lang w:eastAsia="en-US"/>
              </w:rPr>
              <w:t>)</w:t>
            </w:r>
          </w:p>
        </w:tc>
      </w:tr>
      <w:tr w:rsidR="00D068C0" w:rsidRPr="006750DA" w14:paraId="60A5A1C8" w14:textId="77777777" w:rsidTr="006750DA">
        <w:trPr>
          <w:trHeight w:val="275"/>
        </w:trPr>
        <w:tc>
          <w:tcPr>
            <w:tcW w:w="4320" w:type="dxa"/>
          </w:tcPr>
          <w:p w14:paraId="4C0A9926" w14:textId="77777777" w:rsidR="00D068C0" w:rsidRPr="006750DA" w:rsidRDefault="00D068C0" w:rsidP="006750DA">
            <w:pPr>
              <w:widowControl w:val="0"/>
              <w:autoSpaceDE w:val="0"/>
              <w:autoSpaceDN w:val="0"/>
              <w:adjustRightInd w:val="0"/>
              <w:rPr>
                <w:lang w:eastAsia="en-US"/>
              </w:rPr>
            </w:pPr>
            <w:r w:rsidRPr="006750DA">
              <w:rPr>
                <w:lang w:eastAsia="en-US"/>
              </w:rPr>
              <w:t>PROs measured</w:t>
            </w:r>
          </w:p>
        </w:tc>
        <w:tc>
          <w:tcPr>
            <w:tcW w:w="1998" w:type="dxa"/>
          </w:tcPr>
          <w:p w14:paraId="4DA22656" w14:textId="77777777" w:rsidR="00D068C0" w:rsidRPr="006750DA" w:rsidRDefault="00D068C0" w:rsidP="006750DA">
            <w:pPr>
              <w:widowControl w:val="0"/>
              <w:autoSpaceDE w:val="0"/>
              <w:autoSpaceDN w:val="0"/>
              <w:adjustRightInd w:val="0"/>
              <w:jc w:val="center"/>
              <w:rPr>
                <w:lang w:eastAsia="en-US"/>
              </w:rPr>
            </w:pPr>
          </w:p>
        </w:tc>
      </w:tr>
      <w:tr w:rsidR="00D068C0" w:rsidRPr="006750DA" w14:paraId="13B34874" w14:textId="77777777" w:rsidTr="006750DA">
        <w:trPr>
          <w:trHeight w:val="275"/>
        </w:trPr>
        <w:tc>
          <w:tcPr>
            <w:tcW w:w="4320" w:type="dxa"/>
          </w:tcPr>
          <w:p w14:paraId="4D3C6F1D" w14:textId="77777777" w:rsidR="00D068C0" w:rsidRPr="006750DA" w:rsidRDefault="00D068C0" w:rsidP="006750DA">
            <w:pPr>
              <w:widowControl w:val="0"/>
              <w:autoSpaceDE w:val="0"/>
              <w:autoSpaceDN w:val="0"/>
              <w:adjustRightInd w:val="0"/>
              <w:ind w:left="720"/>
              <w:rPr>
                <w:lang w:eastAsia="en-US"/>
              </w:rPr>
            </w:pPr>
            <w:r w:rsidRPr="006750DA">
              <w:rPr>
                <w:lang w:eastAsia="en-US"/>
              </w:rPr>
              <w:t>Quality of life</w:t>
            </w:r>
          </w:p>
        </w:tc>
        <w:tc>
          <w:tcPr>
            <w:tcW w:w="1998" w:type="dxa"/>
          </w:tcPr>
          <w:p w14:paraId="227F963C" w14:textId="693931F0" w:rsidR="00D068C0" w:rsidRPr="006750DA" w:rsidRDefault="00D068C0" w:rsidP="006750DA">
            <w:pPr>
              <w:widowControl w:val="0"/>
              <w:autoSpaceDE w:val="0"/>
              <w:autoSpaceDN w:val="0"/>
              <w:adjustRightInd w:val="0"/>
              <w:jc w:val="center"/>
              <w:rPr>
                <w:lang w:eastAsia="en-US"/>
              </w:rPr>
            </w:pPr>
            <w:r w:rsidRPr="006750DA">
              <w:rPr>
                <w:lang w:eastAsia="en-US"/>
              </w:rPr>
              <w:t>163 (71</w:t>
            </w:r>
            <w:r w:rsidR="00E234CD">
              <w:rPr>
                <w:lang w:eastAsia="en-US"/>
              </w:rPr>
              <w:t>.5</w:t>
            </w:r>
            <w:r w:rsidRPr="006750DA">
              <w:rPr>
                <w:lang w:eastAsia="en-US"/>
              </w:rPr>
              <w:t>)</w:t>
            </w:r>
          </w:p>
        </w:tc>
      </w:tr>
      <w:tr w:rsidR="00D068C0" w:rsidRPr="006750DA" w14:paraId="48771C19" w14:textId="77777777" w:rsidTr="006750DA">
        <w:trPr>
          <w:trHeight w:val="262"/>
        </w:trPr>
        <w:tc>
          <w:tcPr>
            <w:tcW w:w="4320" w:type="dxa"/>
          </w:tcPr>
          <w:p w14:paraId="5FEF36A5" w14:textId="77777777" w:rsidR="00D068C0" w:rsidRPr="006750DA" w:rsidRDefault="00D068C0" w:rsidP="006750DA">
            <w:pPr>
              <w:widowControl w:val="0"/>
              <w:autoSpaceDE w:val="0"/>
              <w:autoSpaceDN w:val="0"/>
              <w:adjustRightInd w:val="0"/>
              <w:ind w:left="720"/>
              <w:rPr>
                <w:lang w:eastAsia="en-US"/>
              </w:rPr>
            </w:pPr>
            <w:r w:rsidRPr="006750DA">
              <w:rPr>
                <w:lang w:eastAsia="en-US"/>
              </w:rPr>
              <w:t>Symptom burden</w:t>
            </w:r>
          </w:p>
        </w:tc>
        <w:tc>
          <w:tcPr>
            <w:tcW w:w="1998" w:type="dxa"/>
          </w:tcPr>
          <w:p w14:paraId="77105418" w14:textId="1ED26DEA" w:rsidR="00D068C0" w:rsidRPr="006750DA" w:rsidRDefault="00D068C0" w:rsidP="006750DA">
            <w:pPr>
              <w:widowControl w:val="0"/>
              <w:autoSpaceDE w:val="0"/>
              <w:autoSpaceDN w:val="0"/>
              <w:adjustRightInd w:val="0"/>
              <w:jc w:val="center"/>
              <w:rPr>
                <w:lang w:eastAsia="en-US"/>
              </w:rPr>
            </w:pPr>
            <w:r w:rsidRPr="006750DA">
              <w:rPr>
                <w:lang w:eastAsia="en-US"/>
              </w:rPr>
              <w:t>128 (56</w:t>
            </w:r>
            <w:r w:rsidR="00196806">
              <w:rPr>
                <w:lang w:eastAsia="en-US"/>
              </w:rPr>
              <w:t>.1</w:t>
            </w:r>
            <w:r w:rsidRPr="006750DA">
              <w:rPr>
                <w:lang w:eastAsia="en-US"/>
              </w:rPr>
              <w:t>)</w:t>
            </w:r>
          </w:p>
        </w:tc>
      </w:tr>
      <w:tr w:rsidR="00D068C0" w:rsidRPr="006750DA" w14:paraId="1155B9FB" w14:textId="77777777" w:rsidTr="006750DA">
        <w:trPr>
          <w:trHeight w:val="262"/>
        </w:trPr>
        <w:tc>
          <w:tcPr>
            <w:tcW w:w="4320" w:type="dxa"/>
          </w:tcPr>
          <w:p w14:paraId="1C7DBCD5" w14:textId="77777777" w:rsidR="00D068C0" w:rsidRPr="006750DA" w:rsidRDefault="00D068C0" w:rsidP="006750DA">
            <w:pPr>
              <w:widowControl w:val="0"/>
              <w:autoSpaceDE w:val="0"/>
              <w:autoSpaceDN w:val="0"/>
              <w:adjustRightInd w:val="0"/>
              <w:ind w:left="720"/>
              <w:rPr>
                <w:lang w:eastAsia="en-US"/>
              </w:rPr>
            </w:pPr>
            <w:r w:rsidRPr="006750DA">
              <w:rPr>
                <w:lang w:eastAsia="en-US"/>
              </w:rPr>
              <w:t>Anxiety &amp; depression</w:t>
            </w:r>
          </w:p>
        </w:tc>
        <w:tc>
          <w:tcPr>
            <w:tcW w:w="1998" w:type="dxa"/>
          </w:tcPr>
          <w:p w14:paraId="1EC1F160" w14:textId="3C3D27C6" w:rsidR="00D068C0" w:rsidRPr="006750DA" w:rsidRDefault="00D068C0" w:rsidP="006750DA">
            <w:pPr>
              <w:widowControl w:val="0"/>
              <w:autoSpaceDE w:val="0"/>
              <w:autoSpaceDN w:val="0"/>
              <w:adjustRightInd w:val="0"/>
              <w:jc w:val="center"/>
              <w:rPr>
                <w:lang w:eastAsia="en-US"/>
              </w:rPr>
            </w:pPr>
            <w:r w:rsidRPr="006750DA">
              <w:rPr>
                <w:lang w:eastAsia="en-US"/>
              </w:rPr>
              <w:t>24 (1</w:t>
            </w:r>
            <w:r w:rsidR="003D59D6">
              <w:rPr>
                <w:lang w:eastAsia="en-US"/>
              </w:rPr>
              <w:t>0.5</w:t>
            </w:r>
            <w:r w:rsidRPr="006750DA">
              <w:rPr>
                <w:lang w:eastAsia="en-US"/>
              </w:rPr>
              <w:t>)</w:t>
            </w:r>
          </w:p>
        </w:tc>
      </w:tr>
      <w:tr w:rsidR="00D068C0" w:rsidRPr="006750DA" w14:paraId="53AC5998" w14:textId="77777777" w:rsidTr="006750DA">
        <w:trPr>
          <w:trHeight w:val="262"/>
        </w:trPr>
        <w:tc>
          <w:tcPr>
            <w:tcW w:w="4320" w:type="dxa"/>
          </w:tcPr>
          <w:p w14:paraId="20CC9E50" w14:textId="77777777" w:rsidR="00D068C0" w:rsidRPr="006750DA" w:rsidRDefault="00D068C0" w:rsidP="006750DA">
            <w:pPr>
              <w:widowControl w:val="0"/>
              <w:autoSpaceDE w:val="0"/>
              <w:autoSpaceDN w:val="0"/>
              <w:adjustRightInd w:val="0"/>
              <w:ind w:left="720"/>
              <w:rPr>
                <w:lang w:eastAsia="en-US"/>
              </w:rPr>
            </w:pPr>
            <w:r w:rsidRPr="006750DA">
              <w:rPr>
                <w:lang w:eastAsia="en-US"/>
              </w:rPr>
              <w:t>Other</w:t>
            </w:r>
          </w:p>
        </w:tc>
        <w:tc>
          <w:tcPr>
            <w:tcW w:w="1998" w:type="dxa"/>
          </w:tcPr>
          <w:p w14:paraId="64E22B84" w14:textId="55FA0F53" w:rsidR="00D068C0" w:rsidRPr="006750DA" w:rsidRDefault="00D068C0" w:rsidP="006750DA">
            <w:pPr>
              <w:widowControl w:val="0"/>
              <w:autoSpaceDE w:val="0"/>
              <w:autoSpaceDN w:val="0"/>
              <w:adjustRightInd w:val="0"/>
              <w:jc w:val="center"/>
              <w:rPr>
                <w:lang w:eastAsia="en-US"/>
              </w:rPr>
            </w:pPr>
            <w:r w:rsidRPr="006750DA">
              <w:rPr>
                <w:lang w:eastAsia="en-US"/>
              </w:rPr>
              <w:t>12 (5</w:t>
            </w:r>
            <w:r w:rsidR="006E277F">
              <w:rPr>
                <w:lang w:eastAsia="en-US"/>
              </w:rPr>
              <w:t>.3</w:t>
            </w:r>
            <w:r w:rsidRPr="006750DA">
              <w:rPr>
                <w:lang w:eastAsia="en-US"/>
              </w:rPr>
              <w:t>)</w:t>
            </w:r>
          </w:p>
        </w:tc>
      </w:tr>
      <w:tr w:rsidR="00D068C0" w:rsidRPr="006750DA" w14:paraId="3A25CAAE" w14:textId="77777777" w:rsidTr="006750DA">
        <w:trPr>
          <w:trHeight w:val="275"/>
        </w:trPr>
        <w:tc>
          <w:tcPr>
            <w:tcW w:w="4320" w:type="dxa"/>
          </w:tcPr>
          <w:p w14:paraId="15F5F29D" w14:textId="77777777" w:rsidR="00D068C0" w:rsidRPr="006750DA" w:rsidRDefault="00D068C0" w:rsidP="006750DA">
            <w:pPr>
              <w:widowControl w:val="0"/>
              <w:autoSpaceDE w:val="0"/>
              <w:autoSpaceDN w:val="0"/>
              <w:adjustRightInd w:val="0"/>
              <w:rPr>
                <w:lang w:eastAsia="en-US"/>
              </w:rPr>
            </w:pPr>
            <w:r w:rsidRPr="006750DA">
              <w:rPr>
                <w:lang w:eastAsia="en-US"/>
              </w:rPr>
              <w:t xml:space="preserve">PRO questionnaires used </w:t>
            </w:r>
          </w:p>
        </w:tc>
        <w:tc>
          <w:tcPr>
            <w:tcW w:w="1998" w:type="dxa"/>
          </w:tcPr>
          <w:p w14:paraId="17693513" w14:textId="77777777" w:rsidR="00D068C0" w:rsidRPr="006750DA" w:rsidRDefault="00D068C0" w:rsidP="006750DA">
            <w:pPr>
              <w:widowControl w:val="0"/>
              <w:autoSpaceDE w:val="0"/>
              <w:autoSpaceDN w:val="0"/>
              <w:adjustRightInd w:val="0"/>
              <w:jc w:val="center"/>
              <w:rPr>
                <w:lang w:eastAsia="en-US"/>
              </w:rPr>
            </w:pPr>
          </w:p>
        </w:tc>
      </w:tr>
      <w:tr w:rsidR="00D068C0" w:rsidRPr="006750DA" w14:paraId="5D95BF32" w14:textId="77777777" w:rsidTr="006750DA">
        <w:trPr>
          <w:trHeight w:val="275"/>
        </w:trPr>
        <w:tc>
          <w:tcPr>
            <w:tcW w:w="4320" w:type="dxa"/>
          </w:tcPr>
          <w:p w14:paraId="56DD5891" w14:textId="77777777" w:rsidR="00D068C0" w:rsidRPr="006750DA" w:rsidRDefault="00D068C0" w:rsidP="006750DA">
            <w:pPr>
              <w:widowControl w:val="0"/>
              <w:autoSpaceDE w:val="0"/>
              <w:autoSpaceDN w:val="0"/>
              <w:adjustRightInd w:val="0"/>
              <w:ind w:left="720"/>
              <w:rPr>
                <w:lang w:eastAsia="en-US"/>
              </w:rPr>
            </w:pPr>
            <w:r w:rsidRPr="006750DA">
              <w:rPr>
                <w:lang w:eastAsia="en-US"/>
              </w:rPr>
              <w:t>EORTC QLQ-C30</w:t>
            </w:r>
          </w:p>
        </w:tc>
        <w:tc>
          <w:tcPr>
            <w:tcW w:w="1998" w:type="dxa"/>
          </w:tcPr>
          <w:p w14:paraId="049B86F9" w14:textId="112BA1F0" w:rsidR="00D068C0" w:rsidRPr="006750DA" w:rsidRDefault="00D068C0" w:rsidP="006750DA">
            <w:pPr>
              <w:widowControl w:val="0"/>
              <w:autoSpaceDE w:val="0"/>
              <w:autoSpaceDN w:val="0"/>
              <w:adjustRightInd w:val="0"/>
              <w:jc w:val="center"/>
              <w:rPr>
                <w:lang w:eastAsia="en-US"/>
              </w:rPr>
            </w:pPr>
            <w:r w:rsidRPr="006750DA">
              <w:rPr>
                <w:lang w:eastAsia="en-US"/>
              </w:rPr>
              <w:t>95 (4</w:t>
            </w:r>
            <w:r w:rsidR="00FC41EE">
              <w:rPr>
                <w:lang w:eastAsia="en-US"/>
              </w:rPr>
              <w:t>1.7</w:t>
            </w:r>
            <w:r w:rsidRPr="006750DA">
              <w:rPr>
                <w:lang w:eastAsia="en-US"/>
              </w:rPr>
              <w:t>)</w:t>
            </w:r>
          </w:p>
        </w:tc>
      </w:tr>
      <w:tr w:rsidR="00D068C0" w:rsidRPr="006750DA" w14:paraId="40DCE128" w14:textId="77777777" w:rsidTr="006750DA">
        <w:trPr>
          <w:trHeight w:val="262"/>
        </w:trPr>
        <w:tc>
          <w:tcPr>
            <w:tcW w:w="4320" w:type="dxa"/>
          </w:tcPr>
          <w:p w14:paraId="54D4B89B" w14:textId="77777777" w:rsidR="00D068C0" w:rsidRPr="006750DA" w:rsidRDefault="00D068C0" w:rsidP="006750DA">
            <w:pPr>
              <w:widowControl w:val="0"/>
              <w:autoSpaceDE w:val="0"/>
              <w:autoSpaceDN w:val="0"/>
              <w:adjustRightInd w:val="0"/>
              <w:ind w:left="720"/>
              <w:rPr>
                <w:lang w:eastAsia="en-US"/>
              </w:rPr>
            </w:pPr>
            <w:r w:rsidRPr="006750DA">
              <w:rPr>
                <w:lang w:eastAsia="en-US"/>
              </w:rPr>
              <w:t>EQ-5D</w:t>
            </w:r>
          </w:p>
        </w:tc>
        <w:tc>
          <w:tcPr>
            <w:tcW w:w="1998" w:type="dxa"/>
          </w:tcPr>
          <w:p w14:paraId="7FBAEB2C" w14:textId="51F020D8" w:rsidR="00D068C0" w:rsidRPr="006750DA" w:rsidRDefault="00D068C0" w:rsidP="006750DA">
            <w:pPr>
              <w:widowControl w:val="0"/>
              <w:autoSpaceDE w:val="0"/>
              <w:autoSpaceDN w:val="0"/>
              <w:adjustRightInd w:val="0"/>
              <w:jc w:val="center"/>
              <w:rPr>
                <w:lang w:eastAsia="en-US"/>
              </w:rPr>
            </w:pPr>
            <w:r w:rsidRPr="006750DA">
              <w:rPr>
                <w:lang w:eastAsia="en-US"/>
              </w:rPr>
              <w:t>54 (2</w:t>
            </w:r>
            <w:r w:rsidR="00FC41EE">
              <w:rPr>
                <w:lang w:eastAsia="en-US"/>
              </w:rPr>
              <w:t>3.7</w:t>
            </w:r>
            <w:r w:rsidRPr="006750DA">
              <w:rPr>
                <w:lang w:eastAsia="en-US"/>
              </w:rPr>
              <w:t>)</w:t>
            </w:r>
          </w:p>
        </w:tc>
      </w:tr>
      <w:tr w:rsidR="00D068C0" w:rsidRPr="006750DA" w14:paraId="5CCDDDD0" w14:textId="77777777" w:rsidTr="006750DA">
        <w:trPr>
          <w:trHeight w:val="262"/>
        </w:trPr>
        <w:tc>
          <w:tcPr>
            <w:tcW w:w="4320" w:type="dxa"/>
          </w:tcPr>
          <w:p w14:paraId="74B6A434" w14:textId="77777777" w:rsidR="00D068C0" w:rsidRPr="006750DA" w:rsidRDefault="00D068C0" w:rsidP="006750DA">
            <w:pPr>
              <w:widowControl w:val="0"/>
              <w:autoSpaceDE w:val="0"/>
              <w:autoSpaceDN w:val="0"/>
              <w:adjustRightInd w:val="0"/>
              <w:ind w:left="720"/>
              <w:rPr>
                <w:lang w:eastAsia="en-US"/>
              </w:rPr>
            </w:pPr>
            <w:r w:rsidRPr="006750DA">
              <w:rPr>
                <w:lang w:eastAsia="en-US"/>
              </w:rPr>
              <w:t>HADS</w:t>
            </w:r>
          </w:p>
        </w:tc>
        <w:tc>
          <w:tcPr>
            <w:tcW w:w="1998" w:type="dxa"/>
          </w:tcPr>
          <w:p w14:paraId="1DC65594" w14:textId="52248C59" w:rsidR="00D068C0" w:rsidRPr="006750DA" w:rsidRDefault="00D068C0" w:rsidP="006750DA">
            <w:pPr>
              <w:widowControl w:val="0"/>
              <w:autoSpaceDE w:val="0"/>
              <w:autoSpaceDN w:val="0"/>
              <w:adjustRightInd w:val="0"/>
              <w:jc w:val="center"/>
              <w:rPr>
                <w:lang w:eastAsia="en-US"/>
              </w:rPr>
            </w:pPr>
            <w:r w:rsidRPr="006750DA">
              <w:rPr>
                <w:lang w:eastAsia="en-US"/>
              </w:rPr>
              <w:t>21 (9</w:t>
            </w:r>
            <w:r w:rsidR="00954CF1">
              <w:rPr>
                <w:lang w:eastAsia="en-US"/>
              </w:rPr>
              <w:t>.2</w:t>
            </w:r>
            <w:r w:rsidRPr="006750DA">
              <w:rPr>
                <w:lang w:eastAsia="en-US"/>
              </w:rPr>
              <w:t>)</w:t>
            </w:r>
          </w:p>
        </w:tc>
      </w:tr>
      <w:tr w:rsidR="00D068C0" w:rsidRPr="006750DA" w14:paraId="24BFC16E" w14:textId="77777777" w:rsidTr="006750DA">
        <w:trPr>
          <w:trHeight w:val="287"/>
        </w:trPr>
        <w:tc>
          <w:tcPr>
            <w:tcW w:w="4320" w:type="dxa"/>
          </w:tcPr>
          <w:p w14:paraId="60C3669A" w14:textId="77777777" w:rsidR="00D068C0" w:rsidRPr="006750DA" w:rsidRDefault="00D068C0" w:rsidP="006750DA">
            <w:pPr>
              <w:widowControl w:val="0"/>
              <w:autoSpaceDE w:val="0"/>
              <w:autoSpaceDN w:val="0"/>
              <w:adjustRightInd w:val="0"/>
              <w:ind w:left="720"/>
              <w:rPr>
                <w:lang w:eastAsia="en-US"/>
              </w:rPr>
            </w:pPr>
            <w:r w:rsidRPr="006750DA">
              <w:rPr>
                <w:lang w:eastAsia="en-US"/>
              </w:rPr>
              <w:t>Other</w:t>
            </w:r>
          </w:p>
        </w:tc>
        <w:tc>
          <w:tcPr>
            <w:tcW w:w="1998" w:type="dxa"/>
          </w:tcPr>
          <w:p w14:paraId="43440D51" w14:textId="44B67D4E" w:rsidR="00D068C0" w:rsidRPr="006750DA" w:rsidRDefault="00D068C0" w:rsidP="006750DA">
            <w:pPr>
              <w:widowControl w:val="0"/>
              <w:autoSpaceDE w:val="0"/>
              <w:autoSpaceDN w:val="0"/>
              <w:adjustRightInd w:val="0"/>
              <w:jc w:val="center"/>
              <w:rPr>
                <w:lang w:eastAsia="en-US"/>
              </w:rPr>
            </w:pPr>
            <w:r w:rsidRPr="006750DA">
              <w:rPr>
                <w:lang w:eastAsia="en-US"/>
              </w:rPr>
              <w:t>92 (40</w:t>
            </w:r>
            <w:r w:rsidR="00954CF1">
              <w:rPr>
                <w:lang w:eastAsia="en-US"/>
              </w:rPr>
              <w:t>.4</w:t>
            </w:r>
            <w:r w:rsidRPr="006750DA">
              <w:rPr>
                <w:lang w:eastAsia="en-US"/>
              </w:rPr>
              <w:t>)</w:t>
            </w:r>
          </w:p>
        </w:tc>
      </w:tr>
      <w:tr w:rsidR="00C95586" w:rsidRPr="006750DA" w14:paraId="525F69CC" w14:textId="77777777" w:rsidTr="006750DA">
        <w:trPr>
          <w:trHeight w:val="287"/>
        </w:trPr>
        <w:tc>
          <w:tcPr>
            <w:tcW w:w="4320" w:type="dxa"/>
            <w:vAlign w:val="center"/>
          </w:tcPr>
          <w:p w14:paraId="41DF6A0A" w14:textId="7D722D6E" w:rsidR="00C95586" w:rsidRPr="006750DA" w:rsidRDefault="00C95586" w:rsidP="006750DA">
            <w:pPr>
              <w:widowControl w:val="0"/>
              <w:autoSpaceDE w:val="0"/>
              <w:autoSpaceDN w:val="0"/>
              <w:adjustRightInd w:val="0"/>
              <w:rPr>
                <w:lang w:eastAsia="en-US"/>
              </w:rPr>
            </w:pPr>
            <w:r w:rsidRPr="006750DA">
              <w:rPr>
                <w:bCs/>
                <w:color w:val="000000"/>
              </w:rPr>
              <w:t>Year of trial closure</w:t>
            </w:r>
          </w:p>
        </w:tc>
        <w:tc>
          <w:tcPr>
            <w:tcW w:w="1998" w:type="dxa"/>
            <w:vAlign w:val="bottom"/>
          </w:tcPr>
          <w:p w14:paraId="32F3E9DC" w14:textId="6971914F" w:rsidR="00C95586" w:rsidRPr="006750DA" w:rsidRDefault="00C95586" w:rsidP="006750DA">
            <w:pPr>
              <w:widowControl w:val="0"/>
              <w:autoSpaceDE w:val="0"/>
              <w:autoSpaceDN w:val="0"/>
              <w:adjustRightInd w:val="0"/>
              <w:jc w:val="center"/>
              <w:rPr>
                <w:lang w:eastAsia="en-US"/>
              </w:rPr>
            </w:pPr>
            <w:r w:rsidRPr="006750DA">
              <w:rPr>
                <w:color w:val="000000"/>
              </w:rPr>
              <w:t> </w:t>
            </w:r>
          </w:p>
        </w:tc>
      </w:tr>
      <w:tr w:rsidR="00C95586" w:rsidRPr="006750DA" w14:paraId="6320F2F7" w14:textId="77777777" w:rsidTr="006750DA">
        <w:trPr>
          <w:trHeight w:val="287"/>
        </w:trPr>
        <w:tc>
          <w:tcPr>
            <w:tcW w:w="4320" w:type="dxa"/>
            <w:vAlign w:val="center"/>
          </w:tcPr>
          <w:p w14:paraId="239CC8E4" w14:textId="44E06A33" w:rsidR="00C95586" w:rsidRPr="006750DA" w:rsidRDefault="00C95586" w:rsidP="006750DA">
            <w:pPr>
              <w:widowControl w:val="0"/>
              <w:autoSpaceDE w:val="0"/>
              <w:autoSpaceDN w:val="0"/>
              <w:adjustRightInd w:val="0"/>
              <w:ind w:left="720"/>
              <w:rPr>
                <w:lang w:eastAsia="en-US"/>
              </w:rPr>
            </w:pPr>
            <w:r w:rsidRPr="006750DA">
              <w:rPr>
                <w:color w:val="000000"/>
              </w:rPr>
              <w:t>2001</w:t>
            </w:r>
          </w:p>
        </w:tc>
        <w:tc>
          <w:tcPr>
            <w:tcW w:w="1998" w:type="dxa"/>
            <w:vAlign w:val="bottom"/>
          </w:tcPr>
          <w:p w14:paraId="50D3A9AB" w14:textId="0428E234" w:rsidR="00C95586" w:rsidRPr="006750DA" w:rsidRDefault="00C95586" w:rsidP="006750DA">
            <w:pPr>
              <w:widowControl w:val="0"/>
              <w:autoSpaceDE w:val="0"/>
              <w:autoSpaceDN w:val="0"/>
              <w:adjustRightInd w:val="0"/>
              <w:jc w:val="center"/>
              <w:rPr>
                <w:lang w:eastAsia="en-US"/>
              </w:rPr>
            </w:pPr>
            <w:r w:rsidRPr="006750DA">
              <w:rPr>
                <w:color w:val="000000"/>
              </w:rPr>
              <w:t>2 (</w:t>
            </w:r>
            <w:r w:rsidR="00B0731F">
              <w:rPr>
                <w:color w:val="000000"/>
              </w:rPr>
              <w:t>0.9</w:t>
            </w:r>
            <w:r w:rsidRPr="006750DA">
              <w:rPr>
                <w:color w:val="000000"/>
              </w:rPr>
              <w:t>)</w:t>
            </w:r>
          </w:p>
        </w:tc>
      </w:tr>
      <w:tr w:rsidR="00C95586" w:rsidRPr="006750DA" w14:paraId="4DD54710" w14:textId="77777777" w:rsidTr="006750DA">
        <w:trPr>
          <w:trHeight w:val="287"/>
        </w:trPr>
        <w:tc>
          <w:tcPr>
            <w:tcW w:w="4320" w:type="dxa"/>
            <w:vAlign w:val="center"/>
          </w:tcPr>
          <w:p w14:paraId="315B6C8C" w14:textId="577EC7BF" w:rsidR="00C95586" w:rsidRPr="006750DA" w:rsidRDefault="00C95586" w:rsidP="006750DA">
            <w:pPr>
              <w:widowControl w:val="0"/>
              <w:autoSpaceDE w:val="0"/>
              <w:autoSpaceDN w:val="0"/>
              <w:adjustRightInd w:val="0"/>
              <w:ind w:left="720"/>
              <w:rPr>
                <w:lang w:eastAsia="en-US"/>
              </w:rPr>
            </w:pPr>
            <w:r w:rsidRPr="006750DA">
              <w:rPr>
                <w:color w:val="000000"/>
              </w:rPr>
              <w:t>2002</w:t>
            </w:r>
          </w:p>
        </w:tc>
        <w:tc>
          <w:tcPr>
            <w:tcW w:w="1998" w:type="dxa"/>
            <w:vAlign w:val="bottom"/>
          </w:tcPr>
          <w:p w14:paraId="1B600610" w14:textId="7105ACFE" w:rsidR="00C95586" w:rsidRPr="006750DA" w:rsidRDefault="00C95586" w:rsidP="006750DA">
            <w:pPr>
              <w:widowControl w:val="0"/>
              <w:autoSpaceDE w:val="0"/>
              <w:autoSpaceDN w:val="0"/>
              <w:adjustRightInd w:val="0"/>
              <w:jc w:val="center"/>
              <w:rPr>
                <w:lang w:eastAsia="en-US"/>
              </w:rPr>
            </w:pPr>
            <w:r w:rsidRPr="006750DA">
              <w:rPr>
                <w:color w:val="000000"/>
              </w:rPr>
              <w:t>5</w:t>
            </w:r>
            <w:r w:rsidR="004A6072" w:rsidRPr="006750DA">
              <w:rPr>
                <w:color w:val="000000"/>
              </w:rPr>
              <w:t xml:space="preserve"> </w:t>
            </w:r>
            <w:r w:rsidR="003A375A" w:rsidRPr="006750DA">
              <w:rPr>
                <w:color w:val="000000"/>
              </w:rPr>
              <w:t>(</w:t>
            </w:r>
            <w:r w:rsidR="004A6072" w:rsidRPr="006750DA">
              <w:rPr>
                <w:color w:val="000000"/>
              </w:rPr>
              <w:t>2</w:t>
            </w:r>
            <w:r w:rsidR="005B6915">
              <w:rPr>
                <w:color w:val="000000"/>
              </w:rPr>
              <w:t>.2</w:t>
            </w:r>
            <w:r w:rsidRPr="006750DA">
              <w:rPr>
                <w:color w:val="000000"/>
              </w:rPr>
              <w:t>)</w:t>
            </w:r>
          </w:p>
        </w:tc>
      </w:tr>
      <w:tr w:rsidR="00C95586" w:rsidRPr="006750DA" w14:paraId="714283CA" w14:textId="77777777" w:rsidTr="006750DA">
        <w:trPr>
          <w:trHeight w:val="287"/>
        </w:trPr>
        <w:tc>
          <w:tcPr>
            <w:tcW w:w="4320" w:type="dxa"/>
            <w:vAlign w:val="center"/>
          </w:tcPr>
          <w:p w14:paraId="2B227F70" w14:textId="67971F76" w:rsidR="00C95586" w:rsidRPr="006750DA" w:rsidRDefault="00C95586" w:rsidP="006750DA">
            <w:pPr>
              <w:widowControl w:val="0"/>
              <w:autoSpaceDE w:val="0"/>
              <w:autoSpaceDN w:val="0"/>
              <w:adjustRightInd w:val="0"/>
              <w:ind w:left="720"/>
              <w:rPr>
                <w:lang w:eastAsia="en-US"/>
              </w:rPr>
            </w:pPr>
            <w:r w:rsidRPr="006750DA">
              <w:rPr>
                <w:color w:val="000000"/>
              </w:rPr>
              <w:t>2003</w:t>
            </w:r>
          </w:p>
        </w:tc>
        <w:tc>
          <w:tcPr>
            <w:tcW w:w="1998" w:type="dxa"/>
            <w:vAlign w:val="bottom"/>
          </w:tcPr>
          <w:p w14:paraId="657FC201" w14:textId="2F7A8F4D" w:rsidR="00C95586" w:rsidRPr="006750DA" w:rsidRDefault="00C95586" w:rsidP="006750DA">
            <w:pPr>
              <w:widowControl w:val="0"/>
              <w:autoSpaceDE w:val="0"/>
              <w:autoSpaceDN w:val="0"/>
              <w:adjustRightInd w:val="0"/>
              <w:jc w:val="center"/>
              <w:rPr>
                <w:lang w:eastAsia="en-US"/>
              </w:rPr>
            </w:pPr>
            <w:r w:rsidRPr="006750DA">
              <w:rPr>
                <w:color w:val="000000"/>
              </w:rPr>
              <w:t>4 (</w:t>
            </w:r>
            <w:r w:rsidR="001F21F4">
              <w:rPr>
                <w:color w:val="000000"/>
              </w:rPr>
              <w:t>1.8</w:t>
            </w:r>
            <w:r w:rsidR="004A6072" w:rsidRPr="006750DA">
              <w:rPr>
                <w:color w:val="000000"/>
              </w:rPr>
              <w:t>)</w:t>
            </w:r>
          </w:p>
        </w:tc>
      </w:tr>
      <w:tr w:rsidR="00C95586" w:rsidRPr="006750DA" w14:paraId="06B75B94" w14:textId="77777777" w:rsidTr="006750DA">
        <w:trPr>
          <w:trHeight w:val="287"/>
        </w:trPr>
        <w:tc>
          <w:tcPr>
            <w:tcW w:w="4320" w:type="dxa"/>
            <w:vAlign w:val="center"/>
          </w:tcPr>
          <w:p w14:paraId="4AFC1850" w14:textId="09B9C53C" w:rsidR="00C95586" w:rsidRPr="006750DA" w:rsidRDefault="00C95586" w:rsidP="006750DA">
            <w:pPr>
              <w:widowControl w:val="0"/>
              <w:autoSpaceDE w:val="0"/>
              <w:autoSpaceDN w:val="0"/>
              <w:adjustRightInd w:val="0"/>
              <w:ind w:left="720"/>
              <w:rPr>
                <w:lang w:eastAsia="en-US"/>
              </w:rPr>
            </w:pPr>
            <w:r w:rsidRPr="006750DA">
              <w:rPr>
                <w:color w:val="000000"/>
              </w:rPr>
              <w:t>2004</w:t>
            </w:r>
          </w:p>
        </w:tc>
        <w:tc>
          <w:tcPr>
            <w:tcW w:w="1998" w:type="dxa"/>
            <w:vAlign w:val="bottom"/>
          </w:tcPr>
          <w:p w14:paraId="443D822A" w14:textId="4C0D1917" w:rsidR="00C95586" w:rsidRPr="006750DA" w:rsidRDefault="00C95586" w:rsidP="006750DA">
            <w:pPr>
              <w:widowControl w:val="0"/>
              <w:autoSpaceDE w:val="0"/>
              <w:autoSpaceDN w:val="0"/>
              <w:adjustRightInd w:val="0"/>
              <w:jc w:val="center"/>
              <w:rPr>
                <w:lang w:eastAsia="en-US"/>
              </w:rPr>
            </w:pPr>
            <w:r w:rsidRPr="006750DA">
              <w:rPr>
                <w:color w:val="000000"/>
              </w:rPr>
              <w:t>3</w:t>
            </w:r>
            <w:r w:rsidR="004A6072" w:rsidRPr="006750DA">
              <w:rPr>
                <w:color w:val="000000"/>
              </w:rPr>
              <w:t xml:space="preserve"> (1</w:t>
            </w:r>
            <w:r w:rsidR="001F21F4">
              <w:rPr>
                <w:color w:val="000000"/>
              </w:rPr>
              <w:t>.3</w:t>
            </w:r>
            <w:r w:rsidR="004A6072" w:rsidRPr="006750DA">
              <w:rPr>
                <w:color w:val="000000"/>
              </w:rPr>
              <w:t>)</w:t>
            </w:r>
          </w:p>
        </w:tc>
      </w:tr>
      <w:tr w:rsidR="00C95586" w:rsidRPr="006750DA" w14:paraId="702D128B" w14:textId="77777777" w:rsidTr="006750DA">
        <w:trPr>
          <w:trHeight w:val="287"/>
        </w:trPr>
        <w:tc>
          <w:tcPr>
            <w:tcW w:w="4320" w:type="dxa"/>
            <w:vAlign w:val="center"/>
          </w:tcPr>
          <w:p w14:paraId="2CA5E58F" w14:textId="6F2C41DB" w:rsidR="00C95586" w:rsidRPr="006750DA" w:rsidRDefault="00C95586" w:rsidP="006750DA">
            <w:pPr>
              <w:widowControl w:val="0"/>
              <w:autoSpaceDE w:val="0"/>
              <w:autoSpaceDN w:val="0"/>
              <w:adjustRightInd w:val="0"/>
              <w:ind w:left="720"/>
              <w:rPr>
                <w:lang w:eastAsia="en-US"/>
              </w:rPr>
            </w:pPr>
            <w:r w:rsidRPr="006750DA">
              <w:rPr>
                <w:color w:val="000000"/>
              </w:rPr>
              <w:lastRenderedPageBreak/>
              <w:t>2005</w:t>
            </w:r>
          </w:p>
        </w:tc>
        <w:tc>
          <w:tcPr>
            <w:tcW w:w="1998" w:type="dxa"/>
            <w:vAlign w:val="bottom"/>
          </w:tcPr>
          <w:p w14:paraId="736476C3" w14:textId="6A1537AF" w:rsidR="00C95586" w:rsidRPr="006750DA" w:rsidRDefault="00C95586" w:rsidP="006750DA">
            <w:pPr>
              <w:widowControl w:val="0"/>
              <w:autoSpaceDE w:val="0"/>
              <w:autoSpaceDN w:val="0"/>
              <w:adjustRightInd w:val="0"/>
              <w:jc w:val="center"/>
              <w:rPr>
                <w:lang w:eastAsia="en-US"/>
              </w:rPr>
            </w:pPr>
            <w:r w:rsidRPr="006750DA">
              <w:rPr>
                <w:color w:val="000000"/>
              </w:rPr>
              <w:t>12</w:t>
            </w:r>
            <w:r w:rsidR="004A6072" w:rsidRPr="006750DA">
              <w:rPr>
                <w:color w:val="000000"/>
              </w:rPr>
              <w:t xml:space="preserve"> (5</w:t>
            </w:r>
            <w:r w:rsidR="005C5C7D">
              <w:rPr>
                <w:color w:val="000000"/>
              </w:rPr>
              <w:t>.3</w:t>
            </w:r>
            <w:r w:rsidR="004A6072" w:rsidRPr="006750DA">
              <w:rPr>
                <w:color w:val="000000"/>
              </w:rPr>
              <w:t>)</w:t>
            </w:r>
          </w:p>
        </w:tc>
      </w:tr>
      <w:tr w:rsidR="00C95586" w:rsidRPr="006750DA" w14:paraId="5A75D772" w14:textId="77777777" w:rsidTr="006750DA">
        <w:trPr>
          <w:trHeight w:val="287"/>
        </w:trPr>
        <w:tc>
          <w:tcPr>
            <w:tcW w:w="4320" w:type="dxa"/>
            <w:vAlign w:val="center"/>
          </w:tcPr>
          <w:p w14:paraId="6B86C468" w14:textId="3C68C266" w:rsidR="00C95586" w:rsidRPr="006750DA" w:rsidRDefault="00C95586" w:rsidP="006750DA">
            <w:pPr>
              <w:widowControl w:val="0"/>
              <w:autoSpaceDE w:val="0"/>
              <w:autoSpaceDN w:val="0"/>
              <w:adjustRightInd w:val="0"/>
              <w:ind w:left="720"/>
              <w:rPr>
                <w:lang w:eastAsia="en-US"/>
              </w:rPr>
            </w:pPr>
            <w:r w:rsidRPr="006750DA">
              <w:rPr>
                <w:color w:val="000000"/>
              </w:rPr>
              <w:t>2006</w:t>
            </w:r>
          </w:p>
        </w:tc>
        <w:tc>
          <w:tcPr>
            <w:tcW w:w="1998" w:type="dxa"/>
            <w:vAlign w:val="bottom"/>
          </w:tcPr>
          <w:p w14:paraId="2C29CBA2" w14:textId="0BD84F79" w:rsidR="00C95586" w:rsidRPr="006750DA" w:rsidRDefault="00C95586" w:rsidP="006750DA">
            <w:pPr>
              <w:widowControl w:val="0"/>
              <w:autoSpaceDE w:val="0"/>
              <w:autoSpaceDN w:val="0"/>
              <w:adjustRightInd w:val="0"/>
              <w:jc w:val="center"/>
              <w:rPr>
                <w:lang w:eastAsia="en-US"/>
              </w:rPr>
            </w:pPr>
            <w:r w:rsidRPr="006750DA">
              <w:rPr>
                <w:color w:val="000000"/>
              </w:rPr>
              <w:t>9</w:t>
            </w:r>
            <w:r w:rsidR="004A6072" w:rsidRPr="006750DA">
              <w:rPr>
                <w:color w:val="000000"/>
              </w:rPr>
              <w:t xml:space="preserve"> (</w:t>
            </w:r>
            <w:r w:rsidR="00232ED8">
              <w:rPr>
                <w:color w:val="000000"/>
              </w:rPr>
              <w:t>3.9</w:t>
            </w:r>
            <w:r w:rsidR="004A6072" w:rsidRPr="006750DA">
              <w:rPr>
                <w:color w:val="000000"/>
              </w:rPr>
              <w:t>)</w:t>
            </w:r>
          </w:p>
        </w:tc>
      </w:tr>
      <w:tr w:rsidR="00C95586" w:rsidRPr="006750DA" w14:paraId="7A65B232" w14:textId="77777777" w:rsidTr="006750DA">
        <w:trPr>
          <w:trHeight w:val="287"/>
        </w:trPr>
        <w:tc>
          <w:tcPr>
            <w:tcW w:w="4320" w:type="dxa"/>
            <w:vAlign w:val="center"/>
          </w:tcPr>
          <w:p w14:paraId="71556BD3" w14:textId="230DC476" w:rsidR="00C95586" w:rsidRPr="006750DA" w:rsidRDefault="00C95586" w:rsidP="006750DA">
            <w:pPr>
              <w:widowControl w:val="0"/>
              <w:autoSpaceDE w:val="0"/>
              <w:autoSpaceDN w:val="0"/>
              <w:adjustRightInd w:val="0"/>
              <w:ind w:left="720"/>
              <w:rPr>
                <w:lang w:eastAsia="en-US"/>
              </w:rPr>
            </w:pPr>
            <w:r w:rsidRPr="006750DA">
              <w:rPr>
                <w:color w:val="000000"/>
              </w:rPr>
              <w:t>2007</w:t>
            </w:r>
          </w:p>
        </w:tc>
        <w:tc>
          <w:tcPr>
            <w:tcW w:w="1998" w:type="dxa"/>
            <w:vAlign w:val="bottom"/>
          </w:tcPr>
          <w:p w14:paraId="75167A7B" w14:textId="046D87EA" w:rsidR="00C95586" w:rsidRPr="006750DA" w:rsidRDefault="00C95586" w:rsidP="006750DA">
            <w:pPr>
              <w:widowControl w:val="0"/>
              <w:autoSpaceDE w:val="0"/>
              <w:autoSpaceDN w:val="0"/>
              <w:adjustRightInd w:val="0"/>
              <w:jc w:val="center"/>
              <w:rPr>
                <w:lang w:eastAsia="en-US"/>
              </w:rPr>
            </w:pPr>
            <w:r w:rsidRPr="006750DA">
              <w:rPr>
                <w:color w:val="000000"/>
              </w:rPr>
              <w:t>8</w:t>
            </w:r>
            <w:r w:rsidR="004A6072" w:rsidRPr="006750DA">
              <w:rPr>
                <w:color w:val="000000"/>
              </w:rPr>
              <w:t xml:space="preserve"> (</w:t>
            </w:r>
            <w:r w:rsidR="000A46EA">
              <w:rPr>
                <w:color w:val="000000"/>
              </w:rPr>
              <w:t>3.5</w:t>
            </w:r>
            <w:r w:rsidR="004A6072" w:rsidRPr="006750DA">
              <w:rPr>
                <w:color w:val="000000"/>
              </w:rPr>
              <w:t>)</w:t>
            </w:r>
          </w:p>
        </w:tc>
      </w:tr>
      <w:tr w:rsidR="00C95586" w:rsidRPr="006750DA" w14:paraId="4027E8CF" w14:textId="77777777" w:rsidTr="006750DA">
        <w:trPr>
          <w:trHeight w:val="287"/>
        </w:trPr>
        <w:tc>
          <w:tcPr>
            <w:tcW w:w="4320" w:type="dxa"/>
            <w:vAlign w:val="center"/>
          </w:tcPr>
          <w:p w14:paraId="3FD03A0E" w14:textId="6887E235" w:rsidR="00C95586" w:rsidRPr="006750DA" w:rsidRDefault="00C95586" w:rsidP="006750DA">
            <w:pPr>
              <w:widowControl w:val="0"/>
              <w:autoSpaceDE w:val="0"/>
              <w:autoSpaceDN w:val="0"/>
              <w:adjustRightInd w:val="0"/>
              <w:ind w:left="720"/>
              <w:rPr>
                <w:lang w:eastAsia="en-US"/>
              </w:rPr>
            </w:pPr>
            <w:r w:rsidRPr="006750DA">
              <w:rPr>
                <w:color w:val="000000"/>
              </w:rPr>
              <w:t>2008</w:t>
            </w:r>
          </w:p>
        </w:tc>
        <w:tc>
          <w:tcPr>
            <w:tcW w:w="1998" w:type="dxa"/>
            <w:vAlign w:val="bottom"/>
          </w:tcPr>
          <w:p w14:paraId="324FF2F1" w14:textId="7903BCE6" w:rsidR="00C95586" w:rsidRPr="006750DA" w:rsidRDefault="00C95586" w:rsidP="006750DA">
            <w:pPr>
              <w:widowControl w:val="0"/>
              <w:autoSpaceDE w:val="0"/>
              <w:autoSpaceDN w:val="0"/>
              <w:adjustRightInd w:val="0"/>
              <w:jc w:val="center"/>
              <w:rPr>
                <w:lang w:eastAsia="en-US"/>
              </w:rPr>
            </w:pPr>
            <w:r w:rsidRPr="006750DA">
              <w:rPr>
                <w:color w:val="000000"/>
              </w:rPr>
              <w:t>20</w:t>
            </w:r>
            <w:r w:rsidR="004A6072" w:rsidRPr="006750DA">
              <w:rPr>
                <w:color w:val="000000"/>
              </w:rPr>
              <w:t xml:space="preserve"> (</w:t>
            </w:r>
            <w:r w:rsidR="003E6A54">
              <w:rPr>
                <w:color w:val="000000"/>
              </w:rPr>
              <w:t>8.8</w:t>
            </w:r>
            <w:r w:rsidR="004A6072" w:rsidRPr="006750DA">
              <w:rPr>
                <w:color w:val="000000"/>
              </w:rPr>
              <w:t>)</w:t>
            </w:r>
          </w:p>
        </w:tc>
      </w:tr>
      <w:tr w:rsidR="00C95586" w:rsidRPr="006750DA" w14:paraId="2150EE79" w14:textId="77777777" w:rsidTr="006750DA">
        <w:trPr>
          <w:trHeight w:val="287"/>
        </w:trPr>
        <w:tc>
          <w:tcPr>
            <w:tcW w:w="4320" w:type="dxa"/>
            <w:vAlign w:val="center"/>
          </w:tcPr>
          <w:p w14:paraId="7AF9C6A0" w14:textId="0FD3BBA3" w:rsidR="00C95586" w:rsidRPr="006750DA" w:rsidRDefault="00C95586" w:rsidP="006750DA">
            <w:pPr>
              <w:widowControl w:val="0"/>
              <w:autoSpaceDE w:val="0"/>
              <w:autoSpaceDN w:val="0"/>
              <w:adjustRightInd w:val="0"/>
              <w:ind w:left="720"/>
              <w:rPr>
                <w:lang w:eastAsia="en-US"/>
              </w:rPr>
            </w:pPr>
            <w:r w:rsidRPr="006750DA">
              <w:rPr>
                <w:color w:val="000000"/>
              </w:rPr>
              <w:t>2009</w:t>
            </w:r>
          </w:p>
        </w:tc>
        <w:tc>
          <w:tcPr>
            <w:tcW w:w="1998" w:type="dxa"/>
            <w:vAlign w:val="bottom"/>
          </w:tcPr>
          <w:p w14:paraId="5B45D6DE" w14:textId="2F73C381" w:rsidR="00C95586" w:rsidRPr="006750DA" w:rsidRDefault="00C95586" w:rsidP="006750DA">
            <w:pPr>
              <w:widowControl w:val="0"/>
              <w:autoSpaceDE w:val="0"/>
              <w:autoSpaceDN w:val="0"/>
              <w:adjustRightInd w:val="0"/>
              <w:jc w:val="center"/>
              <w:rPr>
                <w:lang w:eastAsia="en-US"/>
              </w:rPr>
            </w:pPr>
            <w:r w:rsidRPr="006750DA">
              <w:rPr>
                <w:color w:val="000000"/>
              </w:rPr>
              <w:t>23</w:t>
            </w:r>
            <w:r w:rsidR="004A6072" w:rsidRPr="006750DA">
              <w:rPr>
                <w:color w:val="000000"/>
              </w:rPr>
              <w:t xml:space="preserve"> (10</w:t>
            </w:r>
            <w:r w:rsidR="00874FE8">
              <w:rPr>
                <w:color w:val="000000"/>
              </w:rPr>
              <w:t>.1</w:t>
            </w:r>
            <w:r w:rsidR="004A6072" w:rsidRPr="006750DA">
              <w:rPr>
                <w:color w:val="000000"/>
              </w:rPr>
              <w:t>)</w:t>
            </w:r>
          </w:p>
        </w:tc>
      </w:tr>
      <w:tr w:rsidR="00C95586" w:rsidRPr="006750DA" w14:paraId="10F89A47" w14:textId="77777777" w:rsidTr="006750DA">
        <w:trPr>
          <w:trHeight w:val="287"/>
        </w:trPr>
        <w:tc>
          <w:tcPr>
            <w:tcW w:w="4320" w:type="dxa"/>
            <w:vAlign w:val="center"/>
          </w:tcPr>
          <w:p w14:paraId="579562B4" w14:textId="3DDBE908" w:rsidR="00C95586" w:rsidRPr="006750DA" w:rsidRDefault="00C95586" w:rsidP="006750DA">
            <w:pPr>
              <w:widowControl w:val="0"/>
              <w:autoSpaceDE w:val="0"/>
              <w:autoSpaceDN w:val="0"/>
              <w:adjustRightInd w:val="0"/>
              <w:ind w:left="720"/>
              <w:rPr>
                <w:lang w:eastAsia="en-US"/>
              </w:rPr>
            </w:pPr>
            <w:r w:rsidRPr="006750DA">
              <w:rPr>
                <w:color w:val="000000"/>
              </w:rPr>
              <w:t>2010</w:t>
            </w:r>
          </w:p>
        </w:tc>
        <w:tc>
          <w:tcPr>
            <w:tcW w:w="1998" w:type="dxa"/>
            <w:vAlign w:val="bottom"/>
          </w:tcPr>
          <w:p w14:paraId="18F8844F" w14:textId="70D86F75" w:rsidR="00C95586" w:rsidRPr="006750DA" w:rsidRDefault="00C95586" w:rsidP="006750DA">
            <w:pPr>
              <w:widowControl w:val="0"/>
              <w:autoSpaceDE w:val="0"/>
              <w:autoSpaceDN w:val="0"/>
              <w:adjustRightInd w:val="0"/>
              <w:jc w:val="center"/>
              <w:rPr>
                <w:lang w:eastAsia="en-US"/>
              </w:rPr>
            </w:pPr>
            <w:r w:rsidRPr="006750DA">
              <w:rPr>
                <w:color w:val="000000"/>
              </w:rPr>
              <w:t>32</w:t>
            </w:r>
            <w:r w:rsidR="004A6072" w:rsidRPr="006750DA">
              <w:rPr>
                <w:color w:val="000000"/>
              </w:rPr>
              <w:t xml:space="preserve"> (14</w:t>
            </w:r>
            <w:r w:rsidR="00874FE8">
              <w:rPr>
                <w:color w:val="000000"/>
              </w:rPr>
              <w:t>.0</w:t>
            </w:r>
            <w:r w:rsidR="004A6072" w:rsidRPr="006750DA">
              <w:rPr>
                <w:color w:val="000000"/>
              </w:rPr>
              <w:t>)</w:t>
            </w:r>
          </w:p>
        </w:tc>
      </w:tr>
      <w:tr w:rsidR="00C95586" w:rsidRPr="006750DA" w14:paraId="4D73D294" w14:textId="77777777" w:rsidTr="006750DA">
        <w:trPr>
          <w:trHeight w:val="287"/>
        </w:trPr>
        <w:tc>
          <w:tcPr>
            <w:tcW w:w="4320" w:type="dxa"/>
            <w:vAlign w:val="center"/>
          </w:tcPr>
          <w:p w14:paraId="3D7B5684" w14:textId="4AE58519" w:rsidR="00C95586" w:rsidRPr="006750DA" w:rsidRDefault="00C95586" w:rsidP="006750DA">
            <w:pPr>
              <w:widowControl w:val="0"/>
              <w:autoSpaceDE w:val="0"/>
              <w:autoSpaceDN w:val="0"/>
              <w:adjustRightInd w:val="0"/>
              <w:ind w:left="720"/>
              <w:rPr>
                <w:lang w:eastAsia="en-US"/>
              </w:rPr>
            </w:pPr>
            <w:r w:rsidRPr="006750DA">
              <w:rPr>
                <w:color w:val="000000"/>
              </w:rPr>
              <w:t>2011</w:t>
            </w:r>
          </w:p>
        </w:tc>
        <w:tc>
          <w:tcPr>
            <w:tcW w:w="1998" w:type="dxa"/>
            <w:vAlign w:val="bottom"/>
          </w:tcPr>
          <w:p w14:paraId="3FB2E7CF" w14:textId="1F72B9CB" w:rsidR="00C95586" w:rsidRPr="006750DA" w:rsidRDefault="00C95586" w:rsidP="006750DA">
            <w:pPr>
              <w:widowControl w:val="0"/>
              <w:autoSpaceDE w:val="0"/>
              <w:autoSpaceDN w:val="0"/>
              <w:adjustRightInd w:val="0"/>
              <w:jc w:val="center"/>
              <w:rPr>
                <w:lang w:eastAsia="en-US"/>
              </w:rPr>
            </w:pPr>
            <w:r w:rsidRPr="006750DA">
              <w:rPr>
                <w:color w:val="000000"/>
              </w:rPr>
              <w:t>34</w:t>
            </w:r>
            <w:r w:rsidR="004A6072" w:rsidRPr="006750DA">
              <w:rPr>
                <w:color w:val="000000"/>
              </w:rPr>
              <w:t xml:space="preserve"> (1</w:t>
            </w:r>
            <w:r w:rsidR="002B722C">
              <w:rPr>
                <w:color w:val="000000"/>
              </w:rPr>
              <w:t>4.9</w:t>
            </w:r>
            <w:r w:rsidR="004A6072" w:rsidRPr="006750DA">
              <w:rPr>
                <w:color w:val="000000"/>
              </w:rPr>
              <w:t>)</w:t>
            </w:r>
          </w:p>
        </w:tc>
      </w:tr>
      <w:tr w:rsidR="00C95586" w:rsidRPr="006750DA" w14:paraId="22898D7D" w14:textId="77777777" w:rsidTr="006750DA">
        <w:trPr>
          <w:trHeight w:val="287"/>
        </w:trPr>
        <w:tc>
          <w:tcPr>
            <w:tcW w:w="4320" w:type="dxa"/>
            <w:vAlign w:val="center"/>
          </w:tcPr>
          <w:p w14:paraId="4581B4FC" w14:textId="64A66376" w:rsidR="00C95586" w:rsidRPr="006750DA" w:rsidRDefault="00C95586" w:rsidP="006750DA">
            <w:pPr>
              <w:widowControl w:val="0"/>
              <w:autoSpaceDE w:val="0"/>
              <w:autoSpaceDN w:val="0"/>
              <w:adjustRightInd w:val="0"/>
              <w:ind w:left="720"/>
              <w:rPr>
                <w:lang w:eastAsia="en-US"/>
              </w:rPr>
            </w:pPr>
            <w:r w:rsidRPr="006750DA">
              <w:rPr>
                <w:color w:val="000000"/>
              </w:rPr>
              <w:t>2012</w:t>
            </w:r>
          </w:p>
        </w:tc>
        <w:tc>
          <w:tcPr>
            <w:tcW w:w="1998" w:type="dxa"/>
            <w:vAlign w:val="bottom"/>
          </w:tcPr>
          <w:p w14:paraId="1C090ECD" w14:textId="0F4E6C80" w:rsidR="00C95586" w:rsidRPr="006750DA" w:rsidRDefault="00C95586" w:rsidP="006750DA">
            <w:pPr>
              <w:widowControl w:val="0"/>
              <w:autoSpaceDE w:val="0"/>
              <w:autoSpaceDN w:val="0"/>
              <w:adjustRightInd w:val="0"/>
              <w:jc w:val="center"/>
              <w:rPr>
                <w:lang w:eastAsia="en-US"/>
              </w:rPr>
            </w:pPr>
            <w:r w:rsidRPr="006750DA">
              <w:rPr>
                <w:color w:val="000000"/>
              </w:rPr>
              <w:t>34</w:t>
            </w:r>
            <w:r w:rsidR="004A6072" w:rsidRPr="006750DA">
              <w:rPr>
                <w:color w:val="000000"/>
              </w:rPr>
              <w:t xml:space="preserve"> (1</w:t>
            </w:r>
            <w:r w:rsidR="00EC556A">
              <w:rPr>
                <w:color w:val="000000"/>
              </w:rPr>
              <w:t>4.9</w:t>
            </w:r>
            <w:r w:rsidR="004A6072" w:rsidRPr="006750DA">
              <w:rPr>
                <w:color w:val="000000"/>
              </w:rPr>
              <w:t>)</w:t>
            </w:r>
          </w:p>
        </w:tc>
      </w:tr>
      <w:tr w:rsidR="00C95586" w:rsidRPr="006750DA" w14:paraId="65C60D90" w14:textId="77777777" w:rsidTr="006750DA">
        <w:trPr>
          <w:trHeight w:val="287"/>
        </w:trPr>
        <w:tc>
          <w:tcPr>
            <w:tcW w:w="4320" w:type="dxa"/>
            <w:vAlign w:val="center"/>
          </w:tcPr>
          <w:p w14:paraId="6B93DC92" w14:textId="3D6E37C6" w:rsidR="00C95586" w:rsidRPr="006750DA" w:rsidRDefault="00C95586" w:rsidP="006750DA">
            <w:pPr>
              <w:widowControl w:val="0"/>
              <w:autoSpaceDE w:val="0"/>
              <w:autoSpaceDN w:val="0"/>
              <w:adjustRightInd w:val="0"/>
              <w:ind w:left="720"/>
              <w:rPr>
                <w:lang w:eastAsia="en-US"/>
              </w:rPr>
            </w:pPr>
            <w:r w:rsidRPr="006750DA">
              <w:rPr>
                <w:color w:val="000000"/>
              </w:rPr>
              <w:t>2013</w:t>
            </w:r>
          </w:p>
        </w:tc>
        <w:tc>
          <w:tcPr>
            <w:tcW w:w="1998" w:type="dxa"/>
            <w:vAlign w:val="bottom"/>
          </w:tcPr>
          <w:p w14:paraId="2281B9EA" w14:textId="4EA5367A" w:rsidR="00C95586" w:rsidRPr="006750DA" w:rsidRDefault="00C95586" w:rsidP="006750DA">
            <w:pPr>
              <w:widowControl w:val="0"/>
              <w:autoSpaceDE w:val="0"/>
              <w:autoSpaceDN w:val="0"/>
              <w:adjustRightInd w:val="0"/>
              <w:jc w:val="center"/>
              <w:rPr>
                <w:lang w:eastAsia="en-US"/>
              </w:rPr>
            </w:pPr>
            <w:r w:rsidRPr="006750DA">
              <w:rPr>
                <w:color w:val="000000"/>
              </w:rPr>
              <w:t>38</w:t>
            </w:r>
            <w:r w:rsidR="004A6072" w:rsidRPr="006750DA">
              <w:rPr>
                <w:color w:val="000000"/>
              </w:rPr>
              <w:t xml:space="preserve"> (1</w:t>
            </w:r>
            <w:r w:rsidR="00245D9E">
              <w:rPr>
                <w:color w:val="000000"/>
              </w:rPr>
              <w:t>6.7</w:t>
            </w:r>
            <w:r w:rsidR="004A6072" w:rsidRPr="006750DA">
              <w:rPr>
                <w:color w:val="000000"/>
              </w:rPr>
              <w:t>)</w:t>
            </w:r>
          </w:p>
        </w:tc>
      </w:tr>
      <w:tr w:rsidR="00C95586" w:rsidRPr="006750DA" w14:paraId="4077719E" w14:textId="77777777" w:rsidTr="006750DA">
        <w:trPr>
          <w:trHeight w:val="287"/>
        </w:trPr>
        <w:tc>
          <w:tcPr>
            <w:tcW w:w="4320" w:type="dxa"/>
            <w:tcBorders>
              <w:bottom w:val="single" w:sz="4" w:space="0" w:color="auto"/>
            </w:tcBorders>
            <w:vAlign w:val="bottom"/>
          </w:tcPr>
          <w:p w14:paraId="630BF170" w14:textId="6A3D113B" w:rsidR="00C95586" w:rsidRPr="006750DA" w:rsidRDefault="00C95586" w:rsidP="006750DA">
            <w:pPr>
              <w:widowControl w:val="0"/>
              <w:autoSpaceDE w:val="0"/>
              <w:autoSpaceDN w:val="0"/>
              <w:adjustRightInd w:val="0"/>
              <w:ind w:left="720"/>
              <w:rPr>
                <w:lang w:eastAsia="en-US"/>
              </w:rPr>
            </w:pPr>
            <w:r w:rsidRPr="006750DA">
              <w:rPr>
                <w:color w:val="000000"/>
              </w:rPr>
              <w:t>2014</w:t>
            </w:r>
          </w:p>
        </w:tc>
        <w:tc>
          <w:tcPr>
            <w:tcW w:w="1998" w:type="dxa"/>
            <w:tcBorders>
              <w:bottom w:val="single" w:sz="4" w:space="0" w:color="auto"/>
            </w:tcBorders>
            <w:vAlign w:val="bottom"/>
          </w:tcPr>
          <w:p w14:paraId="5C3A37B1" w14:textId="3327C734" w:rsidR="00C95586" w:rsidRPr="006750DA" w:rsidRDefault="00C95586" w:rsidP="006750DA">
            <w:pPr>
              <w:widowControl w:val="0"/>
              <w:autoSpaceDE w:val="0"/>
              <w:autoSpaceDN w:val="0"/>
              <w:adjustRightInd w:val="0"/>
              <w:jc w:val="center"/>
              <w:rPr>
                <w:lang w:eastAsia="en-US"/>
              </w:rPr>
            </w:pPr>
            <w:r w:rsidRPr="006750DA">
              <w:rPr>
                <w:color w:val="000000"/>
              </w:rPr>
              <w:t>4</w:t>
            </w:r>
            <w:r w:rsidR="004A6072" w:rsidRPr="006750DA">
              <w:rPr>
                <w:color w:val="000000"/>
              </w:rPr>
              <w:t xml:space="preserve"> (</w:t>
            </w:r>
            <w:r w:rsidR="00245D9E">
              <w:rPr>
                <w:color w:val="000000"/>
              </w:rPr>
              <w:t>1.8</w:t>
            </w:r>
            <w:r w:rsidR="004A6072" w:rsidRPr="006750DA">
              <w:rPr>
                <w:color w:val="000000"/>
              </w:rPr>
              <w:t>)</w:t>
            </w:r>
          </w:p>
        </w:tc>
      </w:tr>
    </w:tbl>
    <w:p w14:paraId="36648ED7" w14:textId="77777777" w:rsidR="00282634" w:rsidRPr="006750DA" w:rsidRDefault="00282634" w:rsidP="006750DA"/>
    <w:p w14:paraId="372C1674" w14:textId="002B7965" w:rsidR="00305ACB" w:rsidRPr="006750DA" w:rsidRDefault="00652179" w:rsidP="006750DA">
      <w:pPr>
        <w:widowControl w:val="0"/>
        <w:autoSpaceDE w:val="0"/>
        <w:autoSpaceDN w:val="0"/>
        <w:adjustRightInd w:val="0"/>
        <w:rPr>
          <w:lang w:eastAsia="en-US"/>
        </w:rPr>
      </w:pPr>
      <w:r w:rsidRPr="006750DA">
        <w:rPr>
          <w:lang w:eastAsia="en-US"/>
        </w:rPr>
        <w:t xml:space="preserve">*As listed on the NIHR Portfolio Database. </w:t>
      </w:r>
      <w:r w:rsidR="00282634" w:rsidRPr="006750DA">
        <w:rPr>
          <w:vertAlign w:val="superscript"/>
          <w:lang w:eastAsia="en-US"/>
        </w:rPr>
        <w:t>#</w:t>
      </w:r>
      <w:r w:rsidR="00282634" w:rsidRPr="006750DA">
        <w:rPr>
          <w:lang w:eastAsia="en-US"/>
        </w:rPr>
        <w:t xml:space="preserve">Additional recruitment regions included in &lt; 10% of trials: Greece, Switzerland, New Zealand, Ireland, Mexico, Singapore, Hong Kong, India, Thailand, Denmark, Romania, Romania, </w:t>
      </w:r>
      <w:r w:rsidR="00282634" w:rsidRPr="006750DA">
        <w:rPr>
          <w:color w:val="000000"/>
        </w:rPr>
        <w:t>Portugal, South Africa</w:t>
      </w:r>
      <w:r w:rsidR="00282634" w:rsidRPr="006750DA">
        <w:rPr>
          <w:lang w:eastAsia="en-US"/>
        </w:rPr>
        <w:t xml:space="preserve">, </w:t>
      </w:r>
      <w:r w:rsidR="00282634" w:rsidRPr="006750DA">
        <w:rPr>
          <w:color w:val="000000"/>
        </w:rPr>
        <w:t>Finland</w:t>
      </w:r>
      <w:r w:rsidR="00282634" w:rsidRPr="006750DA">
        <w:rPr>
          <w:lang w:eastAsia="en-US"/>
        </w:rPr>
        <w:t xml:space="preserve">, </w:t>
      </w:r>
      <w:r w:rsidR="00282634" w:rsidRPr="006750DA">
        <w:rPr>
          <w:color w:val="000000"/>
        </w:rPr>
        <w:t>Chile</w:t>
      </w:r>
      <w:r w:rsidR="00282634" w:rsidRPr="006750DA">
        <w:rPr>
          <w:lang w:eastAsia="en-US"/>
        </w:rPr>
        <w:t xml:space="preserve">, </w:t>
      </w:r>
      <w:r w:rsidR="00282634" w:rsidRPr="006750DA">
        <w:rPr>
          <w:color w:val="000000"/>
        </w:rPr>
        <w:t>Norway</w:t>
      </w:r>
      <w:r w:rsidR="00282634" w:rsidRPr="006750DA">
        <w:rPr>
          <w:lang w:eastAsia="en-US"/>
        </w:rPr>
        <w:t xml:space="preserve">, </w:t>
      </w:r>
      <w:r w:rsidR="00282634" w:rsidRPr="006750DA">
        <w:rPr>
          <w:color w:val="000000"/>
        </w:rPr>
        <w:t>Peru</w:t>
      </w:r>
      <w:r w:rsidR="00282634" w:rsidRPr="006750DA">
        <w:rPr>
          <w:lang w:eastAsia="en-US"/>
        </w:rPr>
        <w:t xml:space="preserve">, </w:t>
      </w:r>
      <w:r w:rsidR="00282634" w:rsidRPr="006750DA">
        <w:rPr>
          <w:color w:val="000000"/>
        </w:rPr>
        <w:t>Slovak Republic</w:t>
      </w:r>
      <w:r w:rsidR="00282634" w:rsidRPr="006750DA">
        <w:rPr>
          <w:lang w:eastAsia="en-US"/>
        </w:rPr>
        <w:t xml:space="preserve">, </w:t>
      </w:r>
      <w:r w:rsidR="00282634" w:rsidRPr="006750DA">
        <w:rPr>
          <w:color w:val="000000"/>
        </w:rPr>
        <w:t>Ukraine</w:t>
      </w:r>
      <w:r w:rsidR="00282634" w:rsidRPr="006750DA">
        <w:rPr>
          <w:lang w:eastAsia="en-US"/>
        </w:rPr>
        <w:t xml:space="preserve">, </w:t>
      </w:r>
      <w:r w:rsidR="00282634" w:rsidRPr="006750DA">
        <w:rPr>
          <w:color w:val="000000"/>
        </w:rPr>
        <w:t>Bulgaria</w:t>
      </w:r>
      <w:r w:rsidR="00282634" w:rsidRPr="006750DA">
        <w:rPr>
          <w:lang w:eastAsia="en-US"/>
        </w:rPr>
        <w:t xml:space="preserve">, </w:t>
      </w:r>
      <w:r w:rsidR="00282634" w:rsidRPr="006750DA">
        <w:rPr>
          <w:color w:val="000000"/>
        </w:rPr>
        <w:t>Colombia</w:t>
      </w:r>
      <w:r w:rsidR="00282634" w:rsidRPr="006750DA">
        <w:rPr>
          <w:lang w:eastAsia="en-US"/>
        </w:rPr>
        <w:t xml:space="preserve">, </w:t>
      </w:r>
      <w:r w:rsidR="00282634" w:rsidRPr="006750DA">
        <w:rPr>
          <w:color w:val="000000"/>
        </w:rPr>
        <w:t>Croatia</w:t>
      </w:r>
      <w:r w:rsidR="00282634" w:rsidRPr="006750DA">
        <w:rPr>
          <w:lang w:eastAsia="en-US"/>
        </w:rPr>
        <w:t xml:space="preserve">, </w:t>
      </w:r>
      <w:r w:rsidR="00282634" w:rsidRPr="006750DA">
        <w:rPr>
          <w:color w:val="000000"/>
        </w:rPr>
        <w:t>Czechia</w:t>
      </w:r>
      <w:r w:rsidR="00282634" w:rsidRPr="006750DA">
        <w:rPr>
          <w:lang w:eastAsia="en-US"/>
        </w:rPr>
        <w:t xml:space="preserve">, </w:t>
      </w:r>
      <w:r w:rsidR="00282634" w:rsidRPr="006750DA">
        <w:rPr>
          <w:color w:val="000000"/>
        </w:rPr>
        <w:t>Estonia</w:t>
      </w:r>
      <w:r w:rsidR="00282634" w:rsidRPr="006750DA">
        <w:rPr>
          <w:lang w:eastAsia="en-US"/>
        </w:rPr>
        <w:t xml:space="preserve">, </w:t>
      </w:r>
      <w:r w:rsidR="00282634" w:rsidRPr="006750DA">
        <w:rPr>
          <w:color w:val="000000"/>
        </w:rPr>
        <w:t>Puerto Rico</w:t>
      </w:r>
      <w:r w:rsidR="00282634" w:rsidRPr="006750DA">
        <w:rPr>
          <w:lang w:eastAsia="en-US"/>
        </w:rPr>
        <w:t xml:space="preserve">, </w:t>
      </w:r>
      <w:r w:rsidR="00282634" w:rsidRPr="006750DA">
        <w:rPr>
          <w:color w:val="000000"/>
        </w:rPr>
        <w:t>Philippines</w:t>
      </w:r>
      <w:r w:rsidR="00282634" w:rsidRPr="006750DA">
        <w:rPr>
          <w:lang w:eastAsia="en-US"/>
        </w:rPr>
        <w:t xml:space="preserve">, </w:t>
      </w:r>
      <w:r w:rsidR="00282634" w:rsidRPr="006750DA">
        <w:rPr>
          <w:color w:val="000000"/>
        </w:rPr>
        <w:t>Latvia, Egypt</w:t>
      </w:r>
      <w:r w:rsidR="00282634" w:rsidRPr="006750DA">
        <w:rPr>
          <w:lang w:eastAsia="en-US"/>
        </w:rPr>
        <w:t xml:space="preserve">, </w:t>
      </w:r>
      <w:r w:rsidR="00282634" w:rsidRPr="006750DA">
        <w:rPr>
          <w:color w:val="000000"/>
        </w:rPr>
        <w:t>Guatemala</w:t>
      </w:r>
      <w:r w:rsidR="00282634" w:rsidRPr="006750DA">
        <w:rPr>
          <w:lang w:eastAsia="en-US"/>
        </w:rPr>
        <w:t xml:space="preserve">, </w:t>
      </w:r>
      <w:r w:rsidR="00282634" w:rsidRPr="006750DA">
        <w:rPr>
          <w:color w:val="000000"/>
        </w:rPr>
        <w:t>Luxembourg</w:t>
      </w:r>
      <w:r w:rsidR="00282634" w:rsidRPr="006750DA">
        <w:rPr>
          <w:lang w:eastAsia="en-US"/>
        </w:rPr>
        <w:t xml:space="preserve">, </w:t>
      </w:r>
      <w:r w:rsidR="00282634" w:rsidRPr="006750DA">
        <w:rPr>
          <w:color w:val="000000"/>
        </w:rPr>
        <w:t>Panama</w:t>
      </w:r>
      <w:r w:rsidR="00282634" w:rsidRPr="006750DA">
        <w:rPr>
          <w:lang w:eastAsia="en-US"/>
        </w:rPr>
        <w:t xml:space="preserve">, </w:t>
      </w:r>
      <w:r w:rsidR="00282634" w:rsidRPr="006750DA">
        <w:rPr>
          <w:color w:val="000000"/>
        </w:rPr>
        <w:t>Serbia</w:t>
      </w:r>
      <w:r w:rsidR="00282634" w:rsidRPr="006750DA">
        <w:rPr>
          <w:lang w:eastAsia="en-US"/>
        </w:rPr>
        <w:t xml:space="preserve">, </w:t>
      </w:r>
      <w:r w:rsidR="00282634" w:rsidRPr="006750DA">
        <w:rPr>
          <w:color w:val="000000"/>
        </w:rPr>
        <w:t>Slovenia</w:t>
      </w:r>
      <w:r w:rsidR="00282634" w:rsidRPr="006750DA">
        <w:rPr>
          <w:lang w:eastAsia="en-US"/>
        </w:rPr>
        <w:t xml:space="preserve">, </w:t>
      </w:r>
      <w:r w:rsidR="00282634" w:rsidRPr="006750DA">
        <w:rPr>
          <w:color w:val="000000"/>
        </w:rPr>
        <w:t>Bosnia and Herzegovina</w:t>
      </w:r>
      <w:r w:rsidR="00282634" w:rsidRPr="006750DA">
        <w:rPr>
          <w:lang w:eastAsia="en-US"/>
        </w:rPr>
        <w:t xml:space="preserve">, </w:t>
      </w:r>
      <w:r w:rsidR="00282634" w:rsidRPr="006750DA">
        <w:rPr>
          <w:color w:val="000000"/>
        </w:rPr>
        <w:t>Costa Rica</w:t>
      </w:r>
      <w:r w:rsidR="00282634" w:rsidRPr="006750DA">
        <w:rPr>
          <w:lang w:eastAsia="en-US"/>
        </w:rPr>
        <w:t xml:space="preserve">, </w:t>
      </w:r>
      <w:r w:rsidR="00282634" w:rsidRPr="006750DA">
        <w:rPr>
          <w:color w:val="000000"/>
        </w:rPr>
        <w:t>Cyprus</w:t>
      </w:r>
      <w:r w:rsidR="00282634" w:rsidRPr="006750DA">
        <w:rPr>
          <w:lang w:eastAsia="en-US"/>
        </w:rPr>
        <w:t xml:space="preserve">, </w:t>
      </w:r>
      <w:r w:rsidR="00282634" w:rsidRPr="006750DA">
        <w:rPr>
          <w:color w:val="000000"/>
        </w:rPr>
        <w:t>Lebanon</w:t>
      </w:r>
      <w:r w:rsidR="00282634" w:rsidRPr="006750DA">
        <w:rPr>
          <w:lang w:eastAsia="en-US"/>
        </w:rPr>
        <w:t xml:space="preserve">, </w:t>
      </w:r>
      <w:r w:rsidR="00282634" w:rsidRPr="006750DA">
        <w:rPr>
          <w:color w:val="000000"/>
        </w:rPr>
        <w:t>Lithuania</w:t>
      </w:r>
      <w:r w:rsidR="00282634" w:rsidRPr="006750DA">
        <w:rPr>
          <w:lang w:eastAsia="en-US"/>
        </w:rPr>
        <w:t xml:space="preserve">, </w:t>
      </w:r>
      <w:r w:rsidR="00282634" w:rsidRPr="006750DA">
        <w:rPr>
          <w:color w:val="000000"/>
        </w:rPr>
        <w:t>Malaysia</w:t>
      </w:r>
      <w:r w:rsidR="00282634" w:rsidRPr="006750DA">
        <w:rPr>
          <w:lang w:eastAsia="en-US"/>
        </w:rPr>
        <w:t xml:space="preserve">, </w:t>
      </w:r>
      <w:r w:rsidR="00282634" w:rsidRPr="006750DA">
        <w:rPr>
          <w:color w:val="000000"/>
        </w:rPr>
        <w:t>Saudi Arabia</w:t>
      </w:r>
      <w:r w:rsidR="00282634" w:rsidRPr="006750DA">
        <w:rPr>
          <w:lang w:eastAsia="en-US"/>
        </w:rPr>
        <w:t xml:space="preserve">, </w:t>
      </w:r>
      <w:r w:rsidR="00282634" w:rsidRPr="006750DA">
        <w:rPr>
          <w:color w:val="000000"/>
        </w:rPr>
        <w:t>Bahamas</w:t>
      </w:r>
      <w:r w:rsidR="00282634" w:rsidRPr="006750DA">
        <w:rPr>
          <w:lang w:eastAsia="en-US"/>
        </w:rPr>
        <w:t xml:space="preserve">, </w:t>
      </w:r>
      <w:r w:rsidR="00282634" w:rsidRPr="006750DA">
        <w:rPr>
          <w:color w:val="000000"/>
        </w:rPr>
        <w:t>Belarus</w:t>
      </w:r>
      <w:r w:rsidR="00282634" w:rsidRPr="006750DA">
        <w:rPr>
          <w:lang w:eastAsia="en-US"/>
        </w:rPr>
        <w:t xml:space="preserve">, </w:t>
      </w:r>
      <w:r w:rsidR="00282634" w:rsidRPr="006750DA">
        <w:rPr>
          <w:color w:val="000000"/>
        </w:rPr>
        <w:t>Ecuador</w:t>
      </w:r>
      <w:r w:rsidR="00282634" w:rsidRPr="006750DA">
        <w:rPr>
          <w:lang w:eastAsia="en-US"/>
        </w:rPr>
        <w:t xml:space="preserve">, </w:t>
      </w:r>
      <w:r w:rsidR="00282634" w:rsidRPr="006750DA">
        <w:rPr>
          <w:color w:val="000000"/>
        </w:rPr>
        <w:t>Indonesia</w:t>
      </w:r>
      <w:r w:rsidR="00282634" w:rsidRPr="006750DA">
        <w:rPr>
          <w:lang w:eastAsia="en-US"/>
        </w:rPr>
        <w:t xml:space="preserve">, </w:t>
      </w:r>
      <w:r w:rsidR="00282634" w:rsidRPr="006750DA">
        <w:rPr>
          <w:color w:val="000000"/>
        </w:rPr>
        <w:t>Macedonia</w:t>
      </w:r>
      <w:r w:rsidR="00282634" w:rsidRPr="006750DA">
        <w:rPr>
          <w:lang w:eastAsia="en-US"/>
        </w:rPr>
        <w:t xml:space="preserve">, </w:t>
      </w:r>
      <w:r w:rsidR="00282634" w:rsidRPr="006750DA">
        <w:rPr>
          <w:color w:val="000000"/>
        </w:rPr>
        <w:t>Pakistan</w:t>
      </w:r>
      <w:r w:rsidR="00282634" w:rsidRPr="006750DA">
        <w:rPr>
          <w:lang w:eastAsia="en-US"/>
        </w:rPr>
        <w:t xml:space="preserve">, </w:t>
      </w:r>
      <w:r w:rsidR="00282634" w:rsidRPr="006750DA">
        <w:rPr>
          <w:color w:val="000000"/>
        </w:rPr>
        <w:t>Tunisia</w:t>
      </w:r>
      <w:r w:rsidR="00282634" w:rsidRPr="006750DA">
        <w:rPr>
          <w:lang w:eastAsia="en-US"/>
        </w:rPr>
        <w:t xml:space="preserve">, </w:t>
      </w:r>
      <w:r w:rsidR="00282634" w:rsidRPr="006750DA">
        <w:rPr>
          <w:color w:val="000000"/>
        </w:rPr>
        <w:t>Uruguay</w:t>
      </w:r>
      <w:r w:rsidR="00E43604" w:rsidRPr="006750DA">
        <w:rPr>
          <w:color w:val="000000"/>
        </w:rPr>
        <w:t xml:space="preserve">. </w:t>
      </w:r>
      <w:r w:rsidR="00E43604" w:rsidRPr="006750DA">
        <w:rPr>
          <w:lang w:eastAsia="en-US"/>
        </w:rPr>
        <w:t>See supplementary appendix for additional information.</w:t>
      </w:r>
    </w:p>
    <w:p w14:paraId="0258C677" w14:textId="77777777" w:rsidR="00C63154" w:rsidRDefault="00C63154" w:rsidP="00AD61C2">
      <w:pPr>
        <w:widowControl w:val="0"/>
        <w:autoSpaceDE w:val="0"/>
        <w:autoSpaceDN w:val="0"/>
        <w:adjustRightInd w:val="0"/>
        <w:rPr>
          <w:sz w:val="16"/>
          <w:szCs w:val="16"/>
          <w:vertAlign w:val="superscript"/>
          <w:lang w:eastAsia="en-US"/>
        </w:rPr>
      </w:pPr>
    </w:p>
    <w:p w14:paraId="22C26B9E" w14:textId="17A76292" w:rsidR="00C63154" w:rsidRPr="006750DA" w:rsidRDefault="00C63154">
      <w:pPr>
        <w:rPr>
          <w:vertAlign w:val="superscript"/>
          <w:lang w:eastAsia="en-US"/>
        </w:rPr>
      </w:pPr>
      <w:r w:rsidRPr="006750DA">
        <w:rPr>
          <w:vertAlign w:val="superscript"/>
          <w:lang w:eastAsia="en-US"/>
        </w:rPr>
        <w:br w:type="page"/>
      </w:r>
    </w:p>
    <w:p w14:paraId="5F3A0F6C" w14:textId="04E51CAC" w:rsidR="00C63154" w:rsidRPr="003D48C6" w:rsidRDefault="00C63154" w:rsidP="00AD61C2">
      <w:pPr>
        <w:widowControl w:val="0"/>
        <w:autoSpaceDE w:val="0"/>
        <w:autoSpaceDN w:val="0"/>
        <w:adjustRightInd w:val="0"/>
        <w:rPr>
          <w:b/>
          <w:lang w:eastAsia="en-US"/>
        </w:rPr>
      </w:pPr>
      <w:r w:rsidRPr="006750DA">
        <w:rPr>
          <w:b/>
          <w:lang w:eastAsia="en-US"/>
        </w:rPr>
        <w:lastRenderedPageBreak/>
        <w:t xml:space="preserve">Table 2. </w:t>
      </w:r>
      <w:r w:rsidR="00FD3516" w:rsidRPr="003D48C6">
        <w:rPr>
          <w:b/>
          <w:lang w:eastAsia="en-US"/>
        </w:rPr>
        <w:t xml:space="preserve">Trial demographics </w:t>
      </w:r>
      <w:r w:rsidRPr="003D48C6">
        <w:rPr>
          <w:b/>
          <w:lang w:eastAsia="en-US"/>
        </w:rPr>
        <w:t>stratified by availability of protoco</w:t>
      </w:r>
      <w:r w:rsidR="003D48C6">
        <w:rPr>
          <w:b/>
          <w:lang w:eastAsia="en-US"/>
        </w:rPr>
        <w:t>l</w:t>
      </w:r>
    </w:p>
    <w:p w14:paraId="3782723C" w14:textId="025A93CB" w:rsidR="006750DA" w:rsidRPr="006750DA" w:rsidRDefault="006750DA" w:rsidP="00AD61C2">
      <w:pPr>
        <w:widowControl w:val="0"/>
        <w:autoSpaceDE w:val="0"/>
        <w:autoSpaceDN w:val="0"/>
        <w:adjustRightInd w:val="0"/>
        <w:rPr>
          <w:b/>
          <w:vertAlign w:val="superscript"/>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2018"/>
        <w:gridCol w:w="2596"/>
      </w:tblGrid>
      <w:tr w:rsidR="00221FE2" w:rsidRPr="006750DA" w14:paraId="129AB999" w14:textId="77777777" w:rsidTr="003D48C6">
        <w:trPr>
          <w:trHeight w:val="262"/>
        </w:trPr>
        <w:tc>
          <w:tcPr>
            <w:tcW w:w="2491" w:type="dxa"/>
            <w:tcBorders>
              <w:top w:val="single" w:sz="4" w:space="0" w:color="auto"/>
              <w:bottom w:val="single" w:sz="4" w:space="0" w:color="auto"/>
            </w:tcBorders>
            <w:vAlign w:val="center"/>
          </w:tcPr>
          <w:p w14:paraId="17FC46AB" w14:textId="77777777" w:rsidR="00C63154" w:rsidRPr="006750DA" w:rsidRDefault="00C63154" w:rsidP="006750DA">
            <w:pPr>
              <w:widowControl w:val="0"/>
              <w:autoSpaceDE w:val="0"/>
              <w:autoSpaceDN w:val="0"/>
              <w:adjustRightInd w:val="0"/>
              <w:rPr>
                <w:b/>
                <w:lang w:eastAsia="en-US"/>
              </w:rPr>
            </w:pPr>
            <w:r w:rsidRPr="006750DA">
              <w:rPr>
                <w:b/>
                <w:lang w:eastAsia="en-US"/>
              </w:rPr>
              <w:t>Characteristic</w:t>
            </w:r>
          </w:p>
        </w:tc>
        <w:tc>
          <w:tcPr>
            <w:tcW w:w="2018" w:type="dxa"/>
            <w:tcBorders>
              <w:top w:val="single" w:sz="4" w:space="0" w:color="auto"/>
              <w:bottom w:val="single" w:sz="4" w:space="0" w:color="auto"/>
            </w:tcBorders>
            <w:vAlign w:val="center"/>
          </w:tcPr>
          <w:p w14:paraId="7ED516E8" w14:textId="77777777" w:rsidR="006750DA" w:rsidRPr="006750DA" w:rsidRDefault="006750DA" w:rsidP="006750DA">
            <w:pPr>
              <w:widowControl w:val="0"/>
              <w:autoSpaceDE w:val="0"/>
              <w:autoSpaceDN w:val="0"/>
              <w:adjustRightInd w:val="0"/>
              <w:jc w:val="center"/>
              <w:rPr>
                <w:b/>
                <w:lang w:eastAsia="en-US"/>
              </w:rPr>
            </w:pPr>
            <w:r w:rsidRPr="006750DA">
              <w:rPr>
                <w:b/>
                <w:lang w:eastAsia="en-US"/>
              </w:rPr>
              <w:t>Protocol sourced</w:t>
            </w:r>
          </w:p>
          <w:p w14:paraId="442FDF58" w14:textId="4FDCB31F" w:rsidR="00C63154" w:rsidRPr="006750DA" w:rsidRDefault="00C63154" w:rsidP="006750DA">
            <w:pPr>
              <w:widowControl w:val="0"/>
              <w:autoSpaceDE w:val="0"/>
              <w:autoSpaceDN w:val="0"/>
              <w:adjustRightInd w:val="0"/>
              <w:jc w:val="center"/>
              <w:rPr>
                <w:b/>
                <w:lang w:eastAsia="en-US"/>
              </w:rPr>
            </w:pPr>
            <w:r w:rsidRPr="006750DA">
              <w:rPr>
                <w:b/>
                <w:lang w:eastAsia="en-US"/>
              </w:rPr>
              <w:t>No. (%)</w:t>
            </w:r>
          </w:p>
        </w:tc>
        <w:tc>
          <w:tcPr>
            <w:tcW w:w="2596" w:type="dxa"/>
            <w:tcBorders>
              <w:top w:val="single" w:sz="4" w:space="0" w:color="auto"/>
              <w:bottom w:val="single" w:sz="4" w:space="0" w:color="auto"/>
            </w:tcBorders>
            <w:vAlign w:val="center"/>
          </w:tcPr>
          <w:p w14:paraId="3212823D" w14:textId="77777777" w:rsidR="006750DA" w:rsidRPr="006750DA" w:rsidRDefault="006750DA" w:rsidP="006750DA">
            <w:pPr>
              <w:widowControl w:val="0"/>
              <w:autoSpaceDE w:val="0"/>
              <w:autoSpaceDN w:val="0"/>
              <w:adjustRightInd w:val="0"/>
              <w:jc w:val="center"/>
              <w:rPr>
                <w:b/>
                <w:lang w:eastAsia="en-US"/>
              </w:rPr>
            </w:pPr>
            <w:r w:rsidRPr="006750DA">
              <w:rPr>
                <w:b/>
                <w:lang w:eastAsia="en-US"/>
              </w:rPr>
              <w:t>No protocol available</w:t>
            </w:r>
          </w:p>
          <w:p w14:paraId="7B9808E8" w14:textId="0B1B23B2" w:rsidR="00C63154" w:rsidRPr="006750DA" w:rsidRDefault="00C63154" w:rsidP="006750DA">
            <w:pPr>
              <w:widowControl w:val="0"/>
              <w:autoSpaceDE w:val="0"/>
              <w:autoSpaceDN w:val="0"/>
              <w:adjustRightInd w:val="0"/>
              <w:jc w:val="center"/>
              <w:rPr>
                <w:b/>
                <w:lang w:eastAsia="en-US"/>
              </w:rPr>
            </w:pPr>
            <w:r w:rsidRPr="006750DA">
              <w:rPr>
                <w:b/>
                <w:lang w:eastAsia="en-US"/>
              </w:rPr>
              <w:t>No. (%)</w:t>
            </w:r>
          </w:p>
        </w:tc>
      </w:tr>
      <w:tr w:rsidR="006750DA" w:rsidRPr="006750DA" w14:paraId="7116D458" w14:textId="77777777" w:rsidTr="003D48C6">
        <w:trPr>
          <w:trHeight w:val="262"/>
        </w:trPr>
        <w:tc>
          <w:tcPr>
            <w:tcW w:w="2491" w:type="dxa"/>
            <w:tcBorders>
              <w:top w:val="single" w:sz="4" w:space="0" w:color="auto"/>
            </w:tcBorders>
          </w:tcPr>
          <w:p w14:paraId="3EC9F14C" w14:textId="13DD18E6" w:rsidR="006750DA" w:rsidRPr="006750DA" w:rsidRDefault="006750DA" w:rsidP="006750DA">
            <w:pPr>
              <w:widowControl w:val="0"/>
              <w:autoSpaceDE w:val="0"/>
              <w:autoSpaceDN w:val="0"/>
              <w:adjustRightInd w:val="0"/>
              <w:rPr>
                <w:lang w:eastAsia="en-US"/>
              </w:rPr>
            </w:pPr>
            <w:r w:rsidRPr="006750DA">
              <w:rPr>
                <w:lang w:eastAsia="en-US"/>
              </w:rPr>
              <w:t>Total</w:t>
            </w:r>
          </w:p>
        </w:tc>
        <w:tc>
          <w:tcPr>
            <w:tcW w:w="2018" w:type="dxa"/>
            <w:tcBorders>
              <w:top w:val="single" w:sz="4" w:space="0" w:color="auto"/>
            </w:tcBorders>
          </w:tcPr>
          <w:p w14:paraId="643AD6A9" w14:textId="65A727ED" w:rsidR="006750DA" w:rsidRPr="006750DA" w:rsidRDefault="006750DA" w:rsidP="006750DA">
            <w:pPr>
              <w:widowControl w:val="0"/>
              <w:autoSpaceDE w:val="0"/>
              <w:autoSpaceDN w:val="0"/>
              <w:adjustRightInd w:val="0"/>
              <w:jc w:val="center"/>
              <w:rPr>
                <w:lang w:eastAsia="en-US"/>
              </w:rPr>
            </w:pPr>
            <w:r w:rsidRPr="006750DA">
              <w:rPr>
                <w:lang w:eastAsia="en-US"/>
              </w:rPr>
              <w:t>101 (100</w:t>
            </w:r>
            <w:r w:rsidR="00A20B72">
              <w:rPr>
                <w:lang w:eastAsia="en-US"/>
              </w:rPr>
              <w:t>.0</w:t>
            </w:r>
            <w:r w:rsidRPr="006750DA">
              <w:rPr>
                <w:lang w:eastAsia="en-US"/>
              </w:rPr>
              <w:t>)</w:t>
            </w:r>
          </w:p>
        </w:tc>
        <w:tc>
          <w:tcPr>
            <w:tcW w:w="2596" w:type="dxa"/>
            <w:tcBorders>
              <w:top w:val="single" w:sz="4" w:space="0" w:color="auto"/>
            </w:tcBorders>
          </w:tcPr>
          <w:p w14:paraId="4049FA5F" w14:textId="7A9EF099" w:rsidR="006750DA" w:rsidRPr="006750DA" w:rsidRDefault="006750DA" w:rsidP="006750DA">
            <w:pPr>
              <w:widowControl w:val="0"/>
              <w:autoSpaceDE w:val="0"/>
              <w:autoSpaceDN w:val="0"/>
              <w:adjustRightInd w:val="0"/>
              <w:jc w:val="center"/>
              <w:rPr>
                <w:lang w:eastAsia="en-US"/>
              </w:rPr>
            </w:pPr>
            <w:r w:rsidRPr="006750DA">
              <w:rPr>
                <w:lang w:eastAsia="en-US"/>
              </w:rPr>
              <w:t>127 (100</w:t>
            </w:r>
            <w:r w:rsidR="00A20B72">
              <w:rPr>
                <w:lang w:eastAsia="en-US"/>
              </w:rPr>
              <w:t>.0</w:t>
            </w:r>
            <w:r w:rsidRPr="006750DA">
              <w:rPr>
                <w:lang w:eastAsia="en-US"/>
              </w:rPr>
              <w:t>)</w:t>
            </w:r>
          </w:p>
        </w:tc>
      </w:tr>
      <w:tr w:rsidR="00221FE2" w:rsidRPr="006750DA" w14:paraId="080CDDEA" w14:textId="77777777" w:rsidTr="003D48C6">
        <w:trPr>
          <w:trHeight w:val="262"/>
        </w:trPr>
        <w:tc>
          <w:tcPr>
            <w:tcW w:w="2491" w:type="dxa"/>
          </w:tcPr>
          <w:p w14:paraId="54CEEC3C" w14:textId="77777777" w:rsidR="00C63154" w:rsidRPr="006750DA" w:rsidRDefault="00C63154" w:rsidP="006750DA">
            <w:pPr>
              <w:widowControl w:val="0"/>
              <w:autoSpaceDE w:val="0"/>
              <w:autoSpaceDN w:val="0"/>
              <w:adjustRightInd w:val="0"/>
              <w:rPr>
                <w:lang w:eastAsia="en-US"/>
              </w:rPr>
            </w:pPr>
            <w:r w:rsidRPr="006750DA">
              <w:rPr>
                <w:lang w:eastAsia="en-US"/>
              </w:rPr>
              <w:t>Trial phase</w:t>
            </w:r>
          </w:p>
        </w:tc>
        <w:tc>
          <w:tcPr>
            <w:tcW w:w="2018" w:type="dxa"/>
          </w:tcPr>
          <w:p w14:paraId="2149A8D8" w14:textId="77777777" w:rsidR="00C63154" w:rsidRPr="006750DA" w:rsidRDefault="00C63154" w:rsidP="006750DA">
            <w:pPr>
              <w:widowControl w:val="0"/>
              <w:autoSpaceDE w:val="0"/>
              <w:autoSpaceDN w:val="0"/>
              <w:adjustRightInd w:val="0"/>
              <w:jc w:val="center"/>
              <w:rPr>
                <w:lang w:eastAsia="en-US"/>
              </w:rPr>
            </w:pPr>
          </w:p>
        </w:tc>
        <w:tc>
          <w:tcPr>
            <w:tcW w:w="2596" w:type="dxa"/>
          </w:tcPr>
          <w:p w14:paraId="21DF214A" w14:textId="77777777" w:rsidR="00C63154" w:rsidRPr="006750DA" w:rsidRDefault="00C63154" w:rsidP="006750DA">
            <w:pPr>
              <w:widowControl w:val="0"/>
              <w:autoSpaceDE w:val="0"/>
              <w:autoSpaceDN w:val="0"/>
              <w:adjustRightInd w:val="0"/>
              <w:jc w:val="center"/>
              <w:rPr>
                <w:lang w:eastAsia="en-US"/>
              </w:rPr>
            </w:pPr>
          </w:p>
        </w:tc>
      </w:tr>
      <w:tr w:rsidR="00221FE2" w:rsidRPr="006750DA" w14:paraId="5B9C0E9D" w14:textId="77777777" w:rsidTr="003D48C6">
        <w:trPr>
          <w:trHeight w:val="262"/>
        </w:trPr>
        <w:tc>
          <w:tcPr>
            <w:tcW w:w="2491" w:type="dxa"/>
          </w:tcPr>
          <w:p w14:paraId="70AA1F2A" w14:textId="77777777" w:rsidR="00C63154" w:rsidRPr="006750DA" w:rsidRDefault="00C63154" w:rsidP="006750DA">
            <w:pPr>
              <w:widowControl w:val="0"/>
              <w:autoSpaceDE w:val="0"/>
              <w:autoSpaceDN w:val="0"/>
              <w:adjustRightInd w:val="0"/>
              <w:ind w:firstLine="342"/>
              <w:rPr>
                <w:lang w:eastAsia="en-US"/>
              </w:rPr>
            </w:pPr>
            <w:r w:rsidRPr="006750DA">
              <w:rPr>
                <w:lang w:eastAsia="en-US"/>
              </w:rPr>
              <w:t>II</w:t>
            </w:r>
          </w:p>
        </w:tc>
        <w:tc>
          <w:tcPr>
            <w:tcW w:w="2018" w:type="dxa"/>
          </w:tcPr>
          <w:p w14:paraId="497A8133" w14:textId="67E47775" w:rsidR="00C63154" w:rsidRPr="006750DA" w:rsidRDefault="00C63154" w:rsidP="006750DA">
            <w:pPr>
              <w:widowControl w:val="0"/>
              <w:autoSpaceDE w:val="0"/>
              <w:autoSpaceDN w:val="0"/>
              <w:adjustRightInd w:val="0"/>
              <w:jc w:val="center"/>
              <w:rPr>
                <w:lang w:eastAsia="en-US"/>
              </w:rPr>
            </w:pPr>
            <w:r w:rsidRPr="006750DA">
              <w:rPr>
                <w:lang w:eastAsia="en-US"/>
              </w:rPr>
              <w:t>14 (</w:t>
            </w:r>
            <w:r w:rsidR="00A20B72">
              <w:rPr>
                <w:lang w:eastAsia="en-US"/>
              </w:rPr>
              <w:t>13.9</w:t>
            </w:r>
            <w:r w:rsidRPr="006750DA">
              <w:rPr>
                <w:lang w:eastAsia="en-US"/>
              </w:rPr>
              <w:t>)</w:t>
            </w:r>
          </w:p>
        </w:tc>
        <w:tc>
          <w:tcPr>
            <w:tcW w:w="2596" w:type="dxa"/>
          </w:tcPr>
          <w:p w14:paraId="7BBB4D94" w14:textId="54F22DCF" w:rsidR="00C63154" w:rsidRPr="006750DA" w:rsidRDefault="00C63154" w:rsidP="006750DA">
            <w:pPr>
              <w:widowControl w:val="0"/>
              <w:autoSpaceDE w:val="0"/>
              <w:autoSpaceDN w:val="0"/>
              <w:adjustRightInd w:val="0"/>
              <w:jc w:val="center"/>
              <w:rPr>
                <w:lang w:eastAsia="en-US"/>
              </w:rPr>
            </w:pPr>
            <w:r w:rsidRPr="006750DA">
              <w:rPr>
                <w:lang w:eastAsia="en-US"/>
              </w:rPr>
              <w:t>18 (14</w:t>
            </w:r>
            <w:r w:rsidR="00EB26BE">
              <w:rPr>
                <w:lang w:eastAsia="en-US"/>
              </w:rPr>
              <w:t>.2</w:t>
            </w:r>
            <w:r w:rsidRPr="006750DA">
              <w:rPr>
                <w:lang w:eastAsia="en-US"/>
              </w:rPr>
              <w:t>)</w:t>
            </w:r>
          </w:p>
        </w:tc>
      </w:tr>
      <w:tr w:rsidR="00221FE2" w:rsidRPr="006750DA" w14:paraId="75E51CB8" w14:textId="77777777" w:rsidTr="003D48C6">
        <w:trPr>
          <w:trHeight w:val="262"/>
        </w:trPr>
        <w:tc>
          <w:tcPr>
            <w:tcW w:w="2491" w:type="dxa"/>
          </w:tcPr>
          <w:p w14:paraId="0CE993F3" w14:textId="77777777" w:rsidR="00C63154" w:rsidRPr="006750DA" w:rsidRDefault="00C63154" w:rsidP="006750DA">
            <w:pPr>
              <w:widowControl w:val="0"/>
              <w:autoSpaceDE w:val="0"/>
              <w:autoSpaceDN w:val="0"/>
              <w:adjustRightInd w:val="0"/>
              <w:ind w:firstLine="342"/>
              <w:rPr>
                <w:lang w:eastAsia="en-US"/>
              </w:rPr>
            </w:pPr>
            <w:r w:rsidRPr="006750DA">
              <w:rPr>
                <w:lang w:eastAsia="en-US"/>
              </w:rPr>
              <w:t>II/III</w:t>
            </w:r>
          </w:p>
        </w:tc>
        <w:tc>
          <w:tcPr>
            <w:tcW w:w="2018" w:type="dxa"/>
          </w:tcPr>
          <w:p w14:paraId="77DD8EDE" w14:textId="42C7C3DC" w:rsidR="00C63154" w:rsidRPr="006750DA" w:rsidRDefault="00C63154" w:rsidP="006750DA">
            <w:pPr>
              <w:widowControl w:val="0"/>
              <w:autoSpaceDE w:val="0"/>
              <w:autoSpaceDN w:val="0"/>
              <w:adjustRightInd w:val="0"/>
              <w:jc w:val="center"/>
              <w:rPr>
                <w:lang w:eastAsia="en-US"/>
              </w:rPr>
            </w:pPr>
            <w:r w:rsidRPr="006750DA">
              <w:rPr>
                <w:lang w:eastAsia="en-US"/>
              </w:rPr>
              <w:t>8 (</w:t>
            </w:r>
            <w:r w:rsidR="002F0DD3">
              <w:rPr>
                <w:lang w:eastAsia="en-US"/>
              </w:rPr>
              <w:t>7.9</w:t>
            </w:r>
            <w:r w:rsidRPr="006750DA">
              <w:rPr>
                <w:lang w:eastAsia="en-US"/>
              </w:rPr>
              <w:t>)</w:t>
            </w:r>
          </w:p>
        </w:tc>
        <w:tc>
          <w:tcPr>
            <w:tcW w:w="2596" w:type="dxa"/>
          </w:tcPr>
          <w:p w14:paraId="09BEC054" w14:textId="5ACD992C" w:rsidR="00C63154" w:rsidRPr="006750DA" w:rsidRDefault="00C63154" w:rsidP="006750DA">
            <w:pPr>
              <w:widowControl w:val="0"/>
              <w:autoSpaceDE w:val="0"/>
              <w:autoSpaceDN w:val="0"/>
              <w:adjustRightInd w:val="0"/>
              <w:jc w:val="center"/>
              <w:rPr>
                <w:lang w:eastAsia="en-US"/>
              </w:rPr>
            </w:pPr>
            <w:r w:rsidRPr="006750DA">
              <w:rPr>
                <w:lang w:eastAsia="en-US"/>
              </w:rPr>
              <w:t>9 (7</w:t>
            </w:r>
            <w:r w:rsidR="002F0DD3">
              <w:rPr>
                <w:lang w:eastAsia="en-US"/>
              </w:rPr>
              <w:t>.1</w:t>
            </w:r>
            <w:r w:rsidRPr="006750DA">
              <w:rPr>
                <w:lang w:eastAsia="en-US"/>
              </w:rPr>
              <w:t>)</w:t>
            </w:r>
          </w:p>
        </w:tc>
      </w:tr>
      <w:tr w:rsidR="00221FE2" w:rsidRPr="006750DA" w14:paraId="0F2BDB30" w14:textId="77777777" w:rsidTr="003D48C6">
        <w:trPr>
          <w:trHeight w:val="296"/>
        </w:trPr>
        <w:tc>
          <w:tcPr>
            <w:tcW w:w="2491" w:type="dxa"/>
          </w:tcPr>
          <w:p w14:paraId="718BC69C" w14:textId="77777777" w:rsidR="00C63154" w:rsidRPr="006750DA" w:rsidRDefault="00C63154" w:rsidP="006750DA">
            <w:pPr>
              <w:widowControl w:val="0"/>
              <w:autoSpaceDE w:val="0"/>
              <w:autoSpaceDN w:val="0"/>
              <w:adjustRightInd w:val="0"/>
              <w:ind w:firstLine="342"/>
              <w:rPr>
                <w:lang w:eastAsia="en-US"/>
              </w:rPr>
            </w:pPr>
            <w:r w:rsidRPr="006750DA">
              <w:rPr>
                <w:lang w:eastAsia="en-US"/>
              </w:rPr>
              <w:t>III</w:t>
            </w:r>
          </w:p>
        </w:tc>
        <w:tc>
          <w:tcPr>
            <w:tcW w:w="2018" w:type="dxa"/>
          </w:tcPr>
          <w:p w14:paraId="1A4F53F9" w14:textId="780BB617" w:rsidR="00C63154" w:rsidRPr="006750DA" w:rsidRDefault="00C63154" w:rsidP="006750DA">
            <w:pPr>
              <w:widowControl w:val="0"/>
              <w:autoSpaceDE w:val="0"/>
              <w:autoSpaceDN w:val="0"/>
              <w:adjustRightInd w:val="0"/>
              <w:jc w:val="center"/>
              <w:rPr>
                <w:lang w:eastAsia="en-US"/>
              </w:rPr>
            </w:pPr>
            <w:r w:rsidRPr="006750DA">
              <w:rPr>
                <w:lang w:eastAsia="en-US"/>
              </w:rPr>
              <w:t>66 (65</w:t>
            </w:r>
            <w:r w:rsidR="00B9495E">
              <w:rPr>
                <w:lang w:eastAsia="en-US"/>
              </w:rPr>
              <w:t>.3</w:t>
            </w:r>
            <w:r w:rsidRPr="006750DA">
              <w:rPr>
                <w:lang w:eastAsia="en-US"/>
              </w:rPr>
              <w:t>)</w:t>
            </w:r>
          </w:p>
        </w:tc>
        <w:tc>
          <w:tcPr>
            <w:tcW w:w="2596" w:type="dxa"/>
          </w:tcPr>
          <w:p w14:paraId="70553053" w14:textId="04B19F2D" w:rsidR="00C63154" w:rsidRPr="006750DA" w:rsidRDefault="00C63154" w:rsidP="006750DA">
            <w:pPr>
              <w:widowControl w:val="0"/>
              <w:autoSpaceDE w:val="0"/>
              <w:autoSpaceDN w:val="0"/>
              <w:adjustRightInd w:val="0"/>
              <w:jc w:val="center"/>
              <w:rPr>
                <w:lang w:eastAsia="en-US"/>
              </w:rPr>
            </w:pPr>
            <w:r w:rsidRPr="006750DA">
              <w:rPr>
                <w:lang w:eastAsia="en-US"/>
              </w:rPr>
              <w:t>85 (6</w:t>
            </w:r>
            <w:r w:rsidR="00B9495E">
              <w:rPr>
                <w:lang w:eastAsia="en-US"/>
              </w:rPr>
              <w:t>6.9</w:t>
            </w:r>
            <w:r w:rsidRPr="006750DA">
              <w:rPr>
                <w:lang w:eastAsia="en-US"/>
              </w:rPr>
              <w:t>)</w:t>
            </w:r>
          </w:p>
        </w:tc>
      </w:tr>
      <w:tr w:rsidR="00221FE2" w:rsidRPr="006750DA" w14:paraId="2889A9F0" w14:textId="77777777" w:rsidTr="003D48C6">
        <w:trPr>
          <w:trHeight w:val="262"/>
        </w:trPr>
        <w:tc>
          <w:tcPr>
            <w:tcW w:w="2491" w:type="dxa"/>
          </w:tcPr>
          <w:p w14:paraId="20847DCE" w14:textId="77777777" w:rsidR="00C63154" w:rsidRPr="006750DA" w:rsidRDefault="00C63154" w:rsidP="006750DA">
            <w:pPr>
              <w:widowControl w:val="0"/>
              <w:autoSpaceDE w:val="0"/>
              <w:autoSpaceDN w:val="0"/>
              <w:adjustRightInd w:val="0"/>
              <w:ind w:firstLine="342"/>
              <w:rPr>
                <w:lang w:eastAsia="en-US"/>
              </w:rPr>
            </w:pPr>
            <w:r w:rsidRPr="006750DA">
              <w:rPr>
                <w:lang w:eastAsia="en-US"/>
              </w:rPr>
              <w:t>Other</w:t>
            </w:r>
          </w:p>
        </w:tc>
        <w:tc>
          <w:tcPr>
            <w:tcW w:w="2018" w:type="dxa"/>
          </w:tcPr>
          <w:p w14:paraId="15DB189D" w14:textId="2D342311" w:rsidR="00C63154" w:rsidRPr="006750DA" w:rsidRDefault="00C63154" w:rsidP="006750DA">
            <w:pPr>
              <w:widowControl w:val="0"/>
              <w:autoSpaceDE w:val="0"/>
              <w:autoSpaceDN w:val="0"/>
              <w:adjustRightInd w:val="0"/>
              <w:jc w:val="center"/>
              <w:rPr>
                <w:lang w:eastAsia="en-US"/>
              </w:rPr>
            </w:pPr>
            <w:r w:rsidRPr="006750DA">
              <w:rPr>
                <w:lang w:eastAsia="en-US"/>
              </w:rPr>
              <w:t>13 (</w:t>
            </w:r>
            <w:r w:rsidR="00B9495E">
              <w:rPr>
                <w:lang w:eastAsia="en-US"/>
              </w:rPr>
              <w:t>12.9</w:t>
            </w:r>
            <w:r w:rsidRPr="006750DA">
              <w:rPr>
                <w:lang w:eastAsia="en-US"/>
              </w:rPr>
              <w:t>)</w:t>
            </w:r>
          </w:p>
        </w:tc>
        <w:tc>
          <w:tcPr>
            <w:tcW w:w="2596" w:type="dxa"/>
          </w:tcPr>
          <w:p w14:paraId="114BEB2C" w14:textId="443212F9" w:rsidR="00C63154" w:rsidRPr="006750DA" w:rsidRDefault="00C63154" w:rsidP="006750DA">
            <w:pPr>
              <w:widowControl w:val="0"/>
              <w:autoSpaceDE w:val="0"/>
              <w:autoSpaceDN w:val="0"/>
              <w:adjustRightInd w:val="0"/>
              <w:jc w:val="center"/>
              <w:rPr>
                <w:lang w:eastAsia="en-US"/>
              </w:rPr>
            </w:pPr>
            <w:r w:rsidRPr="006750DA">
              <w:rPr>
                <w:lang w:eastAsia="en-US"/>
              </w:rPr>
              <w:t>15 (1</w:t>
            </w:r>
            <w:r w:rsidR="00B9495E">
              <w:rPr>
                <w:lang w:eastAsia="en-US"/>
              </w:rPr>
              <w:t>1.8</w:t>
            </w:r>
            <w:r w:rsidRPr="006750DA">
              <w:rPr>
                <w:lang w:eastAsia="en-US"/>
              </w:rPr>
              <w:t>)</w:t>
            </w:r>
          </w:p>
        </w:tc>
      </w:tr>
      <w:tr w:rsidR="00221FE2" w:rsidRPr="006750DA" w14:paraId="07A80F74" w14:textId="77777777" w:rsidTr="003D48C6">
        <w:trPr>
          <w:trHeight w:val="262"/>
        </w:trPr>
        <w:tc>
          <w:tcPr>
            <w:tcW w:w="2491" w:type="dxa"/>
          </w:tcPr>
          <w:p w14:paraId="44492372" w14:textId="77777777" w:rsidR="00C63154" w:rsidRPr="006750DA" w:rsidRDefault="00C63154" w:rsidP="006750DA">
            <w:pPr>
              <w:widowControl w:val="0"/>
              <w:autoSpaceDE w:val="0"/>
              <w:autoSpaceDN w:val="0"/>
              <w:adjustRightInd w:val="0"/>
              <w:rPr>
                <w:lang w:eastAsia="en-US"/>
              </w:rPr>
            </w:pPr>
            <w:r w:rsidRPr="006750DA">
              <w:rPr>
                <w:lang w:eastAsia="en-US"/>
              </w:rPr>
              <w:t>Cancer type</w:t>
            </w:r>
          </w:p>
        </w:tc>
        <w:tc>
          <w:tcPr>
            <w:tcW w:w="2018" w:type="dxa"/>
          </w:tcPr>
          <w:p w14:paraId="44E19C4A" w14:textId="77777777" w:rsidR="00C63154" w:rsidRPr="006750DA" w:rsidRDefault="00C63154" w:rsidP="006750DA">
            <w:pPr>
              <w:widowControl w:val="0"/>
              <w:autoSpaceDE w:val="0"/>
              <w:autoSpaceDN w:val="0"/>
              <w:adjustRightInd w:val="0"/>
              <w:jc w:val="center"/>
              <w:rPr>
                <w:lang w:eastAsia="en-US"/>
              </w:rPr>
            </w:pPr>
          </w:p>
        </w:tc>
        <w:tc>
          <w:tcPr>
            <w:tcW w:w="2596" w:type="dxa"/>
          </w:tcPr>
          <w:p w14:paraId="1E358E7D" w14:textId="77777777" w:rsidR="00C63154" w:rsidRPr="006750DA" w:rsidRDefault="00C63154" w:rsidP="006750DA">
            <w:pPr>
              <w:widowControl w:val="0"/>
              <w:autoSpaceDE w:val="0"/>
              <w:autoSpaceDN w:val="0"/>
              <w:adjustRightInd w:val="0"/>
              <w:jc w:val="center"/>
              <w:rPr>
                <w:lang w:eastAsia="en-US"/>
              </w:rPr>
            </w:pPr>
          </w:p>
        </w:tc>
      </w:tr>
      <w:tr w:rsidR="00221FE2" w:rsidRPr="006750DA" w14:paraId="76EE400C" w14:textId="77777777" w:rsidTr="003D48C6">
        <w:trPr>
          <w:trHeight w:val="262"/>
        </w:trPr>
        <w:tc>
          <w:tcPr>
            <w:tcW w:w="2491" w:type="dxa"/>
          </w:tcPr>
          <w:p w14:paraId="556597E7" w14:textId="77777777" w:rsidR="00C63154" w:rsidRPr="006750DA" w:rsidRDefault="00C63154" w:rsidP="006750DA">
            <w:pPr>
              <w:widowControl w:val="0"/>
              <w:autoSpaceDE w:val="0"/>
              <w:autoSpaceDN w:val="0"/>
              <w:adjustRightInd w:val="0"/>
              <w:ind w:firstLine="342"/>
              <w:rPr>
                <w:lang w:eastAsia="en-US"/>
              </w:rPr>
            </w:pPr>
            <w:r w:rsidRPr="006750DA">
              <w:rPr>
                <w:lang w:eastAsia="en-US"/>
              </w:rPr>
              <w:t>Breast</w:t>
            </w:r>
          </w:p>
        </w:tc>
        <w:tc>
          <w:tcPr>
            <w:tcW w:w="2018" w:type="dxa"/>
          </w:tcPr>
          <w:p w14:paraId="35814CB0" w14:textId="500EC574" w:rsidR="00C63154" w:rsidRPr="006750DA" w:rsidRDefault="00C63154" w:rsidP="006750DA">
            <w:pPr>
              <w:widowControl w:val="0"/>
              <w:autoSpaceDE w:val="0"/>
              <w:autoSpaceDN w:val="0"/>
              <w:adjustRightInd w:val="0"/>
              <w:jc w:val="center"/>
              <w:rPr>
                <w:lang w:eastAsia="en-US"/>
              </w:rPr>
            </w:pPr>
            <w:r w:rsidRPr="006750DA">
              <w:rPr>
                <w:lang w:eastAsia="en-US"/>
              </w:rPr>
              <w:t>12 (1</w:t>
            </w:r>
            <w:r w:rsidR="00054BF2">
              <w:rPr>
                <w:lang w:eastAsia="en-US"/>
              </w:rPr>
              <w:t>1.9</w:t>
            </w:r>
            <w:r w:rsidRPr="006750DA">
              <w:rPr>
                <w:lang w:eastAsia="en-US"/>
              </w:rPr>
              <w:t>)</w:t>
            </w:r>
          </w:p>
        </w:tc>
        <w:tc>
          <w:tcPr>
            <w:tcW w:w="2596" w:type="dxa"/>
          </w:tcPr>
          <w:p w14:paraId="3C67D8A0" w14:textId="61B9DBAA" w:rsidR="00C63154" w:rsidRPr="006750DA" w:rsidRDefault="00C63154" w:rsidP="006750DA">
            <w:pPr>
              <w:widowControl w:val="0"/>
              <w:autoSpaceDE w:val="0"/>
              <w:autoSpaceDN w:val="0"/>
              <w:adjustRightInd w:val="0"/>
              <w:jc w:val="center"/>
              <w:rPr>
                <w:lang w:eastAsia="en-US"/>
              </w:rPr>
            </w:pPr>
            <w:r w:rsidRPr="006750DA">
              <w:rPr>
                <w:lang w:eastAsia="en-US"/>
              </w:rPr>
              <w:t>25 (</w:t>
            </w:r>
            <w:r w:rsidR="00200B9D">
              <w:rPr>
                <w:lang w:eastAsia="en-US"/>
              </w:rPr>
              <w:t>19.7</w:t>
            </w:r>
            <w:r w:rsidRPr="006750DA">
              <w:rPr>
                <w:lang w:eastAsia="en-US"/>
              </w:rPr>
              <w:t>)</w:t>
            </w:r>
          </w:p>
        </w:tc>
      </w:tr>
      <w:tr w:rsidR="00221FE2" w:rsidRPr="006750DA" w14:paraId="0C315A93" w14:textId="77777777" w:rsidTr="003D48C6">
        <w:trPr>
          <w:trHeight w:val="262"/>
        </w:trPr>
        <w:tc>
          <w:tcPr>
            <w:tcW w:w="2491" w:type="dxa"/>
          </w:tcPr>
          <w:p w14:paraId="2D1C08F7" w14:textId="77777777" w:rsidR="00C63154" w:rsidRPr="006750DA" w:rsidRDefault="00C63154" w:rsidP="006750DA">
            <w:pPr>
              <w:widowControl w:val="0"/>
              <w:autoSpaceDE w:val="0"/>
              <w:autoSpaceDN w:val="0"/>
              <w:adjustRightInd w:val="0"/>
              <w:ind w:firstLine="342"/>
              <w:rPr>
                <w:lang w:eastAsia="en-US"/>
              </w:rPr>
            </w:pPr>
            <w:r w:rsidRPr="006750DA">
              <w:rPr>
                <w:lang w:eastAsia="en-US"/>
              </w:rPr>
              <w:t>Lung</w:t>
            </w:r>
          </w:p>
        </w:tc>
        <w:tc>
          <w:tcPr>
            <w:tcW w:w="2018" w:type="dxa"/>
          </w:tcPr>
          <w:p w14:paraId="2790C845" w14:textId="322CF182" w:rsidR="00C63154" w:rsidRPr="006750DA" w:rsidRDefault="00C63154" w:rsidP="006750DA">
            <w:pPr>
              <w:widowControl w:val="0"/>
              <w:autoSpaceDE w:val="0"/>
              <w:autoSpaceDN w:val="0"/>
              <w:adjustRightInd w:val="0"/>
              <w:jc w:val="center"/>
              <w:rPr>
                <w:lang w:eastAsia="en-US"/>
              </w:rPr>
            </w:pPr>
            <w:r w:rsidRPr="006750DA">
              <w:rPr>
                <w:lang w:eastAsia="en-US"/>
              </w:rPr>
              <w:t>16 (1</w:t>
            </w:r>
            <w:r w:rsidR="001D2895">
              <w:rPr>
                <w:lang w:eastAsia="en-US"/>
              </w:rPr>
              <w:t>5.8</w:t>
            </w:r>
            <w:r w:rsidRPr="006750DA">
              <w:rPr>
                <w:lang w:eastAsia="en-US"/>
              </w:rPr>
              <w:t>)</w:t>
            </w:r>
          </w:p>
        </w:tc>
        <w:tc>
          <w:tcPr>
            <w:tcW w:w="2596" w:type="dxa"/>
          </w:tcPr>
          <w:p w14:paraId="785FBF0D" w14:textId="48B8BDDA" w:rsidR="00C63154" w:rsidRPr="006750DA" w:rsidRDefault="00C63154" w:rsidP="006750DA">
            <w:pPr>
              <w:widowControl w:val="0"/>
              <w:autoSpaceDE w:val="0"/>
              <w:autoSpaceDN w:val="0"/>
              <w:adjustRightInd w:val="0"/>
              <w:jc w:val="center"/>
              <w:rPr>
                <w:lang w:eastAsia="en-US"/>
              </w:rPr>
            </w:pPr>
            <w:r w:rsidRPr="006750DA">
              <w:rPr>
                <w:lang w:eastAsia="en-US"/>
              </w:rPr>
              <w:t>12 (9</w:t>
            </w:r>
            <w:r w:rsidR="001D2895">
              <w:rPr>
                <w:lang w:eastAsia="en-US"/>
              </w:rPr>
              <w:t>.4</w:t>
            </w:r>
            <w:r w:rsidRPr="006750DA">
              <w:rPr>
                <w:lang w:eastAsia="en-US"/>
              </w:rPr>
              <w:t>)</w:t>
            </w:r>
          </w:p>
        </w:tc>
      </w:tr>
      <w:tr w:rsidR="00221FE2" w:rsidRPr="006750DA" w14:paraId="788E4943" w14:textId="77777777" w:rsidTr="003D48C6">
        <w:trPr>
          <w:trHeight w:val="262"/>
        </w:trPr>
        <w:tc>
          <w:tcPr>
            <w:tcW w:w="2491" w:type="dxa"/>
          </w:tcPr>
          <w:p w14:paraId="5C6C6ED3" w14:textId="77777777" w:rsidR="00C63154" w:rsidRPr="006750DA" w:rsidRDefault="00C63154" w:rsidP="006750DA">
            <w:pPr>
              <w:widowControl w:val="0"/>
              <w:autoSpaceDE w:val="0"/>
              <w:autoSpaceDN w:val="0"/>
              <w:adjustRightInd w:val="0"/>
              <w:ind w:firstLine="342"/>
              <w:rPr>
                <w:lang w:eastAsia="en-US"/>
              </w:rPr>
            </w:pPr>
            <w:r w:rsidRPr="006750DA">
              <w:rPr>
                <w:lang w:eastAsia="en-US"/>
              </w:rPr>
              <w:t>Prostate</w:t>
            </w:r>
          </w:p>
        </w:tc>
        <w:tc>
          <w:tcPr>
            <w:tcW w:w="2018" w:type="dxa"/>
          </w:tcPr>
          <w:p w14:paraId="46E4820C" w14:textId="0139DF86" w:rsidR="00C63154" w:rsidRPr="006750DA" w:rsidRDefault="00C63154" w:rsidP="006750DA">
            <w:pPr>
              <w:widowControl w:val="0"/>
              <w:autoSpaceDE w:val="0"/>
              <w:autoSpaceDN w:val="0"/>
              <w:adjustRightInd w:val="0"/>
              <w:jc w:val="center"/>
              <w:rPr>
                <w:lang w:eastAsia="en-US"/>
              </w:rPr>
            </w:pPr>
            <w:r w:rsidRPr="006750DA">
              <w:rPr>
                <w:lang w:eastAsia="en-US"/>
              </w:rPr>
              <w:t>8 (</w:t>
            </w:r>
            <w:r w:rsidR="00A53F5A">
              <w:rPr>
                <w:lang w:eastAsia="en-US"/>
              </w:rPr>
              <w:t>7.9</w:t>
            </w:r>
            <w:r w:rsidRPr="006750DA">
              <w:rPr>
                <w:lang w:eastAsia="en-US"/>
              </w:rPr>
              <w:t>)</w:t>
            </w:r>
          </w:p>
        </w:tc>
        <w:tc>
          <w:tcPr>
            <w:tcW w:w="2596" w:type="dxa"/>
          </w:tcPr>
          <w:p w14:paraId="475DE7B1" w14:textId="396AA4FC" w:rsidR="00C63154" w:rsidRPr="006750DA" w:rsidRDefault="00C63154" w:rsidP="006750DA">
            <w:pPr>
              <w:widowControl w:val="0"/>
              <w:autoSpaceDE w:val="0"/>
              <w:autoSpaceDN w:val="0"/>
              <w:adjustRightInd w:val="0"/>
              <w:jc w:val="center"/>
              <w:rPr>
                <w:lang w:eastAsia="en-US"/>
              </w:rPr>
            </w:pPr>
            <w:r w:rsidRPr="006750DA">
              <w:rPr>
                <w:lang w:eastAsia="en-US"/>
              </w:rPr>
              <w:t>13 (10</w:t>
            </w:r>
            <w:r w:rsidR="00A53F5A">
              <w:rPr>
                <w:lang w:eastAsia="en-US"/>
              </w:rPr>
              <w:t>.2</w:t>
            </w:r>
            <w:r w:rsidRPr="006750DA">
              <w:rPr>
                <w:lang w:eastAsia="en-US"/>
              </w:rPr>
              <w:t>)</w:t>
            </w:r>
          </w:p>
        </w:tc>
      </w:tr>
      <w:tr w:rsidR="00221FE2" w:rsidRPr="006750DA" w14:paraId="6BCC84C0" w14:textId="77777777" w:rsidTr="003D48C6">
        <w:trPr>
          <w:trHeight w:val="287"/>
        </w:trPr>
        <w:tc>
          <w:tcPr>
            <w:tcW w:w="2491" w:type="dxa"/>
          </w:tcPr>
          <w:p w14:paraId="059D98FD" w14:textId="77777777" w:rsidR="00C63154" w:rsidRPr="006750DA" w:rsidRDefault="00C63154" w:rsidP="006750DA">
            <w:pPr>
              <w:widowControl w:val="0"/>
              <w:autoSpaceDE w:val="0"/>
              <w:autoSpaceDN w:val="0"/>
              <w:adjustRightInd w:val="0"/>
              <w:ind w:firstLine="342"/>
              <w:rPr>
                <w:lang w:eastAsia="en-US"/>
              </w:rPr>
            </w:pPr>
            <w:r w:rsidRPr="006750DA">
              <w:rPr>
                <w:lang w:eastAsia="en-US"/>
              </w:rPr>
              <w:t>Colorectal</w:t>
            </w:r>
          </w:p>
        </w:tc>
        <w:tc>
          <w:tcPr>
            <w:tcW w:w="2018" w:type="dxa"/>
          </w:tcPr>
          <w:p w14:paraId="0A02C8F4" w14:textId="2440BC3F" w:rsidR="00C63154" w:rsidRPr="006750DA" w:rsidRDefault="00C63154" w:rsidP="006750DA">
            <w:pPr>
              <w:widowControl w:val="0"/>
              <w:autoSpaceDE w:val="0"/>
              <w:autoSpaceDN w:val="0"/>
              <w:adjustRightInd w:val="0"/>
              <w:jc w:val="center"/>
              <w:rPr>
                <w:lang w:eastAsia="en-US"/>
              </w:rPr>
            </w:pPr>
            <w:r w:rsidRPr="006750DA">
              <w:rPr>
                <w:lang w:eastAsia="en-US"/>
              </w:rPr>
              <w:t>11 (1</w:t>
            </w:r>
            <w:r w:rsidR="00E908AC">
              <w:rPr>
                <w:lang w:eastAsia="en-US"/>
              </w:rPr>
              <w:t>0.9</w:t>
            </w:r>
            <w:r w:rsidRPr="006750DA">
              <w:rPr>
                <w:lang w:eastAsia="en-US"/>
              </w:rPr>
              <w:t>)</w:t>
            </w:r>
          </w:p>
        </w:tc>
        <w:tc>
          <w:tcPr>
            <w:tcW w:w="2596" w:type="dxa"/>
          </w:tcPr>
          <w:p w14:paraId="27E3DE1B" w14:textId="5396BD8F" w:rsidR="00C63154" w:rsidRPr="006750DA" w:rsidRDefault="00C63154" w:rsidP="006750DA">
            <w:pPr>
              <w:widowControl w:val="0"/>
              <w:autoSpaceDE w:val="0"/>
              <w:autoSpaceDN w:val="0"/>
              <w:adjustRightInd w:val="0"/>
              <w:jc w:val="center"/>
              <w:rPr>
                <w:lang w:eastAsia="en-US"/>
              </w:rPr>
            </w:pPr>
            <w:r w:rsidRPr="006750DA">
              <w:rPr>
                <w:lang w:eastAsia="en-US"/>
              </w:rPr>
              <w:t>4 (3</w:t>
            </w:r>
            <w:r w:rsidR="00E908AC">
              <w:rPr>
                <w:lang w:eastAsia="en-US"/>
              </w:rPr>
              <w:t>.1</w:t>
            </w:r>
            <w:r w:rsidRPr="006750DA">
              <w:rPr>
                <w:lang w:eastAsia="en-US"/>
              </w:rPr>
              <w:t>)</w:t>
            </w:r>
          </w:p>
        </w:tc>
      </w:tr>
      <w:tr w:rsidR="00221FE2" w:rsidRPr="006750DA" w14:paraId="4101890E" w14:textId="77777777" w:rsidTr="003D48C6">
        <w:trPr>
          <w:trHeight w:val="262"/>
        </w:trPr>
        <w:tc>
          <w:tcPr>
            <w:tcW w:w="2491" w:type="dxa"/>
          </w:tcPr>
          <w:p w14:paraId="200DBCE0" w14:textId="77777777" w:rsidR="00C63154" w:rsidRPr="006750DA" w:rsidRDefault="00C63154" w:rsidP="006750DA">
            <w:pPr>
              <w:widowControl w:val="0"/>
              <w:autoSpaceDE w:val="0"/>
              <w:autoSpaceDN w:val="0"/>
              <w:adjustRightInd w:val="0"/>
              <w:ind w:firstLine="342"/>
              <w:rPr>
                <w:lang w:eastAsia="en-US"/>
              </w:rPr>
            </w:pPr>
            <w:r w:rsidRPr="006750DA">
              <w:rPr>
                <w:lang w:eastAsia="en-US"/>
              </w:rPr>
              <w:t>Ovarian</w:t>
            </w:r>
          </w:p>
        </w:tc>
        <w:tc>
          <w:tcPr>
            <w:tcW w:w="2018" w:type="dxa"/>
          </w:tcPr>
          <w:p w14:paraId="4A13B26B" w14:textId="628288F0" w:rsidR="00C63154" w:rsidRPr="006750DA" w:rsidRDefault="00C63154" w:rsidP="006750DA">
            <w:pPr>
              <w:widowControl w:val="0"/>
              <w:autoSpaceDE w:val="0"/>
              <w:autoSpaceDN w:val="0"/>
              <w:adjustRightInd w:val="0"/>
              <w:jc w:val="center"/>
              <w:rPr>
                <w:lang w:eastAsia="en-US"/>
              </w:rPr>
            </w:pPr>
            <w:r w:rsidRPr="006750DA">
              <w:rPr>
                <w:lang w:eastAsia="en-US"/>
              </w:rPr>
              <w:t>8 (</w:t>
            </w:r>
            <w:r w:rsidR="004E7CC6">
              <w:rPr>
                <w:lang w:eastAsia="en-US"/>
              </w:rPr>
              <w:t>7.9</w:t>
            </w:r>
            <w:r w:rsidRPr="006750DA">
              <w:rPr>
                <w:lang w:eastAsia="en-US"/>
              </w:rPr>
              <w:t>)</w:t>
            </w:r>
          </w:p>
        </w:tc>
        <w:tc>
          <w:tcPr>
            <w:tcW w:w="2596" w:type="dxa"/>
          </w:tcPr>
          <w:p w14:paraId="70B092ED" w14:textId="44CC528A" w:rsidR="00C63154" w:rsidRPr="006750DA" w:rsidRDefault="00C63154" w:rsidP="006750DA">
            <w:pPr>
              <w:widowControl w:val="0"/>
              <w:autoSpaceDE w:val="0"/>
              <w:autoSpaceDN w:val="0"/>
              <w:adjustRightInd w:val="0"/>
              <w:jc w:val="center"/>
              <w:rPr>
                <w:lang w:eastAsia="en-US"/>
              </w:rPr>
            </w:pPr>
            <w:r w:rsidRPr="006750DA">
              <w:rPr>
                <w:lang w:eastAsia="en-US"/>
              </w:rPr>
              <w:t>6 (</w:t>
            </w:r>
            <w:r w:rsidR="004E7CC6">
              <w:rPr>
                <w:lang w:eastAsia="en-US"/>
              </w:rPr>
              <w:t>4.7</w:t>
            </w:r>
            <w:r w:rsidRPr="006750DA">
              <w:rPr>
                <w:lang w:eastAsia="en-US"/>
              </w:rPr>
              <w:t>)</w:t>
            </w:r>
          </w:p>
        </w:tc>
      </w:tr>
      <w:tr w:rsidR="00221FE2" w:rsidRPr="006750DA" w14:paraId="2E4BE2F0" w14:textId="77777777" w:rsidTr="003D48C6">
        <w:trPr>
          <w:trHeight w:val="262"/>
        </w:trPr>
        <w:tc>
          <w:tcPr>
            <w:tcW w:w="2491" w:type="dxa"/>
          </w:tcPr>
          <w:p w14:paraId="72F3BAC5" w14:textId="77777777" w:rsidR="00C63154" w:rsidRPr="006750DA" w:rsidRDefault="00C63154" w:rsidP="006750DA">
            <w:pPr>
              <w:widowControl w:val="0"/>
              <w:autoSpaceDE w:val="0"/>
              <w:autoSpaceDN w:val="0"/>
              <w:adjustRightInd w:val="0"/>
              <w:ind w:firstLine="342"/>
              <w:rPr>
                <w:lang w:eastAsia="en-US"/>
              </w:rPr>
            </w:pPr>
            <w:r w:rsidRPr="006750DA">
              <w:rPr>
                <w:rFonts w:eastAsia="Times New Roman"/>
              </w:rPr>
              <w:t>Other</w:t>
            </w:r>
          </w:p>
        </w:tc>
        <w:tc>
          <w:tcPr>
            <w:tcW w:w="2018" w:type="dxa"/>
          </w:tcPr>
          <w:p w14:paraId="0B510BDC" w14:textId="6D875724" w:rsidR="00C63154" w:rsidRPr="006750DA" w:rsidRDefault="00C63154" w:rsidP="006750DA">
            <w:pPr>
              <w:widowControl w:val="0"/>
              <w:autoSpaceDE w:val="0"/>
              <w:autoSpaceDN w:val="0"/>
              <w:adjustRightInd w:val="0"/>
              <w:jc w:val="center"/>
              <w:rPr>
                <w:lang w:eastAsia="en-US"/>
              </w:rPr>
            </w:pPr>
            <w:r w:rsidRPr="006750DA">
              <w:rPr>
                <w:lang w:eastAsia="en-US"/>
              </w:rPr>
              <w:t>46 (4</w:t>
            </w:r>
            <w:r w:rsidR="001D2E25">
              <w:rPr>
                <w:lang w:eastAsia="en-US"/>
              </w:rPr>
              <w:t>5.5</w:t>
            </w:r>
            <w:r w:rsidRPr="006750DA">
              <w:rPr>
                <w:lang w:eastAsia="en-US"/>
              </w:rPr>
              <w:t>)</w:t>
            </w:r>
          </w:p>
        </w:tc>
        <w:tc>
          <w:tcPr>
            <w:tcW w:w="2596" w:type="dxa"/>
          </w:tcPr>
          <w:p w14:paraId="3F40A6CD" w14:textId="7C26E634" w:rsidR="00C63154" w:rsidRPr="006750DA" w:rsidRDefault="00C63154" w:rsidP="006750DA">
            <w:pPr>
              <w:widowControl w:val="0"/>
              <w:autoSpaceDE w:val="0"/>
              <w:autoSpaceDN w:val="0"/>
              <w:adjustRightInd w:val="0"/>
              <w:jc w:val="center"/>
              <w:rPr>
                <w:lang w:eastAsia="en-US"/>
              </w:rPr>
            </w:pPr>
            <w:r w:rsidRPr="006750DA">
              <w:rPr>
                <w:lang w:eastAsia="en-US"/>
              </w:rPr>
              <w:t>67 (5</w:t>
            </w:r>
            <w:r w:rsidR="00783E81">
              <w:rPr>
                <w:lang w:eastAsia="en-US"/>
              </w:rPr>
              <w:t>2.8</w:t>
            </w:r>
            <w:r w:rsidRPr="006750DA">
              <w:rPr>
                <w:lang w:eastAsia="en-US"/>
              </w:rPr>
              <w:t>)</w:t>
            </w:r>
          </w:p>
        </w:tc>
      </w:tr>
      <w:tr w:rsidR="00221FE2" w:rsidRPr="006750DA" w14:paraId="0D8411EE" w14:textId="77777777" w:rsidTr="003D48C6">
        <w:trPr>
          <w:trHeight w:val="275"/>
        </w:trPr>
        <w:tc>
          <w:tcPr>
            <w:tcW w:w="2491" w:type="dxa"/>
          </w:tcPr>
          <w:p w14:paraId="304DCA36" w14:textId="77777777" w:rsidR="00C63154" w:rsidRPr="006750DA" w:rsidRDefault="00C63154" w:rsidP="006750DA">
            <w:pPr>
              <w:widowControl w:val="0"/>
              <w:autoSpaceDE w:val="0"/>
              <w:autoSpaceDN w:val="0"/>
              <w:adjustRightInd w:val="0"/>
              <w:rPr>
                <w:lang w:eastAsia="en-US"/>
              </w:rPr>
            </w:pPr>
            <w:r w:rsidRPr="006750DA">
              <w:rPr>
                <w:lang w:eastAsia="en-US"/>
              </w:rPr>
              <w:t>Source of funding*</w:t>
            </w:r>
          </w:p>
        </w:tc>
        <w:tc>
          <w:tcPr>
            <w:tcW w:w="2018" w:type="dxa"/>
          </w:tcPr>
          <w:p w14:paraId="335335DC" w14:textId="77777777" w:rsidR="00C63154" w:rsidRPr="006750DA" w:rsidRDefault="00C63154" w:rsidP="006750DA">
            <w:pPr>
              <w:widowControl w:val="0"/>
              <w:autoSpaceDE w:val="0"/>
              <w:autoSpaceDN w:val="0"/>
              <w:adjustRightInd w:val="0"/>
              <w:jc w:val="center"/>
              <w:rPr>
                <w:lang w:eastAsia="en-US"/>
              </w:rPr>
            </w:pPr>
          </w:p>
        </w:tc>
        <w:tc>
          <w:tcPr>
            <w:tcW w:w="2596" w:type="dxa"/>
          </w:tcPr>
          <w:p w14:paraId="1A461443" w14:textId="77777777" w:rsidR="00C63154" w:rsidRPr="006750DA" w:rsidRDefault="00C63154" w:rsidP="006750DA">
            <w:pPr>
              <w:widowControl w:val="0"/>
              <w:autoSpaceDE w:val="0"/>
              <w:autoSpaceDN w:val="0"/>
              <w:adjustRightInd w:val="0"/>
              <w:jc w:val="center"/>
              <w:rPr>
                <w:lang w:eastAsia="en-US"/>
              </w:rPr>
            </w:pPr>
          </w:p>
        </w:tc>
      </w:tr>
      <w:tr w:rsidR="00221FE2" w:rsidRPr="006750DA" w14:paraId="1189C1BD" w14:textId="77777777" w:rsidTr="003D48C6">
        <w:trPr>
          <w:trHeight w:val="275"/>
        </w:trPr>
        <w:tc>
          <w:tcPr>
            <w:tcW w:w="2491" w:type="dxa"/>
          </w:tcPr>
          <w:p w14:paraId="1EB084CB" w14:textId="77777777" w:rsidR="00C63154" w:rsidRPr="006750DA" w:rsidRDefault="00C63154" w:rsidP="006750DA">
            <w:pPr>
              <w:widowControl w:val="0"/>
              <w:autoSpaceDE w:val="0"/>
              <w:autoSpaceDN w:val="0"/>
              <w:adjustRightInd w:val="0"/>
              <w:ind w:firstLine="342"/>
              <w:rPr>
                <w:lang w:eastAsia="en-US"/>
              </w:rPr>
            </w:pPr>
            <w:r w:rsidRPr="006750DA">
              <w:rPr>
                <w:lang w:eastAsia="en-US"/>
              </w:rPr>
              <w:t>Industry only</w:t>
            </w:r>
          </w:p>
        </w:tc>
        <w:tc>
          <w:tcPr>
            <w:tcW w:w="2018" w:type="dxa"/>
          </w:tcPr>
          <w:p w14:paraId="74E33576" w14:textId="7B5A48E8" w:rsidR="00C63154" w:rsidRPr="006750DA" w:rsidRDefault="00C63154" w:rsidP="006750DA">
            <w:pPr>
              <w:widowControl w:val="0"/>
              <w:autoSpaceDE w:val="0"/>
              <w:autoSpaceDN w:val="0"/>
              <w:adjustRightInd w:val="0"/>
              <w:jc w:val="center"/>
              <w:rPr>
                <w:lang w:eastAsia="en-US"/>
              </w:rPr>
            </w:pPr>
            <w:r w:rsidRPr="006750DA">
              <w:rPr>
                <w:lang w:eastAsia="en-US"/>
              </w:rPr>
              <w:t>19 (1</w:t>
            </w:r>
            <w:r w:rsidR="009C3A3C">
              <w:rPr>
                <w:lang w:eastAsia="en-US"/>
              </w:rPr>
              <w:t>8.8</w:t>
            </w:r>
            <w:r w:rsidRPr="006750DA">
              <w:rPr>
                <w:lang w:eastAsia="en-US"/>
              </w:rPr>
              <w:t>)</w:t>
            </w:r>
          </w:p>
        </w:tc>
        <w:tc>
          <w:tcPr>
            <w:tcW w:w="2596" w:type="dxa"/>
          </w:tcPr>
          <w:p w14:paraId="4B86E847" w14:textId="5C8F1F2D" w:rsidR="00C63154" w:rsidRPr="006750DA" w:rsidRDefault="00C63154" w:rsidP="006750DA">
            <w:pPr>
              <w:widowControl w:val="0"/>
              <w:autoSpaceDE w:val="0"/>
              <w:autoSpaceDN w:val="0"/>
              <w:adjustRightInd w:val="0"/>
              <w:jc w:val="center"/>
              <w:rPr>
                <w:lang w:eastAsia="en-US"/>
              </w:rPr>
            </w:pPr>
            <w:r w:rsidRPr="006750DA">
              <w:rPr>
                <w:lang w:eastAsia="en-US"/>
              </w:rPr>
              <w:t>60 (47</w:t>
            </w:r>
            <w:r w:rsidR="009C3A3C">
              <w:rPr>
                <w:lang w:eastAsia="en-US"/>
              </w:rPr>
              <w:t>.2</w:t>
            </w:r>
            <w:r w:rsidRPr="006750DA">
              <w:rPr>
                <w:lang w:eastAsia="en-US"/>
              </w:rPr>
              <w:t>)</w:t>
            </w:r>
          </w:p>
        </w:tc>
      </w:tr>
      <w:tr w:rsidR="00221FE2" w:rsidRPr="006750DA" w14:paraId="3CE9F6A4" w14:textId="77777777" w:rsidTr="003D48C6">
        <w:trPr>
          <w:trHeight w:val="275"/>
        </w:trPr>
        <w:tc>
          <w:tcPr>
            <w:tcW w:w="2491" w:type="dxa"/>
          </w:tcPr>
          <w:p w14:paraId="6CDA303F" w14:textId="77777777" w:rsidR="00C63154" w:rsidRPr="006750DA" w:rsidRDefault="00C63154" w:rsidP="006750DA">
            <w:pPr>
              <w:widowControl w:val="0"/>
              <w:autoSpaceDE w:val="0"/>
              <w:autoSpaceDN w:val="0"/>
              <w:adjustRightInd w:val="0"/>
              <w:ind w:firstLine="342"/>
              <w:rPr>
                <w:lang w:eastAsia="en-US"/>
              </w:rPr>
            </w:pPr>
            <w:r w:rsidRPr="006750DA">
              <w:rPr>
                <w:lang w:eastAsia="en-US"/>
              </w:rPr>
              <w:t>Public only</w:t>
            </w:r>
          </w:p>
        </w:tc>
        <w:tc>
          <w:tcPr>
            <w:tcW w:w="2018" w:type="dxa"/>
          </w:tcPr>
          <w:p w14:paraId="0979D0C2" w14:textId="51ABDB66" w:rsidR="00C63154" w:rsidRPr="006750DA" w:rsidRDefault="00C63154" w:rsidP="006750DA">
            <w:pPr>
              <w:widowControl w:val="0"/>
              <w:autoSpaceDE w:val="0"/>
              <w:autoSpaceDN w:val="0"/>
              <w:adjustRightInd w:val="0"/>
              <w:jc w:val="center"/>
              <w:rPr>
                <w:lang w:eastAsia="en-US"/>
              </w:rPr>
            </w:pPr>
            <w:r w:rsidRPr="006750DA">
              <w:rPr>
                <w:lang w:eastAsia="en-US"/>
              </w:rPr>
              <w:t>18 (1</w:t>
            </w:r>
            <w:r w:rsidR="006D7295">
              <w:rPr>
                <w:lang w:eastAsia="en-US"/>
              </w:rPr>
              <w:t>7.8</w:t>
            </w:r>
            <w:r w:rsidRPr="006750DA">
              <w:rPr>
                <w:lang w:eastAsia="en-US"/>
              </w:rPr>
              <w:t>)</w:t>
            </w:r>
          </w:p>
        </w:tc>
        <w:tc>
          <w:tcPr>
            <w:tcW w:w="2596" w:type="dxa"/>
          </w:tcPr>
          <w:p w14:paraId="214A5D4C" w14:textId="490CC048" w:rsidR="00C63154" w:rsidRPr="006750DA" w:rsidRDefault="00C63154" w:rsidP="006750DA">
            <w:pPr>
              <w:widowControl w:val="0"/>
              <w:autoSpaceDE w:val="0"/>
              <w:autoSpaceDN w:val="0"/>
              <w:adjustRightInd w:val="0"/>
              <w:jc w:val="center"/>
              <w:rPr>
                <w:lang w:eastAsia="en-US"/>
              </w:rPr>
            </w:pPr>
            <w:r w:rsidRPr="006750DA">
              <w:rPr>
                <w:lang w:eastAsia="en-US"/>
              </w:rPr>
              <w:t>16 (1</w:t>
            </w:r>
            <w:r w:rsidR="00C104EC">
              <w:rPr>
                <w:lang w:eastAsia="en-US"/>
              </w:rPr>
              <w:t>2.6</w:t>
            </w:r>
            <w:r w:rsidRPr="006750DA">
              <w:rPr>
                <w:lang w:eastAsia="en-US"/>
              </w:rPr>
              <w:t>)</w:t>
            </w:r>
          </w:p>
        </w:tc>
      </w:tr>
      <w:tr w:rsidR="00221FE2" w:rsidRPr="006750DA" w14:paraId="5D501477" w14:textId="77777777" w:rsidTr="003D48C6">
        <w:trPr>
          <w:trHeight w:val="275"/>
        </w:trPr>
        <w:tc>
          <w:tcPr>
            <w:tcW w:w="2491" w:type="dxa"/>
          </w:tcPr>
          <w:p w14:paraId="76A7B6BC" w14:textId="77777777" w:rsidR="00C63154" w:rsidRPr="006750DA" w:rsidRDefault="00C63154" w:rsidP="006750DA">
            <w:pPr>
              <w:widowControl w:val="0"/>
              <w:autoSpaceDE w:val="0"/>
              <w:autoSpaceDN w:val="0"/>
              <w:adjustRightInd w:val="0"/>
              <w:ind w:firstLine="342"/>
              <w:rPr>
                <w:lang w:eastAsia="en-US"/>
              </w:rPr>
            </w:pPr>
            <w:r w:rsidRPr="006750DA">
              <w:rPr>
                <w:lang w:eastAsia="en-US"/>
              </w:rPr>
              <w:t>Charity only</w:t>
            </w:r>
          </w:p>
        </w:tc>
        <w:tc>
          <w:tcPr>
            <w:tcW w:w="2018" w:type="dxa"/>
          </w:tcPr>
          <w:p w14:paraId="1B1A3D3D" w14:textId="09395709" w:rsidR="00C63154" w:rsidRPr="006750DA" w:rsidRDefault="00C63154" w:rsidP="006750DA">
            <w:pPr>
              <w:widowControl w:val="0"/>
              <w:autoSpaceDE w:val="0"/>
              <w:autoSpaceDN w:val="0"/>
              <w:adjustRightInd w:val="0"/>
              <w:jc w:val="center"/>
              <w:rPr>
                <w:lang w:eastAsia="en-US"/>
              </w:rPr>
            </w:pPr>
            <w:r w:rsidRPr="006750DA">
              <w:rPr>
                <w:lang w:eastAsia="en-US"/>
              </w:rPr>
              <w:t>45 (4</w:t>
            </w:r>
            <w:r w:rsidR="0017432D">
              <w:rPr>
                <w:lang w:eastAsia="en-US"/>
              </w:rPr>
              <w:t>4.6</w:t>
            </w:r>
            <w:r w:rsidRPr="006750DA">
              <w:rPr>
                <w:lang w:eastAsia="en-US"/>
              </w:rPr>
              <w:t>)</w:t>
            </w:r>
          </w:p>
        </w:tc>
        <w:tc>
          <w:tcPr>
            <w:tcW w:w="2596" w:type="dxa"/>
          </w:tcPr>
          <w:p w14:paraId="58AC1936" w14:textId="05A648B9" w:rsidR="00C63154" w:rsidRPr="006750DA" w:rsidRDefault="00C63154" w:rsidP="006750DA">
            <w:pPr>
              <w:widowControl w:val="0"/>
              <w:autoSpaceDE w:val="0"/>
              <w:autoSpaceDN w:val="0"/>
              <w:adjustRightInd w:val="0"/>
              <w:jc w:val="center"/>
              <w:rPr>
                <w:lang w:eastAsia="en-US"/>
              </w:rPr>
            </w:pPr>
            <w:r w:rsidRPr="006750DA">
              <w:rPr>
                <w:lang w:eastAsia="en-US"/>
              </w:rPr>
              <w:t>40 (31</w:t>
            </w:r>
            <w:r w:rsidR="0017432D">
              <w:rPr>
                <w:lang w:eastAsia="en-US"/>
              </w:rPr>
              <w:t>.5</w:t>
            </w:r>
            <w:r w:rsidRPr="006750DA">
              <w:rPr>
                <w:lang w:eastAsia="en-US"/>
              </w:rPr>
              <w:t>)</w:t>
            </w:r>
          </w:p>
        </w:tc>
      </w:tr>
      <w:tr w:rsidR="00221FE2" w:rsidRPr="006750DA" w14:paraId="59DFF938" w14:textId="77777777" w:rsidTr="003D48C6">
        <w:trPr>
          <w:trHeight w:val="275"/>
        </w:trPr>
        <w:tc>
          <w:tcPr>
            <w:tcW w:w="2491" w:type="dxa"/>
          </w:tcPr>
          <w:p w14:paraId="642E0FFD" w14:textId="77777777" w:rsidR="00C63154" w:rsidRPr="006750DA" w:rsidRDefault="00C63154" w:rsidP="006750DA">
            <w:pPr>
              <w:widowControl w:val="0"/>
              <w:autoSpaceDE w:val="0"/>
              <w:autoSpaceDN w:val="0"/>
              <w:adjustRightInd w:val="0"/>
              <w:ind w:firstLine="342"/>
              <w:rPr>
                <w:lang w:eastAsia="en-US"/>
              </w:rPr>
            </w:pPr>
            <w:r w:rsidRPr="006750DA">
              <w:rPr>
                <w:lang w:eastAsia="en-US"/>
              </w:rPr>
              <w:t>Mixed</w:t>
            </w:r>
          </w:p>
        </w:tc>
        <w:tc>
          <w:tcPr>
            <w:tcW w:w="2018" w:type="dxa"/>
          </w:tcPr>
          <w:p w14:paraId="5628594A" w14:textId="77CCB5AE" w:rsidR="00C63154" w:rsidRPr="006750DA" w:rsidRDefault="00C63154" w:rsidP="006750DA">
            <w:pPr>
              <w:widowControl w:val="0"/>
              <w:autoSpaceDE w:val="0"/>
              <w:autoSpaceDN w:val="0"/>
              <w:adjustRightInd w:val="0"/>
              <w:jc w:val="center"/>
              <w:rPr>
                <w:lang w:eastAsia="en-US"/>
              </w:rPr>
            </w:pPr>
            <w:r w:rsidRPr="006750DA">
              <w:rPr>
                <w:lang w:eastAsia="en-US"/>
              </w:rPr>
              <w:t>19 (1</w:t>
            </w:r>
            <w:r w:rsidR="00CF783B">
              <w:rPr>
                <w:lang w:eastAsia="en-US"/>
              </w:rPr>
              <w:t>8.8</w:t>
            </w:r>
            <w:r w:rsidRPr="006750DA">
              <w:rPr>
                <w:lang w:eastAsia="en-US"/>
              </w:rPr>
              <w:t>)</w:t>
            </w:r>
          </w:p>
        </w:tc>
        <w:tc>
          <w:tcPr>
            <w:tcW w:w="2596" w:type="dxa"/>
          </w:tcPr>
          <w:p w14:paraId="64F659CD" w14:textId="0362C402" w:rsidR="00C63154" w:rsidRPr="006750DA" w:rsidRDefault="00C63154" w:rsidP="006750DA">
            <w:pPr>
              <w:widowControl w:val="0"/>
              <w:autoSpaceDE w:val="0"/>
              <w:autoSpaceDN w:val="0"/>
              <w:adjustRightInd w:val="0"/>
              <w:jc w:val="center"/>
              <w:rPr>
                <w:lang w:eastAsia="en-US"/>
              </w:rPr>
            </w:pPr>
            <w:r w:rsidRPr="006750DA">
              <w:rPr>
                <w:lang w:eastAsia="en-US"/>
              </w:rPr>
              <w:t>11 (</w:t>
            </w:r>
            <w:r w:rsidR="00CF783B">
              <w:rPr>
                <w:lang w:eastAsia="en-US"/>
              </w:rPr>
              <w:t>8.7</w:t>
            </w:r>
            <w:r w:rsidRPr="006750DA">
              <w:rPr>
                <w:lang w:eastAsia="en-US"/>
              </w:rPr>
              <w:t>)</w:t>
            </w:r>
          </w:p>
        </w:tc>
      </w:tr>
      <w:tr w:rsidR="00221FE2" w:rsidRPr="006750DA" w14:paraId="585A7696" w14:textId="77777777" w:rsidTr="003D48C6">
        <w:trPr>
          <w:trHeight w:val="275"/>
        </w:trPr>
        <w:tc>
          <w:tcPr>
            <w:tcW w:w="2491" w:type="dxa"/>
          </w:tcPr>
          <w:p w14:paraId="0068BAD4" w14:textId="77777777" w:rsidR="00C63154" w:rsidRPr="006750DA" w:rsidRDefault="00C63154" w:rsidP="006750DA">
            <w:pPr>
              <w:widowControl w:val="0"/>
              <w:autoSpaceDE w:val="0"/>
              <w:autoSpaceDN w:val="0"/>
              <w:adjustRightInd w:val="0"/>
              <w:rPr>
                <w:lang w:eastAsia="en-US"/>
              </w:rPr>
            </w:pPr>
            <w:r w:rsidRPr="006750DA">
              <w:rPr>
                <w:lang w:eastAsia="en-US"/>
              </w:rPr>
              <w:t>PRO</w:t>
            </w:r>
          </w:p>
        </w:tc>
        <w:tc>
          <w:tcPr>
            <w:tcW w:w="2018" w:type="dxa"/>
          </w:tcPr>
          <w:p w14:paraId="4CD4168E" w14:textId="77777777" w:rsidR="00C63154" w:rsidRPr="006750DA" w:rsidRDefault="00C63154" w:rsidP="006750DA">
            <w:pPr>
              <w:widowControl w:val="0"/>
              <w:autoSpaceDE w:val="0"/>
              <w:autoSpaceDN w:val="0"/>
              <w:adjustRightInd w:val="0"/>
              <w:jc w:val="center"/>
              <w:rPr>
                <w:lang w:eastAsia="en-US"/>
              </w:rPr>
            </w:pPr>
          </w:p>
        </w:tc>
        <w:tc>
          <w:tcPr>
            <w:tcW w:w="2596" w:type="dxa"/>
          </w:tcPr>
          <w:p w14:paraId="7F72209F" w14:textId="77777777" w:rsidR="00C63154" w:rsidRPr="006750DA" w:rsidRDefault="00C63154" w:rsidP="006750DA">
            <w:pPr>
              <w:widowControl w:val="0"/>
              <w:autoSpaceDE w:val="0"/>
              <w:autoSpaceDN w:val="0"/>
              <w:adjustRightInd w:val="0"/>
              <w:jc w:val="center"/>
              <w:rPr>
                <w:lang w:eastAsia="en-US"/>
              </w:rPr>
            </w:pPr>
          </w:p>
        </w:tc>
      </w:tr>
      <w:tr w:rsidR="00221FE2" w:rsidRPr="006750DA" w14:paraId="37CB6EAC" w14:textId="77777777" w:rsidTr="003D48C6">
        <w:trPr>
          <w:trHeight w:val="262"/>
        </w:trPr>
        <w:tc>
          <w:tcPr>
            <w:tcW w:w="2491" w:type="dxa"/>
          </w:tcPr>
          <w:p w14:paraId="21843807" w14:textId="77777777" w:rsidR="00C63154" w:rsidRPr="006750DA" w:rsidRDefault="00C63154" w:rsidP="006750DA">
            <w:pPr>
              <w:widowControl w:val="0"/>
              <w:autoSpaceDE w:val="0"/>
              <w:autoSpaceDN w:val="0"/>
              <w:adjustRightInd w:val="0"/>
              <w:ind w:left="342"/>
              <w:rPr>
                <w:lang w:eastAsia="en-US"/>
              </w:rPr>
            </w:pPr>
            <w:r w:rsidRPr="006750DA">
              <w:rPr>
                <w:lang w:eastAsia="en-US"/>
              </w:rPr>
              <w:t>Primary outcome</w:t>
            </w:r>
          </w:p>
        </w:tc>
        <w:tc>
          <w:tcPr>
            <w:tcW w:w="2018" w:type="dxa"/>
          </w:tcPr>
          <w:p w14:paraId="68662EB8" w14:textId="7F063480" w:rsidR="00C63154" w:rsidRPr="006750DA" w:rsidRDefault="00C63154" w:rsidP="006750DA">
            <w:pPr>
              <w:widowControl w:val="0"/>
              <w:autoSpaceDE w:val="0"/>
              <w:autoSpaceDN w:val="0"/>
              <w:adjustRightInd w:val="0"/>
              <w:jc w:val="center"/>
              <w:rPr>
                <w:lang w:eastAsia="en-US"/>
              </w:rPr>
            </w:pPr>
            <w:r w:rsidRPr="006750DA">
              <w:rPr>
                <w:lang w:eastAsia="en-US"/>
              </w:rPr>
              <w:t>19 (1</w:t>
            </w:r>
            <w:r w:rsidR="00804365">
              <w:rPr>
                <w:lang w:eastAsia="en-US"/>
              </w:rPr>
              <w:t>8.8</w:t>
            </w:r>
            <w:r w:rsidRPr="006750DA">
              <w:rPr>
                <w:lang w:eastAsia="en-US"/>
              </w:rPr>
              <w:t>)</w:t>
            </w:r>
          </w:p>
        </w:tc>
        <w:tc>
          <w:tcPr>
            <w:tcW w:w="2596" w:type="dxa"/>
          </w:tcPr>
          <w:p w14:paraId="331B424E" w14:textId="56D5A081" w:rsidR="00C63154" w:rsidRPr="006750DA" w:rsidRDefault="00C63154" w:rsidP="006750DA">
            <w:pPr>
              <w:widowControl w:val="0"/>
              <w:autoSpaceDE w:val="0"/>
              <w:autoSpaceDN w:val="0"/>
              <w:adjustRightInd w:val="0"/>
              <w:jc w:val="center"/>
              <w:rPr>
                <w:lang w:eastAsia="en-US"/>
              </w:rPr>
            </w:pPr>
            <w:r w:rsidRPr="006750DA">
              <w:rPr>
                <w:lang w:eastAsia="en-US"/>
              </w:rPr>
              <w:t>23 (18</w:t>
            </w:r>
            <w:r w:rsidR="001E6A72">
              <w:rPr>
                <w:lang w:eastAsia="en-US"/>
              </w:rPr>
              <w:t>.1</w:t>
            </w:r>
            <w:r w:rsidRPr="006750DA">
              <w:rPr>
                <w:lang w:eastAsia="en-US"/>
              </w:rPr>
              <w:t>)</w:t>
            </w:r>
          </w:p>
        </w:tc>
      </w:tr>
      <w:tr w:rsidR="00221FE2" w:rsidRPr="006750DA" w14:paraId="7577DF88" w14:textId="77777777" w:rsidTr="003D48C6">
        <w:trPr>
          <w:trHeight w:val="262"/>
        </w:trPr>
        <w:tc>
          <w:tcPr>
            <w:tcW w:w="2491" w:type="dxa"/>
          </w:tcPr>
          <w:p w14:paraId="12618924" w14:textId="77777777" w:rsidR="00C63154" w:rsidRPr="006750DA" w:rsidRDefault="00C63154" w:rsidP="006750DA">
            <w:pPr>
              <w:widowControl w:val="0"/>
              <w:autoSpaceDE w:val="0"/>
              <w:autoSpaceDN w:val="0"/>
              <w:adjustRightInd w:val="0"/>
              <w:ind w:left="342"/>
              <w:rPr>
                <w:lang w:eastAsia="en-US"/>
              </w:rPr>
            </w:pPr>
            <w:r w:rsidRPr="006750DA">
              <w:rPr>
                <w:lang w:eastAsia="en-US"/>
              </w:rPr>
              <w:t>Secondary outcome only</w:t>
            </w:r>
          </w:p>
        </w:tc>
        <w:tc>
          <w:tcPr>
            <w:tcW w:w="2018" w:type="dxa"/>
          </w:tcPr>
          <w:p w14:paraId="42D6D696" w14:textId="46E2B85D" w:rsidR="00C63154" w:rsidRPr="006750DA" w:rsidRDefault="00C63154" w:rsidP="006750DA">
            <w:pPr>
              <w:widowControl w:val="0"/>
              <w:autoSpaceDE w:val="0"/>
              <w:autoSpaceDN w:val="0"/>
              <w:adjustRightInd w:val="0"/>
              <w:jc w:val="center"/>
              <w:rPr>
                <w:lang w:eastAsia="en-US"/>
              </w:rPr>
            </w:pPr>
            <w:r w:rsidRPr="006750DA">
              <w:rPr>
                <w:lang w:eastAsia="en-US"/>
              </w:rPr>
              <w:t>82 (81</w:t>
            </w:r>
            <w:r w:rsidR="00F73FB4">
              <w:rPr>
                <w:lang w:eastAsia="en-US"/>
              </w:rPr>
              <w:t>.2</w:t>
            </w:r>
            <w:r w:rsidRPr="006750DA">
              <w:rPr>
                <w:lang w:eastAsia="en-US"/>
              </w:rPr>
              <w:t>)</w:t>
            </w:r>
          </w:p>
        </w:tc>
        <w:tc>
          <w:tcPr>
            <w:tcW w:w="2596" w:type="dxa"/>
          </w:tcPr>
          <w:p w14:paraId="46F30E49" w14:textId="2C19000C" w:rsidR="00C63154" w:rsidRPr="006750DA" w:rsidRDefault="00C63154" w:rsidP="006750DA">
            <w:pPr>
              <w:widowControl w:val="0"/>
              <w:autoSpaceDE w:val="0"/>
              <w:autoSpaceDN w:val="0"/>
              <w:adjustRightInd w:val="0"/>
              <w:jc w:val="center"/>
              <w:rPr>
                <w:lang w:eastAsia="en-US"/>
              </w:rPr>
            </w:pPr>
            <w:r w:rsidRPr="006750DA">
              <w:rPr>
                <w:lang w:eastAsia="en-US"/>
              </w:rPr>
              <w:t>104 (8</w:t>
            </w:r>
            <w:r w:rsidR="00AF05BD">
              <w:rPr>
                <w:lang w:eastAsia="en-US"/>
              </w:rPr>
              <w:t>1.9</w:t>
            </w:r>
            <w:r w:rsidRPr="006750DA">
              <w:rPr>
                <w:lang w:eastAsia="en-US"/>
              </w:rPr>
              <w:t>)</w:t>
            </w:r>
          </w:p>
        </w:tc>
      </w:tr>
      <w:tr w:rsidR="00221FE2" w:rsidRPr="006750DA" w14:paraId="4154A6A4" w14:textId="77777777" w:rsidTr="003D48C6">
        <w:trPr>
          <w:trHeight w:val="262"/>
        </w:trPr>
        <w:tc>
          <w:tcPr>
            <w:tcW w:w="2491" w:type="dxa"/>
          </w:tcPr>
          <w:p w14:paraId="12C75C85" w14:textId="77777777" w:rsidR="00C63154" w:rsidRPr="006750DA" w:rsidRDefault="00C63154" w:rsidP="006750DA">
            <w:pPr>
              <w:widowControl w:val="0"/>
              <w:autoSpaceDE w:val="0"/>
              <w:autoSpaceDN w:val="0"/>
              <w:adjustRightInd w:val="0"/>
              <w:ind w:left="342"/>
              <w:rPr>
                <w:lang w:eastAsia="en-US"/>
              </w:rPr>
            </w:pPr>
            <w:r w:rsidRPr="006750DA">
              <w:rPr>
                <w:lang w:eastAsia="en-US"/>
              </w:rPr>
              <w:t>Both</w:t>
            </w:r>
          </w:p>
        </w:tc>
        <w:tc>
          <w:tcPr>
            <w:tcW w:w="2018" w:type="dxa"/>
          </w:tcPr>
          <w:p w14:paraId="05351464" w14:textId="5623956A" w:rsidR="00C63154" w:rsidRPr="006750DA" w:rsidRDefault="00C63154" w:rsidP="006750DA">
            <w:pPr>
              <w:widowControl w:val="0"/>
              <w:autoSpaceDE w:val="0"/>
              <w:autoSpaceDN w:val="0"/>
              <w:adjustRightInd w:val="0"/>
              <w:jc w:val="center"/>
              <w:rPr>
                <w:lang w:eastAsia="en-US"/>
              </w:rPr>
            </w:pPr>
            <w:r w:rsidRPr="006750DA">
              <w:rPr>
                <w:lang w:eastAsia="en-US"/>
              </w:rPr>
              <w:t>15 (1</w:t>
            </w:r>
            <w:r w:rsidR="004E54DB">
              <w:rPr>
                <w:lang w:eastAsia="en-US"/>
              </w:rPr>
              <w:t>4.9</w:t>
            </w:r>
            <w:r w:rsidRPr="006750DA">
              <w:rPr>
                <w:lang w:eastAsia="en-US"/>
              </w:rPr>
              <w:t>)</w:t>
            </w:r>
          </w:p>
        </w:tc>
        <w:tc>
          <w:tcPr>
            <w:tcW w:w="2596" w:type="dxa"/>
          </w:tcPr>
          <w:p w14:paraId="605BEB09" w14:textId="3FB83650" w:rsidR="00C63154" w:rsidRPr="006750DA" w:rsidRDefault="00C63154" w:rsidP="006750DA">
            <w:pPr>
              <w:widowControl w:val="0"/>
              <w:autoSpaceDE w:val="0"/>
              <w:autoSpaceDN w:val="0"/>
              <w:adjustRightInd w:val="0"/>
              <w:jc w:val="center"/>
              <w:rPr>
                <w:lang w:eastAsia="en-US"/>
              </w:rPr>
            </w:pPr>
            <w:r w:rsidRPr="006750DA">
              <w:rPr>
                <w:lang w:eastAsia="en-US"/>
              </w:rPr>
              <w:t>13 (10</w:t>
            </w:r>
            <w:r w:rsidR="004E54DB">
              <w:rPr>
                <w:lang w:eastAsia="en-US"/>
              </w:rPr>
              <w:t>.2</w:t>
            </w:r>
            <w:r w:rsidRPr="006750DA">
              <w:rPr>
                <w:lang w:eastAsia="en-US"/>
              </w:rPr>
              <w:t>)</w:t>
            </w:r>
          </w:p>
        </w:tc>
      </w:tr>
      <w:tr w:rsidR="00221FE2" w:rsidRPr="006750DA" w14:paraId="06CF5EAA" w14:textId="77777777" w:rsidTr="003D48C6">
        <w:trPr>
          <w:trHeight w:val="287"/>
        </w:trPr>
        <w:tc>
          <w:tcPr>
            <w:tcW w:w="2491" w:type="dxa"/>
          </w:tcPr>
          <w:p w14:paraId="6789AA68" w14:textId="77777777" w:rsidR="00C63154" w:rsidRPr="006750DA" w:rsidRDefault="00C63154" w:rsidP="006750DA">
            <w:pPr>
              <w:widowControl w:val="0"/>
              <w:autoSpaceDE w:val="0"/>
              <w:autoSpaceDN w:val="0"/>
              <w:adjustRightInd w:val="0"/>
              <w:rPr>
                <w:lang w:eastAsia="en-US"/>
              </w:rPr>
            </w:pPr>
            <w:r w:rsidRPr="006750DA">
              <w:rPr>
                <w:bCs/>
              </w:rPr>
              <w:t>Year of trial closure</w:t>
            </w:r>
          </w:p>
        </w:tc>
        <w:tc>
          <w:tcPr>
            <w:tcW w:w="2018" w:type="dxa"/>
          </w:tcPr>
          <w:p w14:paraId="275B46E7" w14:textId="77777777" w:rsidR="00C63154" w:rsidRPr="006750DA" w:rsidRDefault="00C63154" w:rsidP="006750DA">
            <w:pPr>
              <w:widowControl w:val="0"/>
              <w:autoSpaceDE w:val="0"/>
              <w:autoSpaceDN w:val="0"/>
              <w:adjustRightInd w:val="0"/>
              <w:jc w:val="center"/>
            </w:pPr>
          </w:p>
        </w:tc>
        <w:tc>
          <w:tcPr>
            <w:tcW w:w="2596" w:type="dxa"/>
          </w:tcPr>
          <w:p w14:paraId="73BBCDB4" w14:textId="77777777" w:rsidR="00C63154" w:rsidRPr="006750DA" w:rsidRDefault="00C63154" w:rsidP="006750DA">
            <w:pPr>
              <w:widowControl w:val="0"/>
              <w:autoSpaceDE w:val="0"/>
              <w:autoSpaceDN w:val="0"/>
              <w:adjustRightInd w:val="0"/>
              <w:jc w:val="center"/>
            </w:pPr>
          </w:p>
        </w:tc>
      </w:tr>
      <w:tr w:rsidR="00221FE2" w:rsidRPr="006750DA" w14:paraId="25F88CD8" w14:textId="77777777" w:rsidTr="003D48C6">
        <w:trPr>
          <w:trHeight w:val="287"/>
        </w:trPr>
        <w:tc>
          <w:tcPr>
            <w:tcW w:w="2491" w:type="dxa"/>
          </w:tcPr>
          <w:p w14:paraId="5C6F655D" w14:textId="77777777" w:rsidR="00C63154" w:rsidRPr="006750DA" w:rsidRDefault="00C63154" w:rsidP="006750DA">
            <w:pPr>
              <w:widowControl w:val="0"/>
              <w:autoSpaceDE w:val="0"/>
              <w:autoSpaceDN w:val="0"/>
              <w:adjustRightInd w:val="0"/>
              <w:ind w:firstLine="342"/>
              <w:rPr>
                <w:lang w:eastAsia="en-US"/>
              </w:rPr>
            </w:pPr>
            <w:r w:rsidRPr="006750DA">
              <w:t>2001</w:t>
            </w:r>
          </w:p>
        </w:tc>
        <w:tc>
          <w:tcPr>
            <w:tcW w:w="2018" w:type="dxa"/>
          </w:tcPr>
          <w:p w14:paraId="3890972C" w14:textId="14E53954" w:rsidR="00C63154" w:rsidRPr="006750DA" w:rsidRDefault="00C63154" w:rsidP="006750DA">
            <w:pPr>
              <w:widowControl w:val="0"/>
              <w:autoSpaceDE w:val="0"/>
              <w:autoSpaceDN w:val="0"/>
              <w:adjustRightInd w:val="0"/>
              <w:jc w:val="center"/>
            </w:pPr>
            <w:r w:rsidRPr="006750DA">
              <w:t>1 (1</w:t>
            </w:r>
            <w:r w:rsidR="00E11DEC">
              <w:t>.0</w:t>
            </w:r>
            <w:r w:rsidRPr="006750DA">
              <w:t>)</w:t>
            </w:r>
          </w:p>
        </w:tc>
        <w:tc>
          <w:tcPr>
            <w:tcW w:w="2596" w:type="dxa"/>
          </w:tcPr>
          <w:p w14:paraId="1E044C87" w14:textId="2E27E12B" w:rsidR="00C63154" w:rsidRPr="006750DA" w:rsidRDefault="00C63154" w:rsidP="006750DA">
            <w:pPr>
              <w:widowControl w:val="0"/>
              <w:autoSpaceDE w:val="0"/>
              <w:autoSpaceDN w:val="0"/>
              <w:adjustRightInd w:val="0"/>
              <w:jc w:val="center"/>
            </w:pPr>
            <w:r w:rsidRPr="006750DA">
              <w:t>1 (</w:t>
            </w:r>
            <w:r w:rsidR="00E11DEC">
              <w:t>0.8</w:t>
            </w:r>
            <w:r w:rsidRPr="006750DA">
              <w:t>)</w:t>
            </w:r>
          </w:p>
        </w:tc>
      </w:tr>
      <w:tr w:rsidR="00221FE2" w:rsidRPr="006750DA" w14:paraId="7892FCCA" w14:textId="77777777" w:rsidTr="003D48C6">
        <w:trPr>
          <w:trHeight w:val="287"/>
        </w:trPr>
        <w:tc>
          <w:tcPr>
            <w:tcW w:w="2491" w:type="dxa"/>
          </w:tcPr>
          <w:p w14:paraId="4B3FFDFB" w14:textId="77777777" w:rsidR="00C63154" w:rsidRPr="006750DA" w:rsidRDefault="00C63154" w:rsidP="006750DA">
            <w:pPr>
              <w:widowControl w:val="0"/>
              <w:autoSpaceDE w:val="0"/>
              <w:autoSpaceDN w:val="0"/>
              <w:adjustRightInd w:val="0"/>
              <w:ind w:firstLine="342"/>
              <w:rPr>
                <w:lang w:eastAsia="en-US"/>
              </w:rPr>
            </w:pPr>
            <w:r w:rsidRPr="006750DA">
              <w:t>2002</w:t>
            </w:r>
          </w:p>
        </w:tc>
        <w:tc>
          <w:tcPr>
            <w:tcW w:w="2018" w:type="dxa"/>
          </w:tcPr>
          <w:p w14:paraId="70FF52E8" w14:textId="63B3BAC7" w:rsidR="00C63154" w:rsidRPr="006750DA" w:rsidRDefault="00C63154" w:rsidP="006750DA">
            <w:pPr>
              <w:widowControl w:val="0"/>
              <w:autoSpaceDE w:val="0"/>
              <w:autoSpaceDN w:val="0"/>
              <w:adjustRightInd w:val="0"/>
              <w:jc w:val="center"/>
            </w:pPr>
            <w:r w:rsidRPr="006750DA">
              <w:t>1 (1</w:t>
            </w:r>
            <w:r w:rsidR="00AB6417">
              <w:t>.0</w:t>
            </w:r>
            <w:r w:rsidRPr="006750DA">
              <w:t>)</w:t>
            </w:r>
          </w:p>
        </w:tc>
        <w:tc>
          <w:tcPr>
            <w:tcW w:w="2596" w:type="dxa"/>
          </w:tcPr>
          <w:p w14:paraId="0E1C8E7D" w14:textId="0DC8AD2E" w:rsidR="00C63154" w:rsidRPr="006750DA" w:rsidRDefault="00C63154" w:rsidP="006750DA">
            <w:pPr>
              <w:widowControl w:val="0"/>
              <w:autoSpaceDE w:val="0"/>
              <w:autoSpaceDN w:val="0"/>
              <w:adjustRightInd w:val="0"/>
              <w:jc w:val="center"/>
            </w:pPr>
            <w:r w:rsidRPr="006750DA">
              <w:t>4 (3</w:t>
            </w:r>
            <w:r w:rsidR="00AB6417">
              <w:t>.1</w:t>
            </w:r>
            <w:r w:rsidRPr="006750DA">
              <w:t>)</w:t>
            </w:r>
          </w:p>
        </w:tc>
      </w:tr>
      <w:tr w:rsidR="00221FE2" w:rsidRPr="006750DA" w14:paraId="1DE498F4" w14:textId="77777777" w:rsidTr="003D48C6">
        <w:trPr>
          <w:trHeight w:val="287"/>
        </w:trPr>
        <w:tc>
          <w:tcPr>
            <w:tcW w:w="2491" w:type="dxa"/>
          </w:tcPr>
          <w:p w14:paraId="39F8D81B" w14:textId="77777777" w:rsidR="00C63154" w:rsidRPr="006750DA" w:rsidRDefault="00C63154" w:rsidP="006750DA">
            <w:pPr>
              <w:widowControl w:val="0"/>
              <w:autoSpaceDE w:val="0"/>
              <w:autoSpaceDN w:val="0"/>
              <w:adjustRightInd w:val="0"/>
              <w:ind w:firstLine="342"/>
              <w:rPr>
                <w:lang w:eastAsia="en-US"/>
              </w:rPr>
            </w:pPr>
            <w:r w:rsidRPr="006750DA">
              <w:t>2003</w:t>
            </w:r>
          </w:p>
        </w:tc>
        <w:tc>
          <w:tcPr>
            <w:tcW w:w="2018" w:type="dxa"/>
          </w:tcPr>
          <w:p w14:paraId="1A874E11" w14:textId="3812705A" w:rsidR="00C63154" w:rsidRPr="006750DA" w:rsidRDefault="00C63154" w:rsidP="006750DA">
            <w:pPr>
              <w:widowControl w:val="0"/>
              <w:autoSpaceDE w:val="0"/>
              <w:autoSpaceDN w:val="0"/>
              <w:adjustRightInd w:val="0"/>
              <w:jc w:val="center"/>
            </w:pPr>
            <w:r w:rsidRPr="006750DA">
              <w:t>2 (2</w:t>
            </w:r>
            <w:r w:rsidR="000A06E6">
              <w:t>.0</w:t>
            </w:r>
            <w:r w:rsidRPr="006750DA">
              <w:t>)</w:t>
            </w:r>
          </w:p>
        </w:tc>
        <w:tc>
          <w:tcPr>
            <w:tcW w:w="2596" w:type="dxa"/>
          </w:tcPr>
          <w:p w14:paraId="53CA95E0" w14:textId="4AF60A68" w:rsidR="00C63154" w:rsidRPr="006750DA" w:rsidRDefault="00C63154" w:rsidP="006750DA">
            <w:pPr>
              <w:widowControl w:val="0"/>
              <w:autoSpaceDE w:val="0"/>
              <w:autoSpaceDN w:val="0"/>
              <w:adjustRightInd w:val="0"/>
              <w:jc w:val="center"/>
            </w:pPr>
            <w:r w:rsidRPr="006750DA">
              <w:t>2 (</w:t>
            </w:r>
            <w:r w:rsidR="000A06E6">
              <w:t>1.6</w:t>
            </w:r>
            <w:r w:rsidRPr="006750DA">
              <w:t>)</w:t>
            </w:r>
          </w:p>
        </w:tc>
      </w:tr>
      <w:tr w:rsidR="00221FE2" w:rsidRPr="006750DA" w14:paraId="2D83ED7B" w14:textId="77777777" w:rsidTr="003D48C6">
        <w:trPr>
          <w:trHeight w:val="287"/>
        </w:trPr>
        <w:tc>
          <w:tcPr>
            <w:tcW w:w="2491" w:type="dxa"/>
          </w:tcPr>
          <w:p w14:paraId="65CC95AA" w14:textId="77777777" w:rsidR="00C63154" w:rsidRPr="006750DA" w:rsidRDefault="00C63154" w:rsidP="006750DA">
            <w:pPr>
              <w:widowControl w:val="0"/>
              <w:autoSpaceDE w:val="0"/>
              <w:autoSpaceDN w:val="0"/>
              <w:adjustRightInd w:val="0"/>
              <w:ind w:firstLine="342"/>
              <w:rPr>
                <w:lang w:eastAsia="en-US"/>
              </w:rPr>
            </w:pPr>
            <w:r w:rsidRPr="006750DA">
              <w:t>2004</w:t>
            </w:r>
          </w:p>
        </w:tc>
        <w:tc>
          <w:tcPr>
            <w:tcW w:w="2018" w:type="dxa"/>
          </w:tcPr>
          <w:p w14:paraId="74969078" w14:textId="271B7185" w:rsidR="00C63154" w:rsidRPr="006750DA" w:rsidRDefault="00C63154" w:rsidP="006750DA">
            <w:pPr>
              <w:widowControl w:val="0"/>
              <w:autoSpaceDE w:val="0"/>
              <w:autoSpaceDN w:val="0"/>
              <w:adjustRightInd w:val="0"/>
              <w:jc w:val="center"/>
            </w:pPr>
            <w:r w:rsidRPr="006750DA">
              <w:t>1 (1</w:t>
            </w:r>
            <w:r w:rsidR="00E44C28">
              <w:t>.0</w:t>
            </w:r>
            <w:r w:rsidRPr="006750DA">
              <w:t>)</w:t>
            </w:r>
          </w:p>
        </w:tc>
        <w:tc>
          <w:tcPr>
            <w:tcW w:w="2596" w:type="dxa"/>
          </w:tcPr>
          <w:p w14:paraId="4F313325" w14:textId="5BFA252D" w:rsidR="00C63154" w:rsidRPr="006750DA" w:rsidRDefault="00C63154" w:rsidP="006750DA">
            <w:pPr>
              <w:widowControl w:val="0"/>
              <w:autoSpaceDE w:val="0"/>
              <w:autoSpaceDN w:val="0"/>
              <w:adjustRightInd w:val="0"/>
              <w:jc w:val="center"/>
            </w:pPr>
            <w:r w:rsidRPr="006750DA">
              <w:t>2 (</w:t>
            </w:r>
            <w:r w:rsidR="00E44C28">
              <w:t>1.6</w:t>
            </w:r>
            <w:r w:rsidRPr="006750DA">
              <w:t>)</w:t>
            </w:r>
          </w:p>
        </w:tc>
      </w:tr>
      <w:tr w:rsidR="00221FE2" w:rsidRPr="006750DA" w14:paraId="3426A362" w14:textId="77777777" w:rsidTr="003D48C6">
        <w:trPr>
          <w:trHeight w:val="287"/>
        </w:trPr>
        <w:tc>
          <w:tcPr>
            <w:tcW w:w="2491" w:type="dxa"/>
          </w:tcPr>
          <w:p w14:paraId="393A55C2" w14:textId="77777777" w:rsidR="00C63154" w:rsidRPr="006750DA" w:rsidRDefault="00C63154" w:rsidP="006750DA">
            <w:pPr>
              <w:widowControl w:val="0"/>
              <w:autoSpaceDE w:val="0"/>
              <w:autoSpaceDN w:val="0"/>
              <w:adjustRightInd w:val="0"/>
              <w:ind w:firstLine="342"/>
              <w:rPr>
                <w:lang w:eastAsia="en-US"/>
              </w:rPr>
            </w:pPr>
            <w:r w:rsidRPr="006750DA">
              <w:t>2005</w:t>
            </w:r>
          </w:p>
        </w:tc>
        <w:tc>
          <w:tcPr>
            <w:tcW w:w="2018" w:type="dxa"/>
          </w:tcPr>
          <w:p w14:paraId="0DF8D7A9" w14:textId="267110AE" w:rsidR="00C63154" w:rsidRPr="006750DA" w:rsidRDefault="00C63154" w:rsidP="006750DA">
            <w:pPr>
              <w:widowControl w:val="0"/>
              <w:autoSpaceDE w:val="0"/>
              <w:autoSpaceDN w:val="0"/>
              <w:adjustRightInd w:val="0"/>
              <w:jc w:val="center"/>
            </w:pPr>
            <w:r w:rsidRPr="006750DA">
              <w:t>6 (</w:t>
            </w:r>
            <w:r w:rsidR="00345BE9">
              <w:t>5.9</w:t>
            </w:r>
            <w:r w:rsidRPr="006750DA">
              <w:t>)</w:t>
            </w:r>
          </w:p>
        </w:tc>
        <w:tc>
          <w:tcPr>
            <w:tcW w:w="2596" w:type="dxa"/>
          </w:tcPr>
          <w:p w14:paraId="1E761C41" w14:textId="5A99BB2D" w:rsidR="00C63154" w:rsidRPr="006750DA" w:rsidRDefault="00C63154" w:rsidP="006750DA">
            <w:pPr>
              <w:widowControl w:val="0"/>
              <w:autoSpaceDE w:val="0"/>
              <w:autoSpaceDN w:val="0"/>
              <w:adjustRightInd w:val="0"/>
              <w:jc w:val="center"/>
            </w:pPr>
            <w:r w:rsidRPr="006750DA">
              <w:t>6 (</w:t>
            </w:r>
            <w:r w:rsidR="0074374F">
              <w:t>4.7</w:t>
            </w:r>
            <w:r w:rsidRPr="006750DA">
              <w:t>)</w:t>
            </w:r>
          </w:p>
        </w:tc>
      </w:tr>
      <w:tr w:rsidR="00221FE2" w:rsidRPr="006750DA" w14:paraId="40357A79" w14:textId="77777777" w:rsidTr="003D48C6">
        <w:trPr>
          <w:trHeight w:val="287"/>
        </w:trPr>
        <w:tc>
          <w:tcPr>
            <w:tcW w:w="2491" w:type="dxa"/>
          </w:tcPr>
          <w:p w14:paraId="4956C22A" w14:textId="77777777" w:rsidR="00C63154" w:rsidRPr="006750DA" w:rsidRDefault="00C63154" w:rsidP="006750DA">
            <w:pPr>
              <w:widowControl w:val="0"/>
              <w:autoSpaceDE w:val="0"/>
              <w:autoSpaceDN w:val="0"/>
              <w:adjustRightInd w:val="0"/>
              <w:ind w:firstLine="342"/>
              <w:rPr>
                <w:lang w:eastAsia="en-US"/>
              </w:rPr>
            </w:pPr>
            <w:r w:rsidRPr="006750DA">
              <w:t>2006</w:t>
            </w:r>
          </w:p>
        </w:tc>
        <w:tc>
          <w:tcPr>
            <w:tcW w:w="2018" w:type="dxa"/>
          </w:tcPr>
          <w:p w14:paraId="20639DC0" w14:textId="565899B6" w:rsidR="00C63154" w:rsidRPr="006750DA" w:rsidRDefault="00C63154" w:rsidP="006750DA">
            <w:pPr>
              <w:widowControl w:val="0"/>
              <w:autoSpaceDE w:val="0"/>
              <w:autoSpaceDN w:val="0"/>
              <w:adjustRightInd w:val="0"/>
              <w:jc w:val="center"/>
            </w:pPr>
            <w:r w:rsidRPr="006750DA">
              <w:t>5 (5</w:t>
            </w:r>
            <w:r w:rsidR="00DF5BA4">
              <w:t>.0</w:t>
            </w:r>
            <w:r w:rsidRPr="006750DA">
              <w:t>)</w:t>
            </w:r>
          </w:p>
        </w:tc>
        <w:tc>
          <w:tcPr>
            <w:tcW w:w="2596" w:type="dxa"/>
          </w:tcPr>
          <w:p w14:paraId="28A79615" w14:textId="4B1FF2F1" w:rsidR="00C63154" w:rsidRPr="006750DA" w:rsidRDefault="00C63154" w:rsidP="006750DA">
            <w:pPr>
              <w:widowControl w:val="0"/>
              <w:autoSpaceDE w:val="0"/>
              <w:autoSpaceDN w:val="0"/>
              <w:adjustRightInd w:val="0"/>
              <w:jc w:val="center"/>
            </w:pPr>
            <w:r w:rsidRPr="006750DA">
              <w:t>4 (3</w:t>
            </w:r>
            <w:r w:rsidR="00DF5BA4">
              <w:t>.1</w:t>
            </w:r>
            <w:r w:rsidRPr="006750DA">
              <w:t>)</w:t>
            </w:r>
          </w:p>
        </w:tc>
      </w:tr>
      <w:tr w:rsidR="00221FE2" w:rsidRPr="006750DA" w14:paraId="33595EE8" w14:textId="77777777" w:rsidTr="003D48C6">
        <w:trPr>
          <w:trHeight w:val="287"/>
        </w:trPr>
        <w:tc>
          <w:tcPr>
            <w:tcW w:w="2491" w:type="dxa"/>
          </w:tcPr>
          <w:p w14:paraId="5EA83B70" w14:textId="77777777" w:rsidR="00C63154" w:rsidRPr="006750DA" w:rsidRDefault="00C63154" w:rsidP="006750DA">
            <w:pPr>
              <w:widowControl w:val="0"/>
              <w:autoSpaceDE w:val="0"/>
              <w:autoSpaceDN w:val="0"/>
              <w:adjustRightInd w:val="0"/>
              <w:ind w:firstLine="342"/>
              <w:rPr>
                <w:lang w:eastAsia="en-US"/>
              </w:rPr>
            </w:pPr>
            <w:r w:rsidRPr="006750DA">
              <w:t>2007</w:t>
            </w:r>
          </w:p>
        </w:tc>
        <w:tc>
          <w:tcPr>
            <w:tcW w:w="2018" w:type="dxa"/>
          </w:tcPr>
          <w:p w14:paraId="76FD1C77" w14:textId="65D5D533" w:rsidR="00C63154" w:rsidRPr="006750DA" w:rsidRDefault="00C63154" w:rsidP="006750DA">
            <w:pPr>
              <w:widowControl w:val="0"/>
              <w:autoSpaceDE w:val="0"/>
              <w:autoSpaceDN w:val="0"/>
              <w:adjustRightInd w:val="0"/>
              <w:jc w:val="center"/>
            </w:pPr>
            <w:r w:rsidRPr="006750DA">
              <w:t>5 (5</w:t>
            </w:r>
            <w:r w:rsidR="0083778F">
              <w:t>.0</w:t>
            </w:r>
            <w:r w:rsidRPr="006750DA">
              <w:t>)</w:t>
            </w:r>
          </w:p>
        </w:tc>
        <w:tc>
          <w:tcPr>
            <w:tcW w:w="2596" w:type="dxa"/>
          </w:tcPr>
          <w:p w14:paraId="6739E6D5" w14:textId="3F7C103C" w:rsidR="00C63154" w:rsidRPr="006750DA" w:rsidRDefault="00C63154" w:rsidP="006750DA">
            <w:pPr>
              <w:widowControl w:val="0"/>
              <w:autoSpaceDE w:val="0"/>
              <w:autoSpaceDN w:val="0"/>
              <w:adjustRightInd w:val="0"/>
              <w:jc w:val="center"/>
            </w:pPr>
            <w:r w:rsidRPr="006750DA">
              <w:t>3 (2</w:t>
            </w:r>
            <w:r w:rsidR="0083778F">
              <w:t>.4</w:t>
            </w:r>
            <w:r w:rsidRPr="006750DA">
              <w:t>)</w:t>
            </w:r>
          </w:p>
        </w:tc>
      </w:tr>
      <w:tr w:rsidR="00221FE2" w:rsidRPr="006750DA" w14:paraId="49C004FB" w14:textId="77777777" w:rsidTr="003D48C6">
        <w:trPr>
          <w:trHeight w:val="287"/>
        </w:trPr>
        <w:tc>
          <w:tcPr>
            <w:tcW w:w="2491" w:type="dxa"/>
          </w:tcPr>
          <w:p w14:paraId="069AC8D8" w14:textId="77777777" w:rsidR="00C63154" w:rsidRPr="006750DA" w:rsidRDefault="00C63154" w:rsidP="006750DA">
            <w:pPr>
              <w:widowControl w:val="0"/>
              <w:autoSpaceDE w:val="0"/>
              <w:autoSpaceDN w:val="0"/>
              <w:adjustRightInd w:val="0"/>
              <w:ind w:firstLine="342"/>
              <w:rPr>
                <w:lang w:eastAsia="en-US"/>
              </w:rPr>
            </w:pPr>
            <w:r w:rsidRPr="006750DA">
              <w:t>2008</w:t>
            </w:r>
          </w:p>
        </w:tc>
        <w:tc>
          <w:tcPr>
            <w:tcW w:w="2018" w:type="dxa"/>
          </w:tcPr>
          <w:p w14:paraId="7B17C2C8" w14:textId="56AE90A0" w:rsidR="00C63154" w:rsidRPr="006750DA" w:rsidRDefault="00C63154" w:rsidP="006750DA">
            <w:pPr>
              <w:widowControl w:val="0"/>
              <w:autoSpaceDE w:val="0"/>
              <w:autoSpaceDN w:val="0"/>
              <w:adjustRightInd w:val="0"/>
              <w:jc w:val="center"/>
            </w:pPr>
            <w:r w:rsidRPr="006750DA">
              <w:t>10 (</w:t>
            </w:r>
            <w:r w:rsidR="00841719">
              <w:t>9.9</w:t>
            </w:r>
            <w:r w:rsidRPr="006750DA">
              <w:t>)</w:t>
            </w:r>
          </w:p>
        </w:tc>
        <w:tc>
          <w:tcPr>
            <w:tcW w:w="2596" w:type="dxa"/>
          </w:tcPr>
          <w:p w14:paraId="59987B53" w14:textId="01EF3DD2" w:rsidR="00C63154" w:rsidRPr="006750DA" w:rsidRDefault="00C63154" w:rsidP="006750DA">
            <w:pPr>
              <w:widowControl w:val="0"/>
              <w:autoSpaceDE w:val="0"/>
              <w:autoSpaceDN w:val="0"/>
              <w:adjustRightInd w:val="0"/>
              <w:jc w:val="center"/>
            </w:pPr>
            <w:r w:rsidRPr="006750DA">
              <w:t>10 (</w:t>
            </w:r>
            <w:r w:rsidR="00841719">
              <w:t>7.9</w:t>
            </w:r>
            <w:r w:rsidRPr="006750DA">
              <w:t>)</w:t>
            </w:r>
          </w:p>
        </w:tc>
      </w:tr>
      <w:tr w:rsidR="00221FE2" w:rsidRPr="006750DA" w14:paraId="2683631B" w14:textId="77777777" w:rsidTr="003D48C6">
        <w:trPr>
          <w:trHeight w:val="287"/>
        </w:trPr>
        <w:tc>
          <w:tcPr>
            <w:tcW w:w="2491" w:type="dxa"/>
          </w:tcPr>
          <w:p w14:paraId="668BE540" w14:textId="77777777" w:rsidR="00C63154" w:rsidRPr="006750DA" w:rsidRDefault="00C63154" w:rsidP="006750DA">
            <w:pPr>
              <w:widowControl w:val="0"/>
              <w:autoSpaceDE w:val="0"/>
              <w:autoSpaceDN w:val="0"/>
              <w:adjustRightInd w:val="0"/>
              <w:ind w:firstLine="342"/>
              <w:rPr>
                <w:lang w:eastAsia="en-US"/>
              </w:rPr>
            </w:pPr>
            <w:r w:rsidRPr="006750DA">
              <w:t>2009</w:t>
            </w:r>
          </w:p>
        </w:tc>
        <w:tc>
          <w:tcPr>
            <w:tcW w:w="2018" w:type="dxa"/>
          </w:tcPr>
          <w:p w14:paraId="1FE6C0D0" w14:textId="52233FC9" w:rsidR="00C63154" w:rsidRPr="006750DA" w:rsidRDefault="00C63154" w:rsidP="006750DA">
            <w:pPr>
              <w:widowControl w:val="0"/>
              <w:autoSpaceDE w:val="0"/>
              <w:autoSpaceDN w:val="0"/>
              <w:adjustRightInd w:val="0"/>
              <w:jc w:val="center"/>
            </w:pPr>
            <w:r w:rsidRPr="006750DA">
              <w:t>12 (1</w:t>
            </w:r>
            <w:r w:rsidR="00A05B18">
              <w:t>1.9</w:t>
            </w:r>
            <w:r w:rsidRPr="006750DA">
              <w:t>)</w:t>
            </w:r>
          </w:p>
        </w:tc>
        <w:tc>
          <w:tcPr>
            <w:tcW w:w="2596" w:type="dxa"/>
          </w:tcPr>
          <w:p w14:paraId="727FA900" w14:textId="2D52D917" w:rsidR="00C63154" w:rsidRPr="006750DA" w:rsidRDefault="00C63154" w:rsidP="006750DA">
            <w:pPr>
              <w:widowControl w:val="0"/>
              <w:autoSpaceDE w:val="0"/>
              <w:autoSpaceDN w:val="0"/>
              <w:adjustRightInd w:val="0"/>
              <w:jc w:val="center"/>
            </w:pPr>
            <w:r w:rsidRPr="006750DA">
              <w:t>11 (</w:t>
            </w:r>
            <w:r w:rsidR="00A05B18">
              <w:t>8.7</w:t>
            </w:r>
            <w:r w:rsidRPr="006750DA">
              <w:t>)</w:t>
            </w:r>
          </w:p>
        </w:tc>
      </w:tr>
      <w:tr w:rsidR="00221FE2" w:rsidRPr="006750DA" w14:paraId="59869C05" w14:textId="77777777" w:rsidTr="003D48C6">
        <w:trPr>
          <w:trHeight w:val="287"/>
        </w:trPr>
        <w:tc>
          <w:tcPr>
            <w:tcW w:w="2491" w:type="dxa"/>
          </w:tcPr>
          <w:p w14:paraId="197DD143" w14:textId="77777777" w:rsidR="00C63154" w:rsidRPr="006750DA" w:rsidRDefault="00C63154" w:rsidP="006750DA">
            <w:pPr>
              <w:widowControl w:val="0"/>
              <w:autoSpaceDE w:val="0"/>
              <w:autoSpaceDN w:val="0"/>
              <w:adjustRightInd w:val="0"/>
              <w:ind w:firstLine="342"/>
              <w:rPr>
                <w:lang w:eastAsia="en-US"/>
              </w:rPr>
            </w:pPr>
            <w:r w:rsidRPr="006750DA">
              <w:t>2010</w:t>
            </w:r>
          </w:p>
        </w:tc>
        <w:tc>
          <w:tcPr>
            <w:tcW w:w="2018" w:type="dxa"/>
          </w:tcPr>
          <w:p w14:paraId="0AD1B1A3" w14:textId="5E5F1461" w:rsidR="00C63154" w:rsidRPr="006750DA" w:rsidRDefault="00C63154" w:rsidP="006750DA">
            <w:pPr>
              <w:widowControl w:val="0"/>
              <w:autoSpaceDE w:val="0"/>
              <w:autoSpaceDN w:val="0"/>
              <w:adjustRightInd w:val="0"/>
              <w:jc w:val="center"/>
            </w:pPr>
            <w:r w:rsidRPr="006750DA">
              <w:t>13 (1</w:t>
            </w:r>
            <w:r w:rsidR="00823DCD">
              <w:t>2.9</w:t>
            </w:r>
            <w:r w:rsidRPr="006750DA">
              <w:t>)</w:t>
            </w:r>
          </w:p>
        </w:tc>
        <w:tc>
          <w:tcPr>
            <w:tcW w:w="2596" w:type="dxa"/>
          </w:tcPr>
          <w:p w14:paraId="299879D5" w14:textId="52005283" w:rsidR="00C63154" w:rsidRPr="006750DA" w:rsidRDefault="00C63154" w:rsidP="006750DA">
            <w:pPr>
              <w:widowControl w:val="0"/>
              <w:autoSpaceDE w:val="0"/>
              <w:autoSpaceDN w:val="0"/>
              <w:adjustRightInd w:val="0"/>
              <w:jc w:val="center"/>
            </w:pPr>
            <w:r w:rsidRPr="006750DA">
              <w:t>19 (15</w:t>
            </w:r>
            <w:r w:rsidR="00823DCD">
              <w:t>.0</w:t>
            </w:r>
            <w:r w:rsidRPr="006750DA">
              <w:t>)</w:t>
            </w:r>
          </w:p>
        </w:tc>
      </w:tr>
      <w:tr w:rsidR="00221FE2" w:rsidRPr="006750DA" w14:paraId="200BD4B7" w14:textId="77777777" w:rsidTr="003D48C6">
        <w:trPr>
          <w:trHeight w:val="287"/>
        </w:trPr>
        <w:tc>
          <w:tcPr>
            <w:tcW w:w="2491" w:type="dxa"/>
          </w:tcPr>
          <w:p w14:paraId="1C1C5C23" w14:textId="77777777" w:rsidR="00C63154" w:rsidRPr="006750DA" w:rsidRDefault="00C63154" w:rsidP="006750DA">
            <w:pPr>
              <w:widowControl w:val="0"/>
              <w:autoSpaceDE w:val="0"/>
              <w:autoSpaceDN w:val="0"/>
              <w:adjustRightInd w:val="0"/>
              <w:ind w:firstLine="342"/>
              <w:rPr>
                <w:lang w:eastAsia="en-US"/>
              </w:rPr>
            </w:pPr>
            <w:r w:rsidRPr="006750DA">
              <w:t>2011</w:t>
            </w:r>
          </w:p>
        </w:tc>
        <w:tc>
          <w:tcPr>
            <w:tcW w:w="2018" w:type="dxa"/>
          </w:tcPr>
          <w:p w14:paraId="070768E9" w14:textId="009DC2F4" w:rsidR="00C63154" w:rsidRPr="006750DA" w:rsidRDefault="00C63154" w:rsidP="006750DA">
            <w:pPr>
              <w:widowControl w:val="0"/>
              <w:autoSpaceDE w:val="0"/>
              <w:autoSpaceDN w:val="0"/>
              <w:adjustRightInd w:val="0"/>
              <w:jc w:val="center"/>
            </w:pPr>
            <w:r w:rsidRPr="006750DA">
              <w:t>15 (1</w:t>
            </w:r>
            <w:r w:rsidR="00D72AE3">
              <w:t>4.9</w:t>
            </w:r>
            <w:r w:rsidRPr="006750DA">
              <w:t>)</w:t>
            </w:r>
          </w:p>
        </w:tc>
        <w:tc>
          <w:tcPr>
            <w:tcW w:w="2596" w:type="dxa"/>
          </w:tcPr>
          <w:p w14:paraId="42505CFB" w14:textId="7ABB53FD" w:rsidR="00C63154" w:rsidRPr="006750DA" w:rsidRDefault="00C63154" w:rsidP="006750DA">
            <w:pPr>
              <w:widowControl w:val="0"/>
              <w:autoSpaceDE w:val="0"/>
              <w:autoSpaceDN w:val="0"/>
              <w:adjustRightInd w:val="0"/>
              <w:jc w:val="center"/>
            </w:pPr>
            <w:r w:rsidRPr="006750DA">
              <w:t>19 (15</w:t>
            </w:r>
            <w:r w:rsidR="00D72AE3">
              <w:t>.0</w:t>
            </w:r>
            <w:r w:rsidRPr="006750DA">
              <w:t>)</w:t>
            </w:r>
          </w:p>
        </w:tc>
      </w:tr>
      <w:tr w:rsidR="00221FE2" w:rsidRPr="006750DA" w14:paraId="141F6CBC" w14:textId="77777777" w:rsidTr="003D48C6">
        <w:trPr>
          <w:trHeight w:val="287"/>
        </w:trPr>
        <w:tc>
          <w:tcPr>
            <w:tcW w:w="2491" w:type="dxa"/>
          </w:tcPr>
          <w:p w14:paraId="00EC278F" w14:textId="77777777" w:rsidR="00C63154" w:rsidRPr="006750DA" w:rsidRDefault="00C63154" w:rsidP="006750DA">
            <w:pPr>
              <w:widowControl w:val="0"/>
              <w:autoSpaceDE w:val="0"/>
              <w:autoSpaceDN w:val="0"/>
              <w:adjustRightInd w:val="0"/>
              <w:ind w:firstLine="342"/>
              <w:rPr>
                <w:lang w:eastAsia="en-US"/>
              </w:rPr>
            </w:pPr>
            <w:r w:rsidRPr="006750DA">
              <w:t>2012</w:t>
            </w:r>
          </w:p>
        </w:tc>
        <w:tc>
          <w:tcPr>
            <w:tcW w:w="2018" w:type="dxa"/>
          </w:tcPr>
          <w:p w14:paraId="7EB63977" w14:textId="3F4CCBD4" w:rsidR="00C63154" w:rsidRPr="006750DA" w:rsidRDefault="00C63154" w:rsidP="006750DA">
            <w:pPr>
              <w:widowControl w:val="0"/>
              <w:autoSpaceDE w:val="0"/>
              <w:autoSpaceDN w:val="0"/>
              <w:adjustRightInd w:val="0"/>
              <w:jc w:val="center"/>
            </w:pPr>
            <w:r w:rsidRPr="006750DA">
              <w:t>15 (1</w:t>
            </w:r>
            <w:r w:rsidR="0095317F">
              <w:t>4.9</w:t>
            </w:r>
            <w:r w:rsidRPr="006750DA">
              <w:t>)</w:t>
            </w:r>
          </w:p>
        </w:tc>
        <w:tc>
          <w:tcPr>
            <w:tcW w:w="2596" w:type="dxa"/>
          </w:tcPr>
          <w:p w14:paraId="2FC783FE" w14:textId="26D1CC8A" w:rsidR="00C63154" w:rsidRPr="006750DA" w:rsidRDefault="00C63154" w:rsidP="006750DA">
            <w:pPr>
              <w:widowControl w:val="0"/>
              <w:autoSpaceDE w:val="0"/>
              <w:autoSpaceDN w:val="0"/>
              <w:adjustRightInd w:val="0"/>
              <w:jc w:val="center"/>
            </w:pPr>
            <w:r w:rsidRPr="006750DA">
              <w:t>19 (15</w:t>
            </w:r>
            <w:r w:rsidR="00FD1128">
              <w:t>.0</w:t>
            </w:r>
            <w:r w:rsidRPr="006750DA">
              <w:t>)</w:t>
            </w:r>
          </w:p>
        </w:tc>
      </w:tr>
      <w:tr w:rsidR="00221FE2" w:rsidRPr="006750DA" w14:paraId="1A3A8E02" w14:textId="77777777" w:rsidTr="003D48C6">
        <w:trPr>
          <w:trHeight w:val="287"/>
        </w:trPr>
        <w:tc>
          <w:tcPr>
            <w:tcW w:w="2491" w:type="dxa"/>
          </w:tcPr>
          <w:p w14:paraId="149B2A63" w14:textId="77777777" w:rsidR="00C63154" w:rsidRPr="006750DA" w:rsidRDefault="00C63154" w:rsidP="006750DA">
            <w:pPr>
              <w:widowControl w:val="0"/>
              <w:autoSpaceDE w:val="0"/>
              <w:autoSpaceDN w:val="0"/>
              <w:adjustRightInd w:val="0"/>
              <w:ind w:firstLine="342"/>
              <w:rPr>
                <w:lang w:eastAsia="en-US"/>
              </w:rPr>
            </w:pPr>
            <w:r w:rsidRPr="006750DA">
              <w:t>2013</w:t>
            </w:r>
          </w:p>
        </w:tc>
        <w:tc>
          <w:tcPr>
            <w:tcW w:w="2018" w:type="dxa"/>
          </w:tcPr>
          <w:p w14:paraId="1FB5D363" w14:textId="00345EE9" w:rsidR="00C63154" w:rsidRPr="006750DA" w:rsidRDefault="00C63154" w:rsidP="006750DA">
            <w:pPr>
              <w:widowControl w:val="0"/>
              <w:autoSpaceDE w:val="0"/>
              <w:autoSpaceDN w:val="0"/>
              <w:adjustRightInd w:val="0"/>
              <w:jc w:val="center"/>
            </w:pPr>
            <w:r w:rsidRPr="006750DA">
              <w:t>14 (1</w:t>
            </w:r>
            <w:r w:rsidR="00FD1128">
              <w:t>3.9</w:t>
            </w:r>
            <w:r w:rsidRPr="006750DA">
              <w:t>)</w:t>
            </w:r>
          </w:p>
        </w:tc>
        <w:tc>
          <w:tcPr>
            <w:tcW w:w="2596" w:type="dxa"/>
          </w:tcPr>
          <w:p w14:paraId="1D7B3204" w14:textId="7429B5E2" w:rsidR="00C63154" w:rsidRPr="006750DA" w:rsidRDefault="00C63154" w:rsidP="006750DA">
            <w:pPr>
              <w:widowControl w:val="0"/>
              <w:autoSpaceDE w:val="0"/>
              <w:autoSpaceDN w:val="0"/>
              <w:adjustRightInd w:val="0"/>
              <w:jc w:val="center"/>
            </w:pPr>
            <w:r w:rsidRPr="006750DA">
              <w:t>24 (1</w:t>
            </w:r>
            <w:r w:rsidR="00300D19">
              <w:t>8.9</w:t>
            </w:r>
            <w:r w:rsidRPr="006750DA">
              <w:t>)</w:t>
            </w:r>
          </w:p>
        </w:tc>
      </w:tr>
      <w:tr w:rsidR="00221FE2" w:rsidRPr="006750DA" w14:paraId="2E2C46A8" w14:textId="77777777" w:rsidTr="003D48C6">
        <w:trPr>
          <w:trHeight w:val="287"/>
        </w:trPr>
        <w:tc>
          <w:tcPr>
            <w:tcW w:w="2491" w:type="dxa"/>
            <w:tcBorders>
              <w:bottom w:val="single" w:sz="4" w:space="0" w:color="auto"/>
            </w:tcBorders>
          </w:tcPr>
          <w:p w14:paraId="5366B24D" w14:textId="77777777" w:rsidR="00C63154" w:rsidRPr="006750DA" w:rsidRDefault="00C63154" w:rsidP="006750DA">
            <w:pPr>
              <w:widowControl w:val="0"/>
              <w:autoSpaceDE w:val="0"/>
              <w:autoSpaceDN w:val="0"/>
              <w:adjustRightInd w:val="0"/>
              <w:ind w:firstLine="342"/>
              <w:rPr>
                <w:lang w:eastAsia="en-US"/>
              </w:rPr>
            </w:pPr>
            <w:r w:rsidRPr="006750DA">
              <w:t>2014</w:t>
            </w:r>
          </w:p>
        </w:tc>
        <w:tc>
          <w:tcPr>
            <w:tcW w:w="2018" w:type="dxa"/>
            <w:tcBorders>
              <w:bottom w:val="single" w:sz="4" w:space="0" w:color="auto"/>
            </w:tcBorders>
          </w:tcPr>
          <w:p w14:paraId="25D30A11" w14:textId="6113A350" w:rsidR="00C63154" w:rsidRPr="006750DA" w:rsidRDefault="00C63154" w:rsidP="006750DA">
            <w:pPr>
              <w:widowControl w:val="0"/>
              <w:autoSpaceDE w:val="0"/>
              <w:autoSpaceDN w:val="0"/>
              <w:adjustRightInd w:val="0"/>
              <w:jc w:val="center"/>
            </w:pPr>
            <w:r w:rsidRPr="006750DA">
              <w:t>1 (1</w:t>
            </w:r>
            <w:r w:rsidR="00300D19">
              <w:t>.0</w:t>
            </w:r>
            <w:r w:rsidRPr="006750DA">
              <w:t>)</w:t>
            </w:r>
          </w:p>
        </w:tc>
        <w:tc>
          <w:tcPr>
            <w:tcW w:w="2596" w:type="dxa"/>
            <w:tcBorders>
              <w:bottom w:val="single" w:sz="4" w:space="0" w:color="auto"/>
            </w:tcBorders>
          </w:tcPr>
          <w:p w14:paraId="2C35FCB4" w14:textId="78EBDAE1" w:rsidR="00C63154" w:rsidRPr="006750DA" w:rsidRDefault="00C63154" w:rsidP="006750DA">
            <w:pPr>
              <w:widowControl w:val="0"/>
              <w:autoSpaceDE w:val="0"/>
              <w:autoSpaceDN w:val="0"/>
              <w:adjustRightInd w:val="0"/>
              <w:jc w:val="center"/>
            </w:pPr>
            <w:r w:rsidRPr="006750DA">
              <w:t>3 (2</w:t>
            </w:r>
            <w:r w:rsidR="00300D19">
              <w:t>.4</w:t>
            </w:r>
            <w:r w:rsidRPr="006750DA">
              <w:t>)</w:t>
            </w:r>
          </w:p>
        </w:tc>
      </w:tr>
    </w:tbl>
    <w:p w14:paraId="739F5686" w14:textId="0855EB06" w:rsidR="00C63154" w:rsidRPr="006750DA" w:rsidRDefault="00C63154" w:rsidP="00C63154">
      <w:pPr>
        <w:rPr>
          <w:sz w:val="40"/>
        </w:rPr>
      </w:pPr>
      <w:r w:rsidRPr="006750DA">
        <w:rPr>
          <w:szCs w:val="16"/>
          <w:lang w:eastAsia="en-US"/>
        </w:rPr>
        <w:t xml:space="preserve">*As listed on the </w:t>
      </w:r>
      <w:r w:rsidRPr="001A3714">
        <w:rPr>
          <w:szCs w:val="16"/>
          <w:lang w:eastAsia="en-US"/>
        </w:rPr>
        <w:t>NIHR</w:t>
      </w:r>
      <w:r w:rsidR="006750DA">
        <w:rPr>
          <w:szCs w:val="16"/>
          <w:lang w:eastAsia="en-US"/>
        </w:rPr>
        <w:t xml:space="preserve"> </w:t>
      </w:r>
      <w:r w:rsidRPr="006750DA">
        <w:rPr>
          <w:szCs w:val="16"/>
          <w:lang w:eastAsia="en-US"/>
        </w:rPr>
        <w:t>Portfolio Database.</w:t>
      </w:r>
    </w:p>
    <w:p w14:paraId="7B1ECF22" w14:textId="77777777" w:rsidR="00BE706A" w:rsidRPr="00221FE2" w:rsidRDefault="00BE706A" w:rsidP="00AD61C2">
      <w:pPr>
        <w:widowControl w:val="0"/>
        <w:autoSpaceDE w:val="0"/>
        <w:autoSpaceDN w:val="0"/>
        <w:adjustRightInd w:val="0"/>
        <w:rPr>
          <w:sz w:val="16"/>
          <w:szCs w:val="16"/>
          <w:vertAlign w:val="superscript"/>
          <w:lang w:eastAsia="en-US"/>
        </w:rPr>
      </w:pPr>
    </w:p>
    <w:p w14:paraId="7CA148CF" w14:textId="77777777" w:rsidR="00BE706A" w:rsidRPr="00221FE2" w:rsidRDefault="00BE706A" w:rsidP="00AD61C2">
      <w:pPr>
        <w:widowControl w:val="0"/>
        <w:autoSpaceDE w:val="0"/>
        <w:autoSpaceDN w:val="0"/>
        <w:adjustRightInd w:val="0"/>
        <w:rPr>
          <w:sz w:val="16"/>
          <w:szCs w:val="16"/>
          <w:vertAlign w:val="superscript"/>
          <w:lang w:eastAsia="en-US"/>
        </w:rPr>
      </w:pPr>
    </w:p>
    <w:p w14:paraId="516E854A" w14:textId="4D267020" w:rsidR="006750DA" w:rsidRDefault="006750DA">
      <w:pPr>
        <w:rPr>
          <w:sz w:val="16"/>
          <w:szCs w:val="16"/>
          <w:vertAlign w:val="superscript"/>
          <w:lang w:eastAsia="en-US"/>
        </w:rPr>
      </w:pPr>
      <w:r>
        <w:rPr>
          <w:sz w:val="16"/>
          <w:szCs w:val="16"/>
          <w:vertAlign w:val="superscript"/>
          <w:lang w:eastAsia="en-US"/>
        </w:rPr>
        <w:br w:type="page"/>
      </w:r>
    </w:p>
    <w:p w14:paraId="15A3C838" w14:textId="77777777" w:rsidR="006750DA" w:rsidRDefault="006750DA" w:rsidP="006750DA">
      <w:pPr>
        <w:sectPr w:rsidR="006750DA" w:rsidSect="000F066F">
          <w:footerReference w:type="default" r:id="rId15"/>
          <w:pgSz w:w="11900" w:h="16840"/>
          <w:pgMar w:top="1440" w:right="1440" w:bottom="1440" w:left="1440" w:header="720" w:footer="720" w:gutter="0"/>
          <w:pgNumType w:start="1"/>
          <w:cols w:space="720"/>
          <w:docGrid w:linePitch="360"/>
        </w:sectPr>
      </w:pPr>
    </w:p>
    <w:p w14:paraId="4744D985" w14:textId="7455DF87" w:rsidR="006750DA" w:rsidRDefault="006750DA" w:rsidP="00327647">
      <w:pPr>
        <w:widowControl w:val="0"/>
        <w:autoSpaceDE w:val="0"/>
        <w:autoSpaceDN w:val="0"/>
        <w:adjustRightInd w:val="0"/>
        <w:spacing w:line="480" w:lineRule="auto"/>
        <w:rPr>
          <w:b/>
          <w:lang w:val="en-US" w:eastAsia="en-US"/>
        </w:rPr>
      </w:pPr>
      <w:r>
        <w:rPr>
          <w:b/>
          <w:lang w:val="en-US" w:eastAsia="en-US"/>
        </w:rPr>
        <w:lastRenderedPageBreak/>
        <w:t>FIGURE LEGENDS</w:t>
      </w:r>
    </w:p>
    <w:p w14:paraId="1D6D2812" w14:textId="77777777" w:rsidR="00743180" w:rsidRDefault="00743180" w:rsidP="00327647">
      <w:pPr>
        <w:widowControl w:val="0"/>
        <w:autoSpaceDE w:val="0"/>
        <w:autoSpaceDN w:val="0"/>
        <w:adjustRightInd w:val="0"/>
        <w:spacing w:line="480" w:lineRule="auto"/>
        <w:jc w:val="center"/>
        <w:rPr>
          <w:b/>
          <w:lang w:val="en-US" w:eastAsia="en-US"/>
        </w:rPr>
      </w:pPr>
    </w:p>
    <w:p w14:paraId="3759A09A" w14:textId="6C5FD33D" w:rsidR="006750DA" w:rsidRPr="009477E0" w:rsidRDefault="006750DA" w:rsidP="00327647">
      <w:pPr>
        <w:widowControl w:val="0"/>
        <w:autoSpaceDE w:val="0"/>
        <w:autoSpaceDN w:val="0"/>
        <w:adjustRightInd w:val="0"/>
        <w:spacing w:line="480" w:lineRule="auto"/>
        <w:rPr>
          <w:lang w:val="en-US" w:eastAsia="en-US"/>
        </w:rPr>
      </w:pPr>
      <w:r w:rsidRPr="007F7324">
        <w:rPr>
          <w:b/>
          <w:lang w:val="en-US" w:eastAsia="en-US"/>
        </w:rPr>
        <w:t>Figure 1. Study flow diagram</w:t>
      </w:r>
      <w:r w:rsidR="00F45A65">
        <w:rPr>
          <w:b/>
          <w:lang w:val="en-US" w:eastAsia="en-US"/>
        </w:rPr>
        <w:t xml:space="preserve">. </w:t>
      </w:r>
      <w:r w:rsidR="003E4E1B" w:rsidRPr="00327647">
        <w:rPr>
          <w:lang w:val="en-US" w:eastAsia="en-US"/>
        </w:rPr>
        <w:t xml:space="preserve">NIHR: National Institute for Health Research; PRO: patient-reported outcome; RCT: randomised controlled trial; SPIRIT: </w:t>
      </w:r>
      <w:r w:rsidR="003E4E1B" w:rsidRPr="00327647">
        <w:rPr>
          <w:lang w:eastAsia="en-US"/>
        </w:rPr>
        <w:t xml:space="preserve">Standard Protocol Items Recommendations for Interventional Trials; CONSORT: </w:t>
      </w:r>
      <w:r w:rsidR="003E4E1B" w:rsidRPr="00327647">
        <w:rPr>
          <w:lang w:val="en-US" w:eastAsia="en-US"/>
        </w:rPr>
        <w:t>Consolidated Standards of Reporting Trials.</w:t>
      </w:r>
      <w:r w:rsidR="003E4E1B" w:rsidRPr="00327647">
        <w:rPr>
          <w:lang w:eastAsia="en-US"/>
        </w:rPr>
        <w:t xml:space="preserve"> </w:t>
      </w:r>
      <w:r w:rsidR="003E4E1B" w:rsidRPr="00327647">
        <w:rPr>
          <w:lang w:val="en-US" w:eastAsia="en-US"/>
        </w:rPr>
        <w:t xml:space="preserve"> </w:t>
      </w:r>
    </w:p>
    <w:p w14:paraId="04731342" w14:textId="77777777" w:rsidR="006750DA" w:rsidRDefault="006750DA" w:rsidP="00327647">
      <w:pPr>
        <w:widowControl w:val="0"/>
        <w:autoSpaceDE w:val="0"/>
        <w:autoSpaceDN w:val="0"/>
        <w:adjustRightInd w:val="0"/>
        <w:spacing w:line="480" w:lineRule="auto"/>
        <w:rPr>
          <w:b/>
          <w:lang w:val="en-US" w:eastAsia="en-US"/>
        </w:rPr>
      </w:pPr>
    </w:p>
    <w:p w14:paraId="4DB68040" w14:textId="3F4B3BEE" w:rsidR="006750DA" w:rsidRPr="00F45A65" w:rsidRDefault="006750DA" w:rsidP="00327647">
      <w:pPr>
        <w:widowControl w:val="0"/>
        <w:autoSpaceDE w:val="0"/>
        <w:autoSpaceDN w:val="0"/>
        <w:adjustRightInd w:val="0"/>
        <w:spacing w:line="480" w:lineRule="auto"/>
        <w:rPr>
          <w:lang w:val="en-US" w:eastAsia="en-US"/>
        </w:rPr>
      </w:pPr>
      <w:r w:rsidRPr="007F7324">
        <w:rPr>
          <w:b/>
          <w:lang w:val="en-US" w:eastAsia="en-US"/>
        </w:rPr>
        <w:t xml:space="preserve">Figure 2. Percentage of protocols (n=101) including each </w:t>
      </w:r>
      <w:r w:rsidR="00F45A65">
        <w:rPr>
          <w:b/>
          <w:lang w:val="en-US" w:eastAsia="en-US"/>
        </w:rPr>
        <w:t>patient reported outcomes (</w:t>
      </w:r>
      <w:r w:rsidRPr="007F7324">
        <w:rPr>
          <w:b/>
          <w:lang w:val="en-US" w:eastAsia="en-US"/>
        </w:rPr>
        <w:t>PRO</w:t>
      </w:r>
      <w:r w:rsidR="00F45A65">
        <w:rPr>
          <w:b/>
          <w:lang w:val="en-US" w:eastAsia="en-US"/>
        </w:rPr>
        <w:t>)</w:t>
      </w:r>
      <w:r w:rsidRPr="007F7324">
        <w:rPr>
          <w:b/>
          <w:lang w:val="en-US" w:eastAsia="en-US"/>
        </w:rPr>
        <w:t xml:space="preserve"> Protocol Checklist item (adjust</w:t>
      </w:r>
      <w:r w:rsidR="00F45A65">
        <w:rPr>
          <w:b/>
          <w:lang w:val="en-US" w:eastAsia="en-US"/>
        </w:rPr>
        <w:t xml:space="preserve">ed for denominator variation). </w:t>
      </w:r>
      <w:r w:rsidR="001C4387">
        <w:rPr>
          <w:lang w:val="en-US" w:eastAsia="en-US"/>
        </w:rPr>
        <w:t>PROM:</w:t>
      </w:r>
      <w:r w:rsidR="001C4387" w:rsidRPr="00F45A65">
        <w:rPr>
          <w:lang w:val="en-US" w:eastAsia="en-US"/>
        </w:rPr>
        <w:t xml:space="preserve"> </w:t>
      </w:r>
      <w:r w:rsidRPr="00F45A65">
        <w:rPr>
          <w:lang w:val="en-US" w:eastAsia="en-US"/>
        </w:rPr>
        <w:t>Patient</w:t>
      </w:r>
      <w:r w:rsidR="00F45A65">
        <w:rPr>
          <w:lang w:val="en-US" w:eastAsia="en-US"/>
        </w:rPr>
        <w:t>-reported outcome measure</w:t>
      </w:r>
      <w:r w:rsidR="001C4387">
        <w:rPr>
          <w:lang w:val="en-US" w:eastAsia="en-US"/>
        </w:rPr>
        <w:t>.</w:t>
      </w:r>
      <w:r w:rsidR="00F45A65">
        <w:rPr>
          <w:lang w:val="en-US" w:eastAsia="en-US"/>
        </w:rPr>
        <w:t xml:space="preserve"> </w:t>
      </w:r>
    </w:p>
    <w:p w14:paraId="6D62F6B5" w14:textId="77777777" w:rsidR="006750DA" w:rsidRPr="007F7324" w:rsidRDefault="006750DA" w:rsidP="00327647">
      <w:pPr>
        <w:widowControl w:val="0"/>
        <w:autoSpaceDE w:val="0"/>
        <w:autoSpaceDN w:val="0"/>
        <w:adjustRightInd w:val="0"/>
        <w:spacing w:line="480" w:lineRule="auto"/>
        <w:rPr>
          <w:b/>
          <w:lang w:val="en-US" w:eastAsia="en-US"/>
        </w:rPr>
      </w:pPr>
    </w:p>
    <w:p w14:paraId="765109E0" w14:textId="30C93CCC" w:rsidR="00F45A65" w:rsidRPr="007F7324" w:rsidRDefault="006750DA" w:rsidP="00327647">
      <w:pPr>
        <w:widowControl w:val="0"/>
        <w:autoSpaceDE w:val="0"/>
        <w:autoSpaceDN w:val="0"/>
        <w:adjustRightInd w:val="0"/>
        <w:spacing w:line="480" w:lineRule="auto"/>
        <w:rPr>
          <w:lang w:val="en-US" w:eastAsia="en-US"/>
        </w:rPr>
      </w:pPr>
      <w:r w:rsidRPr="00F11DD6">
        <w:rPr>
          <w:b/>
          <w:lang w:val="en-US" w:eastAsia="en-US"/>
        </w:rPr>
        <w:t xml:space="preserve">Figure 3. Percentage of publications (n=101) including each CONSORT </w:t>
      </w:r>
      <w:r w:rsidR="00F45A65">
        <w:rPr>
          <w:b/>
          <w:lang w:val="en-US" w:eastAsia="en-US"/>
        </w:rPr>
        <w:t>patient reported outcomes (</w:t>
      </w:r>
      <w:r w:rsidR="00F45A65" w:rsidRPr="007F7324">
        <w:rPr>
          <w:b/>
          <w:lang w:val="en-US" w:eastAsia="en-US"/>
        </w:rPr>
        <w:t>PRO</w:t>
      </w:r>
      <w:r w:rsidR="00F45A65">
        <w:rPr>
          <w:b/>
          <w:lang w:val="en-US" w:eastAsia="en-US"/>
        </w:rPr>
        <w:t>)</w:t>
      </w:r>
      <w:r w:rsidRPr="00F11DD6">
        <w:rPr>
          <w:b/>
          <w:lang w:val="en-US" w:eastAsia="en-US"/>
        </w:rPr>
        <w:t xml:space="preserve"> Extension Checklist item (adjusted for denominator variation). </w:t>
      </w:r>
      <w:r w:rsidRPr="006750DA">
        <w:rPr>
          <w:vertAlign w:val="superscript"/>
          <w:lang w:val="en-US" w:eastAsia="en-US"/>
        </w:rPr>
        <w:t>#1</w:t>
      </w:r>
      <w:r w:rsidRPr="006750DA">
        <w:rPr>
          <w:lang w:val="en-US" w:eastAsia="en-US"/>
        </w:rPr>
        <w:t xml:space="preserve">PRO elaboration to CONSORT </w:t>
      </w:r>
      <w:r w:rsidR="001F4188">
        <w:rPr>
          <w:lang w:val="en-US" w:eastAsia="en-US"/>
        </w:rPr>
        <w:t>checklist i</w:t>
      </w:r>
      <w:r w:rsidRPr="006750DA">
        <w:rPr>
          <w:lang w:val="en-US" w:eastAsia="en-US"/>
        </w:rPr>
        <w:t>tem 2a: “</w:t>
      </w:r>
      <w:r w:rsidRPr="006750DA">
        <w:rPr>
          <w:lang w:eastAsia="en-US"/>
        </w:rPr>
        <w:t xml:space="preserve">Scientific background and explanation of rationale”;  </w:t>
      </w:r>
      <w:r w:rsidRPr="006750DA">
        <w:rPr>
          <w:vertAlign w:val="superscript"/>
          <w:lang w:val="en-US" w:eastAsia="en-US"/>
        </w:rPr>
        <w:t>#2</w:t>
      </w:r>
      <w:r w:rsidRPr="006750DA">
        <w:rPr>
          <w:lang w:val="en-US" w:eastAsia="en-US"/>
        </w:rPr>
        <w:t>PRO elaboration to CONSORT</w:t>
      </w:r>
      <w:r w:rsidR="001F4188">
        <w:rPr>
          <w:lang w:val="en-US" w:eastAsia="en-US"/>
        </w:rPr>
        <w:t xml:space="preserve"> checklist</w:t>
      </w:r>
      <w:r w:rsidRPr="006750DA">
        <w:rPr>
          <w:lang w:val="en-US" w:eastAsia="en-US"/>
        </w:rPr>
        <w:t xml:space="preserve"> </w:t>
      </w:r>
      <w:r w:rsidR="001F4188">
        <w:rPr>
          <w:lang w:val="en-US" w:eastAsia="en-US"/>
        </w:rPr>
        <w:t>i</w:t>
      </w:r>
      <w:r w:rsidRPr="006750DA">
        <w:rPr>
          <w:lang w:val="en-US" w:eastAsia="en-US"/>
        </w:rPr>
        <w:t>tem 4a: “</w:t>
      </w:r>
      <w:r w:rsidRPr="006750DA">
        <w:rPr>
          <w:lang w:eastAsia="en-US"/>
        </w:rPr>
        <w:t xml:space="preserve">Eligibility criteria for participants”; </w:t>
      </w:r>
      <w:r w:rsidRPr="006750DA">
        <w:rPr>
          <w:vertAlign w:val="superscript"/>
          <w:lang w:val="en-US" w:eastAsia="en-US"/>
        </w:rPr>
        <w:t>#3</w:t>
      </w:r>
      <w:r w:rsidRPr="006750DA">
        <w:rPr>
          <w:lang w:val="en-US" w:eastAsia="en-US"/>
        </w:rPr>
        <w:t xml:space="preserve">PRO elaboration to CONSORT </w:t>
      </w:r>
      <w:r w:rsidR="001F4188">
        <w:rPr>
          <w:lang w:val="en-US" w:eastAsia="en-US"/>
        </w:rPr>
        <w:t>checklist i</w:t>
      </w:r>
      <w:r w:rsidRPr="006750DA">
        <w:rPr>
          <w:lang w:val="en-US" w:eastAsia="en-US"/>
        </w:rPr>
        <w:t>tem 7a: “</w:t>
      </w:r>
      <w:r w:rsidRPr="006750DA">
        <w:rPr>
          <w:lang w:eastAsia="en-US"/>
        </w:rPr>
        <w:t xml:space="preserve">How sample size was determined”; </w:t>
      </w:r>
      <w:r w:rsidRPr="006750DA">
        <w:rPr>
          <w:vertAlign w:val="superscript"/>
          <w:lang w:val="en-US" w:eastAsia="en-US"/>
        </w:rPr>
        <w:t>#4</w:t>
      </w:r>
      <w:r w:rsidRPr="006750DA">
        <w:rPr>
          <w:lang w:val="en-US" w:eastAsia="en-US"/>
        </w:rPr>
        <w:t xml:space="preserve">PRO elaboration to CONSORT </w:t>
      </w:r>
      <w:r w:rsidR="001F4188">
        <w:rPr>
          <w:lang w:val="en-US" w:eastAsia="en-US"/>
        </w:rPr>
        <w:t>checklist i</w:t>
      </w:r>
      <w:r w:rsidRPr="006750DA">
        <w:rPr>
          <w:lang w:val="en-US" w:eastAsia="en-US"/>
        </w:rPr>
        <w:t>tem 13a: “</w:t>
      </w:r>
      <w:r w:rsidRPr="006750DA">
        <w:rPr>
          <w:lang w:eastAsia="en-US"/>
        </w:rPr>
        <w:t xml:space="preserve">For each group, the numbers of participants who were randomly assigned, received intended treatment, and were analysed for the primary outcome”; </w:t>
      </w:r>
      <w:r w:rsidRPr="006750DA">
        <w:rPr>
          <w:vertAlign w:val="superscript"/>
          <w:lang w:val="en-US" w:eastAsia="en-US"/>
        </w:rPr>
        <w:t>#5</w:t>
      </w:r>
      <w:r w:rsidRPr="006750DA">
        <w:rPr>
          <w:lang w:val="en-US" w:eastAsia="en-US"/>
        </w:rPr>
        <w:t xml:space="preserve">PRO elaboration to CONSORT </w:t>
      </w:r>
      <w:r w:rsidR="00EA735C">
        <w:rPr>
          <w:lang w:val="en-US" w:eastAsia="en-US"/>
        </w:rPr>
        <w:t>checklist i</w:t>
      </w:r>
      <w:r w:rsidRPr="006750DA">
        <w:rPr>
          <w:lang w:val="en-US" w:eastAsia="en-US"/>
        </w:rPr>
        <w:t>tem 15: “</w:t>
      </w:r>
      <w:r w:rsidRPr="006750DA">
        <w:rPr>
          <w:lang w:eastAsia="en-US"/>
        </w:rPr>
        <w:t xml:space="preserve">A table showing baseline demographic and clinical characteristics for each group”; </w:t>
      </w:r>
      <w:r w:rsidRPr="006750DA">
        <w:rPr>
          <w:vertAlign w:val="superscript"/>
          <w:lang w:val="en-US" w:eastAsia="en-US"/>
        </w:rPr>
        <w:t>#6</w:t>
      </w:r>
      <w:r w:rsidRPr="006750DA">
        <w:rPr>
          <w:lang w:val="en-US" w:eastAsia="en-US"/>
        </w:rPr>
        <w:t xml:space="preserve">PRO elaboration to CONSORT </w:t>
      </w:r>
      <w:r w:rsidR="00206616">
        <w:rPr>
          <w:lang w:val="en-US" w:eastAsia="en-US"/>
        </w:rPr>
        <w:t>checklist i</w:t>
      </w:r>
      <w:r w:rsidRPr="006750DA">
        <w:rPr>
          <w:lang w:val="en-US" w:eastAsia="en-US"/>
        </w:rPr>
        <w:t>tem 16: “</w:t>
      </w:r>
      <w:r w:rsidRPr="006750DA">
        <w:rPr>
          <w:lang w:eastAsia="en-US"/>
        </w:rPr>
        <w:t xml:space="preserve">For each </w:t>
      </w:r>
      <w:r w:rsidRPr="006750DA">
        <w:rPr>
          <w:lang w:eastAsia="en-US"/>
        </w:rPr>
        <w:lastRenderedPageBreak/>
        <w:t xml:space="preserve">group, number of participants (denominator) included in each analysis and whether the analysis was by original assigned groups”; </w:t>
      </w:r>
      <w:r w:rsidRPr="006750DA">
        <w:rPr>
          <w:vertAlign w:val="superscript"/>
          <w:lang w:val="en-US" w:eastAsia="en-US"/>
        </w:rPr>
        <w:t>#7</w:t>
      </w:r>
      <w:r w:rsidRPr="006750DA">
        <w:rPr>
          <w:lang w:val="en-US" w:eastAsia="en-US"/>
        </w:rPr>
        <w:t>PRO elaboration to CONSORT</w:t>
      </w:r>
      <w:r w:rsidR="00E90AF4">
        <w:rPr>
          <w:lang w:val="en-US" w:eastAsia="en-US"/>
        </w:rPr>
        <w:t xml:space="preserve"> checklist</w:t>
      </w:r>
      <w:r w:rsidRPr="006750DA">
        <w:rPr>
          <w:lang w:val="en-US" w:eastAsia="en-US"/>
        </w:rPr>
        <w:t xml:space="preserve"> </w:t>
      </w:r>
      <w:r w:rsidR="00E90AF4">
        <w:rPr>
          <w:lang w:val="en-US" w:eastAsia="en-US"/>
        </w:rPr>
        <w:t>i</w:t>
      </w:r>
      <w:r w:rsidRPr="006750DA">
        <w:rPr>
          <w:lang w:val="en-US" w:eastAsia="en-US"/>
        </w:rPr>
        <w:t>tem 17a: “</w:t>
      </w:r>
      <w:r w:rsidRPr="006750DA">
        <w:rPr>
          <w:lang w:eastAsia="en-US"/>
        </w:rPr>
        <w:t xml:space="preserve">For each primary and secondary outcome, results for each group, the estimated effect size, and its precision (such as 95% confidence interval)”; </w:t>
      </w:r>
      <w:r w:rsidRPr="006750DA">
        <w:rPr>
          <w:vertAlign w:val="superscript"/>
          <w:lang w:val="en-US" w:eastAsia="en-US"/>
        </w:rPr>
        <w:t>#8</w:t>
      </w:r>
      <w:r w:rsidRPr="006750DA">
        <w:rPr>
          <w:lang w:val="en-US" w:eastAsia="en-US"/>
        </w:rPr>
        <w:t xml:space="preserve">PRO elaboration to CONSORT </w:t>
      </w:r>
      <w:r w:rsidR="00E90AF4">
        <w:rPr>
          <w:lang w:val="en-US" w:eastAsia="en-US"/>
        </w:rPr>
        <w:t>checklist i</w:t>
      </w:r>
      <w:r w:rsidRPr="006750DA">
        <w:rPr>
          <w:lang w:val="en-US" w:eastAsia="en-US"/>
        </w:rPr>
        <w:t>tem 18: “</w:t>
      </w:r>
      <w:r w:rsidRPr="006750DA">
        <w:rPr>
          <w:lang w:eastAsia="en-US"/>
        </w:rPr>
        <w:t>Results of any other analyses performed, including subgroup analyses and adjusted analyses, distinguishing pre-specified from exploratory”</w:t>
      </w:r>
      <w:r w:rsidR="00F45A65" w:rsidRPr="00F45A65">
        <w:rPr>
          <w:b/>
          <w:highlight w:val="yellow"/>
          <w:lang w:val="en-US" w:eastAsia="en-US"/>
        </w:rPr>
        <w:t xml:space="preserve"> </w:t>
      </w:r>
    </w:p>
    <w:p w14:paraId="664BD8CE" w14:textId="4B9D8DAD" w:rsidR="006750DA" w:rsidRPr="00F11DD6" w:rsidRDefault="006750DA" w:rsidP="00327647">
      <w:pPr>
        <w:widowControl w:val="0"/>
        <w:autoSpaceDE w:val="0"/>
        <w:autoSpaceDN w:val="0"/>
        <w:adjustRightInd w:val="0"/>
        <w:spacing w:line="480" w:lineRule="auto"/>
        <w:rPr>
          <w:b/>
          <w:lang w:eastAsia="en-US"/>
        </w:rPr>
      </w:pPr>
    </w:p>
    <w:p w14:paraId="0F4FA1CE" w14:textId="218F30EB" w:rsidR="003C09C7" w:rsidRPr="00327647" w:rsidRDefault="006750DA" w:rsidP="00327647">
      <w:pPr>
        <w:spacing w:line="480" w:lineRule="auto"/>
        <w:rPr>
          <w:lang w:eastAsia="en-US"/>
        </w:rPr>
      </w:pPr>
      <w:r w:rsidRPr="007F7324">
        <w:rPr>
          <w:b/>
        </w:rPr>
        <w:t>Figure 4. Summary of key recommendations and resources</w:t>
      </w:r>
      <w:r w:rsidR="00F45A65">
        <w:rPr>
          <w:b/>
        </w:rPr>
        <w:t xml:space="preserve">. </w:t>
      </w:r>
      <w:r w:rsidR="009477E0" w:rsidRPr="00327647">
        <w:t xml:space="preserve">PRO: patient-reported outcome; </w:t>
      </w:r>
      <w:r w:rsidR="009477E0" w:rsidRPr="00327647">
        <w:rPr>
          <w:lang w:val="en-US" w:eastAsia="en-US"/>
        </w:rPr>
        <w:t xml:space="preserve">SPIRIT: </w:t>
      </w:r>
      <w:r w:rsidR="009477E0" w:rsidRPr="00327647">
        <w:rPr>
          <w:lang w:eastAsia="en-US"/>
        </w:rPr>
        <w:t xml:space="preserve">Standard Protocol Items Recommendations for Interventional Trials; CONSORT: </w:t>
      </w:r>
      <w:r w:rsidR="009477E0" w:rsidRPr="00327647">
        <w:rPr>
          <w:lang w:val="en-US" w:eastAsia="en-US"/>
        </w:rPr>
        <w:t xml:space="preserve">Consolidated Standards of Reporting Trials; SISAQOL: </w:t>
      </w:r>
      <w:r w:rsidR="009477E0" w:rsidRPr="00327647">
        <w:rPr>
          <w:lang w:eastAsia="en-US"/>
        </w:rPr>
        <w:t>Setting International Standards in Analysing Patient-Reported Outcomes and Quality of Life Endpoints Data; FDA Food &amp; Drug Administration; EMA: European Medicines Agency; ISOQOL: International Society for Quality of Life Research; CPROR: Centre for Patient-Reported Outcomes Research.</w:t>
      </w:r>
    </w:p>
    <w:sectPr w:rsidR="003C09C7" w:rsidRPr="00327647" w:rsidSect="00850F13">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FB70" w14:textId="77777777" w:rsidR="0006249C" w:rsidRDefault="0006249C">
      <w:r>
        <w:separator/>
      </w:r>
    </w:p>
  </w:endnote>
  <w:endnote w:type="continuationSeparator" w:id="0">
    <w:p w14:paraId="6F68EB2C" w14:textId="77777777" w:rsidR="0006249C" w:rsidRDefault="000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8804556"/>
      <w:docPartObj>
        <w:docPartGallery w:val="Page Numbers (Bottom of Page)"/>
        <w:docPartUnique/>
      </w:docPartObj>
    </w:sdtPr>
    <w:sdtEndPr>
      <w:rPr>
        <w:rStyle w:val="PageNumber"/>
      </w:rPr>
    </w:sdtEndPr>
    <w:sdtContent>
      <w:p w14:paraId="1266B5B5" w14:textId="5733504E" w:rsidR="00FA4920" w:rsidRDefault="00FA4920" w:rsidP="00B476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4746">
          <w:rPr>
            <w:rStyle w:val="PageNumber"/>
            <w:noProof/>
          </w:rPr>
          <w:t>1</w:t>
        </w:r>
        <w:r>
          <w:rPr>
            <w:rStyle w:val="PageNumber"/>
          </w:rPr>
          <w:fldChar w:fldCharType="end"/>
        </w:r>
      </w:p>
    </w:sdtContent>
  </w:sdt>
  <w:p w14:paraId="09558B51" w14:textId="77777777" w:rsidR="00FA4920" w:rsidRDefault="00FA4920" w:rsidP="000F06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4706119"/>
      <w:docPartObj>
        <w:docPartGallery w:val="Page Numbers (Bottom of Page)"/>
        <w:docPartUnique/>
      </w:docPartObj>
    </w:sdtPr>
    <w:sdtEndPr>
      <w:rPr>
        <w:rStyle w:val="PageNumber"/>
      </w:rPr>
    </w:sdtEndPr>
    <w:sdtContent>
      <w:p w14:paraId="02574068" w14:textId="19D3ED13" w:rsidR="00FA4920" w:rsidRDefault="00FA4920" w:rsidP="00B476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4746">
          <w:rPr>
            <w:rStyle w:val="PageNumber"/>
            <w:noProof/>
          </w:rPr>
          <w:t>29</w:t>
        </w:r>
        <w:r>
          <w:rPr>
            <w:rStyle w:val="PageNumber"/>
          </w:rPr>
          <w:fldChar w:fldCharType="end"/>
        </w:r>
      </w:p>
    </w:sdtContent>
  </w:sdt>
  <w:p w14:paraId="62734A62" w14:textId="77777777" w:rsidR="00FA4920" w:rsidRDefault="00FA4920" w:rsidP="000F06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9800" w14:textId="77777777" w:rsidR="0006249C" w:rsidRDefault="0006249C">
      <w:r>
        <w:separator/>
      </w:r>
    </w:p>
  </w:footnote>
  <w:footnote w:type="continuationSeparator" w:id="0">
    <w:p w14:paraId="02596A83" w14:textId="77777777" w:rsidR="0006249C" w:rsidRDefault="0006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51E07"/>
    <w:multiLevelType w:val="hybridMultilevel"/>
    <w:tmpl w:val="212E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ational Cancer Institu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9ez0aaurwpsxe595kpx9av2swas9aea2xx&quot;&gt;PhD&lt;record-ids&gt;&lt;item&gt;54&lt;/item&gt;&lt;item&gt;59&lt;/item&gt;&lt;item&gt;112&lt;/item&gt;&lt;item&gt;119&lt;/item&gt;&lt;item&gt;123&lt;/item&gt;&lt;item&gt;125&lt;/item&gt;&lt;item&gt;131&lt;/item&gt;&lt;item&gt;155&lt;/item&gt;&lt;item&gt;172&lt;/item&gt;&lt;item&gt;173&lt;/item&gt;&lt;item&gt;235&lt;/item&gt;&lt;item&gt;349&lt;/item&gt;&lt;item&gt;432&lt;/item&gt;&lt;item&gt;433&lt;/item&gt;&lt;item&gt;458&lt;/item&gt;&lt;item&gt;499&lt;/item&gt;&lt;item&gt;531&lt;/item&gt;&lt;item&gt;587&lt;/item&gt;&lt;item&gt;603&lt;/item&gt;&lt;item&gt;604&lt;/item&gt;&lt;item&gt;605&lt;/item&gt;&lt;item&gt;606&lt;/item&gt;&lt;item&gt;607&lt;/item&gt;&lt;item&gt;609&lt;/item&gt;&lt;item&gt;611&lt;/item&gt;&lt;item&gt;612&lt;/item&gt;&lt;item&gt;613&lt;/item&gt;&lt;item&gt;621&lt;/item&gt;&lt;item&gt;644&lt;/item&gt;&lt;item&gt;647&lt;/item&gt;&lt;item&gt;648&lt;/item&gt;&lt;item&gt;649&lt;/item&gt;&lt;item&gt;650&lt;/item&gt;&lt;item&gt;651&lt;/item&gt;&lt;item&gt;655&lt;/item&gt;&lt;item&gt;674&lt;/item&gt;&lt;item&gt;676&lt;/item&gt;&lt;item&gt;678&lt;/item&gt;&lt;item&gt;679&lt;/item&gt;&lt;item&gt;696&lt;/item&gt;&lt;item&gt;709&lt;/item&gt;&lt;item&gt;710&lt;/item&gt;&lt;item&gt;743&lt;/item&gt;&lt;item&gt;764&lt;/item&gt;&lt;item&gt;773&lt;/item&gt;&lt;item&gt;774&lt;/item&gt;&lt;item&gt;777&lt;/item&gt;&lt;/record-ids&gt;&lt;/item&gt;&lt;/Libraries&gt;"/>
  </w:docVars>
  <w:rsids>
    <w:rsidRoot w:val="001709BA"/>
    <w:rsid w:val="00005AEC"/>
    <w:rsid w:val="00006096"/>
    <w:rsid w:val="00007EB1"/>
    <w:rsid w:val="0003272D"/>
    <w:rsid w:val="00032C27"/>
    <w:rsid w:val="0003459F"/>
    <w:rsid w:val="000349CC"/>
    <w:rsid w:val="00034C45"/>
    <w:rsid w:val="00046E5A"/>
    <w:rsid w:val="0005056A"/>
    <w:rsid w:val="000513FC"/>
    <w:rsid w:val="00053AE7"/>
    <w:rsid w:val="00054BF2"/>
    <w:rsid w:val="00061DF1"/>
    <w:rsid w:val="0006249C"/>
    <w:rsid w:val="0006282C"/>
    <w:rsid w:val="00074218"/>
    <w:rsid w:val="000775B4"/>
    <w:rsid w:val="000823BD"/>
    <w:rsid w:val="000845AB"/>
    <w:rsid w:val="00085D80"/>
    <w:rsid w:val="0008621A"/>
    <w:rsid w:val="000866D8"/>
    <w:rsid w:val="00087F21"/>
    <w:rsid w:val="0009402E"/>
    <w:rsid w:val="00095257"/>
    <w:rsid w:val="000A06E6"/>
    <w:rsid w:val="000A138E"/>
    <w:rsid w:val="000A3D36"/>
    <w:rsid w:val="000A46EA"/>
    <w:rsid w:val="000A72E3"/>
    <w:rsid w:val="000B0E97"/>
    <w:rsid w:val="000B639C"/>
    <w:rsid w:val="000B64D1"/>
    <w:rsid w:val="000C0D49"/>
    <w:rsid w:val="000C407F"/>
    <w:rsid w:val="000C4878"/>
    <w:rsid w:val="000D25F8"/>
    <w:rsid w:val="000D6DB2"/>
    <w:rsid w:val="000E1827"/>
    <w:rsid w:val="000E217C"/>
    <w:rsid w:val="000E464F"/>
    <w:rsid w:val="000F066F"/>
    <w:rsid w:val="000F7354"/>
    <w:rsid w:val="00113FC4"/>
    <w:rsid w:val="00114A42"/>
    <w:rsid w:val="001158D3"/>
    <w:rsid w:val="00120E39"/>
    <w:rsid w:val="001277A4"/>
    <w:rsid w:val="001369CB"/>
    <w:rsid w:val="00151089"/>
    <w:rsid w:val="001612FD"/>
    <w:rsid w:val="001709BA"/>
    <w:rsid w:val="001725F8"/>
    <w:rsid w:val="0017432D"/>
    <w:rsid w:val="00180885"/>
    <w:rsid w:val="00182573"/>
    <w:rsid w:val="00183F54"/>
    <w:rsid w:val="0018420C"/>
    <w:rsid w:val="00186C80"/>
    <w:rsid w:val="00191085"/>
    <w:rsid w:val="00192763"/>
    <w:rsid w:val="001944DA"/>
    <w:rsid w:val="00195279"/>
    <w:rsid w:val="00196806"/>
    <w:rsid w:val="0019734B"/>
    <w:rsid w:val="001A0C31"/>
    <w:rsid w:val="001A1F4F"/>
    <w:rsid w:val="001A3714"/>
    <w:rsid w:val="001A6710"/>
    <w:rsid w:val="001A6CDB"/>
    <w:rsid w:val="001A6CE6"/>
    <w:rsid w:val="001B2414"/>
    <w:rsid w:val="001C4387"/>
    <w:rsid w:val="001C5C98"/>
    <w:rsid w:val="001C7995"/>
    <w:rsid w:val="001D2895"/>
    <w:rsid w:val="001D2E25"/>
    <w:rsid w:val="001D3291"/>
    <w:rsid w:val="001D76CD"/>
    <w:rsid w:val="001E48CD"/>
    <w:rsid w:val="001E6A72"/>
    <w:rsid w:val="001E6E67"/>
    <w:rsid w:val="001E7C83"/>
    <w:rsid w:val="001F0B0B"/>
    <w:rsid w:val="001F21F4"/>
    <w:rsid w:val="001F4188"/>
    <w:rsid w:val="001F575B"/>
    <w:rsid w:val="00200B9D"/>
    <w:rsid w:val="002023D8"/>
    <w:rsid w:val="00203134"/>
    <w:rsid w:val="00206616"/>
    <w:rsid w:val="00206871"/>
    <w:rsid w:val="00211744"/>
    <w:rsid w:val="00212B8E"/>
    <w:rsid w:val="00221FE2"/>
    <w:rsid w:val="002225B6"/>
    <w:rsid w:val="002236C5"/>
    <w:rsid w:val="00230448"/>
    <w:rsid w:val="00232ED8"/>
    <w:rsid w:val="0023365D"/>
    <w:rsid w:val="0023585B"/>
    <w:rsid w:val="00236BF2"/>
    <w:rsid w:val="00237D89"/>
    <w:rsid w:val="00242A48"/>
    <w:rsid w:val="00243F1B"/>
    <w:rsid w:val="002445DC"/>
    <w:rsid w:val="00245D9E"/>
    <w:rsid w:val="002463DA"/>
    <w:rsid w:val="00254161"/>
    <w:rsid w:val="00263D76"/>
    <w:rsid w:val="00264854"/>
    <w:rsid w:val="00264B0C"/>
    <w:rsid w:val="002665EB"/>
    <w:rsid w:val="00272DC1"/>
    <w:rsid w:val="00276295"/>
    <w:rsid w:val="00282634"/>
    <w:rsid w:val="00286BA1"/>
    <w:rsid w:val="00293985"/>
    <w:rsid w:val="00293B0B"/>
    <w:rsid w:val="00294197"/>
    <w:rsid w:val="00294CB0"/>
    <w:rsid w:val="002970AA"/>
    <w:rsid w:val="002A2609"/>
    <w:rsid w:val="002B2001"/>
    <w:rsid w:val="002B722C"/>
    <w:rsid w:val="002C0FA2"/>
    <w:rsid w:val="002C1A58"/>
    <w:rsid w:val="002C5090"/>
    <w:rsid w:val="002E0EF2"/>
    <w:rsid w:val="002E1AEC"/>
    <w:rsid w:val="002E1B8A"/>
    <w:rsid w:val="002E6B1C"/>
    <w:rsid w:val="002E6C87"/>
    <w:rsid w:val="002F0C03"/>
    <w:rsid w:val="002F0DD3"/>
    <w:rsid w:val="002F1C82"/>
    <w:rsid w:val="002F3DA9"/>
    <w:rsid w:val="00300D19"/>
    <w:rsid w:val="003042EE"/>
    <w:rsid w:val="00304652"/>
    <w:rsid w:val="0030530A"/>
    <w:rsid w:val="00305ACB"/>
    <w:rsid w:val="00315AFB"/>
    <w:rsid w:val="003206FE"/>
    <w:rsid w:val="00326622"/>
    <w:rsid w:val="00326BFC"/>
    <w:rsid w:val="003275E9"/>
    <w:rsid w:val="00327647"/>
    <w:rsid w:val="00330606"/>
    <w:rsid w:val="003414D7"/>
    <w:rsid w:val="003449F6"/>
    <w:rsid w:val="00345BE9"/>
    <w:rsid w:val="0035251E"/>
    <w:rsid w:val="00362BB2"/>
    <w:rsid w:val="0037069F"/>
    <w:rsid w:val="0037317D"/>
    <w:rsid w:val="003737DC"/>
    <w:rsid w:val="0038613A"/>
    <w:rsid w:val="00391371"/>
    <w:rsid w:val="003918C6"/>
    <w:rsid w:val="003943F1"/>
    <w:rsid w:val="00396CB5"/>
    <w:rsid w:val="003A08F2"/>
    <w:rsid w:val="003A375A"/>
    <w:rsid w:val="003A3A93"/>
    <w:rsid w:val="003B1769"/>
    <w:rsid w:val="003B3F1A"/>
    <w:rsid w:val="003B4722"/>
    <w:rsid w:val="003C09C7"/>
    <w:rsid w:val="003C186F"/>
    <w:rsid w:val="003C45BC"/>
    <w:rsid w:val="003C47BC"/>
    <w:rsid w:val="003D0A95"/>
    <w:rsid w:val="003D0DF5"/>
    <w:rsid w:val="003D33C0"/>
    <w:rsid w:val="003D48C6"/>
    <w:rsid w:val="003D59D6"/>
    <w:rsid w:val="003D6600"/>
    <w:rsid w:val="003E23E1"/>
    <w:rsid w:val="003E4E1B"/>
    <w:rsid w:val="003E6A54"/>
    <w:rsid w:val="003F46E7"/>
    <w:rsid w:val="003F6510"/>
    <w:rsid w:val="00404027"/>
    <w:rsid w:val="00405053"/>
    <w:rsid w:val="004107FD"/>
    <w:rsid w:val="00410E7E"/>
    <w:rsid w:val="004114DA"/>
    <w:rsid w:val="00413964"/>
    <w:rsid w:val="00421C30"/>
    <w:rsid w:val="00426CAC"/>
    <w:rsid w:val="00427748"/>
    <w:rsid w:val="00430308"/>
    <w:rsid w:val="00430829"/>
    <w:rsid w:val="004344C4"/>
    <w:rsid w:val="00440F2B"/>
    <w:rsid w:val="00441DF6"/>
    <w:rsid w:val="0044245D"/>
    <w:rsid w:val="00443D05"/>
    <w:rsid w:val="004523DE"/>
    <w:rsid w:val="00462065"/>
    <w:rsid w:val="004662D0"/>
    <w:rsid w:val="00471921"/>
    <w:rsid w:val="00477E11"/>
    <w:rsid w:val="004820D8"/>
    <w:rsid w:val="0048301A"/>
    <w:rsid w:val="00494F32"/>
    <w:rsid w:val="004952AD"/>
    <w:rsid w:val="004A46A0"/>
    <w:rsid w:val="004A4C8A"/>
    <w:rsid w:val="004A4CFE"/>
    <w:rsid w:val="004A6072"/>
    <w:rsid w:val="004A6445"/>
    <w:rsid w:val="004A7C86"/>
    <w:rsid w:val="004B0105"/>
    <w:rsid w:val="004B083A"/>
    <w:rsid w:val="004B1EC4"/>
    <w:rsid w:val="004C0F9E"/>
    <w:rsid w:val="004C17B8"/>
    <w:rsid w:val="004C2FE3"/>
    <w:rsid w:val="004C33FC"/>
    <w:rsid w:val="004C341C"/>
    <w:rsid w:val="004C4513"/>
    <w:rsid w:val="004C4625"/>
    <w:rsid w:val="004C50DA"/>
    <w:rsid w:val="004D4B7F"/>
    <w:rsid w:val="004E54DB"/>
    <w:rsid w:val="004E7CC6"/>
    <w:rsid w:val="004F0908"/>
    <w:rsid w:val="004F4CD5"/>
    <w:rsid w:val="00500170"/>
    <w:rsid w:val="0050030C"/>
    <w:rsid w:val="00501408"/>
    <w:rsid w:val="005032E5"/>
    <w:rsid w:val="00504373"/>
    <w:rsid w:val="00506223"/>
    <w:rsid w:val="0051061A"/>
    <w:rsid w:val="00516F86"/>
    <w:rsid w:val="005179C0"/>
    <w:rsid w:val="005216F1"/>
    <w:rsid w:val="00530995"/>
    <w:rsid w:val="005348CA"/>
    <w:rsid w:val="00540152"/>
    <w:rsid w:val="00540754"/>
    <w:rsid w:val="00541B62"/>
    <w:rsid w:val="005437F7"/>
    <w:rsid w:val="00546FFD"/>
    <w:rsid w:val="00547E7F"/>
    <w:rsid w:val="00560385"/>
    <w:rsid w:val="0056239D"/>
    <w:rsid w:val="00563FDE"/>
    <w:rsid w:val="00564D60"/>
    <w:rsid w:val="005650A6"/>
    <w:rsid w:val="00573C12"/>
    <w:rsid w:val="0057500E"/>
    <w:rsid w:val="005777CE"/>
    <w:rsid w:val="0058124F"/>
    <w:rsid w:val="005838F1"/>
    <w:rsid w:val="00584070"/>
    <w:rsid w:val="00584DEA"/>
    <w:rsid w:val="0058681F"/>
    <w:rsid w:val="0059448D"/>
    <w:rsid w:val="005972B5"/>
    <w:rsid w:val="005B430D"/>
    <w:rsid w:val="005B472E"/>
    <w:rsid w:val="005B4A59"/>
    <w:rsid w:val="005B6915"/>
    <w:rsid w:val="005C1A83"/>
    <w:rsid w:val="005C392C"/>
    <w:rsid w:val="005C5227"/>
    <w:rsid w:val="005C5C7D"/>
    <w:rsid w:val="005C61C8"/>
    <w:rsid w:val="005D0A72"/>
    <w:rsid w:val="005D1F7A"/>
    <w:rsid w:val="005D57BE"/>
    <w:rsid w:val="005D77B8"/>
    <w:rsid w:val="005E056D"/>
    <w:rsid w:val="005E1017"/>
    <w:rsid w:val="005E26DA"/>
    <w:rsid w:val="005E32FA"/>
    <w:rsid w:val="005E3C81"/>
    <w:rsid w:val="005E522E"/>
    <w:rsid w:val="005E6F8F"/>
    <w:rsid w:val="005F2C18"/>
    <w:rsid w:val="005F3B50"/>
    <w:rsid w:val="005F68F2"/>
    <w:rsid w:val="00600A18"/>
    <w:rsid w:val="00616CB7"/>
    <w:rsid w:val="00617086"/>
    <w:rsid w:val="00617D48"/>
    <w:rsid w:val="00620875"/>
    <w:rsid w:val="00622A57"/>
    <w:rsid w:val="00626376"/>
    <w:rsid w:val="00631900"/>
    <w:rsid w:val="006343FB"/>
    <w:rsid w:val="0063692A"/>
    <w:rsid w:val="00652179"/>
    <w:rsid w:val="006541AC"/>
    <w:rsid w:val="00655DD3"/>
    <w:rsid w:val="0066116F"/>
    <w:rsid w:val="00667341"/>
    <w:rsid w:val="006750DA"/>
    <w:rsid w:val="00683760"/>
    <w:rsid w:val="00685CCA"/>
    <w:rsid w:val="00690817"/>
    <w:rsid w:val="006A4BC0"/>
    <w:rsid w:val="006A5D11"/>
    <w:rsid w:val="006A5E76"/>
    <w:rsid w:val="006B5E90"/>
    <w:rsid w:val="006C062C"/>
    <w:rsid w:val="006C39A9"/>
    <w:rsid w:val="006C6245"/>
    <w:rsid w:val="006C631E"/>
    <w:rsid w:val="006C6ADE"/>
    <w:rsid w:val="006C6E14"/>
    <w:rsid w:val="006D29B0"/>
    <w:rsid w:val="006D2B19"/>
    <w:rsid w:val="006D45A8"/>
    <w:rsid w:val="006D7295"/>
    <w:rsid w:val="006E277F"/>
    <w:rsid w:val="006E42AA"/>
    <w:rsid w:val="006E6BF0"/>
    <w:rsid w:val="006F1AAF"/>
    <w:rsid w:val="006F2D8B"/>
    <w:rsid w:val="006F384D"/>
    <w:rsid w:val="006F6639"/>
    <w:rsid w:val="006F6803"/>
    <w:rsid w:val="006F788F"/>
    <w:rsid w:val="0070176F"/>
    <w:rsid w:val="007017B3"/>
    <w:rsid w:val="00704227"/>
    <w:rsid w:val="00707199"/>
    <w:rsid w:val="007075F6"/>
    <w:rsid w:val="007225B7"/>
    <w:rsid w:val="00726B9B"/>
    <w:rsid w:val="00730A2F"/>
    <w:rsid w:val="00730A82"/>
    <w:rsid w:val="007347D1"/>
    <w:rsid w:val="00735C6C"/>
    <w:rsid w:val="00735DCC"/>
    <w:rsid w:val="007362EF"/>
    <w:rsid w:val="00740CB9"/>
    <w:rsid w:val="00743180"/>
    <w:rsid w:val="0074374F"/>
    <w:rsid w:val="00744871"/>
    <w:rsid w:val="00744936"/>
    <w:rsid w:val="007465DF"/>
    <w:rsid w:val="00752548"/>
    <w:rsid w:val="00756065"/>
    <w:rsid w:val="0075666C"/>
    <w:rsid w:val="00765795"/>
    <w:rsid w:val="00767B7F"/>
    <w:rsid w:val="0077138C"/>
    <w:rsid w:val="007738D4"/>
    <w:rsid w:val="00775B94"/>
    <w:rsid w:val="0078359B"/>
    <w:rsid w:val="00783E81"/>
    <w:rsid w:val="00786C37"/>
    <w:rsid w:val="00791717"/>
    <w:rsid w:val="007A20F6"/>
    <w:rsid w:val="007A4CD1"/>
    <w:rsid w:val="007A58FB"/>
    <w:rsid w:val="007C0D2A"/>
    <w:rsid w:val="007C10C0"/>
    <w:rsid w:val="007C1615"/>
    <w:rsid w:val="007C5FCF"/>
    <w:rsid w:val="007D0C77"/>
    <w:rsid w:val="007D2938"/>
    <w:rsid w:val="007D6E58"/>
    <w:rsid w:val="007F4CB6"/>
    <w:rsid w:val="007F7324"/>
    <w:rsid w:val="00801BFF"/>
    <w:rsid w:val="00804365"/>
    <w:rsid w:val="00806AA8"/>
    <w:rsid w:val="008121AA"/>
    <w:rsid w:val="00817E7F"/>
    <w:rsid w:val="00823DCD"/>
    <w:rsid w:val="00826B69"/>
    <w:rsid w:val="008275A5"/>
    <w:rsid w:val="00827671"/>
    <w:rsid w:val="0083333E"/>
    <w:rsid w:val="0083555F"/>
    <w:rsid w:val="00835F9F"/>
    <w:rsid w:val="0083778F"/>
    <w:rsid w:val="00841719"/>
    <w:rsid w:val="00850F13"/>
    <w:rsid w:val="00852ADD"/>
    <w:rsid w:val="00852CDA"/>
    <w:rsid w:val="00855BAC"/>
    <w:rsid w:val="00857532"/>
    <w:rsid w:val="00863C3D"/>
    <w:rsid w:val="008640A6"/>
    <w:rsid w:val="008664B6"/>
    <w:rsid w:val="008668AD"/>
    <w:rsid w:val="00866A12"/>
    <w:rsid w:val="00874FE8"/>
    <w:rsid w:val="008757D8"/>
    <w:rsid w:val="0087635F"/>
    <w:rsid w:val="008813F6"/>
    <w:rsid w:val="00886254"/>
    <w:rsid w:val="00896407"/>
    <w:rsid w:val="008A47D6"/>
    <w:rsid w:val="008B27BC"/>
    <w:rsid w:val="008B2CBF"/>
    <w:rsid w:val="008B31A4"/>
    <w:rsid w:val="008B5964"/>
    <w:rsid w:val="008B5FCF"/>
    <w:rsid w:val="008C42AE"/>
    <w:rsid w:val="008D0A11"/>
    <w:rsid w:val="008D3852"/>
    <w:rsid w:val="008D3E55"/>
    <w:rsid w:val="008D531E"/>
    <w:rsid w:val="008E579E"/>
    <w:rsid w:val="008F04E1"/>
    <w:rsid w:val="008F6477"/>
    <w:rsid w:val="008F68F4"/>
    <w:rsid w:val="00906363"/>
    <w:rsid w:val="00910660"/>
    <w:rsid w:val="00914C7F"/>
    <w:rsid w:val="00917B0E"/>
    <w:rsid w:val="009231A9"/>
    <w:rsid w:val="00923D3C"/>
    <w:rsid w:val="00925CBC"/>
    <w:rsid w:val="00927DAF"/>
    <w:rsid w:val="00931AE5"/>
    <w:rsid w:val="00946956"/>
    <w:rsid w:val="009477E0"/>
    <w:rsid w:val="0095317F"/>
    <w:rsid w:val="00954A17"/>
    <w:rsid w:val="00954CF1"/>
    <w:rsid w:val="00961129"/>
    <w:rsid w:val="00963015"/>
    <w:rsid w:val="009764D9"/>
    <w:rsid w:val="009769DF"/>
    <w:rsid w:val="00982ADF"/>
    <w:rsid w:val="00984D31"/>
    <w:rsid w:val="009851EC"/>
    <w:rsid w:val="009878E9"/>
    <w:rsid w:val="009936CB"/>
    <w:rsid w:val="0099589B"/>
    <w:rsid w:val="009A6570"/>
    <w:rsid w:val="009A6C64"/>
    <w:rsid w:val="009A75FE"/>
    <w:rsid w:val="009B0241"/>
    <w:rsid w:val="009B0442"/>
    <w:rsid w:val="009B5881"/>
    <w:rsid w:val="009C3A3C"/>
    <w:rsid w:val="009C3CD8"/>
    <w:rsid w:val="009D0369"/>
    <w:rsid w:val="009D3104"/>
    <w:rsid w:val="009D3108"/>
    <w:rsid w:val="009E4785"/>
    <w:rsid w:val="009F64DA"/>
    <w:rsid w:val="00A05B18"/>
    <w:rsid w:val="00A1297C"/>
    <w:rsid w:val="00A16287"/>
    <w:rsid w:val="00A17A2E"/>
    <w:rsid w:val="00A20B72"/>
    <w:rsid w:val="00A21731"/>
    <w:rsid w:val="00A262EA"/>
    <w:rsid w:val="00A26A65"/>
    <w:rsid w:val="00A2705E"/>
    <w:rsid w:val="00A31A9E"/>
    <w:rsid w:val="00A409E6"/>
    <w:rsid w:val="00A50CC9"/>
    <w:rsid w:val="00A513EC"/>
    <w:rsid w:val="00A528FC"/>
    <w:rsid w:val="00A531D1"/>
    <w:rsid w:val="00A53F5A"/>
    <w:rsid w:val="00A55370"/>
    <w:rsid w:val="00A555BD"/>
    <w:rsid w:val="00A56664"/>
    <w:rsid w:val="00A624C7"/>
    <w:rsid w:val="00A71FB2"/>
    <w:rsid w:val="00A744C1"/>
    <w:rsid w:val="00A757A9"/>
    <w:rsid w:val="00A75CB8"/>
    <w:rsid w:val="00A763F6"/>
    <w:rsid w:val="00A76D23"/>
    <w:rsid w:val="00A81BA8"/>
    <w:rsid w:val="00A87C98"/>
    <w:rsid w:val="00A9032C"/>
    <w:rsid w:val="00A90BE2"/>
    <w:rsid w:val="00A94D09"/>
    <w:rsid w:val="00A97364"/>
    <w:rsid w:val="00AB6417"/>
    <w:rsid w:val="00AB7C62"/>
    <w:rsid w:val="00AC1EBB"/>
    <w:rsid w:val="00AC6294"/>
    <w:rsid w:val="00AD242B"/>
    <w:rsid w:val="00AD4818"/>
    <w:rsid w:val="00AD61C2"/>
    <w:rsid w:val="00AE0D3B"/>
    <w:rsid w:val="00AE0E45"/>
    <w:rsid w:val="00AE36D9"/>
    <w:rsid w:val="00AF05BD"/>
    <w:rsid w:val="00AF55F3"/>
    <w:rsid w:val="00AF66A3"/>
    <w:rsid w:val="00AF75F7"/>
    <w:rsid w:val="00B030D7"/>
    <w:rsid w:val="00B03AA6"/>
    <w:rsid w:val="00B05E65"/>
    <w:rsid w:val="00B070BC"/>
    <w:rsid w:val="00B0731F"/>
    <w:rsid w:val="00B0749B"/>
    <w:rsid w:val="00B07CBE"/>
    <w:rsid w:val="00B16A9E"/>
    <w:rsid w:val="00B2760A"/>
    <w:rsid w:val="00B30250"/>
    <w:rsid w:val="00B32D68"/>
    <w:rsid w:val="00B4045A"/>
    <w:rsid w:val="00B4285F"/>
    <w:rsid w:val="00B43AC2"/>
    <w:rsid w:val="00B44687"/>
    <w:rsid w:val="00B46D59"/>
    <w:rsid w:val="00B4762D"/>
    <w:rsid w:val="00B5776C"/>
    <w:rsid w:val="00B65936"/>
    <w:rsid w:val="00B74E4F"/>
    <w:rsid w:val="00B7502A"/>
    <w:rsid w:val="00B75B7B"/>
    <w:rsid w:val="00B76626"/>
    <w:rsid w:val="00B768DD"/>
    <w:rsid w:val="00B83FA7"/>
    <w:rsid w:val="00B91D16"/>
    <w:rsid w:val="00B9495E"/>
    <w:rsid w:val="00B96488"/>
    <w:rsid w:val="00B96901"/>
    <w:rsid w:val="00B97443"/>
    <w:rsid w:val="00BA38FA"/>
    <w:rsid w:val="00BB346A"/>
    <w:rsid w:val="00BB6304"/>
    <w:rsid w:val="00BB6833"/>
    <w:rsid w:val="00BC0550"/>
    <w:rsid w:val="00BC2B81"/>
    <w:rsid w:val="00BC509C"/>
    <w:rsid w:val="00BC77BE"/>
    <w:rsid w:val="00BD19B8"/>
    <w:rsid w:val="00BD2A44"/>
    <w:rsid w:val="00BD56BC"/>
    <w:rsid w:val="00BE3390"/>
    <w:rsid w:val="00BE5E81"/>
    <w:rsid w:val="00BE704D"/>
    <w:rsid w:val="00BE706A"/>
    <w:rsid w:val="00BF0AE1"/>
    <w:rsid w:val="00BF458B"/>
    <w:rsid w:val="00C06ED1"/>
    <w:rsid w:val="00C07A4A"/>
    <w:rsid w:val="00C104EC"/>
    <w:rsid w:val="00C133BE"/>
    <w:rsid w:val="00C14CCA"/>
    <w:rsid w:val="00C16896"/>
    <w:rsid w:val="00C17092"/>
    <w:rsid w:val="00C1741E"/>
    <w:rsid w:val="00C263FE"/>
    <w:rsid w:val="00C31CE4"/>
    <w:rsid w:val="00C32DEB"/>
    <w:rsid w:val="00C34F0B"/>
    <w:rsid w:val="00C35752"/>
    <w:rsid w:val="00C43821"/>
    <w:rsid w:val="00C441F0"/>
    <w:rsid w:val="00C46415"/>
    <w:rsid w:val="00C47474"/>
    <w:rsid w:val="00C51DD3"/>
    <w:rsid w:val="00C565E2"/>
    <w:rsid w:val="00C60455"/>
    <w:rsid w:val="00C63154"/>
    <w:rsid w:val="00C756B5"/>
    <w:rsid w:val="00C7774C"/>
    <w:rsid w:val="00C868EF"/>
    <w:rsid w:val="00C86D26"/>
    <w:rsid w:val="00C94416"/>
    <w:rsid w:val="00C9539F"/>
    <w:rsid w:val="00C95586"/>
    <w:rsid w:val="00CB1D4C"/>
    <w:rsid w:val="00CB1EDA"/>
    <w:rsid w:val="00CB2D69"/>
    <w:rsid w:val="00CB48C3"/>
    <w:rsid w:val="00CB6E7C"/>
    <w:rsid w:val="00CC3D50"/>
    <w:rsid w:val="00CC7597"/>
    <w:rsid w:val="00CE075B"/>
    <w:rsid w:val="00CE2E10"/>
    <w:rsid w:val="00CE541C"/>
    <w:rsid w:val="00CF1D23"/>
    <w:rsid w:val="00CF5486"/>
    <w:rsid w:val="00CF64E2"/>
    <w:rsid w:val="00CF6606"/>
    <w:rsid w:val="00CF783B"/>
    <w:rsid w:val="00D00A22"/>
    <w:rsid w:val="00D068C0"/>
    <w:rsid w:val="00D11846"/>
    <w:rsid w:val="00D1495F"/>
    <w:rsid w:val="00D22F0C"/>
    <w:rsid w:val="00D3628A"/>
    <w:rsid w:val="00D37BD0"/>
    <w:rsid w:val="00D42298"/>
    <w:rsid w:val="00D43AF9"/>
    <w:rsid w:val="00D44FB1"/>
    <w:rsid w:val="00D4670E"/>
    <w:rsid w:val="00D54D1A"/>
    <w:rsid w:val="00D559DF"/>
    <w:rsid w:val="00D63E41"/>
    <w:rsid w:val="00D70E72"/>
    <w:rsid w:val="00D72AE3"/>
    <w:rsid w:val="00D821FD"/>
    <w:rsid w:val="00D834D5"/>
    <w:rsid w:val="00D841A5"/>
    <w:rsid w:val="00D842C1"/>
    <w:rsid w:val="00D900D1"/>
    <w:rsid w:val="00D94FEC"/>
    <w:rsid w:val="00D9656A"/>
    <w:rsid w:val="00D970DF"/>
    <w:rsid w:val="00D9782B"/>
    <w:rsid w:val="00DA251C"/>
    <w:rsid w:val="00DA6FA1"/>
    <w:rsid w:val="00DC32E0"/>
    <w:rsid w:val="00DC383A"/>
    <w:rsid w:val="00DC4798"/>
    <w:rsid w:val="00DC6F01"/>
    <w:rsid w:val="00DD1718"/>
    <w:rsid w:val="00DD2712"/>
    <w:rsid w:val="00DD3500"/>
    <w:rsid w:val="00DD6BFF"/>
    <w:rsid w:val="00DE29E5"/>
    <w:rsid w:val="00DE5AD5"/>
    <w:rsid w:val="00DF02ED"/>
    <w:rsid w:val="00DF5BA4"/>
    <w:rsid w:val="00E014FE"/>
    <w:rsid w:val="00E11764"/>
    <w:rsid w:val="00E11DEC"/>
    <w:rsid w:val="00E204F0"/>
    <w:rsid w:val="00E2306E"/>
    <w:rsid w:val="00E234CD"/>
    <w:rsid w:val="00E26276"/>
    <w:rsid w:val="00E277CF"/>
    <w:rsid w:val="00E35B96"/>
    <w:rsid w:val="00E363EE"/>
    <w:rsid w:val="00E37422"/>
    <w:rsid w:val="00E41A6E"/>
    <w:rsid w:val="00E434E2"/>
    <w:rsid w:val="00E43604"/>
    <w:rsid w:val="00E44C28"/>
    <w:rsid w:val="00E5241F"/>
    <w:rsid w:val="00E53A74"/>
    <w:rsid w:val="00E55556"/>
    <w:rsid w:val="00E56533"/>
    <w:rsid w:val="00E604F4"/>
    <w:rsid w:val="00E62C54"/>
    <w:rsid w:val="00E650C9"/>
    <w:rsid w:val="00E70C3F"/>
    <w:rsid w:val="00E7273F"/>
    <w:rsid w:val="00E74728"/>
    <w:rsid w:val="00E83CBF"/>
    <w:rsid w:val="00E878D4"/>
    <w:rsid w:val="00E908AC"/>
    <w:rsid w:val="00E90AF4"/>
    <w:rsid w:val="00E940AE"/>
    <w:rsid w:val="00EA3EDF"/>
    <w:rsid w:val="00EA3FE5"/>
    <w:rsid w:val="00EA4746"/>
    <w:rsid w:val="00EA735C"/>
    <w:rsid w:val="00EB26BE"/>
    <w:rsid w:val="00EB503E"/>
    <w:rsid w:val="00EC1329"/>
    <w:rsid w:val="00EC2B7E"/>
    <w:rsid w:val="00EC556A"/>
    <w:rsid w:val="00ED2BC1"/>
    <w:rsid w:val="00ED7E38"/>
    <w:rsid w:val="00EE24F7"/>
    <w:rsid w:val="00EE372C"/>
    <w:rsid w:val="00EE62FB"/>
    <w:rsid w:val="00EF514E"/>
    <w:rsid w:val="00EF728C"/>
    <w:rsid w:val="00EF7BF6"/>
    <w:rsid w:val="00F03F7B"/>
    <w:rsid w:val="00F06DE8"/>
    <w:rsid w:val="00F11DD6"/>
    <w:rsid w:val="00F31845"/>
    <w:rsid w:val="00F32B49"/>
    <w:rsid w:val="00F35BE8"/>
    <w:rsid w:val="00F37B0E"/>
    <w:rsid w:val="00F40F47"/>
    <w:rsid w:val="00F45363"/>
    <w:rsid w:val="00F45A65"/>
    <w:rsid w:val="00F47F46"/>
    <w:rsid w:val="00F57563"/>
    <w:rsid w:val="00F6066C"/>
    <w:rsid w:val="00F608AF"/>
    <w:rsid w:val="00F67644"/>
    <w:rsid w:val="00F72919"/>
    <w:rsid w:val="00F73FB4"/>
    <w:rsid w:val="00F758D3"/>
    <w:rsid w:val="00F807A8"/>
    <w:rsid w:val="00F837B2"/>
    <w:rsid w:val="00F8703E"/>
    <w:rsid w:val="00F87503"/>
    <w:rsid w:val="00FA179E"/>
    <w:rsid w:val="00FA3021"/>
    <w:rsid w:val="00FA4920"/>
    <w:rsid w:val="00FB3407"/>
    <w:rsid w:val="00FC190F"/>
    <w:rsid w:val="00FC41EE"/>
    <w:rsid w:val="00FD1128"/>
    <w:rsid w:val="00FD3516"/>
    <w:rsid w:val="00FE1BFE"/>
    <w:rsid w:val="00FE22E0"/>
    <w:rsid w:val="00FE2A82"/>
    <w:rsid w:val="00FE4C3F"/>
    <w:rsid w:val="00FF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35E8"/>
  <w14:defaultImageDpi w14:val="32767"/>
  <w15:docId w15:val="{3B651E65-DAD8-2047-9F14-81BB949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E0"/>
    <w:pPr>
      <w:spacing w:line="240" w:lineRule="auto"/>
      <w:ind w:firstLine="0"/>
    </w:pPr>
    <w:rPr>
      <w:rFonts w:ascii="Times New Roman" w:hAnsi="Times New Roman" w:cs="Times New Roman"/>
      <w:lang w:eastAsia="en-GB"/>
    </w:rPr>
  </w:style>
  <w:style w:type="paragraph" w:styleId="Heading1">
    <w:name w:val="heading 1"/>
    <w:basedOn w:val="Normal"/>
    <w:next w:val="Normal"/>
    <w:link w:val="Heading1Char"/>
    <w:uiPriority w:val="9"/>
    <w:qFormat/>
    <w:rsid w:val="000775B4"/>
    <w:pPr>
      <w:keepNext/>
      <w:keepLines/>
      <w:spacing w:before="480" w:line="480" w:lineRule="auto"/>
      <w:ind w:firstLine="720"/>
      <w:outlineLvl w:val="0"/>
    </w:pPr>
    <w:rPr>
      <w:rFonts w:asciiTheme="majorHAnsi" w:eastAsiaTheme="majorEastAsia" w:hAnsiTheme="majorHAnsi" w:cstheme="majorBidi"/>
      <w:b/>
      <w:bCs/>
      <w:color w:val="2F5496" w:themeColor="accent1" w:themeShade="BF"/>
      <w:sz w:val="28"/>
      <w:szCs w:val="28"/>
      <w:lang w:eastAsia="es-ES"/>
    </w:rPr>
  </w:style>
  <w:style w:type="paragraph" w:styleId="Heading2">
    <w:name w:val="heading 2"/>
    <w:basedOn w:val="Normal"/>
    <w:next w:val="Normal"/>
    <w:link w:val="Heading2Char"/>
    <w:uiPriority w:val="9"/>
    <w:semiHidden/>
    <w:unhideWhenUsed/>
    <w:qFormat/>
    <w:rsid w:val="000A3D36"/>
    <w:pPr>
      <w:keepNext/>
      <w:keepLines/>
      <w:spacing w:before="40" w:line="480" w:lineRule="auto"/>
      <w:ind w:firstLine="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B4"/>
    <w:rPr>
      <w:rFonts w:asciiTheme="majorHAnsi" w:eastAsiaTheme="majorEastAsia" w:hAnsiTheme="majorHAnsi" w:cstheme="majorBidi"/>
      <w:b/>
      <w:bCs/>
      <w:color w:val="2F5496" w:themeColor="accent1" w:themeShade="BF"/>
      <w:sz w:val="28"/>
      <w:szCs w:val="28"/>
      <w:lang w:eastAsia="es-ES"/>
    </w:rPr>
  </w:style>
  <w:style w:type="paragraph" w:styleId="CommentText">
    <w:name w:val="annotation text"/>
    <w:basedOn w:val="Normal"/>
    <w:link w:val="CommentTextChar"/>
    <w:uiPriority w:val="99"/>
    <w:semiHidden/>
    <w:unhideWhenUsed/>
    <w:rsid w:val="003A08F2"/>
    <w:pPr>
      <w:spacing w:line="480" w:lineRule="auto"/>
      <w:ind w:firstLine="720"/>
    </w:pPr>
    <w:rPr>
      <w:rFonts w:asciiTheme="minorHAnsi" w:eastAsiaTheme="minorEastAsia" w:hAnsiTheme="minorHAnsi" w:cstheme="minorBidi"/>
      <w:lang w:eastAsia="es-ES"/>
    </w:rPr>
  </w:style>
  <w:style w:type="character" w:customStyle="1" w:styleId="CommentTextChar">
    <w:name w:val="Comment Text Char"/>
    <w:basedOn w:val="DefaultParagraphFont"/>
    <w:link w:val="CommentText"/>
    <w:uiPriority w:val="99"/>
    <w:semiHidden/>
    <w:rsid w:val="003A08F2"/>
    <w:rPr>
      <w:rFonts w:eastAsiaTheme="minorEastAsia"/>
      <w:lang w:eastAsia="es-ES"/>
    </w:rPr>
  </w:style>
  <w:style w:type="paragraph" w:customStyle="1" w:styleId="EndNoteBibliographyTitle">
    <w:name w:val="EndNote Bibliography Title"/>
    <w:basedOn w:val="Normal"/>
    <w:rsid w:val="00BC77BE"/>
    <w:pPr>
      <w:spacing w:line="480" w:lineRule="auto"/>
      <w:ind w:firstLine="720"/>
      <w:jc w:val="center"/>
    </w:pPr>
  </w:style>
  <w:style w:type="paragraph" w:customStyle="1" w:styleId="EndNoteBibliography">
    <w:name w:val="EndNote Bibliography"/>
    <w:basedOn w:val="Normal"/>
    <w:rsid w:val="00BC77BE"/>
    <w:pPr>
      <w:ind w:firstLine="720"/>
    </w:pPr>
  </w:style>
  <w:style w:type="character" w:styleId="Hyperlink">
    <w:name w:val="Hyperlink"/>
    <w:basedOn w:val="DefaultParagraphFont"/>
    <w:uiPriority w:val="99"/>
    <w:unhideWhenUsed/>
    <w:rsid w:val="00BC77BE"/>
    <w:rPr>
      <w:color w:val="0563C1" w:themeColor="hyperlink"/>
      <w:u w:val="single"/>
    </w:rPr>
  </w:style>
  <w:style w:type="character" w:customStyle="1" w:styleId="Heading2Char">
    <w:name w:val="Heading 2 Char"/>
    <w:basedOn w:val="DefaultParagraphFont"/>
    <w:link w:val="Heading2"/>
    <w:uiPriority w:val="9"/>
    <w:semiHidden/>
    <w:rsid w:val="000A3D36"/>
    <w:rPr>
      <w:rFonts w:asciiTheme="majorHAnsi" w:eastAsiaTheme="majorEastAsia" w:hAnsiTheme="majorHAnsi" w:cstheme="majorBidi"/>
      <w:color w:val="2F5496" w:themeColor="accent1" w:themeShade="BF"/>
      <w:sz w:val="26"/>
      <w:szCs w:val="26"/>
      <w:lang w:eastAsia="en-GB"/>
    </w:rPr>
  </w:style>
  <w:style w:type="character" w:customStyle="1" w:styleId="UnresolvedMention1">
    <w:name w:val="Unresolved Mention1"/>
    <w:basedOn w:val="DefaultParagraphFont"/>
    <w:uiPriority w:val="99"/>
    <w:rsid w:val="005032E5"/>
    <w:rPr>
      <w:color w:val="605E5C"/>
      <w:shd w:val="clear" w:color="auto" w:fill="E1DFDD"/>
    </w:rPr>
  </w:style>
  <w:style w:type="character" w:styleId="CommentReference">
    <w:name w:val="annotation reference"/>
    <w:basedOn w:val="DefaultParagraphFont"/>
    <w:uiPriority w:val="99"/>
    <w:semiHidden/>
    <w:unhideWhenUsed/>
    <w:rsid w:val="005D1F7A"/>
    <w:rPr>
      <w:sz w:val="16"/>
      <w:szCs w:val="16"/>
    </w:rPr>
  </w:style>
  <w:style w:type="paragraph" w:styleId="CommentSubject">
    <w:name w:val="annotation subject"/>
    <w:basedOn w:val="CommentText"/>
    <w:next w:val="CommentText"/>
    <w:link w:val="CommentSubjectChar"/>
    <w:uiPriority w:val="99"/>
    <w:semiHidden/>
    <w:unhideWhenUsed/>
    <w:rsid w:val="005D1F7A"/>
    <w:rPr>
      <w:rFonts w:ascii="Times New Roman" w:eastAsiaTheme="minorHAnsi" w:hAnsi="Times New Roman" w:cs="Times New Roman"/>
      <w:b/>
      <w:bCs/>
      <w:sz w:val="20"/>
      <w:szCs w:val="20"/>
      <w:lang w:eastAsia="en-GB"/>
    </w:rPr>
  </w:style>
  <w:style w:type="character" w:customStyle="1" w:styleId="CommentSubjectChar">
    <w:name w:val="Comment Subject Char"/>
    <w:basedOn w:val="CommentTextChar"/>
    <w:link w:val="CommentSubject"/>
    <w:uiPriority w:val="99"/>
    <w:semiHidden/>
    <w:rsid w:val="005D1F7A"/>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5D1F7A"/>
    <w:pPr>
      <w:spacing w:line="480" w:lineRule="auto"/>
      <w:ind w:firstLine="720"/>
    </w:pPr>
    <w:rPr>
      <w:sz w:val="18"/>
      <w:szCs w:val="18"/>
    </w:rPr>
  </w:style>
  <w:style w:type="character" w:customStyle="1" w:styleId="BalloonTextChar">
    <w:name w:val="Balloon Text Char"/>
    <w:basedOn w:val="DefaultParagraphFont"/>
    <w:link w:val="BalloonText"/>
    <w:uiPriority w:val="99"/>
    <w:semiHidden/>
    <w:rsid w:val="005D1F7A"/>
    <w:rPr>
      <w:rFonts w:ascii="Times New Roman" w:hAnsi="Times New Roman" w:cs="Times New Roman"/>
      <w:sz w:val="18"/>
      <w:szCs w:val="18"/>
      <w:lang w:eastAsia="en-GB"/>
    </w:rPr>
  </w:style>
  <w:style w:type="paragraph" w:styleId="NormalWeb">
    <w:name w:val="Normal (Web)"/>
    <w:basedOn w:val="Normal"/>
    <w:uiPriority w:val="99"/>
    <w:semiHidden/>
    <w:unhideWhenUsed/>
    <w:rsid w:val="002C1A58"/>
  </w:style>
  <w:style w:type="table" w:styleId="TableGrid">
    <w:name w:val="Table Grid"/>
    <w:basedOn w:val="TableNormal"/>
    <w:uiPriority w:val="59"/>
    <w:rsid w:val="00D0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E204F0"/>
    <w:rPr>
      <w:color w:val="605E5C"/>
      <w:shd w:val="clear" w:color="auto" w:fill="E1DFDD"/>
    </w:rPr>
  </w:style>
  <w:style w:type="paragraph" w:styleId="Header">
    <w:name w:val="header"/>
    <w:basedOn w:val="Normal"/>
    <w:link w:val="HeaderChar"/>
    <w:uiPriority w:val="99"/>
    <w:unhideWhenUsed/>
    <w:rsid w:val="000845AB"/>
    <w:pPr>
      <w:tabs>
        <w:tab w:val="center" w:pos="4680"/>
        <w:tab w:val="right" w:pos="9360"/>
      </w:tabs>
      <w:spacing w:line="480" w:lineRule="auto"/>
      <w:ind w:firstLine="720"/>
    </w:pPr>
  </w:style>
  <w:style w:type="character" w:customStyle="1" w:styleId="HeaderChar">
    <w:name w:val="Header Char"/>
    <w:basedOn w:val="DefaultParagraphFont"/>
    <w:link w:val="Header"/>
    <w:uiPriority w:val="99"/>
    <w:rsid w:val="000845AB"/>
    <w:rPr>
      <w:rFonts w:ascii="Times New Roman" w:hAnsi="Times New Roman" w:cs="Times New Roman"/>
      <w:lang w:eastAsia="en-GB"/>
    </w:rPr>
  </w:style>
  <w:style w:type="paragraph" w:styleId="Footer">
    <w:name w:val="footer"/>
    <w:basedOn w:val="Normal"/>
    <w:link w:val="FooterChar"/>
    <w:uiPriority w:val="99"/>
    <w:unhideWhenUsed/>
    <w:rsid w:val="000845AB"/>
    <w:pPr>
      <w:tabs>
        <w:tab w:val="center" w:pos="4680"/>
        <w:tab w:val="right" w:pos="9360"/>
      </w:tabs>
      <w:spacing w:line="480" w:lineRule="auto"/>
      <w:ind w:firstLine="720"/>
    </w:pPr>
  </w:style>
  <w:style w:type="character" w:customStyle="1" w:styleId="FooterChar">
    <w:name w:val="Footer Char"/>
    <w:basedOn w:val="DefaultParagraphFont"/>
    <w:link w:val="Footer"/>
    <w:uiPriority w:val="99"/>
    <w:rsid w:val="000845AB"/>
    <w:rPr>
      <w:rFonts w:ascii="Times New Roman" w:hAnsi="Times New Roman" w:cs="Times New Roman"/>
      <w:lang w:eastAsia="en-GB"/>
    </w:rPr>
  </w:style>
  <w:style w:type="character" w:styleId="PageNumber">
    <w:name w:val="page number"/>
    <w:basedOn w:val="DefaultParagraphFont"/>
    <w:uiPriority w:val="99"/>
    <w:semiHidden/>
    <w:unhideWhenUsed/>
    <w:rsid w:val="000845AB"/>
  </w:style>
  <w:style w:type="character" w:customStyle="1" w:styleId="UnresolvedMention3">
    <w:name w:val="Unresolved Mention3"/>
    <w:basedOn w:val="DefaultParagraphFont"/>
    <w:uiPriority w:val="99"/>
    <w:rsid w:val="00FF2AE0"/>
    <w:rPr>
      <w:color w:val="605E5C"/>
      <w:shd w:val="clear" w:color="auto" w:fill="E1DFDD"/>
    </w:rPr>
  </w:style>
  <w:style w:type="paragraph" w:styleId="Revision">
    <w:name w:val="Revision"/>
    <w:hidden/>
    <w:uiPriority w:val="99"/>
    <w:semiHidden/>
    <w:rsid w:val="0087635F"/>
    <w:rPr>
      <w:rFonts w:ascii="Times New Roman" w:hAnsi="Times New Roman" w:cs="Times New Roman"/>
      <w:lang w:eastAsia="en-GB"/>
    </w:rPr>
  </w:style>
  <w:style w:type="character" w:customStyle="1" w:styleId="UnresolvedMention4">
    <w:name w:val="Unresolved Mention4"/>
    <w:basedOn w:val="DefaultParagraphFont"/>
    <w:uiPriority w:val="99"/>
    <w:rsid w:val="00BE706A"/>
    <w:rPr>
      <w:color w:val="605E5C"/>
      <w:shd w:val="clear" w:color="auto" w:fill="E1DFDD"/>
    </w:rPr>
  </w:style>
  <w:style w:type="paragraph" w:styleId="ListParagraph">
    <w:name w:val="List Paragraph"/>
    <w:basedOn w:val="Normal"/>
    <w:uiPriority w:val="34"/>
    <w:qFormat/>
    <w:rsid w:val="00C16896"/>
    <w:pPr>
      <w:spacing w:line="480" w:lineRule="auto"/>
      <w:ind w:left="720" w:firstLine="720"/>
      <w:contextualSpacing/>
    </w:pPr>
  </w:style>
  <w:style w:type="character" w:customStyle="1" w:styleId="UnresolvedMention5">
    <w:name w:val="Unresolved Mention5"/>
    <w:basedOn w:val="DefaultParagraphFont"/>
    <w:uiPriority w:val="99"/>
    <w:rsid w:val="003C0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7425">
      <w:bodyDiv w:val="1"/>
      <w:marLeft w:val="0"/>
      <w:marRight w:val="0"/>
      <w:marTop w:val="0"/>
      <w:marBottom w:val="0"/>
      <w:divBdr>
        <w:top w:val="none" w:sz="0" w:space="0" w:color="auto"/>
        <w:left w:val="none" w:sz="0" w:space="0" w:color="auto"/>
        <w:bottom w:val="none" w:sz="0" w:space="0" w:color="auto"/>
        <w:right w:val="none" w:sz="0" w:space="0" w:color="auto"/>
      </w:divBdr>
    </w:div>
    <w:div w:id="61879245">
      <w:bodyDiv w:val="1"/>
      <w:marLeft w:val="0"/>
      <w:marRight w:val="0"/>
      <w:marTop w:val="0"/>
      <w:marBottom w:val="0"/>
      <w:divBdr>
        <w:top w:val="none" w:sz="0" w:space="0" w:color="auto"/>
        <w:left w:val="none" w:sz="0" w:space="0" w:color="auto"/>
        <w:bottom w:val="none" w:sz="0" w:space="0" w:color="auto"/>
        <w:right w:val="none" w:sz="0" w:space="0" w:color="auto"/>
      </w:divBdr>
    </w:div>
    <w:div w:id="63457592">
      <w:bodyDiv w:val="1"/>
      <w:marLeft w:val="0"/>
      <w:marRight w:val="0"/>
      <w:marTop w:val="0"/>
      <w:marBottom w:val="0"/>
      <w:divBdr>
        <w:top w:val="none" w:sz="0" w:space="0" w:color="auto"/>
        <w:left w:val="none" w:sz="0" w:space="0" w:color="auto"/>
        <w:bottom w:val="none" w:sz="0" w:space="0" w:color="auto"/>
        <w:right w:val="none" w:sz="0" w:space="0" w:color="auto"/>
      </w:divBdr>
    </w:div>
    <w:div w:id="90664303">
      <w:bodyDiv w:val="1"/>
      <w:marLeft w:val="0"/>
      <w:marRight w:val="0"/>
      <w:marTop w:val="0"/>
      <w:marBottom w:val="0"/>
      <w:divBdr>
        <w:top w:val="none" w:sz="0" w:space="0" w:color="auto"/>
        <w:left w:val="none" w:sz="0" w:space="0" w:color="auto"/>
        <w:bottom w:val="none" w:sz="0" w:space="0" w:color="auto"/>
        <w:right w:val="none" w:sz="0" w:space="0" w:color="auto"/>
      </w:divBdr>
    </w:div>
    <w:div w:id="163475281">
      <w:bodyDiv w:val="1"/>
      <w:marLeft w:val="0"/>
      <w:marRight w:val="0"/>
      <w:marTop w:val="0"/>
      <w:marBottom w:val="0"/>
      <w:divBdr>
        <w:top w:val="none" w:sz="0" w:space="0" w:color="auto"/>
        <w:left w:val="none" w:sz="0" w:space="0" w:color="auto"/>
        <w:bottom w:val="none" w:sz="0" w:space="0" w:color="auto"/>
        <w:right w:val="none" w:sz="0" w:space="0" w:color="auto"/>
      </w:divBdr>
      <w:divsChild>
        <w:div w:id="1603805433">
          <w:marLeft w:val="0"/>
          <w:marRight w:val="0"/>
          <w:marTop w:val="0"/>
          <w:marBottom w:val="0"/>
          <w:divBdr>
            <w:top w:val="none" w:sz="0" w:space="0" w:color="auto"/>
            <w:left w:val="none" w:sz="0" w:space="0" w:color="auto"/>
            <w:bottom w:val="none" w:sz="0" w:space="0" w:color="auto"/>
            <w:right w:val="none" w:sz="0" w:space="0" w:color="auto"/>
          </w:divBdr>
          <w:divsChild>
            <w:div w:id="1164272596">
              <w:marLeft w:val="0"/>
              <w:marRight w:val="0"/>
              <w:marTop w:val="0"/>
              <w:marBottom w:val="0"/>
              <w:divBdr>
                <w:top w:val="none" w:sz="0" w:space="0" w:color="auto"/>
                <w:left w:val="none" w:sz="0" w:space="0" w:color="auto"/>
                <w:bottom w:val="none" w:sz="0" w:space="0" w:color="auto"/>
                <w:right w:val="none" w:sz="0" w:space="0" w:color="auto"/>
              </w:divBdr>
              <w:divsChild>
                <w:div w:id="2338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4383">
      <w:bodyDiv w:val="1"/>
      <w:marLeft w:val="0"/>
      <w:marRight w:val="0"/>
      <w:marTop w:val="0"/>
      <w:marBottom w:val="0"/>
      <w:divBdr>
        <w:top w:val="none" w:sz="0" w:space="0" w:color="auto"/>
        <w:left w:val="none" w:sz="0" w:space="0" w:color="auto"/>
        <w:bottom w:val="none" w:sz="0" w:space="0" w:color="auto"/>
        <w:right w:val="none" w:sz="0" w:space="0" w:color="auto"/>
      </w:divBdr>
    </w:div>
    <w:div w:id="239103264">
      <w:bodyDiv w:val="1"/>
      <w:marLeft w:val="0"/>
      <w:marRight w:val="0"/>
      <w:marTop w:val="0"/>
      <w:marBottom w:val="0"/>
      <w:divBdr>
        <w:top w:val="none" w:sz="0" w:space="0" w:color="auto"/>
        <w:left w:val="none" w:sz="0" w:space="0" w:color="auto"/>
        <w:bottom w:val="none" w:sz="0" w:space="0" w:color="auto"/>
        <w:right w:val="none" w:sz="0" w:space="0" w:color="auto"/>
      </w:divBdr>
      <w:divsChild>
        <w:div w:id="824198146">
          <w:marLeft w:val="0"/>
          <w:marRight w:val="0"/>
          <w:marTop w:val="0"/>
          <w:marBottom w:val="0"/>
          <w:divBdr>
            <w:top w:val="none" w:sz="0" w:space="0" w:color="auto"/>
            <w:left w:val="none" w:sz="0" w:space="0" w:color="auto"/>
            <w:bottom w:val="none" w:sz="0" w:space="0" w:color="auto"/>
            <w:right w:val="none" w:sz="0" w:space="0" w:color="auto"/>
          </w:divBdr>
          <w:divsChild>
            <w:div w:id="1084567106">
              <w:marLeft w:val="0"/>
              <w:marRight w:val="0"/>
              <w:marTop w:val="0"/>
              <w:marBottom w:val="0"/>
              <w:divBdr>
                <w:top w:val="none" w:sz="0" w:space="0" w:color="auto"/>
                <w:left w:val="none" w:sz="0" w:space="0" w:color="auto"/>
                <w:bottom w:val="none" w:sz="0" w:space="0" w:color="auto"/>
                <w:right w:val="none" w:sz="0" w:space="0" w:color="auto"/>
              </w:divBdr>
              <w:divsChild>
                <w:div w:id="14009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8767">
      <w:bodyDiv w:val="1"/>
      <w:marLeft w:val="0"/>
      <w:marRight w:val="0"/>
      <w:marTop w:val="0"/>
      <w:marBottom w:val="0"/>
      <w:divBdr>
        <w:top w:val="none" w:sz="0" w:space="0" w:color="auto"/>
        <w:left w:val="none" w:sz="0" w:space="0" w:color="auto"/>
        <w:bottom w:val="none" w:sz="0" w:space="0" w:color="auto"/>
        <w:right w:val="none" w:sz="0" w:space="0" w:color="auto"/>
      </w:divBdr>
    </w:div>
    <w:div w:id="344017991">
      <w:bodyDiv w:val="1"/>
      <w:marLeft w:val="0"/>
      <w:marRight w:val="0"/>
      <w:marTop w:val="0"/>
      <w:marBottom w:val="0"/>
      <w:divBdr>
        <w:top w:val="none" w:sz="0" w:space="0" w:color="auto"/>
        <w:left w:val="none" w:sz="0" w:space="0" w:color="auto"/>
        <w:bottom w:val="none" w:sz="0" w:space="0" w:color="auto"/>
        <w:right w:val="none" w:sz="0" w:space="0" w:color="auto"/>
      </w:divBdr>
    </w:div>
    <w:div w:id="345209354">
      <w:bodyDiv w:val="1"/>
      <w:marLeft w:val="0"/>
      <w:marRight w:val="0"/>
      <w:marTop w:val="0"/>
      <w:marBottom w:val="0"/>
      <w:divBdr>
        <w:top w:val="none" w:sz="0" w:space="0" w:color="auto"/>
        <w:left w:val="none" w:sz="0" w:space="0" w:color="auto"/>
        <w:bottom w:val="none" w:sz="0" w:space="0" w:color="auto"/>
        <w:right w:val="none" w:sz="0" w:space="0" w:color="auto"/>
      </w:divBdr>
    </w:div>
    <w:div w:id="378165650">
      <w:bodyDiv w:val="1"/>
      <w:marLeft w:val="0"/>
      <w:marRight w:val="0"/>
      <w:marTop w:val="0"/>
      <w:marBottom w:val="0"/>
      <w:divBdr>
        <w:top w:val="none" w:sz="0" w:space="0" w:color="auto"/>
        <w:left w:val="none" w:sz="0" w:space="0" w:color="auto"/>
        <w:bottom w:val="none" w:sz="0" w:space="0" w:color="auto"/>
        <w:right w:val="none" w:sz="0" w:space="0" w:color="auto"/>
      </w:divBdr>
    </w:div>
    <w:div w:id="382490345">
      <w:bodyDiv w:val="1"/>
      <w:marLeft w:val="0"/>
      <w:marRight w:val="0"/>
      <w:marTop w:val="0"/>
      <w:marBottom w:val="0"/>
      <w:divBdr>
        <w:top w:val="none" w:sz="0" w:space="0" w:color="auto"/>
        <w:left w:val="none" w:sz="0" w:space="0" w:color="auto"/>
        <w:bottom w:val="none" w:sz="0" w:space="0" w:color="auto"/>
        <w:right w:val="none" w:sz="0" w:space="0" w:color="auto"/>
      </w:divBdr>
    </w:div>
    <w:div w:id="447313581">
      <w:bodyDiv w:val="1"/>
      <w:marLeft w:val="0"/>
      <w:marRight w:val="0"/>
      <w:marTop w:val="0"/>
      <w:marBottom w:val="0"/>
      <w:divBdr>
        <w:top w:val="none" w:sz="0" w:space="0" w:color="auto"/>
        <w:left w:val="none" w:sz="0" w:space="0" w:color="auto"/>
        <w:bottom w:val="none" w:sz="0" w:space="0" w:color="auto"/>
        <w:right w:val="none" w:sz="0" w:space="0" w:color="auto"/>
      </w:divBdr>
    </w:div>
    <w:div w:id="453865426">
      <w:bodyDiv w:val="1"/>
      <w:marLeft w:val="0"/>
      <w:marRight w:val="0"/>
      <w:marTop w:val="0"/>
      <w:marBottom w:val="0"/>
      <w:divBdr>
        <w:top w:val="none" w:sz="0" w:space="0" w:color="auto"/>
        <w:left w:val="none" w:sz="0" w:space="0" w:color="auto"/>
        <w:bottom w:val="none" w:sz="0" w:space="0" w:color="auto"/>
        <w:right w:val="none" w:sz="0" w:space="0" w:color="auto"/>
      </w:divBdr>
      <w:divsChild>
        <w:div w:id="2085487847">
          <w:marLeft w:val="0"/>
          <w:marRight w:val="0"/>
          <w:marTop w:val="0"/>
          <w:marBottom w:val="0"/>
          <w:divBdr>
            <w:top w:val="none" w:sz="0" w:space="0" w:color="auto"/>
            <w:left w:val="none" w:sz="0" w:space="0" w:color="auto"/>
            <w:bottom w:val="none" w:sz="0" w:space="0" w:color="auto"/>
            <w:right w:val="none" w:sz="0" w:space="0" w:color="auto"/>
          </w:divBdr>
          <w:divsChild>
            <w:div w:id="1990283623">
              <w:marLeft w:val="0"/>
              <w:marRight w:val="0"/>
              <w:marTop w:val="0"/>
              <w:marBottom w:val="0"/>
              <w:divBdr>
                <w:top w:val="none" w:sz="0" w:space="0" w:color="auto"/>
                <w:left w:val="none" w:sz="0" w:space="0" w:color="auto"/>
                <w:bottom w:val="none" w:sz="0" w:space="0" w:color="auto"/>
                <w:right w:val="none" w:sz="0" w:space="0" w:color="auto"/>
              </w:divBdr>
              <w:divsChild>
                <w:div w:id="6365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3523">
      <w:bodyDiv w:val="1"/>
      <w:marLeft w:val="0"/>
      <w:marRight w:val="0"/>
      <w:marTop w:val="0"/>
      <w:marBottom w:val="0"/>
      <w:divBdr>
        <w:top w:val="none" w:sz="0" w:space="0" w:color="auto"/>
        <w:left w:val="none" w:sz="0" w:space="0" w:color="auto"/>
        <w:bottom w:val="none" w:sz="0" w:space="0" w:color="auto"/>
        <w:right w:val="none" w:sz="0" w:space="0" w:color="auto"/>
      </w:divBdr>
    </w:div>
    <w:div w:id="540896611">
      <w:bodyDiv w:val="1"/>
      <w:marLeft w:val="0"/>
      <w:marRight w:val="0"/>
      <w:marTop w:val="0"/>
      <w:marBottom w:val="0"/>
      <w:divBdr>
        <w:top w:val="none" w:sz="0" w:space="0" w:color="auto"/>
        <w:left w:val="none" w:sz="0" w:space="0" w:color="auto"/>
        <w:bottom w:val="none" w:sz="0" w:space="0" w:color="auto"/>
        <w:right w:val="none" w:sz="0" w:space="0" w:color="auto"/>
      </w:divBdr>
    </w:div>
    <w:div w:id="645627887">
      <w:bodyDiv w:val="1"/>
      <w:marLeft w:val="0"/>
      <w:marRight w:val="0"/>
      <w:marTop w:val="0"/>
      <w:marBottom w:val="0"/>
      <w:divBdr>
        <w:top w:val="none" w:sz="0" w:space="0" w:color="auto"/>
        <w:left w:val="none" w:sz="0" w:space="0" w:color="auto"/>
        <w:bottom w:val="none" w:sz="0" w:space="0" w:color="auto"/>
        <w:right w:val="none" w:sz="0" w:space="0" w:color="auto"/>
      </w:divBdr>
      <w:divsChild>
        <w:div w:id="903024175">
          <w:marLeft w:val="0"/>
          <w:marRight w:val="0"/>
          <w:marTop w:val="0"/>
          <w:marBottom w:val="0"/>
          <w:divBdr>
            <w:top w:val="none" w:sz="0" w:space="0" w:color="auto"/>
            <w:left w:val="none" w:sz="0" w:space="0" w:color="auto"/>
            <w:bottom w:val="none" w:sz="0" w:space="0" w:color="auto"/>
            <w:right w:val="none" w:sz="0" w:space="0" w:color="auto"/>
          </w:divBdr>
          <w:divsChild>
            <w:div w:id="104035558">
              <w:marLeft w:val="0"/>
              <w:marRight w:val="0"/>
              <w:marTop w:val="0"/>
              <w:marBottom w:val="0"/>
              <w:divBdr>
                <w:top w:val="none" w:sz="0" w:space="0" w:color="auto"/>
                <w:left w:val="none" w:sz="0" w:space="0" w:color="auto"/>
                <w:bottom w:val="none" w:sz="0" w:space="0" w:color="auto"/>
                <w:right w:val="none" w:sz="0" w:space="0" w:color="auto"/>
              </w:divBdr>
              <w:divsChild>
                <w:div w:id="864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1362">
      <w:bodyDiv w:val="1"/>
      <w:marLeft w:val="0"/>
      <w:marRight w:val="0"/>
      <w:marTop w:val="0"/>
      <w:marBottom w:val="0"/>
      <w:divBdr>
        <w:top w:val="none" w:sz="0" w:space="0" w:color="auto"/>
        <w:left w:val="none" w:sz="0" w:space="0" w:color="auto"/>
        <w:bottom w:val="none" w:sz="0" w:space="0" w:color="auto"/>
        <w:right w:val="none" w:sz="0" w:space="0" w:color="auto"/>
      </w:divBdr>
      <w:divsChild>
        <w:div w:id="1771923691">
          <w:marLeft w:val="0"/>
          <w:marRight w:val="0"/>
          <w:marTop w:val="0"/>
          <w:marBottom w:val="0"/>
          <w:divBdr>
            <w:top w:val="none" w:sz="0" w:space="0" w:color="auto"/>
            <w:left w:val="none" w:sz="0" w:space="0" w:color="auto"/>
            <w:bottom w:val="none" w:sz="0" w:space="0" w:color="auto"/>
            <w:right w:val="none" w:sz="0" w:space="0" w:color="auto"/>
          </w:divBdr>
          <w:divsChild>
            <w:div w:id="1005743281">
              <w:marLeft w:val="0"/>
              <w:marRight w:val="0"/>
              <w:marTop w:val="0"/>
              <w:marBottom w:val="0"/>
              <w:divBdr>
                <w:top w:val="none" w:sz="0" w:space="0" w:color="auto"/>
                <w:left w:val="none" w:sz="0" w:space="0" w:color="auto"/>
                <w:bottom w:val="none" w:sz="0" w:space="0" w:color="auto"/>
                <w:right w:val="none" w:sz="0" w:space="0" w:color="auto"/>
              </w:divBdr>
              <w:divsChild>
                <w:div w:id="15150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8371">
      <w:bodyDiv w:val="1"/>
      <w:marLeft w:val="0"/>
      <w:marRight w:val="0"/>
      <w:marTop w:val="0"/>
      <w:marBottom w:val="0"/>
      <w:divBdr>
        <w:top w:val="none" w:sz="0" w:space="0" w:color="auto"/>
        <w:left w:val="none" w:sz="0" w:space="0" w:color="auto"/>
        <w:bottom w:val="none" w:sz="0" w:space="0" w:color="auto"/>
        <w:right w:val="none" w:sz="0" w:space="0" w:color="auto"/>
      </w:divBdr>
    </w:div>
    <w:div w:id="681247068">
      <w:bodyDiv w:val="1"/>
      <w:marLeft w:val="0"/>
      <w:marRight w:val="0"/>
      <w:marTop w:val="0"/>
      <w:marBottom w:val="0"/>
      <w:divBdr>
        <w:top w:val="none" w:sz="0" w:space="0" w:color="auto"/>
        <w:left w:val="none" w:sz="0" w:space="0" w:color="auto"/>
        <w:bottom w:val="none" w:sz="0" w:space="0" w:color="auto"/>
        <w:right w:val="none" w:sz="0" w:space="0" w:color="auto"/>
      </w:divBdr>
    </w:div>
    <w:div w:id="689337854">
      <w:bodyDiv w:val="1"/>
      <w:marLeft w:val="0"/>
      <w:marRight w:val="0"/>
      <w:marTop w:val="0"/>
      <w:marBottom w:val="0"/>
      <w:divBdr>
        <w:top w:val="none" w:sz="0" w:space="0" w:color="auto"/>
        <w:left w:val="none" w:sz="0" w:space="0" w:color="auto"/>
        <w:bottom w:val="none" w:sz="0" w:space="0" w:color="auto"/>
        <w:right w:val="none" w:sz="0" w:space="0" w:color="auto"/>
      </w:divBdr>
    </w:div>
    <w:div w:id="711925311">
      <w:bodyDiv w:val="1"/>
      <w:marLeft w:val="0"/>
      <w:marRight w:val="0"/>
      <w:marTop w:val="0"/>
      <w:marBottom w:val="0"/>
      <w:divBdr>
        <w:top w:val="none" w:sz="0" w:space="0" w:color="auto"/>
        <w:left w:val="none" w:sz="0" w:space="0" w:color="auto"/>
        <w:bottom w:val="none" w:sz="0" w:space="0" w:color="auto"/>
        <w:right w:val="none" w:sz="0" w:space="0" w:color="auto"/>
      </w:divBdr>
    </w:div>
    <w:div w:id="726992218">
      <w:bodyDiv w:val="1"/>
      <w:marLeft w:val="0"/>
      <w:marRight w:val="0"/>
      <w:marTop w:val="0"/>
      <w:marBottom w:val="0"/>
      <w:divBdr>
        <w:top w:val="none" w:sz="0" w:space="0" w:color="auto"/>
        <w:left w:val="none" w:sz="0" w:space="0" w:color="auto"/>
        <w:bottom w:val="none" w:sz="0" w:space="0" w:color="auto"/>
        <w:right w:val="none" w:sz="0" w:space="0" w:color="auto"/>
      </w:divBdr>
    </w:div>
    <w:div w:id="754739759">
      <w:bodyDiv w:val="1"/>
      <w:marLeft w:val="0"/>
      <w:marRight w:val="0"/>
      <w:marTop w:val="0"/>
      <w:marBottom w:val="0"/>
      <w:divBdr>
        <w:top w:val="none" w:sz="0" w:space="0" w:color="auto"/>
        <w:left w:val="none" w:sz="0" w:space="0" w:color="auto"/>
        <w:bottom w:val="none" w:sz="0" w:space="0" w:color="auto"/>
        <w:right w:val="none" w:sz="0" w:space="0" w:color="auto"/>
      </w:divBdr>
    </w:div>
    <w:div w:id="787162638">
      <w:bodyDiv w:val="1"/>
      <w:marLeft w:val="0"/>
      <w:marRight w:val="0"/>
      <w:marTop w:val="0"/>
      <w:marBottom w:val="0"/>
      <w:divBdr>
        <w:top w:val="none" w:sz="0" w:space="0" w:color="auto"/>
        <w:left w:val="none" w:sz="0" w:space="0" w:color="auto"/>
        <w:bottom w:val="none" w:sz="0" w:space="0" w:color="auto"/>
        <w:right w:val="none" w:sz="0" w:space="0" w:color="auto"/>
      </w:divBdr>
    </w:div>
    <w:div w:id="861014901">
      <w:bodyDiv w:val="1"/>
      <w:marLeft w:val="0"/>
      <w:marRight w:val="0"/>
      <w:marTop w:val="0"/>
      <w:marBottom w:val="0"/>
      <w:divBdr>
        <w:top w:val="none" w:sz="0" w:space="0" w:color="auto"/>
        <w:left w:val="none" w:sz="0" w:space="0" w:color="auto"/>
        <w:bottom w:val="none" w:sz="0" w:space="0" w:color="auto"/>
        <w:right w:val="none" w:sz="0" w:space="0" w:color="auto"/>
      </w:divBdr>
    </w:div>
    <w:div w:id="901914170">
      <w:bodyDiv w:val="1"/>
      <w:marLeft w:val="0"/>
      <w:marRight w:val="0"/>
      <w:marTop w:val="0"/>
      <w:marBottom w:val="0"/>
      <w:divBdr>
        <w:top w:val="none" w:sz="0" w:space="0" w:color="auto"/>
        <w:left w:val="none" w:sz="0" w:space="0" w:color="auto"/>
        <w:bottom w:val="none" w:sz="0" w:space="0" w:color="auto"/>
        <w:right w:val="none" w:sz="0" w:space="0" w:color="auto"/>
      </w:divBdr>
    </w:div>
    <w:div w:id="910500131">
      <w:bodyDiv w:val="1"/>
      <w:marLeft w:val="0"/>
      <w:marRight w:val="0"/>
      <w:marTop w:val="0"/>
      <w:marBottom w:val="0"/>
      <w:divBdr>
        <w:top w:val="none" w:sz="0" w:space="0" w:color="auto"/>
        <w:left w:val="none" w:sz="0" w:space="0" w:color="auto"/>
        <w:bottom w:val="none" w:sz="0" w:space="0" w:color="auto"/>
        <w:right w:val="none" w:sz="0" w:space="0" w:color="auto"/>
      </w:divBdr>
      <w:divsChild>
        <w:div w:id="656112620">
          <w:marLeft w:val="0"/>
          <w:marRight w:val="0"/>
          <w:marTop w:val="0"/>
          <w:marBottom w:val="0"/>
          <w:divBdr>
            <w:top w:val="none" w:sz="0" w:space="0" w:color="auto"/>
            <w:left w:val="none" w:sz="0" w:space="0" w:color="auto"/>
            <w:bottom w:val="none" w:sz="0" w:space="0" w:color="auto"/>
            <w:right w:val="none" w:sz="0" w:space="0" w:color="auto"/>
          </w:divBdr>
          <w:divsChild>
            <w:div w:id="1849715644">
              <w:marLeft w:val="0"/>
              <w:marRight w:val="0"/>
              <w:marTop w:val="0"/>
              <w:marBottom w:val="0"/>
              <w:divBdr>
                <w:top w:val="none" w:sz="0" w:space="0" w:color="auto"/>
                <w:left w:val="none" w:sz="0" w:space="0" w:color="auto"/>
                <w:bottom w:val="none" w:sz="0" w:space="0" w:color="auto"/>
                <w:right w:val="none" w:sz="0" w:space="0" w:color="auto"/>
              </w:divBdr>
              <w:divsChild>
                <w:div w:id="21179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536">
      <w:bodyDiv w:val="1"/>
      <w:marLeft w:val="0"/>
      <w:marRight w:val="0"/>
      <w:marTop w:val="0"/>
      <w:marBottom w:val="0"/>
      <w:divBdr>
        <w:top w:val="none" w:sz="0" w:space="0" w:color="auto"/>
        <w:left w:val="none" w:sz="0" w:space="0" w:color="auto"/>
        <w:bottom w:val="none" w:sz="0" w:space="0" w:color="auto"/>
        <w:right w:val="none" w:sz="0" w:space="0" w:color="auto"/>
      </w:divBdr>
    </w:div>
    <w:div w:id="977101565">
      <w:bodyDiv w:val="1"/>
      <w:marLeft w:val="0"/>
      <w:marRight w:val="0"/>
      <w:marTop w:val="0"/>
      <w:marBottom w:val="0"/>
      <w:divBdr>
        <w:top w:val="none" w:sz="0" w:space="0" w:color="auto"/>
        <w:left w:val="none" w:sz="0" w:space="0" w:color="auto"/>
        <w:bottom w:val="none" w:sz="0" w:space="0" w:color="auto"/>
        <w:right w:val="none" w:sz="0" w:space="0" w:color="auto"/>
      </w:divBdr>
    </w:div>
    <w:div w:id="1021737506">
      <w:bodyDiv w:val="1"/>
      <w:marLeft w:val="0"/>
      <w:marRight w:val="0"/>
      <w:marTop w:val="0"/>
      <w:marBottom w:val="0"/>
      <w:divBdr>
        <w:top w:val="none" w:sz="0" w:space="0" w:color="auto"/>
        <w:left w:val="none" w:sz="0" w:space="0" w:color="auto"/>
        <w:bottom w:val="none" w:sz="0" w:space="0" w:color="auto"/>
        <w:right w:val="none" w:sz="0" w:space="0" w:color="auto"/>
      </w:divBdr>
    </w:div>
    <w:div w:id="1116681563">
      <w:bodyDiv w:val="1"/>
      <w:marLeft w:val="0"/>
      <w:marRight w:val="0"/>
      <w:marTop w:val="0"/>
      <w:marBottom w:val="0"/>
      <w:divBdr>
        <w:top w:val="none" w:sz="0" w:space="0" w:color="auto"/>
        <w:left w:val="none" w:sz="0" w:space="0" w:color="auto"/>
        <w:bottom w:val="none" w:sz="0" w:space="0" w:color="auto"/>
        <w:right w:val="none" w:sz="0" w:space="0" w:color="auto"/>
      </w:divBdr>
    </w:div>
    <w:div w:id="1128662019">
      <w:bodyDiv w:val="1"/>
      <w:marLeft w:val="0"/>
      <w:marRight w:val="0"/>
      <w:marTop w:val="0"/>
      <w:marBottom w:val="0"/>
      <w:divBdr>
        <w:top w:val="none" w:sz="0" w:space="0" w:color="auto"/>
        <w:left w:val="none" w:sz="0" w:space="0" w:color="auto"/>
        <w:bottom w:val="none" w:sz="0" w:space="0" w:color="auto"/>
        <w:right w:val="none" w:sz="0" w:space="0" w:color="auto"/>
      </w:divBdr>
    </w:div>
    <w:div w:id="1137338126">
      <w:bodyDiv w:val="1"/>
      <w:marLeft w:val="0"/>
      <w:marRight w:val="0"/>
      <w:marTop w:val="0"/>
      <w:marBottom w:val="0"/>
      <w:divBdr>
        <w:top w:val="none" w:sz="0" w:space="0" w:color="auto"/>
        <w:left w:val="none" w:sz="0" w:space="0" w:color="auto"/>
        <w:bottom w:val="none" w:sz="0" w:space="0" w:color="auto"/>
        <w:right w:val="none" w:sz="0" w:space="0" w:color="auto"/>
      </w:divBdr>
    </w:div>
    <w:div w:id="1154297176">
      <w:bodyDiv w:val="1"/>
      <w:marLeft w:val="0"/>
      <w:marRight w:val="0"/>
      <w:marTop w:val="0"/>
      <w:marBottom w:val="0"/>
      <w:divBdr>
        <w:top w:val="none" w:sz="0" w:space="0" w:color="auto"/>
        <w:left w:val="none" w:sz="0" w:space="0" w:color="auto"/>
        <w:bottom w:val="none" w:sz="0" w:space="0" w:color="auto"/>
        <w:right w:val="none" w:sz="0" w:space="0" w:color="auto"/>
      </w:divBdr>
    </w:div>
    <w:div w:id="1161239597">
      <w:bodyDiv w:val="1"/>
      <w:marLeft w:val="0"/>
      <w:marRight w:val="0"/>
      <w:marTop w:val="0"/>
      <w:marBottom w:val="0"/>
      <w:divBdr>
        <w:top w:val="none" w:sz="0" w:space="0" w:color="auto"/>
        <w:left w:val="none" w:sz="0" w:space="0" w:color="auto"/>
        <w:bottom w:val="none" w:sz="0" w:space="0" w:color="auto"/>
        <w:right w:val="none" w:sz="0" w:space="0" w:color="auto"/>
      </w:divBdr>
    </w:div>
    <w:div w:id="1172840995">
      <w:bodyDiv w:val="1"/>
      <w:marLeft w:val="0"/>
      <w:marRight w:val="0"/>
      <w:marTop w:val="0"/>
      <w:marBottom w:val="0"/>
      <w:divBdr>
        <w:top w:val="none" w:sz="0" w:space="0" w:color="auto"/>
        <w:left w:val="none" w:sz="0" w:space="0" w:color="auto"/>
        <w:bottom w:val="none" w:sz="0" w:space="0" w:color="auto"/>
        <w:right w:val="none" w:sz="0" w:space="0" w:color="auto"/>
      </w:divBdr>
    </w:div>
    <w:div w:id="1221599756">
      <w:bodyDiv w:val="1"/>
      <w:marLeft w:val="0"/>
      <w:marRight w:val="0"/>
      <w:marTop w:val="0"/>
      <w:marBottom w:val="0"/>
      <w:divBdr>
        <w:top w:val="none" w:sz="0" w:space="0" w:color="auto"/>
        <w:left w:val="none" w:sz="0" w:space="0" w:color="auto"/>
        <w:bottom w:val="none" w:sz="0" w:space="0" w:color="auto"/>
        <w:right w:val="none" w:sz="0" w:space="0" w:color="auto"/>
      </w:divBdr>
      <w:divsChild>
        <w:div w:id="18090093">
          <w:marLeft w:val="0"/>
          <w:marRight w:val="0"/>
          <w:marTop w:val="0"/>
          <w:marBottom w:val="0"/>
          <w:divBdr>
            <w:top w:val="none" w:sz="0" w:space="0" w:color="auto"/>
            <w:left w:val="none" w:sz="0" w:space="0" w:color="auto"/>
            <w:bottom w:val="none" w:sz="0" w:space="0" w:color="auto"/>
            <w:right w:val="none" w:sz="0" w:space="0" w:color="auto"/>
          </w:divBdr>
          <w:divsChild>
            <w:div w:id="706103671">
              <w:marLeft w:val="0"/>
              <w:marRight w:val="0"/>
              <w:marTop w:val="0"/>
              <w:marBottom w:val="0"/>
              <w:divBdr>
                <w:top w:val="none" w:sz="0" w:space="0" w:color="auto"/>
                <w:left w:val="none" w:sz="0" w:space="0" w:color="auto"/>
                <w:bottom w:val="none" w:sz="0" w:space="0" w:color="auto"/>
                <w:right w:val="none" w:sz="0" w:space="0" w:color="auto"/>
              </w:divBdr>
              <w:divsChild>
                <w:div w:id="18894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7688">
      <w:bodyDiv w:val="1"/>
      <w:marLeft w:val="0"/>
      <w:marRight w:val="0"/>
      <w:marTop w:val="0"/>
      <w:marBottom w:val="0"/>
      <w:divBdr>
        <w:top w:val="none" w:sz="0" w:space="0" w:color="auto"/>
        <w:left w:val="none" w:sz="0" w:space="0" w:color="auto"/>
        <w:bottom w:val="none" w:sz="0" w:space="0" w:color="auto"/>
        <w:right w:val="none" w:sz="0" w:space="0" w:color="auto"/>
      </w:divBdr>
    </w:div>
    <w:div w:id="1257324427">
      <w:bodyDiv w:val="1"/>
      <w:marLeft w:val="0"/>
      <w:marRight w:val="0"/>
      <w:marTop w:val="0"/>
      <w:marBottom w:val="0"/>
      <w:divBdr>
        <w:top w:val="none" w:sz="0" w:space="0" w:color="auto"/>
        <w:left w:val="none" w:sz="0" w:space="0" w:color="auto"/>
        <w:bottom w:val="none" w:sz="0" w:space="0" w:color="auto"/>
        <w:right w:val="none" w:sz="0" w:space="0" w:color="auto"/>
      </w:divBdr>
      <w:divsChild>
        <w:div w:id="478305392">
          <w:marLeft w:val="0"/>
          <w:marRight w:val="0"/>
          <w:marTop w:val="0"/>
          <w:marBottom w:val="0"/>
          <w:divBdr>
            <w:top w:val="none" w:sz="0" w:space="0" w:color="auto"/>
            <w:left w:val="none" w:sz="0" w:space="0" w:color="auto"/>
            <w:bottom w:val="none" w:sz="0" w:space="0" w:color="auto"/>
            <w:right w:val="none" w:sz="0" w:space="0" w:color="auto"/>
          </w:divBdr>
          <w:divsChild>
            <w:div w:id="1796098244">
              <w:marLeft w:val="0"/>
              <w:marRight w:val="0"/>
              <w:marTop w:val="0"/>
              <w:marBottom w:val="0"/>
              <w:divBdr>
                <w:top w:val="none" w:sz="0" w:space="0" w:color="auto"/>
                <w:left w:val="none" w:sz="0" w:space="0" w:color="auto"/>
                <w:bottom w:val="none" w:sz="0" w:space="0" w:color="auto"/>
                <w:right w:val="none" w:sz="0" w:space="0" w:color="auto"/>
              </w:divBdr>
              <w:divsChild>
                <w:div w:id="12924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9901">
      <w:bodyDiv w:val="1"/>
      <w:marLeft w:val="0"/>
      <w:marRight w:val="0"/>
      <w:marTop w:val="0"/>
      <w:marBottom w:val="0"/>
      <w:divBdr>
        <w:top w:val="none" w:sz="0" w:space="0" w:color="auto"/>
        <w:left w:val="none" w:sz="0" w:space="0" w:color="auto"/>
        <w:bottom w:val="none" w:sz="0" w:space="0" w:color="auto"/>
        <w:right w:val="none" w:sz="0" w:space="0" w:color="auto"/>
      </w:divBdr>
    </w:div>
    <w:div w:id="1420834615">
      <w:bodyDiv w:val="1"/>
      <w:marLeft w:val="0"/>
      <w:marRight w:val="0"/>
      <w:marTop w:val="0"/>
      <w:marBottom w:val="0"/>
      <w:divBdr>
        <w:top w:val="none" w:sz="0" w:space="0" w:color="auto"/>
        <w:left w:val="none" w:sz="0" w:space="0" w:color="auto"/>
        <w:bottom w:val="none" w:sz="0" w:space="0" w:color="auto"/>
        <w:right w:val="none" w:sz="0" w:space="0" w:color="auto"/>
      </w:divBdr>
    </w:div>
    <w:div w:id="1445923806">
      <w:bodyDiv w:val="1"/>
      <w:marLeft w:val="0"/>
      <w:marRight w:val="0"/>
      <w:marTop w:val="0"/>
      <w:marBottom w:val="0"/>
      <w:divBdr>
        <w:top w:val="none" w:sz="0" w:space="0" w:color="auto"/>
        <w:left w:val="none" w:sz="0" w:space="0" w:color="auto"/>
        <w:bottom w:val="none" w:sz="0" w:space="0" w:color="auto"/>
        <w:right w:val="none" w:sz="0" w:space="0" w:color="auto"/>
      </w:divBdr>
    </w:div>
    <w:div w:id="1462990564">
      <w:bodyDiv w:val="1"/>
      <w:marLeft w:val="0"/>
      <w:marRight w:val="0"/>
      <w:marTop w:val="0"/>
      <w:marBottom w:val="0"/>
      <w:divBdr>
        <w:top w:val="none" w:sz="0" w:space="0" w:color="auto"/>
        <w:left w:val="none" w:sz="0" w:space="0" w:color="auto"/>
        <w:bottom w:val="none" w:sz="0" w:space="0" w:color="auto"/>
        <w:right w:val="none" w:sz="0" w:space="0" w:color="auto"/>
      </w:divBdr>
    </w:div>
    <w:div w:id="1653562502">
      <w:bodyDiv w:val="1"/>
      <w:marLeft w:val="0"/>
      <w:marRight w:val="0"/>
      <w:marTop w:val="0"/>
      <w:marBottom w:val="0"/>
      <w:divBdr>
        <w:top w:val="none" w:sz="0" w:space="0" w:color="auto"/>
        <w:left w:val="none" w:sz="0" w:space="0" w:color="auto"/>
        <w:bottom w:val="none" w:sz="0" w:space="0" w:color="auto"/>
        <w:right w:val="none" w:sz="0" w:space="0" w:color="auto"/>
      </w:divBdr>
    </w:div>
    <w:div w:id="1675231317">
      <w:bodyDiv w:val="1"/>
      <w:marLeft w:val="0"/>
      <w:marRight w:val="0"/>
      <w:marTop w:val="0"/>
      <w:marBottom w:val="0"/>
      <w:divBdr>
        <w:top w:val="none" w:sz="0" w:space="0" w:color="auto"/>
        <w:left w:val="none" w:sz="0" w:space="0" w:color="auto"/>
        <w:bottom w:val="none" w:sz="0" w:space="0" w:color="auto"/>
        <w:right w:val="none" w:sz="0" w:space="0" w:color="auto"/>
      </w:divBdr>
    </w:div>
    <w:div w:id="1714770690">
      <w:bodyDiv w:val="1"/>
      <w:marLeft w:val="0"/>
      <w:marRight w:val="0"/>
      <w:marTop w:val="0"/>
      <w:marBottom w:val="0"/>
      <w:divBdr>
        <w:top w:val="none" w:sz="0" w:space="0" w:color="auto"/>
        <w:left w:val="none" w:sz="0" w:space="0" w:color="auto"/>
        <w:bottom w:val="none" w:sz="0" w:space="0" w:color="auto"/>
        <w:right w:val="none" w:sz="0" w:space="0" w:color="auto"/>
      </w:divBdr>
    </w:div>
    <w:div w:id="1734889026">
      <w:bodyDiv w:val="1"/>
      <w:marLeft w:val="0"/>
      <w:marRight w:val="0"/>
      <w:marTop w:val="0"/>
      <w:marBottom w:val="0"/>
      <w:divBdr>
        <w:top w:val="none" w:sz="0" w:space="0" w:color="auto"/>
        <w:left w:val="none" w:sz="0" w:space="0" w:color="auto"/>
        <w:bottom w:val="none" w:sz="0" w:space="0" w:color="auto"/>
        <w:right w:val="none" w:sz="0" w:space="0" w:color="auto"/>
      </w:divBdr>
    </w:div>
    <w:div w:id="1774938238">
      <w:bodyDiv w:val="1"/>
      <w:marLeft w:val="0"/>
      <w:marRight w:val="0"/>
      <w:marTop w:val="0"/>
      <w:marBottom w:val="0"/>
      <w:divBdr>
        <w:top w:val="none" w:sz="0" w:space="0" w:color="auto"/>
        <w:left w:val="none" w:sz="0" w:space="0" w:color="auto"/>
        <w:bottom w:val="none" w:sz="0" w:space="0" w:color="auto"/>
        <w:right w:val="none" w:sz="0" w:space="0" w:color="auto"/>
      </w:divBdr>
    </w:div>
    <w:div w:id="1812558909">
      <w:bodyDiv w:val="1"/>
      <w:marLeft w:val="0"/>
      <w:marRight w:val="0"/>
      <w:marTop w:val="0"/>
      <w:marBottom w:val="0"/>
      <w:divBdr>
        <w:top w:val="none" w:sz="0" w:space="0" w:color="auto"/>
        <w:left w:val="none" w:sz="0" w:space="0" w:color="auto"/>
        <w:bottom w:val="none" w:sz="0" w:space="0" w:color="auto"/>
        <w:right w:val="none" w:sz="0" w:space="0" w:color="auto"/>
      </w:divBdr>
    </w:div>
    <w:div w:id="1818838132">
      <w:bodyDiv w:val="1"/>
      <w:marLeft w:val="0"/>
      <w:marRight w:val="0"/>
      <w:marTop w:val="0"/>
      <w:marBottom w:val="0"/>
      <w:divBdr>
        <w:top w:val="none" w:sz="0" w:space="0" w:color="auto"/>
        <w:left w:val="none" w:sz="0" w:space="0" w:color="auto"/>
        <w:bottom w:val="none" w:sz="0" w:space="0" w:color="auto"/>
        <w:right w:val="none" w:sz="0" w:space="0" w:color="auto"/>
      </w:divBdr>
    </w:div>
    <w:div w:id="1868786748">
      <w:bodyDiv w:val="1"/>
      <w:marLeft w:val="0"/>
      <w:marRight w:val="0"/>
      <w:marTop w:val="0"/>
      <w:marBottom w:val="0"/>
      <w:divBdr>
        <w:top w:val="none" w:sz="0" w:space="0" w:color="auto"/>
        <w:left w:val="none" w:sz="0" w:space="0" w:color="auto"/>
        <w:bottom w:val="none" w:sz="0" w:space="0" w:color="auto"/>
        <w:right w:val="none" w:sz="0" w:space="0" w:color="auto"/>
      </w:divBdr>
    </w:div>
    <w:div w:id="1919292550">
      <w:bodyDiv w:val="1"/>
      <w:marLeft w:val="0"/>
      <w:marRight w:val="0"/>
      <w:marTop w:val="0"/>
      <w:marBottom w:val="0"/>
      <w:divBdr>
        <w:top w:val="none" w:sz="0" w:space="0" w:color="auto"/>
        <w:left w:val="none" w:sz="0" w:space="0" w:color="auto"/>
        <w:bottom w:val="none" w:sz="0" w:space="0" w:color="auto"/>
        <w:right w:val="none" w:sz="0" w:space="0" w:color="auto"/>
      </w:divBdr>
    </w:div>
    <w:div w:id="2005817699">
      <w:bodyDiv w:val="1"/>
      <w:marLeft w:val="0"/>
      <w:marRight w:val="0"/>
      <w:marTop w:val="0"/>
      <w:marBottom w:val="0"/>
      <w:divBdr>
        <w:top w:val="none" w:sz="0" w:space="0" w:color="auto"/>
        <w:left w:val="none" w:sz="0" w:space="0" w:color="auto"/>
        <w:bottom w:val="none" w:sz="0" w:space="0" w:color="auto"/>
        <w:right w:val="none" w:sz="0" w:space="0" w:color="auto"/>
      </w:divBdr>
    </w:div>
    <w:div w:id="2006393228">
      <w:bodyDiv w:val="1"/>
      <w:marLeft w:val="0"/>
      <w:marRight w:val="0"/>
      <w:marTop w:val="0"/>
      <w:marBottom w:val="0"/>
      <w:divBdr>
        <w:top w:val="none" w:sz="0" w:space="0" w:color="auto"/>
        <w:left w:val="none" w:sz="0" w:space="0" w:color="auto"/>
        <w:bottom w:val="none" w:sz="0" w:space="0" w:color="auto"/>
        <w:right w:val="none" w:sz="0" w:space="0" w:color="auto"/>
      </w:divBdr>
    </w:div>
    <w:div w:id="2013215617">
      <w:bodyDiv w:val="1"/>
      <w:marLeft w:val="0"/>
      <w:marRight w:val="0"/>
      <w:marTop w:val="0"/>
      <w:marBottom w:val="0"/>
      <w:divBdr>
        <w:top w:val="none" w:sz="0" w:space="0" w:color="auto"/>
        <w:left w:val="none" w:sz="0" w:space="0" w:color="auto"/>
        <w:bottom w:val="none" w:sz="0" w:space="0" w:color="auto"/>
        <w:right w:val="none" w:sz="0" w:space="0" w:color="auto"/>
      </w:divBdr>
    </w:div>
    <w:div w:id="2020500030">
      <w:bodyDiv w:val="1"/>
      <w:marLeft w:val="0"/>
      <w:marRight w:val="0"/>
      <w:marTop w:val="0"/>
      <w:marBottom w:val="0"/>
      <w:divBdr>
        <w:top w:val="none" w:sz="0" w:space="0" w:color="auto"/>
        <w:left w:val="none" w:sz="0" w:space="0" w:color="auto"/>
        <w:bottom w:val="none" w:sz="0" w:space="0" w:color="auto"/>
        <w:right w:val="none" w:sz="0" w:space="0" w:color="auto"/>
      </w:divBdr>
    </w:div>
    <w:div w:id="2027293305">
      <w:bodyDiv w:val="1"/>
      <w:marLeft w:val="0"/>
      <w:marRight w:val="0"/>
      <w:marTop w:val="0"/>
      <w:marBottom w:val="0"/>
      <w:divBdr>
        <w:top w:val="none" w:sz="0" w:space="0" w:color="auto"/>
        <w:left w:val="none" w:sz="0" w:space="0" w:color="auto"/>
        <w:bottom w:val="none" w:sz="0" w:space="0" w:color="auto"/>
        <w:right w:val="none" w:sz="0" w:space="0" w:color="auto"/>
      </w:divBdr>
    </w:div>
    <w:div w:id="2037342216">
      <w:bodyDiv w:val="1"/>
      <w:marLeft w:val="0"/>
      <w:marRight w:val="0"/>
      <w:marTop w:val="0"/>
      <w:marBottom w:val="0"/>
      <w:divBdr>
        <w:top w:val="none" w:sz="0" w:space="0" w:color="auto"/>
        <w:left w:val="none" w:sz="0" w:space="0" w:color="auto"/>
        <w:bottom w:val="none" w:sz="0" w:space="0" w:color="auto"/>
        <w:right w:val="none" w:sz="0" w:space="0" w:color="auto"/>
      </w:divBdr>
      <w:divsChild>
        <w:div w:id="1715815442">
          <w:marLeft w:val="0"/>
          <w:marRight w:val="0"/>
          <w:marTop w:val="0"/>
          <w:marBottom w:val="0"/>
          <w:divBdr>
            <w:top w:val="none" w:sz="0" w:space="0" w:color="auto"/>
            <w:left w:val="none" w:sz="0" w:space="0" w:color="auto"/>
            <w:bottom w:val="none" w:sz="0" w:space="0" w:color="auto"/>
            <w:right w:val="none" w:sz="0" w:space="0" w:color="auto"/>
          </w:divBdr>
          <w:divsChild>
            <w:div w:id="1475560782">
              <w:marLeft w:val="0"/>
              <w:marRight w:val="0"/>
              <w:marTop w:val="0"/>
              <w:marBottom w:val="0"/>
              <w:divBdr>
                <w:top w:val="none" w:sz="0" w:space="0" w:color="auto"/>
                <w:left w:val="none" w:sz="0" w:space="0" w:color="auto"/>
                <w:bottom w:val="none" w:sz="0" w:space="0" w:color="auto"/>
                <w:right w:val="none" w:sz="0" w:space="0" w:color="auto"/>
              </w:divBdr>
              <w:divsChild>
                <w:div w:id="19352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5808">
      <w:bodyDiv w:val="1"/>
      <w:marLeft w:val="0"/>
      <w:marRight w:val="0"/>
      <w:marTop w:val="0"/>
      <w:marBottom w:val="0"/>
      <w:divBdr>
        <w:top w:val="none" w:sz="0" w:space="0" w:color="auto"/>
        <w:left w:val="none" w:sz="0" w:space="0" w:color="auto"/>
        <w:bottom w:val="none" w:sz="0" w:space="0" w:color="auto"/>
        <w:right w:val="none" w:sz="0" w:space="0" w:color="auto"/>
      </w:divBdr>
    </w:div>
    <w:div w:id="2115053805">
      <w:bodyDiv w:val="1"/>
      <w:marLeft w:val="0"/>
      <w:marRight w:val="0"/>
      <w:marTop w:val="0"/>
      <w:marBottom w:val="0"/>
      <w:divBdr>
        <w:top w:val="none" w:sz="0" w:space="0" w:color="auto"/>
        <w:left w:val="none" w:sz="0" w:space="0" w:color="auto"/>
        <w:bottom w:val="none" w:sz="0" w:space="0" w:color="auto"/>
        <w:right w:val="none" w:sz="0" w:space="0" w:color="auto"/>
      </w:divBdr>
    </w:div>
    <w:div w:id="212973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kyte@bham.ac.uk" TargetMode="External"/><Relationship Id="rId13" Type="http://schemas.openxmlformats.org/officeDocument/2006/relationships/hyperlink" Target="https://www.ema.europa.eu/en/news/posting-clinical-trial-summary-results-european-clinical-trials-database-eudract-become-manda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na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dsu.org.uk/DSU_Cancer_utilities_ECTQoL_final_report_SEPT_20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co.org/advocacy-policy/asco-in-action/asco-value-framework-update" TargetMode="External"/><Relationship Id="rId4" Type="http://schemas.openxmlformats.org/officeDocument/2006/relationships/settings" Target="settings.xml"/><Relationship Id="rId9" Type="http://schemas.openxmlformats.org/officeDocument/2006/relationships/hyperlink" Target="http://www.fda.gov/downloads/Drugs/GuidanceComplianceRegulatoryInformation/Guidances/UCM193282.pdf" TargetMode="External"/><Relationship Id="rId14" Type="http://schemas.openxmlformats.org/officeDocument/2006/relationships/hyperlink" Target="http://data.parliament.uk/writtenevidence/committeeevidence.svc/evidencedocument/science-and-technology-committee/research-integrity/written/770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56CB82-B70E-4111-B3E7-CBB9D652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10240</Words>
  <Characters>58372</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Radzai Z.B.M.</cp:lastModifiedBy>
  <cp:revision>2</cp:revision>
  <cp:lastPrinted>2019-02-05T11:20:00Z</cp:lastPrinted>
  <dcterms:created xsi:type="dcterms:W3CDTF">2019-03-18T10:07:00Z</dcterms:created>
  <dcterms:modified xsi:type="dcterms:W3CDTF">2019-03-18T10:07:00Z</dcterms:modified>
</cp:coreProperties>
</file>