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E89D2" w14:textId="29CFB56F" w:rsidR="002B46F7" w:rsidRPr="003933EA" w:rsidRDefault="002B46F7" w:rsidP="002B46F7">
      <w:pPr>
        <w:jc w:val="center"/>
        <w:rPr>
          <w:rFonts w:asciiTheme="majorHAnsi" w:eastAsiaTheme="majorEastAsia" w:hAnsiTheme="majorHAnsi" w:cstheme="majorBidi"/>
          <w:b/>
          <w:sz w:val="24"/>
          <w:szCs w:val="32"/>
        </w:rPr>
      </w:pPr>
      <w:bookmarkStart w:id="0" w:name="_GoBack"/>
      <w:bookmarkEnd w:id="0"/>
      <w:r>
        <w:rPr>
          <w:rFonts w:asciiTheme="majorHAnsi" w:eastAsiaTheme="majorEastAsia" w:hAnsiTheme="majorHAnsi" w:cstheme="majorBidi"/>
          <w:b/>
          <w:sz w:val="24"/>
          <w:szCs w:val="32"/>
        </w:rPr>
        <w:t>The Palaeozoic petroleum system in the north of Scotland</w:t>
      </w:r>
      <w:r w:rsidR="00193790">
        <w:rPr>
          <w:rFonts w:asciiTheme="majorHAnsi" w:eastAsiaTheme="majorEastAsia" w:hAnsiTheme="majorHAnsi" w:cstheme="majorBidi"/>
          <w:b/>
          <w:sz w:val="24"/>
          <w:szCs w:val="32"/>
        </w:rPr>
        <w:t xml:space="preserve"> </w:t>
      </w:r>
      <w:r>
        <w:rPr>
          <w:rFonts w:asciiTheme="majorHAnsi" w:eastAsiaTheme="majorEastAsia" w:hAnsiTheme="majorHAnsi" w:cstheme="majorBidi"/>
          <w:b/>
          <w:sz w:val="24"/>
          <w:szCs w:val="32"/>
        </w:rPr>
        <w:t>- outcrop analogues</w:t>
      </w:r>
    </w:p>
    <w:p w14:paraId="587A33C0" w14:textId="77777777" w:rsidR="002B46F7" w:rsidRPr="003933EA" w:rsidRDefault="002B46F7" w:rsidP="002B46F7">
      <w:pPr>
        <w:jc w:val="both"/>
        <w:rPr>
          <w:rFonts w:asciiTheme="majorHAnsi" w:eastAsiaTheme="majorEastAsia" w:hAnsiTheme="majorHAnsi" w:cstheme="majorBidi"/>
          <w:b/>
          <w:sz w:val="24"/>
          <w:szCs w:val="32"/>
        </w:rPr>
      </w:pPr>
    </w:p>
    <w:p w14:paraId="63202D55" w14:textId="748EBD95" w:rsidR="002B46F7" w:rsidRPr="00B748AD" w:rsidRDefault="002B46F7" w:rsidP="002B46F7">
      <w:pPr>
        <w:pStyle w:val="Heading2"/>
        <w:jc w:val="center"/>
        <w:rPr>
          <w:rFonts w:asciiTheme="minorHAnsi" w:hAnsiTheme="minorHAnsi"/>
          <w:szCs w:val="22"/>
        </w:rPr>
      </w:pPr>
      <w:r w:rsidRPr="00B748AD">
        <w:rPr>
          <w:rFonts w:asciiTheme="minorHAnsi" w:hAnsiTheme="minorHAnsi"/>
          <w:szCs w:val="22"/>
        </w:rPr>
        <w:t>John Flett Brown</w:t>
      </w:r>
      <w:r w:rsidRPr="00B748AD">
        <w:rPr>
          <w:rFonts w:asciiTheme="minorHAnsi" w:hAnsiTheme="minorHAnsi"/>
          <w:szCs w:val="22"/>
          <w:vertAlign w:val="superscript"/>
        </w:rPr>
        <w:t>1</w:t>
      </w:r>
      <w:r w:rsidR="006A5915" w:rsidRPr="00B748AD">
        <w:rPr>
          <w:rFonts w:asciiTheme="minorHAnsi" w:hAnsiTheme="minorHAnsi"/>
          <w:szCs w:val="22"/>
        </w:rPr>
        <w:t>, Tim R</w:t>
      </w:r>
      <w:r w:rsidRPr="00B748AD">
        <w:rPr>
          <w:rFonts w:asciiTheme="minorHAnsi" w:hAnsiTheme="minorHAnsi"/>
          <w:szCs w:val="22"/>
        </w:rPr>
        <w:t>. Astin</w:t>
      </w:r>
      <w:r w:rsidRPr="00B748AD">
        <w:rPr>
          <w:rFonts w:asciiTheme="minorHAnsi" w:hAnsiTheme="minorHAnsi"/>
          <w:szCs w:val="22"/>
          <w:vertAlign w:val="superscript"/>
        </w:rPr>
        <w:t>2</w:t>
      </w:r>
      <w:r w:rsidRPr="00B748AD">
        <w:rPr>
          <w:rFonts w:asciiTheme="minorHAnsi" w:hAnsiTheme="minorHAnsi"/>
          <w:szCs w:val="22"/>
        </w:rPr>
        <w:t>, John E. A. Marshall</w:t>
      </w:r>
      <w:r w:rsidRPr="00B748AD">
        <w:rPr>
          <w:rFonts w:asciiTheme="minorHAnsi" w:hAnsiTheme="minorHAnsi"/>
          <w:szCs w:val="22"/>
          <w:vertAlign w:val="superscript"/>
        </w:rPr>
        <w:t>3</w:t>
      </w:r>
    </w:p>
    <w:p w14:paraId="6477F4E3" w14:textId="77777777" w:rsidR="002B46F7" w:rsidRPr="00B748AD" w:rsidRDefault="002B46F7" w:rsidP="002B46F7">
      <w:pPr>
        <w:jc w:val="both"/>
        <w:rPr>
          <w:rFonts w:asciiTheme="minorHAnsi" w:eastAsiaTheme="majorEastAsia" w:hAnsiTheme="minorHAnsi" w:cstheme="majorBidi"/>
          <w:i/>
        </w:rPr>
      </w:pPr>
    </w:p>
    <w:p w14:paraId="68FA8E97" w14:textId="43846388" w:rsidR="002B46F7" w:rsidRPr="00B748AD" w:rsidRDefault="002B46F7" w:rsidP="002B46F7">
      <w:pPr>
        <w:jc w:val="center"/>
        <w:rPr>
          <w:rFonts w:asciiTheme="minorHAnsi" w:eastAsiaTheme="majorEastAsia" w:hAnsiTheme="minorHAnsi" w:cstheme="majorBidi"/>
          <w:i/>
        </w:rPr>
      </w:pPr>
      <w:r w:rsidRPr="00B748AD">
        <w:rPr>
          <w:rFonts w:asciiTheme="minorHAnsi" w:eastAsiaTheme="majorEastAsia" w:hAnsiTheme="minorHAnsi" w:cstheme="majorBidi"/>
          <w:i/>
          <w:vertAlign w:val="superscript"/>
        </w:rPr>
        <w:t>1</w:t>
      </w:r>
      <w:r w:rsidRPr="00B748AD">
        <w:rPr>
          <w:rFonts w:asciiTheme="minorHAnsi" w:eastAsiaTheme="majorEastAsia" w:hAnsiTheme="minorHAnsi" w:cstheme="majorBidi"/>
          <w:i/>
        </w:rPr>
        <w:t>The Park, Hillside, Stromness, Orkney, KW16 3AH,</w:t>
      </w:r>
      <w:r w:rsidR="00B748AD">
        <w:rPr>
          <w:rFonts w:asciiTheme="minorHAnsi" w:eastAsiaTheme="majorEastAsia" w:hAnsiTheme="minorHAnsi" w:cstheme="majorBidi"/>
          <w:i/>
        </w:rPr>
        <w:t xml:space="preserve"> UK,</w:t>
      </w:r>
      <w:r w:rsidRPr="00B748AD">
        <w:rPr>
          <w:rFonts w:asciiTheme="minorHAnsi" w:eastAsiaTheme="majorEastAsia" w:hAnsiTheme="minorHAnsi" w:cstheme="majorBidi"/>
          <w:i/>
        </w:rPr>
        <w:t xml:space="preserve"> jfletbrown@btinternet.com</w:t>
      </w:r>
    </w:p>
    <w:p w14:paraId="6F3D26CC" w14:textId="3D565ABC" w:rsidR="002B46F7" w:rsidRPr="00B748AD" w:rsidRDefault="002B46F7" w:rsidP="00B748AD">
      <w:pPr>
        <w:shd w:val="clear" w:color="auto" w:fill="FFFFFF"/>
        <w:jc w:val="center"/>
        <w:rPr>
          <w:rFonts w:asciiTheme="minorHAnsi" w:hAnsiTheme="minorHAnsi"/>
          <w:i/>
          <w:color w:val="333333"/>
        </w:rPr>
      </w:pPr>
      <w:r w:rsidRPr="00B748AD">
        <w:rPr>
          <w:rFonts w:asciiTheme="minorHAnsi" w:eastAsiaTheme="majorEastAsia" w:hAnsiTheme="minorHAnsi" w:cstheme="majorBidi"/>
          <w:i/>
          <w:vertAlign w:val="superscript"/>
        </w:rPr>
        <w:t>2</w:t>
      </w:r>
      <w:r w:rsidR="00B748AD" w:rsidRPr="00B748AD">
        <w:rPr>
          <w:rFonts w:asciiTheme="minorHAnsi" w:hAnsiTheme="minorHAnsi"/>
          <w:i/>
          <w:color w:val="333333"/>
        </w:rPr>
        <w:t>The Vicarage, 1 The Avenue, Tadworth, Surrey, KT20 5AS, UK</w:t>
      </w:r>
    </w:p>
    <w:p w14:paraId="18064830" w14:textId="77777777" w:rsidR="002B46F7" w:rsidRPr="00B748AD" w:rsidRDefault="002B46F7" w:rsidP="002B46F7">
      <w:pPr>
        <w:jc w:val="center"/>
        <w:rPr>
          <w:rFonts w:asciiTheme="minorHAnsi" w:eastAsiaTheme="majorEastAsia" w:hAnsiTheme="minorHAnsi" w:cstheme="majorBidi"/>
          <w:i/>
        </w:rPr>
      </w:pPr>
      <w:r w:rsidRPr="00B748AD">
        <w:rPr>
          <w:rFonts w:asciiTheme="minorHAnsi" w:eastAsiaTheme="majorEastAsia" w:hAnsiTheme="minorHAnsi" w:cstheme="majorBidi"/>
          <w:i/>
          <w:vertAlign w:val="superscript"/>
        </w:rPr>
        <w:t>3</w:t>
      </w:r>
      <w:r w:rsidRPr="00B748AD">
        <w:rPr>
          <w:rFonts w:asciiTheme="minorHAnsi" w:eastAsiaTheme="majorEastAsia" w:hAnsiTheme="minorHAnsi" w:cstheme="majorBidi"/>
          <w:i/>
        </w:rPr>
        <w:t>Ocean &amp; Earth Science, University of Southampton, National Oceanography Centre, Southampton, SO14 3ZH, UK.</w:t>
      </w:r>
    </w:p>
    <w:p w14:paraId="440C1874" w14:textId="77777777" w:rsidR="002B46F7" w:rsidRPr="003933EA" w:rsidRDefault="002B46F7" w:rsidP="002B46F7">
      <w:pPr>
        <w:jc w:val="both"/>
        <w:rPr>
          <w:rFonts w:asciiTheme="majorHAnsi" w:eastAsiaTheme="majorEastAsia" w:hAnsiTheme="majorHAnsi" w:cstheme="majorBidi"/>
          <w:b/>
          <w:sz w:val="24"/>
          <w:szCs w:val="32"/>
        </w:rPr>
      </w:pPr>
    </w:p>
    <w:p w14:paraId="47702336" w14:textId="6B1FA7F3" w:rsidR="001B5E8B" w:rsidRPr="00A110DE" w:rsidRDefault="002B46F7" w:rsidP="001B5E8B">
      <w:pPr>
        <w:spacing w:after="0"/>
        <w:jc w:val="both"/>
        <w:rPr>
          <w:rFonts w:asciiTheme="minorHAnsi" w:eastAsiaTheme="majorEastAsia" w:hAnsiTheme="minorHAnsi" w:cstheme="majorBidi"/>
        </w:rPr>
      </w:pPr>
      <w:r w:rsidRPr="002B46F7">
        <w:rPr>
          <w:rFonts w:asciiTheme="minorHAnsi" w:hAnsiTheme="minorHAnsi"/>
        </w:rPr>
        <w:t>Abstract:</w:t>
      </w:r>
      <w:r w:rsidR="006A5915">
        <w:rPr>
          <w:rFonts w:asciiTheme="minorHAnsi" w:hAnsiTheme="minorHAnsi"/>
        </w:rPr>
        <w:t xml:space="preserve"> </w:t>
      </w:r>
      <w:r w:rsidR="00B748AD">
        <w:rPr>
          <w:rFonts w:asciiTheme="minorHAnsi" w:eastAsiaTheme="majorEastAsia" w:hAnsiTheme="minorHAnsi" w:cstheme="majorBidi"/>
        </w:rPr>
        <w:t xml:space="preserve">All </w:t>
      </w:r>
      <w:r w:rsidR="00DC468D">
        <w:rPr>
          <w:rFonts w:asciiTheme="minorHAnsi" w:eastAsiaTheme="majorEastAsia" w:hAnsiTheme="minorHAnsi" w:cstheme="majorBidi"/>
        </w:rPr>
        <w:t xml:space="preserve">the </w:t>
      </w:r>
      <w:r w:rsidRPr="002B46F7">
        <w:rPr>
          <w:rFonts w:asciiTheme="minorHAnsi" w:eastAsiaTheme="majorEastAsia" w:hAnsiTheme="minorHAnsi" w:cstheme="majorBidi"/>
        </w:rPr>
        <w:t>components of a</w:t>
      </w:r>
      <w:r w:rsidR="00AA58CA">
        <w:rPr>
          <w:rFonts w:asciiTheme="minorHAnsi" w:eastAsiaTheme="majorEastAsia" w:hAnsiTheme="minorHAnsi" w:cstheme="majorBidi"/>
        </w:rPr>
        <w:t>n exhumed</w:t>
      </w:r>
      <w:r w:rsidR="00432AF4">
        <w:rPr>
          <w:rFonts w:asciiTheme="minorHAnsi" w:eastAsiaTheme="majorEastAsia" w:hAnsiTheme="minorHAnsi" w:cstheme="majorBidi"/>
        </w:rPr>
        <w:t xml:space="preserve"> </w:t>
      </w:r>
      <w:r w:rsidRPr="002B46F7">
        <w:rPr>
          <w:rFonts w:asciiTheme="minorHAnsi" w:eastAsiaTheme="majorEastAsia" w:hAnsiTheme="minorHAnsi" w:cstheme="majorBidi"/>
        </w:rPr>
        <w:t xml:space="preserve">Devonian petroleum system </w:t>
      </w:r>
      <w:r w:rsidR="00C05095">
        <w:rPr>
          <w:rFonts w:asciiTheme="minorHAnsi" w:eastAsiaTheme="majorEastAsia" w:hAnsiTheme="minorHAnsi" w:cstheme="majorBidi"/>
        </w:rPr>
        <w:t>occur</w:t>
      </w:r>
      <w:r w:rsidRPr="002B46F7">
        <w:rPr>
          <w:rFonts w:asciiTheme="minorHAnsi" w:eastAsiaTheme="majorEastAsia" w:hAnsiTheme="minorHAnsi" w:cstheme="majorBidi"/>
        </w:rPr>
        <w:t xml:space="preserve"> </w:t>
      </w:r>
      <w:r w:rsidR="00DF0996">
        <w:rPr>
          <w:rFonts w:asciiTheme="minorHAnsi" w:eastAsiaTheme="majorEastAsia" w:hAnsiTheme="minorHAnsi" w:cstheme="majorBidi"/>
        </w:rPr>
        <w:t>in Orkney</w:t>
      </w:r>
      <w:r w:rsidRPr="002B46F7">
        <w:rPr>
          <w:rFonts w:asciiTheme="minorHAnsi" w:eastAsiaTheme="majorEastAsia" w:hAnsiTheme="minorHAnsi" w:cstheme="majorBidi"/>
        </w:rPr>
        <w:t xml:space="preserve">. </w:t>
      </w:r>
      <w:r w:rsidR="00B748AD">
        <w:rPr>
          <w:rFonts w:asciiTheme="minorHAnsi" w:eastAsiaTheme="majorEastAsia" w:hAnsiTheme="minorHAnsi" w:cstheme="majorBidi"/>
        </w:rPr>
        <w:t xml:space="preserve">These include </w:t>
      </w:r>
      <w:r w:rsidRPr="002B46F7">
        <w:rPr>
          <w:rFonts w:asciiTheme="minorHAnsi" w:eastAsiaTheme="majorEastAsia" w:hAnsiTheme="minorHAnsi" w:cstheme="majorBidi"/>
        </w:rPr>
        <w:t>a good quality mature source rock to bitumen bearing sand</w:t>
      </w:r>
      <w:r w:rsidR="001B5E8B">
        <w:rPr>
          <w:rFonts w:asciiTheme="minorHAnsi" w:eastAsiaTheme="majorEastAsia" w:hAnsiTheme="minorHAnsi" w:cstheme="majorBidi"/>
        </w:rPr>
        <w:t>stone reservoir</w:t>
      </w:r>
      <w:r w:rsidR="005057FD">
        <w:rPr>
          <w:rFonts w:asciiTheme="minorHAnsi" w:eastAsiaTheme="majorEastAsia" w:hAnsiTheme="minorHAnsi" w:cstheme="majorBidi"/>
        </w:rPr>
        <w:t>s</w:t>
      </w:r>
      <w:r w:rsidR="00DC468D">
        <w:rPr>
          <w:rFonts w:asciiTheme="minorHAnsi" w:eastAsiaTheme="majorEastAsia" w:hAnsiTheme="minorHAnsi" w:cstheme="majorBidi"/>
        </w:rPr>
        <w:t xml:space="preserve">, </w:t>
      </w:r>
      <w:r w:rsidR="005057FD">
        <w:rPr>
          <w:rFonts w:asciiTheme="minorHAnsi" w:eastAsiaTheme="majorEastAsia" w:hAnsiTheme="minorHAnsi" w:cstheme="majorBidi"/>
        </w:rPr>
        <w:t>with</w:t>
      </w:r>
      <w:r w:rsidR="0053302C">
        <w:rPr>
          <w:rFonts w:asciiTheme="minorHAnsi" w:eastAsiaTheme="majorEastAsia" w:hAnsiTheme="minorHAnsi" w:cstheme="majorBidi"/>
        </w:rPr>
        <w:t xml:space="preserve"> </w:t>
      </w:r>
      <w:r w:rsidR="00C61C0F">
        <w:rPr>
          <w:rFonts w:asciiTheme="minorHAnsi" w:eastAsiaTheme="majorEastAsia" w:hAnsiTheme="minorHAnsi" w:cstheme="majorBidi"/>
        </w:rPr>
        <w:t>several</w:t>
      </w:r>
      <w:r w:rsidR="0005075A">
        <w:rPr>
          <w:rFonts w:asciiTheme="minorHAnsi" w:eastAsiaTheme="majorEastAsia" w:hAnsiTheme="minorHAnsi" w:cstheme="majorBidi"/>
        </w:rPr>
        <w:t xml:space="preserve"> </w:t>
      </w:r>
      <w:r w:rsidR="005057FD">
        <w:rPr>
          <w:rFonts w:asciiTheme="minorHAnsi" w:eastAsiaTheme="majorEastAsia" w:hAnsiTheme="minorHAnsi" w:cstheme="majorBidi"/>
        </w:rPr>
        <w:t>separate accumulation</w:t>
      </w:r>
      <w:r w:rsidR="0053302C">
        <w:rPr>
          <w:rFonts w:asciiTheme="minorHAnsi" w:eastAsiaTheme="majorEastAsia" w:hAnsiTheme="minorHAnsi" w:cstheme="majorBidi"/>
        </w:rPr>
        <w:t>s</w:t>
      </w:r>
      <w:r w:rsidR="005057FD">
        <w:rPr>
          <w:rFonts w:asciiTheme="minorHAnsi" w:eastAsiaTheme="majorEastAsia" w:hAnsiTheme="minorHAnsi" w:cstheme="majorBidi"/>
        </w:rPr>
        <w:t xml:space="preserve"> that </w:t>
      </w:r>
      <w:r w:rsidR="0005075A">
        <w:rPr>
          <w:rFonts w:asciiTheme="minorHAnsi" w:eastAsiaTheme="majorEastAsia" w:hAnsiTheme="minorHAnsi" w:cstheme="majorBidi"/>
        </w:rPr>
        <w:t>could</w:t>
      </w:r>
      <w:r w:rsidR="0053302C">
        <w:rPr>
          <w:rFonts w:asciiTheme="minorHAnsi" w:eastAsiaTheme="majorEastAsia" w:hAnsiTheme="minorHAnsi" w:cstheme="majorBidi"/>
        </w:rPr>
        <w:t xml:space="preserve"> have held about 1.</w:t>
      </w:r>
      <w:r w:rsidR="008459DC">
        <w:rPr>
          <w:rFonts w:asciiTheme="minorHAnsi" w:eastAsiaTheme="majorEastAsia" w:hAnsiTheme="minorHAnsi" w:cstheme="majorBidi"/>
        </w:rPr>
        <w:t>88</w:t>
      </w:r>
      <w:r w:rsidR="003F22D4">
        <w:rPr>
          <w:rFonts w:asciiTheme="minorHAnsi" w:eastAsiaTheme="majorEastAsia" w:hAnsiTheme="minorHAnsi" w:cstheme="majorBidi"/>
        </w:rPr>
        <w:t xml:space="preserve"> billion barrels of oil</w:t>
      </w:r>
      <w:r w:rsidR="005057FD">
        <w:rPr>
          <w:rFonts w:asciiTheme="minorHAnsi" w:eastAsiaTheme="majorEastAsia" w:hAnsiTheme="minorHAnsi" w:cstheme="majorBidi"/>
        </w:rPr>
        <w:t xml:space="preserve">. </w:t>
      </w:r>
      <w:r w:rsidR="00432AF4">
        <w:rPr>
          <w:rFonts w:asciiTheme="minorHAnsi" w:eastAsiaTheme="majorEastAsia" w:hAnsiTheme="minorHAnsi" w:cstheme="majorBidi"/>
        </w:rPr>
        <w:t>The exhumed system presents a</w:t>
      </w:r>
      <w:r w:rsidR="00CB296B">
        <w:rPr>
          <w:rFonts w:asciiTheme="minorHAnsi" w:eastAsiaTheme="majorEastAsia" w:hAnsiTheme="minorHAnsi" w:cstheme="majorBidi"/>
        </w:rPr>
        <w:t xml:space="preserve">n excellent analogue for deeply </w:t>
      </w:r>
      <w:r w:rsidR="00432AF4">
        <w:rPr>
          <w:rFonts w:asciiTheme="minorHAnsi" w:eastAsiaTheme="majorEastAsia" w:hAnsiTheme="minorHAnsi" w:cstheme="majorBidi"/>
        </w:rPr>
        <w:t>buried petroleum systems offshore</w:t>
      </w:r>
      <w:r w:rsidR="00432AF4" w:rsidRPr="002B46F7">
        <w:rPr>
          <w:rFonts w:asciiTheme="minorHAnsi" w:eastAsiaTheme="majorEastAsia" w:hAnsiTheme="minorHAnsi" w:cstheme="majorBidi"/>
        </w:rPr>
        <w:t xml:space="preserve">. </w:t>
      </w:r>
      <w:r w:rsidR="00C05095">
        <w:rPr>
          <w:rFonts w:asciiTheme="minorHAnsi" w:eastAsiaTheme="majorEastAsia" w:hAnsiTheme="minorHAnsi" w:cstheme="majorBidi"/>
        </w:rPr>
        <w:t>Whilst</w:t>
      </w:r>
      <w:r w:rsidR="00432AF4">
        <w:rPr>
          <w:rFonts w:asciiTheme="minorHAnsi" w:eastAsiaTheme="majorEastAsia" w:hAnsiTheme="minorHAnsi" w:cstheme="majorBidi"/>
        </w:rPr>
        <w:t xml:space="preserve"> li</w:t>
      </w:r>
      <w:r w:rsidR="00A110DE">
        <w:rPr>
          <w:rFonts w:asciiTheme="minorHAnsi" w:eastAsiaTheme="majorEastAsia" w:hAnsiTheme="minorHAnsi" w:cstheme="majorBidi"/>
        </w:rPr>
        <w:t>ghter oils are now absent</w:t>
      </w:r>
      <w:r w:rsidR="00432AF4">
        <w:rPr>
          <w:rFonts w:asciiTheme="minorHAnsi" w:eastAsiaTheme="majorEastAsia" w:hAnsiTheme="minorHAnsi" w:cstheme="majorBidi"/>
        </w:rPr>
        <w:t xml:space="preserve">, </w:t>
      </w:r>
      <w:r w:rsidR="00A110DE">
        <w:rPr>
          <w:rFonts w:asciiTheme="minorHAnsi" w:eastAsiaTheme="majorEastAsia" w:hAnsiTheme="minorHAnsi" w:cstheme="majorBidi"/>
        </w:rPr>
        <w:t xml:space="preserve">reported </w:t>
      </w:r>
      <w:r w:rsidR="005057FD">
        <w:rPr>
          <w:rFonts w:asciiTheme="minorHAnsi" w:eastAsiaTheme="majorEastAsia" w:hAnsiTheme="minorHAnsi" w:cstheme="majorBidi"/>
        </w:rPr>
        <w:t>oil shows</w:t>
      </w:r>
      <w:r w:rsidR="00193790">
        <w:rPr>
          <w:rFonts w:asciiTheme="minorHAnsi" w:eastAsiaTheme="majorEastAsia" w:hAnsiTheme="minorHAnsi" w:cstheme="majorBidi"/>
        </w:rPr>
        <w:t xml:space="preserve"> </w:t>
      </w:r>
      <w:r w:rsidR="00A110DE">
        <w:rPr>
          <w:rFonts w:asciiTheme="minorHAnsi" w:eastAsiaTheme="majorEastAsia" w:hAnsiTheme="minorHAnsi" w:cstheme="majorBidi"/>
        </w:rPr>
        <w:t>occur</w:t>
      </w:r>
      <w:r w:rsidR="00432AF4">
        <w:rPr>
          <w:rFonts w:asciiTheme="minorHAnsi" w:eastAsiaTheme="majorEastAsia" w:hAnsiTheme="minorHAnsi" w:cstheme="majorBidi"/>
        </w:rPr>
        <w:t>,</w:t>
      </w:r>
      <w:r w:rsidR="00432AF4" w:rsidRPr="002B46F7">
        <w:rPr>
          <w:rFonts w:asciiTheme="minorHAnsi" w:eastAsiaTheme="majorEastAsia" w:hAnsiTheme="minorHAnsi" w:cstheme="majorBidi"/>
        </w:rPr>
        <w:t xml:space="preserve"> commonly associated with faults</w:t>
      </w:r>
      <w:r w:rsidR="0052779F">
        <w:rPr>
          <w:rFonts w:asciiTheme="minorHAnsi" w:eastAsiaTheme="majorEastAsia" w:hAnsiTheme="minorHAnsi" w:cstheme="majorBidi"/>
        </w:rPr>
        <w:t xml:space="preserve"> cutting the Eday </w:t>
      </w:r>
      <w:r w:rsidR="00193790">
        <w:rPr>
          <w:rFonts w:asciiTheme="minorHAnsi" w:eastAsiaTheme="majorEastAsia" w:hAnsiTheme="minorHAnsi" w:cstheme="majorBidi"/>
        </w:rPr>
        <w:t>G</w:t>
      </w:r>
      <w:r w:rsidR="0052779F">
        <w:rPr>
          <w:rFonts w:asciiTheme="minorHAnsi" w:eastAsiaTheme="majorEastAsia" w:hAnsiTheme="minorHAnsi" w:cstheme="majorBidi"/>
        </w:rPr>
        <w:t>roup</w:t>
      </w:r>
      <w:r w:rsidR="00432AF4">
        <w:rPr>
          <w:rFonts w:asciiTheme="minorHAnsi" w:eastAsiaTheme="majorEastAsia" w:hAnsiTheme="minorHAnsi" w:cstheme="majorBidi"/>
        </w:rPr>
        <w:t>.</w:t>
      </w:r>
      <w:r w:rsidR="00A110DE">
        <w:rPr>
          <w:rFonts w:asciiTheme="minorHAnsi" w:eastAsiaTheme="majorEastAsia" w:hAnsiTheme="minorHAnsi" w:cstheme="majorBidi"/>
        </w:rPr>
        <w:t xml:space="preserve"> </w:t>
      </w:r>
      <w:r w:rsidR="00432AF4">
        <w:rPr>
          <w:rFonts w:asciiTheme="minorHAnsi" w:eastAsiaTheme="majorEastAsia" w:hAnsiTheme="minorHAnsi" w:cstheme="majorBidi"/>
        </w:rPr>
        <w:t xml:space="preserve">On Orkney, </w:t>
      </w:r>
      <w:r w:rsidR="00DF0996">
        <w:rPr>
          <w:rFonts w:asciiTheme="minorHAnsi" w:eastAsiaTheme="majorEastAsia" w:hAnsiTheme="minorHAnsi" w:cstheme="majorBidi"/>
        </w:rPr>
        <w:t xml:space="preserve">Middle Devonian </w:t>
      </w:r>
      <w:r w:rsidR="00DF0996">
        <w:rPr>
          <w:rFonts w:asciiTheme="minorHAnsi" w:hAnsiTheme="minorHAnsi"/>
          <w:bCs/>
        </w:rPr>
        <w:t>s</w:t>
      </w:r>
      <w:r w:rsidRPr="002B46F7">
        <w:rPr>
          <w:rFonts w:asciiTheme="minorHAnsi" w:hAnsiTheme="minorHAnsi"/>
          <w:bCs/>
        </w:rPr>
        <w:t xml:space="preserve">ource rocks </w:t>
      </w:r>
      <w:r w:rsidR="00B748AD">
        <w:rPr>
          <w:rFonts w:asciiTheme="minorHAnsi" w:hAnsiTheme="minorHAnsi"/>
          <w:bCs/>
        </w:rPr>
        <w:t xml:space="preserve">(750 m thick) </w:t>
      </w:r>
      <w:r w:rsidR="003F22D4">
        <w:rPr>
          <w:rFonts w:asciiTheme="minorHAnsi" w:hAnsiTheme="minorHAnsi"/>
          <w:bCs/>
        </w:rPr>
        <w:t>were</w:t>
      </w:r>
      <w:r w:rsidRPr="002B46F7">
        <w:rPr>
          <w:rFonts w:asciiTheme="minorHAnsi" w:hAnsiTheme="minorHAnsi"/>
          <w:bCs/>
        </w:rPr>
        <w:t xml:space="preserve"> </w:t>
      </w:r>
      <w:r w:rsidR="00B748AD">
        <w:rPr>
          <w:rFonts w:asciiTheme="minorHAnsi" w:hAnsiTheme="minorHAnsi"/>
          <w:bCs/>
        </w:rPr>
        <w:t xml:space="preserve">thick </w:t>
      </w:r>
      <w:r w:rsidRPr="002B46F7">
        <w:rPr>
          <w:rFonts w:asciiTheme="minorHAnsi" w:hAnsiTheme="minorHAnsi"/>
          <w:bCs/>
        </w:rPr>
        <w:t>l</w:t>
      </w:r>
      <w:r w:rsidR="006A5915">
        <w:rPr>
          <w:rFonts w:asciiTheme="minorHAnsi" w:hAnsiTheme="minorHAnsi"/>
          <w:bCs/>
        </w:rPr>
        <w:t>acus</w:t>
      </w:r>
      <w:r w:rsidR="00DF0996">
        <w:rPr>
          <w:rFonts w:asciiTheme="minorHAnsi" w:hAnsiTheme="minorHAnsi"/>
          <w:bCs/>
        </w:rPr>
        <w:t>trine laminites</w:t>
      </w:r>
      <w:r w:rsidR="00B748AD">
        <w:rPr>
          <w:rFonts w:asciiTheme="minorHAnsi" w:hAnsiTheme="minorHAnsi"/>
          <w:bCs/>
        </w:rPr>
        <w:t xml:space="preserve"> (fish</w:t>
      </w:r>
      <w:r w:rsidR="00A110DE">
        <w:rPr>
          <w:rFonts w:asciiTheme="minorHAnsi" w:hAnsiTheme="minorHAnsi"/>
          <w:bCs/>
        </w:rPr>
        <w:t xml:space="preserve"> </w:t>
      </w:r>
      <w:r w:rsidR="00B748AD">
        <w:rPr>
          <w:rFonts w:asciiTheme="minorHAnsi" w:hAnsiTheme="minorHAnsi"/>
          <w:bCs/>
        </w:rPr>
        <w:t xml:space="preserve">beds) representing some 30% of the </w:t>
      </w:r>
      <w:r w:rsidR="00DF0996">
        <w:rPr>
          <w:rFonts w:asciiTheme="minorHAnsi" w:hAnsiTheme="minorHAnsi"/>
          <w:bCs/>
        </w:rPr>
        <w:t>sequence</w:t>
      </w:r>
      <w:r w:rsidRPr="002B46F7">
        <w:rPr>
          <w:rFonts w:asciiTheme="minorHAnsi" w:hAnsiTheme="minorHAnsi"/>
          <w:bCs/>
          <w:i/>
        </w:rPr>
        <w:t>.</w:t>
      </w:r>
      <w:r w:rsidRPr="002B46F7">
        <w:rPr>
          <w:rFonts w:asciiTheme="minorHAnsi" w:hAnsiTheme="minorHAnsi"/>
          <w:bCs/>
        </w:rPr>
        <w:t xml:space="preserve"> </w:t>
      </w:r>
      <w:r w:rsidR="001B5E8B">
        <w:rPr>
          <w:rFonts w:asciiTheme="minorHAnsi" w:hAnsiTheme="minorHAnsi"/>
          <w:bCs/>
        </w:rPr>
        <w:t xml:space="preserve">RockEval and vitrinite analyses show </w:t>
      </w:r>
      <w:r w:rsidRPr="002B46F7">
        <w:rPr>
          <w:rFonts w:asciiTheme="minorHAnsi" w:hAnsiTheme="minorHAnsi"/>
          <w:bCs/>
        </w:rPr>
        <w:t>the org</w:t>
      </w:r>
      <w:r w:rsidR="006A5915">
        <w:rPr>
          <w:rFonts w:asciiTheme="minorHAnsi" w:hAnsiTheme="minorHAnsi"/>
          <w:bCs/>
        </w:rPr>
        <w:t xml:space="preserve">anic matter is good quality Type </w:t>
      </w:r>
      <w:r w:rsidR="00DF0996">
        <w:rPr>
          <w:rFonts w:asciiTheme="minorHAnsi" w:hAnsiTheme="minorHAnsi"/>
          <w:bCs/>
        </w:rPr>
        <w:t>I and II</w:t>
      </w:r>
      <w:r w:rsidR="00A110DE">
        <w:rPr>
          <w:rFonts w:asciiTheme="minorHAnsi" w:hAnsiTheme="minorHAnsi"/>
          <w:bCs/>
        </w:rPr>
        <w:t xml:space="preserve"> </w:t>
      </w:r>
      <w:r w:rsidR="003F22D4">
        <w:rPr>
          <w:rFonts w:asciiTheme="minorHAnsi" w:hAnsiTheme="minorHAnsi"/>
          <w:bCs/>
        </w:rPr>
        <w:t xml:space="preserve">and </w:t>
      </w:r>
      <w:r w:rsidR="00C05095">
        <w:rPr>
          <w:rFonts w:asciiTheme="minorHAnsi" w:hAnsiTheme="minorHAnsi"/>
          <w:bCs/>
        </w:rPr>
        <w:t>within the early oil window</w:t>
      </w:r>
      <w:r w:rsidRPr="002B46F7">
        <w:rPr>
          <w:rFonts w:asciiTheme="minorHAnsi" w:hAnsiTheme="minorHAnsi"/>
          <w:bCs/>
        </w:rPr>
        <w:t>. Th</w:t>
      </w:r>
      <w:r w:rsidR="00C05095">
        <w:rPr>
          <w:rFonts w:asciiTheme="minorHAnsi" w:hAnsiTheme="minorHAnsi"/>
          <w:bCs/>
        </w:rPr>
        <w:t xml:space="preserve">ese source rocks underwent </w:t>
      </w:r>
      <w:r w:rsidRPr="002B46F7">
        <w:rPr>
          <w:rFonts w:asciiTheme="minorHAnsi" w:hAnsiTheme="minorHAnsi"/>
          <w:bCs/>
        </w:rPr>
        <w:t>burial until</w:t>
      </w:r>
      <w:r w:rsidR="003F22D4">
        <w:rPr>
          <w:rFonts w:asciiTheme="minorHAnsi" w:hAnsiTheme="minorHAnsi"/>
          <w:bCs/>
        </w:rPr>
        <w:t xml:space="preserve"> Permian </w:t>
      </w:r>
      <w:r w:rsidR="00DF0996">
        <w:rPr>
          <w:rFonts w:asciiTheme="minorHAnsi" w:hAnsiTheme="minorHAnsi"/>
          <w:bCs/>
        </w:rPr>
        <w:t>inversion</w:t>
      </w:r>
      <w:r w:rsidR="001B5E8B">
        <w:rPr>
          <w:rFonts w:asciiTheme="minorHAnsi" w:hAnsiTheme="minorHAnsi"/>
          <w:bCs/>
        </w:rPr>
        <w:t xml:space="preserve">. </w:t>
      </w:r>
      <w:r w:rsidR="00432AF4" w:rsidRPr="002B46F7">
        <w:rPr>
          <w:rFonts w:asciiTheme="minorHAnsi" w:eastAsiaTheme="majorEastAsia" w:hAnsiTheme="minorHAnsi" w:cstheme="majorBidi"/>
        </w:rPr>
        <w:t xml:space="preserve">Several </w:t>
      </w:r>
      <w:r w:rsidR="00FA2F75">
        <w:rPr>
          <w:rFonts w:asciiTheme="minorHAnsi" w:eastAsiaTheme="majorEastAsia" w:hAnsiTheme="minorHAnsi" w:cstheme="majorBidi"/>
        </w:rPr>
        <w:t xml:space="preserve">exhumed </w:t>
      </w:r>
      <w:r w:rsidR="00432AF4">
        <w:rPr>
          <w:rFonts w:asciiTheme="minorHAnsi" w:eastAsiaTheme="majorEastAsia" w:hAnsiTheme="minorHAnsi" w:cstheme="majorBidi"/>
        </w:rPr>
        <w:t xml:space="preserve">reservoirs </w:t>
      </w:r>
      <w:r w:rsidR="003F22D4">
        <w:rPr>
          <w:rFonts w:asciiTheme="minorHAnsi" w:eastAsiaTheme="majorEastAsia" w:hAnsiTheme="minorHAnsi" w:cstheme="majorBidi"/>
        </w:rPr>
        <w:t xml:space="preserve">occur </w:t>
      </w:r>
      <w:r w:rsidR="00432AF4">
        <w:rPr>
          <w:rFonts w:asciiTheme="minorHAnsi" w:eastAsiaTheme="majorEastAsia" w:hAnsiTheme="minorHAnsi" w:cstheme="majorBidi"/>
        </w:rPr>
        <w:t xml:space="preserve">on </w:t>
      </w:r>
      <w:r w:rsidR="00432AF4" w:rsidRPr="002B46F7">
        <w:rPr>
          <w:rFonts w:asciiTheme="minorHAnsi" w:eastAsiaTheme="majorEastAsia" w:hAnsiTheme="minorHAnsi" w:cstheme="majorBidi"/>
        </w:rPr>
        <w:t>Orkney</w:t>
      </w:r>
      <w:r w:rsidR="003F22D4">
        <w:rPr>
          <w:rFonts w:asciiTheme="minorHAnsi" w:eastAsiaTheme="majorEastAsia" w:hAnsiTheme="minorHAnsi" w:cstheme="majorBidi"/>
        </w:rPr>
        <w:t xml:space="preserve"> in </w:t>
      </w:r>
      <w:r w:rsidRPr="002B46F7">
        <w:rPr>
          <w:rFonts w:asciiTheme="minorHAnsi" w:hAnsiTheme="minorHAnsi"/>
        </w:rPr>
        <w:t xml:space="preserve">aeolian and </w:t>
      </w:r>
      <w:r w:rsidR="00DF0996">
        <w:rPr>
          <w:rFonts w:asciiTheme="minorHAnsi" w:hAnsiTheme="minorHAnsi"/>
        </w:rPr>
        <w:t>fluvial sandstones with porosities</w:t>
      </w:r>
      <w:r w:rsidRPr="002B46F7">
        <w:rPr>
          <w:rFonts w:asciiTheme="minorHAnsi" w:hAnsiTheme="minorHAnsi"/>
        </w:rPr>
        <w:t xml:space="preserve"> </w:t>
      </w:r>
      <w:r w:rsidR="00DF0996">
        <w:rPr>
          <w:rFonts w:asciiTheme="minorHAnsi" w:hAnsiTheme="minorHAnsi"/>
        </w:rPr>
        <w:t>from 15-</w:t>
      </w:r>
      <w:r w:rsidRPr="002B46F7">
        <w:rPr>
          <w:rFonts w:asciiTheme="minorHAnsi" w:hAnsiTheme="minorHAnsi"/>
        </w:rPr>
        <w:t xml:space="preserve">25%. These reservoirs </w:t>
      </w:r>
      <w:r w:rsidR="001B5E8B">
        <w:rPr>
          <w:rFonts w:asciiTheme="minorHAnsi" w:hAnsiTheme="minorHAnsi"/>
        </w:rPr>
        <w:t xml:space="preserve">have been “breached” losing </w:t>
      </w:r>
      <w:r w:rsidRPr="002B46F7">
        <w:rPr>
          <w:rFonts w:asciiTheme="minorHAnsi" w:hAnsiTheme="minorHAnsi"/>
        </w:rPr>
        <w:t xml:space="preserve">the light end hydrocarbons leaving pore space oil stain and </w:t>
      </w:r>
      <w:r w:rsidR="00A110DE">
        <w:rPr>
          <w:rFonts w:asciiTheme="minorHAnsi" w:hAnsiTheme="minorHAnsi"/>
        </w:rPr>
        <w:t xml:space="preserve">bitumen residues. Thin fluvial and </w:t>
      </w:r>
      <w:r w:rsidRPr="002B46F7">
        <w:rPr>
          <w:rFonts w:asciiTheme="minorHAnsi" w:hAnsiTheme="minorHAnsi"/>
        </w:rPr>
        <w:t xml:space="preserve">sheet-floods </w:t>
      </w:r>
      <w:r w:rsidR="00A110DE">
        <w:rPr>
          <w:rFonts w:asciiTheme="minorHAnsi" w:hAnsiTheme="minorHAnsi"/>
        </w:rPr>
        <w:t xml:space="preserve">sands </w:t>
      </w:r>
      <w:r w:rsidR="00C05095">
        <w:rPr>
          <w:rFonts w:asciiTheme="minorHAnsi" w:hAnsiTheme="minorHAnsi"/>
        </w:rPr>
        <w:t xml:space="preserve">found </w:t>
      </w:r>
      <w:r w:rsidR="00DF0996">
        <w:rPr>
          <w:rFonts w:asciiTheme="minorHAnsi" w:hAnsiTheme="minorHAnsi"/>
        </w:rPr>
        <w:t>within the lake</w:t>
      </w:r>
      <w:r w:rsidR="001B5E8B">
        <w:rPr>
          <w:rFonts w:asciiTheme="minorHAnsi" w:hAnsiTheme="minorHAnsi"/>
        </w:rPr>
        <w:t xml:space="preserve"> cycles </w:t>
      </w:r>
      <w:r w:rsidRPr="002B46F7">
        <w:rPr>
          <w:rFonts w:asciiTheme="minorHAnsi" w:hAnsiTheme="minorHAnsi"/>
        </w:rPr>
        <w:t>have bitumen r</w:t>
      </w:r>
      <w:r w:rsidR="00DF0996">
        <w:rPr>
          <w:rFonts w:asciiTheme="minorHAnsi" w:hAnsiTheme="minorHAnsi"/>
        </w:rPr>
        <w:t xml:space="preserve">esidues </w:t>
      </w:r>
      <w:r w:rsidR="006A5915">
        <w:rPr>
          <w:rFonts w:asciiTheme="minorHAnsi" w:hAnsiTheme="minorHAnsi"/>
        </w:rPr>
        <w:t xml:space="preserve">and </w:t>
      </w:r>
      <w:r w:rsidRPr="002B46F7">
        <w:rPr>
          <w:rFonts w:asciiTheme="minorHAnsi" w:hAnsiTheme="minorHAnsi"/>
        </w:rPr>
        <w:t>provide</w:t>
      </w:r>
      <w:r w:rsidR="006A5915">
        <w:rPr>
          <w:rFonts w:asciiTheme="minorHAnsi" w:hAnsiTheme="minorHAnsi"/>
        </w:rPr>
        <w:t>d</w:t>
      </w:r>
      <w:r w:rsidR="00A110DE">
        <w:rPr>
          <w:rFonts w:asciiTheme="minorHAnsi" w:hAnsiTheme="minorHAnsi"/>
        </w:rPr>
        <w:t xml:space="preserve"> </w:t>
      </w:r>
      <w:r w:rsidRPr="002B46F7">
        <w:rPr>
          <w:rFonts w:asciiTheme="minorHAnsi" w:hAnsiTheme="minorHAnsi"/>
        </w:rPr>
        <w:t>connecti</w:t>
      </w:r>
      <w:r w:rsidR="00DF0996">
        <w:rPr>
          <w:rFonts w:asciiTheme="minorHAnsi" w:hAnsiTheme="minorHAnsi"/>
        </w:rPr>
        <w:t xml:space="preserve">vity between the thicker </w:t>
      </w:r>
      <w:r w:rsidRPr="002B46F7">
        <w:rPr>
          <w:rFonts w:asciiTheme="minorHAnsi" w:hAnsiTheme="minorHAnsi"/>
        </w:rPr>
        <w:t>reservoir units.</w:t>
      </w:r>
      <w:r w:rsidR="00A110DE">
        <w:rPr>
          <w:rFonts w:asciiTheme="minorHAnsi" w:eastAsiaTheme="majorEastAsia" w:hAnsiTheme="minorHAnsi" w:cstheme="majorBidi"/>
        </w:rPr>
        <w:t xml:space="preserve"> </w:t>
      </w:r>
      <w:r w:rsidRPr="002B46F7">
        <w:rPr>
          <w:rFonts w:asciiTheme="minorHAnsi" w:hAnsiTheme="minorHAnsi"/>
        </w:rPr>
        <w:t>All types of trap are found</w:t>
      </w:r>
      <w:r w:rsidR="00CB296B">
        <w:rPr>
          <w:rFonts w:asciiTheme="minorHAnsi" w:hAnsiTheme="minorHAnsi"/>
        </w:rPr>
        <w:t xml:space="preserve"> including a </w:t>
      </w:r>
      <w:r w:rsidRPr="002B46F7">
        <w:rPr>
          <w:rFonts w:asciiTheme="minorHAnsi" w:hAnsiTheme="minorHAnsi"/>
        </w:rPr>
        <w:t>major</w:t>
      </w:r>
      <w:r w:rsidR="00CB296B">
        <w:rPr>
          <w:rFonts w:asciiTheme="minorHAnsi" w:hAnsiTheme="minorHAnsi"/>
        </w:rPr>
        <w:t>,</w:t>
      </w:r>
      <w:r w:rsidRPr="002B46F7">
        <w:rPr>
          <w:rFonts w:asciiTheme="minorHAnsi" w:hAnsiTheme="minorHAnsi"/>
        </w:rPr>
        <w:t xml:space="preserve"> bro</w:t>
      </w:r>
      <w:r w:rsidR="00DF0996">
        <w:rPr>
          <w:rFonts w:asciiTheme="minorHAnsi" w:hAnsiTheme="minorHAnsi"/>
        </w:rPr>
        <w:t>ad anticline running N-S</w:t>
      </w:r>
      <w:r w:rsidR="00A110DE">
        <w:rPr>
          <w:rFonts w:asciiTheme="minorHAnsi" w:hAnsiTheme="minorHAnsi"/>
        </w:rPr>
        <w:t xml:space="preserve"> on M</w:t>
      </w:r>
      <w:r w:rsidRPr="002B46F7">
        <w:rPr>
          <w:rFonts w:asciiTheme="minorHAnsi" w:hAnsiTheme="minorHAnsi"/>
        </w:rPr>
        <w:t>ainland Orkney</w:t>
      </w:r>
      <w:r w:rsidR="00A110DE">
        <w:rPr>
          <w:rFonts w:asciiTheme="minorHAnsi" w:hAnsiTheme="minorHAnsi"/>
        </w:rPr>
        <w:t xml:space="preserve"> and </w:t>
      </w:r>
      <w:r w:rsidRPr="002B46F7">
        <w:rPr>
          <w:rFonts w:asciiTheme="minorHAnsi" w:hAnsiTheme="minorHAnsi"/>
        </w:rPr>
        <w:t>an unconfor</w:t>
      </w:r>
      <w:r w:rsidR="00A110DE">
        <w:rPr>
          <w:rFonts w:asciiTheme="minorHAnsi" w:hAnsiTheme="minorHAnsi"/>
        </w:rPr>
        <w:t>mity with fault traps and pinch-</w:t>
      </w:r>
      <w:r w:rsidRPr="002B46F7">
        <w:rPr>
          <w:rFonts w:asciiTheme="minorHAnsi" w:hAnsiTheme="minorHAnsi"/>
        </w:rPr>
        <w:t>outs.</w:t>
      </w:r>
    </w:p>
    <w:p w14:paraId="3D5778D6" w14:textId="3403BCC3" w:rsidR="002B46F7" w:rsidRPr="001B5E8B" w:rsidRDefault="002B46F7" w:rsidP="001B5E8B">
      <w:pPr>
        <w:spacing w:after="0"/>
        <w:jc w:val="both"/>
        <w:rPr>
          <w:rFonts w:asciiTheme="minorHAnsi" w:hAnsiTheme="minorHAnsi"/>
        </w:rPr>
      </w:pPr>
      <w:r w:rsidRPr="002B46F7">
        <w:rPr>
          <w:rFonts w:asciiTheme="minorHAnsi" w:hAnsiTheme="minorHAnsi"/>
        </w:rPr>
        <w:br w:type="page"/>
      </w:r>
    </w:p>
    <w:p w14:paraId="44CDF587" w14:textId="07BC2F19" w:rsidR="007B0D3B" w:rsidRPr="002B46F7" w:rsidRDefault="002B46F7" w:rsidP="007B0D3B">
      <w:pPr>
        <w:jc w:val="both"/>
        <w:rPr>
          <w:rFonts w:asciiTheme="minorHAnsi" w:hAnsiTheme="minorHAnsi"/>
        </w:rPr>
      </w:pPr>
      <w:r w:rsidRPr="002B46F7">
        <w:rPr>
          <w:rFonts w:asciiTheme="minorHAnsi" w:hAnsiTheme="minorHAnsi"/>
        </w:rPr>
        <w:lastRenderedPageBreak/>
        <w:t xml:space="preserve">In the Devonian Old Red Sandstone (ORS) of Scotland, there is a distinctive northern accumulation of lacustrine, fluvial and aeolian sediments that is known as the Orcadian Basin </w:t>
      </w:r>
      <w:r w:rsidRPr="002B46F7">
        <w:rPr>
          <w:rFonts w:asciiTheme="minorHAnsi" w:hAnsiTheme="minorHAnsi"/>
        </w:rPr>
        <w:fldChar w:fldCharType="begin"/>
      </w:r>
      <w:r w:rsidRPr="002B46F7">
        <w:rPr>
          <w:rFonts w:asciiTheme="minorHAnsi" w:hAnsiTheme="minorHAnsi"/>
        </w:rPr>
        <w:instrText xml:space="preserve"> ADDIN EN.CITE &lt;EndNote&gt;&lt;Cite&gt;&lt;Author&gt;TREWIN&lt;/Author&gt;&lt;Year&gt;2002&lt;/Year&gt;&lt;RecNum&gt;1229&lt;/RecNum&gt;&lt;DisplayText&gt;(Trewin and Thirwall, 2002)&lt;/DisplayText&gt;&lt;record&gt;&lt;rec-number&gt;1229&lt;/rec-number&gt;&lt;foreign-keys&gt;&lt;key app="EN" db-id="rptvzxfrgzp0x6e0tr350x9aw5xt9ws2addf" timestamp="1483636012"&gt;1229&lt;/key&gt;&lt;/foreign-keys&gt;&lt;ref-type name="Journal Article"&gt;17&lt;/ref-type&gt;&lt;contributors&gt;&lt;authors&gt;&lt;author&gt;Trewin, NH&lt;/author&gt;&lt;author&gt;Thirwall, MF&lt;/author&gt;&lt;/authors&gt;&lt;/contributors&gt;&lt;titles&gt;&lt;title&gt;Old Red Sandstone. 213–249 in The Geology of Scotland&lt;/title&gt;&lt;secondary-title&gt;London: The Geological Society&lt;/secondary-title&gt;&lt;/titles&gt;&lt;periodical&gt;&lt;full-title&gt;London: The Geological Society&lt;/full-title&gt;&lt;/periodical&gt;&lt;dates&gt;&lt;year&gt;2002&lt;/year&gt;&lt;/dates&gt;&lt;urls&gt;&lt;/urls&gt;&lt;/record&gt;&lt;/Cite&gt;&lt;/EndNote&gt;</w:instrText>
      </w:r>
      <w:r w:rsidRPr="002B46F7">
        <w:rPr>
          <w:rFonts w:asciiTheme="minorHAnsi" w:hAnsiTheme="minorHAnsi"/>
        </w:rPr>
        <w:fldChar w:fldCharType="separate"/>
      </w:r>
      <w:r w:rsidR="007B0D3B">
        <w:rPr>
          <w:rFonts w:asciiTheme="minorHAnsi" w:hAnsiTheme="minorHAnsi"/>
          <w:noProof/>
        </w:rPr>
        <w:t>(Trewin &amp; Thirwall</w:t>
      </w:r>
      <w:r w:rsidRPr="002B46F7">
        <w:rPr>
          <w:rFonts w:asciiTheme="minorHAnsi" w:hAnsiTheme="minorHAnsi"/>
          <w:noProof/>
        </w:rPr>
        <w:t xml:space="preserve"> 2002)</w:t>
      </w:r>
      <w:r w:rsidRPr="002B46F7">
        <w:rPr>
          <w:rFonts w:asciiTheme="minorHAnsi" w:hAnsiTheme="minorHAnsi"/>
        </w:rPr>
        <w:fldChar w:fldCharType="end"/>
      </w:r>
      <w:r w:rsidRPr="002B46F7">
        <w:rPr>
          <w:rFonts w:asciiTheme="minorHAnsi" w:hAnsiTheme="minorHAnsi"/>
        </w:rPr>
        <w:t xml:space="preserve">. These sediments were deposited in a series of generally N-S aligned half-graben that formed in response to extensional collapse of the Caledonian Orogen. The southern limit to the Orcadian Basin (Fig. 1) is the Highland Boundary Fault </w:t>
      </w:r>
      <w:r w:rsidRPr="002B46F7">
        <w:rPr>
          <w:rFonts w:asciiTheme="minorHAnsi" w:hAnsiTheme="minorHAnsi"/>
        </w:rPr>
        <w:fldChar w:fldCharType="begin"/>
      </w:r>
      <w:r w:rsidRPr="002B46F7">
        <w:rPr>
          <w:rFonts w:asciiTheme="minorHAnsi" w:hAnsiTheme="minorHAnsi"/>
        </w:rPr>
        <w:instrText xml:space="preserve"> ADDIN EN.CITE &lt;EndNote&gt;&lt;Cite&gt;&lt;Author&gt;Marshall&lt;/Author&gt;&lt;Year&gt;2002&lt;/Year&gt;&lt;RecNum&gt;651&lt;/RecNum&gt;&lt;DisplayText&gt;(Marshall and Hewett, 2002)&lt;/DisplayText&gt;&lt;record&gt;&lt;rec-number&gt;651&lt;/rec-number&gt;&lt;foreign-keys&gt;&lt;key app="EN" db-id="rptvzxfrgzp0x6e0tr350x9aw5xt9ws2addf" timestamp="1429792762"&gt;651&lt;/key&gt;&lt;/foreign-keys&gt;&lt;ref-type name="Generic"&gt;13&lt;/ref-type&gt;&lt;contributors&gt;&lt;authors&gt;&lt;author&gt;Marshall, JEA&lt;/author&gt;&lt;author&gt;Hewett, AJ&lt;/author&gt;&lt;/authors&gt;&lt;/contributors&gt;&lt;titles&gt;&lt;title&gt;The Millennium Atlas: Petroleum Geology of the Central and Northern North Sea. Devonian Chapter&lt;/title&gt;&lt;secondary-title&gt;Devonian&lt;/secondary-title&gt;&lt;/titles&gt;&lt;dates&gt;&lt;year&gt;2002&lt;/year&gt;&lt;/dates&gt;&lt;urls&gt;&lt;/urls&gt;&lt;/record&gt;&lt;/Cite&gt;&lt;/EndNote&gt;</w:instrText>
      </w:r>
      <w:r w:rsidRPr="002B46F7">
        <w:rPr>
          <w:rFonts w:asciiTheme="minorHAnsi" w:hAnsiTheme="minorHAnsi"/>
        </w:rPr>
        <w:fldChar w:fldCharType="separate"/>
      </w:r>
      <w:r w:rsidR="007B0D3B">
        <w:rPr>
          <w:rFonts w:asciiTheme="minorHAnsi" w:hAnsiTheme="minorHAnsi"/>
          <w:noProof/>
        </w:rPr>
        <w:t>(Marshall &amp; Hewett 2003</w:t>
      </w:r>
      <w:r w:rsidRPr="002B46F7">
        <w:rPr>
          <w:rFonts w:asciiTheme="minorHAnsi" w:hAnsiTheme="minorHAnsi"/>
          <w:noProof/>
        </w:rPr>
        <w:t>)</w:t>
      </w:r>
      <w:r w:rsidRPr="002B46F7">
        <w:rPr>
          <w:rFonts w:asciiTheme="minorHAnsi" w:hAnsiTheme="minorHAnsi"/>
        </w:rPr>
        <w:fldChar w:fldCharType="end"/>
      </w:r>
      <w:r w:rsidR="00CB296B">
        <w:rPr>
          <w:rFonts w:asciiTheme="minorHAnsi" w:hAnsiTheme="minorHAnsi"/>
        </w:rPr>
        <w:t>,</w:t>
      </w:r>
      <w:r w:rsidRPr="002B46F7">
        <w:rPr>
          <w:rFonts w:asciiTheme="minorHAnsi" w:hAnsiTheme="minorHAnsi"/>
        </w:rPr>
        <w:t xml:space="preserve"> with a series of related half-graben extending northwards to East Greenland. Some of the Early and </w:t>
      </w:r>
      <w:r w:rsidR="009E0150" w:rsidRPr="002B46F7">
        <w:rPr>
          <w:rFonts w:asciiTheme="minorHAnsi" w:hAnsiTheme="minorHAnsi"/>
        </w:rPr>
        <w:t>Mid-Devonian</w:t>
      </w:r>
      <w:r w:rsidRPr="002B46F7">
        <w:rPr>
          <w:rFonts w:asciiTheme="minorHAnsi" w:hAnsiTheme="minorHAnsi"/>
        </w:rPr>
        <w:t xml:space="preserve"> sediments that infilled </w:t>
      </w:r>
      <w:r w:rsidR="009E0150" w:rsidRPr="002B46F7">
        <w:rPr>
          <w:rFonts w:asciiTheme="minorHAnsi" w:hAnsiTheme="minorHAnsi"/>
        </w:rPr>
        <w:t>these half-grabens</w:t>
      </w:r>
      <w:r w:rsidRPr="002B46F7">
        <w:rPr>
          <w:rFonts w:asciiTheme="minorHAnsi" w:hAnsiTheme="minorHAnsi"/>
        </w:rPr>
        <w:t xml:space="preserve"> are organic rich lacustrine mudrocks and the proven source rock f</w:t>
      </w:r>
      <w:r w:rsidR="00517F2A">
        <w:rPr>
          <w:rFonts w:asciiTheme="minorHAnsi" w:hAnsiTheme="minorHAnsi"/>
        </w:rPr>
        <w:t>or the Beatrice Field (</w:t>
      </w:r>
      <w:r w:rsidR="00DC468D">
        <w:rPr>
          <w:rFonts w:asciiTheme="minorHAnsi" w:hAnsiTheme="minorHAnsi"/>
        </w:rPr>
        <w:t xml:space="preserve">Marshall et al. 1996; </w:t>
      </w:r>
      <w:r w:rsidR="00517F2A">
        <w:rPr>
          <w:rFonts w:asciiTheme="minorHAnsi" w:hAnsiTheme="minorHAnsi"/>
        </w:rPr>
        <w:t>Marshall &amp; Hewett 2003</w:t>
      </w:r>
      <w:r w:rsidRPr="002B46F7">
        <w:rPr>
          <w:rFonts w:asciiTheme="minorHAnsi" w:hAnsiTheme="minorHAnsi"/>
        </w:rPr>
        <w:t>) in the Inner Moray Firth which produced nearly 0.5 billion barrels of oil. The onshore Orcadian Basin has excellent section</w:t>
      </w:r>
      <w:r w:rsidR="00517F2A">
        <w:rPr>
          <w:rFonts w:asciiTheme="minorHAnsi" w:hAnsiTheme="minorHAnsi"/>
        </w:rPr>
        <w:t>s</w:t>
      </w:r>
      <w:r w:rsidRPr="002B46F7">
        <w:rPr>
          <w:rFonts w:asciiTheme="minorHAnsi" w:hAnsiTheme="minorHAnsi"/>
        </w:rPr>
        <w:t xml:space="preserve"> of both exposed source rocks and directly linked reservoired oils</w:t>
      </w:r>
      <w:r w:rsidR="00CB296B">
        <w:rPr>
          <w:rFonts w:asciiTheme="minorHAnsi" w:hAnsiTheme="minorHAnsi"/>
        </w:rPr>
        <w:t>,</w:t>
      </w:r>
      <w:r w:rsidRPr="002B46F7">
        <w:rPr>
          <w:rFonts w:asciiTheme="minorHAnsi" w:hAnsiTheme="minorHAnsi"/>
        </w:rPr>
        <w:t xml:space="preserve"> although </w:t>
      </w:r>
      <w:r w:rsidR="00517F2A">
        <w:rPr>
          <w:rFonts w:asciiTheme="minorHAnsi" w:hAnsiTheme="minorHAnsi"/>
        </w:rPr>
        <w:t xml:space="preserve">these are </w:t>
      </w:r>
      <w:r w:rsidRPr="002B46F7">
        <w:rPr>
          <w:rFonts w:asciiTheme="minorHAnsi" w:hAnsiTheme="minorHAnsi"/>
        </w:rPr>
        <w:t xml:space="preserve">now breached </w:t>
      </w:r>
      <w:r w:rsidR="00AD22BA">
        <w:rPr>
          <w:rFonts w:asciiTheme="minorHAnsi" w:hAnsiTheme="minorHAnsi"/>
        </w:rPr>
        <w:t>and degraded following</w:t>
      </w:r>
      <w:r w:rsidRPr="002B46F7">
        <w:rPr>
          <w:rFonts w:asciiTheme="minorHAnsi" w:hAnsiTheme="minorHAnsi"/>
        </w:rPr>
        <w:t xml:space="preserve"> surface exposure. </w:t>
      </w:r>
      <w:r w:rsidR="007B0D3B">
        <w:rPr>
          <w:rFonts w:asciiTheme="minorHAnsi" w:hAnsiTheme="minorHAnsi"/>
        </w:rPr>
        <w:t>There are oil seeps within the system, mostly associated with faults</w:t>
      </w:r>
      <w:r w:rsidR="00FA2F75">
        <w:rPr>
          <w:rFonts w:asciiTheme="minorHAnsi" w:hAnsiTheme="minorHAnsi"/>
        </w:rPr>
        <w:t xml:space="preserve"> (e.g., </w:t>
      </w:r>
      <w:r w:rsidR="00826D01">
        <w:rPr>
          <w:rFonts w:asciiTheme="minorHAnsi" w:hAnsiTheme="minorHAnsi"/>
        </w:rPr>
        <w:t>in the ‘red mudstone’ core of a fault within the Lower Stromness Flagstone Formation in the Bay of Creekland, south of Bu on North Hoy</w:t>
      </w:r>
      <w:r w:rsidR="00DC468D">
        <w:rPr>
          <w:rFonts w:asciiTheme="minorHAnsi" w:hAnsiTheme="minorHAnsi"/>
        </w:rPr>
        <w:t>, HY 237043</w:t>
      </w:r>
      <w:r w:rsidR="00826D01">
        <w:rPr>
          <w:rFonts w:asciiTheme="minorHAnsi" w:hAnsiTheme="minorHAnsi"/>
        </w:rPr>
        <w:t>)</w:t>
      </w:r>
      <w:r w:rsidR="00517F2A">
        <w:rPr>
          <w:rFonts w:asciiTheme="minorHAnsi" w:hAnsiTheme="minorHAnsi"/>
        </w:rPr>
        <w:t>. A</w:t>
      </w:r>
      <w:r w:rsidR="007B0D3B">
        <w:rPr>
          <w:rFonts w:asciiTheme="minorHAnsi" w:hAnsiTheme="minorHAnsi"/>
        </w:rPr>
        <w:t xml:space="preserve">lthough poorly documented </w:t>
      </w:r>
      <w:r w:rsidR="00517F2A">
        <w:rPr>
          <w:rFonts w:asciiTheme="minorHAnsi" w:hAnsiTheme="minorHAnsi"/>
        </w:rPr>
        <w:t xml:space="preserve">at the time </w:t>
      </w:r>
      <w:r w:rsidR="007B0D3B">
        <w:rPr>
          <w:rFonts w:asciiTheme="minorHAnsi" w:hAnsiTheme="minorHAnsi"/>
        </w:rPr>
        <w:t>a</w:t>
      </w:r>
      <w:r w:rsidR="00193790">
        <w:rPr>
          <w:rFonts w:asciiTheme="minorHAnsi" w:eastAsiaTheme="majorEastAsia" w:hAnsiTheme="minorHAnsi" w:cstheme="majorBidi"/>
        </w:rPr>
        <w:t xml:space="preserve"> </w:t>
      </w:r>
      <w:r w:rsidR="007B0D3B" w:rsidRPr="002B46F7">
        <w:rPr>
          <w:rFonts w:asciiTheme="minorHAnsi" w:eastAsiaTheme="majorEastAsia" w:hAnsiTheme="minorHAnsi" w:cstheme="majorBidi"/>
        </w:rPr>
        <w:t xml:space="preserve">“gas blowout” was reported </w:t>
      </w:r>
      <w:r w:rsidR="003A0C92">
        <w:rPr>
          <w:rFonts w:asciiTheme="minorHAnsi" w:eastAsiaTheme="majorEastAsia" w:hAnsiTheme="minorHAnsi" w:cstheme="majorBidi"/>
        </w:rPr>
        <w:t>(</w:t>
      </w:r>
      <w:r w:rsidR="00EF6039">
        <w:rPr>
          <w:rFonts w:asciiTheme="minorHAnsi" w:eastAsiaTheme="majorEastAsia" w:hAnsiTheme="minorHAnsi" w:cstheme="majorBidi"/>
        </w:rPr>
        <w:t>Sandy Firth</w:t>
      </w:r>
      <w:r w:rsidR="00EF6039" w:rsidRPr="003800BA">
        <w:rPr>
          <w:rFonts w:asciiTheme="minorHAnsi" w:eastAsiaTheme="majorEastAsia" w:hAnsiTheme="minorHAnsi" w:cstheme="majorBidi"/>
          <w:i/>
        </w:rPr>
        <w:t xml:space="preserve"> </w:t>
      </w:r>
      <w:r w:rsidR="003A0C92" w:rsidRPr="003800BA">
        <w:rPr>
          <w:rFonts w:asciiTheme="minorHAnsi" w:eastAsiaTheme="majorEastAsia" w:hAnsiTheme="minorHAnsi" w:cstheme="majorBidi"/>
          <w:i/>
        </w:rPr>
        <w:t>pers. comm.</w:t>
      </w:r>
      <w:r w:rsidR="003A0C92">
        <w:rPr>
          <w:rFonts w:asciiTheme="minorHAnsi" w:eastAsiaTheme="majorEastAsia" w:hAnsiTheme="minorHAnsi" w:cstheme="majorBidi"/>
        </w:rPr>
        <w:t xml:space="preserve">) </w:t>
      </w:r>
      <w:r w:rsidR="007B0D3B" w:rsidRPr="002B46F7">
        <w:rPr>
          <w:rFonts w:asciiTheme="minorHAnsi" w:eastAsiaTheme="majorEastAsia" w:hAnsiTheme="minorHAnsi" w:cstheme="majorBidi"/>
        </w:rPr>
        <w:t>in WWII when a deep</w:t>
      </w:r>
      <w:r w:rsidR="00AD22BA">
        <w:rPr>
          <w:rFonts w:asciiTheme="minorHAnsi" w:eastAsiaTheme="majorEastAsia" w:hAnsiTheme="minorHAnsi" w:cstheme="majorBidi"/>
        </w:rPr>
        <w:t xml:space="preserve"> </w:t>
      </w:r>
      <w:r w:rsidR="007B0D3B" w:rsidRPr="002B46F7">
        <w:rPr>
          <w:rFonts w:asciiTheme="minorHAnsi" w:eastAsiaTheme="majorEastAsia" w:hAnsiTheme="minorHAnsi" w:cstheme="majorBidi"/>
        </w:rPr>
        <w:t>water</w:t>
      </w:r>
      <w:r w:rsidR="00AD22BA">
        <w:rPr>
          <w:rFonts w:asciiTheme="minorHAnsi" w:eastAsiaTheme="majorEastAsia" w:hAnsiTheme="minorHAnsi" w:cstheme="majorBidi"/>
        </w:rPr>
        <w:t>-</w:t>
      </w:r>
      <w:r w:rsidR="007B0D3B" w:rsidRPr="002B46F7">
        <w:rPr>
          <w:rFonts w:asciiTheme="minorHAnsi" w:eastAsiaTheme="majorEastAsia" w:hAnsiTheme="minorHAnsi" w:cstheme="majorBidi"/>
        </w:rPr>
        <w:t>well was drilled on the Island of Shapinsay</w:t>
      </w:r>
      <w:r w:rsidR="00DC468D">
        <w:rPr>
          <w:rFonts w:asciiTheme="minorHAnsi" w:eastAsiaTheme="majorEastAsia" w:hAnsiTheme="minorHAnsi" w:cstheme="majorBidi"/>
        </w:rPr>
        <w:t>.</w:t>
      </w:r>
      <w:r w:rsidR="004D1092">
        <w:rPr>
          <w:rFonts w:asciiTheme="minorHAnsi" w:eastAsiaTheme="majorEastAsia" w:hAnsiTheme="minorHAnsi" w:cstheme="majorBidi"/>
        </w:rPr>
        <w:t xml:space="preserve"> </w:t>
      </w:r>
      <w:r w:rsidR="003404D8">
        <w:rPr>
          <w:rFonts w:asciiTheme="minorHAnsi" w:eastAsiaTheme="majorEastAsia" w:hAnsiTheme="minorHAnsi" w:cstheme="majorBidi"/>
        </w:rPr>
        <w:t>The “blowout” lasted for three days and is interpreted as representing the trapped gas component of a hydrocarbon system.</w:t>
      </w:r>
      <w:r w:rsidR="001915EC">
        <w:rPr>
          <w:rFonts w:asciiTheme="minorHAnsi" w:eastAsiaTheme="majorEastAsia" w:hAnsiTheme="minorHAnsi" w:cstheme="majorBidi"/>
        </w:rPr>
        <w:t xml:space="preserve"> </w:t>
      </w:r>
    </w:p>
    <w:p w14:paraId="5FC37053" w14:textId="5E293102" w:rsidR="002B46F7" w:rsidRDefault="002B46F7" w:rsidP="002B46F7">
      <w:pPr>
        <w:jc w:val="both"/>
        <w:rPr>
          <w:rFonts w:asciiTheme="minorHAnsi" w:hAnsiTheme="minorHAnsi"/>
        </w:rPr>
      </w:pPr>
      <w:r w:rsidRPr="002B46F7">
        <w:rPr>
          <w:rFonts w:asciiTheme="minorHAnsi" w:hAnsiTheme="minorHAnsi"/>
        </w:rPr>
        <w:t>We take the opportunity to review the onshore geology of this petroleum system including detailed mapping of a</w:t>
      </w:r>
      <w:r w:rsidR="004D1092">
        <w:rPr>
          <w:rFonts w:asciiTheme="minorHAnsi" w:hAnsiTheme="minorHAnsi"/>
        </w:rPr>
        <w:t xml:space="preserve"> breached,</w:t>
      </w:r>
      <w:r w:rsidRPr="002B46F7">
        <w:rPr>
          <w:rFonts w:asciiTheme="minorHAnsi" w:hAnsiTheme="minorHAnsi"/>
        </w:rPr>
        <w:t xml:space="preserve"> giant oil accumulation. This review will emphasise how recent developments in our understanding of Orcadian Basin structure, stratigraphy, sedimentology and geochronology enable more refined petroleum system models to be developed.</w:t>
      </w:r>
      <w:r w:rsidR="001915EC">
        <w:rPr>
          <w:rFonts w:asciiTheme="minorHAnsi" w:hAnsiTheme="minorHAnsi"/>
        </w:rPr>
        <w:t xml:space="preserve"> </w:t>
      </w:r>
    </w:p>
    <w:p w14:paraId="042B6464" w14:textId="46649660" w:rsidR="00D4247E" w:rsidRPr="00494B1C" w:rsidRDefault="00D4247E" w:rsidP="002B46F7">
      <w:pPr>
        <w:jc w:val="both"/>
        <w:rPr>
          <w:rFonts w:asciiTheme="minorHAnsi" w:hAnsiTheme="minorHAnsi"/>
          <w:i/>
        </w:rPr>
      </w:pPr>
      <w:r w:rsidRPr="00494B1C">
        <w:rPr>
          <w:rFonts w:asciiTheme="minorHAnsi" w:hAnsiTheme="minorHAnsi"/>
          <w:i/>
        </w:rPr>
        <w:t>Structural history</w:t>
      </w:r>
    </w:p>
    <w:p w14:paraId="068B7884" w14:textId="70CF6F66" w:rsidR="002B46F7" w:rsidRPr="002B46F7" w:rsidRDefault="002B46F7" w:rsidP="002B46F7">
      <w:pPr>
        <w:jc w:val="both"/>
        <w:rPr>
          <w:rFonts w:asciiTheme="minorHAnsi" w:hAnsiTheme="minorHAnsi"/>
        </w:rPr>
      </w:pPr>
      <w:r w:rsidRPr="002B46F7">
        <w:rPr>
          <w:rFonts w:asciiTheme="minorHAnsi" w:hAnsiTheme="minorHAnsi"/>
        </w:rPr>
        <w:t xml:space="preserve">The structural history of the Orcadian Basin area started </w:t>
      </w:r>
      <w:r w:rsidR="00DC468D" w:rsidRPr="002B46F7">
        <w:rPr>
          <w:rFonts w:asciiTheme="minorHAnsi" w:hAnsiTheme="minorHAnsi"/>
        </w:rPr>
        <w:t xml:space="preserve">in </w:t>
      </w:r>
      <w:r w:rsidR="00DC468D">
        <w:rPr>
          <w:rFonts w:asciiTheme="minorHAnsi" w:hAnsiTheme="minorHAnsi"/>
        </w:rPr>
        <w:t xml:space="preserve">the </w:t>
      </w:r>
      <w:r w:rsidR="00DC468D" w:rsidRPr="002B46F7">
        <w:rPr>
          <w:rFonts w:asciiTheme="minorHAnsi" w:hAnsiTheme="minorHAnsi"/>
        </w:rPr>
        <w:t xml:space="preserve">late Silurian to early Devonian </w:t>
      </w:r>
      <w:r w:rsidR="00DC468D">
        <w:rPr>
          <w:rFonts w:asciiTheme="minorHAnsi" w:hAnsiTheme="minorHAnsi"/>
        </w:rPr>
        <w:t>as a consequence of</w:t>
      </w:r>
      <w:r w:rsidRPr="002B46F7">
        <w:rPr>
          <w:rFonts w:asciiTheme="minorHAnsi" w:hAnsiTheme="minorHAnsi"/>
        </w:rPr>
        <w:t xml:space="preserve"> the collision between the Baltic and Laurentian </w:t>
      </w:r>
      <w:r w:rsidR="00DC468D">
        <w:rPr>
          <w:rFonts w:asciiTheme="minorHAnsi" w:hAnsiTheme="minorHAnsi"/>
        </w:rPr>
        <w:t>P</w:t>
      </w:r>
      <w:r w:rsidRPr="002B46F7">
        <w:rPr>
          <w:rFonts w:asciiTheme="minorHAnsi" w:hAnsiTheme="minorHAnsi"/>
        </w:rPr>
        <w:t>late</w:t>
      </w:r>
      <w:r w:rsidR="00DC468D">
        <w:rPr>
          <w:rFonts w:asciiTheme="minorHAnsi" w:hAnsiTheme="minorHAnsi"/>
        </w:rPr>
        <w:t>s</w:t>
      </w:r>
      <w:r w:rsidRPr="002B46F7">
        <w:rPr>
          <w:rFonts w:asciiTheme="minorHAnsi" w:hAnsiTheme="minorHAnsi"/>
        </w:rPr>
        <w:t xml:space="preserve"> </w:t>
      </w:r>
      <w:r w:rsidR="00AD22BA">
        <w:rPr>
          <w:rFonts w:asciiTheme="minorHAnsi" w:hAnsiTheme="minorHAnsi"/>
        </w:rPr>
        <w:t>(Fig. 1)</w:t>
      </w:r>
      <w:r w:rsidRPr="002B46F7">
        <w:rPr>
          <w:rFonts w:asciiTheme="minorHAnsi" w:hAnsiTheme="minorHAnsi"/>
        </w:rPr>
        <w:t xml:space="preserve">. This oblique collision between the two continents created sinistral strike-slip movement on the Great Glen Fault </w:t>
      </w:r>
      <w:r w:rsidR="007E0633">
        <w:rPr>
          <w:rFonts w:asciiTheme="minorHAnsi" w:hAnsiTheme="minorHAnsi"/>
        </w:rPr>
        <w:t xml:space="preserve">(GGF) </w:t>
      </w:r>
      <w:r w:rsidRPr="002B46F7">
        <w:rPr>
          <w:rFonts w:asciiTheme="minorHAnsi" w:hAnsiTheme="minorHAnsi"/>
        </w:rPr>
        <w:t xml:space="preserve">system. Early Devonian rebound and extensional tectonics formed sets of north-south trending half-graben systems </w:t>
      </w:r>
      <w:r w:rsidR="00AD22BA">
        <w:rPr>
          <w:rFonts w:asciiTheme="minorHAnsi" w:hAnsiTheme="minorHAnsi"/>
        </w:rPr>
        <w:t xml:space="preserve">that generally </w:t>
      </w:r>
      <w:r w:rsidRPr="002B46F7">
        <w:rPr>
          <w:rFonts w:asciiTheme="minorHAnsi" w:hAnsiTheme="minorHAnsi"/>
        </w:rPr>
        <w:t xml:space="preserve">dip </w:t>
      </w:r>
      <w:r w:rsidR="00AD22BA">
        <w:rPr>
          <w:rFonts w:asciiTheme="minorHAnsi" w:hAnsiTheme="minorHAnsi"/>
        </w:rPr>
        <w:t xml:space="preserve">to the </w:t>
      </w:r>
      <w:r w:rsidRPr="002B46F7">
        <w:rPr>
          <w:rFonts w:asciiTheme="minorHAnsi" w:hAnsiTheme="minorHAnsi"/>
        </w:rPr>
        <w:t xml:space="preserve">east on the west side of the basin and </w:t>
      </w:r>
      <w:r w:rsidR="00B56F66">
        <w:rPr>
          <w:rFonts w:asciiTheme="minorHAnsi" w:hAnsiTheme="minorHAnsi"/>
        </w:rPr>
        <w:t xml:space="preserve">dip </w:t>
      </w:r>
      <w:r w:rsidRPr="002B46F7">
        <w:rPr>
          <w:rFonts w:asciiTheme="minorHAnsi" w:hAnsiTheme="minorHAnsi"/>
        </w:rPr>
        <w:t>west on the east side. The centre of the basin following along the original suture lay to the east of Orkney and Shetland</w:t>
      </w:r>
      <w:r w:rsidR="00B56F66">
        <w:rPr>
          <w:rFonts w:asciiTheme="minorHAnsi" w:hAnsiTheme="minorHAnsi"/>
        </w:rPr>
        <w:t>,</w:t>
      </w:r>
      <w:r w:rsidRPr="002B46F7">
        <w:rPr>
          <w:rFonts w:asciiTheme="minorHAnsi" w:hAnsiTheme="minorHAnsi"/>
        </w:rPr>
        <w:t xml:space="preserve"> which w</w:t>
      </w:r>
      <w:r w:rsidR="00C550AF">
        <w:rPr>
          <w:rFonts w:asciiTheme="minorHAnsi" w:hAnsiTheme="minorHAnsi"/>
        </w:rPr>
        <w:t>as</w:t>
      </w:r>
      <w:r w:rsidRPr="002B46F7">
        <w:rPr>
          <w:rFonts w:asciiTheme="minorHAnsi" w:hAnsiTheme="minorHAnsi"/>
        </w:rPr>
        <w:t xml:space="preserve"> located </w:t>
      </w:r>
      <w:r w:rsidR="003404D8">
        <w:rPr>
          <w:rFonts w:asciiTheme="minorHAnsi" w:hAnsiTheme="minorHAnsi"/>
        </w:rPr>
        <w:t xml:space="preserve">(Torsvik &amp; Cocks 2017) </w:t>
      </w:r>
      <w:r w:rsidRPr="002B46F7">
        <w:rPr>
          <w:rFonts w:asciiTheme="minorHAnsi" w:hAnsiTheme="minorHAnsi"/>
        </w:rPr>
        <w:t xml:space="preserve">about </w:t>
      </w:r>
      <w:r w:rsidR="00571FCD">
        <w:rPr>
          <w:rFonts w:asciiTheme="minorHAnsi" w:hAnsiTheme="minorHAnsi"/>
        </w:rPr>
        <w:t>25</w:t>
      </w:r>
      <w:r w:rsidRPr="002B46F7">
        <w:rPr>
          <w:rFonts w:asciiTheme="minorHAnsi" w:hAnsiTheme="minorHAnsi"/>
        </w:rPr>
        <w:t xml:space="preserve">° south of the equator at this time. Rapid infill of these original half-graben basins with coarse sediments and boulder conglomerates created a number of essentially isolated lake basins </w:t>
      </w:r>
      <w:r w:rsidR="00B56F66">
        <w:rPr>
          <w:rFonts w:asciiTheme="minorHAnsi" w:hAnsiTheme="minorHAnsi"/>
        </w:rPr>
        <w:t>that</w:t>
      </w:r>
      <w:r w:rsidR="00B56F66" w:rsidRPr="002B46F7">
        <w:rPr>
          <w:rFonts w:asciiTheme="minorHAnsi" w:hAnsiTheme="minorHAnsi"/>
        </w:rPr>
        <w:t xml:space="preserve"> </w:t>
      </w:r>
      <w:r w:rsidRPr="002B46F7">
        <w:rPr>
          <w:rFonts w:asciiTheme="minorHAnsi" w:hAnsiTheme="minorHAnsi"/>
        </w:rPr>
        <w:t xml:space="preserve">eventually coalesced to form the larger Orcadian Basin. At maximum extent this Orcadian Basin was about 2000 km long and 250 km wide with subdued topography apart from foot wall remnants </w:t>
      </w:r>
      <w:r w:rsidR="001C0933">
        <w:rPr>
          <w:rFonts w:asciiTheme="minorHAnsi" w:hAnsiTheme="minorHAnsi"/>
        </w:rPr>
        <w:t xml:space="preserve">of basement </w:t>
      </w:r>
      <w:r w:rsidR="007B0D3B">
        <w:rPr>
          <w:rFonts w:asciiTheme="minorHAnsi" w:hAnsiTheme="minorHAnsi"/>
        </w:rPr>
        <w:t xml:space="preserve">that were </w:t>
      </w:r>
      <w:r w:rsidRPr="002B46F7">
        <w:rPr>
          <w:rFonts w:asciiTheme="minorHAnsi" w:hAnsiTheme="minorHAnsi"/>
        </w:rPr>
        <w:t xml:space="preserve">emergent above the basin floor as islands. During the Mid Devonian, </w:t>
      </w:r>
      <w:r w:rsidR="001C0933">
        <w:rPr>
          <w:rFonts w:asciiTheme="minorHAnsi" w:hAnsiTheme="minorHAnsi"/>
        </w:rPr>
        <w:t xml:space="preserve">(approximately </w:t>
      </w:r>
      <w:r w:rsidR="001A1764">
        <w:rPr>
          <w:rFonts w:asciiTheme="minorHAnsi" w:hAnsiTheme="minorHAnsi"/>
        </w:rPr>
        <w:t xml:space="preserve">early </w:t>
      </w:r>
      <w:r w:rsidRPr="002B46F7">
        <w:rPr>
          <w:rFonts w:asciiTheme="minorHAnsi" w:hAnsiTheme="minorHAnsi"/>
        </w:rPr>
        <w:t xml:space="preserve">Eifelian </w:t>
      </w:r>
      <w:r w:rsidR="001C0933">
        <w:rPr>
          <w:rFonts w:asciiTheme="minorHAnsi" w:hAnsiTheme="minorHAnsi"/>
        </w:rPr>
        <w:t>to</w:t>
      </w:r>
      <w:r w:rsidRPr="002B46F7">
        <w:rPr>
          <w:rFonts w:asciiTheme="minorHAnsi" w:hAnsiTheme="minorHAnsi"/>
        </w:rPr>
        <w:t xml:space="preserve"> </w:t>
      </w:r>
      <w:r w:rsidR="001C0933">
        <w:rPr>
          <w:rFonts w:asciiTheme="minorHAnsi" w:hAnsiTheme="minorHAnsi"/>
        </w:rPr>
        <w:t xml:space="preserve">early </w:t>
      </w:r>
      <w:r w:rsidRPr="002B46F7">
        <w:rPr>
          <w:rFonts w:asciiTheme="minorHAnsi" w:hAnsiTheme="minorHAnsi"/>
        </w:rPr>
        <w:t>Givetian</w:t>
      </w:r>
      <w:r w:rsidR="001C0933">
        <w:rPr>
          <w:rFonts w:asciiTheme="minorHAnsi" w:hAnsiTheme="minorHAnsi"/>
        </w:rPr>
        <w:t>)</w:t>
      </w:r>
      <w:r w:rsidRPr="002B46F7">
        <w:rPr>
          <w:rFonts w:asciiTheme="minorHAnsi" w:hAnsiTheme="minorHAnsi"/>
        </w:rPr>
        <w:t xml:space="preserve">, this shallow lake basin was filled with </w:t>
      </w:r>
      <w:r w:rsidR="001C0933">
        <w:rPr>
          <w:rFonts w:asciiTheme="minorHAnsi" w:hAnsiTheme="minorHAnsi"/>
        </w:rPr>
        <w:t xml:space="preserve">about </w:t>
      </w:r>
      <w:r w:rsidRPr="002B46F7">
        <w:rPr>
          <w:rFonts w:asciiTheme="minorHAnsi" w:hAnsiTheme="minorHAnsi"/>
        </w:rPr>
        <w:t>1 km of grey and black thinly bedded flagstones that represent the rhythmic lake sediments of Lake Orcadie.</w:t>
      </w:r>
      <w:r w:rsidR="009C708F">
        <w:rPr>
          <w:rFonts w:asciiTheme="minorHAnsi" w:hAnsiTheme="minorHAnsi"/>
        </w:rPr>
        <w:t xml:space="preserve"> </w:t>
      </w:r>
      <w:r w:rsidR="003404D8" w:rsidRPr="002B46F7">
        <w:rPr>
          <w:rFonts w:asciiTheme="minorHAnsi" w:hAnsiTheme="minorHAnsi"/>
        </w:rPr>
        <w:t>The</w:t>
      </w:r>
      <w:r w:rsidR="003404D8">
        <w:rPr>
          <w:rFonts w:asciiTheme="minorHAnsi" w:hAnsiTheme="minorHAnsi"/>
        </w:rPr>
        <w:t xml:space="preserve"> Lake Orcadie waters reached their</w:t>
      </w:r>
      <w:r w:rsidR="003404D8" w:rsidRPr="002B46F7">
        <w:rPr>
          <w:rFonts w:asciiTheme="minorHAnsi" w:hAnsiTheme="minorHAnsi"/>
        </w:rPr>
        <w:t xml:space="preserve"> maximum extent </w:t>
      </w:r>
      <w:r w:rsidR="003404D8">
        <w:rPr>
          <w:rFonts w:asciiTheme="minorHAnsi" w:hAnsiTheme="minorHAnsi"/>
        </w:rPr>
        <w:t xml:space="preserve">(Marshall </w:t>
      </w:r>
      <w:r w:rsidR="003404D8" w:rsidRPr="00910B96">
        <w:rPr>
          <w:rFonts w:asciiTheme="minorHAnsi" w:hAnsiTheme="minorHAnsi"/>
          <w:i/>
        </w:rPr>
        <w:t>et al.</w:t>
      </w:r>
      <w:r w:rsidR="003404D8">
        <w:rPr>
          <w:rFonts w:asciiTheme="minorHAnsi" w:hAnsiTheme="minorHAnsi"/>
        </w:rPr>
        <w:t xml:space="preserve"> 2007) </w:t>
      </w:r>
      <w:r w:rsidR="003404D8" w:rsidRPr="002B46F7">
        <w:rPr>
          <w:rFonts w:asciiTheme="minorHAnsi" w:hAnsiTheme="minorHAnsi"/>
        </w:rPr>
        <w:t>in the latest Eifelian during depositio</w:t>
      </w:r>
      <w:r w:rsidR="003404D8">
        <w:rPr>
          <w:rFonts w:asciiTheme="minorHAnsi" w:hAnsiTheme="minorHAnsi"/>
        </w:rPr>
        <w:t>n of the Sandwick Fish Bed.</w:t>
      </w:r>
      <w:r w:rsidR="00DC468D">
        <w:rPr>
          <w:rFonts w:asciiTheme="minorHAnsi" w:hAnsiTheme="minorHAnsi"/>
        </w:rPr>
        <w:t xml:space="preserve"> </w:t>
      </w:r>
      <w:r w:rsidR="007B0D3B">
        <w:rPr>
          <w:rFonts w:asciiTheme="minorHAnsi" w:hAnsiTheme="minorHAnsi"/>
        </w:rPr>
        <w:t xml:space="preserve">During the </w:t>
      </w:r>
      <w:r w:rsidR="00DC468D">
        <w:rPr>
          <w:rFonts w:asciiTheme="minorHAnsi" w:hAnsiTheme="minorHAnsi"/>
        </w:rPr>
        <w:t xml:space="preserve">Early </w:t>
      </w:r>
      <w:r w:rsidR="007B0D3B">
        <w:rPr>
          <w:rFonts w:asciiTheme="minorHAnsi" w:hAnsiTheme="minorHAnsi"/>
        </w:rPr>
        <w:t>Mid</w:t>
      </w:r>
      <w:r w:rsidRPr="002B46F7">
        <w:rPr>
          <w:rFonts w:asciiTheme="minorHAnsi" w:hAnsiTheme="minorHAnsi"/>
        </w:rPr>
        <w:t xml:space="preserve"> Devonian</w:t>
      </w:r>
      <w:r w:rsidR="00B56F66">
        <w:rPr>
          <w:rFonts w:asciiTheme="minorHAnsi" w:hAnsiTheme="minorHAnsi"/>
        </w:rPr>
        <w:t>,</w:t>
      </w:r>
      <w:r w:rsidRPr="002B46F7">
        <w:rPr>
          <w:rFonts w:asciiTheme="minorHAnsi" w:hAnsiTheme="minorHAnsi"/>
        </w:rPr>
        <w:t xml:space="preserve"> episodes of magmatic extrusion occurred </w:t>
      </w:r>
      <w:r w:rsidR="003404D8">
        <w:rPr>
          <w:rFonts w:asciiTheme="minorHAnsi" w:hAnsiTheme="minorHAnsi"/>
        </w:rPr>
        <w:t>particularly in West Shetland (Melby and Eshaness; Mykura 1976; Marshall 2000)</w:t>
      </w:r>
      <w:r w:rsidR="00193790">
        <w:rPr>
          <w:rFonts w:asciiTheme="minorHAnsi" w:hAnsiTheme="minorHAnsi"/>
        </w:rPr>
        <w:t>, and</w:t>
      </w:r>
      <w:r w:rsidR="003404D8">
        <w:rPr>
          <w:rFonts w:asciiTheme="minorHAnsi" w:hAnsiTheme="minorHAnsi"/>
        </w:rPr>
        <w:t xml:space="preserve"> are represent</w:t>
      </w:r>
      <w:r w:rsidR="00193790">
        <w:rPr>
          <w:rFonts w:asciiTheme="minorHAnsi" w:hAnsiTheme="minorHAnsi"/>
        </w:rPr>
        <w:t>ed</w:t>
      </w:r>
      <w:r w:rsidR="003404D8">
        <w:rPr>
          <w:rFonts w:asciiTheme="minorHAnsi" w:hAnsiTheme="minorHAnsi"/>
        </w:rPr>
        <w:t xml:space="preserve"> in Orkney by </w:t>
      </w:r>
      <w:r w:rsidR="00DC468D">
        <w:rPr>
          <w:rFonts w:asciiTheme="minorHAnsi" w:hAnsiTheme="minorHAnsi"/>
        </w:rPr>
        <w:t xml:space="preserve">an </w:t>
      </w:r>
      <w:r w:rsidR="003404D8">
        <w:rPr>
          <w:rFonts w:asciiTheme="minorHAnsi" w:hAnsiTheme="minorHAnsi"/>
        </w:rPr>
        <w:t>ash layer in the Sandwick Fis</w:t>
      </w:r>
      <w:r w:rsidR="00DC468D">
        <w:rPr>
          <w:rFonts w:asciiTheme="minorHAnsi" w:hAnsiTheme="minorHAnsi"/>
        </w:rPr>
        <w:t>h</w:t>
      </w:r>
      <w:r w:rsidR="003404D8">
        <w:rPr>
          <w:rFonts w:asciiTheme="minorHAnsi" w:hAnsiTheme="minorHAnsi"/>
        </w:rPr>
        <w:t xml:space="preserve"> Bed. </w:t>
      </w:r>
      <w:r w:rsidR="009850B7">
        <w:rPr>
          <w:rFonts w:asciiTheme="minorHAnsi" w:hAnsiTheme="minorHAnsi"/>
        </w:rPr>
        <w:t>E</w:t>
      </w:r>
      <w:r w:rsidR="003404D8">
        <w:rPr>
          <w:rFonts w:asciiTheme="minorHAnsi" w:hAnsiTheme="minorHAnsi"/>
        </w:rPr>
        <w:t>xtrus</w:t>
      </w:r>
      <w:r w:rsidR="009850B7">
        <w:rPr>
          <w:rFonts w:asciiTheme="minorHAnsi" w:hAnsiTheme="minorHAnsi"/>
        </w:rPr>
        <w:t>ive volcanic rocks</w:t>
      </w:r>
      <w:r w:rsidR="003404D8">
        <w:rPr>
          <w:rFonts w:asciiTheme="minorHAnsi" w:hAnsiTheme="minorHAnsi"/>
        </w:rPr>
        <w:t xml:space="preserve"> </w:t>
      </w:r>
      <w:r w:rsidR="009850B7">
        <w:rPr>
          <w:rFonts w:asciiTheme="minorHAnsi" w:hAnsiTheme="minorHAnsi"/>
        </w:rPr>
        <w:t xml:space="preserve">were only erupted extensively </w:t>
      </w:r>
      <w:r w:rsidR="003404D8">
        <w:rPr>
          <w:rFonts w:asciiTheme="minorHAnsi" w:hAnsiTheme="minorHAnsi"/>
        </w:rPr>
        <w:t>in Orkney</w:t>
      </w:r>
      <w:r w:rsidR="009850B7">
        <w:rPr>
          <w:rFonts w:asciiTheme="minorHAnsi" w:hAnsiTheme="minorHAnsi"/>
        </w:rPr>
        <w:t xml:space="preserve"> </w:t>
      </w:r>
      <w:r w:rsidR="00B56F66">
        <w:rPr>
          <w:rFonts w:asciiTheme="minorHAnsi" w:hAnsiTheme="minorHAnsi"/>
        </w:rPr>
        <w:t>after deposition of the</w:t>
      </w:r>
      <w:r w:rsidR="00B56F66" w:rsidRPr="002B46F7">
        <w:rPr>
          <w:rFonts w:asciiTheme="minorHAnsi" w:hAnsiTheme="minorHAnsi"/>
        </w:rPr>
        <w:t xml:space="preserve"> </w:t>
      </w:r>
      <w:r w:rsidRPr="002B46F7">
        <w:rPr>
          <w:rFonts w:asciiTheme="minorHAnsi" w:hAnsiTheme="minorHAnsi"/>
        </w:rPr>
        <w:t xml:space="preserve">Lower Eday Sandstone (Fig. 2). The sedimentary style at this time </w:t>
      </w:r>
      <w:r w:rsidR="009850B7">
        <w:rPr>
          <w:rFonts w:asciiTheme="minorHAnsi" w:hAnsiTheme="minorHAnsi"/>
        </w:rPr>
        <w:t>(</w:t>
      </w:r>
      <w:r w:rsidRPr="002B46F7">
        <w:rPr>
          <w:rFonts w:asciiTheme="minorHAnsi" w:hAnsiTheme="minorHAnsi"/>
        </w:rPr>
        <w:t xml:space="preserve">late Givetian to </w:t>
      </w:r>
      <w:r w:rsidR="001C0933">
        <w:rPr>
          <w:rFonts w:asciiTheme="minorHAnsi" w:hAnsiTheme="minorHAnsi"/>
        </w:rPr>
        <w:t xml:space="preserve">early </w:t>
      </w:r>
      <w:r w:rsidRPr="002B46F7">
        <w:rPr>
          <w:rFonts w:asciiTheme="minorHAnsi" w:hAnsiTheme="minorHAnsi"/>
        </w:rPr>
        <w:t>Late Devonian</w:t>
      </w:r>
      <w:r w:rsidR="009850B7">
        <w:rPr>
          <w:rFonts w:asciiTheme="minorHAnsi" w:hAnsiTheme="minorHAnsi"/>
        </w:rPr>
        <w:t>)</w:t>
      </w:r>
      <w:r w:rsidRPr="002B46F7">
        <w:rPr>
          <w:rFonts w:asciiTheme="minorHAnsi" w:hAnsiTheme="minorHAnsi"/>
        </w:rPr>
        <w:t xml:space="preserve"> was </w:t>
      </w:r>
      <w:r w:rsidR="009850B7">
        <w:rPr>
          <w:rFonts w:asciiTheme="minorHAnsi" w:hAnsiTheme="minorHAnsi"/>
        </w:rPr>
        <w:t xml:space="preserve">of </w:t>
      </w:r>
      <w:r w:rsidRPr="002B46F7">
        <w:rPr>
          <w:rFonts w:asciiTheme="minorHAnsi" w:hAnsiTheme="minorHAnsi"/>
        </w:rPr>
        <w:t xml:space="preserve">mainly fluvial and aeolian sediments. </w:t>
      </w:r>
    </w:p>
    <w:p w14:paraId="2F9B06FE" w14:textId="6EF25878" w:rsidR="002B46F7" w:rsidRPr="002B46F7" w:rsidRDefault="002B46F7" w:rsidP="002B46F7">
      <w:pPr>
        <w:jc w:val="both"/>
        <w:rPr>
          <w:rFonts w:asciiTheme="minorHAnsi" w:hAnsiTheme="minorHAnsi"/>
        </w:rPr>
      </w:pPr>
      <w:r w:rsidRPr="002B46F7">
        <w:rPr>
          <w:rFonts w:asciiTheme="minorHAnsi" w:hAnsiTheme="minorHAnsi"/>
        </w:rPr>
        <w:t xml:space="preserve">During the </w:t>
      </w:r>
      <w:r w:rsidR="009850B7">
        <w:rPr>
          <w:rFonts w:asciiTheme="minorHAnsi" w:hAnsiTheme="minorHAnsi"/>
        </w:rPr>
        <w:t>E</w:t>
      </w:r>
      <w:r w:rsidRPr="002B46F7">
        <w:rPr>
          <w:rFonts w:asciiTheme="minorHAnsi" w:hAnsiTheme="minorHAnsi"/>
        </w:rPr>
        <w:t xml:space="preserve">arly Carboniferous, extensional rifting occurred in southern Scotland. In the late Carboniferous, additional movement on the wrench fault systems created broad folding cut by the </w:t>
      </w:r>
      <w:r w:rsidR="001C0933">
        <w:rPr>
          <w:rFonts w:asciiTheme="minorHAnsi" w:hAnsiTheme="minorHAnsi"/>
        </w:rPr>
        <w:t>L</w:t>
      </w:r>
      <w:r w:rsidRPr="002B46F7">
        <w:rPr>
          <w:rFonts w:asciiTheme="minorHAnsi" w:hAnsiTheme="minorHAnsi"/>
        </w:rPr>
        <w:t>ate Carboniferous dykes dated at 3</w:t>
      </w:r>
      <w:r w:rsidR="007B0D3B">
        <w:rPr>
          <w:rFonts w:asciiTheme="minorHAnsi" w:hAnsiTheme="minorHAnsi"/>
        </w:rPr>
        <w:t>13 ± 3 Ma</w:t>
      </w:r>
      <w:r w:rsidRPr="002B46F7">
        <w:rPr>
          <w:rFonts w:asciiTheme="minorHAnsi" w:hAnsiTheme="minorHAnsi"/>
        </w:rPr>
        <w:t xml:space="preserve"> at Garthna Geo, Yesnaby, Orkney </w:t>
      </w:r>
      <w:r w:rsidRPr="002B46F7">
        <w:rPr>
          <w:rFonts w:asciiTheme="minorHAnsi" w:hAnsiTheme="minorHAnsi"/>
        </w:rPr>
        <w:fldChar w:fldCharType="begin"/>
      </w:r>
      <w:r w:rsidRPr="002B46F7">
        <w:rPr>
          <w:rFonts w:asciiTheme="minorHAnsi" w:hAnsiTheme="minorHAnsi"/>
        </w:rPr>
        <w:instrText xml:space="preserve"> ADDIN EN.CITE &lt;EndNote&gt;&lt;Cite&gt;&lt;Author&gt;Lundmark&lt;/Author&gt;&lt;Year&gt;2011&lt;/Year&gt;&lt;RecNum&gt;173&lt;/RecNum&gt;&lt;DisplayText&gt;(Lundmark et al., 2011)&lt;/DisplayText&gt;&lt;record&gt;&lt;rec-number&gt;173&lt;/rec-number&gt;&lt;foreign-keys&gt;&lt;key app="EN" db-id="rptvzxfrgzp0x6e0tr350x9aw5xt9ws2addf" timestamp="1319987555"&gt;173&lt;/key&gt;&lt;/foreign-keys&gt;&lt;ref-type name="Journal Article"&gt;17&lt;/ref-type&gt;&lt;contributors&gt;&lt;authors&gt;&lt;author&gt;Lundmark, A.Mattias&lt;/author&gt;&lt;author&gt;Gabrielsen, Roy H.&lt;/author&gt;&lt;author&gt;Flett Brown, John&lt;/author&gt;&lt;/authors&gt;&lt;/contributors&gt;&lt;titles&gt;&lt;title&gt;Zircon U–Pb age for the Orkney lamprophyre dyke swarm, Scotland, and relations to Permo-Carboniferous magmatism in northwestern Europe&lt;/title&gt;&lt;secondary-title&gt;Journal of the Geological Society&lt;/secondary-title&gt;&lt;/titles&gt;&lt;periodical&gt;&lt;full-title&gt;Journal of the Geological Society&lt;/full-title&gt;&lt;/periodical&gt;&lt;pages&gt;1233-1236&lt;/pages&gt;&lt;volume&gt;168&lt;/volume&gt;&lt;number&gt;6&lt;/number&gt;&lt;dates&gt;&lt;year&gt;2011&lt;/year&gt;&lt;pub-dates&gt;&lt;date&gt;December 1, 2011&lt;/date&gt;&lt;/pub-dates&gt;&lt;/dates&gt;&lt;urls&gt;&lt;related-urls&gt;&lt;url&gt;http://jgs.lyellcollection.org/content/168/6/1233.abstract&lt;/url&gt;&lt;/related-urls&gt;&lt;/urls&gt;&lt;electronic-resource-num&gt;10.1144/0016-76492011-017&lt;/electronic-resource-num&gt;&lt;/record&gt;&lt;/Cite&gt;&lt;/EndNote&gt;</w:instrText>
      </w:r>
      <w:r w:rsidRPr="002B46F7">
        <w:rPr>
          <w:rFonts w:asciiTheme="minorHAnsi" w:hAnsiTheme="minorHAnsi"/>
        </w:rPr>
        <w:fldChar w:fldCharType="separate"/>
      </w:r>
      <w:r w:rsidR="007B0D3B">
        <w:rPr>
          <w:rFonts w:asciiTheme="minorHAnsi" w:hAnsiTheme="minorHAnsi"/>
          <w:noProof/>
        </w:rPr>
        <w:t xml:space="preserve">(Lundmark </w:t>
      </w:r>
      <w:r w:rsidR="007B0D3B" w:rsidRPr="00910B96">
        <w:rPr>
          <w:rFonts w:asciiTheme="minorHAnsi" w:hAnsiTheme="minorHAnsi"/>
          <w:i/>
          <w:noProof/>
        </w:rPr>
        <w:t>et al.</w:t>
      </w:r>
      <w:r w:rsidRPr="002B46F7">
        <w:rPr>
          <w:rFonts w:asciiTheme="minorHAnsi" w:hAnsiTheme="minorHAnsi"/>
          <w:noProof/>
        </w:rPr>
        <w:t xml:space="preserve"> 2011)</w:t>
      </w:r>
      <w:r w:rsidRPr="002B46F7">
        <w:rPr>
          <w:rFonts w:asciiTheme="minorHAnsi" w:hAnsiTheme="minorHAnsi"/>
        </w:rPr>
        <w:fldChar w:fldCharType="end"/>
      </w:r>
      <w:r w:rsidRPr="002B46F7">
        <w:rPr>
          <w:rFonts w:asciiTheme="minorHAnsi" w:hAnsiTheme="minorHAnsi"/>
        </w:rPr>
        <w:t xml:space="preserve"> </w:t>
      </w:r>
      <w:r w:rsidR="00B56F66">
        <w:rPr>
          <w:rFonts w:asciiTheme="minorHAnsi" w:hAnsiTheme="minorHAnsi"/>
        </w:rPr>
        <w:t xml:space="preserve">and </w:t>
      </w:r>
      <w:r w:rsidRPr="002B46F7">
        <w:rPr>
          <w:rFonts w:asciiTheme="minorHAnsi" w:hAnsiTheme="minorHAnsi"/>
        </w:rPr>
        <w:t>perhaps associated with</w:t>
      </w:r>
      <w:r w:rsidRPr="002B46F7">
        <w:rPr>
          <w:rFonts w:asciiTheme="minorHAnsi" w:hAnsiTheme="minorHAnsi" w:cs="MS Shell Dlg 2"/>
        </w:rPr>
        <w:t xml:space="preserve"> </w:t>
      </w:r>
      <w:r w:rsidRPr="002B46F7">
        <w:rPr>
          <w:rFonts w:asciiTheme="minorHAnsi" w:hAnsiTheme="minorHAnsi"/>
        </w:rPr>
        <w:t xml:space="preserve">late Variscan regional extension. In </w:t>
      </w:r>
      <w:r w:rsidR="00B56F66">
        <w:rPr>
          <w:rFonts w:asciiTheme="minorHAnsi" w:hAnsiTheme="minorHAnsi"/>
        </w:rPr>
        <w:t xml:space="preserve">northern </w:t>
      </w:r>
      <w:r w:rsidRPr="002B46F7">
        <w:rPr>
          <w:rFonts w:asciiTheme="minorHAnsi" w:hAnsiTheme="minorHAnsi"/>
        </w:rPr>
        <w:t>Scotland</w:t>
      </w:r>
      <w:r w:rsidR="001C0933">
        <w:rPr>
          <w:rFonts w:asciiTheme="minorHAnsi" w:hAnsiTheme="minorHAnsi"/>
        </w:rPr>
        <w:t>,</w:t>
      </w:r>
      <w:r w:rsidRPr="002B46F7">
        <w:rPr>
          <w:rFonts w:asciiTheme="minorHAnsi" w:hAnsiTheme="minorHAnsi"/>
        </w:rPr>
        <w:t xml:space="preserve"> Late Permian sediments </w:t>
      </w:r>
      <w:r w:rsidR="003404D8">
        <w:rPr>
          <w:rFonts w:asciiTheme="minorHAnsi" w:hAnsiTheme="minorHAnsi"/>
        </w:rPr>
        <w:t xml:space="preserve">(Marshall </w:t>
      </w:r>
      <w:r w:rsidR="003404D8" w:rsidRPr="00494B1C">
        <w:rPr>
          <w:rFonts w:asciiTheme="minorHAnsi" w:hAnsiTheme="minorHAnsi"/>
          <w:i/>
        </w:rPr>
        <w:t>et al</w:t>
      </w:r>
      <w:r w:rsidR="003404D8">
        <w:rPr>
          <w:rFonts w:asciiTheme="minorHAnsi" w:hAnsiTheme="minorHAnsi"/>
        </w:rPr>
        <w:t xml:space="preserve">., this volume) </w:t>
      </w:r>
      <w:r w:rsidRPr="002B46F7">
        <w:rPr>
          <w:rFonts w:asciiTheme="minorHAnsi" w:hAnsiTheme="minorHAnsi"/>
        </w:rPr>
        <w:t>were deposited unconformably on the Carboniferous erosion surface. This late Carboniferous to early Permian inversion has been related to conti</w:t>
      </w:r>
      <w:r w:rsidR="007B0D3B">
        <w:rPr>
          <w:rFonts w:asciiTheme="minorHAnsi" w:hAnsiTheme="minorHAnsi"/>
        </w:rPr>
        <w:t>nuing Variscan shortening (Woodcock &amp; Strachan</w:t>
      </w:r>
      <w:r w:rsidRPr="002B46F7">
        <w:rPr>
          <w:rFonts w:asciiTheme="minorHAnsi" w:hAnsiTheme="minorHAnsi"/>
        </w:rPr>
        <w:t xml:space="preserve"> 2012). </w:t>
      </w:r>
    </w:p>
    <w:p w14:paraId="57585A64" w14:textId="6F4D743A" w:rsidR="002B46F7" w:rsidRPr="002B46F7" w:rsidRDefault="00D4247E" w:rsidP="002B46F7">
      <w:pPr>
        <w:jc w:val="both"/>
        <w:rPr>
          <w:rFonts w:asciiTheme="minorHAnsi" w:hAnsiTheme="minorHAnsi"/>
        </w:rPr>
      </w:pPr>
      <w:r>
        <w:rPr>
          <w:rFonts w:asciiTheme="minorHAnsi" w:hAnsiTheme="minorHAnsi"/>
        </w:rPr>
        <w:lastRenderedPageBreak/>
        <w:t>Subsequent d</w:t>
      </w:r>
      <w:r w:rsidR="002B46F7" w:rsidRPr="002B46F7">
        <w:rPr>
          <w:rFonts w:asciiTheme="minorHAnsi" w:hAnsiTheme="minorHAnsi"/>
        </w:rPr>
        <w:t xml:space="preserve">extral movements on the Great Glen Fault </w:t>
      </w:r>
      <w:r>
        <w:rPr>
          <w:rFonts w:asciiTheme="minorHAnsi" w:hAnsiTheme="minorHAnsi"/>
        </w:rPr>
        <w:t>and</w:t>
      </w:r>
      <w:r w:rsidRPr="002B46F7">
        <w:rPr>
          <w:rFonts w:asciiTheme="minorHAnsi" w:hAnsiTheme="minorHAnsi"/>
        </w:rPr>
        <w:t xml:space="preserve"> </w:t>
      </w:r>
      <w:r w:rsidR="002B46F7" w:rsidRPr="002B46F7">
        <w:rPr>
          <w:rFonts w:asciiTheme="minorHAnsi" w:hAnsiTheme="minorHAnsi"/>
        </w:rPr>
        <w:t xml:space="preserve">related reactivation of normal faults </w:t>
      </w:r>
      <w:r>
        <w:rPr>
          <w:rFonts w:asciiTheme="minorHAnsi" w:hAnsiTheme="minorHAnsi"/>
        </w:rPr>
        <w:t>as</w:t>
      </w:r>
      <w:r w:rsidR="002B46F7" w:rsidRPr="002B46F7">
        <w:rPr>
          <w:rFonts w:asciiTheme="minorHAnsi" w:hAnsiTheme="minorHAnsi"/>
        </w:rPr>
        <w:t xml:space="preserve"> reversed faults with mineralisation and </w:t>
      </w:r>
      <w:r w:rsidR="001C0933">
        <w:rPr>
          <w:rFonts w:asciiTheme="minorHAnsi" w:hAnsiTheme="minorHAnsi"/>
        </w:rPr>
        <w:t xml:space="preserve">fault </w:t>
      </w:r>
      <w:r w:rsidR="002B46F7" w:rsidRPr="002B46F7">
        <w:rPr>
          <w:rFonts w:asciiTheme="minorHAnsi" w:hAnsiTheme="minorHAnsi"/>
        </w:rPr>
        <w:t>breccias ha</w:t>
      </w:r>
      <w:r>
        <w:rPr>
          <w:rFonts w:asciiTheme="minorHAnsi" w:hAnsiTheme="minorHAnsi"/>
        </w:rPr>
        <w:t>s</w:t>
      </w:r>
      <w:r w:rsidR="002B46F7" w:rsidRPr="002B46F7">
        <w:rPr>
          <w:rFonts w:asciiTheme="minorHAnsi" w:hAnsiTheme="minorHAnsi"/>
        </w:rPr>
        <w:t xml:space="preserve"> been dated at 264 ± 3 Ma</w:t>
      </w:r>
      <w:r w:rsidR="008B62AD">
        <w:rPr>
          <w:rFonts w:asciiTheme="minorHAnsi" w:hAnsiTheme="minorHAnsi"/>
        </w:rPr>
        <w:t xml:space="preserve"> (Dich</w:t>
      </w:r>
      <w:r w:rsidR="00D87E3B">
        <w:rPr>
          <w:rFonts w:asciiTheme="minorHAnsi" w:hAnsiTheme="minorHAnsi"/>
        </w:rPr>
        <w:t>i</w:t>
      </w:r>
      <w:r w:rsidR="008B62AD">
        <w:rPr>
          <w:rFonts w:asciiTheme="minorHAnsi" w:hAnsiTheme="minorHAnsi"/>
        </w:rPr>
        <w:t xml:space="preserve">arante </w:t>
      </w:r>
      <w:r w:rsidR="008B62AD" w:rsidRPr="00910B96">
        <w:rPr>
          <w:rFonts w:asciiTheme="minorHAnsi" w:hAnsiTheme="minorHAnsi"/>
          <w:i/>
        </w:rPr>
        <w:t>et al.</w:t>
      </w:r>
      <w:r w:rsidR="008B62AD">
        <w:rPr>
          <w:rFonts w:asciiTheme="minorHAnsi" w:hAnsiTheme="minorHAnsi"/>
        </w:rPr>
        <w:t xml:space="preserve"> 2016)</w:t>
      </w:r>
      <w:r w:rsidR="002B46F7" w:rsidRPr="002B46F7">
        <w:rPr>
          <w:rFonts w:asciiTheme="minorHAnsi" w:hAnsiTheme="minorHAnsi"/>
        </w:rPr>
        <w:t>. Late Permian rifting on the western margin of the Orcadian Basin has been related to early bre</w:t>
      </w:r>
      <w:r w:rsidR="007B0D3B">
        <w:rPr>
          <w:rFonts w:asciiTheme="minorHAnsi" w:hAnsiTheme="minorHAnsi"/>
        </w:rPr>
        <w:t>akup of the north Atlantic</w:t>
      </w:r>
      <w:r w:rsidR="00193790">
        <w:rPr>
          <w:rFonts w:asciiTheme="minorHAnsi" w:hAnsiTheme="minorHAnsi"/>
        </w:rPr>
        <w:t>,</w:t>
      </w:r>
      <w:r w:rsidR="002B46F7" w:rsidRPr="002B46F7">
        <w:rPr>
          <w:rFonts w:asciiTheme="minorHAnsi" w:hAnsiTheme="minorHAnsi"/>
        </w:rPr>
        <w:t xml:space="preserve"> while Triassic extensional rifting in the North Sea area </w:t>
      </w:r>
      <w:r>
        <w:rPr>
          <w:rFonts w:asciiTheme="minorHAnsi" w:hAnsiTheme="minorHAnsi"/>
        </w:rPr>
        <w:t>between</w:t>
      </w:r>
      <w:r w:rsidRPr="002B46F7">
        <w:rPr>
          <w:rFonts w:asciiTheme="minorHAnsi" w:hAnsiTheme="minorHAnsi"/>
        </w:rPr>
        <w:t xml:space="preserve"> </w:t>
      </w:r>
      <w:r w:rsidR="002B46F7" w:rsidRPr="002B46F7">
        <w:rPr>
          <w:rFonts w:asciiTheme="minorHAnsi" w:hAnsiTheme="minorHAnsi"/>
        </w:rPr>
        <w:t xml:space="preserve">251-200 Ma led to gentle uplift in </w:t>
      </w:r>
      <w:r w:rsidR="00C550AF">
        <w:rPr>
          <w:rFonts w:asciiTheme="minorHAnsi" w:hAnsiTheme="minorHAnsi"/>
        </w:rPr>
        <w:t xml:space="preserve">the </w:t>
      </w:r>
      <w:r w:rsidR="002B46F7" w:rsidRPr="002B46F7">
        <w:rPr>
          <w:rFonts w:asciiTheme="minorHAnsi" w:hAnsiTheme="minorHAnsi"/>
        </w:rPr>
        <w:t>Orcadian Basin</w:t>
      </w:r>
      <w:r>
        <w:rPr>
          <w:rFonts w:asciiTheme="minorHAnsi" w:hAnsiTheme="minorHAnsi"/>
        </w:rPr>
        <w:t xml:space="preserve"> area (</w:t>
      </w:r>
      <w:r w:rsidR="00D87E3B">
        <w:rPr>
          <w:rFonts w:asciiTheme="minorHAnsi" w:hAnsiTheme="minorHAnsi"/>
        </w:rPr>
        <w:t xml:space="preserve">Goldsmith </w:t>
      </w:r>
      <w:r w:rsidR="00D87E3B" w:rsidRPr="00494B1C">
        <w:rPr>
          <w:rFonts w:asciiTheme="minorHAnsi" w:hAnsiTheme="minorHAnsi"/>
          <w:i/>
        </w:rPr>
        <w:t>et al.</w:t>
      </w:r>
      <w:r w:rsidR="00D87E3B">
        <w:rPr>
          <w:rFonts w:asciiTheme="minorHAnsi" w:hAnsiTheme="minorHAnsi"/>
        </w:rPr>
        <w:t xml:space="preserve"> 2003</w:t>
      </w:r>
      <w:r w:rsidR="009850B7">
        <w:rPr>
          <w:rFonts w:asciiTheme="minorHAnsi" w:hAnsiTheme="minorHAnsi"/>
        </w:rPr>
        <w:t>)</w:t>
      </w:r>
      <w:r w:rsidR="002B46F7" w:rsidRPr="002B46F7">
        <w:rPr>
          <w:rFonts w:asciiTheme="minorHAnsi" w:hAnsiTheme="minorHAnsi"/>
        </w:rPr>
        <w:t>.</w:t>
      </w:r>
    </w:p>
    <w:p w14:paraId="42759438" w14:textId="5DADD48C" w:rsidR="002B46F7" w:rsidRDefault="002B46F7" w:rsidP="002B46F7">
      <w:pPr>
        <w:jc w:val="both"/>
        <w:rPr>
          <w:rFonts w:asciiTheme="minorHAnsi" w:hAnsiTheme="minorHAnsi"/>
        </w:rPr>
      </w:pPr>
      <w:r w:rsidRPr="002B46F7">
        <w:rPr>
          <w:rFonts w:asciiTheme="minorHAnsi" w:hAnsiTheme="minorHAnsi"/>
        </w:rPr>
        <w:t xml:space="preserve">During the </w:t>
      </w:r>
      <w:r w:rsidR="00FC0115">
        <w:rPr>
          <w:rFonts w:asciiTheme="minorHAnsi" w:hAnsiTheme="minorHAnsi"/>
        </w:rPr>
        <w:t xml:space="preserve">Late </w:t>
      </w:r>
      <w:r w:rsidRPr="002B46F7">
        <w:rPr>
          <w:rFonts w:asciiTheme="minorHAnsi" w:hAnsiTheme="minorHAnsi"/>
        </w:rPr>
        <w:t>Cretaceous</w:t>
      </w:r>
      <w:r w:rsidR="009850B7">
        <w:rPr>
          <w:rFonts w:asciiTheme="minorHAnsi" w:hAnsiTheme="minorHAnsi"/>
        </w:rPr>
        <w:t>,</w:t>
      </w:r>
      <w:r w:rsidRPr="002B46F7">
        <w:rPr>
          <w:rFonts w:asciiTheme="minorHAnsi" w:hAnsiTheme="minorHAnsi"/>
        </w:rPr>
        <w:t xml:space="preserve"> the central part of the Orcadian Basin</w:t>
      </w:r>
      <w:r w:rsidR="00517F2A">
        <w:rPr>
          <w:rFonts w:asciiTheme="minorHAnsi" w:hAnsiTheme="minorHAnsi"/>
        </w:rPr>
        <w:t>,</w:t>
      </w:r>
      <w:r w:rsidRPr="002B46F7">
        <w:rPr>
          <w:rFonts w:asciiTheme="minorHAnsi" w:hAnsiTheme="minorHAnsi"/>
        </w:rPr>
        <w:t xml:space="preserve"> along with the Highlands of Scotland</w:t>
      </w:r>
      <w:r w:rsidR="00FC0115">
        <w:rPr>
          <w:rFonts w:asciiTheme="minorHAnsi" w:hAnsiTheme="minorHAnsi"/>
        </w:rPr>
        <w:t xml:space="preserve"> would have been covered by</w:t>
      </w:r>
      <w:r w:rsidR="00193790">
        <w:rPr>
          <w:rFonts w:asciiTheme="minorHAnsi" w:hAnsiTheme="minorHAnsi"/>
        </w:rPr>
        <w:t xml:space="preserve"> </w:t>
      </w:r>
      <w:r w:rsidR="00D4247E">
        <w:rPr>
          <w:rFonts w:asciiTheme="minorHAnsi" w:hAnsiTheme="minorHAnsi"/>
        </w:rPr>
        <w:t>c</w:t>
      </w:r>
      <w:r w:rsidR="00FC0115">
        <w:rPr>
          <w:rFonts w:asciiTheme="minorHAnsi" w:hAnsiTheme="minorHAnsi"/>
        </w:rPr>
        <w:t xml:space="preserve">halk </w:t>
      </w:r>
      <w:r w:rsidR="00D4247E">
        <w:rPr>
          <w:rFonts w:asciiTheme="minorHAnsi" w:hAnsiTheme="minorHAnsi"/>
        </w:rPr>
        <w:t>s</w:t>
      </w:r>
      <w:r w:rsidR="00FC0115">
        <w:rPr>
          <w:rFonts w:asciiTheme="minorHAnsi" w:hAnsiTheme="minorHAnsi"/>
        </w:rPr>
        <w:t xml:space="preserve">eas. </w:t>
      </w:r>
      <w:r w:rsidR="00D4247E">
        <w:rPr>
          <w:rFonts w:asciiTheme="minorHAnsi" w:hAnsiTheme="minorHAnsi"/>
        </w:rPr>
        <w:t>I</w:t>
      </w:r>
      <w:r w:rsidR="00FC0115">
        <w:rPr>
          <w:rFonts w:asciiTheme="minorHAnsi" w:hAnsiTheme="minorHAnsi"/>
        </w:rPr>
        <w:t>n the</w:t>
      </w:r>
      <w:r w:rsidR="008B62AD">
        <w:rPr>
          <w:rFonts w:asciiTheme="minorHAnsi" w:hAnsiTheme="minorHAnsi"/>
        </w:rPr>
        <w:t xml:space="preserve"> latest Cretaceous and</w:t>
      </w:r>
      <w:r w:rsidR="00FC0115">
        <w:rPr>
          <w:rFonts w:asciiTheme="minorHAnsi" w:hAnsiTheme="minorHAnsi"/>
        </w:rPr>
        <w:t xml:space="preserve"> Paleogene </w:t>
      </w:r>
      <w:r w:rsidR="00D4247E">
        <w:rPr>
          <w:rFonts w:asciiTheme="minorHAnsi" w:hAnsiTheme="minorHAnsi"/>
        </w:rPr>
        <w:t>apatite fission track analysis shows</w:t>
      </w:r>
      <w:r w:rsidR="00FC0115">
        <w:rPr>
          <w:rFonts w:asciiTheme="minorHAnsi" w:hAnsiTheme="minorHAnsi"/>
        </w:rPr>
        <w:t xml:space="preserve"> the area </w:t>
      </w:r>
      <w:r w:rsidR="008358A4">
        <w:rPr>
          <w:rFonts w:asciiTheme="minorHAnsi" w:hAnsiTheme="minorHAnsi"/>
        </w:rPr>
        <w:t xml:space="preserve">underwent a major basin </w:t>
      </w:r>
      <w:r w:rsidR="00FC0115">
        <w:rPr>
          <w:rFonts w:asciiTheme="minorHAnsi" w:hAnsiTheme="minorHAnsi"/>
        </w:rPr>
        <w:t>inver</w:t>
      </w:r>
      <w:r w:rsidR="008358A4">
        <w:rPr>
          <w:rFonts w:asciiTheme="minorHAnsi" w:hAnsiTheme="minorHAnsi"/>
        </w:rPr>
        <w:t>sion</w:t>
      </w:r>
      <w:r w:rsidR="00FC0115">
        <w:rPr>
          <w:rFonts w:asciiTheme="minorHAnsi" w:hAnsiTheme="minorHAnsi"/>
        </w:rPr>
        <w:t xml:space="preserve"> </w:t>
      </w:r>
      <w:r w:rsidR="00D4247E">
        <w:rPr>
          <w:rFonts w:asciiTheme="minorHAnsi" w:hAnsiTheme="minorHAnsi"/>
        </w:rPr>
        <w:t xml:space="preserve">(Thomson </w:t>
      </w:r>
      <w:r w:rsidR="00D4247E" w:rsidRPr="00910B96">
        <w:rPr>
          <w:rFonts w:asciiTheme="minorHAnsi" w:hAnsiTheme="minorHAnsi"/>
          <w:i/>
        </w:rPr>
        <w:t>et al.</w:t>
      </w:r>
      <w:r w:rsidR="00D4247E">
        <w:rPr>
          <w:rFonts w:asciiTheme="minorHAnsi" w:hAnsiTheme="minorHAnsi"/>
        </w:rPr>
        <w:t xml:space="preserve"> 1999) </w:t>
      </w:r>
      <w:r w:rsidR="00FC0115">
        <w:rPr>
          <w:rFonts w:asciiTheme="minorHAnsi" w:hAnsiTheme="minorHAnsi"/>
        </w:rPr>
        <w:t xml:space="preserve">and </w:t>
      </w:r>
      <w:r w:rsidR="008358A4">
        <w:rPr>
          <w:rFonts w:asciiTheme="minorHAnsi" w:hAnsiTheme="minorHAnsi"/>
        </w:rPr>
        <w:t xml:space="preserve">was </w:t>
      </w:r>
      <w:r w:rsidR="00FC0115">
        <w:rPr>
          <w:rFonts w:asciiTheme="minorHAnsi" w:hAnsiTheme="minorHAnsi"/>
        </w:rPr>
        <w:t xml:space="preserve">exhumed to form an eroding land mass. This </w:t>
      </w:r>
      <w:r w:rsidR="009850B7">
        <w:rPr>
          <w:rFonts w:asciiTheme="minorHAnsi" w:hAnsiTheme="minorHAnsi"/>
        </w:rPr>
        <w:t xml:space="preserve">uplift </w:t>
      </w:r>
      <w:r w:rsidR="00FC0115">
        <w:rPr>
          <w:rFonts w:asciiTheme="minorHAnsi" w:hAnsiTheme="minorHAnsi"/>
        </w:rPr>
        <w:t>was driven by the mantle plume that was responsible for the final opening of the North Atlantic</w:t>
      </w:r>
      <w:r w:rsidR="00BE2593">
        <w:rPr>
          <w:rFonts w:asciiTheme="minorHAnsi" w:hAnsiTheme="minorHAnsi"/>
        </w:rPr>
        <w:t>.</w:t>
      </w:r>
      <w:r w:rsidR="001915EC">
        <w:rPr>
          <w:rFonts w:asciiTheme="minorHAnsi" w:hAnsiTheme="minorHAnsi"/>
        </w:rPr>
        <w:t xml:space="preserve"> </w:t>
      </w:r>
      <w:r w:rsidR="00BE2593">
        <w:rPr>
          <w:rFonts w:asciiTheme="minorHAnsi" w:hAnsiTheme="minorHAnsi"/>
        </w:rPr>
        <w:t>The effects of this uplift can be shown in the East Orkney and Dutch Bank basins directly to the east of the Orkney Islands</w:t>
      </w:r>
      <w:r w:rsidR="009850B7">
        <w:rPr>
          <w:rFonts w:asciiTheme="minorHAnsi" w:hAnsiTheme="minorHAnsi"/>
        </w:rPr>
        <w:t>,</w:t>
      </w:r>
      <w:r w:rsidR="00BE2593">
        <w:rPr>
          <w:rFonts w:asciiTheme="minorHAnsi" w:hAnsiTheme="minorHAnsi"/>
        </w:rPr>
        <w:t xml:space="preserve"> where there is a preserved Cenozoic infill</w:t>
      </w:r>
      <w:r w:rsidR="00D4247E">
        <w:rPr>
          <w:rFonts w:asciiTheme="minorHAnsi" w:hAnsiTheme="minorHAnsi"/>
        </w:rPr>
        <w:t xml:space="preserve"> (Richardson </w:t>
      </w:r>
      <w:r w:rsidR="00D4247E" w:rsidRPr="00910B96">
        <w:rPr>
          <w:rFonts w:asciiTheme="minorHAnsi" w:hAnsiTheme="minorHAnsi"/>
          <w:i/>
        </w:rPr>
        <w:t>et al</w:t>
      </w:r>
      <w:r w:rsidR="00D4247E">
        <w:rPr>
          <w:rFonts w:asciiTheme="minorHAnsi" w:hAnsiTheme="minorHAnsi"/>
        </w:rPr>
        <w:t>. 2005)</w:t>
      </w:r>
      <w:r w:rsidR="00946423">
        <w:rPr>
          <w:rFonts w:asciiTheme="minorHAnsi" w:hAnsiTheme="minorHAnsi"/>
        </w:rPr>
        <w:t>. The deformation of this infill shows there was a general inversion o</w:t>
      </w:r>
      <w:r w:rsidR="008358A4">
        <w:rPr>
          <w:rFonts w:asciiTheme="minorHAnsi" w:hAnsiTheme="minorHAnsi"/>
        </w:rPr>
        <w:t>n</w:t>
      </w:r>
      <w:r w:rsidR="00946423">
        <w:rPr>
          <w:rFonts w:asciiTheme="minorHAnsi" w:hAnsiTheme="minorHAnsi"/>
        </w:rPr>
        <w:t xml:space="preserve"> the faults. The presence of the infill is, in itself, significant as the main </w:t>
      </w:r>
      <w:r w:rsidR="008358A4">
        <w:rPr>
          <w:rFonts w:asciiTheme="minorHAnsi" w:hAnsiTheme="minorHAnsi"/>
        </w:rPr>
        <w:t xml:space="preserve">sediment </w:t>
      </w:r>
      <w:r w:rsidR="00946423">
        <w:rPr>
          <w:rFonts w:asciiTheme="minorHAnsi" w:hAnsiTheme="minorHAnsi"/>
        </w:rPr>
        <w:t xml:space="preserve">source can only have been the emerging and eroding land areas to the west </w:t>
      </w:r>
      <w:r w:rsidR="00D87E3B" w:rsidRPr="00494B1C">
        <w:rPr>
          <w:rFonts w:asciiTheme="minorHAnsi" w:hAnsiTheme="minorHAnsi"/>
          <w:i/>
        </w:rPr>
        <w:t>i.e.</w:t>
      </w:r>
      <w:r w:rsidR="00193790">
        <w:rPr>
          <w:rFonts w:asciiTheme="minorHAnsi" w:hAnsiTheme="minorHAnsi"/>
        </w:rPr>
        <w:t xml:space="preserve"> </w:t>
      </w:r>
      <w:r w:rsidR="00946423">
        <w:rPr>
          <w:rFonts w:asciiTheme="minorHAnsi" w:hAnsiTheme="minorHAnsi"/>
        </w:rPr>
        <w:t xml:space="preserve">Orkney and generally across the Moray Firth area (Guariguata-Rojas &amp; Underhill 2017). </w:t>
      </w:r>
      <w:r w:rsidR="00A27D1B">
        <w:rPr>
          <w:rFonts w:asciiTheme="minorHAnsi" w:hAnsiTheme="minorHAnsi"/>
        </w:rPr>
        <w:t>In Orkney itself,</w:t>
      </w:r>
      <w:r w:rsidR="007B0D3B">
        <w:rPr>
          <w:rFonts w:asciiTheme="minorHAnsi" w:hAnsiTheme="minorHAnsi"/>
        </w:rPr>
        <w:t xml:space="preserve"> </w:t>
      </w:r>
      <w:r w:rsidR="00A27D1B">
        <w:rPr>
          <w:rFonts w:asciiTheme="minorHAnsi" w:hAnsiTheme="minorHAnsi"/>
        </w:rPr>
        <w:t>this b</w:t>
      </w:r>
      <w:r w:rsidRPr="002B46F7">
        <w:rPr>
          <w:rFonts w:asciiTheme="minorHAnsi" w:hAnsiTheme="minorHAnsi"/>
        </w:rPr>
        <w:t>reakup of the North Atlantic and North Sea led to compressional tectonics</w:t>
      </w:r>
      <w:r w:rsidR="00A27D1B">
        <w:rPr>
          <w:rFonts w:asciiTheme="minorHAnsi" w:hAnsiTheme="minorHAnsi"/>
        </w:rPr>
        <w:t xml:space="preserve">. </w:t>
      </w:r>
    </w:p>
    <w:p w14:paraId="7E14D928" w14:textId="77777777" w:rsidR="00653950" w:rsidRPr="002B46F7" w:rsidRDefault="00653950" w:rsidP="002B46F7">
      <w:pPr>
        <w:jc w:val="both"/>
        <w:rPr>
          <w:rFonts w:asciiTheme="minorHAnsi" w:hAnsiTheme="minorHAnsi"/>
        </w:rPr>
      </w:pPr>
    </w:p>
    <w:p w14:paraId="33C40017" w14:textId="77777777" w:rsidR="002B46F7" w:rsidRPr="002B46F7" w:rsidRDefault="002B46F7" w:rsidP="002B46F7">
      <w:pPr>
        <w:pStyle w:val="Heading2"/>
        <w:rPr>
          <w:rFonts w:asciiTheme="minorHAnsi" w:hAnsiTheme="minorHAnsi"/>
          <w:b w:val="0"/>
          <w:i/>
          <w:szCs w:val="22"/>
        </w:rPr>
      </w:pPr>
      <w:r w:rsidRPr="002B46F7">
        <w:rPr>
          <w:rFonts w:asciiTheme="minorHAnsi" w:hAnsiTheme="minorHAnsi"/>
          <w:b w:val="0"/>
          <w:i/>
          <w:szCs w:val="22"/>
        </w:rPr>
        <w:t>The West Orkney Basin</w:t>
      </w:r>
    </w:p>
    <w:p w14:paraId="01443160" w14:textId="70BFEEBA" w:rsidR="002B46F7" w:rsidRPr="002B46F7" w:rsidRDefault="002B46F7" w:rsidP="002B46F7">
      <w:pPr>
        <w:jc w:val="both"/>
        <w:rPr>
          <w:rFonts w:asciiTheme="minorHAnsi" w:hAnsiTheme="minorHAnsi"/>
        </w:rPr>
      </w:pPr>
      <w:r w:rsidRPr="002B46F7">
        <w:rPr>
          <w:rFonts w:asciiTheme="minorHAnsi" w:hAnsiTheme="minorHAnsi"/>
        </w:rPr>
        <w:t xml:space="preserve">Recent hydrocarbon exploration </w:t>
      </w:r>
      <w:r w:rsidRPr="002B46F7">
        <w:rPr>
          <w:rFonts w:asciiTheme="minorHAnsi" w:hAnsiTheme="minorHAnsi"/>
        </w:rPr>
        <w:fldChar w:fldCharType="begin"/>
      </w:r>
      <w:r w:rsidRPr="002B46F7">
        <w:rPr>
          <w:rFonts w:asciiTheme="minorHAnsi" w:hAnsiTheme="minorHAnsi"/>
        </w:rPr>
        <w:instrText xml:space="preserve"> ADDIN EN.CITE &lt;EndNote&gt;&lt;Cite&gt;&lt;Author&gt;Premier Oil&lt;/Author&gt;&lt;Year&gt;2013&lt;/Year&gt;&lt;RecNum&gt;895&lt;/RecNum&gt;&lt;DisplayText&gt;(Premier Oil, 2013)&lt;/DisplayText&gt;&lt;record&gt;&lt;rec-number&gt;895&lt;/rec-number&gt;&lt;foreign-keys&gt;&lt;key app="EN" db-id="rptvzxfrgzp0x6e0tr350x9aw5xt9ws2addf" timestamp="1477328748"&gt;895&lt;/key&gt;&lt;key app="ENWeb" db-id=""&gt;0&lt;/key&gt;&lt;/foreign-keys&gt;&lt;ref-type name="Journal Article"&gt;17&lt;/ref-type&gt;&lt;contributors&gt;&lt;authors&gt;&lt;author&gt;Premier Oil, North Sea Business Unit &lt;/author&gt;&lt;/authors&gt;&lt;/contributors&gt;&lt;titles&gt;&lt;title&gt;UK P.1577 Licence Relinquishment&lt;/title&gt;&lt;/titles&gt;&lt;dates&gt;&lt;year&gt;2013&lt;/year&gt;&lt;/dates&gt;&lt;urls&gt;&lt;/urls&gt;&lt;/record&gt;&lt;/Cite&gt;&lt;/EndNote&gt;</w:instrText>
      </w:r>
      <w:r w:rsidRPr="002B46F7">
        <w:rPr>
          <w:rFonts w:asciiTheme="minorHAnsi" w:hAnsiTheme="minorHAnsi"/>
        </w:rPr>
        <w:fldChar w:fldCharType="separate"/>
      </w:r>
      <w:r w:rsidR="00517F2A">
        <w:rPr>
          <w:rFonts w:asciiTheme="minorHAnsi" w:hAnsiTheme="minorHAnsi"/>
          <w:noProof/>
        </w:rPr>
        <w:t>(Premier Oil</w:t>
      </w:r>
      <w:r w:rsidRPr="002B46F7">
        <w:rPr>
          <w:rFonts w:asciiTheme="minorHAnsi" w:hAnsiTheme="minorHAnsi"/>
          <w:noProof/>
        </w:rPr>
        <w:t xml:space="preserve"> 2013)</w:t>
      </w:r>
      <w:r w:rsidRPr="002B46F7">
        <w:rPr>
          <w:rFonts w:asciiTheme="minorHAnsi" w:hAnsiTheme="minorHAnsi"/>
        </w:rPr>
        <w:fldChar w:fldCharType="end"/>
      </w:r>
      <w:r w:rsidR="00653950">
        <w:rPr>
          <w:rFonts w:asciiTheme="minorHAnsi" w:hAnsiTheme="minorHAnsi"/>
        </w:rPr>
        <w:t xml:space="preserve"> involved the acquisition </w:t>
      </w:r>
      <w:r w:rsidRPr="002B46F7">
        <w:rPr>
          <w:rFonts w:asciiTheme="minorHAnsi" w:hAnsiTheme="minorHAnsi"/>
        </w:rPr>
        <w:t>and reprocessing of</w:t>
      </w:r>
      <w:r w:rsidR="001915EC">
        <w:rPr>
          <w:rFonts w:asciiTheme="minorHAnsi" w:hAnsiTheme="minorHAnsi"/>
        </w:rPr>
        <w:t xml:space="preserve"> </w:t>
      </w:r>
      <w:r w:rsidRPr="002B46F7">
        <w:rPr>
          <w:rFonts w:asciiTheme="minorHAnsi" w:hAnsiTheme="minorHAnsi"/>
        </w:rPr>
        <w:t xml:space="preserve">6000 </w:t>
      </w:r>
      <w:r w:rsidR="00CE2750">
        <w:rPr>
          <w:rFonts w:asciiTheme="minorHAnsi" w:hAnsiTheme="minorHAnsi"/>
        </w:rPr>
        <w:t xml:space="preserve">line </w:t>
      </w:r>
      <w:r w:rsidRPr="002B46F7">
        <w:rPr>
          <w:rFonts w:asciiTheme="minorHAnsi" w:hAnsiTheme="minorHAnsi"/>
        </w:rPr>
        <w:t>km of seismic</w:t>
      </w:r>
      <w:r w:rsidR="00CE2750">
        <w:rPr>
          <w:rFonts w:asciiTheme="minorHAnsi" w:hAnsiTheme="minorHAnsi"/>
        </w:rPr>
        <w:t xml:space="preserve"> data</w:t>
      </w:r>
      <w:r w:rsidRPr="002B46F7">
        <w:rPr>
          <w:rFonts w:asciiTheme="minorHAnsi" w:hAnsiTheme="minorHAnsi"/>
        </w:rPr>
        <w:t xml:space="preserve">. This seismic </w:t>
      </w:r>
      <w:r w:rsidR="00CE2750">
        <w:rPr>
          <w:rFonts w:asciiTheme="minorHAnsi" w:hAnsiTheme="minorHAnsi"/>
        </w:rPr>
        <w:t>data</w:t>
      </w:r>
      <w:r w:rsidR="00CE2750" w:rsidRPr="002B46F7">
        <w:rPr>
          <w:rFonts w:asciiTheme="minorHAnsi" w:hAnsiTheme="minorHAnsi"/>
        </w:rPr>
        <w:t xml:space="preserve"> </w:t>
      </w:r>
      <w:r w:rsidRPr="002B46F7">
        <w:rPr>
          <w:rFonts w:asciiTheme="minorHAnsi" w:hAnsiTheme="minorHAnsi"/>
        </w:rPr>
        <w:t xml:space="preserve">has </w:t>
      </w:r>
      <w:r w:rsidR="00CE2750">
        <w:rPr>
          <w:rFonts w:asciiTheme="minorHAnsi" w:hAnsiTheme="minorHAnsi"/>
        </w:rPr>
        <w:t>provided</w:t>
      </w:r>
      <w:r w:rsidR="00CE2750" w:rsidRPr="002B46F7">
        <w:rPr>
          <w:rFonts w:asciiTheme="minorHAnsi" w:hAnsiTheme="minorHAnsi"/>
        </w:rPr>
        <w:t xml:space="preserve"> </w:t>
      </w:r>
      <w:r w:rsidRPr="002B46F7">
        <w:rPr>
          <w:rFonts w:asciiTheme="minorHAnsi" w:hAnsiTheme="minorHAnsi"/>
        </w:rPr>
        <w:t>a clearer picture of the West Orkney Basin structure</w:t>
      </w:r>
      <w:r w:rsidR="00653950">
        <w:rPr>
          <w:rFonts w:asciiTheme="minorHAnsi" w:hAnsiTheme="minorHAnsi"/>
        </w:rPr>
        <w:t xml:space="preserve"> (Fig. </w:t>
      </w:r>
      <w:r w:rsidR="003B6E27">
        <w:rPr>
          <w:rFonts w:asciiTheme="minorHAnsi" w:hAnsiTheme="minorHAnsi"/>
        </w:rPr>
        <w:t>3</w:t>
      </w:r>
      <w:r w:rsidR="00653950">
        <w:rPr>
          <w:rFonts w:asciiTheme="minorHAnsi" w:hAnsiTheme="minorHAnsi"/>
        </w:rPr>
        <w:t>)</w:t>
      </w:r>
      <w:r w:rsidRPr="002B46F7">
        <w:rPr>
          <w:rFonts w:asciiTheme="minorHAnsi" w:hAnsiTheme="minorHAnsi"/>
        </w:rPr>
        <w:t xml:space="preserve">. Two wells were drilled in the basin, in 1984 (202/19-1) and 1991 (202/18-1). Both wells intersected a Permo-Triassic succession over 3 km thick </w:t>
      </w:r>
      <w:r w:rsidRPr="002B46F7">
        <w:rPr>
          <w:rFonts w:asciiTheme="minorHAnsi" w:hAnsiTheme="minorHAnsi"/>
        </w:rPr>
        <w:fldChar w:fldCharType="begin"/>
      </w:r>
      <w:r w:rsidRPr="002B46F7">
        <w:rPr>
          <w:rFonts w:asciiTheme="minorHAnsi" w:hAnsiTheme="minorHAnsi"/>
        </w:rPr>
        <w:instrText xml:space="preserve"> ADDIN EN.CITE &lt;EndNote&gt;&lt;Cite&gt;&lt;Author&gt;Hitchen&lt;/Author&gt;&lt;Year&gt;1995&lt;/Year&gt;&lt;RecNum&gt;729&lt;/RecNum&gt;&lt;DisplayText&gt;(Hitchen et al., 1995)&lt;/DisplayText&gt;&lt;record&gt;&lt;rec-number&gt;729&lt;/rec-number&gt;&lt;foreign-keys&gt;&lt;key app="EN" db-id="rptvzxfrgzp0x6e0tr350x9aw5xt9ws2addf" timestamp="1448385713"&gt;729&lt;/key&gt;&lt;/foreign-keys&gt;&lt;ref-type name="Journal Article"&gt;17&lt;/ref-type&gt;&lt;contributors&gt;&lt;authors&gt;&lt;author&gt;Hitchen, K&lt;/author&gt;&lt;author&gt;Stoker, MS&lt;/author&gt;&lt;author&gt;Evans, D&lt;/author&gt;&lt;author&gt;Beddoe-Stephens, B&lt;/author&gt;&lt;/authors&gt;&lt;/contributors&gt;&lt;titles&gt;&lt;title&gt;Permo-Triassic sedimentary and volcanic rocks in basins to the north and west of Scotland&lt;/title&gt;&lt;secondary-title&gt;Geological Society, London, Special Publications&lt;/secondary-title&gt;&lt;/titles&gt;&lt;periodical&gt;&lt;full-title&gt;Geological Society, London, Special Publications&lt;/full-title&gt;&lt;/periodical&gt;&lt;pages&gt;87-102&lt;/pages&gt;&lt;volume&gt;91&lt;/volume&gt;&lt;number&gt;1&lt;/number&gt;&lt;dates&gt;&lt;year&gt;1995&lt;/year&gt;&lt;/dates&gt;&lt;isbn&gt;0305-8719&lt;/isbn&gt;&lt;urls&gt;&lt;/urls&gt;&lt;/record&gt;&lt;/Cite&gt;&lt;/EndNote&gt;</w:instrText>
      </w:r>
      <w:r w:rsidRPr="002B46F7">
        <w:rPr>
          <w:rFonts w:asciiTheme="minorHAnsi" w:hAnsiTheme="minorHAnsi"/>
        </w:rPr>
        <w:fldChar w:fldCharType="separate"/>
      </w:r>
      <w:r w:rsidRPr="002B46F7">
        <w:rPr>
          <w:rFonts w:asciiTheme="minorHAnsi" w:hAnsiTheme="minorHAnsi"/>
          <w:noProof/>
        </w:rPr>
        <w:t xml:space="preserve">(Hitchen </w:t>
      </w:r>
      <w:r w:rsidRPr="00910B96">
        <w:rPr>
          <w:rFonts w:asciiTheme="minorHAnsi" w:hAnsiTheme="minorHAnsi"/>
          <w:i/>
          <w:noProof/>
        </w:rPr>
        <w:t>et al.</w:t>
      </w:r>
      <w:r w:rsidRPr="002B46F7">
        <w:rPr>
          <w:rFonts w:asciiTheme="minorHAnsi" w:hAnsiTheme="minorHAnsi"/>
          <w:noProof/>
        </w:rPr>
        <w:t xml:space="preserve"> 1995)</w:t>
      </w:r>
      <w:r w:rsidRPr="002B46F7">
        <w:rPr>
          <w:rFonts w:asciiTheme="minorHAnsi" w:hAnsiTheme="minorHAnsi"/>
        </w:rPr>
        <w:fldChar w:fldCharType="end"/>
      </w:r>
      <w:r w:rsidRPr="002B46F7">
        <w:rPr>
          <w:rFonts w:asciiTheme="minorHAnsi" w:hAnsiTheme="minorHAnsi"/>
        </w:rPr>
        <w:t xml:space="preserve"> but failed to find hydrocarbons. The presence of a Devonian section in the basin c</w:t>
      </w:r>
      <w:r w:rsidR="00CE2750">
        <w:rPr>
          <w:rFonts w:asciiTheme="minorHAnsi" w:hAnsiTheme="minorHAnsi"/>
        </w:rPr>
        <w:t>entre</w:t>
      </w:r>
      <w:r w:rsidRPr="002B46F7">
        <w:rPr>
          <w:rFonts w:asciiTheme="minorHAnsi" w:hAnsiTheme="minorHAnsi"/>
        </w:rPr>
        <w:t xml:space="preserve"> became a major question.</w:t>
      </w:r>
      <w:r w:rsidR="00193790">
        <w:rPr>
          <w:rFonts w:asciiTheme="minorHAnsi" w:hAnsiTheme="minorHAnsi"/>
        </w:rPr>
        <w:t xml:space="preserve"> </w:t>
      </w:r>
      <w:r w:rsidR="00CE2750">
        <w:rPr>
          <w:rFonts w:asciiTheme="minorHAnsi" w:hAnsiTheme="minorHAnsi"/>
        </w:rPr>
        <w:t>T</w:t>
      </w:r>
      <w:r w:rsidRPr="002B46F7">
        <w:rPr>
          <w:rFonts w:asciiTheme="minorHAnsi" w:hAnsiTheme="minorHAnsi"/>
        </w:rPr>
        <w:t xml:space="preserve">he new data and correlation of the offshore seismic to the onshore geology </w:t>
      </w:r>
      <w:r w:rsidRPr="002B46F7">
        <w:rPr>
          <w:rFonts w:asciiTheme="minorHAnsi" w:hAnsiTheme="minorHAnsi"/>
        </w:rPr>
        <w:fldChar w:fldCharType="begin"/>
      </w:r>
      <w:r w:rsidRPr="002B46F7">
        <w:rPr>
          <w:rFonts w:asciiTheme="minorHAnsi" w:hAnsiTheme="minorHAnsi"/>
        </w:rPr>
        <w:instrText xml:space="preserve"> ADDIN EN.CITE &lt;EndNote&gt;&lt;Cite&gt;&lt;Author&gt;Bird&lt;/Author&gt;&lt;Year&gt;2014&lt;/Year&gt;&lt;RecNum&gt;743&lt;/RecNum&gt;&lt;DisplayText&gt;(Bird, 2014; Bird et al., 2015)&lt;/DisplayText&gt;&lt;record&gt;&lt;rec-number&gt;743&lt;/rec-number&gt;&lt;foreign-keys&gt;&lt;key app="EN" db-id="rptvzxfrgzp0x6e0tr350x9aw5xt9ws2addf" timestamp="1466036074"&gt;743&lt;/key&gt;&lt;/foreign-keys&gt;&lt;ref-type name="Thesis"&gt;32&lt;/ref-type&gt;&lt;contributors&gt;&lt;authors&gt;&lt;author&gt;Bird, Peter Cameron&lt;/author&gt;&lt;/authors&gt;&lt;/contributors&gt;&lt;titles&gt;&lt;title&gt;Tectono-stratigraphic evolution of the West Orkney Basin: implications for hydrocarbon exploration&lt;/title&gt;&lt;/titles&gt;&lt;dates&gt;&lt;year&gt;2014&lt;/year&gt;&lt;/dates&gt;&lt;publisher&gt;Cardiff University&lt;/publisher&gt;&lt;urls&gt;&lt;/urls&gt;&lt;/record&gt;&lt;/Cite&gt;&lt;Cite&gt;&lt;Author&gt;Bird&lt;/Author&gt;&lt;Year&gt;2015&lt;/Year&gt;&lt;RecNum&gt;860&lt;/RecNum&gt;&lt;record&gt;&lt;rec-number&gt;860&lt;/rec-number&gt;&lt;foreign-keys&gt;&lt;key app="EN" db-id="rptvzxfrgzp0x6e0tr350x9aw5xt9ws2addf" timestamp="1475844465"&gt;860&lt;/key&gt;&lt;key app="ENWeb" db-id=""&gt;0&lt;/key&gt;&lt;/foreign-keys&gt;&lt;ref-type name="Journal Article"&gt;17&lt;/ref-type&gt;&lt;contributors&gt;&lt;authors&gt;&lt;author&gt;Bird, P. C.&lt;/author&gt;&lt;author&gt;Cartwright, J. A.&lt;/author&gt;&lt;author&gt;Davies, T. L.&lt;/author&gt;&lt;/authors&gt;&lt;/contributors&gt;&lt;titles&gt;&lt;title&gt;Basement reactivation in the development of rift basins: an example of reactivated Caledonide structures in the West Orkney Basin&lt;/title&gt;&lt;secondary-title&gt;Journal of the Geological Society&lt;/secondary-title&gt;&lt;/titles&gt;&lt;periodical&gt;&lt;full-title&gt;Journal of the Geological Society&lt;/full-title&gt;&lt;/periodical&gt;&lt;pages&gt;77-85&lt;/pages&gt;&lt;volume&gt;172&lt;/volume&gt;&lt;number&gt;1&lt;/number&gt;&lt;dates&gt;&lt;year&gt;2015&lt;/year&gt;&lt;/dates&gt;&lt;isbn&gt;0016-7649&amp;#xD;2041-479X&lt;/isbn&gt;&lt;urls&gt;&lt;/urls&gt;&lt;electronic-resource-num&gt;10.1144/jgs2013-098&lt;/electronic-resource-num&gt;&lt;/record&gt;&lt;/Cite&gt;&lt;/EndNote&gt;</w:instrText>
      </w:r>
      <w:r w:rsidRPr="002B46F7">
        <w:rPr>
          <w:rFonts w:asciiTheme="minorHAnsi" w:hAnsiTheme="minorHAnsi"/>
        </w:rPr>
        <w:fldChar w:fldCharType="separate"/>
      </w:r>
      <w:r w:rsidR="00653950">
        <w:rPr>
          <w:rFonts w:asciiTheme="minorHAnsi" w:hAnsiTheme="minorHAnsi"/>
          <w:noProof/>
        </w:rPr>
        <w:t xml:space="preserve">(Bird </w:t>
      </w:r>
      <w:r w:rsidR="00653950" w:rsidRPr="00910B96">
        <w:rPr>
          <w:rFonts w:asciiTheme="minorHAnsi" w:hAnsiTheme="minorHAnsi"/>
          <w:i/>
          <w:noProof/>
        </w:rPr>
        <w:t>et al.</w:t>
      </w:r>
      <w:r w:rsidRPr="00910B96">
        <w:rPr>
          <w:rFonts w:asciiTheme="minorHAnsi" w:hAnsiTheme="minorHAnsi"/>
          <w:i/>
          <w:noProof/>
        </w:rPr>
        <w:t xml:space="preserve"> </w:t>
      </w:r>
      <w:r w:rsidRPr="002B46F7">
        <w:rPr>
          <w:rFonts w:asciiTheme="minorHAnsi" w:hAnsiTheme="minorHAnsi"/>
          <w:noProof/>
        </w:rPr>
        <w:t>2015)</w:t>
      </w:r>
      <w:r w:rsidRPr="002B46F7">
        <w:rPr>
          <w:rFonts w:asciiTheme="minorHAnsi" w:hAnsiTheme="minorHAnsi"/>
        </w:rPr>
        <w:fldChar w:fldCharType="end"/>
      </w:r>
      <w:r w:rsidRPr="002B46F7">
        <w:rPr>
          <w:rFonts w:asciiTheme="minorHAnsi" w:hAnsiTheme="minorHAnsi"/>
        </w:rPr>
        <w:t xml:space="preserve"> has suggested the Devonian section does indeed extend out into the basin c</w:t>
      </w:r>
      <w:r w:rsidR="00CE2750">
        <w:rPr>
          <w:rFonts w:asciiTheme="minorHAnsi" w:hAnsiTheme="minorHAnsi"/>
        </w:rPr>
        <w:t>entre</w:t>
      </w:r>
      <w:r w:rsidRPr="002B46F7">
        <w:rPr>
          <w:rFonts w:asciiTheme="minorHAnsi" w:hAnsiTheme="minorHAnsi"/>
        </w:rPr>
        <w:t>.</w:t>
      </w:r>
    </w:p>
    <w:p w14:paraId="3026DA23" w14:textId="2E0A9682" w:rsidR="002B46F7" w:rsidRPr="002B46F7" w:rsidRDefault="002B46F7" w:rsidP="002B46F7">
      <w:pPr>
        <w:jc w:val="both"/>
        <w:rPr>
          <w:rFonts w:asciiTheme="minorHAnsi" w:hAnsiTheme="minorHAnsi"/>
        </w:rPr>
      </w:pPr>
      <w:r w:rsidRPr="002B46F7">
        <w:rPr>
          <w:rFonts w:asciiTheme="minorHAnsi" w:hAnsiTheme="minorHAnsi"/>
        </w:rPr>
        <w:fldChar w:fldCharType="begin"/>
      </w:r>
      <w:r w:rsidRPr="002B46F7">
        <w:rPr>
          <w:rFonts w:asciiTheme="minorHAnsi" w:hAnsiTheme="minorHAnsi"/>
        </w:rPr>
        <w:instrText xml:space="preserve"> ADDIN EN.CITE &lt;EndNote&gt;&lt;Cite AuthorYear="1"&gt;&lt;Author&gt;Bird&lt;/Author&gt;&lt;Year&gt;2015&lt;/Year&gt;&lt;RecNum&gt;860&lt;/RecNum&gt;&lt;DisplayText&gt;Bird et al. (2015)&lt;/DisplayText&gt;&lt;record&gt;&lt;rec-number&gt;860&lt;/rec-number&gt;&lt;foreign-keys&gt;&lt;key app="EN" db-id="rptvzxfrgzp0x6e0tr350x9aw5xt9ws2addf" timestamp="1475844465"&gt;860&lt;/key&gt;&lt;key app="ENWeb" db-id=""&gt;0&lt;/key&gt;&lt;/foreign-keys&gt;&lt;ref-type name="Journal Article"&gt;17&lt;/ref-type&gt;&lt;contributors&gt;&lt;authors&gt;&lt;author&gt;Bird, P. C.&lt;/author&gt;&lt;author&gt;Cartwright, J. A.&lt;/author&gt;&lt;author&gt;Davies, T. L.&lt;/author&gt;&lt;/authors&gt;&lt;/contributors&gt;&lt;titles&gt;&lt;title&gt;Basement reactivation in the development of rift basins: an example of reactivated Caledonide structures in the West Orkney Basin&lt;/title&gt;&lt;secondary-title&gt;Journal of the Geological Society&lt;/secondary-title&gt;&lt;/titles&gt;&lt;periodical&gt;&lt;full-title&gt;Journal of the Geological Society&lt;/full-title&gt;&lt;/periodical&gt;&lt;pages&gt;77-85&lt;/pages&gt;&lt;volume&gt;172&lt;/volume&gt;&lt;number&gt;1&lt;/number&gt;&lt;dates&gt;&lt;year&gt;2015&lt;/year&gt;&lt;/dates&gt;&lt;isbn&gt;0016-7649&amp;#xD;2041-479X&lt;/isbn&gt;&lt;urls&gt;&lt;/urls&gt;&lt;electronic-resource-num&gt;10.1144/jgs2013-098&lt;/electronic-resource-num&gt;&lt;/record&gt;&lt;/Cite&gt;&lt;/EndNote&gt;</w:instrText>
      </w:r>
      <w:r w:rsidRPr="002B46F7">
        <w:rPr>
          <w:rFonts w:asciiTheme="minorHAnsi" w:hAnsiTheme="minorHAnsi"/>
        </w:rPr>
        <w:fldChar w:fldCharType="separate"/>
      </w:r>
      <w:r w:rsidRPr="002B46F7">
        <w:rPr>
          <w:rFonts w:asciiTheme="minorHAnsi" w:hAnsiTheme="minorHAnsi"/>
          <w:noProof/>
        </w:rPr>
        <w:t xml:space="preserve">Bird </w:t>
      </w:r>
      <w:r w:rsidRPr="00910B96">
        <w:rPr>
          <w:rFonts w:asciiTheme="minorHAnsi" w:hAnsiTheme="minorHAnsi"/>
          <w:i/>
          <w:noProof/>
        </w:rPr>
        <w:t>et al.</w:t>
      </w:r>
      <w:r w:rsidRPr="002B46F7">
        <w:rPr>
          <w:rFonts w:asciiTheme="minorHAnsi" w:hAnsiTheme="minorHAnsi"/>
          <w:noProof/>
        </w:rPr>
        <w:t xml:space="preserve"> (2015)</w:t>
      </w:r>
      <w:r w:rsidRPr="002B46F7">
        <w:rPr>
          <w:rFonts w:asciiTheme="minorHAnsi" w:hAnsiTheme="minorHAnsi"/>
        </w:rPr>
        <w:fldChar w:fldCharType="end"/>
      </w:r>
      <w:r w:rsidRPr="002B46F7">
        <w:rPr>
          <w:rFonts w:asciiTheme="minorHAnsi" w:hAnsiTheme="minorHAnsi"/>
        </w:rPr>
        <w:t xml:space="preserve"> noted that rift architecture in this area </w:t>
      </w:r>
      <w:r w:rsidR="009850B7">
        <w:rPr>
          <w:rFonts w:asciiTheme="minorHAnsi" w:hAnsiTheme="minorHAnsi"/>
        </w:rPr>
        <w:t>was</w:t>
      </w:r>
      <w:r w:rsidRPr="002B46F7">
        <w:rPr>
          <w:rFonts w:asciiTheme="minorHAnsi" w:hAnsiTheme="minorHAnsi"/>
        </w:rPr>
        <w:t xml:space="preserve"> </w:t>
      </w:r>
      <w:r w:rsidR="009850B7">
        <w:rPr>
          <w:rFonts w:asciiTheme="minorHAnsi" w:hAnsiTheme="minorHAnsi"/>
        </w:rPr>
        <w:t xml:space="preserve">typically </w:t>
      </w:r>
      <w:r w:rsidRPr="002B46F7">
        <w:rPr>
          <w:rFonts w:asciiTheme="minorHAnsi" w:hAnsiTheme="minorHAnsi"/>
        </w:rPr>
        <w:t>more linear than previously thought. Major faults</w:t>
      </w:r>
      <w:r w:rsidR="00517F2A">
        <w:rPr>
          <w:rFonts w:asciiTheme="minorHAnsi" w:hAnsiTheme="minorHAnsi"/>
        </w:rPr>
        <w:t>,</w:t>
      </w:r>
      <w:r w:rsidRPr="002B46F7">
        <w:rPr>
          <w:rFonts w:asciiTheme="minorHAnsi" w:hAnsiTheme="minorHAnsi"/>
        </w:rPr>
        <w:t xml:space="preserve"> as seismically mapped at top basement level</w:t>
      </w:r>
      <w:r w:rsidR="00517F2A">
        <w:rPr>
          <w:rFonts w:asciiTheme="minorHAnsi" w:hAnsiTheme="minorHAnsi"/>
        </w:rPr>
        <w:t>,</w:t>
      </w:r>
      <w:r w:rsidRPr="002B46F7">
        <w:rPr>
          <w:rFonts w:asciiTheme="minorHAnsi" w:hAnsiTheme="minorHAnsi"/>
        </w:rPr>
        <w:t xml:space="preserve"> appear to follow rather short linear trajectories. These </w:t>
      </w:r>
      <w:r w:rsidR="004608D7">
        <w:rPr>
          <w:rFonts w:asciiTheme="minorHAnsi" w:hAnsiTheme="minorHAnsi"/>
        </w:rPr>
        <w:t xml:space="preserve">structures </w:t>
      </w:r>
      <w:r w:rsidRPr="002B46F7">
        <w:rPr>
          <w:rFonts w:asciiTheme="minorHAnsi" w:hAnsiTheme="minorHAnsi"/>
        </w:rPr>
        <w:t xml:space="preserve">are organised into more complex, segmented fault arrays linked at relay zones higher in the section. </w:t>
      </w:r>
      <w:r w:rsidR="004608D7">
        <w:rPr>
          <w:rFonts w:asciiTheme="minorHAnsi" w:hAnsiTheme="minorHAnsi"/>
        </w:rPr>
        <w:t xml:space="preserve">It was concluded that these </w:t>
      </w:r>
      <w:r w:rsidRPr="002B46F7">
        <w:rPr>
          <w:rFonts w:asciiTheme="minorHAnsi" w:hAnsiTheme="minorHAnsi"/>
        </w:rPr>
        <w:t>Devonian extensional structures, particularly major detachments, have had a significant influence on later Mesozoic basin geometries.</w:t>
      </w:r>
    </w:p>
    <w:p w14:paraId="00DBD490" w14:textId="77777777" w:rsidR="00653950" w:rsidRDefault="00653950" w:rsidP="002B46F7">
      <w:pPr>
        <w:pStyle w:val="Heading2"/>
        <w:rPr>
          <w:rFonts w:asciiTheme="minorHAnsi" w:hAnsiTheme="minorHAnsi"/>
          <w:b w:val="0"/>
          <w:i/>
          <w:szCs w:val="22"/>
        </w:rPr>
      </w:pPr>
    </w:p>
    <w:p w14:paraId="5D8B3546" w14:textId="77777777" w:rsidR="002B46F7" w:rsidRPr="002B46F7" w:rsidRDefault="002B46F7" w:rsidP="002B46F7">
      <w:pPr>
        <w:pStyle w:val="Heading2"/>
        <w:rPr>
          <w:rFonts w:asciiTheme="minorHAnsi" w:hAnsiTheme="minorHAnsi"/>
          <w:b w:val="0"/>
          <w:i/>
          <w:szCs w:val="22"/>
        </w:rPr>
      </w:pPr>
      <w:r w:rsidRPr="002B46F7">
        <w:rPr>
          <w:rFonts w:asciiTheme="minorHAnsi" w:hAnsiTheme="minorHAnsi"/>
          <w:b w:val="0"/>
          <w:i/>
          <w:szCs w:val="22"/>
        </w:rPr>
        <w:t>Onshore Faults</w:t>
      </w:r>
    </w:p>
    <w:p w14:paraId="4087AB7D" w14:textId="243D07FE" w:rsidR="002B46F7" w:rsidRPr="002B46F7" w:rsidRDefault="002B46F7" w:rsidP="002B46F7">
      <w:pPr>
        <w:jc w:val="both"/>
        <w:rPr>
          <w:rFonts w:asciiTheme="minorHAnsi" w:hAnsiTheme="minorHAnsi"/>
        </w:rPr>
      </w:pPr>
      <w:r w:rsidRPr="002B46F7">
        <w:rPr>
          <w:rFonts w:asciiTheme="minorHAnsi" w:hAnsiTheme="minorHAnsi"/>
        </w:rPr>
        <w:t>Onshore, in Orkney all the structur</w:t>
      </w:r>
      <w:r w:rsidR="00CE2750">
        <w:rPr>
          <w:rFonts w:asciiTheme="minorHAnsi" w:hAnsiTheme="minorHAnsi"/>
        </w:rPr>
        <w:t>al</w:t>
      </w:r>
      <w:r w:rsidRPr="002B46F7">
        <w:rPr>
          <w:rFonts w:asciiTheme="minorHAnsi" w:hAnsiTheme="minorHAnsi"/>
        </w:rPr>
        <w:t xml:space="preserve"> elements (</w:t>
      </w:r>
      <w:r w:rsidR="007E0633">
        <w:rPr>
          <w:rFonts w:asciiTheme="minorHAnsi" w:hAnsiTheme="minorHAnsi"/>
        </w:rPr>
        <w:t>Figs</w:t>
      </w:r>
      <w:r w:rsidR="00064EA8">
        <w:rPr>
          <w:rFonts w:asciiTheme="minorHAnsi" w:hAnsiTheme="minorHAnsi"/>
        </w:rPr>
        <w:t xml:space="preserve"> 2</w:t>
      </w:r>
      <w:r w:rsidR="007E0633">
        <w:rPr>
          <w:rFonts w:asciiTheme="minorHAnsi" w:hAnsiTheme="minorHAnsi"/>
        </w:rPr>
        <w:t>, 3</w:t>
      </w:r>
      <w:r w:rsidR="00064EA8">
        <w:rPr>
          <w:rFonts w:asciiTheme="minorHAnsi" w:hAnsiTheme="minorHAnsi"/>
        </w:rPr>
        <w:t xml:space="preserve">; </w:t>
      </w:r>
      <w:r w:rsidRPr="002B46F7">
        <w:rPr>
          <w:rFonts w:asciiTheme="minorHAnsi" w:hAnsiTheme="minorHAnsi"/>
        </w:rPr>
        <w:t xml:space="preserve">folds, faults, shear zones) show a mean ENE-WSW direction. Similarly, the major strike-slip </w:t>
      </w:r>
      <w:r w:rsidR="00CE2750" w:rsidRPr="002B46F7">
        <w:rPr>
          <w:rFonts w:asciiTheme="minorHAnsi" w:hAnsiTheme="minorHAnsi"/>
        </w:rPr>
        <w:t xml:space="preserve">Great Glen </w:t>
      </w:r>
      <w:r w:rsidR="00CE2750">
        <w:rPr>
          <w:rFonts w:asciiTheme="minorHAnsi" w:hAnsiTheme="minorHAnsi"/>
        </w:rPr>
        <w:t>Fault</w:t>
      </w:r>
      <w:r w:rsidRPr="002B46F7">
        <w:rPr>
          <w:rFonts w:asciiTheme="minorHAnsi" w:hAnsiTheme="minorHAnsi"/>
        </w:rPr>
        <w:t xml:space="preserve"> system </w:t>
      </w:r>
      <w:r w:rsidR="00CE2750">
        <w:rPr>
          <w:rFonts w:asciiTheme="minorHAnsi" w:hAnsiTheme="minorHAnsi"/>
        </w:rPr>
        <w:t>is</w:t>
      </w:r>
      <w:r w:rsidR="00CE2750" w:rsidRPr="002B46F7">
        <w:rPr>
          <w:rFonts w:asciiTheme="minorHAnsi" w:hAnsiTheme="minorHAnsi"/>
        </w:rPr>
        <w:t xml:space="preserve"> </w:t>
      </w:r>
      <w:r w:rsidRPr="002B46F7">
        <w:rPr>
          <w:rFonts w:asciiTheme="minorHAnsi" w:hAnsiTheme="minorHAnsi"/>
        </w:rPr>
        <w:t>compatible with this (</w:t>
      </w:r>
      <w:r w:rsidR="00064EA8">
        <w:rPr>
          <w:rFonts w:asciiTheme="minorHAnsi" w:hAnsiTheme="minorHAnsi"/>
        </w:rPr>
        <w:t xml:space="preserve">Fig. </w:t>
      </w:r>
      <w:r w:rsidR="00923632">
        <w:rPr>
          <w:rFonts w:asciiTheme="minorHAnsi" w:hAnsiTheme="minorHAnsi"/>
        </w:rPr>
        <w:t>1</w:t>
      </w:r>
      <w:r w:rsidRPr="002B46F7">
        <w:rPr>
          <w:rFonts w:asciiTheme="minorHAnsi" w:hAnsiTheme="minorHAnsi"/>
        </w:rPr>
        <w:t>). The total offset of post Devonian dextral strike-slip along</w:t>
      </w:r>
      <w:r w:rsidR="007E0633">
        <w:rPr>
          <w:rFonts w:asciiTheme="minorHAnsi" w:hAnsiTheme="minorHAnsi"/>
        </w:rPr>
        <w:t xml:space="preserve"> the Great Glen-Walls Boundary F</w:t>
      </w:r>
      <w:r w:rsidRPr="002B46F7">
        <w:rPr>
          <w:rFonts w:asciiTheme="minorHAnsi" w:hAnsiTheme="minorHAnsi"/>
        </w:rPr>
        <w:t>ault system has been a matter of muc</w:t>
      </w:r>
      <w:r w:rsidR="00653950">
        <w:rPr>
          <w:rFonts w:asciiTheme="minorHAnsi" w:hAnsiTheme="minorHAnsi"/>
        </w:rPr>
        <w:t xml:space="preserve">h discussion (Rogers </w:t>
      </w:r>
      <w:r w:rsidR="00653950" w:rsidRPr="00910B96">
        <w:rPr>
          <w:rFonts w:asciiTheme="minorHAnsi" w:hAnsiTheme="minorHAnsi"/>
          <w:i/>
        </w:rPr>
        <w:t>et al.</w:t>
      </w:r>
      <w:r w:rsidR="00653950">
        <w:rPr>
          <w:rFonts w:asciiTheme="minorHAnsi" w:hAnsiTheme="minorHAnsi"/>
        </w:rPr>
        <w:t xml:space="preserve"> 1989</w:t>
      </w:r>
      <w:r w:rsidRPr="002B46F7">
        <w:rPr>
          <w:rFonts w:asciiTheme="minorHAnsi" w:hAnsiTheme="minorHAnsi"/>
        </w:rPr>
        <w:t xml:space="preserve">). </w:t>
      </w:r>
      <w:r w:rsidR="00CE2750">
        <w:rPr>
          <w:rFonts w:asciiTheme="minorHAnsi" w:hAnsiTheme="minorHAnsi"/>
        </w:rPr>
        <w:t>E</w:t>
      </w:r>
      <w:r w:rsidRPr="002B46F7">
        <w:rPr>
          <w:rFonts w:asciiTheme="minorHAnsi" w:hAnsiTheme="minorHAnsi"/>
        </w:rPr>
        <w:t xml:space="preserve">stimates range from 300 km of dextral offset through </w:t>
      </w:r>
      <w:r w:rsidR="00517F2A">
        <w:rPr>
          <w:rFonts w:asciiTheme="minorHAnsi" w:hAnsiTheme="minorHAnsi"/>
        </w:rPr>
        <w:t xml:space="preserve">to </w:t>
      </w:r>
      <w:r w:rsidRPr="002B46F7">
        <w:rPr>
          <w:rFonts w:asciiTheme="minorHAnsi" w:hAnsiTheme="minorHAnsi"/>
        </w:rPr>
        <w:t>only 25 km dextral offset.</w:t>
      </w:r>
      <w:r w:rsidR="004608D7">
        <w:rPr>
          <w:rFonts w:asciiTheme="minorHAnsi" w:hAnsiTheme="minorHAnsi"/>
        </w:rPr>
        <w:t xml:space="preserve"> However, it is clear that there was no evidence for strike-slip movements contemporaneous with the deposition of the main </w:t>
      </w:r>
      <w:r w:rsidR="008358A4">
        <w:rPr>
          <w:rFonts w:asciiTheme="minorHAnsi" w:hAnsiTheme="minorHAnsi"/>
        </w:rPr>
        <w:t xml:space="preserve">Early and Mid Devonian </w:t>
      </w:r>
      <w:r w:rsidR="004608D7">
        <w:rPr>
          <w:rFonts w:asciiTheme="minorHAnsi" w:hAnsiTheme="minorHAnsi"/>
        </w:rPr>
        <w:t>sedimentary sequence in the Orcadian Basin.</w:t>
      </w:r>
    </w:p>
    <w:p w14:paraId="2FCAAF88" w14:textId="15E20E41" w:rsidR="002B46F7" w:rsidRPr="002B46F7" w:rsidRDefault="002B46F7" w:rsidP="002B46F7">
      <w:pPr>
        <w:jc w:val="both"/>
        <w:rPr>
          <w:rFonts w:asciiTheme="minorHAnsi" w:hAnsiTheme="minorHAnsi"/>
        </w:rPr>
      </w:pPr>
      <w:r w:rsidRPr="002B46F7">
        <w:rPr>
          <w:rFonts w:asciiTheme="minorHAnsi" w:hAnsiTheme="minorHAnsi"/>
        </w:rPr>
        <w:t xml:space="preserve">The kinematics and timing of </w:t>
      </w:r>
      <w:r w:rsidR="00E04855">
        <w:rPr>
          <w:rFonts w:asciiTheme="minorHAnsi" w:hAnsiTheme="minorHAnsi"/>
        </w:rPr>
        <w:t xml:space="preserve">the </w:t>
      </w:r>
      <w:r w:rsidRPr="002B46F7">
        <w:rPr>
          <w:rFonts w:asciiTheme="minorHAnsi" w:hAnsiTheme="minorHAnsi"/>
        </w:rPr>
        <w:t xml:space="preserve">fault reactivation </w:t>
      </w:r>
      <w:r w:rsidR="00E04855">
        <w:rPr>
          <w:rFonts w:asciiTheme="minorHAnsi" w:hAnsiTheme="minorHAnsi"/>
        </w:rPr>
        <w:t xml:space="preserve">episodes </w:t>
      </w:r>
      <w:r w:rsidRPr="002B46F7">
        <w:rPr>
          <w:rFonts w:asciiTheme="minorHAnsi" w:hAnsiTheme="minorHAnsi"/>
        </w:rPr>
        <w:t>and ba</w:t>
      </w:r>
      <w:r w:rsidR="00E04855">
        <w:rPr>
          <w:rFonts w:asciiTheme="minorHAnsi" w:hAnsiTheme="minorHAnsi"/>
        </w:rPr>
        <w:t>sin inversion in Orkney has been</w:t>
      </w:r>
      <w:r w:rsidRPr="002B46F7">
        <w:rPr>
          <w:rFonts w:asciiTheme="minorHAnsi" w:hAnsiTheme="minorHAnsi"/>
        </w:rPr>
        <w:t xml:space="preserve"> d</w:t>
      </w:r>
      <w:r w:rsidR="00653950">
        <w:rPr>
          <w:rFonts w:asciiTheme="minorHAnsi" w:hAnsiTheme="minorHAnsi"/>
        </w:rPr>
        <w:t>etermined by fieldwork (Hippler</w:t>
      </w:r>
      <w:r w:rsidR="007E0633">
        <w:rPr>
          <w:rFonts w:asciiTheme="minorHAnsi" w:hAnsiTheme="minorHAnsi"/>
        </w:rPr>
        <w:t xml:space="preserve"> 19</w:t>
      </w:r>
      <w:r w:rsidRPr="002B46F7">
        <w:rPr>
          <w:rFonts w:asciiTheme="minorHAnsi" w:hAnsiTheme="minorHAnsi"/>
        </w:rPr>
        <w:t>9</w:t>
      </w:r>
      <w:r w:rsidR="007E0633">
        <w:rPr>
          <w:rFonts w:asciiTheme="minorHAnsi" w:hAnsiTheme="minorHAnsi"/>
        </w:rPr>
        <w:t>3</w:t>
      </w:r>
      <w:r w:rsidRPr="002B46F7">
        <w:rPr>
          <w:rFonts w:asciiTheme="minorHAnsi" w:hAnsiTheme="minorHAnsi"/>
        </w:rPr>
        <w:t xml:space="preserve">). In particular, evidence for strike-slip reactivation along large faults on Orkney suggested early sinistral displacement, and two episodes of later dextral displacements on N-S faults. Late Permian dykes </w:t>
      </w:r>
      <w:r w:rsidRPr="002B46F7">
        <w:rPr>
          <w:rFonts w:asciiTheme="minorHAnsi" w:hAnsiTheme="minorHAnsi"/>
        </w:rPr>
        <w:fldChar w:fldCharType="begin"/>
      </w:r>
      <w:r w:rsidRPr="002B46F7">
        <w:rPr>
          <w:rFonts w:asciiTheme="minorHAnsi" w:hAnsiTheme="minorHAnsi"/>
        </w:rPr>
        <w:instrText xml:space="preserve"> ADDIN EN.CITE &lt;EndNote&gt;&lt;Cite&gt;&lt;Author&gt;Brown&lt;/Author&gt;&lt;Year&gt;1975&lt;/Year&gt;&lt;RecNum&gt;166&lt;/RecNum&gt;&lt;DisplayText&gt;(Baxter and Mitchell, 1984; Brown, 1975)&lt;/DisplayText&gt;&lt;record&gt;&lt;rec-number&gt;166&lt;/rec-number&gt;&lt;foreign-keys&gt;&lt;key app="EN" db-id="rptvzxfrgzp0x6e0tr350x9aw5xt9ws2addf" timestamp="1319987551"&gt;166&lt;/key&gt;&lt;/foreign-keys&gt;&lt;ref-type name="Journal Article"&gt;17&lt;/ref-type&gt;&lt;contributors&gt;&lt;authors&gt;&lt;author&gt;Brown, John Flett&lt;/author&gt;&lt;/authors&gt;&lt;/contributors&gt;&lt;titles&gt;&lt;title&gt;Potassium-Argon evidence of a Permian age for the camptonite dykes: Orkney&lt;/title&gt;&lt;secondary-title&gt;Scottish Journal of Geology&lt;/secondary-title&gt;&lt;/titles&gt;&lt;periodical&gt;&lt;full-title&gt;Scottish Journal of Geology&lt;/full-title&gt;&lt;/periodical&gt;&lt;pages&gt;259-262&lt;/pages&gt;&lt;volume&gt;11&lt;/volume&gt;&lt;number&gt;3&lt;/number&gt;&lt;dates&gt;&lt;year&gt;1975&lt;/year&gt;&lt;pub-dates&gt;&lt;date&gt;November 1, 1975&lt;/date&gt;&lt;/pub-dates&gt;&lt;/dates&gt;&lt;urls&gt;&lt;related-urls&gt;&lt;url&gt;http://sjg.lyellcollection.org/content/11/3/259.abstract&lt;/url&gt;&lt;/related-urls&gt;&lt;/urls&gt;&lt;electronic-resource-num&gt;10.1144/sjg11030259&lt;/electronic-resource-num&gt;&lt;/record&gt;&lt;/Cite&gt;&lt;Cite&gt;&lt;Author&gt;Baxter&lt;/Author&gt;&lt;Year&gt;1984&lt;/Year&gt;&lt;RecNum&gt;164&lt;/RecNum&gt;&lt;record&gt;&lt;rec-number&gt;164&lt;/rec-number&gt;&lt;foreign-keys&gt;&lt;key app="EN" db-id="rptvzxfrgzp0x6e0tr350x9aw5xt9ws2addf" timestamp="1319987551"&gt;164&lt;/key&gt;&lt;/foreign-keys&gt;&lt;ref-type name="Journal Article"&gt;17&lt;/ref-type&gt;&lt;contributors&gt;&lt;authors&gt;&lt;author&gt;Baxter, A. N.&lt;/author&gt;&lt;author&gt;Mitchell, J. G.&lt;/author&gt;&lt;/authors&gt;&lt;/contributors&gt;&lt;titles&gt;&lt;title&gt;Camptonite-Monchiquite dyke swarms of Northern Scotland; Age relationships and their implications&lt;/title&gt;&lt;secondary-title&gt;Scottish Journal of Geology&lt;/secondary-title&gt;&lt;/titles&gt;&lt;periodical&gt;&lt;full-title&gt;Scottish Journal of Geology&lt;/full-title&gt;&lt;/periodical&gt;&lt;pages&gt;297-308&lt;/pages&gt;&lt;volume&gt;20&lt;/volume&gt;&lt;number&gt;3&lt;/number&gt;&lt;dates&gt;&lt;year&gt;1984&lt;/year&gt;&lt;pub-dates&gt;&lt;date&gt;November 1, 1984&lt;/date&gt;&lt;/pub-dates&gt;&lt;/dates&gt;&lt;urls&gt;&lt;related-urls&gt;&lt;url&gt;http://sjg.lyellcollection.org/content/20/3/297.abstract&lt;/url&gt;&lt;/related-urls&gt;&lt;/urls&gt;&lt;electronic-resource-num&gt;10.1144/sjg20030297&lt;/electronic-resource-num&gt;&lt;/record&gt;&lt;/Cite&gt;&lt;/EndNote&gt;</w:instrText>
      </w:r>
      <w:r w:rsidRPr="002B46F7">
        <w:rPr>
          <w:rFonts w:asciiTheme="minorHAnsi" w:hAnsiTheme="minorHAnsi"/>
        </w:rPr>
        <w:fldChar w:fldCharType="separate"/>
      </w:r>
      <w:r w:rsidR="00653950">
        <w:rPr>
          <w:rFonts w:asciiTheme="minorHAnsi" w:hAnsiTheme="minorHAnsi"/>
          <w:noProof/>
        </w:rPr>
        <w:t>(</w:t>
      </w:r>
      <w:r w:rsidR="00163B50">
        <w:rPr>
          <w:rFonts w:asciiTheme="minorHAnsi" w:hAnsiTheme="minorHAnsi"/>
          <w:noProof/>
        </w:rPr>
        <w:t xml:space="preserve">c. 250 </w:t>
      </w:r>
      <w:r w:rsidR="00CE2750">
        <w:rPr>
          <w:rFonts w:asciiTheme="minorHAnsi" w:hAnsiTheme="minorHAnsi"/>
          <w:noProof/>
        </w:rPr>
        <w:t xml:space="preserve">Ma </w:t>
      </w:r>
      <w:r w:rsidR="00163B50">
        <w:rPr>
          <w:rFonts w:asciiTheme="minorHAnsi" w:hAnsiTheme="minorHAnsi"/>
          <w:noProof/>
        </w:rPr>
        <w:t xml:space="preserve">as reviewed in Lundmark </w:t>
      </w:r>
      <w:r w:rsidR="00163B50" w:rsidRPr="00910B96">
        <w:rPr>
          <w:rFonts w:asciiTheme="minorHAnsi" w:hAnsiTheme="minorHAnsi"/>
          <w:i/>
          <w:noProof/>
        </w:rPr>
        <w:t>et al.</w:t>
      </w:r>
      <w:r w:rsidR="00163B50">
        <w:rPr>
          <w:rFonts w:asciiTheme="minorHAnsi" w:hAnsiTheme="minorHAnsi"/>
          <w:noProof/>
        </w:rPr>
        <w:t xml:space="preserve"> 2011</w:t>
      </w:r>
      <w:r w:rsidRPr="002B46F7">
        <w:rPr>
          <w:rFonts w:asciiTheme="minorHAnsi" w:hAnsiTheme="minorHAnsi"/>
          <w:noProof/>
        </w:rPr>
        <w:t>)</w:t>
      </w:r>
      <w:r w:rsidRPr="002B46F7">
        <w:rPr>
          <w:rFonts w:asciiTheme="minorHAnsi" w:hAnsiTheme="minorHAnsi"/>
        </w:rPr>
        <w:fldChar w:fldCharType="end"/>
      </w:r>
      <w:r w:rsidRPr="002B46F7">
        <w:rPr>
          <w:rFonts w:asciiTheme="minorHAnsi" w:hAnsiTheme="minorHAnsi"/>
        </w:rPr>
        <w:t xml:space="preserve"> date</w:t>
      </w:r>
      <w:r w:rsidR="004608D7">
        <w:rPr>
          <w:rFonts w:asciiTheme="minorHAnsi" w:hAnsiTheme="minorHAnsi"/>
        </w:rPr>
        <w:t xml:space="preserve"> these</w:t>
      </w:r>
      <w:r w:rsidRPr="002B46F7">
        <w:rPr>
          <w:rFonts w:asciiTheme="minorHAnsi" w:hAnsiTheme="minorHAnsi"/>
        </w:rPr>
        <w:t xml:space="preserve"> relative movement on major faults. The dykes cross-cut folds associated with the sinistral movements, and intrude the planes of dextral strike-slip faults and therefore post-date the sinistral and earliest dextral deformation.</w:t>
      </w:r>
    </w:p>
    <w:p w14:paraId="3380C92D" w14:textId="77777777" w:rsidR="00653950" w:rsidRPr="002B46F7" w:rsidRDefault="00653950" w:rsidP="002B46F7">
      <w:pPr>
        <w:jc w:val="both"/>
        <w:rPr>
          <w:rFonts w:asciiTheme="minorHAnsi" w:hAnsiTheme="minorHAnsi"/>
        </w:rPr>
      </w:pPr>
    </w:p>
    <w:p w14:paraId="1B7B4404" w14:textId="4090AE33" w:rsidR="002B46F7" w:rsidRPr="002B46F7" w:rsidRDefault="002B46F7" w:rsidP="002B46F7">
      <w:pPr>
        <w:pStyle w:val="Heading2"/>
        <w:rPr>
          <w:rFonts w:asciiTheme="minorHAnsi" w:hAnsiTheme="minorHAnsi"/>
          <w:b w:val="0"/>
          <w:i/>
          <w:szCs w:val="22"/>
        </w:rPr>
      </w:pPr>
      <w:r w:rsidRPr="002B46F7">
        <w:rPr>
          <w:rFonts w:asciiTheme="minorHAnsi" w:hAnsiTheme="minorHAnsi"/>
          <w:b w:val="0"/>
          <w:i/>
          <w:szCs w:val="22"/>
        </w:rPr>
        <w:lastRenderedPageBreak/>
        <w:t xml:space="preserve">Significance of </w:t>
      </w:r>
      <w:r w:rsidR="00CE2750">
        <w:rPr>
          <w:rFonts w:asciiTheme="minorHAnsi" w:hAnsiTheme="minorHAnsi"/>
          <w:b w:val="0"/>
          <w:i/>
          <w:szCs w:val="22"/>
        </w:rPr>
        <w:t>basin</w:t>
      </w:r>
      <w:r w:rsidRPr="002B46F7">
        <w:rPr>
          <w:rFonts w:asciiTheme="minorHAnsi" w:hAnsiTheme="minorHAnsi"/>
          <w:b w:val="0"/>
          <w:i/>
          <w:szCs w:val="22"/>
        </w:rPr>
        <w:t xml:space="preserve"> </w:t>
      </w:r>
      <w:r w:rsidR="00CE2750">
        <w:rPr>
          <w:rFonts w:asciiTheme="minorHAnsi" w:hAnsiTheme="minorHAnsi"/>
          <w:b w:val="0"/>
          <w:i/>
          <w:szCs w:val="22"/>
        </w:rPr>
        <w:t>i</w:t>
      </w:r>
      <w:r w:rsidRPr="002B46F7">
        <w:rPr>
          <w:rFonts w:asciiTheme="minorHAnsi" w:hAnsiTheme="minorHAnsi"/>
          <w:b w:val="0"/>
          <w:i/>
          <w:szCs w:val="22"/>
        </w:rPr>
        <w:t>nversion</w:t>
      </w:r>
    </w:p>
    <w:p w14:paraId="39C236B4" w14:textId="7FC90D32" w:rsidR="002B46F7" w:rsidRPr="002B46F7" w:rsidRDefault="00CE2750" w:rsidP="002B46F7">
      <w:pPr>
        <w:jc w:val="both"/>
        <w:rPr>
          <w:rFonts w:asciiTheme="minorHAnsi" w:hAnsiTheme="minorHAnsi"/>
        </w:rPr>
      </w:pPr>
      <w:r>
        <w:rPr>
          <w:rFonts w:asciiTheme="minorHAnsi" w:hAnsiTheme="minorHAnsi"/>
        </w:rPr>
        <w:t>Post-</w:t>
      </w:r>
      <w:r w:rsidR="00D87E3B">
        <w:rPr>
          <w:rFonts w:asciiTheme="minorHAnsi" w:hAnsiTheme="minorHAnsi"/>
        </w:rPr>
        <w:t>Carboniferous</w:t>
      </w:r>
      <w:r w:rsidRPr="002B46F7">
        <w:rPr>
          <w:rFonts w:asciiTheme="minorHAnsi" w:hAnsiTheme="minorHAnsi"/>
        </w:rPr>
        <w:t xml:space="preserve"> </w:t>
      </w:r>
      <w:r w:rsidR="002B46F7" w:rsidRPr="002B46F7">
        <w:rPr>
          <w:rFonts w:asciiTheme="minorHAnsi" w:hAnsiTheme="minorHAnsi"/>
        </w:rPr>
        <w:t>uplift of the Orcadian Basin has resulted in inversion geometries</w:t>
      </w:r>
      <w:r w:rsidR="00163B50">
        <w:rPr>
          <w:rFonts w:asciiTheme="minorHAnsi" w:hAnsiTheme="minorHAnsi"/>
        </w:rPr>
        <w:t xml:space="preserve"> (Hippler 1993)</w:t>
      </w:r>
      <w:r w:rsidR="002B46F7" w:rsidRPr="002B46F7">
        <w:rPr>
          <w:rFonts w:asciiTheme="minorHAnsi" w:hAnsiTheme="minorHAnsi"/>
        </w:rPr>
        <w:t xml:space="preserve">. In the </w:t>
      </w:r>
      <w:r w:rsidR="00411378">
        <w:rPr>
          <w:rFonts w:asciiTheme="minorHAnsi" w:hAnsiTheme="minorHAnsi"/>
        </w:rPr>
        <w:t xml:space="preserve">main Eifelian sequence of </w:t>
      </w:r>
      <w:r w:rsidR="002B46F7" w:rsidRPr="002B46F7">
        <w:rPr>
          <w:rFonts w:asciiTheme="minorHAnsi" w:hAnsiTheme="minorHAnsi"/>
        </w:rPr>
        <w:t xml:space="preserve">lacustrine facies rocks, thrusts </w:t>
      </w:r>
      <w:r w:rsidR="00411378">
        <w:rPr>
          <w:rFonts w:asciiTheme="minorHAnsi" w:hAnsiTheme="minorHAnsi"/>
        </w:rPr>
        <w:t xml:space="preserve">have </w:t>
      </w:r>
      <w:r w:rsidR="002B46F7" w:rsidRPr="002B46F7">
        <w:rPr>
          <w:rFonts w:asciiTheme="minorHAnsi" w:hAnsiTheme="minorHAnsi"/>
        </w:rPr>
        <w:t xml:space="preserve">exploited bedding parallel zones forming detachment horizons. </w:t>
      </w:r>
      <w:r>
        <w:rPr>
          <w:rFonts w:asciiTheme="minorHAnsi" w:hAnsiTheme="minorHAnsi"/>
        </w:rPr>
        <w:t>F</w:t>
      </w:r>
      <w:r w:rsidR="002B46F7" w:rsidRPr="002B46F7">
        <w:rPr>
          <w:rFonts w:asciiTheme="minorHAnsi" w:hAnsiTheme="minorHAnsi"/>
        </w:rPr>
        <w:t xml:space="preserve">olds and reverse faults </w:t>
      </w:r>
      <w:r>
        <w:rPr>
          <w:rFonts w:asciiTheme="minorHAnsi" w:hAnsiTheme="minorHAnsi"/>
        </w:rPr>
        <w:t xml:space="preserve">also </w:t>
      </w:r>
      <w:r w:rsidR="002B46F7" w:rsidRPr="002B46F7">
        <w:rPr>
          <w:rFonts w:asciiTheme="minorHAnsi" w:hAnsiTheme="minorHAnsi"/>
        </w:rPr>
        <w:t xml:space="preserve">developed because of buttressing against the earlier normal faults. The presence of vein arrays associated with these later reverse faults suggests the existence of high pore fluid pressures. Bitumen in these veins also suggests </w:t>
      </w:r>
      <w:r w:rsidR="00411378">
        <w:rPr>
          <w:rFonts w:asciiTheme="minorHAnsi" w:hAnsiTheme="minorHAnsi"/>
        </w:rPr>
        <w:t xml:space="preserve">that the system was oil wet at this time. </w:t>
      </w:r>
      <w:r>
        <w:rPr>
          <w:rFonts w:asciiTheme="minorHAnsi" w:hAnsiTheme="minorHAnsi"/>
        </w:rPr>
        <w:t>The f</w:t>
      </w:r>
      <w:r w:rsidR="002B46F7" w:rsidRPr="002B46F7">
        <w:rPr>
          <w:rFonts w:asciiTheme="minorHAnsi" w:hAnsiTheme="minorHAnsi"/>
        </w:rPr>
        <w:t xml:space="preserve">racture arrays and narrow cataclastic zones provided pathways for </w:t>
      </w:r>
      <w:r w:rsidR="00411378">
        <w:rPr>
          <w:rFonts w:asciiTheme="minorHAnsi" w:hAnsiTheme="minorHAnsi"/>
        </w:rPr>
        <w:t xml:space="preserve">these </w:t>
      </w:r>
      <w:r w:rsidR="002B46F7" w:rsidRPr="002B46F7">
        <w:rPr>
          <w:rFonts w:asciiTheme="minorHAnsi" w:hAnsiTheme="minorHAnsi"/>
        </w:rPr>
        <w:t>migrating mature hydrocarbons</w:t>
      </w:r>
      <w:r w:rsidR="00286F7A">
        <w:rPr>
          <w:rFonts w:asciiTheme="minorHAnsi" w:hAnsiTheme="minorHAnsi"/>
        </w:rPr>
        <w:t xml:space="preserve"> (</w:t>
      </w:r>
      <w:r w:rsidR="00D87E3B">
        <w:rPr>
          <w:rFonts w:asciiTheme="minorHAnsi" w:hAnsiTheme="minorHAnsi"/>
        </w:rPr>
        <w:t xml:space="preserve">Hippler 1993; Parnell </w:t>
      </w:r>
      <w:r w:rsidR="00D87E3B" w:rsidRPr="00494B1C">
        <w:rPr>
          <w:rFonts w:asciiTheme="minorHAnsi" w:hAnsiTheme="minorHAnsi"/>
          <w:i/>
        </w:rPr>
        <w:t>et al</w:t>
      </w:r>
      <w:r w:rsidR="00D87E3B">
        <w:rPr>
          <w:rFonts w:asciiTheme="minorHAnsi" w:hAnsiTheme="minorHAnsi"/>
        </w:rPr>
        <w:t>. 1998</w:t>
      </w:r>
      <w:r w:rsidR="00286F7A">
        <w:rPr>
          <w:rFonts w:asciiTheme="minorHAnsi" w:hAnsiTheme="minorHAnsi"/>
        </w:rPr>
        <w:t>)</w:t>
      </w:r>
      <w:r w:rsidR="002B46F7" w:rsidRPr="002B46F7">
        <w:rPr>
          <w:rFonts w:asciiTheme="minorHAnsi" w:hAnsiTheme="minorHAnsi"/>
        </w:rPr>
        <w:t xml:space="preserve">. </w:t>
      </w:r>
      <w:r w:rsidR="002B46F7" w:rsidRPr="002B46F7">
        <w:rPr>
          <w:rFonts w:asciiTheme="minorHAnsi" w:hAnsiTheme="minorHAnsi"/>
        </w:rPr>
        <w:fldChar w:fldCharType="begin"/>
      </w:r>
      <w:r w:rsidR="002B46F7" w:rsidRPr="002B46F7">
        <w:rPr>
          <w:rFonts w:asciiTheme="minorHAnsi" w:hAnsiTheme="minorHAnsi"/>
        </w:rPr>
        <w:instrText xml:space="preserve"> ADDIN EN.CITE &lt;EndNote&gt;&lt;Cite AuthorYear="1"&gt;&lt;Author&gt;Rogers&lt;/Author&gt;&lt;Year&gt;1989&lt;/Year&gt;&lt;RecNum&gt;12&lt;/RecNum&gt;&lt;DisplayText&gt;Rogers et al. (1989)&lt;/DisplayText&gt;&lt;record&gt;&lt;rec-number&gt;12&lt;/rec-number&gt;&lt;foreign-keys&gt;&lt;key app="EN" db-id="rptvzxfrgzp0x6e0tr350x9aw5xt9ws2addf" timestamp="1287845954"&gt;12&lt;/key&gt;&lt;/foreign-keys&gt;&lt;ref-type name="Journal Article"&gt;17&lt;/ref-type&gt;&lt;contributors&gt;&lt;authors&gt;&lt;author&gt;Rogers, D. A.&lt;/author&gt;&lt;author&gt;Marshall, J. E. A.&lt;/author&gt;&lt;author&gt;Astin, T. R.&lt;/author&gt;&lt;/authors&gt;&lt;/contributors&gt;&lt;titles&gt;&lt;title&gt;Devonian and Later Movements on the Great Glen Fault System, Scotland&lt;/title&gt;&lt;secondary-title&gt;Journal of the Geological Society, London&lt;/secondary-title&gt;&lt;/titles&gt;&lt;periodical&gt;&lt;full-title&gt;Journal of the Geological Society, London&lt;/full-title&gt;&lt;/periodical&gt;&lt;pages&gt;369-372&lt;/pages&gt;&lt;volume&gt;146&lt;/volume&gt;&lt;reprint-edition&gt;NOT IN FILE&lt;/reprint-edition&gt;&lt;keywords&gt;&lt;keyword&gt;1976&lt;/keyword&gt;&lt;keyword&gt;AREA&lt;/keyword&gt;&lt;keyword&gt;Devonian&lt;/keyword&gt;&lt;keyword&gt;Earth&lt;/keyword&gt;&lt;keyword&gt;Edinburgh&lt;/keyword&gt;&lt;keyword&gt;England&lt;/keyword&gt;&lt;keyword&gt;Geology&lt;/keyword&gt;&lt;keyword&gt;GREAT-GLEN-FAULT&lt;/keyword&gt;&lt;keyword&gt;London&lt;/keyword&gt;&lt;keyword&gt;Moray Firth&lt;/keyword&gt;&lt;keyword&gt;Petroleum&lt;/keyword&gt;&lt;keyword&gt;Scotland&lt;/keyword&gt;&lt;/keywords&gt;&lt;dates&gt;&lt;year&gt;1989&lt;/year&gt;&lt;/dates&gt;&lt;urls&gt;&lt;related-urls&gt;&lt;url&gt;ISI:A1989AP97400002&lt;/url&gt;&lt;/related-urls&gt;&lt;/urls&gt;&lt;/record&gt;&lt;/Cite&gt;&lt;/EndNote&gt;</w:instrText>
      </w:r>
      <w:r w:rsidR="002B46F7" w:rsidRPr="002B46F7">
        <w:rPr>
          <w:rFonts w:asciiTheme="minorHAnsi" w:hAnsiTheme="minorHAnsi"/>
        </w:rPr>
        <w:fldChar w:fldCharType="separate"/>
      </w:r>
      <w:r w:rsidR="002B46F7" w:rsidRPr="002B46F7">
        <w:rPr>
          <w:rFonts w:asciiTheme="minorHAnsi" w:hAnsiTheme="minorHAnsi"/>
          <w:noProof/>
        </w:rPr>
        <w:t xml:space="preserve">Rogers </w:t>
      </w:r>
      <w:r w:rsidR="002B46F7" w:rsidRPr="00910B96">
        <w:rPr>
          <w:rFonts w:asciiTheme="minorHAnsi" w:hAnsiTheme="minorHAnsi"/>
          <w:i/>
          <w:noProof/>
        </w:rPr>
        <w:t>et al.</w:t>
      </w:r>
      <w:r w:rsidR="002B46F7" w:rsidRPr="002B46F7">
        <w:rPr>
          <w:rFonts w:asciiTheme="minorHAnsi" w:hAnsiTheme="minorHAnsi"/>
          <w:noProof/>
        </w:rPr>
        <w:t xml:space="preserve"> (1989)</w:t>
      </w:r>
      <w:r w:rsidR="002B46F7" w:rsidRPr="002B46F7">
        <w:rPr>
          <w:rFonts w:asciiTheme="minorHAnsi" w:hAnsiTheme="minorHAnsi"/>
        </w:rPr>
        <w:fldChar w:fldCharType="end"/>
      </w:r>
      <w:r w:rsidR="002B46F7" w:rsidRPr="002B46F7">
        <w:rPr>
          <w:rFonts w:asciiTheme="minorHAnsi" w:hAnsiTheme="minorHAnsi"/>
        </w:rPr>
        <w:t xml:space="preserve"> show that although the offshore data </w:t>
      </w:r>
      <w:r w:rsidR="002B46F7" w:rsidRPr="002B46F7">
        <w:rPr>
          <w:rFonts w:asciiTheme="minorHAnsi" w:hAnsiTheme="minorHAnsi"/>
        </w:rPr>
        <w:fldChar w:fldCharType="begin"/>
      </w:r>
      <w:r w:rsidR="002B46F7" w:rsidRPr="002B46F7">
        <w:rPr>
          <w:rFonts w:asciiTheme="minorHAnsi" w:hAnsiTheme="minorHAnsi"/>
        </w:rPr>
        <w:instrText xml:space="preserve"> ADDIN EN.CITE &lt;EndNote&gt;&lt;Cite&gt;&lt;Author&gt;Coward&lt;/Author&gt;&lt;Year&gt;1989&lt;/Year&gt;&lt;RecNum&gt;3&lt;/RecNum&gt;&lt;DisplayText&gt;(Coward et al., 1989)&lt;/DisplayText&gt;&lt;record&gt;&lt;rec-number&gt;3&lt;/rec-number&gt;&lt;foreign-keys&gt;&lt;key app="EN" db-id="rptvzxfrgzp0x6e0tr350x9aw5xt9ws2addf" timestamp="1287845951"&gt;3&lt;/key&gt;&lt;/foreign-keys&gt;&lt;ref-type name="Book Section"&gt;5&lt;/ref-type&gt;&lt;contributors&gt;&lt;authors&gt;&lt;author&gt;Coward, M. P.&lt;/author&gt;&lt;author&gt;Enfield, M. A.&lt;/author&gt;&lt;author&gt;Fischer, M. W.&lt;/author&gt;&lt;/authors&gt;&lt;secondary-authors&gt;&lt;author&gt;G.D, Cooper M. A. and Williams&lt;/author&gt;&lt;/secondary-authors&gt;&lt;/contributors&gt;&lt;titles&gt;&lt;title&gt;Devonian Basins of Northern Scotland&lt;/title&gt;&lt;secondary-title&gt;INVERSION TECTONICS&lt;/secondary-title&gt;&lt;/titles&gt;&lt;pages&gt;275-307&lt;/pages&gt;&lt;reprint-edition&gt;NOT IN FILE&lt;/reprint-edition&gt;&lt;keywords&gt;&lt;keyword&gt;BASIN&lt;/keyword&gt;&lt;keyword&gt;Devonian&lt;/keyword&gt;&lt;keyword&gt;New Orkney Book&lt;/keyword&gt;&lt;keyword&gt;NORTHERN SCOTLAND&lt;/keyword&gt;&lt;keyword&gt;Scotland&lt;/keyword&gt;&lt;/keywords&gt;&lt;dates&gt;&lt;year&gt;1989&lt;/year&gt;&lt;/dates&gt;&lt;publisher&gt;Geol. Soc. Spec. Pub. Clasics&lt;/publisher&gt;&lt;urls&gt;&lt;/urls&gt;&lt;/record&gt;&lt;/Cite&gt;&lt;/EndNote&gt;</w:instrText>
      </w:r>
      <w:r w:rsidR="002B46F7" w:rsidRPr="002B46F7">
        <w:rPr>
          <w:rFonts w:asciiTheme="minorHAnsi" w:hAnsiTheme="minorHAnsi"/>
        </w:rPr>
        <w:fldChar w:fldCharType="separate"/>
      </w:r>
      <w:r w:rsidR="00295FE9">
        <w:rPr>
          <w:rFonts w:asciiTheme="minorHAnsi" w:hAnsiTheme="minorHAnsi"/>
          <w:noProof/>
        </w:rPr>
        <w:t xml:space="preserve">(Coward </w:t>
      </w:r>
      <w:r w:rsidR="00295FE9" w:rsidRPr="00910B96">
        <w:rPr>
          <w:rFonts w:asciiTheme="minorHAnsi" w:hAnsiTheme="minorHAnsi"/>
          <w:i/>
          <w:noProof/>
        </w:rPr>
        <w:t>et al.</w:t>
      </w:r>
      <w:r w:rsidR="002B46F7" w:rsidRPr="002B46F7">
        <w:rPr>
          <w:rFonts w:asciiTheme="minorHAnsi" w:hAnsiTheme="minorHAnsi"/>
          <w:noProof/>
        </w:rPr>
        <w:t xml:space="preserve"> 1989)</w:t>
      </w:r>
      <w:r w:rsidR="002B46F7" w:rsidRPr="002B46F7">
        <w:rPr>
          <w:rFonts w:asciiTheme="minorHAnsi" w:hAnsiTheme="minorHAnsi"/>
        </w:rPr>
        <w:fldChar w:fldCharType="end"/>
      </w:r>
      <w:r w:rsidR="00EE22F4">
        <w:rPr>
          <w:rFonts w:asciiTheme="minorHAnsi" w:hAnsiTheme="minorHAnsi"/>
        </w:rPr>
        <w:t xml:space="preserve"> may </w:t>
      </w:r>
      <w:r w:rsidR="00D87E3B">
        <w:rPr>
          <w:rFonts w:asciiTheme="minorHAnsi" w:hAnsiTheme="minorHAnsi"/>
        </w:rPr>
        <w:t xml:space="preserve">be interpreted to </w:t>
      </w:r>
      <w:r w:rsidR="00EE22F4">
        <w:rPr>
          <w:rFonts w:asciiTheme="minorHAnsi" w:hAnsiTheme="minorHAnsi"/>
        </w:rPr>
        <w:t>suggest a Mid</w:t>
      </w:r>
      <w:r w:rsidR="002B46F7" w:rsidRPr="002B46F7">
        <w:rPr>
          <w:rFonts w:asciiTheme="minorHAnsi" w:hAnsiTheme="minorHAnsi"/>
        </w:rPr>
        <w:t xml:space="preserve"> Devonian inversion event, the onshore data shows no evidence for this</w:t>
      </w:r>
      <w:r w:rsidR="00411378">
        <w:rPr>
          <w:rFonts w:asciiTheme="minorHAnsi" w:hAnsiTheme="minorHAnsi"/>
        </w:rPr>
        <w:t xml:space="preserve"> since</w:t>
      </w:r>
      <w:r w:rsidR="00517F2A">
        <w:rPr>
          <w:rFonts w:asciiTheme="minorHAnsi" w:hAnsiTheme="minorHAnsi"/>
        </w:rPr>
        <w:t xml:space="preserve"> </w:t>
      </w:r>
      <w:r w:rsidR="00411378">
        <w:rPr>
          <w:rFonts w:asciiTheme="minorHAnsi" w:hAnsiTheme="minorHAnsi"/>
        </w:rPr>
        <w:t>t</w:t>
      </w:r>
      <w:r w:rsidR="002B46F7" w:rsidRPr="002B46F7">
        <w:rPr>
          <w:rFonts w:asciiTheme="minorHAnsi" w:hAnsiTheme="minorHAnsi"/>
        </w:rPr>
        <w:t>he folding noted in the onshore Old Red Sandstone sediment</w:t>
      </w:r>
      <w:r w:rsidR="00286F7A">
        <w:rPr>
          <w:rFonts w:asciiTheme="minorHAnsi" w:hAnsiTheme="minorHAnsi"/>
        </w:rPr>
        <w:t>ary rocks</w:t>
      </w:r>
      <w:r w:rsidR="002B46F7" w:rsidRPr="002B46F7">
        <w:rPr>
          <w:rFonts w:asciiTheme="minorHAnsi" w:hAnsiTheme="minorHAnsi"/>
        </w:rPr>
        <w:t xml:space="preserve"> formed during a Permian inversion event </w:t>
      </w:r>
      <w:r w:rsidR="002B46F7" w:rsidRPr="002B46F7">
        <w:rPr>
          <w:rFonts w:asciiTheme="minorHAnsi" w:hAnsiTheme="minorHAnsi"/>
        </w:rPr>
        <w:fldChar w:fldCharType="begin"/>
      </w:r>
      <w:r w:rsidR="002B46F7" w:rsidRPr="002B46F7">
        <w:rPr>
          <w:rFonts w:asciiTheme="minorHAnsi" w:hAnsiTheme="minorHAnsi"/>
        </w:rPr>
        <w:instrText xml:space="preserve"> ADDIN EN.CITE &lt;EndNote&gt;&lt;Cite&gt;&lt;Author&gt;Hippler&lt;/Author&gt;&lt;Year&gt;1993&lt;/Year&gt;&lt;RecNum&gt;566&lt;/RecNum&gt;&lt;DisplayText&gt;(Hippler, 1993)&lt;/DisplayText&gt;&lt;record&gt;&lt;rec-number&gt;566&lt;/rec-number&gt;&lt;foreign-keys&gt;&lt;key app="EN" db-id="rptvzxfrgzp0x6e0tr350x9aw5xt9ws2addf" timestamp="1419611236"&gt;566&lt;/key&gt;&lt;/foreign-keys&gt;&lt;ref-type name="Journal Article"&gt;17&lt;/ref-type&gt;&lt;contributors&gt;&lt;authors&gt;&lt;author&gt;Hippler, SJ&lt;/author&gt;&lt;/authors&gt;&lt;/contributors&gt;&lt;titles&gt;&lt;title&gt;Deformation microstructures and diagenesis in sandstone adjacent to an extensional fault: implications for the flow and entrapment of hydrocarbons&lt;/title&gt;&lt;secondary-title&gt;AAPG Bulletin&lt;/secondary-title&gt;&lt;/titles&gt;&lt;periodical&gt;&lt;full-title&gt;AAPG Bulletin&lt;/full-title&gt;&lt;/periodical&gt;&lt;pages&gt;625-637&lt;/pages&gt;&lt;volume&gt;77&lt;/volume&gt;&lt;number&gt;4&lt;/number&gt;&lt;dates&gt;&lt;year&gt;1993&lt;/year&gt;&lt;/dates&gt;&lt;isbn&gt;0149-1423&lt;/isbn&gt;&lt;urls&gt;&lt;/urls&gt;&lt;/record&gt;&lt;/Cite&gt;&lt;/EndNote&gt;</w:instrText>
      </w:r>
      <w:r w:rsidR="002B46F7" w:rsidRPr="002B46F7">
        <w:rPr>
          <w:rFonts w:asciiTheme="minorHAnsi" w:hAnsiTheme="minorHAnsi"/>
        </w:rPr>
        <w:fldChar w:fldCharType="separate"/>
      </w:r>
      <w:r w:rsidR="00EE22F4">
        <w:rPr>
          <w:rFonts w:asciiTheme="minorHAnsi" w:hAnsiTheme="minorHAnsi"/>
          <w:noProof/>
        </w:rPr>
        <w:t>(Hippler</w:t>
      </w:r>
      <w:r w:rsidR="002B46F7" w:rsidRPr="002B46F7">
        <w:rPr>
          <w:rFonts w:asciiTheme="minorHAnsi" w:hAnsiTheme="minorHAnsi"/>
          <w:noProof/>
        </w:rPr>
        <w:t xml:space="preserve"> 1993)</w:t>
      </w:r>
      <w:r w:rsidR="002B46F7" w:rsidRPr="002B46F7">
        <w:rPr>
          <w:rFonts w:asciiTheme="minorHAnsi" w:hAnsiTheme="minorHAnsi"/>
        </w:rPr>
        <w:fldChar w:fldCharType="end"/>
      </w:r>
      <w:r w:rsidR="002B46F7" w:rsidRPr="002B46F7">
        <w:rPr>
          <w:rFonts w:asciiTheme="minorHAnsi" w:hAnsiTheme="minorHAnsi"/>
        </w:rPr>
        <w:t xml:space="preserve">. The contractional structures </w:t>
      </w:r>
      <w:r w:rsidR="009850B7">
        <w:rPr>
          <w:rFonts w:asciiTheme="minorHAnsi" w:hAnsiTheme="minorHAnsi"/>
        </w:rPr>
        <w:t>were</w:t>
      </w:r>
      <w:r w:rsidR="002B46F7" w:rsidRPr="002B46F7">
        <w:rPr>
          <w:rFonts w:asciiTheme="minorHAnsi" w:hAnsiTheme="minorHAnsi"/>
        </w:rPr>
        <w:t xml:space="preserve"> most likely related to</w:t>
      </w:r>
      <w:r w:rsidR="009850B7">
        <w:rPr>
          <w:rFonts w:asciiTheme="minorHAnsi" w:hAnsiTheme="minorHAnsi"/>
        </w:rPr>
        <w:t xml:space="preserve"> the</w:t>
      </w:r>
      <w:r w:rsidR="002B46F7" w:rsidRPr="002B46F7">
        <w:rPr>
          <w:rFonts w:asciiTheme="minorHAnsi" w:hAnsiTheme="minorHAnsi"/>
        </w:rPr>
        <w:t xml:space="preserve"> later tectonic inversion of the basin, just after hydrocarbon maturation was reached. Evidence for the mobility of carbonate and hydrocarbon fluids is observed in the field and in thin section. Fluids released because of hydrocarbon maturation seem to have contributed to creating the high pore fluid pressures.</w:t>
      </w:r>
    </w:p>
    <w:p w14:paraId="6AB95D26" w14:textId="322595C3" w:rsidR="002B46F7" w:rsidRDefault="002B46F7" w:rsidP="002B46F7">
      <w:pPr>
        <w:jc w:val="both"/>
        <w:rPr>
          <w:rFonts w:asciiTheme="minorHAnsi" w:hAnsiTheme="minorHAnsi"/>
        </w:rPr>
      </w:pPr>
      <w:r w:rsidRPr="002B46F7">
        <w:rPr>
          <w:rFonts w:asciiTheme="minorHAnsi" w:hAnsiTheme="minorHAnsi"/>
        </w:rPr>
        <w:t xml:space="preserve">Post-Permian extensional structures are seen at Birsay, deforming a Permian dyke. The later extension occurred in a NE-SW direction, but resulted in only minor reactivation of the Mid </w:t>
      </w:r>
      <w:r w:rsidR="00411378">
        <w:rPr>
          <w:rFonts w:asciiTheme="minorHAnsi" w:hAnsiTheme="minorHAnsi"/>
        </w:rPr>
        <w:t>Devonian</w:t>
      </w:r>
      <w:r w:rsidRPr="002B46F7">
        <w:rPr>
          <w:rFonts w:asciiTheme="minorHAnsi" w:hAnsiTheme="minorHAnsi"/>
        </w:rPr>
        <w:t xml:space="preserve"> extensional faults </w:t>
      </w:r>
      <w:r w:rsidRPr="002B46F7">
        <w:rPr>
          <w:rFonts w:asciiTheme="minorHAnsi" w:hAnsiTheme="minorHAnsi"/>
        </w:rPr>
        <w:fldChar w:fldCharType="begin"/>
      </w:r>
      <w:r w:rsidRPr="002B46F7">
        <w:rPr>
          <w:rFonts w:asciiTheme="minorHAnsi" w:hAnsiTheme="minorHAnsi"/>
        </w:rPr>
        <w:instrText xml:space="preserve"> ADDIN EN.CITE &lt;EndNote&gt;&lt;Cite&gt;&lt;Author&gt;Hippler&lt;/Author&gt;&lt;Year&gt;1989&lt;/Year&gt;&lt;RecNum&gt;452&lt;/RecNum&gt;&lt;DisplayText&gt;(Hippler, 1989)&lt;/DisplayText&gt;&lt;record&gt;&lt;rec-number&gt;452&lt;/rec-number&gt;&lt;foreign-keys&gt;&lt;key app="EN" db-id="rptvzxfrgzp0x6e0tr350x9aw5xt9ws2addf" timestamp="1389192796"&gt;452&lt;/key&gt;&lt;/foreign-keys&gt;&lt;ref-type name="Thesis"&gt;32&lt;/ref-type&gt;&lt;contributors&gt;&lt;authors&gt;&lt;author&gt;Hippler, Susan Johanna&lt;/author&gt;&lt;/authors&gt;&lt;/contributors&gt;&lt;titles&gt;&lt;title&gt;Fault rock evolution and fluid flow in sedimentary basins&lt;/title&gt;&lt;/titles&gt;&lt;dates&gt;&lt;year&gt;1989&lt;/year&gt;&lt;/dates&gt;&lt;publisher&gt;University of Leeds&lt;/publisher&gt;&lt;urls&gt;&lt;/urls&gt;&lt;/record&gt;&lt;/Cite&gt;&lt;/EndNote&gt;</w:instrText>
      </w:r>
      <w:r w:rsidRPr="002B46F7">
        <w:rPr>
          <w:rFonts w:asciiTheme="minorHAnsi" w:hAnsiTheme="minorHAnsi"/>
        </w:rPr>
        <w:fldChar w:fldCharType="separate"/>
      </w:r>
      <w:r w:rsidR="00EE22F4">
        <w:rPr>
          <w:rFonts w:asciiTheme="minorHAnsi" w:hAnsiTheme="minorHAnsi"/>
          <w:noProof/>
        </w:rPr>
        <w:t>(Hippler</w:t>
      </w:r>
      <w:r w:rsidRPr="002B46F7">
        <w:rPr>
          <w:rFonts w:asciiTheme="minorHAnsi" w:hAnsiTheme="minorHAnsi"/>
          <w:noProof/>
        </w:rPr>
        <w:t xml:space="preserve"> 19</w:t>
      </w:r>
      <w:r w:rsidR="002F7295">
        <w:rPr>
          <w:rFonts w:asciiTheme="minorHAnsi" w:hAnsiTheme="minorHAnsi"/>
          <w:noProof/>
        </w:rPr>
        <w:t>93</w:t>
      </w:r>
      <w:r w:rsidRPr="002B46F7">
        <w:rPr>
          <w:rFonts w:asciiTheme="minorHAnsi" w:hAnsiTheme="minorHAnsi"/>
          <w:noProof/>
        </w:rPr>
        <w:t>)</w:t>
      </w:r>
      <w:r w:rsidRPr="002B46F7">
        <w:rPr>
          <w:rFonts w:asciiTheme="minorHAnsi" w:hAnsiTheme="minorHAnsi"/>
        </w:rPr>
        <w:fldChar w:fldCharType="end"/>
      </w:r>
      <w:r w:rsidRPr="002B46F7">
        <w:rPr>
          <w:rFonts w:asciiTheme="minorHAnsi" w:hAnsiTheme="minorHAnsi"/>
        </w:rPr>
        <w:t>.</w:t>
      </w:r>
    </w:p>
    <w:p w14:paraId="71C4455E" w14:textId="77777777" w:rsidR="00EE22F4" w:rsidRPr="002B46F7" w:rsidRDefault="00EE22F4" w:rsidP="002B46F7">
      <w:pPr>
        <w:jc w:val="both"/>
        <w:rPr>
          <w:rFonts w:asciiTheme="minorHAnsi" w:hAnsiTheme="minorHAnsi"/>
        </w:rPr>
      </w:pPr>
    </w:p>
    <w:p w14:paraId="643758C3" w14:textId="77777777" w:rsidR="002B46F7" w:rsidRPr="002B46F7" w:rsidRDefault="002B46F7" w:rsidP="002B46F7">
      <w:pPr>
        <w:pStyle w:val="Heading2"/>
        <w:rPr>
          <w:rFonts w:asciiTheme="minorHAnsi" w:hAnsiTheme="minorHAnsi"/>
          <w:b w:val="0"/>
          <w:i/>
          <w:szCs w:val="22"/>
        </w:rPr>
      </w:pPr>
      <w:r w:rsidRPr="002B46F7">
        <w:rPr>
          <w:rFonts w:asciiTheme="minorHAnsi" w:hAnsiTheme="minorHAnsi"/>
          <w:b w:val="0"/>
          <w:i/>
          <w:szCs w:val="22"/>
        </w:rPr>
        <w:t>Fault Movement</w:t>
      </w:r>
    </w:p>
    <w:p w14:paraId="3A552880" w14:textId="6EC17AAB" w:rsidR="002B46F7" w:rsidRPr="002B46F7" w:rsidRDefault="002B46F7" w:rsidP="002B46F7">
      <w:pPr>
        <w:jc w:val="both"/>
        <w:rPr>
          <w:rFonts w:asciiTheme="minorHAnsi" w:hAnsiTheme="minorHAnsi"/>
        </w:rPr>
      </w:pPr>
      <w:r w:rsidRPr="002B46F7">
        <w:rPr>
          <w:rFonts w:asciiTheme="minorHAnsi" w:hAnsiTheme="minorHAnsi"/>
        </w:rPr>
        <w:t xml:space="preserve">Fault timing </w:t>
      </w:r>
      <w:r w:rsidR="00286F7A">
        <w:rPr>
          <w:rFonts w:asciiTheme="minorHAnsi" w:hAnsiTheme="minorHAnsi"/>
        </w:rPr>
        <w:t xml:space="preserve">determined </w:t>
      </w:r>
      <w:r w:rsidRPr="002B46F7">
        <w:rPr>
          <w:rFonts w:asciiTheme="minorHAnsi" w:hAnsiTheme="minorHAnsi"/>
        </w:rPr>
        <w:t xml:space="preserve">from outcrop and microstructural evidence </w:t>
      </w:r>
      <w:r w:rsidR="00092817">
        <w:rPr>
          <w:rFonts w:asciiTheme="minorHAnsi" w:hAnsiTheme="minorHAnsi"/>
        </w:rPr>
        <w:t>(Hippler 199</w:t>
      </w:r>
      <w:r w:rsidR="002F7295">
        <w:rPr>
          <w:rFonts w:asciiTheme="minorHAnsi" w:hAnsiTheme="minorHAnsi"/>
        </w:rPr>
        <w:t>3</w:t>
      </w:r>
      <w:r w:rsidR="00092817">
        <w:rPr>
          <w:rFonts w:asciiTheme="minorHAnsi" w:hAnsiTheme="minorHAnsi"/>
        </w:rPr>
        <w:t xml:space="preserve">) </w:t>
      </w:r>
      <w:r w:rsidRPr="002B46F7">
        <w:rPr>
          <w:rFonts w:asciiTheme="minorHAnsi" w:hAnsiTheme="minorHAnsi"/>
        </w:rPr>
        <w:t>su</w:t>
      </w:r>
      <w:r w:rsidR="00EE22F4">
        <w:rPr>
          <w:rFonts w:asciiTheme="minorHAnsi" w:hAnsiTheme="minorHAnsi"/>
        </w:rPr>
        <w:t>ggests that two distinct episodes of</w:t>
      </w:r>
      <w:r w:rsidRPr="002B46F7">
        <w:rPr>
          <w:rFonts w:asciiTheme="minorHAnsi" w:hAnsiTheme="minorHAnsi"/>
        </w:rPr>
        <w:t xml:space="preserve"> movement occurred along the North Scapa Fault</w:t>
      </w:r>
      <w:r w:rsidR="0066521E">
        <w:rPr>
          <w:rFonts w:asciiTheme="minorHAnsi" w:hAnsiTheme="minorHAnsi"/>
        </w:rPr>
        <w:t xml:space="preserve"> (Figs 2,</w:t>
      </w:r>
      <w:r w:rsidR="00923632">
        <w:rPr>
          <w:rFonts w:asciiTheme="minorHAnsi" w:hAnsiTheme="minorHAnsi"/>
        </w:rPr>
        <w:t xml:space="preserve"> 14</w:t>
      </w:r>
      <w:r w:rsidR="0066521E">
        <w:rPr>
          <w:rFonts w:asciiTheme="minorHAnsi" w:hAnsiTheme="minorHAnsi"/>
        </w:rPr>
        <w:t>)</w:t>
      </w:r>
      <w:r w:rsidRPr="002B46F7">
        <w:rPr>
          <w:rFonts w:asciiTheme="minorHAnsi" w:hAnsiTheme="minorHAnsi"/>
        </w:rPr>
        <w:t xml:space="preserve">. The first domain was deformed and cemented because of earlier faulting. The later event incorporated casts of the cemented sandstone into the breccia zone. </w:t>
      </w:r>
      <w:r w:rsidR="00092817">
        <w:rPr>
          <w:rFonts w:asciiTheme="minorHAnsi" w:hAnsiTheme="minorHAnsi"/>
        </w:rPr>
        <w:t>H</w:t>
      </w:r>
      <w:r w:rsidRPr="002B46F7">
        <w:rPr>
          <w:rFonts w:asciiTheme="minorHAnsi" w:hAnsiTheme="minorHAnsi"/>
        </w:rPr>
        <w:t>ydrocarbon staining</w:t>
      </w:r>
      <w:r w:rsidR="00092817">
        <w:rPr>
          <w:rFonts w:asciiTheme="minorHAnsi" w:hAnsiTheme="minorHAnsi"/>
        </w:rPr>
        <w:t xml:space="preserve"> was observed</w:t>
      </w:r>
      <w:r w:rsidRPr="002B46F7">
        <w:rPr>
          <w:rFonts w:asciiTheme="minorHAnsi" w:hAnsiTheme="minorHAnsi"/>
        </w:rPr>
        <w:t xml:space="preserve"> </w:t>
      </w:r>
      <w:r w:rsidR="00092817">
        <w:rPr>
          <w:rFonts w:asciiTheme="minorHAnsi" w:hAnsiTheme="minorHAnsi"/>
        </w:rPr>
        <w:t xml:space="preserve">only </w:t>
      </w:r>
      <w:r w:rsidR="00517F2A">
        <w:rPr>
          <w:rFonts w:asciiTheme="minorHAnsi" w:hAnsiTheme="minorHAnsi"/>
        </w:rPr>
        <w:t>in the second domain. The Mid Devonian</w:t>
      </w:r>
      <w:r w:rsidRPr="002B46F7">
        <w:rPr>
          <w:rFonts w:asciiTheme="minorHAnsi" w:hAnsiTheme="minorHAnsi"/>
        </w:rPr>
        <w:t xml:space="preserve"> source rocks in the Orcadian Basin reach</w:t>
      </w:r>
      <w:r w:rsidR="00286F7A">
        <w:rPr>
          <w:rFonts w:asciiTheme="minorHAnsi" w:hAnsiTheme="minorHAnsi"/>
        </w:rPr>
        <w:t>ed</w:t>
      </w:r>
      <w:r w:rsidRPr="002B46F7">
        <w:rPr>
          <w:rFonts w:asciiTheme="minorHAnsi" w:hAnsiTheme="minorHAnsi"/>
        </w:rPr>
        <w:t xml:space="preserve"> peak maturation just before </w:t>
      </w:r>
      <w:r w:rsidR="00286F7A">
        <w:rPr>
          <w:rFonts w:asciiTheme="minorHAnsi" w:hAnsiTheme="minorHAnsi"/>
        </w:rPr>
        <w:t xml:space="preserve">Permian </w:t>
      </w:r>
      <w:r w:rsidRPr="002B46F7">
        <w:rPr>
          <w:rFonts w:asciiTheme="minorHAnsi" w:hAnsiTheme="minorHAnsi"/>
        </w:rPr>
        <w:t xml:space="preserve">basin uplift. </w:t>
      </w:r>
      <w:r w:rsidR="00D75017">
        <w:rPr>
          <w:rFonts w:asciiTheme="minorHAnsi" w:hAnsiTheme="minorHAnsi"/>
        </w:rPr>
        <w:t xml:space="preserve">The </w:t>
      </w:r>
      <w:r w:rsidRPr="002B46F7">
        <w:rPr>
          <w:rFonts w:asciiTheme="minorHAnsi" w:hAnsiTheme="minorHAnsi"/>
        </w:rPr>
        <w:t xml:space="preserve">Eday Sandstone </w:t>
      </w:r>
      <w:r w:rsidR="00D75017">
        <w:rPr>
          <w:rFonts w:asciiTheme="minorHAnsi" w:hAnsiTheme="minorHAnsi"/>
        </w:rPr>
        <w:t xml:space="preserve">is thicker </w:t>
      </w:r>
      <w:r w:rsidRPr="002B46F7">
        <w:rPr>
          <w:rFonts w:asciiTheme="minorHAnsi" w:hAnsiTheme="minorHAnsi"/>
        </w:rPr>
        <w:t xml:space="preserve">in the hanging wall of the North Scapa Fault during deposition of the </w:t>
      </w:r>
      <w:r w:rsidR="00D75017">
        <w:rPr>
          <w:rFonts w:asciiTheme="minorHAnsi" w:hAnsiTheme="minorHAnsi"/>
        </w:rPr>
        <w:t>lower</w:t>
      </w:r>
      <w:r w:rsidRPr="002B46F7">
        <w:rPr>
          <w:rFonts w:asciiTheme="minorHAnsi" w:hAnsiTheme="minorHAnsi"/>
        </w:rPr>
        <w:t xml:space="preserve"> half of the </w:t>
      </w:r>
      <w:r w:rsidR="008358A4">
        <w:rPr>
          <w:rFonts w:asciiTheme="minorHAnsi" w:hAnsiTheme="minorHAnsi"/>
        </w:rPr>
        <w:t>f</w:t>
      </w:r>
      <w:r w:rsidRPr="002B46F7">
        <w:rPr>
          <w:rFonts w:asciiTheme="minorHAnsi" w:hAnsiTheme="minorHAnsi"/>
        </w:rPr>
        <w:t xml:space="preserve">ormation. This thickening suggests the </w:t>
      </w:r>
      <w:r w:rsidR="00D75017">
        <w:rPr>
          <w:rFonts w:asciiTheme="minorHAnsi" w:hAnsiTheme="minorHAnsi"/>
        </w:rPr>
        <w:t>initial</w:t>
      </w:r>
      <w:r w:rsidRPr="002B46F7">
        <w:rPr>
          <w:rFonts w:asciiTheme="minorHAnsi" w:hAnsiTheme="minorHAnsi"/>
        </w:rPr>
        <w:t xml:space="preserve"> movements on the North Scapa Fault were syn</w:t>
      </w:r>
      <w:r w:rsidR="00EE22F4">
        <w:rPr>
          <w:rFonts w:asciiTheme="minorHAnsi" w:hAnsiTheme="minorHAnsi"/>
        </w:rPr>
        <w:t>-</w:t>
      </w:r>
      <w:r w:rsidRPr="002B46F7">
        <w:rPr>
          <w:rFonts w:asciiTheme="minorHAnsi" w:hAnsiTheme="minorHAnsi"/>
        </w:rPr>
        <w:t>depositional and occurred during basin extension in Eday Group times</w:t>
      </w:r>
      <w:r w:rsidR="00517F2A">
        <w:rPr>
          <w:rFonts w:asciiTheme="minorHAnsi" w:hAnsiTheme="minorHAnsi"/>
        </w:rPr>
        <w:t xml:space="preserve"> (Astin 1986)</w:t>
      </w:r>
      <w:r w:rsidRPr="002B46F7">
        <w:rPr>
          <w:rFonts w:asciiTheme="minorHAnsi" w:hAnsiTheme="minorHAnsi"/>
        </w:rPr>
        <w:t xml:space="preserve">. </w:t>
      </w:r>
      <w:r w:rsidR="00D75017">
        <w:rPr>
          <w:rFonts w:asciiTheme="minorHAnsi" w:hAnsiTheme="minorHAnsi"/>
        </w:rPr>
        <w:t>This e</w:t>
      </w:r>
      <w:r w:rsidRPr="002B46F7">
        <w:rPr>
          <w:rFonts w:asciiTheme="minorHAnsi" w:hAnsiTheme="minorHAnsi"/>
        </w:rPr>
        <w:t>xtensional faulting probably continued as the basin subsided and sediments became lithified while buried to depths of up to 2.5 km.</w:t>
      </w:r>
    </w:p>
    <w:p w14:paraId="6FFF9369" w14:textId="50DC7445" w:rsidR="002B46F7" w:rsidRPr="002B46F7" w:rsidRDefault="002B46F7" w:rsidP="002B46F7">
      <w:pPr>
        <w:jc w:val="both"/>
        <w:rPr>
          <w:rFonts w:asciiTheme="minorHAnsi" w:hAnsiTheme="minorHAnsi"/>
        </w:rPr>
      </w:pPr>
      <w:r w:rsidRPr="002B46F7">
        <w:rPr>
          <w:rFonts w:asciiTheme="minorHAnsi" w:hAnsiTheme="minorHAnsi"/>
        </w:rPr>
        <w:t>Many of the faults in the Orcadian Basin reactivated during th</w:t>
      </w:r>
      <w:r w:rsidR="00286F7A">
        <w:rPr>
          <w:rFonts w:asciiTheme="minorHAnsi" w:hAnsiTheme="minorHAnsi"/>
        </w:rPr>
        <w:t>e Permian</w:t>
      </w:r>
      <w:r w:rsidR="00193790">
        <w:rPr>
          <w:rFonts w:asciiTheme="minorHAnsi" w:hAnsiTheme="minorHAnsi"/>
        </w:rPr>
        <w:t xml:space="preserve"> </w:t>
      </w:r>
      <w:r w:rsidRPr="002B46F7">
        <w:rPr>
          <w:rFonts w:asciiTheme="minorHAnsi" w:hAnsiTheme="minorHAnsi"/>
        </w:rPr>
        <w:t>uplift. Several undeformed Permian dykes exposed at thi</w:t>
      </w:r>
      <w:r w:rsidR="00EE22F4">
        <w:rPr>
          <w:rFonts w:asciiTheme="minorHAnsi" w:hAnsiTheme="minorHAnsi"/>
        </w:rPr>
        <w:t xml:space="preserve">s locality </w:t>
      </w:r>
      <w:r w:rsidRPr="002B46F7">
        <w:rPr>
          <w:rFonts w:asciiTheme="minorHAnsi" w:hAnsiTheme="minorHAnsi"/>
        </w:rPr>
        <w:t>cross-cut deformation features associated with the North Scapa Fault. Thus</w:t>
      </w:r>
      <w:r w:rsidR="009850B7">
        <w:rPr>
          <w:rFonts w:asciiTheme="minorHAnsi" w:hAnsiTheme="minorHAnsi"/>
        </w:rPr>
        <w:t>,</w:t>
      </w:r>
      <w:r w:rsidRPr="002B46F7">
        <w:rPr>
          <w:rFonts w:asciiTheme="minorHAnsi" w:hAnsiTheme="minorHAnsi"/>
        </w:rPr>
        <w:t xml:space="preserve"> the fault reactivation probably occurred during the Permian just after hydrocarbon expulsion from the underlying source rocks and before dyke intrusion.</w:t>
      </w:r>
    </w:p>
    <w:p w14:paraId="3AC705FA" w14:textId="77777777" w:rsidR="002B46F7" w:rsidRPr="002B46F7" w:rsidRDefault="002B46F7" w:rsidP="002B46F7">
      <w:pPr>
        <w:jc w:val="both"/>
        <w:rPr>
          <w:rFonts w:asciiTheme="minorHAnsi" w:hAnsiTheme="minorHAnsi"/>
        </w:rPr>
      </w:pPr>
    </w:p>
    <w:p w14:paraId="003D11C7" w14:textId="53E64269" w:rsidR="002B46F7" w:rsidRPr="002B46F7" w:rsidRDefault="002B46F7" w:rsidP="001B5EEE">
      <w:pPr>
        <w:pStyle w:val="Heading1"/>
      </w:pPr>
      <w:r w:rsidRPr="002B46F7">
        <w:t>Stratigraphy</w:t>
      </w:r>
      <w:r w:rsidR="005565DF">
        <w:t xml:space="preserve"> and depositional environment</w:t>
      </w:r>
    </w:p>
    <w:p w14:paraId="41DFBD7C" w14:textId="77777777" w:rsidR="002B46F7" w:rsidRPr="002B46F7" w:rsidRDefault="002B46F7" w:rsidP="002B46F7">
      <w:pPr>
        <w:pStyle w:val="Heading2"/>
        <w:rPr>
          <w:rFonts w:asciiTheme="minorHAnsi" w:hAnsiTheme="minorHAnsi"/>
          <w:b w:val="0"/>
          <w:i/>
          <w:szCs w:val="22"/>
        </w:rPr>
      </w:pPr>
      <w:r w:rsidRPr="002B46F7">
        <w:rPr>
          <w:rFonts w:asciiTheme="minorHAnsi" w:hAnsiTheme="minorHAnsi"/>
          <w:b w:val="0"/>
          <w:i/>
          <w:szCs w:val="22"/>
        </w:rPr>
        <w:t>Basement</w:t>
      </w:r>
    </w:p>
    <w:p w14:paraId="3F750EBF" w14:textId="0BEF0742" w:rsidR="002B46F7" w:rsidRDefault="002B46F7" w:rsidP="002B46F7">
      <w:pPr>
        <w:jc w:val="both"/>
        <w:rPr>
          <w:rFonts w:asciiTheme="minorHAnsi" w:hAnsiTheme="minorHAnsi"/>
        </w:rPr>
      </w:pPr>
      <w:r w:rsidRPr="002B46F7">
        <w:rPr>
          <w:rFonts w:asciiTheme="minorHAnsi" w:hAnsiTheme="minorHAnsi"/>
        </w:rPr>
        <w:t xml:space="preserve">The oldest rocks found in Orkney </w:t>
      </w:r>
      <w:r w:rsidR="00064EA8">
        <w:rPr>
          <w:rFonts w:asciiTheme="minorHAnsi" w:hAnsiTheme="minorHAnsi"/>
        </w:rPr>
        <w:t xml:space="preserve">(Fig. 2) </w:t>
      </w:r>
      <w:r w:rsidRPr="002B46F7">
        <w:rPr>
          <w:rFonts w:asciiTheme="minorHAnsi" w:hAnsiTheme="minorHAnsi"/>
        </w:rPr>
        <w:t xml:space="preserve">are granitic-gneiss, migmatite and schist exposed in the West Mainland at Yesnaby, Stromness and Graemsay. They represent </w:t>
      </w:r>
      <w:r w:rsidR="00EE22F4">
        <w:rPr>
          <w:rFonts w:asciiTheme="minorHAnsi" w:hAnsiTheme="minorHAnsi"/>
        </w:rPr>
        <w:t>part of the</w:t>
      </w:r>
      <w:r w:rsidRPr="002B46F7">
        <w:rPr>
          <w:rFonts w:asciiTheme="minorHAnsi" w:hAnsiTheme="minorHAnsi"/>
        </w:rPr>
        <w:t xml:space="preserve"> metamorphic c</w:t>
      </w:r>
      <w:r w:rsidR="00517F2A">
        <w:rPr>
          <w:rFonts w:asciiTheme="minorHAnsi" w:hAnsiTheme="minorHAnsi"/>
        </w:rPr>
        <w:t xml:space="preserve">ore of an </w:t>
      </w:r>
      <w:r w:rsidR="00EE22F4">
        <w:rPr>
          <w:rFonts w:asciiTheme="minorHAnsi" w:hAnsiTheme="minorHAnsi"/>
        </w:rPr>
        <w:t>orogen</w:t>
      </w:r>
      <w:r w:rsidRPr="002B46F7">
        <w:rPr>
          <w:rFonts w:asciiTheme="minorHAnsi" w:hAnsiTheme="minorHAnsi"/>
        </w:rPr>
        <w:t xml:space="preserve">. These basement rocks in Orkney bear a strong resemblance to migmatised Moine rocks found within the Kirtomy Nappe above the Swordly Thrust </w:t>
      </w:r>
      <w:r w:rsidR="00EE22F4">
        <w:rPr>
          <w:rFonts w:asciiTheme="minorHAnsi" w:hAnsiTheme="minorHAnsi"/>
        </w:rPr>
        <w:t>in eastern Sutherland (Strachan</w:t>
      </w:r>
      <w:r w:rsidRPr="002B46F7">
        <w:rPr>
          <w:rFonts w:asciiTheme="minorHAnsi" w:hAnsiTheme="minorHAnsi"/>
        </w:rPr>
        <w:t xml:space="preserve"> </w:t>
      </w:r>
      <w:r w:rsidRPr="003800BA">
        <w:rPr>
          <w:rFonts w:asciiTheme="minorHAnsi" w:hAnsiTheme="minorHAnsi"/>
          <w:i/>
        </w:rPr>
        <w:t>pers</w:t>
      </w:r>
      <w:r w:rsidR="00EE22F4" w:rsidRPr="003800BA">
        <w:rPr>
          <w:rFonts w:asciiTheme="minorHAnsi" w:hAnsiTheme="minorHAnsi"/>
          <w:i/>
        </w:rPr>
        <w:t>.</w:t>
      </w:r>
      <w:r w:rsidRPr="003800BA">
        <w:rPr>
          <w:rFonts w:asciiTheme="minorHAnsi" w:hAnsiTheme="minorHAnsi"/>
          <w:i/>
        </w:rPr>
        <w:t xml:space="preserve"> comm</w:t>
      </w:r>
      <w:r w:rsidR="00EE22F4" w:rsidRPr="003800BA">
        <w:rPr>
          <w:rFonts w:asciiTheme="minorHAnsi" w:hAnsiTheme="minorHAnsi"/>
          <w:i/>
        </w:rPr>
        <w:t>.</w:t>
      </w:r>
      <w:r w:rsidRPr="002B46F7">
        <w:rPr>
          <w:rFonts w:asciiTheme="minorHAnsi" w:hAnsiTheme="minorHAnsi"/>
        </w:rPr>
        <w:t xml:space="preserve"> 2003</w:t>
      </w:r>
      <w:r w:rsidR="00713605">
        <w:rPr>
          <w:rFonts w:asciiTheme="minorHAnsi" w:hAnsiTheme="minorHAnsi"/>
        </w:rPr>
        <w:t>; 2003</w:t>
      </w:r>
      <w:r w:rsidRPr="002B46F7">
        <w:rPr>
          <w:rFonts w:asciiTheme="minorHAnsi" w:hAnsiTheme="minorHAnsi"/>
        </w:rPr>
        <w:t>). These rocks, and by inference the Orkney inliers, with mica schists, psammites and subordinate semipelites belong to the Loch Eil Group of Moine sediment</w:t>
      </w:r>
      <w:r w:rsidR="00286F7A">
        <w:rPr>
          <w:rFonts w:asciiTheme="minorHAnsi" w:hAnsiTheme="minorHAnsi"/>
        </w:rPr>
        <w:t>ary rocks</w:t>
      </w:r>
      <w:r w:rsidRPr="002B46F7">
        <w:rPr>
          <w:rFonts w:asciiTheme="minorHAnsi" w:hAnsiTheme="minorHAnsi"/>
        </w:rPr>
        <w:t xml:space="preserve"> with a </w:t>
      </w:r>
      <w:r w:rsidR="00286F7A">
        <w:rPr>
          <w:rFonts w:asciiTheme="minorHAnsi" w:hAnsiTheme="minorHAnsi"/>
        </w:rPr>
        <w:t>depositional</w:t>
      </w:r>
      <w:r w:rsidR="00286F7A" w:rsidRPr="002B46F7">
        <w:rPr>
          <w:rFonts w:asciiTheme="minorHAnsi" w:hAnsiTheme="minorHAnsi"/>
        </w:rPr>
        <w:t xml:space="preserve"> </w:t>
      </w:r>
      <w:r w:rsidRPr="002B46F7">
        <w:rPr>
          <w:rFonts w:asciiTheme="minorHAnsi" w:hAnsiTheme="minorHAnsi"/>
        </w:rPr>
        <w:t>age of about 950 Ma. Rims of zircon crystals, which grew during migmatisation, have given ages of 461 ±13 Ma for the Kirtomy assemblage and 467 ±10 Ma for the Naver assemblage</w:t>
      </w:r>
      <w:r w:rsidR="00221AAD">
        <w:rPr>
          <w:rFonts w:asciiTheme="minorHAnsi" w:hAnsiTheme="minorHAnsi"/>
        </w:rPr>
        <w:t xml:space="preserve"> (</w:t>
      </w:r>
      <w:r w:rsidR="00713605">
        <w:rPr>
          <w:rFonts w:asciiTheme="minorHAnsi" w:hAnsiTheme="minorHAnsi"/>
        </w:rPr>
        <w:t>Strachan 2003</w:t>
      </w:r>
      <w:r w:rsidR="00582891">
        <w:rPr>
          <w:rFonts w:asciiTheme="minorHAnsi" w:hAnsiTheme="minorHAnsi"/>
        </w:rPr>
        <w:t>)</w:t>
      </w:r>
      <w:r w:rsidRPr="002B46F7">
        <w:rPr>
          <w:rFonts w:asciiTheme="minorHAnsi" w:hAnsiTheme="minorHAnsi"/>
        </w:rPr>
        <w:t>. This shows the presence of a Mid Ordovician (Taconic) tectonothermal event. This is in contrast to the age of migmatisation found in Moine rocks of the central Highlands where the main tectonothermal event is 840 ±11 Ma</w:t>
      </w:r>
      <w:r w:rsidR="00221AAD">
        <w:rPr>
          <w:rFonts w:asciiTheme="minorHAnsi" w:hAnsiTheme="minorHAnsi"/>
        </w:rPr>
        <w:t xml:space="preserve"> (</w:t>
      </w:r>
      <w:r w:rsidR="00713605">
        <w:rPr>
          <w:rFonts w:asciiTheme="minorHAnsi" w:hAnsiTheme="minorHAnsi"/>
        </w:rPr>
        <w:t>Woodcock &amp; Strachan 2012</w:t>
      </w:r>
      <w:r w:rsidR="00221AAD">
        <w:rPr>
          <w:rFonts w:asciiTheme="minorHAnsi" w:hAnsiTheme="minorHAnsi"/>
        </w:rPr>
        <w:t>)</w:t>
      </w:r>
      <w:r w:rsidRPr="002B46F7">
        <w:rPr>
          <w:rFonts w:asciiTheme="minorHAnsi" w:hAnsiTheme="minorHAnsi"/>
        </w:rPr>
        <w:t xml:space="preserve">. Detrital zircons within the sedimentary </w:t>
      </w:r>
      <w:r w:rsidR="00582891">
        <w:rPr>
          <w:rFonts w:asciiTheme="minorHAnsi" w:hAnsiTheme="minorHAnsi"/>
        </w:rPr>
        <w:t>protolith</w:t>
      </w:r>
      <w:r w:rsidRPr="002B46F7">
        <w:rPr>
          <w:rFonts w:asciiTheme="minorHAnsi" w:hAnsiTheme="minorHAnsi"/>
        </w:rPr>
        <w:t xml:space="preserve"> of these migmatites fall in the age range of 1,850 to 1,000 Ma showing that deposition of the Moinian </w:t>
      </w:r>
      <w:r w:rsidRPr="002B46F7">
        <w:rPr>
          <w:rFonts w:asciiTheme="minorHAnsi" w:hAnsiTheme="minorHAnsi"/>
        </w:rPr>
        <w:lastRenderedPageBreak/>
        <w:t xml:space="preserve">sediments in Sutherland probably occurred later than 1,000 Ma </w:t>
      </w:r>
      <w:r w:rsidRPr="002B46F7">
        <w:rPr>
          <w:rFonts w:asciiTheme="minorHAnsi" w:hAnsiTheme="minorHAnsi"/>
        </w:rPr>
        <w:fldChar w:fldCharType="begin">
          <w:fldData xml:space="preserve">PEVuZE5vdGU+PENpdGU+PEF1dGhvcj5TdHJhY2hhbjwvQXV0aG9yPjxZZWFyPjIwMDM8L1llYXI+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</w:fldData>
        </w:fldChar>
      </w:r>
      <w:r w:rsidRPr="002B46F7">
        <w:rPr>
          <w:rFonts w:asciiTheme="minorHAnsi" w:hAnsiTheme="minorHAnsi"/>
        </w:rPr>
        <w:instrText xml:space="preserve"> ADDIN EN.CITE </w:instrText>
      </w:r>
      <w:r w:rsidRPr="002B46F7">
        <w:rPr>
          <w:rFonts w:asciiTheme="minorHAnsi" w:hAnsiTheme="minorHAnsi"/>
        </w:rPr>
        <w:fldChar w:fldCharType="begin">
          <w:fldData xml:space="preserve">PEVuZE5vdGU+PENpdGU+PEF1dGhvcj5TdHJhY2hhbjwvQXV0aG9yPjxZZWFyPjIwMDM8L1llYXI+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</w:fldData>
        </w:fldChar>
      </w:r>
      <w:r w:rsidRPr="002B46F7">
        <w:rPr>
          <w:rFonts w:asciiTheme="minorHAnsi" w:hAnsiTheme="minorHAnsi"/>
        </w:rPr>
        <w:instrText xml:space="preserve"> ADDIN EN.CITE.DATA </w:instrText>
      </w:r>
      <w:r w:rsidRPr="002B46F7">
        <w:rPr>
          <w:rFonts w:asciiTheme="minorHAnsi" w:hAnsiTheme="minorHAnsi"/>
        </w:rPr>
      </w:r>
      <w:r w:rsidRPr="002B46F7">
        <w:rPr>
          <w:rFonts w:asciiTheme="minorHAnsi" w:hAnsiTheme="minorHAnsi"/>
        </w:rPr>
        <w:fldChar w:fldCharType="end"/>
      </w:r>
      <w:r w:rsidRPr="002B46F7">
        <w:rPr>
          <w:rFonts w:asciiTheme="minorHAnsi" w:hAnsiTheme="minorHAnsi"/>
        </w:rPr>
      </w:r>
      <w:r w:rsidRPr="002B46F7">
        <w:rPr>
          <w:rFonts w:asciiTheme="minorHAnsi" w:hAnsiTheme="minorHAnsi"/>
        </w:rPr>
        <w:fldChar w:fldCharType="separate"/>
      </w:r>
      <w:r w:rsidR="00EE22F4">
        <w:rPr>
          <w:rFonts w:asciiTheme="minorHAnsi" w:hAnsiTheme="minorHAnsi"/>
          <w:noProof/>
        </w:rPr>
        <w:t xml:space="preserve">(Kinny </w:t>
      </w:r>
      <w:r w:rsidR="00EE22F4" w:rsidRPr="00910B96">
        <w:rPr>
          <w:rFonts w:asciiTheme="minorHAnsi" w:hAnsiTheme="minorHAnsi"/>
          <w:i/>
          <w:noProof/>
        </w:rPr>
        <w:t>et al.</w:t>
      </w:r>
      <w:r w:rsidRPr="002B46F7">
        <w:rPr>
          <w:rFonts w:asciiTheme="minorHAnsi" w:hAnsiTheme="minorHAnsi"/>
          <w:noProof/>
        </w:rPr>
        <w:t xml:space="preserve"> 1999; Kinny </w:t>
      </w:r>
      <w:r w:rsidR="00EE22F4" w:rsidRPr="00910B96">
        <w:rPr>
          <w:rFonts w:asciiTheme="minorHAnsi" w:hAnsiTheme="minorHAnsi"/>
          <w:i/>
          <w:noProof/>
        </w:rPr>
        <w:t>et al.</w:t>
      </w:r>
      <w:r w:rsidR="00EE22F4">
        <w:rPr>
          <w:rFonts w:asciiTheme="minorHAnsi" w:hAnsiTheme="minorHAnsi"/>
          <w:noProof/>
        </w:rPr>
        <w:t xml:space="preserve"> 2003; Strachan</w:t>
      </w:r>
      <w:r w:rsidRPr="002B46F7">
        <w:rPr>
          <w:rFonts w:asciiTheme="minorHAnsi" w:hAnsiTheme="minorHAnsi"/>
          <w:noProof/>
        </w:rPr>
        <w:t xml:space="preserve"> 2003)</w:t>
      </w:r>
      <w:r w:rsidRPr="002B46F7">
        <w:rPr>
          <w:rFonts w:asciiTheme="minorHAnsi" w:hAnsiTheme="minorHAnsi"/>
        </w:rPr>
        <w:fldChar w:fldCharType="end"/>
      </w:r>
      <w:r w:rsidRPr="002B46F7">
        <w:rPr>
          <w:rFonts w:asciiTheme="minorHAnsi" w:hAnsiTheme="minorHAnsi"/>
        </w:rPr>
        <w:t xml:space="preserve">. However, new structural and geochronological data suggest that a pre-Caledonian basement similar to Moine schist was intruded by syn-tectonic Scandian granites in an extensional setting (Lundmark </w:t>
      </w:r>
      <w:r w:rsidRPr="00910B96">
        <w:rPr>
          <w:rFonts w:asciiTheme="minorHAnsi" w:hAnsiTheme="minorHAnsi"/>
          <w:i/>
        </w:rPr>
        <w:t>per</w:t>
      </w:r>
      <w:r w:rsidR="00EE22F4" w:rsidRPr="00910B96">
        <w:rPr>
          <w:rFonts w:asciiTheme="minorHAnsi" w:hAnsiTheme="minorHAnsi"/>
          <w:i/>
        </w:rPr>
        <w:t>s.</w:t>
      </w:r>
      <w:r w:rsidRPr="00910B96">
        <w:rPr>
          <w:rFonts w:asciiTheme="minorHAnsi" w:hAnsiTheme="minorHAnsi"/>
          <w:i/>
        </w:rPr>
        <w:t xml:space="preserve"> </w:t>
      </w:r>
      <w:r w:rsidR="00EE22F4" w:rsidRPr="00910B96">
        <w:rPr>
          <w:rFonts w:asciiTheme="minorHAnsi" w:hAnsiTheme="minorHAnsi"/>
          <w:i/>
        </w:rPr>
        <w:t>c</w:t>
      </w:r>
      <w:r w:rsidRPr="00910B96">
        <w:rPr>
          <w:rFonts w:asciiTheme="minorHAnsi" w:hAnsiTheme="minorHAnsi"/>
          <w:i/>
        </w:rPr>
        <w:t>omm</w:t>
      </w:r>
      <w:r w:rsidR="00EE22F4" w:rsidRPr="00910B96">
        <w:rPr>
          <w:rFonts w:asciiTheme="minorHAnsi" w:hAnsiTheme="minorHAnsi"/>
          <w:i/>
        </w:rPr>
        <w:t>.</w:t>
      </w:r>
      <w:r w:rsidRPr="002B46F7">
        <w:rPr>
          <w:rFonts w:asciiTheme="minorHAnsi" w:hAnsiTheme="minorHAnsi"/>
        </w:rPr>
        <w:t>)</w:t>
      </w:r>
      <w:r w:rsidR="00EE22F4">
        <w:rPr>
          <w:rFonts w:asciiTheme="minorHAnsi" w:hAnsiTheme="minorHAnsi"/>
        </w:rPr>
        <w:t>.</w:t>
      </w:r>
    </w:p>
    <w:p w14:paraId="34C28B81" w14:textId="77777777" w:rsidR="00EE22F4" w:rsidRPr="002B46F7" w:rsidRDefault="00EE22F4" w:rsidP="002B46F7">
      <w:pPr>
        <w:jc w:val="both"/>
        <w:rPr>
          <w:rFonts w:asciiTheme="minorHAnsi" w:hAnsiTheme="minorHAnsi"/>
        </w:rPr>
      </w:pPr>
    </w:p>
    <w:p w14:paraId="08C38F4E" w14:textId="77777777" w:rsidR="002B46F7" w:rsidRPr="002B46F7" w:rsidRDefault="002B46F7" w:rsidP="002B46F7">
      <w:pPr>
        <w:pStyle w:val="Heading2"/>
        <w:rPr>
          <w:rFonts w:asciiTheme="minorHAnsi" w:hAnsiTheme="minorHAnsi"/>
          <w:b w:val="0"/>
          <w:i/>
          <w:szCs w:val="22"/>
        </w:rPr>
      </w:pPr>
      <w:r w:rsidRPr="002B46F7">
        <w:rPr>
          <w:rFonts w:asciiTheme="minorHAnsi" w:hAnsiTheme="minorHAnsi"/>
          <w:b w:val="0"/>
          <w:i/>
          <w:szCs w:val="22"/>
        </w:rPr>
        <w:t>Lacustrine Sediments</w:t>
      </w:r>
    </w:p>
    <w:p w14:paraId="04AA3D4F" w14:textId="505A0BAB" w:rsidR="002B46F7" w:rsidRPr="002B46F7" w:rsidRDefault="002B46F7" w:rsidP="002B46F7">
      <w:pPr>
        <w:jc w:val="both"/>
        <w:rPr>
          <w:rFonts w:asciiTheme="minorHAnsi" w:hAnsiTheme="minorHAnsi"/>
        </w:rPr>
      </w:pPr>
      <w:r w:rsidRPr="002B46F7">
        <w:rPr>
          <w:rFonts w:asciiTheme="minorHAnsi" w:hAnsiTheme="minorHAnsi"/>
        </w:rPr>
        <w:t>After uplift, exhumation and erosion</w:t>
      </w:r>
      <w:r w:rsidR="00221AAD">
        <w:rPr>
          <w:rFonts w:asciiTheme="minorHAnsi" w:hAnsiTheme="minorHAnsi"/>
        </w:rPr>
        <w:t>,</w:t>
      </w:r>
      <w:r w:rsidRPr="002B46F7">
        <w:rPr>
          <w:rFonts w:asciiTheme="minorHAnsi" w:hAnsiTheme="minorHAnsi"/>
        </w:rPr>
        <w:t xml:space="preserve"> these </w:t>
      </w:r>
      <w:r w:rsidR="00EE22F4">
        <w:rPr>
          <w:rFonts w:asciiTheme="minorHAnsi" w:hAnsiTheme="minorHAnsi"/>
        </w:rPr>
        <w:t xml:space="preserve">basement </w:t>
      </w:r>
      <w:r w:rsidRPr="002B46F7">
        <w:rPr>
          <w:rFonts w:asciiTheme="minorHAnsi" w:hAnsiTheme="minorHAnsi"/>
        </w:rPr>
        <w:t>hills of metamorphic ro</w:t>
      </w:r>
      <w:r w:rsidR="00EE22F4">
        <w:rPr>
          <w:rFonts w:asciiTheme="minorHAnsi" w:hAnsiTheme="minorHAnsi"/>
        </w:rPr>
        <w:t>cks formed islands in the Mid</w:t>
      </w:r>
      <w:r w:rsidRPr="002B46F7">
        <w:rPr>
          <w:rFonts w:asciiTheme="minorHAnsi" w:hAnsiTheme="minorHAnsi"/>
        </w:rPr>
        <w:t xml:space="preserve"> Devonian </w:t>
      </w:r>
      <w:r w:rsidR="00221AAD" w:rsidRPr="002B46F7">
        <w:rPr>
          <w:rFonts w:asciiTheme="minorHAnsi" w:hAnsiTheme="minorHAnsi"/>
        </w:rPr>
        <w:t>(</w:t>
      </w:r>
      <w:r w:rsidR="00221AAD">
        <w:rPr>
          <w:rFonts w:asciiTheme="minorHAnsi" w:hAnsiTheme="minorHAnsi"/>
        </w:rPr>
        <w:t>c.</w:t>
      </w:r>
      <w:r w:rsidR="00221AAD" w:rsidRPr="002B46F7">
        <w:rPr>
          <w:rFonts w:asciiTheme="minorHAnsi" w:hAnsiTheme="minorHAnsi"/>
        </w:rPr>
        <w:t xml:space="preserve"> </w:t>
      </w:r>
      <w:r w:rsidRPr="002B46F7">
        <w:rPr>
          <w:rFonts w:asciiTheme="minorHAnsi" w:hAnsiTheme="minorHAnsi"/>
        </w:rPr>
        <w:t xml:space="preserve">390 million years) Lake Orcadie. Rivers flowed into the lake, bringing mud and silt. This settled on the lake bottom, forming </w:t>
      </w:r>
      <w:r w:rsidR="00DE5C11">
        <w:rPr>
          <w:rFonts w:asciiTheme="minorHAnsi" w:hAnsiTheme="minorHAnsi"/>
        </w:rPr>
        <w:t xml:space="preserve">the distinctive </w:t>
      </w:r>
      <w:r w:rsidR="0076700F">
        <w:rPr>
          <w:rFonts w:asciiTheme="minorHAnsi" w:hAnsiTheme="minorHAnsi"/>
        </w:rPr>
        <w:t>gr</w:t>
      </w:r>
      <w:r w:rsidR="00193790">
        <w:rPr>
          <w:rFonts w:asciiTheme="minorHAnsi" w:hAnsiTheme="minorHAnsi"/>
        </w:rPr>
        <w:t>e</w:t>
      </w:r>
      <w:r w:rsidR="0076700F">
        <w:rPr>
          <w:rFonts w:asciiTheme="minorHAnsi" w:hAnsiTheme="minorHAnsi"/>
        </w:rPr>
        <w:t xml:space="preserve">y and black </w:t>
      </w:r>
      <w:r w:rsidRPr="002B46F7">
        <w:rPr>
          <w:rFonts w:asciiTheme="minorHAnsi" w:hAnsiTheme="minorHAnsi"/>
        </w:rPr>
        <w:t>flagstone</w:t>
      </w:r>
      <w:r w:rsidR="00DE5C11">
        <w:rPr>
          <w:rFonts w:asciiTheme="minorHAnsi" w:hAnsiTheme="minorHAnsi"/>
        </w:rPr>
        <w:t xml:space="preserve"> succession</w:t>
      </w:r>
      <w:r w:rsidRPr="002B46F7">
        <w:rPr>
          <w:rFonts w:asciiTheme="minorHAnsi" w:hAnsiTheme="minorHAnsi"/>
        </w:rPr>
        <w:t xml:space="preserve">. These characteristic </w:t>
      </w:r>
      <w:r w:rsidR="00713605">
        <w:rPr>
          <w:rFonts w:asciiTheme="minorHAnsi" w:hAnsiTheme="minorHAnsi"/>
        </w:rPr>
        <w:t xml:space="preserve">Orkney Flagstone Group </w:t>
      </w:r>
      <w:r w:rsidR="0076700F">
        <w:rPr>
          <w:rFonts w:asciiTheme="minorHAnsi" w:hAnsiTheme="minorHAnsi"/>
        </w:rPr>
        <w:t>(Astin 1990)</w:t>
      </w:r>
      <w:r w:rsidRPr="002B46F7">
        <w:rPr>
          <w:rFonts w:asciiTheme="minorHAnsi" w:hAnsiTheme="minorHAnsi"/>
        </w:rPr>
        <w:t xml:space="preserve"> lacustrine</w:t>
      </w:r>
      <w:r w:rsidR="00221AAD">
        <w:rPr>
          <w:rFonts w:asciiTheme="minorHAnsi" w:hAnsiTheme="minorHAnsi"/>
        </w:rPr>
        <w:t xml:space="preserve"> sediments</w:t>
      </w:r>
      <w:r w:rsidRPr="002B46F7">
        <w:rPr>
          <w:rFonts w:asciiTheme="minorHAnsi" w:hAnsiTheme="minorHAnsi"/>
        </w:rPr>
        <w:t xml:space="preserve"> developed as a series of monotonous cycles alternating from deep </w:t>
      </w:r>
      <w:r w:rsidR="00EE22F4">
        <w:rPr>
          <w:rFonts w:asciiTheme="minorHAnsi" w:hAnsiTheme="minorHAnsi"/>
        </w:rPr>
        <w:t>permanent lacustrine</w:t>
      </w:r>
      <w:r w:rsidRPr="002B46F7">
        <w:rPr>
          <w:rFonts w:asciiTheme="minorHAnsi" w:hAnsiTheme="minorHAnsi"/>
        </w:rPr>
        <w:t xml:space="preserve"> laminites (±2 m thick) to </w:t>
      </w:r>
      <w:r w:rsidR="0076700F">
        <w:rPr>
          <w:rFonts w:asciiTheme="minorHAnsi" w:hAnsiTheme="minorHAnsi"/>
        </w:rPr>
        <w:t xml:space="preserve">more sand rich </w:t>
      </w:r>
      <w:r w:rsidRPr="002B46F7">
        <w:rPr>
          <w:rFonts w:asciiTheme="minorHAnsi" w:hAnsiTheme="minorHAnsi"/>
        </w:rPr>
        <w:t>shallow playa lake sediments with ripple marks and mud cracks.</w:t>
      </w:r>
      <w:r w:rsidR="0076700F">
        <w:rPr>
          <w:rFonts w:asciiTheme="minorHAnsi" w:hAnsiTheme="minorHAnsi"/>
        </w:rPr>
        <w:t xml:space="preserve"> These </w:t>
      </w:r>
      <w:r w:rsidRPr="002B46F7">
        <w:rPr>
          <w:rFonts w:asciiTheme="minorHAnsi" w:hAnsiTheme="minorHAnsi"/>
        </w:rPr>
        <w:t xml:space="preserve">flagstones </w:t>
      </w:r>
      <w:r w:rsidR="0076700F">
        <w:rPr>
          <w:rFonts w:asciiTheme="minorHAnsi" w:hAnsiTheme="minorHAnsi"/>
        </w:rPr>
        <w:t>have a</w:t>
      </w:r>
      <w:r w:rsidR="00193790">
        <w:rPr>
          <w:rFonts w:asciiTheme="minorHAnsi" w:hAnsiTheme="minorHAnsi"/>
        </w:rPr>
        <w:t xml:space="preserve"> </w:t>
      </w:r>
      <w:r w:rsidRPr="002B46F7">
        <w:rPr>
          <w:rFonts w:asciiTheme="minorHAnsi" w:hAnsiTheme="minorHAnsi"/>
        </w:rPr>
        <w:t xml:space="preserve">distinctive architecture of lacustrine, fluvial and aeolian sediments. The lack of </w:t>
      </w:r>
      <w:r w:rsidR="00571FCD">
        <w:rPr>
          <w:rFonts w:asciiTheme="minorHAnsi" w:hAnsiTheme="minorHAnsi"/>
        </w:rPr>
        <w:t xml:space="preserve">substantive post-Devonian </w:t>
      </w:r>
      <w:r w:rsidRPr="002B46F7">
        <w:rPr>
          <w:rFonts w:asciiTheme="minorHAnsi" w:hAnsiTheme="minorHAnsi"/>
        </w:rPr>
        <w:t>regional tilting gives strati</w:t>
      </w:r>
      <w:r w:rsidR="00EE22F4">
        <w:rPr>
          <w:rFonts w:asciiTheme="minorHAnsi" w:hAnsiTheme="minorHAnsi"/>
        </w:rPr>
        <w:t>graphic</w:t>
      </w:r>
      <w:r w:rsidRPr="002B46F7">
        <w:rPr>
          <w:rFonts w:asciiTheme="minorHAnsi" w:hAnsiTheme="minorHAnsi"/>
        </w:rPr>
        <w:t xml:space="preserve"> continuity from the Eifelian to </w:t>
      </w:r>
      <w:r w:rsidR="00CA2C3B">
        <w:rPr>
          <w:rFonts w:asciiTheme="minorHAnsi" w:hAnsiTheme="minorHAnsi"/>
        </w:rPr>
        <w:t>Givetian</w:t>
      </w:r>
      <w:r w:rsidRPr="002B46F7">
        <w:rPr>
          <w:rFonts w:asciiTheme="minorHAnsi" w:hAnsiTheme="minorHAnsi"/>
        </w:rPr>
        <w:t>.</w:t>
      </w:r>
      <w:r w:rsidR="00EE22F4">
        <w:rPr>
          <w:rFonts w:asciiTheme="minorHAnsi" w:hAnsiTheme="minorHAnsi"/>
        </w:rPr>
        <w:t xml:space="preserve"> The Flagstone </w:t>
      </w:r>
      <w:r w:rsidR="00221AAD">
        <w:rPr>
          <w:rFonts w:asciiTheme="minorHAnsi" w:hAnsiTheme="minorHAnsi"/>
        </w:rPr>
        <w:t>G</w:t>
      </w:r>
      <w:r w:rsidR="00EE22F4">
        <w:rPr>
          <w:rFonts w:asciiTheme="minorHAnsi" w:hAnsiTheme="minorHAnsi"/>
        </w:rPr>
        <w:t xml:space="preserve">roup </w:t>
      </w:r>
      <w:r w:rsidR="0037441B">
        <w:rPr>
          <w:rFonts w:asciiTheme="minorHAnsi" w:hAnsiTheme="minorHAnsi"/>
        </w:rPr>
        <w:t xml:space="preserve">is </w:t>
      </w:r>
      <w:r w:rsidR="00EE22F4">
        <w:rPr>
          <w:rFonts w:asciiTheme="minorHAnsi" w:hAnsiTheme="minorHAnsi"/>
        </w:rPr>
        <w:t>formed of Lower and U</w:t>
      </w:r>
      <w:r w:rsidRPr="002B46F7">
        <w:rPr>
          <w:rFonts w:asciiTheme="minorHAnsi" w:hAnsiTheme="minorHAnsi"/>
        </w:rPr>
        <w:t>pper Stromness flagstones along</w:t>
      </w:r>
      <w:r w:rsidR="00EE22F4">
        <w:rPr>
          <w:rFonts w:asciiTheme="minorHAnsi" w:hAnsiTheme="minorHAnsi"/>
        </w:rPr>
        <w:t xml:space="preserve"> with the Rousay Flagstone Formation</w:t>
      </w:r>
      <w:r w:rsidRPr="002B46F7">
        <w:rPr>
          <w:rFonts w:asciiTheme="minorHAnsi" w:hAnsiTheme="minorHAnsi"/>
        </w:rPr>
        <w:t xml:space="preserve"> </w:t>
      </w:r>
      <w:r w:rsidR="00193790">
        <w:rPr>
          <w:rFonts w:asciiTheme="minorHAnsi" w:hAnsiTheme="minorHAnsi"/>
        </w:rPr>
        <w:t xml:space="preserve">and </w:t>
      </w:r>
      <w:r w:rsidRPr="002B46F7">
        <w:rPr>
          <w:rFonts w:asciiTheme="minorHAnsi" w:hAnsiTheme="minorHAnsi"/>
        </w:rPr>
        <w:t>is 752 m thick. “Lake Orcadie”</w:t>
      </w:r>
      <w:r w:rsidR="00EE22F4">
        <w:rPr>
          <w:rFonts w:asciiTheme="minorHAnsi" w:hAnsiTheme="minorHAnsi"/>
        </w:rPr>
        <w:t xml:space="preserve"> has abundant</w:t>
      </w:r>
      <w:r w:rsidRPr="002B46F7">
        <w:rPr>
          <w:rFonts w:asciiTheme="minorHAnsi" w:hAnsiTheme="minorHAnsi"/>
        </w:rPr>
        <w:t xml:space="preserve"> evidence of emergence and non-deposition within this interval. The wide variety of desiccation features </w:t>
      </w:r>
      <w:r w:rsidR="00571FCD">
        <w:rPr>
          <w:rFonts w:asciiTheme="minorHAnsi" w:hAnsiTheme="minorHAnsi"/>
        </w:rPr>
        <w:t xml:space="preserve">that </w:t>
      </w:r>
      <w:r w:rsidR="00221AAD">
        <w:rPr>
          <w:rFonts w:asciiTheme="minorHAnsi" w:hAnsiTheme="minorHAnsi"/>
        </w:rPr>
        <w:t>are</w:t>
      </w:r>
      <w:r w:rsidR="00571FCD">
        <w:rPr>
          <w:rFonts w:asciiTheme="minorHAnsi" w:hAnsiTheme="minorHAnsi"/>
        </w:rPr>
        <w:t xml:space="preserve"> </w:t>
      </w:r>
      <w:r w:rsidRPr="002B46F7">
        <w:rPr>
          <w:rFonts w:asciiTheme="minorHAnsi" w:hAnsiTheme="minorHAnsi"/>
        </w:rPr>
        <w:t>present, such as mud cracks and e</w:t>
      </w:r>
      <w:r w:rsidR="00EE22F4">
        <w:rPr>
          <w:rFonts w:asciiTheme="minorHAnsi" w:hAnsiTheme="minorHAnsi"/>
        </w:rPr>
        <w:t>vaporite pseudomorphs (</w:t>
      </w:r>
      <w:r w:rsidR="00BD7C7D" w:rsidRPr="00295FE9">
        <w:rPr>
          <w:rFonts w:asciiTheme="minorHAnsi" w:hAnsiTheme="minorHAnsi"/>
        </w:rPr>
        <w:t>Rogers &amp; Astin</w:t>
      </w:r>
      <w:r w:rsidR="00295FE9">
        <w:rPr>
          <w:rFonts w:asciiTheme="minorHAnsi" w:hAnsiTheme="minorHAnsi"/>
        </w:rPr>
        <w:t xml:space="preserve"> 1991</w:t>
      </w:r>
      <w:r w:rsidRPr="002B46F7">
        <w:rPr>
          <w:rFonts w:asciiTheme="minorHAnsi" w:hAnsiTheme="minorHAnsi"/>
        </w:rPr>
        <w:t xml:space="preserve">) supports this. </w:t>
      </w:r>
    </w:p>
    <w:p w14:paraId="11FEA7F0" w14:textId="060CC87C" w:rsidR="002B46F7" w:rsidRDefault="002B46F7" w:rsidP="002B46F7">
      <w:pPr>
        <w:jc w:val="both"/>
        <w:rPr>
          <w:rFonts w:asciiTheme="minorHAnsi" w:hAnsiTheme="minorHAnsi"/>
        </w:rPr>
      </w:pPr>
      <w:r w:rsidRPr="002B46F7">
        <w:rPr>
          <w:rFonts w:asciiTheme="minorHAnsi" w:hAnsiTheme="minorHAnsi"/>
        </w:rPr>
        <w:t xml:space="preserve">In the arid climate </w:t>
      </w:r>
      <w:r w:rsidR="00582891">
        <w:rPr>
          <w:rFonts w:asciiTheme="minorHAnsi" w:hAnsiTheme="minorHAnsi"/>
        </w:rPr>
        <w:t>(</w:t>
      </w:r>
      <w:r w:rsidR="00571FCD">
        <w:rPr>
          <w:rFonts w:asciiTheme="minorHAnsi" w:hAnsiTheme="minorHAnsi"/>
        </w:rPr>
        <w:t>25</w:t>
      </w:r>
      <w:r w:rsidRPr="002B46F7">
        <w:rPr>
          <w:rFonts w:asciiTheme="minorHAnsi" w:hAnsiTheme="minorHAnsi"/>
        </w:rPr>
        <w:t>° palaeosouth</w:t>
      </w:r>
      <w:r w:rsidR="00582891">
        <w:rPr>
          <w:rFonts w:asciiTheme="minorHAnsi" w:hAnsiTheme="minorHAnsi"/>
        </w:rPr>
        <w:t>)</w:t>
      </w:r>
      <w:r w:rsidRPr="002B46F7">
        <w:rPr>
          <w:rFonts w:asciiTheme="minorHAnsi" w:hAnsiTheme="minorHAnsi"/>
        </w:rPr>
        <w:t xml:space="preserve"> evaporation was high and rainfall seasonal. Extensive sand and mudflats formed at the margins of the permanent lake </w:t>
      </w:r>
      <w:r w:rsidR="00221AAD">
        <w:rPr>
          <w:rFonts w:asciiTheme="minorHAnsi" w:hAnsiTheme="minorHAnsi"/>
        </w:rPr>
        <w:t>that</w:t>
      </w:r>
      <w:r w:rsidR="00221AAD" w:rsidRPr="002B46F7">
        <w:rPr>
          <w:rFonts w:asciiTheme="minorHAnsi" w:hAnsiTheme="minorHAnsi"/>
        </w:rPr>
        <w:t xml:space="preserve"> </w:t>
      </w:r>
      <w:r w:rsidRPr="002B46F7">
        <w:rPr>
          <w:rFonts w:asciiTheme="minorHAnsi" w:hAnsiTheme="minorHAnsi"/>
        </w:rPr>
        <w:t xml:space="preserve">expanded and contracted across the area in response to climate change. </w:t>
      </w:r>
      <w:r w:rsidR="00221AAD" w:rsidRPr="002B46F7">
        <w:rPr>
          <w:rFonts w:asciiTheme="minorHAnsi" w:hAnsiTheme="minorHAnsi"/>
        </w:rPr>
        <w:t>This repetition of permanent lake depositio</w:t>
      </w:r>
      <w:r w:rsidR="00221AAD">
        <w:rPr>
          <w:rFonts w:asciiTheme="minorHAnsi" w:hAnsiTheme="minorHAnsi"/>
        </w:rPr>
        <w:t xml:space="preserve">n (laminites) and desert (playa </w:t>
      </w:r>
      <w:r w:rsidR="00221AAD" w:rsidRPr="002B46F7">
        <w:rPr>
          <w:rFonts w:asciiTheme="minorHAnsi" w:hAnsiTheme="minorHAnsi"/>
        </w:rPr>
        <w:t>lake) environment continued for several million years.</w:t>
      </w:r>
      <w:r w:rsidR="00221AAD">
        <w:rPr>
          <w:rFonts w:asciiTheme="minorHAnsi" w:hAnsiTheme="minorHAnsi"/>
        </w:rPr>
        <w:t xml:space="preserve"> New data on</w:t>
      </w:r>
      <w:r w:rsidR="00193790">
        <w:rPr>
          <w:rFonts w:asciiTheme="minorHAnsi" w:hAnsiTheme="minorHAnsi"/>
        </w:rPr>
        <w:t xml:space="preserve"> </w:t>
      </w:r>
      <w:r w:rsidRPr="002B46F7">
        <w:rPr>
          <w:rFonts w:asciiTheme="minorHAnsi" w:hAnsiTheme="minorHAnsi"/>
        </w:rPr>
        <w:t>108 lacustrine cycles in the Mid Devonian</w:t>
      </w:r>
      <w:r w:rsidR="00221AAD">
        <w:rPr>
          <w:rFonts w:asciiTheme="minorHAnsi" w:hAnsiTheme="minorHAnsi"/>
        </w:rPr>
        <w:t xml:space="preserve"> is presented below</w:t>
      </w:r>
      <w:r w:rsidRPr="002B46F7">
        <w:rPr>
          <w:rFonts w:asciiTheme="minorHAnsi" w:hAnsiTheme="minorHAnsi"/>
        </w:rPr>
        <w:t xml:space="preserve">. </w:t>
      </w:r>
    </w:p>
    <w:p w14:paraId="4A6B6905" w14:textId="77777777" w:rsidR="00BD7C7D" w:rsidRPr="002B46F7" w:rsidRDefault="00BD7C7D" w:rsidP="002B46F7">
      <w:pPr>
        <w:jc w:val="both"/>
        <w:rPr>
          <w:rFonts w:asciiTheme="minorHAnsi" w:hAnsiTheme="minorHAnsi"/>
        </w:rPr>
      </w:pPr>
    </w:p>
    <w:p w14:paraId="717D6A6A" w14:textId="77777777" w:rsidR="002B46F7" w:rsidRPr="002B46F7" w:rsidRDefault="002B46F7" w:rsidP="002B46F7">
      <w:pPr>
        <w:pStyle w:val="Heading2"/>
        <w:rPr>
          <w:rFonts w:asciiTheme="minorHAnsi" w:hAnsiTheme="minorHAnsi"/>
          <w:b w:val="0"/>
          <w:i/>
          <w:szCs w:val="22"/>
        </w:rPr>
      </w:pPr>
      <w:r w:rsidRPr="002B46F7">
        <w:rPr>
          <w:rFonts w:asciiTheme="minorHAnsi" w:hAnsiTheme="minorHAnsi"/>
          <w:b w:val="0"/>
          <w:i/>
          <w:szCs w:val="22"/>
        </w:rPr>
        <w:t>A Typical Cycle within the Flagstones</w:t>
      </w:r>
    </w:p>
    <w:p w14:paraId="7368689B" w14:textId="5C7A5EC3" w:rsidR="002B46F7" w:rsidRPr="002B46F7" w:rsidRDefault="002B46F7" w:rsidP="002B46F7">
      <w:pPr>
        <w:jc w:val="both"/>
        <w:rPr>
          <w:rFonts w:asciiTheme="minorHAnsi" w:hAnsiTheme="minorHAnsi"/>
        </w:rPr>
      </w:pPr>
      <w:r w:rsidRPr="002B46F7">
        <w:rPr>
          <w:rFonts w:asciiTheme="minorHAnsi" w:hAnsiTheme="minorHAnsi"/>
        </w:rPr>
        <w:t xml:space="preserve">At the base of the cycle </w:t>
      </w:r>
      <w:r w:rsidR="00DD0025">
        <w:rPr>
          <w:rFonts w:asciiTheme="minorHAnsi" w:hAnsiTheme="minorHAnsi"/>
        </w:rPr>
        <w:t xml:space="preserve">(Fig. </w:t>
      </w:r>
      <w:r w:rsidR="007E0633">
        <w:rPr>
          <w:rFonts w:asciiTheme="minorHAnsi" w:hAnsiTheme="minorHAnsi"/>
        </w:rPr>
        <w:t>5</w:t>
      </w:r>
      <w:r w:rsidR="00DD0025">
        <w:rPr>
          <w:rFonts w:asciiTheme="minorHAnsi" w:hAnsiTheme="minorHAnsi"/>
        </w:rPr>
        <w:t xml:space="preserve">) </w:t>
      </w:r>
      <w:r w:rsidRPr="002B46F7">
        <w:rPr>
          <w:rFonts w:asciiTheme="minorHAnsi" w:hAnsiTheme="minorHAnsi"/>
        </w:rPr>
        <w:t>there is dark coloured grey flagstone representing deep</w:t>
      </w:r>
      <w:r w:rsidR="00221AAD">
        <w:rPr>
          <w:rFonts w:asciiTheme="minorHAnsi" w:hAnsiTheme="minorHAnsi"/>
        </w:rPr>
        <w:t>-water</w:t>
      </w:r>
      <w:r w:rsidRPr="002B46F7">
        <w:rPr>
          <w:rFonts w:asciiTheme="minorHAnsi" w:hAnsiTheme="minorHAnsi"/>
        </w:rPr>
        <w:t xml:space="preserve"> lake sediments</w:t>
      </w:r>
      <w:r w:rsidR="00221AAD">
        <w:rPr>
          <w:rFonts w:asciiTheme="minorHAnsi" w:hAnsiTheme="minorHAnsi"/>
        </w:rPr>
        <w:t xml:space="preserve">, </w:t>
      </w:r>
      <w:r w:rsidR="00571FCD">
        <w:rPr>
          <w:rFonts w:asciiTheme="minorHAnsi" w:hAnsiTheme="minorHAnsi"/>
        </w:rPr>
        <w:t>ranging from</w:t>
      </w:r>
      <w:r w:rsidR="00193790">
        <w:rPr>
          <w:rFonts w:asciiTheme="minorHAnsi" w:hAnsiTheme="minorHAnsi"/>
        </w:rPr>
        <w:t xml:space="preserve"> </w:t>
      </w:r>
      <w:r w:rsidRPr="002B46F7">
        <w:rPr>
          <w:rFonts w:asciiTheme="minorHAnsi" w:hAnsiTheme="minorHAnsi"/>
        </w:rPr>
        <w:t>about 0.2 m to 5.4 m thick. When the lake dried out, the sediment deposition passed through shallow water to subaerial siltstones and mudstones. These sedimentary layers were constantly being dried out and desiccated giving rise to a series of mudcrack types, ranging from large to small</w:t>
      </w:r>
      <w:r w:rsidR="00BD7C7D">
        <w:rPr>
          <w:rFonts w:asciiTheme="minorHAnsi" w:hAnsiTheme="minorHAnsi"/>
        </w:rPr>
        <w:t xml:space="preserve"> and including </w:t>
      </w:r>
      <w:r w:rsidR="00582891">
        <w:rPr>
          <w:rFonts w:asciiTheme="minorHAnsi" w:hAnsiTheme="minorHAnsi"/>
        </w:rPr>
        <w:t>‘</w:t>
      </w:r>
      <w:r w:rsidR="00BD7C7D">
        <w:rPr>
          <w:rFonts w:asciiTheme="minorHAnsi" w:hAnsiTheme="minorHAnsi"/>
        </w:rPr>
        <w:t>synaere</w:t>
      </w:r>
      <w:r w:rsidRPr="002B46F7">
        <w:rPr>
          <w:rFonts w:asciiTheme="minorHAnsi" w:hAnsiTheme="minorHAnsi"/>
        </w:rPr>
        <w:t>sis</w:t>
      </w:r>
      <w:r w:rsidR="00582891">
        <w:rPr>
          <w:rFonts w:asciiTheme="minorHAnsi" w:hAnsiTheme="minorHAnsi"/>
        </w:rPr>
        <w:t>’</w:t>
      </w:r>
      <w:r w:rsidRPr="002B46F7">
        <w:rPr>
          <w:rFonts w:asciiTheme="minorHAnsi" w:hAnsiTheme="minorHAnsi"/>
        </w:rPr>
        <w:t xml:space="preserve"> cracks </w:t>
      </w:r>
      <w:r w:rsidRPr="00295FE9">
        <w:rPr>
          <w:rFonts w:asciiTheme="minorHAnsi" w:hAnsiTheme="minorHAnsi"/>
        </w:rPr>
        <w:t>(As</w:t>
      </w:r>
      <w:r w:rsidR="00295FE9" w:rsidRPr="00295FE9">
        <w:rPr>
          <w:rFonts w:asciiTheme="minorHAnsi" w:hAnsiTheme="minorHAnsi"/>
        </w:rPr>
        <w:t>tin &amp; Rogers 1991</w:t>
      </w:r>
      <w:r w:rsidR="00BD7C7D" w:rsidRPr="00295FE9">
        <w:rPr>
          <w:rFonts w:asciiTheme="minorHAnsi" w:hAnsiTheme="minorHAnsi"/>
        </w:rPr>
        <w:t>).</w:t>
      </w:r>
      <w:r w:rsidR="00BD7C7D">
        <w:rPr>
          <w:rFonts w:asciiTheme="minorHAnsi" w:hAnsiTheme="minorHAnsi"/>
        </w:rPr>
        <w:t xml:space="preserve"> </w:t>
      </w:r>
      <w:r w:rsidR="00DE5C11">
        <w:rPr>
          <w:rFonts w:asciiTheme="minorHAnsi" w:hAnsiTheme="minorHAnsi"/>
        </w:rPr>
        <w:t>The majority of the synaeresis cracks contain a</w:t>
      </w:r>
      <w:r w:rsidR="002F7295">
        <w:rPr>
          <w:rFonts w:asciiTheme="minorHAnsi" w:hAnsiTheme="minorHAnsi"/>
        </w:rPr>
        <w:t>n infilling of sand-</w:t>
      </w:r>
      <w:r w:rsidR="00DA2769">
        <w:rPr>
          <w:rFonts w:asciiTheme="minorHAnsi" w:hAnsiTheme="minorHAnsi"/>
        </w:rPr>
        <w:t>sized clastic particle</w:t>
      </w:r>
      <w:r w:rsidR="002F7295">
        <w:rPr>
          <w:rFonts w:asciiTheme="minorHAnsi" w:hAnsiTheme="minorHAnsi"/>
        </w:rPr>
        <w:t>s</w:t>
      </w:r>
      <w:r w:rsidR="00DA2769">
        <w:rPr>
          <w:rFonts w:asciiTheme="minorHAnsi" w:hAnsiTheme="minorHAnsi"/>
        </w:rPr>
        <w:t xml:space="preserve"> </w:t>
      </w:r>
      <w:r w:rsidR="00DE5C11">
        <w:rPr>
          <w:rFonts w:asciiTheme="minorHAnsi" w:hAnsiTheme="minorHAnsi"/>
        </w:rPr>
        <w:t>unconnected to any ov</w:t>
      </w:r>
      <w:r w:rsidR="002F7295">
        <w:rPr>
          <w:rFonts w:asciiTheme="minorHAnsi" w:hAnsiTheme="minorHAnsi"/>
        </w:rPr>
        <w:t>erlying bed of similar grains</w:t>
      </w:r>
      <w:r w:rsidR="00DE5C11">
        <w:rPr>
          <w:rFonts w:asciiTheme="minorHAnsi" w:hAnsiTheme="minorHAnsi"/>
        </w:rPr>
        <w:t xml:space="preserve">. These </w:t>
      </w:r>
      <w:r w:rsidR="00582891">
        <w:rPr>
          <w:rFonts w:asciiTheme="minorHAnsi" w:hAnsiTheme="minorHAnsi"/>
        </w:rPr>
        <w:t>were</w:t>
      </w:r>
      <w:r w:rsidR="005565DF">
        <w:rPr>
          <w:rFonts w:asciiTheme="minorHAnsi" w:hAnsiTheme="minorHAnsi"/>
        </w:rPr>
        <w:t xml:space="preserve"> interpreted </w:t>
      </w:r>
      <w:r w:rsidR="00582891">
        <w:rPr>
          <w:rFonts w:asciiTheme="minorHAnsi" w:hAnsiTheme="minorHAnsi"/>
        </w:rPr>
        <w:t xml:space="preserve">(Astin &amp; Rogers 1991) </w:t>
      </w:r>
      <w:r w:rsidR="005565DF">
        <w:rPr>
          <w:rFonts w:asciiTheme="minorHAnsi" w:hAnsiTheme="minorHAnsi"/>
        </w:rPr>
        <w:t>to</w:t>
      </w:r>
      <w:r w:rsidR="00DE5C11">
        <w:rPr>
          <w:rFonts w:asciiTheme="minorHAnsi" w:hAnsiTheme="minorHAnsi"/>
        </w:rPr>
        <w:t xml:space="preserve"> hav</w:t>
      </w:r>
      <w:r w:rsidR="0037441B">
        <w:rPr>
          <w:rFonts w:asciiTheme="minorHAnsi" w:hAnsiTheme="minorHAnsi"/>
        </w:rPr>
        <w:t>ing formed</w:t>
      </w:r>
      <w:r w:rsidR="00DE5C11">
        <w:rPr>
          <w:rFonts w:asciiTheme="minorHAnsi" w:hAnsiTheme="minorHAnsi"/>
        </w:rPr>
        <w:t xml:space="preserve"> </w:t>
      </w:r>
      <w:r w:rsidR="0037441B">
        <w:rPr>
          <w:rFonts w:asciiTheme="minorHAnsi" w:hAnsiTheme="minorHAnsi"/>
        </w:rPr>
        <w:t>when</w:t>
      </w:r>
      <w:r w:rsidR="00DE5C11">
        <w:rPr>
          <w:rFonts w:asciiTheme="minorHAnsi" w:hAnsiTheme="minorHAnsi"/>
        </w:rPr>
        <w:t xml:space="preserve"> sand </w:t>
      </w:r>
      <w:r w:rsidR="0037441B">
        <w:rPr>
          <w:rFonts w:asciiTheme="minorHAnsi" w:hAnsiTheme="minorHAnsi"/>
        </w:rPr>
        <w:t>was</w:t>
      </w:r>
      <w:r w:rsidR="00DE5C11">
        <w:rPr>
          <w:rFonts w:asciiTheme="minorHAnsi" w:hAnsiTheme="minorHAnsi"/>
        </w:rPr>
        <w:t xml:space="preserve"> transported across a dry lake surface under arid conditions</w:t>
      </w:r>
      <w:r w:rsidR="005565DF">
        <w:rPr>
          <w:rFonts w:asciiTheme="minorHAnsi" w:hAnsiTheme="minorHAnsi"/>
        </w:rPr>
        <w:t xml:space="preserve">, as opposed to </w:t>
      </w:r>
      <w:r w:rsidR="00DA2769">
        <w:rPr>
          <w:rFonts w:asciiTheme="minorHAnsi" w:hAnsiTheme="minorHAnsi"/>
        </w:rPr>
        <w:t xml:space="preserve">acquiring such an infill </w:t>
      </w:r>
      <w:r w:rsidR="00DE5C11">
        <w:rPr>
          <w:rFonts w:asciiTheme="minorHAnsi" w:hAnsiTheme="minorHAnsi"/>
        </w:rPr>
        <w:t xml:space="preserve">under a permanent water column. </w:t>
      </w:r>
      <w:r w:rsidR="005565DF">
        <w:rPr>
          <w:rFonts w:asciiTheme="minorHAnsi" w:hAnsiTheme="minorHAnsi"/>
        </w:rPr>
        <w:t>S</w:t>
      </w:r>
      <w:r w:rsidR="00DE5C11">
        <w:rPr>
          <w:rFonts w:asciiTheme="minorHAnsi" w:hAnsiTheme="minorHAnsi"/>
        </w:rPr>
        <w:t>hallow water silts</w:t>
      </w:r>
      <w:r w:rsidR="005565DF">
        <w:rPr>
          <w:rFonts w:asciiTheme="minorHAnsi" w:hAnsiTheme="minorHAnsi"/>
        </w:rPr>
        <w:t>tones</w:t>
      </w:r>
      <w:r w:rsidR="00DE5C11">
        <w:rPr>
          <w:rFonts w:asciiTheme="minorHAnsi" w:hAnsiTheme="minorHAnsi"/>
        </w:rPr>
        <w:t xml:space="preserve"> and mudstones </w:t>
      </w:r>
      <w:r w:rsidR="00BD7C7D">
        <w:rPr>
          <w:rFonts w:asciiTheme="minorHAnsi" w:hAnsiTheme="minorHAnsi"/>
        </w:rPr>
        <w:t xml:space="preserve">pass </w:t>
      </w:r>
      <w:r w:rsidRPr="002B46F7">
        <w:rPr>
          <w:rFonts w:asciiTheme="minorHAnsi" w:hAnsiTheme="minorHAnsi"/>
        </w:rPr>
        <w:t>up into ripple marked silts</w:t>
      </w:r>
      <w:r w:rsidR="005565DF">
        <w:rPr>
          <w:rFonts w:asciiTheme="minorHAnsi" w:hAnsiTheme="minorHAnsi"/>
        </w:rPr>
        <w:t>tones</w:t>
      </w:r>
      <w:r w:rsidRPr="002B46F7">
        <w:rPr>
          <w:rFonts w:asciiTheme="minorHAnsi" w:hAnsiTheme="minorHAnsi"/>
        </w:rPr>
        <w:t xml:space="preserve"> and sands</w:t>
      </w:r>
      <w:r w:rsidR="005565DF">
        <w:rPr>
          <w:rFonts w:asciiTheme="minorHAnsi" w:hAnsiTheme="minorHAnsi"/>
        </w:rPr>
        <w:t>tones</w:t>
      </w:r>
      <w:r w:rsidRPr="002B46F7">
        <w:rPr>
          <w:rFonts w:asciiTheme="minorHAnsi" w:hAnsiTheme="minorHAnsi"/>
        </w:rPr>
        <w:t xml:space="preserve"> </w:t>
      </w:r>
      <w:r w:rsidR="005565DF">
        <w:rPr>
          <w:rFonts w:asciiTheme="minorHAnsi" w:hAnsiTheme="minorHAnsi"/>
        </w:rPr>
        <w:t>deposited in</w:t>
      </w:r>
      <w:r w:rsidR="005565DF" w:rsidRPr="002B46F7">
        <w:rPr>
          <w:rFonts w:asciiTheme="minorHAnsi" w:hAnsiTheme="minorHAnsi"/>
        </w:rPr>
        <w:t xml:space="preserve"> </w:t>
      </w:r>
      <w:r w:rsidRPr="002B46F7">
        <w:rPr>
          <w:rFonts w:asciiTheme="minorHAnsi" w:hAnsiTheme="minorHAnsi"/>
        </w:rPr>
        <w:t xml:space="preserve">a sandflat environment, the water level </w:t>
      </w:r>
      <w:r w:rsidR="00DA2769">
        <w:rPr>
          <w:rFonts w:asciiTheme="minorHAnsi" w:hAnsiTheme="minorHAnsi"/>
        </w:rPr>
        <w:t>wa</w:t>
      </w:r>
      <w:r w:rsidRPr="002B46F7">
        <w:rPr>
          <w:rFonts w:asciiTheme="minorHAnsi" w:hAnsiTheme="minorHAnsi"/>
        </w:rPr>
        <w:t xml:space="preserve">s probably very shallow as this interval was still </w:t>
      </w:r>
      <w:r w:rsidR="00DE5C11">
        <w:rPr>
          <w:rFonts w:asciiTheme="minorHAnsi" w:hAnsiTheme="minorHAnsi"/>
        </w:rPr>
        <w:t xml:space="preserve">intermittently </w:t>
      </w:r>
      <w:r w:rsidRPr="002B46F7">
        <w:rPr>
          <w:rFonts w:asciiTheme="minorHAnsi" w:hAnsiTheme="minorHAnsi"/>
        </w:rPr>
        <w:t>drying out. With deepening water the system passe</w:t>
      </w:r>
      <w:r w:rsidR="00DA2769">
        <w:rPr>
          <w:rFonts w:asciiTheme="minorHAnsi" w:hAnsiTheme="minorHAnsi"/>
        </w:rPr>
        <w:t>d</w:t>
      </w:r>
      <w:r w:rsidRPr="002B46F7">
        <w:rPr>
          <w:rFonts w:asciiTheme="minorHAnsi" w:hAnsiTheme="minorHAnsi"/>
        </w:rPr>
        <w:t xml:space="preserve"> into another laminated mudstone again representing the deep lake facies and concluding the cycle </w:t>
      </w:r>
      <w:r w:rsidR="00DD0025">
        <w:rPr>
          <w:rFonts w:asciiTheme="minorHAnsi" w:hAnsiTheme="minorHAnsi"/>
        </w:rPr>
        <w:t xml:space="preserve">(Fig. </w:t>
      </w:r>
      <w:r w:rsidR="007E0633">
        <w:rPr>
          <w:rFonts w:asciiTheme="minorHAnsi" w:hAnsiTheme="minorHAnsi"/>
        </w:rPr>
        <w:t>5</w:t>
      </w:r>
      <w:r w:rsidR="00DD0025">
        <w:rPr>
          <w:rFonts w:asciiTheme="minorHAnsi" w:hAnsiTheme="minorHAnsi"/>
        </w:rPr>
        <w:t xml:space="preserve">). </w:t>
      </w:r>
    </w:p>
    <w:p w14:paraId="0781E525" w14:textId="77777777" w:rsidR="002B46F7" w:rsidRPr="002B46F7" w:rsidRDefault="002B46F7" w:rsidP="002B46F7">
      <w:pPr>
        <w:jc w:val="both"/>
        <w:rPr>
          <w:rFonts w:asciiTheme="minorHAnsi" w:hAnsiTheme="minorHAnsi"/>
        </w:rPr>
      </w:pPr>
    </w:p>
    <w:p w14:paraId="1D406009" w14:textId="77777777" w:rsidR="002B46F7" w:rsidRPr="002B46F7" w:rsidRDefault="002B46F7" w:rsidP="002B46F7">
      <w:pPr>
        <w:pStyle w:val="Heading2"/>
        <w:rPr>
          <w:rFonts w:asciiTheme="minorHAnsi" w:hAnsiTheme="minorHAnsi"/>
          <w:szCs w:val="22"/>
        </w:rPr>
      </w:pPr>
      <w:r w:rsidRPr="002B46F7">
        <w:rPr>
          <w:rFonts w:asciiTheme="minorHAnsi" w:hAnsiTheme="minorHAnsi"/>
          <w:b w:val="0"/>
          <w:i/>
          <w:szCs w:val="22"/>
        </w:rPr>
        <w:t>Lower Stromness Flagstone Formation</w:t>
      </w:r>
    </w:p>
    <w:p w14:paraId="49B0F776" w14:textId="7A1FC114" w:rsidR="002B46F7" w:rsidRDefault="002B46F7" w:rsidP="002B46F7">
      <w:pPr>
        <w:jc w:val="both"/>
        <w:rPr>
          <w:rFonts w:asciiTheme="minorHAnsi" w:hAnsiTheme="minorHAnsi"/>
        </w:rPr>
      </w:pPr>
      <w:r w:rsidRPr="002B46F7">
        <w:rPr>
          <w:rFonts w:asciiTheme="minorHAnsi" w:hAnsiTheme="minorHAnsi"/>
        </w:rPr>
        <w:t>A basal breccia beach deposit fri</w:t>
      </w:r>
      <w:r w:rsidR="00BD7C7D">
        <w:rPr>
          <w:rFonts w:asciiTheme="minorHAnsi" w:hAnsiTheme="minorHAnsi"/>
        </w:rPr>
        <w:t>nging the granite g</w:t>
      </w:r>
      <w:r w:rsidRPr="002B46F7">
        <w:rPr>
          <w:rFonts w:asciiTheme="minorHAnsi" w:hAnsiTheme="minorHAnsi"/>
        </w:rPr>
        <w:t xml:space="preserve">neiss </w:t>
      </w:r>
      <w:r w:rsidR="00BD7C7D">
        <w:rPr>
          <w:rFonts w:asciiTheme="minorHAnsi" w:hAnsiTheme="minorHAnsi"/>
        </w:rPr>
        <w:t xml:space="preserve">Basement </w:t>
      </w:r>
      <w:r w:rsidRPr="002B46F7">
        <w:rPr>
          <w:rFonts w:asciiTheme="minorHAnsi" w:hAnsiTheme="minorHAnsi"/>
        </w:rPr>
        <w:t>Complex in the Stromness area and reworked Yesnaby Sandstone at Yesnaby, pass upwards into 277</w:t>
      </w:r>
      <w:r w:rsidR="00BD7C7D">
        <w:rPr>
          <w:rFonts w:asciiTheme="minorHAnsi" w:hAnsiTheme="minorHAnsi"/>
        </w:rPr>
        <w:t xml:space="preserve"> </w:t>
      </w:r>
      <w:r w:rsidRPr="002B46F7">
        <w:rPr>
          <w:rFonts w:asciiTheme="minorHAnsi" w:hAnsiTheme="minorHAnsi"/>
        </w:rPr>
        <w:t>m (52 cycles) of la</w:t>
      </w:r>
      <w:r w:rsidR="00582891">
        <w:rPr>
          <w:rFonts w:asciiTheme="minorHAnsi" w:hAnsiTheme="minorHAnsi"/>
        </w:rPr>
        <w:t>custrine</w:t>
      </w:r>
      <w:r w:rsidRPr="002B46F7">
        <w:rPr>
          <w:rFonts w:asciiTheme="minorHAnsi" w:hAnsiTheme="minorHAnsi"/>
        </w:rPr>
        <w:t xml:space="preserve"> flagstones</w:t>
      </w:r>
      <w:r w:rsidR="00A0368D">
        <w:rPr>
          <w:rFonts w:asciiTheme="minorHAnsi" w:hAnsiTheme="minorHAnsi"/>
        </w:rPr>
        <w:t>.</w:t>
      </w:r>
      <w:r w:rsidRPr="002B46F7">
        <w:rPr>
          <w:rFonts w:asciiTheme="minorHAnsi" w:hAnsiTheme="minorHAnsi"/>
        </w:rPr>
        <w:t xml:space="preserve"> The top of the Formation is marked by the distinctive Sandwick Fish Bed, a 20</w:t>
      </w:r>
      <w:r w:rsidR="00BD7C7D">
        <w:rPr>
          <w:rFonts w:asciiTheme="minorHAnsi" w:hAnsiTheme="minorHAnsi"/>
        </w:rPr>
        <w:t xml:space="preserve"> </w:t>
      </w:r>
      <w:r w:rsidRPr="002B46F7">
        <w:rPr>
          <w:rFonts w:asciiTheme="minorHAnsi" w:hAnsiTheme="minorHAnsi"/>
        </w:rPr>
        <w:t>m thick</w:t>
      </w:r>
      <w:r w:rsidR="00BD7C7D">
        <w:rPr>
          <w:rFonts w:asciiTheme="minorHAnsi" w:hAnsiTheme="minorHAnsi"/>
        </w:rPr>
        <w:t xml:space="preserve"> laminite (Marshall </w:t>
      </w:r>
      <w:r w:rsidR="00BD7C7D" w:rsidRPr="00910B96">
        <w:rPr>
          <w:rFonts w:asciiTheme="minorHAnsi" w:hAnsiTheme="minorHAnsi"/>
          <w:i/>
        </w:rPr>
        <w:t>et al.</w:t>
      </w:r>
      <w:r w:rsidR="00BD7C7D">
        <w:rPr>
          <w:rFonts w:asciiTheme="minorHAnsi" w:hAnsiTheme="minorHAnsi"/>
        </w:rPr>
        <w:t xml:space="preserve"> 2007</w:t>
      </w:r>
      <w:r w:rsidRPr="002B46F7">
        <w:rPr>
          <w:rFonts w:asciiTheme="minorHAnsi" w:hAnsiTheme="minorHAnsi"/>
        </w:rPr>
        <w:t>).</w:t>
      </w:r>
      <w:r w:rsidR="00677A3E">
        <w:rPr>
          <w:rFonts w:asciiTheme="minorHAnsi" w:hAnsiTheme="minorHAnsi"/>
        </w:rPr>
        <w:t xml:space="preserve"> This </w:t>
      </w:r>
      <w:r w:rsidR="005565DF">
        <w:rPr>
          <w:rFonts w:asciiTheme="minorHAnsi" w:hAnsiTheme="minorHAnsi"/>
        </w:rPr>
        <w:t xml:space="preserve">unit </w:t>
      </w:r>
      <w:r w:rsidR="00677A3E">
        <w:rPr>
          <w:rFonts w:asciiTheme="minorHAnsi" w:hAnsiTheme="minorHAnsi"/>
        </w:rPr>
        <w:t xml:space="preserve">can be easily mapped around the western part of the Mainland of Orkney and can be extended offshore as a key stratigraphic marker as shown in the sections in Fig. </w:t>
      </w:r>
      <w:r w:rsidR="00C04ECE">
        <w:rPr>
          <w:rFonts w:asciiTheme="minorHAnsi" w:hAnsiTheme="minorHAnsi"/>
        </w:rPr>
        <w:t>6</w:t>
      </w:r>
      <w:r w:rsidR="00677A3E">
        <w:rPr>
          <w:rFonts w:asciiTheme="minorHAnsi" w:hAnsiTheme="minorHAnsi"/>
        </w:rPr>
        <w:t xml:space="preserve">. </w:t>
      </w:r>
    </w:p>
    <w:p w14:paraId="5BF33209" w14:textId="77777777" w:rsidR="00BD7C7D" w:rsidRPr="002B46F7" w:rsidRDefault="00BD7C7D" w:rsidP="002B46F7">
      <w:pPr>
        <w:jc w:val="both"/>
        <w:rPr>
          <w:rFonts w:asciiTheme="minorHAnsi" w:hAnsiTheme="minorHAnsi"/>
        </w:rPr>
      </w:pPr>
    </w:p>
    <w:p w14:paraId="25123A91" w14:textId="77777777" w:rsidR="002B46F7" w:rsidRPr="002B46F7" w:rsidRDefault="002B46F7" w:rsidP="002B46F7">
      <w:pPr>
        <w:pStyle w:val="Heading2"/>
        <w:rPr>
          <w:rFonts w:asciiTheme="minorHAnsi" w:hAnsiTheme="minorHAnsi"/>
          <w:szCs w:val="22"/>
        </w:rPr>
      </w:pPr>
      <w:r w:rsidRPr="002B46F7">
        <w:rPr>
          <w:rFonts w:asciiTheme="minorHAnsi" w:hAnsiTheme="minorHAnsi"/>
          <w:b w:val="0"/>
          <w:i/>
          <w:szCs w:val="22"/>
        </w:rPr>
        <w:lastRenderedPageBreak/>
        <w:t>Upper Stromness Flagstone Formation</w:t>
      </w:r>
    </w:p>
    <w:p w14:paraId="475D9834" w14:textId="5D9243B1" w:rsidR="002B46F7" w:rsidRDefault="002B46F7" w:rsidP="002B46F7">
      <w:pPr>
        <w:jc w:val="both"/>
        <w:rPr>
          <w:rFonts w:asciiTheme="minorHAnsi" w:hAnsiTheme="minorHAnsi"/>
        </w:rPr>
      </w:pPr>
      <w:r w:rsidRPr="002B46F7">
        <w:rPr>
          <w:rFonts w:asciiTheme="minorHAnsi" w:hAnsiTheme="minorHAnsi"/>
        </w:rPr>
        <w:t>Th</w:t>
      </w:r>
      <w:r w:rsidR="005565DF">
        <w:rPr>
          <w:rFonts w:asciiTheme="minorHAnsi" w:hAnsiTheme="minorHAnsi"/>
        </w:rPr>
        <w:t>is unit</w:t>
      </w:r>
      <w:r w:rsidRPr="002B46F7">
        <w:rPr>
          <w:rFonts w:asciiTheme="minorHAnsi" w:hAnsiTheme="minorHAnsi"/>
        </w:rPr>
        <w:t xml:space="preserve"> comprise</w:t>
      </w:r>
      <w:r w:rsidR="005565DF">
        <w:rPr>
          <w:rFonts w:asciiTheme="minorHAnsi" w:hAnsiTheme="minorHAnsi"/>
        </w:rPr>
        <w:t>s</w:t>
      </w:r>
      <w:r w:rsidRPr="002B46F7">
        <w:rPr>
          <w:rFonts w:asciiTheme="minorHAnsi" w:hAnsiTheme="minorHAnsi"/>
        </w:rPr>
        <w:t xml:space="preserve"> 285 m (25 cycles) of lake cycle deposits with a higher content of fluvial river sand and</w:t>
      </w:r>
      <w:r w:rsidR="00BD7C7D">
        <w:rPr>
          <w:rFonts w:asciiTheme="minorHAnsi" w:hAnsiTheme="minorHAnsi"/>
        </w:rPr>
        <w:t xml:space="preserve"> sheet flood deposits than the L</w:t>
      </w:r>
      <w:r w:rsidRPr="002B46F7">
        <w:rPr>
          <w:rFonts w:asciiTheme="minorHAnsi" w:hAnsiTheme="minorHAnsi"/>
        </w:rPr>
        <w:t>ower Stromness Flagstones</w:t>
      </w:r>
      <w:r w:rsidR="005565DF">
        <w:rPr>
          <w:rFonts w:asciiTheme="minorHAnsi" w:hAnsiTheme="minorHAnsi"/>
        </w:rPr>
        <w:t>.</w:t>
      </w:r>
      <w:r w:rsidR="001915EC">
        <w:rPr>
          <w:rFonts w:asciiTheme="minorHAnsi" w:hAnsiTheme="minorHAnsi"/>
        </w:rPr>
        <w:t xml:space="preserve"> </w:t>
      </w:r>
      <w:r w:rsidR="005565DF">
        <w:rPr>
          <w:rFonts w:asciiTheme="minorHAnsi" w:hAnsiTheme="minorHAnsi"/>
        </w:rPr>
        <w:t>T</w:t>
      </w:r>
      <w:r w:rsidRPr="002B46F7">
        <w:rPr>
          <w:rFonts w:asciiTheme="minorHAnsi" w:hAnsiTheme="minorHAnsi"/>
        </w:rPr>
        <w:t>he clastic s</w:t>
      </w:r>
      <w:r w:rsidR="00BD7C7D">
        <w:rPr>
          <w:rFonts w:asciiTheme="minorHAnsi" w:hAnsiTheme="minorHAnsi"/>
        </w:rPr>
        <w:t xml:space="preserve">ediment input </w:t>
      </w:r>
      <w:r w:rsidR="00C44E57">
        <w:rPr>
          <w:rFonts w:asciiTheme="minorHAnsi" w:hAnsiTheme="minorHAnsi"/>
        </w:rPr>
        <w:t>wa</w:t>
      </w:r>
      <w:r w:rsidR="005565DF">
        <w:rPr>
          <w:rFonts w:asciiTheme="minorHAnsi" w:hAnsiTheme="minorHAnsi"/>
        </w:rPr>
        <w:t xml:space="preserve">s </w:t>
      </w:r>
      <w:r w:rsidR="00BD7C7D">
        <w:rPr>
          <w:rFonts w:asciiTheme="minorHAnsi" w:hAnsiTheme="minorHAnsi"/>
        </w:rPr>
        <w:t xml:space="preserve">derived from the northwest (Marshall </w:t>
      </w:r>
      <w:r w:rsidR="00BD7C7D" w:rsidRPr="007E0633">
        <w:rPr>
          <w:rFonts w:asciiTheme="minorHAnsi" w:hAnsiTheme="minorHAnsi"/>
          <w:i/>
        </w:rPr>
        <w:t>et al.</w:t>
      </w:r>
      <w:r w:rsidRPr="002B46F7">
        <w:rPr>
          <w:rFonts w:asciiTheme="minorHAnsi" w:hAnsiTheme="minorHAnsi"/>
        </w:rPr>
        <w:t xml:space="preserve"> 2007). The top of the Formation is less distinct than the base. Recent strati</w:t>
      </w:r>
      <w:r w:rsidR="00BD7C7D">
        <w:rPr>
          <w:rFonts w:asciiTheme="minorHAnsi" w:hAnsiTheme="minorHAnsi"/>
        </w:rPr>
        <w:t>graphic</w:t>
      </w:r>
      <w:r w:rsidRPr="002B46F7">
        <w:rPr>
          <w:rFonts w:asciiTheme="minorHAnsi" w:hAnsiTheme="minorHAnsi"/>
        </w:rPr>
        <w:t xml:space="preserve"> revision </w:t>
      </w:r>
      <w:r w:rsidRPr="00455C0D">
        <w:rPr>
          <w:rFonts w:asciiTheme="minorHAnsi" w:hAnsiTheme="minorHAnsi"/>
        </w:rPr>
        <w:t>(Leather 2017)</w:t>
      </w:r>
      <w:r w:rsidRPr="002B46F7">
        <w:rPr>
          <w:rFonts w:asciiTheme="minorHAnsi" w:hAnsiTheme="minorHAnsi"/>
        </w:rPr>
        <w:t xml:space="preserve"> </w:t>
      </w:r>
      <w:r w:rsidR="00DA2769">
        <w:rPr>
          <w:rFonts w:asciiTheme="minorHAnsi" w:hAnsiTheme="minorHAnsi"/>
        </w:rPr>
        <w:t xml:space="preserve">places </w:t>
      </w:r>
      <w:r w:rsidRPr="002B46F7">
        <w:rPr>
          <w:rFonts w:asciiTheme="minorHAnsi" w:hAnsiTheme="minorHAnsi"/>
        </w:rPr>
        <w:t>the top at the transition from a series of very sand rich and thick cycles to a distinct set of much thinner cycles with current ripple marks in the sheet flood sands</w:t>
      </w:r>
      <w:r w:rsidR="00D1773E">
        <w:rPr>
          <w:rFonts w:asciiTheme="minorHAnsi" w:hAnsiTheme="minorHAnsi"/>
        </w:rPr>
        <w:t>,</w:t>
      </w:r>
      <w:r w:rsidRPr="002B46F7">
        <w:rPr>
          <w:rFonts w:asciiTheme="minorHAnsi" w:hAnsiTheme="minorHAnsi"/>
        </w:rPr>
        <w:t xml:space="preserve"> indicating flow to the south and southwest. </w:t>
      </w:r>
    </w:p>
    <w:p w14:paraId="1BD374F0" w14:textId="77777777" w:rsidR="00BD7C7D" w:rsidRDefault="00BD7C7D" w:rsidP="002B46F7">
      <w:pPr>
        <w:pStyle w:val="Heading2"/>
        <w:rPr>
          <w:rFonts w:asciiTheme="minorHAnsi" w:eastAsiaTheme="minorHAnsi" w:hAnsiTheme="minorHAnsi" w:cstheme="minorBidi"/>
          <w:b w:val="0"/>
          <w:szCs w:val="22"/>
        </w:rPr>
      </w:pPr>
    </w:p>
    <w:p w14:paraId="6CA4E053" w14:textId="77777777" w:rsidR="002B46F7" w:rsidRPr="002B46F7" w:rsidRDefault="002B46F7" w:rsidP="00B65E4D">
      <w:pPr>
        <w:pStyle w:val="Heading2"/>
        <w:jc w:val="both"/>
        <w:rPr>
          <w:rFonts w:asciiTheme="minorHAnsi" w:hAnsiTheme="minorHAnsi"/>
          <w:szCs w:val="22"/>
        </w:rPr>
      </w:pPr>
      <w:r w:rsidRPr="002B46F7">
        <w:rPr>
          <w:rFonts w:asciiTheme="minorHAnsi" w:hAnsiTheme="minorHAnsi"/>
          <w:b w:val="0"/>
          <w:i/>
          <w:szCs w:val="22"/>
        </w:rPr>
        <w:t>Rousay Flagstone Formation</w:t>
      </w:r>
    </w:p>
    <w:p w14:paraId="0C3EBD67" w14:textId="4223512D" w:rsidR="002B46F7" w:rsidRPr="002B46F7" w:rsidRDefault="002B46F7" w:rsidP="00B65E4D">
      <w:pPr>
        <w:pStyle w:val="Default"/>
        <w:jc w:val="both"/>
        <w:rPr>
          <w:rFonts w:asciiTheme="minorHAnsi" w:hAnsiTheme="minorHAnsi"/>
          <w:sz w:val="22"/>
          <w:szCs w:val="22"/>
        </w:rPr>
      </w:pPr>
      <w:r w:rsidRPr="002B46F7">
        <w:rPr>
          <w:rFonts w:asciiTheme="minorHAnsi" w:hAnsiTheme="minorHAnsi"/>
          <w:sz w:val="22"/>
          <w:szCs w:val="22"/>
        </w:rPr>
        <w:t xml:space="preserve">The third Formation of the Orkney Flagstone Group is the Rousay Flagstone Formation of Givetian age. The Rousay Flagstone Formation is the most widespread exposed unit found in Orkney, occurring over most of the Northern Isles, East </w:t>
      </w:r>
      <w:r w:rsidR="002F7295">
        <w:rPr>
          <w:rFonts w:asciiTheme="minorHAnsi" w:hAnsiTheme="minorHAnsi"/>
          <w:sz w:val="22"/>
          <w:szCs w:val="22"/>
        </w:rPr>
        <w:t>M</w:t>
      </w:r>
      <w:r w:rsidRPr="002B46F7">
        <w:rPr>
          <w:rFonts w:asciiTheme="minorHAnsi" w:hAnsiTheme="minorHAnsi"/>
          <w:sz w:val="22"/>
          <w:szCs w:val="22"/>
        </w:rPr>
        <w:t>ainland, SE Hoy and parts of the southern islands. The base of the Rousay Flagstone Formation was originally placed at the first occurrence of the fossil bra</w:t>
      </w:r>
      <w:r w:rsidR="00DA2769">
        <w:rPr>
          <w:rFonts w:asciiTheme="minorHAnsi" w:hAnsiTheme="minorHAnsi"/>
          <w:sz w:val="22"/>
          <w:szCs w:val="22"/>
        </w:rPr>
        <w:t>n</w:t>
      </w:r>
      <w:r w:rsidRPr="002B46F7">
        <w:rPr>
          <w:rFonts w:asciiTheme="minorHAnsi" w:hAnsiTheme="minorHAnsi"/>
          <w:sz w:val="22"/>
          <w:szCs w:val="22"/>
        </w:rPr>
        <w:t xml:space="preserve">chiopod </w:t>
      </w:r>
      <w:r w:rsidRPr="002B46F7">
        <w:rPr>
          <w:rFonts w:asciiTheme="minorHAnsi" w:hAnsiTheme="minorHAnsi"/>
          <w:i/>
          <w:sz w:val="22"/>
          <w:szCs w:val="22"/>
        </w:rPr>
        <w:t>Asmussia</w:t>
      </w:r>
      <w:r w:rsidR="00295FE9">
        <w:rPr>
          <w:rFonts w:asciiTheme="minorHAnsi" w:hAnsiTheme="minorHAnsi"/>
          <w:sz w:val="22"/>
          <w:szCs w:val="22"/>
        </w:rPr>
        <w:t xml:space="preserve"> (</w:t>
      </w:r>
      <w:r w:rsidR="00DD0025">
        <w:rPr>
          <w:rFonts w:asciiTheme="minorHAnsi" w:hAnsiTheme="minorHAnsi"/>
          <w:sz w:val="22"/>
          <w:szCs w:val="22"/>
        </w:rPr>
        <w:t xml:space="preserve">formerly </w:t>
      </w:r>
      <w:r w:rsidR="00DD0025" w:rsidRPr="003800BA">
        <w:rPr>
          <w:rFonts w:asciiTheme="minorHAnsi" w:hAnsiTheme="minorHAnsi"/>
          <w:i/>
          <w:sz w:val="22"/>
          <w:szCs w:val="22"/>
        </w:rPr>
        <w:t>Estheria</w:t>
      </w:r>
      <w:r w:rsidR="00DD0025">
        <w:rPr>
          <w:rFonts w:asciiTheme="minorHAnsi" w:hAnsiTheme="minorHAnsi"/>
          <w:sz w:val="22"/>
          <w:szCs w:val="22"/>
        </w:rPr>
        <w:t xml:space="preserve">, </w:t>
      </w:r>
      <w:r w:rsidR="00295FE9">
        <w:rPr>
          <w:rFonts w:asciiTheme="minorHAnsi" w:hAnsiTheme="minorHAnsi"/>
          <w:sz w:val="22"/>
          <w:szCs w:val="22"/>
        </w:rPr>
        <w:t xml:space="preserve">Mykura </w:t>
      </w:r>
      <w:r w:rsidR="006F3228" w:rsidRPr="006F3228">
        <w:rPr>
          <w:rFonts w:asciiTheme="minorHAnsi" w:hAnsiTheme="minorHAnsi"/>
          <w:i/>
          <w:sz w:val="22"/>
          <w:szCs w:val="22"/>
        </w:rPr>
        <w:t>et al.</w:t>
      </w:r>
      <w:r w:rsidR="006F3228">
        <w:rPr>
          <w:rFonts w:asciiTheme="minorHAnsi" w:hAnsiTheme="minorHAnsi"/>
          <w:sz w:val="22"/>
          <w:szCs w:val="22"/>
        </w:rPr>
        <w:t xml:space="preserve"> </w:t>
      </w:r>
      <w:r w:rsidR="00295FE9">
        <w:rPr>
          <w:rFonts w:asciiTheme="minorHAnsi" w:hAnsiTheme="minorHAnsi"/>
          <w:sz w:val="22"/>
          <w:szCs w:val="22"/>
        </w:rPr>
        <w:t xml:space="preserve">1976; Wilson </w:t>
      </w:r>
      <w:r w:rsidR="00295FE9" w:rsidRPr="00910B96">
        <w:rPr>
          <w:rFonts w:asciiTheme="minorHAnsi" w:hAnsiTheme="minorHAnsi"/>
          <w:i/>
          <w:sz w:val="22"/>
          <w:szCs w:val="22"/>
        </w:rPr>
        <w:t>et al.</w:t>
      </w:r>
      <w:r w:rsidR="00295FE9">
        <w:rPr>
          <w:rFonts w:asciiTheme="minorHAnsi" w:hAnsiTheme="minorHAnsi"/>
          <w:sz w:val="22"/>
          <w:szCs w:val="22"/>
        </w:rPr>
        <w:t xml:space="preserve"> 1935</w:t>
      </w:r>
      <w:r w:rsidR="00BD7C7D">
        <w:rPr>
          <w:rFonts w:asciiTheme="minorHAnsi" w:hAnsiTheme="minorHAnsi"/>
          <w:sz w:val="22"/>
          <w:szCs w:val="22"/>
        </w:rPr>
        <w:t>)</w:t>
      </w:r>
      <w:r w:rsidRPr="002B46F7">
        <w:rPr>
          <w:rFonts w:asciiTheme="minorHAnsi" w:hAnsiTheme="minorHAnsi"/>
          <w:sz w:val="22"/>
          <w:szCs w:val="22"/>
        </w:rPr>
        <w:t xml:space="preserve">. </w:t>
      </w:r>
      <w:r w:rsidR="00582891">
        <w:rPr>
          <w:rFonts w:asciiTheme="minorHAnsi" w:hAnsiTheme="minorHAnsi"/>
          <w:sz w:val="22"/>
          <w:szCs w:val="22"/>
        </w:rPr>
        <w:t>Subsequently</w:t>
      </w:r>
      <w:r w:rsidRPr="002B46F7">
        <w:rPr>
          <w:rFonts w:asciiTheme="minorHAnsi" w:hAnsiTheme="minorHAnsi"/>
          <w:sz w:val="22"/>
          <w:szCs w:val="22"/>
        </w:rPr>
        <w:t>, a lithostrati</w:t>
      </w:r>
      <w:r w:rsidR="00BD7C7D">
        <w:rPr>
          <w:rFonts w:asciiTheme="minorHAnsi" w:hAnsiTheme="minorHAnsi"/>
          <w:sz w:val="22"/>
          <w:szCs w:val="22"/>
        </w:rPr>
        <w:t>graphic</w:t>
      </w:r>
      <w:r w:rsidR="00CA2C3B">
        <w:rPr>
          <w:rFonts w:asciiTheme="minorHAnsi" w:hAnsiTheme="minorHAnsi"/>
          <w:sz w:val="22"/>
          <w:szCs w:val="22"/>
        </w:rPr>
        <w:t xml:space="preserve"> framework </w:t>
      </w:r>
      <w:r w:rsidR="00DA2769">
        <w:rPr>
          <w:rFonts w:asciiTheme="minorHAnsi" w:hAnsiTheme="minorHAnsi"/>
          <w:sz w:val="22"/>
          <w:szCs w:val="22"/>
        </w:rPr>
        <w:t xml:space="preserve">was constructed </w:t>
      </w:r>
      <w:r w:rsidR="00CA2C3B">
        <w:rPr>
          <w:rFonts w:asciiTheme="minorHAnsi" w:hAnsiTheme="minorHAnsi"/>
          <w:sz w:val="22"/>
          <w:szCs w:val="22"/>
        </w:rPr>
        <w:t>(Astin</w:t>
      </w:r>
      <w:r w:rsidR="00E04855">
        <w:rPr>
          <w:rFonts w:asciiTheme="minorHAnsi" w:hAnsiTheme="minorHAnsi"/>
          <w:sz w:val="22"/>
          <w:szCs w:val="22"/>
        </w:rPr>
        <w:t xml:space="preserve"> 1990)</w:t>
      </w:r>
      <w:r w:rsidRPr="002B46F7">
        <w:rPr>
          <w:rFonts w:asciiTheme="minorHAnsi" w:hAnsiTheme="minorHAnsi"/>
          <w:sz w:val="22"/>
          <w:szCs w:val="22"/>
        </w:rPr>
        <w:t xml:space="preserve"> which redefine</w:t>
      </w:r>
      <w:r w:rsidR="00DA2769">
        <w:rPr>
          <w:rFonts w:asciiTheme="minorHAnsi" w:hAnsiTheme="minorHAnsi"/>
          <w:sz w:val="22"/>
          <w:szCs w:val="22"/>
        </w:rPr>
        <w:t>d</w:t>
      </w:r>
      <w:r w:rsidRPr="002B46F7">
        <w:rPr>
          <w:rFonts w:asciiTheme="minorHAnsi" w:hAnsiTheme="minorHAnsi"/>
          <w:sz w:val="22"/>
          <w:szCs w:val="22"/>
        </w:rPr>
        <w:t xml:space="preserve"> the Orkney flagstones in terms of correlated lake cycles. In th</w:t>
      </w:r>
      <w:r w:rsidR="00DA2769">
        <w:rPr>
          <w:rFonts w:asciiTheme="minorHAnsi" w:hAnsiTheme="minorHAnsi"/>
          <w:sz w:val="22"/>
          <w:szCs w:val="22"/>
        </w:rPr>
        <w:t>at</w:t>
      </w:r>
      <w:r w:rsidRPr="002B46F7">
        <w:rPr>
          <w:rFonts w:asciiTheme="minorHAnsi" w:hAnsiTheme="minorHAnsi"/>
          <w:sz w:val="22"/>
          <w:szCs w:val="22"/>
        </w:rPr>
        <w:t xml:space="preserve"> framework</w:t>
      </w:r>
      <w:r w:rsidR="005565DF">
        <w:rPr>
          <w:rFonts w:asciiTheme="minorHAnsi" w:hAnsiTheme="minorHAnsi"/>
          <w:sz w:val="22"/>
          <w:szCs w:val="22"/>
        </w:rPr>
        <w:t>,</w:t>
      </w:r>
      <w:r w:rsidRPr="002B46F7">
        <w:rPr>
          <w:rFonts w:asciiTheme="minorHAnsi" w:hAnsiTheme="minorHAnsi"/>
          <w:sz w:val="22"/>
          <w:szCs w:val="22"/>
        </w:rPr>
        <w:t xml:space="preserve"> the Rousay Flagstone Formation </w:t>
      </w:r>
      <w:r w:rsidR="00DA2769">
        <w:rPr>
          <w:rFonts w:asciiTheme="minorHAnsi" w:hAnsiTheme="minorHAnsi"/>
          <w:sz w:val="22"/>
          <w:szCs w:val="22"/>
        </w:rPr>
        <w:t>wa</w:t>
      </w:r>
      <w:r w:rsidRPr="002B46F7">
        <w:rPr>
          <w:rFonts w:asciiTheme="minorHAnsi" w:hAnsiTheme="minorHAnsi"/>
          <w:sz w:val="22"/>
          <w:szCs w:val="22"/>
        </w:rPr>
        <w:t xml:space="preserve">s </w:t>
      </w:r>
      <w:r w:rsidR="00582891">
        <w:rPr>
          <w:rFonts w:asciiTheme="minorHAnsi" w:hAnsiTheme="minorHAnsi"/>
          <w:sz w:val="22"/>
          <w:szCs w:val="22"/>
        </w:rPr>
        <w:t>re</w:t>
      </w:r>
      <w:r w:rsidRPr="002B46F7">
        <w:rPr>
          <w:rFonts w:asciiTheme="minorHAnsi" w:hAnsiTheme="minorHAnsi"/>
          <w:sz w:val="22"/>
          <w:szCs w:val="22"/>
        </w:rPr>
        <w:t>defined as occurring between the 25</w:t>
      </w:r>
      <w:r w:rsidRPr="002B46F7">
        <w:rPr>
          <w:rFonts w:asciiTheme="minorHAnsi" w:hAnsiTheme="minorHAnsi"/>
          <w:sz w:val="22"/>
          <w:szCs w:val="22"/>
          <w:vertAlign w:val="superscript"/>
        </w:rPr>
        <w:t>th</w:t>
      </w:r>
      <w:r w:rsidRPr="002B46F7">
        <w:rPr>
          <w:rFonts w:asciiTheme="minorHAnsi" w:hAnsiTheme="minorHAnsi"/>
          <w:sz w:val="22"/>
          <w:szCs w:val="22"/>
        </w:rPr>
        <w:t xml:space="preserve"> lakes cycle above the Sandwick Fish Bed cycle and the overlying Eday Group. </w:t>
      </w:r>
    </w:p>
    <w:p w14:paraId="5DF4C599" w14:textId="77777777" w:rsidR="002B46F7" w:rsidRPr="002B46F7" w:rsidRDefault="002B46F7" w:rsidP="00B65E4D">
      <w:pPr>
        <w:pStyle w:val="Default"/>
        <w:jc w:val="both"/>
        <w:rPr>
          <w:rFonts w:asciiTheme="minorHAnsi" w:hAnsiTheme="minorHAnsi"/>
          <w:sz w:val="22"/>
          <w:szCs w:val="22"/>
        </w:rPr>
      </w:pPr>
    </w:p>
    <w:p w14:paraId="124D6CBB" w14:textId="7B199A84" w:rsidR="002B46F7" w:rsidRPr="002B46F7" w:rsidRDefault="00BD7C7D" w:rsidP="00B65E4D">
      <w:pPr>
        <w:pStyle w:val="Default"/>
        <w:jc w:val="both"/>
        <w:rPr>
          <w:rFonts w:asciiTheme="minorHAnsi" w:hAnsiTheme="minorHAnsi"/>
          <w:sz w:val="22"/>
          <w:szCs w:val="22"/>
        </w:rPr>
      </w:pPr>
      <w:r>
        <w:rPr>
          <w:rFonts w:asciiTheme="minorHAnsi" w:hAnsiTheme="minorHAnsi"/>
          <w:sz w:val="22"/>
          <w:szCs w:val="22"/>
        </w:rPr>
        <w:t>This basal fish bed of this f</w:t>
      </w:r>
      <w:r w:rsidR="002B46F7" w:rsidRPr="002B46F7">
        <w:rPr>
          <w:rFonts w:asciiTheme="minorHAnsi" w:hAnsiTheme="minorHAnsi"/>
          <w:sz w:val="22"/>
          <w:szCs w:val="22"/>
        </w:rPr>
        <w:t>ormation is relatively thick and rich in fossil fish and stromatolites. This fish</w:t>
      </w:r>
      <w:r w:rsidR="00A110DE">
        <w:rPr>
          <w:rFonts w:asciiTheme="minorHAnsi" w:hAnsiTheme="minorHAnsi"/>
          <w:sz w:val="22"/>
          <w:szCs w:val="22"/>
        </w:rPr>
        <w:t xml:space="preserve"> </w:t>
      </w:r>
      <w:r w:rsidR="002B46F7" w:rsidRPr="002B46F7">
        <w:rPr>
          <w:rFonts w:asciiTheme="minorHAnsi" w:hAnsiTheme="minorHAnsi"/>
          <w:sz w:val="22"/>
          <w:szCs w:val="22"/>
        </w:rPr>
        <w:t xml:space="preserve">bed with the first occurrence of </w:t>
      </w:r>
      <w:r w:rsidR="002B46F7" w:rsidRPr="002B46F7">
        <w:rPr>
          <w:rFonts w:asciiTheme="minorHAnsi" w:hAnsiTheme="minorHAnsi"/>
          <w:i/>
          <w:sz w:val="22"/>
          <w:szCs w:val="22"/>
        </w:rPr>
        <w:t>Osteolepis panderi</w:t>
      </w:r>
      <w:r w:rsidR="002B46F7" w:rsidRPr="002B46F7">
        <w:rPr>
          <w:rFonts w:asciiTheme="minorHAnsi" w:hAnsiTheme="minorHAnsi"/>
          <w:sz w:val="22"/>
          <w:szCs w:val="22"/>
        </w:rPr>
        <w:t xml:space="preserve"> </w:t>
      </w:r>
      <w:r w:rsidR="005565DF" w:rsidRPr="00455C0D">
        <w:rPr>
          <w:rFonts w:asciiTheme="minorHAnsi" w:hAnsiTheme="minorHAnsi"/>
          <w:sz w:val="22"/>
          <w:szCs w:val="22"/>
        </w:rPr>
        <w:t xml:space="preserve">(Michie </w:t>
      </w:r>
      <w:r w:rsidR="005565DF" w:rsidRPr="00910B96">
        <w:rPr>
          <w:rFonts w:asciiTheme="minorHAnsi" w:hAnsiTheme="minorHAnsi"/>
          <w:i/>
          <w:sz w:val="22"/>
          <w:szCs w:val="22"/>
        </w:rPr>
        <w:t>et al.</w:t>
      </w:r>
      <w:r w:rsidR="005565DF" w:rsidRPr="00455C0D">
        <w:rPr>
          <w:rFonts w:asciiTheme="minorHAnsi" w:hAnsiTheme="minorHAnsi"/>
          <w:sz w:val="22"/>
          <w:szCs w:val="22"/>
        </w:rPr>
        <w:t xml:space="preserve"> 2015</w:t>
      </w:r>
      <w:r w:rsidR="005565DF" w:rsidRPr="002B46F7">
        <w:rPr>
          <w:rFonts w:asciiTheme="minorHAnsi" w:hAnsiTheme="minorHAnsi"/>
          <w:sz w:val="22"/>
          <w:szCs w:val="22"/>
        </w:rPr>
        <w:t xml:space="preserve">) </w:t>
      </w:r>
      <w:r w:rsidR="002B46F7" w:rsidRPr="002B46F7">
        <w:rPr>
          <w:rFonts w:asciiTheme="minorHAnsi" w:hAnsiTheme="minorHAnsi"/>
          <w:sz w:val="22"/>
          <w:szCs w:val="22"/>
        </w:rPr>
        <w:t>occurs above an especially thick cycle with poorly developed lake facies. This is followed by 150</w:t>
      </w:r>
      <w:r w:rsidR="00DD0025">
        <w:rPr>
          <w:rFonts w:asciiTheme="minorHAnsi" w:hAnsiTheme="minorHAnsi"/>
          <w:sz w:val="22"/>
          <w:szCs w:val="22"/>
        </w:rPr>
        <w:t xml:space="preserve"> </w:t>
      </w:r>
      <w:r w:rsidR="002B46F7" w:rsidRPr="002B46F7">
        <w:rPr>
          <w:rFonts w:asciiTheme="minorHAnsi" w:hAnsiTheme="minorHAnsi"/>
          <w:sz w:val="22"/>
          <w:szCs w:val="22"/>
        </w:rPr>
        <w:t>-</w:t>
      </w:r>
      <w:r w:rsidR="00DD0025">
        <w:rPr>
          <w:rFonts w:asciiTheme="minorHAnsi" w:hAnsiTheme="minorHAnsi"/>
          <w:sz w:val="22"/>
          <w:szCs w:val="22"/>
        </w:rPr>
        <w:t xml:space="preserve"> </w:t>
      </w:r>
      <w:r w:rsidR="002B46F7" w:rsidRPr="002B46F7">
        <w:rPr>
          <w:rFonts w:asciiTheme="minorHAnsi" w:hAnsiTheme="minorHAnsi"/>
          <w:sz w:val="22"/>
          <w:szCs w:val="22"/>
        </w:rPr>
        <w:t>230 m (18 cycles) of lake cycle deposits similar to the underlying Upper Stromness Flagstone Formation. While this definition is adequate for the north and western part of Orkney, further south the character of the base of the Rousay Flagstone Formation changes and is more difficult to define.</w:t>
      </w:r>
    </w:p>
    <w:p w14:paraId="3F50F5DC" w14:textId="77777777" w:rsidR="002B46F7" w:rsidRPr="002B46F7" w:rsidRDefault="002B46F7" w:rsidP="00B65E4D">
      <w:pPr>
        <w:pStyle w:val="Default"/>
        <w:jc w:val="both"/>
        <w:rPr>
          <w:rFonts w:asciiTheme="minorHAnsi" w:hAnsiTheme="minorHAnsi"/>
          <w:sz w:val="22"/>
          <w:szCs w:val="22"/>
        </w:rPr>
      </w:pPr>
    </w:p>
    <w:p w14:paraId="1FF4CE0B" w14:textId="55C22D86" w:rsidR="002B46F7" w:rsidRPr="002B46F7" w:rsidRDefault="002B46F7" w:rsidP="00D7239C">
      <w:pPr>
        <w:jc w:val="both"/>
        <w:rPr>
          <w:rFonts w:asciiTheme="minorHAnsi" w:hAnsiTheme="minorHAnsi"/>
        </w:rPr>
      </w:pPr>
      <w:r w:rsidRPr="002B46F7">
        <w:rPr>
          <w:rFonts w:asciiTheme="minorHAnsi" w:hAnsiTheme="minorHAnsi"/>
        </w:rPr>
        <w:t>Near the top of the Formation, at Sacquoy Head, Rousay, is a distinctive pebbly sandstone, of considerable strati</w:t>
      </w:r>
      <w:r w:rsidR="00D6661D">
        <w:rPr>
          <w:rFonts w:asciiTheme="minorHAnsi" w:hAnsiTheme="minorHAnsi"/>
        </w:rPr>
        <w:t>graphic</w:t>
      </w:r>
      <w:r w:rsidRPr="002B46F7">
        <w:rPr>
          <w:rFonts w:asciiTheme="minorHAnsi" w:hAnsiTheme="minorHAnsi"/>
        </w:rPr>
        <w:t xml:space="preserve"> value</w:t>
      </w:r>
      <w:r w:rsidR="00455C0D">
        <w:rPr>
          <w:rFonts w:asciiTheme="minorHAnsi" w:hAnsiTheme="minorHAnsi"/>
        </w:rPr>
        <w:t xml:space="preserve"> (Astin 1990)</w:t>
      </w:r>
      <w:r w:rsidRPr="002B46F7">
        <w:rPr>
          <w:rFonts w:asciiTheme="minorHAnsi" w:hAnsiTheme="minorHAnsi"/>
        </w:rPr>
        <w:t>. This is known as the Sacquoy Sandstone Member</w:t>
      </w:r>
      <w:r w:rsidR="005565DF">
        <w:rPr>
          <w:rFonts w:asciiTheme="minorHAnsi" w:hAnsiTheme="minorHAnsi"/>
        </w:rPr>
        <w:t>,</w:t>
      </w:r>
      <w:r w:rsidRPr="002B46F7">
        <w:rPr>
          <w:rFonts w:asciiTheme="minorHAnsi" w:hAnsiTheme="minorHAnsi"/>
        </w:rPr>
        <w:t xml:space="preserve"> which thins from 17</w:t>
      </w:r>
      <w:r w:rsidR="00582891">
        <w:rPr>
          <w:rFonts w:asciiTheme="minorHAnsi" w:hAnsiTheme="minorHAnsi"/>
        </w:rPr>
        <w:t xml:space="preserve"> </w:t>
      </w:r>
      <w:r w:rsidRPr="002B46F7">
        <w:rPr>
          <w:rFonts w:asciiTheme="minorHAnsi" w:hAnsiTheme="minorHAnsi"/>
        </w:rPr>
        <w:t>m in Rousay to 4</w:t>
      </w:r>
      <w:r w:rsidR="00DD0025">
        <w:rPr>
          <w:rFonts w:asciiTheme="minorHAnsi" w:hAnsiTheme="minorHAnsi"/>
        </w:rPr>
        <w:t xml:space="preserve"> </w:t>
      </w:r>
      <w:r w:rsidRPr="002B46F7">
        <w:rPr>
          <w:rFonts w:asciiTheme="minorHAnsi" w:hAnsiTheme="minorHAnsi"/>
        </w:rPr>
        <w:t xml:space="preserve">m in the east of Orkney. </w:t>
      </w:r>
    </w:p>
    <w:p w14:paraId="0D913CAA" w14:textId="204FD4BA" w:rsidR="002B46F7" w:rsidRPr="00360EB6" w:rsidRDefault="00D6661D" w:rsidP="001B5EEE">
      <w:pPr>
        <w:pStyle w:val="Heading1"/>
        <w:rPr>
          <w:rFonts w:asciiTheme="minorHAnsi" w:hAnsiTheme="minorHAnsi"/>
        </w:rPr>
      </w:pPr>
      <w:r w:rsidRPr="00360EB6">
        <w:rPr>
          <w:rFonts w:asciiTheme="minorHAnsi" w:hAnsiTheme="minorHAnsi"/>
        </w:rPr>
        <w:t>Lake lamini</w:t>
      </w:r>
      <w:r w:rsidR="002B46F7" w:rsidRPr="00360EB6">
        <w:rPr>
          <w:rFonts w:asciiTheme="minorHAnsi" w:hAnsiTheme="minorHAnsi"/>
        </w:rPr>
        <w:t>te deposition timescale</w:t>
      </w:r>
    </w:p>
    <w:p w14:paraId="17D0EFDF" w14:textId="4CE6F3C7" w:rsidR="002B46F7" w:rsidRPr="006F3228" w:rsidRDefault="002B46F7" w:rsidP="002B46F7">
      <w:pPr>
        <w:jc w:val="both"/>
        <w:rPr>
          <w:rFonts w:asciiTheme="minorHAnsi" w:hAnsiTheme="minorHAnsi"/>
        </w:rPr>
      </w:pPr>
      <w:r w:rsidRPr="002B46F7">
        <w:rPr>
          <w:rFonts w:asciiTheme="minorHAnsi" w:hAnsiTheme="minorHAnsi"/>
        </w:rPr>
        <w:t xml:space="preserve">Time constraints on Orcadian Basin Lake laminite deposition have been discussed by many authors with no real consensus </w:t>
      </w:r>
      <w:r w:rsidRPr="002B46F7">
        <w:rPr>
          <w:rFonts w:asciiTheme="minorHAnsi" w:hAnsiTheme="minorHAnsi"/>
        </w:rPr>
        <w:fldChar w:fldCharType="begin"/>
      </w:r>
      <w:r w:rsidRPr="002B46F7">
        <w:rPr>
          <w:rFonts w:asciiTheme="minorHAnsi" w:hAnsiTheme="minorHAnsi"/>
        </w:rPr>
        <w:instrText xml:space="preserve"> ADDIN EN.CITE &lt;EndNote&gt;&lt;Cite&gt;&lt;Author&gt;Andrews&lt;/Author&gt;&lt;Year&gt;2010&lt;/Year&gt;&lt;RecNum&gt;160&lt;/RecNum&gt;&lt;DisplayText&gt;(Andrews and Trewin, 2010)&lt;/DisplayText&gt;&lt;record&gt;&lt;rec-number&gt;160&lt;/rec-number&gt;&lt;foreign-keys&gt;&lt;key app="EN" db-id="rptvzxfrgzp0x6e0tr350x9aw5xt9ws2addf" timestamp="1319987546"&gt;160&lt;/key&gt;&lt;/foreign-keys&gt;&lt;ref-type name="Journal Article"&gt;17&lt;/ref-type&gt;&lt;contributors&gt;&lt;authors&gt;&lt;author&gt;Andrews, Steven D.&lt;/author&gt;&lt;author&gt;Trewin, Nigel H.&lt;/author&gt;&lt;/authors&gt;&lt;/contributors&gt;&lt;titles&gt;&lt;title&gt;Periodicity determination of lacustrine cycles from the Devonian of Northern Scotland&lt;/title&gt;&lt;secondary-title&gt;Scottish Journal of Geology&lt;/secondary-title&gt;&lt;/titles&gt;&lt;periodical&gt;&lt;full-title&gt;Scottish Journal of Geology&lt;/full-title&gt;&lt;/periodical&gt;&lt;pages&gt;143-155&lt;/pages&gt;&lt;volume&gt;46&lt;/volume&gt;&lt;number&gt;2&lt;/number&gt;&lt;dates&gt;&lt;year&gt;2010&lt;/year&gt;&lt;pub-dates&gt;&lt;date&gt;November 1, 2010&lt;/date&gt;&lt;/pub-dates&gt;&lt;/dates&gt;&lt;urls&gt;&lt;related-urls&gt;&lt;url&gt;http://sjg.lyellcollection.org/content/46/2/143.abstract&lt;/url&gt;&lt;/related-urls&gt;&lt;/urls&gt;&lt;electronic-resource-num&gt;10.1144/0036-9276/01-395&lt;/electronic-resource-num&gt;&lt;/record&gt;&lt;/Cite&gt;&lt;/EndNote&gt;</w:instrText>
      </w:r>
      <w:r w:rsidRPr="002B46F7">
        <w:rPr>
          <w:rFonts w:asciiTheme="minorHAnsi" w:hAnsiTheme="minorHAnsi"/>
        </w:rPr>
        <w:fldChar w:fldCharType="separate"/>
      </w:r>
      <w:r w:rsidR="00CA2C3B">
        <w:rPr>
          <w:rFonts w:asciiTheme="minorHAnsi" w:hAnsiTheme="minorHAnsi"/>
          <w:noProof/>
        </w:rPr>
        <w:t>(Andrews &amp; Trewin</w:t>
      </w:r>
      <w:r w:rsidRPr="002B46F7">
        <w:rPr>
          <w:rFonts w:asciiTheme="minorHAnsi" w:hAnsiTheme="minorHAnsi"/>
          <w:noProof/>
        </w:rPr>
        <w:t xml:space="preserve"> 2010)</w:t>
      </w:r>
      <w:r w:rsidRPr="002B46F7">
        <w:rPr>
          <w:rFonts w:asciiTheme="minorHAnsi" w:hAnsiTheme="minorHAnsi"/>
        </w:rPr>
        <w:fldChar w:fldCharType="end"/>
      </w:r>
      <w:r w:rsidRPr="002B46F7">
        <w:rPr>
          <w:rFonts w:asciiTheme="minorHAnsi" w:hAnsiTheme="minorHAnsi"/>
        </w:rPr>
        <w:t xml:space="preserve">. Most agree however that it is a Milankovitch cyclicity </w:t>
      </w:r>
      <w:r w:rsidR="005565DF">
        <w:rPr>
          <w:rFonts w:asciiTheme="minorHAnsi" w:hAnsiTheme="minorHAnsi"/>
        </w:rPr>
        <w:t>that</w:t>
      </w:r>
      <w:r w:rsidR="005565DF" w:rsidRPr="002B46F7">
        <w:rPr>
          <w:rFonts w:asciiTheme="minorHAnsi" w:hAnsiTheme="minorHAnsi"/>
        </w:rPr>
        <w:t xml:space="preserve"> </w:t>
      </w:r>
      <w:r w:rsidRPr="002B46F7">
        <w:rPr>
          <w:rFonts w:asciiTheme="minorHAnsi" w:hAnsiTheme="minorHAnsi"/>
        </w:rPr>
        <w:t>is detected in the flagstone sequences</w:t>
      </w:r>
      <w:r w:rsidR="005565DF">
        <w:rPr>
          <w:rFonts w:asciiTheme="minorHAnsi" w:hAnsiTheme="minorHAnsi"/>
        </w:rPr>
        <w:t xml:space="preserve"> (</w:t>
      </w:r>
      <w:r w:rsidR="004770BB">
        <w:rPr>
          <w:rFonts w:asciiTheme="minorHAnsi" w:hAnsiTheme="minorHAnsi"/>
        </w:rPr>
        <w:t>as reviewed in Andrews &amp; Trewin 2010</w:t>
      </w:r>
      <w:r w:rsidR="005565DF">
        <w:rPr>
          <w:rFonts w:asciiTheme="minorHAnsi" w:hAnsiTheme="minorHAnsi"/>
        </w:rPr>
        <w:t>)</w:t>
      </w:r>
      <w:r w:rsidRPr="002B46F7">
        <w:rPr>
          <w:rFonts w:asciiTheme="minorHAnsi" w:hAnsiTheme="minorHAnsi"/>
        </w:rPr>
        <w:t xml:space="preserve">, </w:t>
      </w:r>
      <w:r w:rsidR="00484264">
        <w:rPr>
          <w:rFonts w:asciiTheme="minorHAnsi" w:hAnsiTheme="minorHAnsi"/>
        </w:rPr>
        <w:t>however</w:t>
      </w:r>
      <w:r w:rsidR="00AB66FE">
        <w:rPr>
          <w:rFonts w:asciiTheme="minorHAnsi" w:hAnsiTheme="minorHAnsi"/>
        </w:rPr>
        <w:t xml:space="preserve"> it is unclear whether the</w:t>
      </w:r>
      <w:r w:rsidR="00484264" w:rsidRPr="002B46F7">
        <w:rPr>
          <w:rFonts w:asciiTheme="minorHAnsi" w:hAnsiTheme="minorHAnsi"/>
        </w:rPr>
        <w:t xml:space="preserve"> </w:t>
      </w:r>
      <w:r w:rsidRPr="002B46F7">
        <w:rPr>
          <w:rFonts w:asciiTheme="minorHAnsi" w:hAnsiTheme="minorHAnsi"/>
        </w:rPr>
        <w:t>precession (20,000 years), axial tilt (41,000 years) or eccentricity (100,000 years)</w:t>
      </w:r>
      <w:r w:rsidR="00AB66FE">
        <w:rPr>
          <w:rFonts w:asciiTheme="minorHAnsi" w:hAnsiTheme="minorHAnsi"/>
        </w:rPr>
        <w:t xml:space="preserve"> cycles are recorded</w:t>
      </w:r>
      <w:r w:rsidRPr="002B46F7">
        <w:rPr>
          <w:rFonts w:asciiTheme="minorHAnsi" w:hAnsiTheme="minorHAnsi"/>
        </w:rPr>
        <w:t xml:space="preserve">. This timing of deposition is important for constraining </w:t>
      </w:r>
      <w:r w:rsidRPr="006F3228">
        <w:rPr>
          <w:rFonts w:asciiTheme="minorHAnsi" w:hAnsiTheme="minorHAnsi"/>
        </w:rPr>
        <w:t>the burial history of the lacustrine source rocks.</w:t>
      </w:r>
    </w:p>
    <w:p w14:paraId="458EF4A2" w14:textId="343012C4" w:rsidR="002B46F7" w:rsidRPr="006F3228" w:rsidRDefault="002B46F7" w:rsidP="00B65E4D">
      <w:pPr>
        <w:pStyle w:val="Caption"/>
        <w:jc w:val="both"/>
        <w:rPr>
          <w:rFonts w:asciiTheme="minorHAnsi" w:hAnsiTheme="minorHAnsi"/>
          <w:i w:val="0"/>
          <w:color w:val="auto"/>
        </w:rPr>
      </w:pPr>
      <w:r w:rsidRPr="006F3228">
        <w:rPr>
          <w:rFonts w:asciiTheme="minorHAnsi" w:hAnsiTheme="minorHAnsi"/>
          <w:i w:val="0"/>
          <w:color w:val="auto"/>
          <w:sz w:val="22"/>
          <w:szCs w:val="22"/>
        </w:rPr>
        <w:t>In order to constrain this problem, knowledge of the absolute timeframe of the Mid to Late Devonian is required along with the strati</w:t>
      </w:r>
      <w:r w:rsidR="00D6661D" w:rsidRPr="006F3228">
        <w:rPr>
          <w:rFonts w:asciiTheme="minorHAnsi" w:hAnsiTheme="minorHAnsi"/>
          <w:i w:val="0"/>
          <w:color w:val="auto"/>
          <w:sz w:val="22"/>
          <w:szCs w:val="22"/>
        </w:rPr>
        <w:t>graphic</w:t>
      </w:r>
      <w:r w:rsidRPr="006F3228">
        <w:rPr>
          <w:rFonts w:asciiTheme="minorHAnsi" w:hAnsiTheme="minorHAnsi"/>
          <w:i w:val="0"/>
          <w:color w:val="auto"/>
          <w:sz w:val="22"/>
          <w:szCs w:val="22"/>
        </w:rPr>
        <w:t xml:space="preserve"> divisions. </w:t>
      </w:r>
      <w:r w:rsidR="00D6661D" w:rsidRPr="006F3228">
        <w:rPr>
          <w:rFonts w:asciiTheme="minorHAnsi" w:hAnsiTheme="minorHAnsi"/>
          <w:i w:val="0"/>
          <w:color w:val="auto"/>
          <w:sz w:val="22"/>
          <w:szCs w:val="22"/>
        </w:rPr>
        <w:t>It is now generally accepted</w:t>
      </w:r>
      <w:r w:rsidRPr="006F3228">
        <w:rPr>
          <w:rFonts w:asciiTheme="minorHAnsi" w:hAnsiTheme="minorHAnsi"/>
          <w:i w:val="0"/>
          <w:color w:val="auto"/>
          <w:sz w:val="22"/>
          <w:szCs w:val="22"/>
        </w:rPr>
        <w:t xml:space="preserve"> that the Givetian</w:t>
      </w:r>
      <w:r w:rsidR="00582891">
        <w:rPr>
          <w:rFonts w:asciiTheme="minorHAnsi" w:hAnsiTheme="minorHAnsi"/>
          <w:i w:val="0"/>
          <w:color w:val="auto"/>
          <w:sz w:val="22"/>
          <w:szCs w:val="22"/>
        </w:rPr>
        <w:t>-</w:t>
      </w:r>
      <w:r w:rsidRPr="006F3228">
        <w:rPr>
          <w:rFonts w:asciiTheme="minorHAnsi" w:hAnsiTheme="minorHAnsi"/>
          <w:i w:val="0"/>
          <w:color w:val="auto"/>
          <w:sz w:val="22"/>
          <w:szCs w:val="22"/>
        </w:rPr>
        <w:t>Frasnian boundary in the Orcadian Basin (</w:t>
      </w:r>
      <w:r w:rsidR="00910B96" w:rsidRPr="006F3228">
        <w:rPr>
          <w:rFonts w:asciiTheme="minorHAnsi" w:hAnsiTheme="minorHAnsi"/>
          <w:i w:val="0"/>
          <w:color w:val="auto"/>
          <w:sz w:val="22"/>
          <w:szCs w:val="22"/>
        </w:rPr>
        <w:t xml:space="preserve">Fig. 2) </w:t>
      </w:r>
      <w:r w:rsidRPr="006F3228">
        <w:rPr>
          <w:rFonts w:asciiTheme="minorHAnsi" w:hAnsiTheme="minorHAnsi"/>
          <w:i w:val="0"/>
          <w:color w:val="auto"/>
          <w:sz w:val="22"/>
          <w:szCs w:val="22"/>
        </w:rPr>
        <w:t xml:space="preserve">is to be found </w:t>
      </w:r>
      <w:r w:rsidR="00DA2769" w:rsidRPr="006F3228">
        <w:rPr>
          <w:rFonts w:asciiTheme="minorHAnsi" w:hAnsiTheme="minorHAnsi"/>
          <w:i w:val="0"/>
          <w:color w:val="auto"/>
          <w:sz w:val="22"/>
          <w:szCs w:val="22"/>
        </w:rPr>
        <w:t xml:space="preserve">no lower than the upper part of the </w:t>
      </w:r>
      <w:r w:rsidRPr="006F3228">
        <w:rPr>
          <w:rFonts w:asciiTheme="minorHAnsi" w:hAnsiTheme="minorHAnsi"/>
          <w:i w:val="0"/>
          <w:color w:val="auto"/>
          <w:sz w:val="22"/>
          <w:szCs w:val="22"/>
        </w:rPr>
        <w:t>Eday Group (including the Hoy Sandstones) in Ork</w:t>
      </w:r>
      <w:r w:rsidR="00D6661D" w:rsidRPr="006F3228">
        <w:rPr>
          <w:rFonts w:asciiTheme="minorHAnsi" w:hAnsiTheme="minorHAnsi"/>
          <w:i w:val="0"/>
          <w:color w:val="auto"/>
          <w:sz w:val="22"/>
          <w:szCs w:val="22"/>
        </w:rPr>
        <w:t>ney and John o</w:t>
      </w:r>
      <w:r w:rsidRPr="006F3228">
        <w:rPr>
          <w:rFonts w:asciiTheme="minorHAnsi" w:hAnsiTheme="minorHAnsi"/>
          <w:i w:val="0"/>
          <w:color w:val="auto"/>
          <w:sz w:val="22"/>
          <w:szCs w:val="22"/>
        </w:rPr>
        <w:t>'Groats Sandstone in Caithness</w:t>
      </w:r>
      <w:r w:rsidR="00C56277">
        <w:rPr>
          <w:rFonts w:asciiTheme="minorHAnsi" w:hAnsiTheme="minorHAnsi"/>
          <w:i w:val="0"/>
          <w:color w:val="auto"/>
          <w:sz w:val="22"/>
          <w:szCs w:val="22"/>
        </w:rPr>
        <w:t xml:space="preserve"> (</w:t>
      </w:r>
      <w:r w:rsidR="004770BB">
        <w:rPr>
          <w:rFonts w:asciiTheme="minorHAnsi" w:hAnsiTheme="minorHAnsi"/>
          <w:i w:val="0"/>
          <w:color w:val="auto"/>
          <w:sz w:val="22"/>
          <w:szCs w:val="22"/>
        </w:rPr>
        <w:t xml:space="preserve">Marshall </w:t>
      </w:r>
      <w:r w:rsidR="004770BB" w:rsidRPr="00494B1C">
        <w:rPr>
          <w:rFonts w:asciiTheme="minorHAnsi" w:hAnsiTheme="minorHAnsi"/>
          <w:color w:val="auto"/>
          <w:sz w:val="22"/>
          <w:szCs w:val="22"/>
        </w:rPr>
        <w:t>et al.,</w:t>
      </w:r>
      <w:r w:rsidR="004770BB">
        <w:rPr>
          <w:rFonts w:asciiTheme="minorHAnsi" w:hAnsiTheme="minorHAnsi"/>
          <w:i w:val="0"/>
          <w:color w:val="auto"/>
          <w:sz w:val="22"/>
          <w:szCs w:val="22"/>
        </w:rPr>
        <w:t xml:space="preserve"> 2011</w:t>
      </w:r>
      <w:r w:rsidR="00C56277">
        <w:rPr>
          <w:rFonts w:asciiTheme="minorHAnsi" w:hAnsiTheme="minorHAnsi"/>
          <w:i w:val="0"/>
          <w:color w:val="auto"/>
          <w:sz w:val="22"/>
          <w:szCs w:val="22"/>
        </w:rPr>
        <w:t>)</w:t>
      </w:r>
      <w:r w:rsidRPr="006F3228">
        <w:rPr>
          <w:rFonts w:asciiTheme="minorHAnsi" w:hAnsiTheme="minorHAnsi"/>
          <w:i w:val="0"/>
          <w:color w:val="auto"/>
          <w:sz w:val="22"/>
          <w:szCs w:val="22"/>
        </w:rPr>
        <w:t>. Th</w:t>
      </w:r>
      <w:r w:rsidR="004770BB">
        <w:rPr>
          <w:rFonts w:asciiTheme="minorHAnsi" w:hAnsiTheme="minorHAnsi"/>
          <w:i w:val="0"/>
          <w:color w:val="auto"/>
          <w:sz w:val="22"/>
          <w:szCs w:val="22"/>
        </w:rPr>
        <w:t>is is because th</w:t>
      </w:r>
      <w:r w:rsidRPr="006F3228">
        <w:rPr>
          <w:rFonts w:asciiTheme="minorHAnsi" w:hAnsiTheme="minorHAnsi"/>
          <w:i w:val="0"/>
          <w:color w:val="auto"/>
          <w:sz w:val="22"/>
          <w:szCs w:val="22"/>
        </w:rPr>
        <w:t>e Taghanic Onlap of late</w:t>
      </w:r>
      <w:r w:rsidR="00C468F5">
        <w:rPr>
          <w:rFonts w:asciiTheme="minorHAnsi" w:hAnsiTheme="minorHAnsi"/>
          <w:i w:val="0"/>
          <w:color w:val="auto"/>
          <w:sz w:val="22"/>
          <w:szCs w:val="22"/>
        </w:rPr>
        <w:t>st</w:t>
      </w:r>
      <w:r w:rsidRPr="006F3228">
        <w:rPr>
          <w:rFonts w:asciiTheme="minorHAnsi" w:hAnsiTheme="minorHAnsi"/>
          <w:i w:val="0"/>
          <w:color w:val="auto"/>
          <w:sz w:val="22"/>
          <w:szCs w:val="22"/>
        </w:rPr>
        <w:t xml:space="preserve"> Givetian age can be identified in the uppermost part of the Eday Marl sequence in Orkney</w:t>
      </w:r>
      <w:r w:rsidR="001915EC">
        <w:rPr>
          <w:rFonts w:asciiTheme="minorHAnsi" w:hAnsiTheme="minorHAnsi"/>
          <w:i w:val="0"/>
          <w:color w:val="auto"/>
          <w:sz w:val="22"/>
          <w:szCs w:val="22"/>
        </w:rPr>
        <w:t xml:space="preserve"> </w:t>
      </w:r>
      <w:r w:rsidRPr="006F3228">
        <w:rPr>
          <w:rFonts w:asciiTheme="minorHAnsi" w:hAnsiTheme="minorHAnsi"/>
          <w:i w:val="0"/>
          <w:color w:val="auto"/>
          <w:sz w:val="22"/>
          <w:szCs w:val="22"/>
        </w:rPr>
        <w:t xml:space="preserve">and </w:t>
      </w:r>
      <w:r w:rsidR="00CA2C3B" w:rsidRPr="006F3228">
        <w:rPr>
          <w:rFonts w:asciiTheme="minorHAnsi" w:hAnsiTheme="minorHAnsi"/>
          <w:i w:val="0"/>
          <w:color w:val="auto"/>
          <w:sz w:val="22"/>
          <w:szCs w:val="22"/>
        </w:rPr>
        <w:t>define</w:t>
      </w:r>
      <w:r w:rsidR="00B90074">
        <w:rPr>
          <w:rFonts w:asciiTheme="minorHAnsi" w:hAnsiTheme="minorHAnsi"/>
          <w:i w:val="0"/>
          <w:color w:val="auto"/>
          <w:sz w:val="22"/>
          <w:szCs w:val="22"/>
        </w:rPr>
        <w:t>s</w:t>
      </w:r>
      <w:r w:rsidR="00D6661D" w:rsidRPr="006F3228">
        <w:rPr>
          <w:rFonts w:asciiTheme="minorHAnsi" w:hAnsiTheme="minorHAnsi"/>
          <w:i w:val="0"/>
          <w:color w:val="auto"/>
          <w:sz w:val="22"/>
          <w:szCs w:val="22"/>
        </w:rPr>
        <w:t xml:space="preserve"> the </w:t>
      </w:r>
      <w:r w:rsidR="00DA2769" w:rsidRPr="006F3228">
        <w:rPr>
          <w:rFonts w:asciiTheme="minorHAnsi" w:hAnsiTheme="minorHAnsi"/>
          <w:i w:val="0"/>
          <w:color w:val="auto"/>
          <w:sz w:val="22"/>
          <w:szCs w:val="22"/>
        </w:rPr>
        <w:t xml:space="preserve">base of the </w:t>
      </w:r>
      <w:r w:rsidR="00D6661D" w:rsidRPr="006F3228">
        <w:rPr>
          <w:rFonts w:asciiTheme="minorHAnsi" w:hAnsiTheme="minorHAnsi"/>
          <w:i w:val="0"/>
          <w:color w:val="auto"/>
          <w:sz w:val="22"/>
          <w:szCs w:val="22"/>
        </w:rPr>
        <w:t>latest Givetian</w:t>
      </w:r>
      <w:r w:rsidRPr="006F3228">
        <w:rPr>
          <w:rFonts w:asciiTheme="minorHAnsi" w:hAnsiTheme="minorHAnsi"/>
          <w:i w:val="0"/>
          <w:color w:val="auto"/>
          <w:sz w:val="22"/>
          <w:szCs w:val="22"/>
        </w:rPr>
        <w:t xml:space="preserve"> </w:t>
      </w:r>
      <w:r w:rsidRPr="006F3228">
        <w:rPr>
          <w:rFonts w:asciiTheme="minorHAnsi" w:hAnsiTheme="minorHAnsi"/>
          <w:i w:val="0"/>
          <w:color w:val="auto"/>
          <w:sz w:val="22"/>
          <w:szCs w:val="22"/>
        </w:rPr>
        <w:fldChar w:fldCharType="begin"/>
      </w:r>
      <w:r w:rsidRPr="006F3228">
        <w:rPr>
          <w:rFonts w:asciiTheme="minorHAnsi" w:hAnsiTheme="minorHAnsi"/>
          <w:i w:val="0"/>
          <w:color w:val="auto"/>
          <w:sz w:val="22"/>
          <w:szCs w:val="22"/>
        </w:rPr>
        <w:instrText xml:space="preserve"> ADDIN EN.CITE &lt;EndNote&gt;&lt;Cite&gt;&lt;Author&gt;Marshall&lt;/Author&gt;&lt;Year&gt;2011&lt;/Year&gt;&lt;RecNum&gt;448&lt;/RecNum&gt;&lt;DisplayText&gt;(Marshall et al., 2011)&lt;/DisplayText&gt;&lt;record&gt;&lt;rec-number&gt;448&lt;/rec-number&gt;&lt;foreign-keys&gt;&lt;key app="EN" db-id="rptvzxfrgzp0x6e0tr350x9aw5xt9ws2addf" timestamp="1389005934"&gt;448&lt;/key&gt;&lt;/foreign-keys&gt;&lt;ref-type name="Journal Article"&gt;17&lt;/ref-type&gt;&lt;contributors&gt;&lt;authors&gt;&lt;author&gt;Marshall, John EA&lt;/author&gt;&lt;author&gt;Brown, John F&lt;/author&gt;&lt;author&gt;Astin, Timothy R&lt;/author&gt;&lt;/authors&gt;&lt;/contributors&gt;&lt;titles&gt;&lt;title&gt;Recognising the Taghanic Crisis in the Devonian terrestrial environment and its implications for understanding land–sea interactions&lt;/title&gt;&lt;secondary-title&gt;Palaeogeography, Palaeoclimatology, Palaeoecology&lt;/secondary-title&gt;&lt;/titles&gt;&lt;periodical&gt;&lt;full-title&gt;Palaeogeography, Palaeoclimatology, Palaeoecology&lt;/full-title&gt;&lt;/periodical&gt;&lt;pages&gt;165-183&lt;/pages&gt;&lt;volume&gt;304&lt;/volume&gt;&lt;number&gt;1&lt;/number&gt;&lt;keywords&gt;&lt;keyword&gt;earth system&lt;/keyword&gt;&lt;keyword&gt;climate cycles&lt;/keyword&gt;&lt;keyword&gt;Devonian&lt;/keyword&gt;&lt;keyword&gt;aridity&lt;/keyword&gt;&lt;keyword&gt;transgressions&lt;/keyword&gt;&lt;keyword&gt;Scotland&lt;/keyword&gt;&lt;keyword&gt;palynology&lt;/keyword&gt;&lt;/keywords&gt;&lt;dates&gt;&lt;year&gt;2011&lt;/year&gt;&lt;/dates&gt;&lt;isbn&gt;0031-0182&lt;/isbn&gt;&lt;urls&gt;&lt;/urls&gt;&lt;/record&gt;&lt;/Cite&gt;&lt;/EndNote&gt;</w:instrText>
      </w:r>
      <w:r w:rsidRPr="006F3228">
        <w:rPr>
          <w:rFonts w:asciiTheme="minorHAnsi" w:hAnsiTheme="minorHAnsi"/>
          <w:i w:val="0"/>
          <w:color w:val="auto"/>
          <w:sz w:val="22"/>
          <w:szCs w:val="22"/>
        </w:rPr>
        <w:fldChar w:fldCharType="separate"/>
      </w:r>
      <w:r w:rsidR="00D6661D" w:rsidRPr="006F3228">
        <w:rPr>
          <w:rFonts w:asciiTheme="minorHAnsi" w:hAnsiTheme="minorHAnsi"/>
          <w:i w:val="0"/>
          <w:noProof/>
          <w:color w:val="auto"/>
          <w:sz w:val="22"/>
          <w:szCs w:val="22"/>
        </w:rPr>
        <w:t xml:space="preserve">(Marshall </w:t>
      </w:r>
      <w:r w:rsidR="00D6661D" w:rsidRPr="006F3228">
        <w:rPr>
          <w:rFonts w:asciiTheme="minorHAnsi" w:hAnsiTheme="minorHAnsi"/>
          <w:noProof/>
          <w:color w:val="auto"/>
          <w:sz w:val="22"/>
          <w:szCs w:val="22"/>
        </w:rPr>
        <w:t>et al.</w:t>
      </w:r>
      <w:r w:rsidRPr="006F3228">
        <w:rPr>
          <w:rFonts w:asciiTheme="minorHAnsi" w:hAnsiTheme="minorHAnsi"/>
          <w:i w:val="0"/>
          <w:noProof/>
          <w:color w:val="auto"/>
          <w:sz w:val="22"/>
          <w:szCs w:val="22"/>
        </w:rPr>
        <w:t xml:space="preserve"> 2011)</w:t>
      </w:r>
      <w:r w:rsidRPr="006F3228">
        <w:rPr>
          <w:rFonts w:asciiTheme="minorHAnsi" w:hAnsiTheme="minorHAnsi"/>
          <w:i w:val="0"/>
          <w:color w:val="auto"/>
          <w:sz w:val="22"/>
          <w:szCs w:val="22"/>
        </w:rPr>
        <w:fldChar w:fldCharType="end"/>
      </w:r>
      <w:r w:rsidRPr="006F3228">
        <w:rPr>
          <w:rFonts w:asciiTheme="minorHAnsi" w:hAnsiTheme="minorHAnsi"/>
          <w:i w:val="0"/>
          <w:color w:val="auto"/>
        </w:rPr>
        <w:t xml:space="preserve">. </w:t>
      </w:r>
    </w:p>
    <w:p w14:paraId="184BD4A7" w14:textId="297E80AE" w:rsidR="002B46F7" w:rsidRPr="002B46F7" w:rsidRDefault="002B46F7" w:rsidP="002B46F7">
      <w:pPr>
        <w:jc w:val="both"/>
        <w:rPr>
          <w:rFonts w:asciiTheme="minorHAnsi" w:hAnsiTheme="minorHAnsi"/>
        </w:rPr>
      </w:pPr>
      <w:r w:rsidRPr="002B46F7">
        <w:rPr>
          <w:rFonts w:asciiTheme="minorHAnsi" w:hAnsiTheme="minorHAnsi"/>
        </w:rPr>
        <w:t xml:space="preserve">Although the </w:t>
      </w:r>
      <w:r w:rsidR="00DA2769">
        <w:rPr>
          <w:rFonts w:asciiTheme="minorHAnsi" w:hAnsiTheme="minorHAnsi"/>
        </w:rPr>
        <w:t xml:space="preserve">lower </w:t>
      </w:r>
      <w:r w:rsidRPr="002B46F7">
        <w:rPr>
          <w:rFonts w:asciiTheme="minorHAnsi" w:hAnsiTheme="minorHAnsi"/>
        </w:rPr>
        <w:t>bo</w:t>
      </w:r>
      <w:r w:rsidR="00D6661D">
        <w:rPr>
          <w:rFonts w:asciiTheme="minorHAnsi" w:hAnsiTheme="minorHAnsi"/>
        </w:rPr>
        <w:t xml:space="preserve">undary of the </w:t>
      </w:r>
      <w:r w:rsidR="00DA2769">
        <w:rPr>
          <w:rFonts w:asciiTheme="minorHAnsi" w:hAnsiTheme="minorHAnsi"/>
        </w:rPr>
        <w:t xml:space="preserve">late </w:t>
      </w:r>
      <w:r w:rsidR="00D6661D">
        <w:rPr>
          <w:rFonts w:asciiTheme="minorHAnsi" w:hAnsiTheme="minorHAnsi"/>
        </w:rPr>
        <w:t>Givetian is we</w:t>
      </w:r>
      <w:r w:rsidR="00455C0D">
        <w:rPr>
          <w:rFonts w:asciiTheme="minorHAnsi" w:hAnsiTheme="minorHAnsi"/>
        </w:rPr>
        <w:t>l</w:t>
      </w:r>
      <w:r w:rsidR="00D6661D">
        <w:rPr>
          <w:rFonts w:asciiTheme="minorHAnsi" w:hAnsiTheme="minorHAnsi"/>
        </w:rPr>
        <w:t>l</w:t>
      </w:r>
      <w:r w:rsidRPr="002B46F7">
        <w:rPr>
          <w:rFonts w:asciiTheme="minorHAnsi" w:hAnsiTheme="minorHAnsi"/>
        </w:rPr>
        <w:t xml:space="preserve"> defined in Orkney</w:t>
      </w:r>
      <w:r w:rsidR="000B23BA">
        <w:rPr>
          <w:rFonts w:asciiTheme="minorHAnsi" w:hAnsiTheme="minorHAnsi"/>
        </w:rPr>
        <w:t>,</w:t>
      </w:r>
      <w:r w:rsidRPr="002B46F7">
        <w:rPr>
          <w:rFonts w:asciiTheme="minorHAnsi" w:hAnsiTheme="minorHAnsi"/>
        </w:rPr>
        <w:t xml:space="preserve"> the position of the Eife</w:t>
      </w:r>
      <w:r w:rsidR="00D6661D">
        <w:rPr>
          <w:rFonts w:asciiTheme="minorHAnsi" w:hAnsiTheme="minorHAnsi"/>
        </w:rPr>
        <w:t>lian/Givetian boundary is less well</w:t>
      </w:r>
      <w:r w:rsidRPr="002B46F7">
        <w:rPr>
          <w:rFonts w:asciiTheme="minorHAnsi" w:hAnsiTheme="minorHAnsi"/>
        </w:rPr>
        <w:t xml:space="preserve"> known. </w:t>
      </w:r>
      <w:r w:rsidRPr="002B46F7">
        <w:rPr>
          <w:rFonts w:asciiTheme="minorHAnsi" w:hAnsiTheme="minorHAnsi"/>
        </w:rPr>
        <w:fldChar w:fldCharType="begin"/>
      </w:r>
      <w:r w:rsidRPr="002B46F7">
        <w:rPr>
          <w:rFonts w:asciiTheme="minorHAnsi" w:hAnsiTheme="minorHAnsi"/>
        </w:rPr>
        <w:instrText xml:space="preserve"> ADDIN EN.CITE &lt;EndNote&gt;&lt;Cite AuthorYear="1"&gt;&lt;Author&gt;Marshall&lt;/Author&gt;&lt;Year&gt;2007&lt;/Year&gt;&lt;RecNum&gt;837&lt;/RecNum&gt;&lt;DisplayText&gt;Marshall et al. (2007)&lt;/DisplayText&gt;&lt;record&gt;&lt;rec-number&gt;837&lt;/rec-number&gt;&lt;foreign-keys&gt;&lt;key app="EN" db-id="rptvzxfrgzp0x6e0tr350x9aw5xt9ws2addf" timestamp="1475843201"&gt;837&lt;/key&gt;&lt;key app="ENWeb" db-id=""&gt;0&lt;/key&gt;&lt;/foreign-keys&gt;&lt;ref-type name="Journal Article"&gt;17&lt;/ref-type&gt;&lt;contributors&gt;&lt;authors&gt;&lt;author&gt;Marshall, J. E. A.&lt;/author&gt;&lt;author&gt;Astin, T. R.&lt;/author&gt;&lt;author&gt;Brown, J. F.&lt;/author&gt;&lt;author&gt;Mark-Kurik, E.&lt;/author&gt;&lt;author&gt;Lazauskiene, J.&lt;/author&gt;&lt;/authors&gt;&lt;/contributors&gt;&lt;titles&gt;&lt;title&gt;Recognizing the Kacak Event in the Devonian terrestrial environment and its implications for understanding land-sea interactions&lt;/title&gt;&lt;secondary-title&gt;Geological Society, London, Special Publications&lt;/secondary-title&gt;&lt;/titles&gt;&lt;periodical&gt;&lt;full-title&gt;Geological Society, London, Special Publications&lt;/full-title&gt;&lt;/periodical&gt;&lt;pages&gt;133-155&lt;/pages&gt;&lt;volume&gt;278&lt;/volume&gt;&lt;number&gt;1&lt;/number&gt;&lt;dates&gt;&lt;year&gt;2007&lt;/year&gt;&lt;/dates&gt;&lt;isbn&gt;0305-8719&lt;/isbn&gt;&lt;urls&gt;&lt;/urls&gt;&lt;electronic-resource-num&gt;10.1144/sp278.6&lt;/electronic-resource-num&gt;&lt;/record&gt;&lt;/Cite&gt;&lt;/EndNote&gt;</w:instrText>
      </w:r>
      <w:r w:rsidRPr="002B46F7">
        <w:rPr>
          <w:rFonts w:asciiTheme="minorHAnsi" w:hAnsiTheme="minorHAnsi"/>
        </w:rPr>
        <w:fldChar w:fldCharType="separate"/>
      </w:r>
      <w:r w:rsidRPr="002B46F7">
        <w:rPr>
          <w:rFonts w:asciiTheme="minorHAnsi" w:hAnsiTheme="minorHAnsi"/>
          <w:noProof/>
        </w:rPr>
        <w:t xml:space="preserve">Marshall </w:t>
      </w:r>
      <w:r w:rsidRPr="00910B96">
        <w:rPr>
          <w:rFonts w:asciiTheme="minorHAnsi" w:hAnsiTheme="minorHAnsi"/>
          <w:i/>
          <w:noProof/>
        </w:rPr>
        <w:t>et al.</w:t>
      </w:r>
      <w:r w:rsidRPr="002B46F7">
        <w:rPr>
          <w:rFonts w:asciiTheme="minorHAnsi" w:hAnsiTheme="minorHAnsi"/>
          <w:noProof/>
        </w:rPr>
        <w:t xml:space="preserve"> (2007)</w:t>
      </w:r>
      <w:r w:rsidRPr="002B46F7">
        <w:rPr>
          <w:rFonts w:asciiTheme="minorHAnsi" w:hAnsiTheme="minorHAnsi"/>
        </w:rPr>
        <w:fldChar w:fldCharType="end"/>
      </w:r>
      <w:r w:rsidRPr="002B46F7">
        <w:rPr>
          <w:rFonts w:asciiTheme="minorHAnsi" w:hAnsiTheme="minorHAnsi"/>
        </w:rPr>
        <w:t xml:space="preserve"> placed this boundary</w:t>
      </w:r>
      <w:r w:rsidR="00193790">
        <w:rPr>
          <w:rFonts w:asciiTheme="minorHAnsi" w:hAnsiTheme="minorHAnsi"/>
        </w:rPr>
        <w:t xml:space="preserve"> </w:t>
      </w:r>
      <w:r w:rsidR="00C468F5">
        <w:rPr>
          <w:rFonts w:asciiTheme="minorHAnsi" w:hAnsiTheme="minorHAnsi"/>
        </w:rPr>
        <w:t>at the 21</w:t>
      </w:r>
      <w:r w:rsidR="00C468F5" w:rsidRPr="00494B1C">
        <w:rPr>
          <w:rFonts w:asciiTheme="minorHAnsi" w:hAnsiTheme="minorHAnsi"/>
          <w:vertAlign w:val="superscript"/>
        </w:rPr>
        <w:t>st</w:t>
      </w:r>
      <w:r w:rsidR="00C468F5">
        <w:rPr>
          <w:rFonts w:asciiTheme="minorHAnsi" w:hAnsiTheme="minorHAnsi"/>
        </w:rPr>
        <w:t xml:space="preserve"> cycle </w:t>
      </w:r>
      <w:r w:rsidRPr="002B46F7">
        <w:rPr>
          <w:rFonts w:asciiTheme="minorHAnsi" w:hAnsiTheme="minorHAnsi"/>
        </w:rPr>
        <w:t xml:space="preserve">above the Sandwick </w:t>
      </w:r>
      <w:r w:rsidR="00C56277">
        <w:rPr>
          <w:rFonts w:asciiTheme="minorHAnsi" w:hAnsiTheme="minorHAnsi"/>
        </w:rPr>
        <w:t>F</w:t>
      </w:r>
      <w:r w:rsidRPr="002B46F7">
        <w:rPr>
          <w:rFonts w:asciiTheme="minorHAnsi" w:hAnsiTheme="minorHAnsi"/>
        </w:rPr>
        <w:t>ish</w:t>
      </w:r>
      <w:r w:rsidR="00C56277">
        <w:rPr>
          <w:rFonts w:asciiTheme="minorHAnsi" w:hAnsiTheme="minorHAnsi"/>
        </w:rPr>
        <w:t xml:space="preserve"> B</w:t>
      </w:r>
      <w:r w:rsidRPr="002B46F7">
        <w:rPr>
          <w:rFonts w:asciiTheme="minorHAnsi" w:hAnsiTheme="minorHAnsi"/>
        </w:rPr>
        <w:t xml:space="preserve">ed </w:t>
      </w:r>
      <w:r w:rsidR="00C468F5">
        <w:rPr>
          <w:rFonts w:asciiTheme="minorHAnsi" w:hAnsiTheme="minorHAnsi"/>
        </w:rPr>
        <w:t>based on</w:t>
      </w:r>
      <w:r w:rsidR="00193790">
        <w:rPr>
          <w:rFonts w:asciiTheme="minorHAnsi" w:hAnsiTheme="minorHAnsi"/>
        </w:rPr>
        <w:t xml:space="preserve"> </w:t>
      </w:r>
      <w:r w:rsidRPr="002B46F7">
        <w:rPr>
          <w:rFonts w:asciiTheme="minorHAnsi" w:hAnsiTheme="minorHAnsi"/>
        </w:rPr>
        <w:t xml:space="preserve">the inception of the Givetian zone fossil </w:t>
      </w:r>
      <w:r w:rsidRPr="002B46F7">
        <w:rPr>
          <w:rFonts w:asciiTheme="minorHAnsi" w:hAnsiTheme="minorHAnsi"/>
          <w:i/>
        </w:rPr>
        <w:t>Geminospora lemurata</w:t>
      </w:r>
      <w:r w:rsidR="00C468F5">
        <w:rPr>
          <w:rFonts w:asciiTheme="minorHAnsi" w:hAnsiTheme="minorHAnsi"/>
        </w:rPr>
        <w:t>.</w:t>
      </w:r>
      <w:r w:rsidRPr="002B46F7">
        <w:rPr>
          <w:rFonts w:asciiTheme="minorHAnsi" w:hAnsiTheme="minorHAnsi"/>
        </w:rPr>
        <w:t xml:space="preserve"> The cycle 20 laminite fish</w:t>
      </w:r>
      <w:r w:rsidR="00C56277">
        <w:rPr>
          <w:rFonts w:asciiTheme="minorHAnsi" w:hAnsiTheme="minorHAnsi"/>
        </w:rPr>
        <w:t xml:space="preserve"> </w:t>
      </w:r>
      <w:r w:rsidRPr="002B46F7">
        <w:rPr>
          <w:rFonts w:asciiTheme="minorHAnsi" w:hAnsiTheme="minorHAnsi"/>
        </w:rPr>
        <w:t>bed</w:t>
      </w:r>
      <w:r w:rsidR="00666537">
        <w:rPr>
          <w:rFonts w:asciiTheme="minorHAnsi" w:hAnsiTheme="minorHAnsi"/>
        </w:rPr>
        <w:t>s</w:t>
      </w:r>
      <w:r w:rsidR="00C56277">
        <w:rPr>
          <w:rFonts w:asciiTheme="minorHAnsi" w:hAnsiTheme="minorHAnsi"/>
        </w:rPr>
        <w:t>,</w:t>
      </w:r>
      <w:r w:rsidRPr="002B46F7">
        <w:rPr>
          <w:rFonts w:asciiTheme="minorHAnsi" w:hAnsiTheme="minorHAnsi"/>
        </w:rPr>
        <w:t xml:space="preserve"> approximately 1.5 m thick</w:t>
      </w:r>
      <w:r w:rsidR="00C56277">
        <w:rPr>
          <w:rFonts w:asciiTheme="minorHAnsi" w:hAnsiTheme="minorHAnsi"/>
        </w:rPr>
        <w:t>,</w:t>
      </w:r>
      <w:r w:rsidRPr="002B46F7">
        <w:rPr>
          <w:rFonts w:asciiTheme="minorHAnsi" w:hAnsiTheme="minorHAnsi"/>
        </w:rPr>
        <w:t xml:space="preserve"> is full of disarticulated plates of</w:t>
      </w:r>
      <w:r w:rsidR="00C468F5">
        <w:rPr>
          <w:rFonts w:asciiTheme="minorHAnsi" w:hAnsiTheme="minorHAnsi"/>
        </w:rPr>
        <w:t xml:space="preserve"> the placoderm fish</w:t>
      </w:r>
      <w:r w:rsidRPr="002B46F7">
        <w:rPr>
          <w:rFonts w:asciiTheme="minorHAnsi" w:hAnsiTheme="minorHAnsi"/>
        </w:rPr>
        <w:t xml:space="preserve"> </w:t>
      </w:r>
      <w:r w:rsidRPr="002B46F7">
        <w:rPr>
          <w:rFonts w:asciiTheme="minorHAnsi" w:hAnsiTheme="minorHAnsi"/>
          <w:i/>
        </w:rPr>
        <w:t>Dickosteus</w:t>
      </w:r>
      <w:r w:rsidRPr="002B46F7">
        <w:rPr>
          <w:rFonts w:asciiTheme="minorHAnsi" w:hAnsiTheme="minorHAnsi"/>
        </w:rPr>
        <w:t xml:space="preserve"> </w:t>
      </w:r>
      <w:r w:rsidR="00C468F5" w:rsidRPr="00494B1C">
        <w:rPr>
          <w:rFonts w:asciiTheme="minorHAnsi" w:hAnsiTheme="minorHAnsi"/>
          <w:i/>
        </w:rPr>
        <w:t>threiplandi</w:t>
      </w:r>
      <w:r w:rsidR="00C468F5">
        <w:rPr>
          <w:rFonts w:asciiTheme="minorHAnsi" w:hAnsiTheme="minorHAnsi"/>
        </w:rPr>
        <w:t xml:space="preserve"> and marks its last occurrence.</w:t>
      </w:r>
      <w:r w:rsidR="00C468F5">
        <w:rPr>
          <w:rFonts w:asciiTheme="minorHAnsi" w:hAnsiTheme="minorHAnsi"/>
          <w:i/>
        </w:rPr>
        <w:t xml:space="preserve"> </w:t>
      </w:r>
      <w:r w:rsidR="00C468F5">
        <w:rPr>
          <w:rFonts w:asciiTheme="minorHAnsi" w:hAnsiTheme="minorHAnsi"/>
        </w:rPr>
        <w:t>This is</w:t>
      </w:r>
      <w:r w:rsidR="00582891">
        <w:rPr>
          <w:rFonts w:asciiTheme="minorHAnsi" w:hAnsiTheme="minorHAnsi"/>
        </w:rPr>
        <w:t xml:space="preserve"> </w:t>
      </w:r>
      <w:r w:rsidR="00C468F5">
        <w:rPr>
          <w:rFonts w:asciiTheme="minorHAnsi" w:hAnsiTheme="minorHAnsi"/>
        </w:rPr>
        <w:t xml:space="preserve">followed </w:t>
      </w:r>
      <w:r w:rsidRPr="002B46F7">
        <w:rPr>
          <w:rFonts w:asciiTheme="minorHAnsi" w:hAnsiTheme="minorHAnsi"/>
        </w:rPr>
        <w:t xml:space="preserve">by five relatively barren cycles until the inception of </w:t>
      </w:r>
      <w:r w:rsidRPr="002B46F7">
        <w:rPr>
          <w:rFonts w:asciiTheme="minorHAnsi" w:hAnsiTheme="minorHAnsi"/>
          <w:i/>
        </w:rPr>
        <w:t>Osteolepis panderi</w:t>
      </w:r>
      <w:r w:rsidRPr="002B46F7">
        <w:rPr>
          <w:rFonts w:asciiTheme="minorHAnsi" w:hAnsiTheme="minorHAnsi"/>
        </w:rPr>
        <w:t xml:space="preserve"> and the base of the Rousay Flagstone sequence. </w:t>
      </w:r>
    </w:p>
    <w:p w14:paraId="3029D06D" w14:textId="5AE982C7" w:rsidR="002B46F7" w:rsidRPr="002B46F7" w:rsidRDefault="002B46F7" w:rsidP="002B46F7">
      <w:pPr>
        <w:jc w:val="both"/>
        <w:rPr>
          <w:rFonts w:asciiTheme="minorHAnsi" w:hAnsiTheme="minorHAnsi"/>
        </w:rPr>
      </w:pPr>
      <w:r w:rsidRPr="002B46F7">
        <w:rPr>
          <w:rFonts w:asciiTheme="minorHAnsi" w:hAnsiTheme="minorHAnsi"/>
        </w:rPr>
        <w:lastRenderedPageBreak/>
        <w:fldChar w:fldCharType="begin"/>
      </w:r>
      <w:r w:rsidRPr="002B46F7">
        <w:rPr>
          <w:rFonts w:asciiTheme="minorHAnsi" w:hAnsiTheme="minorHAnsi"/>
        </w:rPr>
        <w:instrText xml:space="preserve"> ADDIN EN.CITE &lt;EndNote&gt;&lt;Cite AuthorYear="1"&gt;&lt;Author&gt;TREWIN&lt;/Author&gt;&lt;Year&gt;2002&lt;/Year&gt;&lt;RecNum&gt;1229&lt;/RecNum&gt;&lt;DisplayText&gt;Trewin and Thirwall (2002)&lt;/DisplayText&gt;&lt;record&gt;&lt;rec-number&gt;1229&lt;/rec-number&gt;&lt;foreign-keys&gt;&lt;key app="EN" db-id="rptvzxfrgzp0x6e0tr350x9aw5xt9ws2addf" timestamp="1483636012"&gt;1229&lt;/key&gt;&lt;/foreign-keys&gt;&lt;ref-type name="Journal Article"&gt;17&lt;/ref-type&gt;&lt;contributors&gt;&lt;authors&gt;&lt;author&gt;Trewin, NH&lt;/author&gt;&lt;author&gt;Thirwall, MF&lt;/author&gt;&lt;/authors&gt;&lt;/contributors&gt;&lt;titles&gt;&lt;title&gt;Old Red Sandstone. 213–249 in The Geology of Scotland&lt;/title&gt;&lt;secondary-title&gt;London: The Geological Society&lt;/secondary-title&gt;&lt;/titles&gt;&lt;periodical&gt;&lt;full-title&gt;London: The Geological Society&lt;/full-title&gt;&lt;/periodical&gt;&lt;dates&gt;&lt;year&gt;2002&lt;/year&gt;&lt;/dates&gt;&lt;urls&gt;&lt;/urls&gt;&lt;/record&gt;&lt;/Cite&gt;&lt;/EndNote&gt;</w:instrText>
      </w:r>
      <w:r w:rsidRPr="002B46F7">
        <w:rPr>
          <w:rFonts w:asciiTheme="minorHAnsi" w:hAnsiTheme="minorHAnsi"/>
        </w:rPr>
        <w:fldChar w:fldCharType="separate"/>
      </w:r>
      <w:r w:rsidR="00D6661D">
        <w:rPr>
          <w:rFonts w:asciiTheme="minorHAnsi" w:hAnsiTheme="minorHAnsi"/>
          <w:noProof/>
        </w:rPr>
        <w:t>Trewin &amp;</w:t>
      </w:r>
      <w:r w:rsidRPr="002B46F7">
        <w:rPr>
          <w:rFonts w:asciiTheme="minorHAnsi" w:hAnsiTheme="minorHAnsi"/>
          <w:noProof/>
        </w:rPr>
        <w:t xml:space="preserve"> Thirwall (2002)</w:t>
      </w:r>
      <w:r w:rsidRPr="002B46F7">
        <w:rPr>
          <w:rFonts w:asciiTheme="minorHAnsi" w:hAnsiTheme="minorHAnsi"/>
        </w:rPr>
        <w:fldChar w:fldCharType="end"/>
      </w:r>
      <w:r w:rsidR="00D6661D">
        <w:rPr>
          <w:rFonts w:asciiTheme="minorHAnsi" w:hAnsiTheme="minorHAnsi"/>
        </w:rPr>
        <w:t xml:space="preserve"> placed an</w:t>
      </w:r>
      <w:r w:rsidRPr="002B46F7">
        <w:rPr>
          <w:rFonts w:asciiTheme="minorHAnsi" w:hAnsiTheme="minorHAnsi"/>
        </w:rPr>
        <w:t xml:space="preserve"> unconformity between the Lower and M</w:t>
      </w:r>
      <w:r w:rsidR="00D6661D">
        <w:rPr>
          <w:rFonts w:asciiTheme="minorHAnsi" w:hAnsiTheme="minorHAnsi"/>
        </w:rPr>
        <w:t>iddle Old Red Sandstone in the Lower Caithness Flagstone G</w:t>
      </w:r>
      <w:r w:rsidRPr="002B46F7">
        <w:rPr>
          <w:rFonts w:asciiTheme="minorHAnsi" w:hAnsiTheme="minorHAnsi"/>
        </w:rPr>
        <w:t>roup as the base of the Eifelian. In Orkney</w:t>
      </w:r>
      <w:r w:rsidR="00D6661D">
        <w:rPr>
          <w:rFonts w:asciiTheme="minorHAnsi" w:hAnsiTheme="minorHAnsi"/>
        </w:rPr>
        <w:t>,</w:t>
      </w:r>
      <w:r w:rsidRPr="002B46F7">
        <w:rPr>
          <w:rFonts w:asciiTheme="minorHAnsi" w:hAnsiTheme="minorHAnsi"/>
        </w:rPr>
        <w:t xml:space="preserve"> the lowermost fla</w:t>
      </w:r>
      <w:r w:rsidR="00D6661D">
        <w:rPr>
          <w:rFonts w:asciiTheme="minorHAnsi" w:hAnsiTheme="minorHAnsi"/>
        </w:rPr>
        <w:t>gstones of the Lower Stromness G</w:t>
      </w:r>
      <w:r w:rsidRPr="002B46F7">
        <w:rPr>
          <w:rFonts w:asciiTheme="minorHAnsi" w:hAnsiTheme="minorHAnsi"/>
        </w:rPr>
        <w:t>roup rest on a basal breccia</w:t>
      </w:r>
      <w:r w:rsidR="007057D5">
        <w:rPr>
          <w:rFonts w:asciiTheme="minorHAnsi" w:hAnsiTheme="minorHAnsi"/>
        </w:rPr>
        <w:t xml:space="preserve"> </w:t>
      </w:r>
      <w:r w:rsidR="00BE14AE">
        <w:rPr>
          <w:rFonts w:asciiTheme="minorHAnsi" w:hAnsiTheme="minorHAnsi"/>
        </w:rPr>
        <w:t>w</w:t>
      </w:r>
      <w:r w:rsidR="00D6661D">
        <w:rPr>
          <w:rFonts w:asciiTheme="minorHAnsi" w:hAnsiTheme="minorHAnsi"/>
        </w:rPr>
        <w:t>hich</w:t>
      </w:r>
      <w:r w:rsidR="00BE14AE">
        <w:rPr>
          <w:rFonts w:asciiTheme="minorHAnsi" w:hAnsiTheme="minorHAnsi"/>
        </w:rPr>
        <w:t>,</w:t>
      </w:r>
      <w:r w:rsidR="00D6661D">
        <w:rPr>
          <w:rFonts w:asciiTheme="minorHAnsi" w:hAnsiTheme="minorHAnsi"/>
        </w:rPr>
        <w:t xml:space="preserve"> although not biostratigraphically</w:t>
      </w:r>
      <w:r w:rsidRPr="002B46F7">
        <w:rPr>
          <w:rFonts w:asciiTheme="minorHAnsi" w:hAnsiTheme="minorHAnsi"/>
        </w:rPr>
        <w:t xml:space="preserve"> constrained</w:t>
      </w:r>
      <w:r w:rsidR="00BE14AE">
        <w:rPr>
          <w:rFonts w:asciiTheme="minorHAnsi" w:hAnsiTheme="minorHAnsi"/>
        </w:rPr>
        <w:t>,</w:t>
      </w:r>
      <w:r w:rsidRPr="002B46F7">
        <w:rPr>
          <w:rFonts w:asciiTheme="minorHAnsi" w:hAnsiTheme="minorHAnsi"/>
        </w:rPr>
        <w:t xml:space="preserve"> is thought </w:t>
      </w:r>
      <w:r w:rsidR="00DA2769">
        <w:rPr>
          <w:rFonts w:asciiTheme="minorHAnsi" w:hAnsiTheme="minorHAnsi"/>
        </w:rPr>
        <w:t xml:space="preserve">(Marshall 1996) </w:t>
      </w:r>
      <w:r w:rsidRPr="002B46F7">
        <w:rPr>
          <w:rFonts w:asciiTheme="minorHAnsi" w:hAnsiTheme="minorHAnsi"/>
        </w:rPr>
        <w:t>to be close to</w:t>
      </w:r>
      <w:r w:rsidR="00DA2769">
        <w:rPr>
          <w:rFonts w:asciiTheme="minorHAnsi" w:hAnsiTheme="minorHAnsi"/>
        </w:rPr>
        <w:t>, but above,</w:t>
      </w:r>
      <w:r w:rsidRPr="002B46F7">
        <w:rPr>
          <w:rFonts w:asciiTheme="minorHAnsi" w:hAnsiTheme="minorHAnsi"/>
        </w:rPr>
        <w:t xml:space="preserve"> the base of the Eifelian.</w:t>
      </w:r>
    </w:p>
    <w:p w14:paraId="4F2DC38F" w14:textId="77777777" w:rsidR="002B46F7" w:rsidRPr="002B46F7" w:rsidRDefault="002B46F7" w:rsidP="002B46F7">
      <w:pPr>
        <w:jc w:val="both"/>
        <w:rPr>
          <w:rFonts w:asciiTheme="minorHAnsi" w:hAnsiTheme="minorHAnsi"/>
        </w:rPr>
      </w:pPr>
    </w:p>
    <w:p w14:paraId="29B41640" w14:textId="54D7336C" w:rsidR="002B46F7" w:rsidRPr="002B46F7" w:rsidRDefault="00D6661D" w:rsidP="002B46F7">
      <w:pPr>
        <w:pStyle w:val="Heading2"/>
        <w:rPr>
          <w:rFonts w:asciiTheme="minorHAnsi" w:hAnsiTheme="minorHAnsi"/>
          <w:b w:val="0"/>
          <w:i/>
          <w:szCs w:val="22"/>
        </w:rPr>
      </w:pPr>
      <w:r>
        <w:rPr>
          <w:rFonts w:asciiTheme="minorHAnsi" w:hAnsiTheme="minorHAnsi"/>
          <w:b w:val="0"/>
          <w:i/>
          <w:szCs w:val="22"/>
        </w:rPr>
        <w:t>Absolute Age Dating</w:t>
      </w:r>
      <w:r w:rsidR="002B46F7" w:rsidRPr="002B46F7">
        <w:rPr>
          <w:rFonts w:asciiTheme="minorHAnsi" w:hAnsiTheme="minorHAnsi"/>
          <w:b w:val="0"/>
          <w:i/>
          <w:szCs w:val="22"/>
        </w:rPr>
        <w:t xml:space="preserve"> in the Orcadian Basin</w:t>
      </w:r>
    </w:p>
    <w:p w14:paraId="7CC64BCB" w14:textId="60D45FE0" w:rsidR="002B46F7" w:rsidRPr="002B46F7" w:rsidRDefault="002B46F7" w:rsidP="002B46F7">
      <w:pPr>
        <w:jc w:val="both"/>
        <w:rPr>
          <w:rFonts w:asciiTheme="minorHAnsi" w:hAnsiTheme="minorHAnsi"/>
        </w:rPr>
      </w:pPr>
      <w:r w:rsidRPr="002B46F7">
        <w:rPr>
          <w:rFonts w:asciiTheme="minorHAnsi" w:hAnsiTheme="minorHAnsi"/>
        </w:rPr>
        <w:t xml:space="preserve">Very little </w:t>
      </w:r>
      <w:r w:rsidR="00C56277">
        <w:rPr>
          <w:rFonts w:asciiTheme="minorHAnsi" w:hAnsiTheme="minorHAnsi"/>
        </w:rPr>
        <w:t>absolute</w:t>
      </w:r>
      <w:r w:rsidR="00C56277" w:rsidRPr="002B46F7">
        <w:rPr>
          <w:rFonts w:asciiTheme="minorHAnsi" w:hAnsiTheme="minorHAnsi"/>
        </w:rPr>
        <w:t xml:space="preserve"> </w:t>
      </w:r>
      <w:r w:rsidRPr="002B46F7">
        <w:rPr>
          <w:rFonts w:asciiTheme="minorHAnsi" w:hAnsiTheme="minorHAnsi"/>
        </w:rPr>
        <w:t xml:space="preserve">age dating has been done on the rocks of the Orcadian Basin. Most has related to the dyke rocks </w:t>
      </w:r>
      <w:r w:rsidRPr="002B46F7">
        <w:rPr>
          <w:rFonts w:asciiTheme="minorHAnsi" w:hAnsiTheme="minorHAnsi"/>
        </w:rPr>
        <w:fldChar w:fldCharType="begin">
          <w:fldData xml:space="preserve">PEVuZE5vdGU+PENpdGU+PEF1dGhvcj5Ccm93bjwvQXV0aG9yPjxZZWFyPjE5NzU8L1llYXI+PFJl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</w:fldData>
        </w:fldChar>
      </w:r>
      <w:r w:rsidRPr="002B46F7">
        <w:rPr>
          <w:rFonts w:asciiTheme="minorHAnsi" w:hAnsiTheme="minorHAnsi"/>
        </w:rPr>
        <w:instrText xml:space="preserve"> ADDIN EN.CITE </w:instrText>
      </w:r>
      <w:r w:rsidRPr="002B46F7">
        <w:rPr>
          <w:rFonts w:asciiTheme="minorHAnsi" w:hAnsiTheme="minorHAnsi"/>
        </w:rPr>
        <w:fldChar w:fldCharType="begin">
          <w:fldData xml:space="preserve">PEVuZE5vdGU+PENpdGU+PEF1dGhvcj5Ccm93bjwvQXV0aG9yPjxZZWFyPjE5NzU8L1llYXI+PFJl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</w:fldData>
        </w:fldChar>
      </w:r>
      <w:r w:rsidRPr="002B46F7">
        <w:rPr>
          <w:rFonts w:asciiTheme="minorHAnsi" w:hAnsiTheme="minorHAnsi"/>
        </w:rPr>
        <w:instrText xml:space="preserve"> ADDIN EN.CITE.DATA </w:instrText>
      </w:r>
      <w:r w:rsidRPr="002B46F7">
        <w:rPr>
          <w:rFonts w:asciiTheme="minorHAnsi" w:hAnsiTheme="minorHAnsi"/>
        </w:rPr>
      </w:r>
      <w:r w:rsidRPr="002B46F7">
        <w:rPr>
          <w:rFonts w:asciiTheme="minorHAnsi" w:hAnsiTheme="minorHAnsi"/>
        </w:rPr>
        <w:fldChar w:fldCharType="end"/>
      </w:r>
      <w:r w:rsidRPr="002B46F7">
        <w:rPr>
          <w:rFonts w:asciiTheme="minorHAnsi" w:hAnsiTheme="minorHAnsi"/>
        </w:rPr>
      </w:r>
      <w:r w:rsidRPr="002B46F7">
        <w:rPr>
          <w:rFonts w:asciiTheme="minorHAnsi" w:hAnsiTheme="minorHAnsi"/>
        </w:rPr>
        <w:fldChar w:fldCharType="separate"/>
      </w:r>
      <w:r w:rsidR="00CD5F02">
        <w:rPr>
          <w:rFonts w:asciiTheme="minorHAnsi" w:hAnsiTheme="minorHAnsi"/>
          <w:noProof/>
        </w:rPr>
        <w:t xml:space="preserve">(Baxter &amp; Mitchell, 1984; Brown 1975; </w:t>
      </w:r>
      <w:r w:rsidR="007E5B26">
        <w:rPr>
          <w:rFonts w:asciiTheme="minorHAnsi" w:hAnsiTheme="minorHAnsi"/>
          <w:noProof/>
        </w:rPr>
        <w:t>Halliday</w:t>
      </w:r>
      <w:r w:rsidR="007E5B26" w:rsidRPr="007E5B26">
        <w:rPr>
          <w:rFonts w:asciiTheme="minorHAnsi" w:hAnsiTheme="minorHAnsi"/>
          <w:i/>
          <w:noProof/>
        </w:rPr>
        <w:t xml:space="preserve"> et al.</w:t>
      </w:r>
      <w:r w:rsidR="007E5B26">
        <w:rPr>
          <w:rFonts w:asciiTheme="minorHAnsi" w:hAnsiTheme="minorHAnsi"/>
          <w:noProof/>
        </w:rPr>
        <w:t xml:space="preserve"> 1977; </w:t>
      </w:r>
      <w:r w:rsidR="00CD5F02">
        <w:rPr>
          <w:rFonts w:asciiTheme="minorHAnsi" w:hAnsiTheme="minorHAnsi"/>
          <w:noProof/>
        </w:rPr>
        <w:t xml:space="preserve">Lundmark </w:t>
      </w:r>
      <w:r w:rsidR="00CD5F02" w:rsidRPr="00910B96">
        <w:rPr>
          <w:rFonts w:asciiTheme="minorHAnsi" w:hAnsiTheme="minorHAnsi"/>
          <w:i/>
          <w:noProof/>
        </w:rPr>
        <w:t>et al.</w:t>
      </w:r>
      <w:r w:rsidR="00CD5F02">
        <w:rPr>
          <w:rFonts w:asciiTheme="minorHAnsi" w:hAnsiTheme="minorHAnsi"/>
          <w:noProof/>
        </w:rPr>
        <w:t xml:space="preserve"> 2011; Macintyre </w:t>
      </w:r>
      <w:r w:rsidR="00CD5F02" w:rsidRPr="00910B96">
        <w:rPr>
          <w:rFonts w:asciiTheme="minorHAnsi" w:hAnsiTheme="minorHAnsi"/>
          <w:i/>
          <w:noProof/>
        </w:rPr>
        <w:t xml:space="preserve">et al. </w:t>
      </w:r>
      <w:r w:rsidR="00CD5F02">
        <w:rPr>
          <w:rFonts w:asciiTheme="minorHAnsi" w:hAnsiTheme="minorHAnsi"/>
          <w:noProof/>
        </w:rPr>
        <w:t xml:space="preserve">1981; Mykura </w:t>
      </w:r>
      <w:r w:rsidR="00CD5F02" w:rsidRPr="00910B96">
        <w:rPr>
          <w:rFonts w:asciiTheme="minorHAnsi" w:hAnsiTheme="minorHAnsi"/>
          <w:i/>
          <w:noProof/>
        </w:rPr>
        <w:t>et al.</w:t>
      </w:r>
      <w:r w:rsidRPr="00910B96">
        <w:rPr>
          <w:rFonts w:asciiTheme="minorHAnsi" w:hAnsiTheme="minorHAnsi"/>
          <w:i/>
          <w:noProof/>
        </w:rPr>
        <w:t xml:space="preserve"> </w:t>
      </w:r>
      <w:r w:rsidRPr="002B46F7">
        <w:rPr>
          <w:rFonts w:asciiTheme="minorHAnsi" w:hAnsiTheme="minorHAnsi"/>
          <w:noProof/>
        </w:rPr>
        <w:t>1976)</w:t>
      </w:r>
      <w:r w:rsidRPr="002B46F7">
        <w:rPr>
          <w:rFonts w:asciiTheme="minorHAnsi" w:hAnsiTheme="minorHAnsi"/>
        </w:rPr>
        <w:fldChar w:fldCharType="end"/>
      </w:r>
      <w:r w:rsidRPr="002B46F7">
        <w:rPr>
          <w:rFonts w:asciiTheme="minorHAnsi" w:hAnsiTheme="minorHAnsi"/>
        </w:rPr>
        <w:t xml:space="preserve"> and fault minerals </w:t>
      </w:r>
      <w:r w:rsidRPr="002B46F7">
        <w:rPr>
          <w:rFonts w:asciiTheme="minorHAnsi" w:hAnsiTheme="minorHAnsi"/>
        </w:rPr>
        <w:fldChar w:fldCharType="begin"/>
      </w:r>
      <w:r w:rsidRPr="002B46F7">
        <w:rPr>
          <w:rFonts w:asciiTheme="minorHAnsi" w:hAnsiTheme="minorHAnsi"/>
        </w:rPr>
        <w:instrText xml:space="preserve"> ADDIN EN.CITE &lt;EndNote&gt;&lt;Cite&gt;&lt;Author&gt;Dichiarante&lt;/Author&gt;&lt;Year&gt;2016&lt;/Year&gt;&lt;RecNum&gt;735&lt;/RecNum&gt;&lt;DisplayText&gt;(Dichiarante et al., 2016)&lt;/DisplayText&gt;&lt;record&gt;&lt;rec-number&gt;735&lt;/rec-number&gt;&lt;foreign-keys&gt;&lt;key app="EN" db-id="rptvzxfrgzp0x6e0tr350x9aw5xt9ws2addf" timestamp="1459243360"&gt;735&lt;/key&gt;&lt;/foreign-keys&gt;&lt;ref-type name="Journal Article"&gt;17&lt;/ref-type&gt;&lt;contributors&gt;&lt;authors&gt;&lt;author&gt;Dichiarante, AM&lt;/author&gt;&lt;author&gt;Holdsworth, RE&lt;/author&gt;&lt;author&gt;Dempsey, ED&lt;/author&gt;&lt;author&gt;Selby, D&lt;/author&gt;&lt;author&gt;McCaffrey, KJW&lt;/author&gt;&lt;author&gt;Michie, U McL&lt;/author&gt;&lt;author&gt;Morgan, G&lt;/author&gt;&lt;author&gt;Bonniface, J&lt;/author&gt;&lt;/authors&gt;&lt;/contributors&gt;&lt;titles&gt;&lt;title&gt;New structural and Re–Os geochronological evidence constraining the age of faulting and associated mineralization in the Devonian Orcadian Basin, Scotland&lt;/title&gt;&lt;secondary-title&gt;Journal of the Geological Society&lt;/secondary-title&gt;&lt;/titles&gt;&lt;periodical&gt;&lt;full-title&gt;Journal of the Geological Society&lt;/full-title&gt;&lt;/periodical&gt;&lt;pages&gt;2015-118&lt;/pages&gt;&lt;dates&gt;&lt;year&gt;2016&lt;/year&gt;&lt;/dates&gt;&lt;isbn&gt;0016-7649&lt;/isbn&gt;&lt;urls&gt;&lt;/urls&gt;&lt;research-notes&gt;Summary&amp;#xD;&amp;#xD;26 7 million years&amp;#xD;fault movement&amp;#xD;mineralisation&amp;#xD;dating time of hydrocarbon migration&amp;#xD;close to time of alkaline Dyke emplacement&amp;#xD;Time of inversion&lt;/research-notes&gt;&lt;/record&gt;&lt;/Cite&gt;&lt;/EndNote&gt;</w:instrText>
      </w:r>
      <w:r w:rsidRPr="002B46F7">
        <w:rPr>
          <w:rFonts w:asciiTheme="minorHAnsi" w:hAnsiTheme="minorHAnsi"/>
        </w:rPr>
        <w:fldChar w:fldCharType="separate"/>
      </w:r>
      <w:r w:rsidR="00CD5F02">
        <w:rPr>
          <w:rFonts w:asciiTheme="minorHAnsi" w:hAnsiTheme="minorHAnsi"/>
          <w:noProof/>
        </w:rPr>
        <w:t xml:space="preserve">(Dichiarante </w:t>
      </w:r>
      <w:r w:rsidR="00CD5F02" w:rsidRPr="00910B96">
        <w:rPr>
          <w:rFonts w:asciiTheme="minorHAnsi" w:hAnsiTheme="minorHAnsi"/>
          <w:i/>
          <w:noProof/>
        </w:rPr>
        <w:t>et al.</w:t>
      </w:r>
      <w:r w:rsidRPr="002B46F7">
        <w:rPr>
          <w:rFonts w:asciiTheme="minorHAnsi" w:hAnsiTheme="minorHAnsi"/>
          <w:noProof/>
        </w:rPr>
        <w:t xml:space="preserve"> 2016)</w:t>
      </w:r>
      <w:r w:rsidRPr="002B46F7">
        <w:rPr>
          <w:rFonts w:asciiTheme="minorHAnsi" w:hAnsiTheme="minorHAnsi"/>
        </w:rPr>
        <w:fldChar w:fldCharType="end"/>
      </w:r>
      <w:r w:rsidRPr="002B46F7">
        <w:rPr>
          <w:rFonts w:asciiTheme="minorHAnsi" w:hAnsiTheme="minorHAnsi"/>
        </w:rPr>
        <w:t xml:space="preserve"> associated with the Permian inversion (250 Ma to 313 Ma). </w:t>
      </w:r>
    </w:p>
    <w:p w14:paraId="5E56B3F0" w14:textId="77777777" w:rsidR="002B46F7" w:rsidRPr="002B46F7" w:rsidRDefault="002B46F7" w:rsidP="002B46F7">
      <w:pPr>
        <w:jc w:val="both"/>
        <w:rPr>
          <w:rFonts w:asciiTheme="minorHAnsi" w:hAnsiTheme="minorHAnsi"/>
        </w:rPr>
      </w:pPr>
    </w:p>
    <w:p w14:paraId="3F41EE81" w14:textId="77777777" w:rsidR="002B46F7" w:rsidRPr="002B46F7" w:rsidRDefault="002B46F7" w:rsidP="002B46F7">
      <w:pPr>
        <w:pStyle w:val="Heading2"/>
        <w:rPr>
          <w:rFonts w:asciiTheme="minorHAnsi" w:hAnsiTheme="minorHAnsi"/>
          <w:b w:val="0"/>
          <w:i/>
          <w:szCs w:val="22"/>
        </w:rPr>
      </w:pPr>
      <w:r w:rsidRPr="002B46F7">
        <w:rPr>
          <w:rFonts w:asciiTheme="minorHAnsi" w:hAnsiTheme="minorHAnsi"/>
          <w:b w:val="0"/>
          <w:i/>
          <w:szCs w:val="22"/>
        </w:rPr>
        <w:t>Annual Varve Measurement in Laminites</w:t>
      </w:r>
    </w:p>
    <w:p w14:paraId="5F67AF6A" w14:textId="4B4B0035" w:rsidR="002B46F7" w:rsidRPr="002B46F7" w:rsidRDefault="002B46F7" w:rsidP="002B46F7">
      <w:pPr>
        <w:jc w:val="both"/>
        <w:rPr>
          <w:rFonts w:asciiTheme="minorHAnsi" w:hAnsiTheme="minorHAnsi"/>
        </w:rPr>
      </w:pPr>
      <w:r w:rsidRPr="002B46F7">
        <w:rPr>
          <w:rFonts w:asciiTheme="minorHAnsi" w:hAnsiTheme="minorHAnsi"/>
        </w:rPr>
        <w:t>Th</w:t>
      </w:r>
      <w:r w:rsidR="00CD5F02">
        <w:rPr>
          <w:rFonts w:asciiTheme="minorHAnsi" w:hAnsiTheme="minorHAnsi"/>
        </w:rPr>
        <w:t>e flagstones, Lower Stromness, U</w:t>
      </w:r>
      <w:r w:rsidRPr="002B46F7">
        <w:rPr>
          <w:rFonts w:asciiTheme="minorHAnsi" w:hAnsiTheme="minorHAnsi"/>
        </w:rPr>
        <w:t>p</w:t>
      </w:r>
      <w:r w:rsidR="00CD5F02">
        <w:rPr>
          <w:rFonts w:asciiTheme="minorHAnsi" w:hAnsiTheme="minorHAnsi"/>
        </w:rPr>
        <w:t>per Stromness and Rousay Formations</w:t>
      </w:r>
      <w:r w:rsidRPr="002B46F7">
        <w:rPr>
          <w:rFonts w:asciiTheme="minorHAnsi" w:hAnsiTheme="minorHAnsi"/>
        </w:rPr>
        <w:t xml:space="preserve"> represent, on Orkney, a continuous period of cyclical lacustri</w:t>
      </w:r>
      <w:r w:rsidR="00E04855">
        <w:rPr>
          <w:rFonts w:asciiTheme="minorHAnsi" w:hAnsiTheme="minorHAnsi"/>
        </w:rPr>
        <w:t>ne sedimentation. The cycles were</w:t>
      </w:r>
      <w:r w:rsidRPr="002B46F7">
        <w:rPr>
          <w:rFonts w:asciiTheme="minorHAnsi" w:hAnsiTheme="minorHAnsi"/>
        </w:rPr>
        <w:t xml:space="preserve"> punctuated by wet periods of laminite </w:t>
      </w:r>
      <w:r w:rsidR="006F3228">
        <w:rPr>
          <w:rFonts w:asciiTheme="minorHAnsi" w:hAnsiTheme="minorHAnsi"/>
        </w:rPr>
        <w:t xml:space="preserve">(Figs 7 &amp; 8) </w:t>
      </w:r>
      <w:r w:rsidRPr="002B46F7">
        <w:rPr>
          <w:rFonts w:asciiTheme="minorHAnsi" w:hAnsiTheme="minorHAnsi"/>
        </w:rPr>
        <w:t xml:space="preserve">formation in relatively deep-water conditions. The majority of these laminites </w:t>
      </w:r>
      <w:r w:rsidR="00BE14AE">
        <w:rPr>
          <w:rFonts w:asciiTheme="minorHAnsi" w:hAnsiTheme="minorHAnsi"/>
        </w:rPr>
        <w:t>have</w:t>
      </w:r>
      <w:r w:rsidRPr="002B46F7">
        <w:rPr>
          <w:rFonts w:asciiTheme="minorHAnsi" w:hAnsiTheme="minorHAnsi"/>
        </w:rPr>
        <w:t xml:space="preserve"> annual varves </w:t>
      </w:r>
      <w:r w:rsidRPr="002B46F7">
        <w:rPr>
          <w:rFonts w:asciiTheme="minorHAnsi" w:hAnsiTheme="minorHAnsi"/>
        </w:rPr>
        <w:fldChar w:fldCharType="begin"/>
      </w:r>
      <w:r w:rsidRPr="002B46F7">
        <w:rPr>
          <w:rFonts w:asciiTheme="minorHAnsi" w:hAnsiTheme="minorHAnsi"/>
        </w:rPr>
        <w:instrText xml:space="preserve"> ADDIN EN.CITE &lt;EndNote&gt;&lt;Cite&gt;&lt;Author&gt;Marshall&lt;/Author&gt;&lt;Year&gt;2007&lt;/Year&gt;&lt;RecNum&gt;837&lt;/RecNum&gt;&lt;DisplayText&gt;(Marshall et al., 2007)&lt;/DisplayText&gt;&lt;record&gt;&lt;rec-number&gt;837&lt;/rec-number&gt;&lt;foreign-keys&gt;&lt;key app="EN" db-id="rptvzxfrgzp0x6e0tr350x9aw5xt9ws2addf" timestamp="1475843201"&gt;837&lt;/key&gt;&lt;key app="ENWeb" db-id=""&gt;0&lt;/key&gt;&lt;/foreign-keys&gt;&lt;ref-type name="Journal Article"&gt;17&lt;/ref-type&gt;&lt;contributors&gt;&lt;authors&gt;&lt;author&gt;Marshall, J. E. A.&lt;/author&gt;&lt;author&gt;Astin, T. R.&lt;/author&gt;&lt;author&gt;Brown, J. F.&lt;/author&gt;&lt;author&gt;Mark-Kurik, E.&lt;/author&gt;&lt;author&gt;Lazauskiene, J.&lt;/author&gt;&lt;/authors&gt;&lt;/contributors&gt;&lt;titles&gt;&lt;title&gt;Recognizing the Kacak Event in the Devonian terrestrial environment and its implications for understanding land-sea interactions&lt;/title&gt;&lt;secondary-title&gt;Geological Society, London, Special Publications&lt;/secondary-title&gt;&lt;/titles&gt;&lt;periodical&gt;&lt;full-title&gt;Geological Society, London, Special Publications&lt;/full-title&gt;&lt;/periodical&gt;&lt;pages&gt;133-155&lt;/pages&gt;&lt;volume&gt;278&lt;/volume&gt;&lt;number&gt;1&lt;/number&gt;&lt;dates&gt;&lt;year&gt;2007&lt;/year&gt;&lt;/dates&gt;&lt;isbn&gt;0305-8719&lt;/isbn&gt;&lt;urls&gt;&lt;/urls&gt;&lt;electronic-resource-num&gt;10.1144/sp278.6&lt;/electronic-resource-num&gt;&lt;/record&gt;&lt;/Cite&gt;&lt;/EndNote&gt;</w:instrText>
      </w:r>
      <w:r w:rsidRPr="002B46F7">
        <w:rPr>
          <w:rFonts w:asciiTheme="minorHAnsi" w:hAnsiTheme="minorHAnsi"/>
        </w:rPr>
        <w:fldChar w:fldCharType="separate"/>
      </w:r>
      <w:r w:rsidR="00CD5F02">
        <w:rPr>
          <w:rFonts w:asciiTheme="minorHAnsi" w:hAnsiTheme="minorHAnsi"/>
          <w:noProof/>
        </w:rPr>
        <w:t xml:space="preserve">(Marshall </w:t>
      </w:r>
      <w:r w:rsidR="00CD5F02" w:rsidRPr="00910B96">
        <w:rPr>
          <w:rFonts w:asciiTheme="minorHAnsi" w:hAnsiTheme="minorHAnsi"/>
          <w:i/>
          <w:noProof/>
        </w:rPr>
        <w:t>et al.</w:t>
      </w:r>
      <w:r w:rsidRPr="002B46F7">
        <w:rPr>
          <w:rFonts w:asciiTheme="minorHAnsi" w:hAnsiTheme="minorHAnsi"/>
          <w:noProof/>
        </w:rPr>
        <w:t xml:space="preserve"> 2007)</w:t>
      </w:r>
      <w:r w:rsidRPr="002B46F7">
        <w:rPr>
          <w:rFonts w:asciiTheme="minorHAnsi" w:hAnsiTheme="minorHAnsi"/>
        </w:rPr>
        <w:fldChar w:fldCharType="end"/>
      </w:r>
      <w:r w:rsidRPr="002B46F7">
        <w:rPr>
          <w:rFonts w:asciiTheme="minorHAnsi" w:hAnsiTheme="minorHAnsi"/>
        </w:rPr>
        <w:t xml:space="preserve"> </w:t>
      </w:r>
      <w:r w:rsidR="00BE14AE">
        <w:rPr>
          <w:rFonts w:asciiTheme="minorHAnsi" w:hAnsiTheme="minorHAnsi"/>
        </w:rPr>
        <w:t xml:space="preserve">that </w:t>
      </w:r>
      <w:r w:rsidRPr="002B46F7">
        <w:rPr>
          <w:rFonts w:asciiTheme="minorHAnsi" w:hAnsiTheme="minorHAnsi"/>
        </w:rPr>
        <w:t>rang</w:t>
      </w:r>
      <w:r w:rsidR="00BE14AE">
        <w:rPr>
          <w:rFonts w:asciiTheme="minorHAnsi" w:hAnsiTheme="minorHAnsi"/>
        </w:rPr>
        <w:t>e</w:t>
      </w:r>
      <w:r w:rsidRPr="002B46F7">
        <w:rPr>
          <w:rFonts w:asciiTheme="minorHAnsi" w:hAnsiTheme="minorHAnsi"/>
        </w:rPr>
        <w:t xml:space="preserve"> in thickness from 50 µm to 600 µm as m</w:t>
      </w:r>
      <w:r w:rsidR="00CD5F02">
        <w:rPr>
          <w:rFonts w:asciiTheme="minorHAnsi" w:hAnsiTheme="minorHAnsi"/>
        </w:rPr>
        <w:t xml:space="preserve">easured </w:t>
      </w:r>
      <w:r w:rsidR="00BE14AE">
        <w:rPr>
          <w:rFonts w:asciiTheme="minorHAnsi" w:hAnsiTheme="minorHAnsi"/>
        </w:rPr>
        <w:t>from</w:t>
      </w:r>
      <w:r w:rsidR="00CD5F02">
        <w:rPr>
          <w:rFonts w:asciiTheme="minorHAnsi" w:hAnsiTheme="minorHAnsi"/>
        </w:rPr>
        <w:t xml:space="preserve"> the Sandwick </w:t>
      </w:r>
      <w:r w:rsidRPr="002B46F7">
        <w:rPr>
          <w:rFonts w:asciiTheme="minorHAnsi" w:hAnsiTheme="minorHAnsi"/>
        </w:rPr>
        <w:t xml:space="preserve">and Achanarras </w:t>
      </w:r>
      <w:r w:rsidR="00666537">
        <w:rPr>
          <w:rFonts w:asciiTheme="minorHAnsi" w:hAnsiTheme="minorHAnsi"/>
        </w:rPr>
        <w:t>F</w:t>
      </w:r>
      <w:r w:rsidRPr="002B46F7">
        <w:rPr>
          <w:rFonts w:asciiTheme="minorHAnsi" w:hAnsiTheme="minorHAnsi"/>
        </w:rPr>
        <w:t>ish</w:t>
      </w:r>
      <w:r w:rsidR="00666537">
        <w:rPr>
          <w:rFonts w:asciiTheme="minorHAnsi" w:hAnsiTheme="minorHAnsi"/>
        </w:rPr>
        <w:t xml:space="preserve"> B</w:t>
      </w:r>
      <w:r w:rsidRPr="002B46F7">
        <w:rPr>
          <w:rFonts w:asciiTheme="minorHAnsi" w:hAnsiTheme="minorHAnsi"/>
        </w:rPr>
        <w:t>ed</w:t>
      </w:r>
      <w:r w:rsidR="00CD5F02">
        <w:rPr>
          <w:rFonts w:asciiTheme="minorHAnsi" w:hAnsiTheme="minorHAnsi"/>
        </w:rPr>
        <w:t>s</w:t>
      </w:r>
      <w:r w:rsidRPr="002B46F7">
        <w:rPr>
          <w:rFonts w:asciiTheme="minorHAnsi" w:hAnsiTheme="minorHAnsi"/>
        </w:rPr>
        <w:t xml:space="preserve">. </w:t>
      </w:r>
      <w:r w:rsidR="00C56277">
        <w:rPr>
          <w:rFonts w:asciiTheme="minorHAnsi" w:hAnsiTheme="minorHAnsi"/>
        </w:rPr>
        <w:t>New</w:t>
      </w:r>
      <w:r w:rsidR="00C56277" w:rsidRPr="002B46F7">
        <w:rPr>
          <w:rFonts w:asciiTheme="minorHAnsi" w:hAnsiTheme="minorHAnsi"/>
        </w:rPr>
        <w:t xml:space="preserve"> </w:t>
      </w:r>
      <w:r w:rsidRPr="002B46F7">
        <w:rPr>
          <w:rFonts w:asciiTheme="minorHAnsi" w:hAnsiTheme="minorHAnsi"/>
        </w:rPr>
        <w:t xml:space="preserve">measurements </w:t>
      </w:r>
      <w:r w:rsidR="00BE14AE">
        <w:rPr>
          <w:rFonts w:asciiTheme="minorHAnsi" w:hAnsiTheme="minorHAnsi"/>
        </w:rPr>
        <w:t xml:space="preserve">(Fig. 8) </w:t>
      </w:r>
      <w:r w:rsidRPr="002B46F7">
        <w:rPr>
          <w:rFonts w:asciiTheme="minorHAnsi" w:hAnsiTheme="minorHAnsi"/>
        </w:rPr>
        <w:t>have been made of varve thicknesses from different locati</w:t>
      </w:r>
      <w:r w:rsidR="00CD5F02">
        <w:rPr>
          <w:rFonts w:asciiTheme="minorHAnsi" w:hAnsiTheme="minorHAnsi"/>
        </w:rPr>
        <w:t>ons within the Sandwick, Achanarras</w:t>
      </w:r>
      <w:r w:rsidRPr="002B46F7">
        <w:rPr>
          <w:rFonts w:asciiTheme="minorHAnsi" w:hAnsiTheme="minorHAnsi"/>
        </w:rPr>
        <w:t xml:space="preserve">, </w:t>
      </w:r>
      <w:r w:rsidR="00CD5F02">
        <w:rPr>
          <w:rFonts w:asciiTheme="minorHAnsi" w:hAnsiTheme="minorHAnsi"/>
        </w:rPr>
        <w:t xml:space="preserve">and </w:t>
      </w:r>
      <w:r w:rsidRPr="002B46F7">
        <w:rPr>
          <w:rFonts w:asciiTheme="minorHAnsi" w:hAnsiTheme="minorHAnsi"/>
        </w:rPr>
        <w:t xml:space="preserve">Mey </w:t>
      </w:r>
      <w:r w:rsidR="00CD5F02">
        <w:rPr>
          <w:rFonts w:asciiTheme="minorHAnsi" w:hAnsiTheme="minorHAnsi"/>
        </w:rPr>
        <w:t xml:space="preserve">(Caithness) </w:t>
      </w:r>
      <w:r w:rsidRPr="002B46F7">
        <w:rPr>
          <w:rFonts w:asciiTheme="minorHAnsi" w:hAnsiTheme="minorHAnsi"/>
        </w:rPr>
        <w:t>fish</w:t>
      </w:r>
      <w:r w:rsidR="00C468F5">
        <w:rPr>
          <w:rFonts w:asciiTheme="minorHAnsi" w:hAnsiTheme="minorHAnsi"/>
        </w:rPr>
        <w:t xml:space="preserve"> </w:t>
      </w:r>
      <w:r w:rsidRPr="002B46F7">
        <w:rPr>
          <w:rFonts w:asciiTheme="minorHAnsi" w:hAnsiTheme="minorHAnsi"/>
        </w:rPr>
        <w:t>bed</w:t>
      </w:r>
      <w:r w:rsidR="00CD5F02">
        <w:rPr>
          <w:rFonts w:asciiTheme="minorHAnsi" w:hAnsiTheme="minorHAnsi"/>
        </w:rPr>
        <w:t>s</w:t>
      </w:r>
      <w:r w:rsidRPr="002B46F7">
        <w:rPr>
          <w:rFonts w:asciiTheme="minorHAnsi" w:hAnsiTheme="minorHAnsi"/>
        </w:rPr>
        <w:t xml:space="preserve"> and several other laminites throughout the sequence making a total of 7598 individual measurements</w:t>
      </w:r>
      <w:r w:rsidR="00BE14AE">
        <w:rPr>
          <w:rFonts w:asciiTheme="minorHAnsi" w:hAnsiTheme="minorHAnsi"/>
        </w:rPr>
        <w:t xml:space="preserve">. These all have the same varve thickness </w:t>
      </w:r>
      <w:r w:rsidR="00CD5F02">
        <w:rPr>
          <w:rFonts w:asciiTheme="minorHAnsi" w:hAnsiTheme="minorHAnsi"/>
        </w:rPr>
        <w:t>range as previously reported</w:t>
      </w:r>
      <w:r w:rsidR="00666537">
        <w:rPr>
          <w:rFonts w:asciiTheme="minorHAnsi" w:hAnsiTheme="minorHAnsi"/>
        </w:rPr>
        <w:t>.</w:t>
      </w:r>
      <w:r w:rsidRPr="002B46F7">
        <w:rPr>
          <w:rFonts w:asciiTheme="minorHAnsi" w:hAnsiTheme="minorHAnsi"/>
        </w:rPr>
        <w:t xml:space="preserve"> This yields an average deposition rate of 160 µm per year (6,250 years per metre). Occasionally thicker intervals are observed consisting of fine silt to sand grain size</w:t>
      </w:r>
      <w:r w:rsidR="00C56277">
        <w:rPr>
          <w:rFonts w:asciiTheme="minorHAnsi" w:hAnsiTheme="minorHAnsi"/>
        </w:rPr>
        <w:t>,</w:t>
      </w:r>
      <w:r w:rsidRPr="002B46F7">
        <w:rPr>
          <w:rFonts w:asciiTheme="minorHAnsi" w:hAnsiTheme="minorHAnsi"/>
        </w:rPr>
        <w:t xml:space="preserve"> possibly indicative of lo</w:t>
      </w:r>
      <w:r w:rsidR="00CD5F02">
        <w:rPr>
          <w:rFonts w:asciiTheme="minorHAnsi" w:hAnsiTheme="minorHAnsi"/>
        </w:rPr>
        <w:t>calised sandstorms</w:t>
      </w:r>
      <w:r w:rsidR="00A60F5A">
        <w:rPr>
          <w:rFonts w:asciiTheme="minorHAnsi" w:hAnsiTheme="minorHAnsi"/>
        </w:rPr>
        <w:t xml:space="preserve"> that brought windblown silt into the lake</w:t>
      </w:r>
      <w:r w:rsidR="00CD5F02">
        <w:rPr>
          <w:rFonts w:asciiTheme="minorHAnsi" w:hAnsiTheme="minorHAnsi"/>
        </w:rPr>
        <w:t>. Within the L</w:t>
      </w:r>
      <w:r w:rsidRPr="002B46F7">
        <w:rPr>
          <w:rFonts w:asciiTheme="minorHAnsi" w:hAnsiTheme="minorHAnsi"/>
        </w:rPr>
        <w:t>ower Stromness flagstones the lake bed laminites vary in thickness from 20 cm to 5.4 m (</w:t>
      </w:r>
      <w:r w:rsidR="006F3228">
        <w:rPr>
          <w:rFonts w:asciiTheme="minorHAnsi" w:hAnsiTheme="minorHAnsi"/>
        </w:rPr>
        <w:t>Fig. 9</w:t>
      </w:r>
      <w:r w:rsidRPr="002B46F7">
        <w:rPr>
          <w:rFonts w:asciiTheme="minorHAnsi" w:hAnsiTheme="minorHAnsi"/>
        </w:rPr>
        <w:t>)</w:t>
      </w:r>
      <w:r w:rsidR="00C56277">
        <w:rPr>
          <w:rFonts w:asciiTheme="minorHAnsi" w:hAnsiTheme="minorHAnsi"/>
        </w:rPr>
        <w:t>,</w:t>
      </w:r>
      <w:r w:rsidRPr="002B46F7">
        <w:rPr>
          <w:rFonts w:asciiTheme="minorHAnsi" w:hAnsiTheme="minorHAnsi"/>
        </w:rPr>
        <w:t xml:space="preserve"> averaging about 1.5 m</w:t>
      </w:r>
      <w:r w:rsidR="00FB5C98">
        <w:rPr>
          <w:rFonts w:asciiTheme="minorHAnsi" w:hAnsiTheme="minorHAnsi"/>
        </w:rPr>
        <w:t>. A simple</w:t>
      </w:r>
      <w:r w:rsidR="00C56277">
        <w:rPr>
          <w:rFonts w:asciiTheme="minorHAnsi" w:hAnsiTheme="minorHAnsi"/>
        </w:rPr>
        <w:t xml:space="preserve"> calculation</w:t>
      </w:r>
      <w:r w:rsidR="00C468F5">
        <w:rPr>
          <w:rFonts w:asciiTheme="minorHAnsi" w:hAnsiTheme="minorHAnsi"/>
        </w:rPr>
        <w:t>,</w:t>
      </w:r>
      <w:r w:rsidR="00FB5C98">
        <w:rPr>
          <w:rFonts w:asciiTheme="minorHAnsi" w:hAnsiTheme="minorHAnsi"/>
        </w:rPr>
        <w:t xml:space="preserve"> assuming no </w:t>
      </w:r>
      <w:r w:rsidR="00BE14AE">
        <w:rPr>
          <w:rFonts w:asciiTheme="minorHAnsi" w:hAnsiTheme="minorHAnsi"/>
        </w:rPr>
        <w:t xml:space="preserve">depositional </w:t>
      </w:r>
      <w:r w:rsidR="00FB5C98">
        <w:rPr>
          <w:rFonts w:asciiTheme="minorHAnsi" w:hAnsiTheme="minorHAnsi"/>
        </w:rPr>
        <w:t>hiatus</w:t>
      </w:r>
      <w:r w:rsidR="00C468F5">
        <w:rPr>
          <w:rFonts w:asciiTheme="minorHAnsi" w:hAnsiTheme="minorHAnsi"/>
        </w:rPr>
        <w:t>es</w:t>
      </w:r>
      <w:r w:rsidR="00FB5C98">
        <w:rPr>
          <w:rFonts w:asciiTheme="minorHAnsi" w:hAnsiTheme="minorHAnsi"/>
        </w:rPr>
        <w:t xml:space="preserve"> </w:t>
      </w:r>
      <w:r w:rsidR="00BE14AE">
        <w:rPr>
          <w:rFonts w:asciiTheme="minorHAnsi" w:hAnsiTheme="minorHAnsi"/>
        </w:rPr>
        <w:t>with</w:t>
      </w:r>
      <w:r w:rsidR="00FB5C98">
        <w:rPr>
          <w:rFonts w:asciiTheme="minorHAnsi" w:hAnsiTheme="minorHAnsi"/>
        </w:rPr>
        <w:t xml:space="preserve">in </w:t>
      </w:r>
      <w:r w:rsidR="00BE14AE">
        <w:rPr>
          <w:rFonts w:asciiTheme="minorHAnsi" w:hAnsiTheme="minorHAnsi"/>
        </w:rPr>
        <w:t>the lamini</w:t>
      </w:r>
      <w:r w:rsidR="00D1773E">
        <w:rPr>
          <w:rFonts w:asciiTheme="minorHAnsi" w:hAnsiTheme="minorHAnsi"/>
        </w:rPr>
        <w:t>t</w:t>
      </w:r>
      <w:r w:rsidR="00BE14AE">
        <w:rPr>
          <w:rFonts w:asciiTheme="minorHAnsi" w:hAnsiTheme="minorHAnsi"/>
        </w:rPr>
        <w:t>e</w:t>
      </w:r>
      <w:r w:rsidR="00C468F5">
        <w:rPr>
          <w:rFonts w:asciiTheme="minorHAnsi" w:hAnsiTheme="minorHAnsi"/>
        </w:rPr>
        <w:t>,</w:t>
      </w:r>
      <w:r w:rsidRPr="002B46F7">
        <w:rPr>
          <w:rFonts w:asciiTheme="minorHAnsi" w:hAnsiTheme="minorHAnsi"/>
        </w:rPr>
        <w:t xml:space="preserve"> gives an average period for the presence of a deep lake of 9,500 years. </w:t>
      </w:r>
    </w:p>
    <w:p w14:paraId="27C16C92" w14:textId="04A04986" w:rsidR="002B46F7" w:rsidRPr="002B46F7" w:rsidRDefault="002B46F7" w:rsidP="002B46F7">
      <w:pPr>
        <w:jc w:val="both"/>
        <w:rPr>
          <w:rFonts w:asciiTheme="minorHAnsi" w:hAnsiTheme="minorHAnsi"/>
        </w:rPr>
      </w:pPr>
      <w:r w:rsidRPr="002B46F7">
        <w:rPr>
          <w:rFonts w:asciiTheme="minorHAnsi" w:hAnsiTheme="minorHAnsi"/>
        </w:rPr>
        <w:t>Only the deep</w:t>
      </w:r>
      <w:r w:rsidR="00FB5C98">
        <w:rPr>
          <w:rFonts w:asciiTheme="minorHAnsi" w:hAnsiTheme="minorHAnsi"/>
        </w:rPr>
        <w:t xml:space="preserve"> water</w:t>
      </w:r>
      <w:r w:rsidRPr="002B46F7">
        <w:rPr>
          <w:rFonts w:asciiTheme="minorHAnsi" w:hAnsiTheme="minorHAnsi"/>
        </w:rPr>
        <w:t xml:space="preserve"> lake laminites in each cycle display continuous deposition. The remainder, about two thirds of the cycle, consists of muds</w:t>
      </w:r>
      <w:r w:rsidR="00FB5C98">
        <w:rPr>
          <w:rFonts w:asciiTheme="minorHAnsi" w:hAnsiTheme="minorHAnsi"/>
        </w:rPr>
        <w:t>tone</w:t>
      </w:r>
      <w:r w:rsidRPr="002B46F7">
        <w:rPr>
          <w:rFonts w:asciiTheme="minorHAnsi" w:hAnsiTheme="minorHAnsi"/>
        </w:rPr>
        <w:t>, sands</w:t>
      </w:r>
      <w:r w:rsidR="00FB5C98">
        <w:rPr>
          <w:rFonts w:asciiTheme="minorHAnsi" w:hAnsiTheme="minorHAnsi"/>
        </w:rPr>
        <w:t>tone</w:t>
      </w:r>
      <w:r w:rsidRPr="002B46F7">
        <w:rPr>
          <w:rFonts w:asciiTheme="minorHAnsi" w:hAnsiTheme="minorHAnsi"/>
        </w:rPr>
        <w:t xml:space="preserve"> and silts</w:t>
      </w:r>
      <w:r w:rsidR="00FB5C98">
        <w:rPr>
          <w:rFonts w:asciiTheme="minorHAnsi" w:hAnsiTheme="minorHAnsi"/>
        </w:rPr>
        <w:t>tone,</w:t>
      </w:r>
      <w:r w:rsidRPr="002B46F7">
        <w:rPr>
          <w:rFonts w:asciiTheme="minorHAnsi" w:hAnsiTheme="minorHAnsi"/>
        </w:rPr>
        <w:t xml:space="preserve"> the deposition of which </w:t>
      </w:r>
      <w:r w:rsidR="00FB5C98">
        <w:rPr>
          <w:rFonts w:asciiTheme="minorHAnsi" w:hAnsiTheme="minorHAnsi"/>
        </w:rPr>
        <w:t>was</w:t>
      </w:r>
      <w:r w:rsidR="00FB5C98" w:rsidRPr="002B46F7">
        <w:rPr>
          <w:rFonts w:asciiTheme="minorHAnsi" w:hAnsiTheme="minorHAnsi"/>
        </w:rPr>
        <w:t xml:space="preserve"> </w:t>
      </w:r>
      <w:r w:rsidRPr="002B46F7">
        <w:rPr>
          <w:rFonts w:asciiTheme="minorHAnsi" w:hAnsiTheme="minorHAnsi"/>
        </w:rPr>
        <w:t>discontinuous. The thickness distribution of the individual laminae or varves</w:t>
      </w:r>
      <w:r w:rsidR="00FB5C98">
        <w:rPr>
          <w:rFonts w:asciiTheme="minorHAnsi" w:hAnsiTheme="minorHAnsi"/>
        </w:rPr>
        <w:t>,</w:t>
      </w:r>
      <w:r w:rsidRPr="002B46F7">
        <w:rPr>
          <w:rFonts w:asciiTheme="minorHAnsi" w:hAnsiTheme="minorHAnsi"/>
        </w:rPr>
        <w:t xml:space="preserve"> as well as of the laminites and the whole cycle thickness</w:t>
      </w:r>
      <w:r w:rsidR="00FB5C98">
        <w:rPr>
          <w:rFonts w:asciiTheme="minorHAnsi" w:hAnsiTheme="minorHAnsi"/>
        </w:rPr>
        <w:t>,</w:t>
      </w:r>
      <w:r w:rsidRPr="002B46F7">
        <w:rPr>
          <w:rFonts w:asciiTheme="minorHAnsi" w:hAnsiTheme="minorHAnsi"/>
        </w:rPr>
        <w:t xml:space="preserve"> is controlled by the position within the lake basin varying from marginal "near lake” to deep-water “distal lake</w:t>
      </w:r>
      <w:r w:rsidR="00C468F5">
        <w:rPr>
          <w:rFonts w:asciiTheme="minorHAnsi" w:hAnsiTheme="minorHAnsi"/>
        </w:rPr>
        <w:t>”.</w:t>
      </w:r>
      <w:r w:rsidRPr="002B46F7">
        <w:rPr>
          <w:rFonts w:asciiTheme="minorHAnsi" w:hAnsiTheme="minorHAnsi"/>
        </w:rPr>
        <w:t xml:space="preserve"> </w:t>
      </w:r>
      <w:r w:rsidR="00FB5C98">
        <w:rPr>
          <w:rFonts w:asciiTheme="minorHAnsi" w:hAnsiTheme="minorHAnsi"/>
        </w:rPr>
        <w:t xml:space="preserve">Using only the </w:t>
      </w:r>
      <w:r w:rsidRPr="002B46F7">
        <w:rPr>
          <w:rFonts w:asciiTheme="minorHAnsi" w:hAnsiTheme="minorHAnsi"/>
        </w:rPr>
        <w:t>laminite thicknesses</w:t>
      </w:r>
      <w:r w:rsidR="00FB5C98">
        <w:rPr>
          <w:rFonts w:asciiTheme="minorHAnsi" w:hAnsiTheme="minorHAnsi"/>
        </w:rPr>
        <w:t xml:space="preserve"> and assuming continuous deposition of annual varves, simple calcul</w:t>
      </w:r>
      <w:r w:rsidR="00484264">
        <w:rPr>
          <w:rFonts w:asciiTheme="minorHAnsi" w:hAnsiTheme="minorHAnsi"/>
        </w:rPr>
        <w:t>a</w:t>
      </w:r>
      <w:r w:rsidR="00FB5C98">
        <w:rPr>
          <w:rFonts w:asciiTheme="minorHAnsi" w:hAnsiTheme="minorHAnsi"/>
        </w:rPr>
        <w:t xml:space="preserve">tions indicate </w:t>
      </w:r>
      <w:r w:rsidR="00C468F5">
        <w:rPr>
          <w:rFonts w:asciiTheme="minorHAnsi" w:hAnsiTheme="minorHAnsi"/>
        </w:rPr>
        <w:t xml:space="preserve">based on 20 cm to 5.4 m </w:t>
      </w:r>
      <w:r w:rsidR="00D1773E">
        <w:rPr>
          <w:rFonts w:asciiTheme="minorHAnsi" w:hAnsiTheme="minorHAnsi"/>
        </w:rPr>
        <w:t xml:space="preserve">thicknesses </w:t>
      </w:r>
      <w:r w:rsidR="00C468F5">
        <w:rPr>
          <w:rFonts w:asciiTheme="minorHAnsi" w:hAnsiTheme="minorHAnsi"/>
        </w:rPr>
        <w:t xml:space="preserve">demonstrates </w:t>
      </w:r>
      <w:r w:rsidRPr="002B46F7">
        <w:rPr>
          <w:rFonts w:asciiTheme="minorHAnsi" w:hAnsiTheme="minorHAnsi"/>
        </w:rPr>
        <w:t xml:space="preserve">deep-water </w:t>
      </w:r>
      <w:r w:rsidR="00C468F5">
        <w:rPr>
          <w:rFonts w:asciiTheme="minorHAnsi" w:hAnsiTheme="minorHAnsi"/>
        </w:rPr>
        <w:t>permanent lake durations</w:t>
      </w:r>
      <w:r w:rsidR="00193790">
        <w:rPr>
          <w:rFonts w:asciiTheme="minorHAnsi" w:hAnsiTheme="minorHAnsi"/>
        </w:rPr>
        <w:t xml:space="preserve"> </w:t>
      </w:r>
      <w:r w:rsidRPr="002B46F7">
        <w:rPr>
          <w:rFonts w:asciiTheme="minorHAnsi" w:hAnsiTheme="minorHAnsi"/>
        </w:rPr>
        <w:t>of 1,250 years to</w:t>
      </w:r>
      <w:r w:rsidR="00935A70">
        <w:rPr>
          <w:rFonts w:asciiTheme="minorHAnsi" w:hAnsiTheme="minorHAnsi"/>
        </w:rPr>
        <w:t xml:space="preserve"> </w:t>
      </w:r>
      <w:r w:rsidRPr="002B46F7">
        <w:rPr>
          <w:rFonts w:asciiTheme="minorHAnsi" w:hAnsiTheme="minorHAnsi"/>
        </w:rPr>
        <w:t xml:space="preserve">34,000 years. </w:t>
      </w:r>
    </w:p>
    <w:p w14:paraId="426EE891" w14:textId="74AD9B5E" w:rsidR="002B46F7" w:rsidRPr="002B46F7" w:rsidRDefault="00484264" w:rsidP="002B46F7">
      <w:pPr>
        <w:jc w:val="both"/>
        <w:rPr>
          <w:rFonts w:asciiTheme="minorHAnsi" w:hAnsiTheme="minorHAnsi"/>
        </w:rPr>
      </w:pPr>
      <w:r>
        <w:rPr>
          <w:rFonts w:asciiTheme="minorHAnsi" w:hAnsiTheme="minorHAnsi"/>
        </w:rPr>
        <w:t>In common with previous authors (</w:t>
      </w:r>
      <w:r w:rsidR="00C468F5">
        <w:rPr>
          <w:rFonts w:asciiTheme="minorHAnsi" w:hAnsiTheme="minorHAnsi"/>
        </w:rPr>
        <w:t>e.g. Andrews &amp; Trewin 2010</w:t>
      </w:r>
      <w:r>
        <w:rPr>
          <w:rFonts w:asciiTheme="minorHAnsi" w:hAnsiTheme="minorHAnsi"/>
        </w:rPr>
        <w:t>), w</w:t>
      </w:r>
      <w:r w:rsidR="002B46F7" w:rsidRPr="002B46F7">
        <w:rPr>
          <w:rFonts w:asciiTheme="minorHAnsi" w:hAnsiTheme="minorHAnsi"/>
        </w:rPr>
        <w:t xml:space="preserve">e consider that each of these </w:t>
      </w:r>
      <w:r>
        <w:rPr>
          <w:rFonts w:asciiTheme="minorHAnsi" w:hAnsiTheme="minorHAnsi"/>
        </w:rPr>
        <w:t xml:space="preserve">lacustrine </w:t>
      </w:r>
      <w:r w:rsidR="002B46F7" w:rsidRPr="002B46F7">
        <w:rPr>
          <w:rFonts w:asciiTheme="minorHAnsi" w:hAnsiTheme="minorHAnsi"/>
        </w:rPr>
        <w:t>cycles represent</w:t>
      </w:r>
      <w:r w:rsidR="00991F5A">
        <w:rPr>
          <w:rFonts w:asciiTheme="minorHAnsi" w:hAnsiTheme="minorHAnsi"/>
        </w:rPr>
        <w:t>s</w:t>
      </w:r>
      <w:r w:rsidR="002B46F7" w:rsidRPr="002B46F7">
        <w:rPr>
          <w:rFonts w:asciiTheme="minorHAnsi" w:hAnsiTheme="minorHAnsi"/>
        </w:rPr>
        <w:t xml:space="preserve"> one Milankovitch cycle and the thickness differences are only related to the position within the topography of the lake during each cycle. </w:t>
      </w:r>
      <w:r>
        <w:rPr>
          <w:rFonts w:asciiTheme="minorHAnsi" w:hAnsiTheme="minorHAnsi"/>
        </w:rPr>
        <w:t>Since</w:t>
      </w:r>
      <w:r w:rsidR="002B46F7" w:rsidRPr="002B46F7">
        <w:rPr>
          <w:rFonts w:asciiTheme="minorHAnsi" w:hAnsiTheme="minorHAnsi"/>
        </w:rPr>
        <w:t xml:space="preserve"> </w:t>
      </w:r>
      <w:r>
        <w:rPr>
          <w:rFonts w:asciiTheme="minorHAnsi" w:hAnsiTheme="minorHAnsi"/>
        </w:rPr>
        <w:t xml:space="preserve">the </w:t>
      </w:r>
      <w:r w:rsidR="002B46F7" w:rsidRPr="002B46F7">
        <w:rPr>
          <w:rFonts w:asciiTheme="minorHAnsi" w:hAnsiTheme="minorHAnsi"/>
        </w:rPr>
        <w:t xml:space="preserve">thickest </w:t>
      </w:r>
      <w:r>
        <w:rPr>
          <w:rFonts w:asciiTheme="minorHAnsi" w:hAnsiTheme="minorHAnsi"/>
        </w:rPr>
        <w:t>5.4 m</w:t>
      </w:r>
      <w:r w:rsidR="00FE20FE">
        <w:rPr>
          <w:rFonts w:asciiTheme="minorHAnsi" w:hAnsiTheme="minorHAnsi"/>
        </w:rPr>
        <w:t xml:space="preserve"> laminite of </w:t>
      </w:r>
      <w:r w:rsidR="002B46F7" w:rsidRPr="002B46F7">
        <w:rPr>
          <w:rFonts w:asciiTheme="minorHAnsi" w:hAnsiTheme="minorHAnsi"/>
        </w:rPr>
        <w:t>Cycle 40</w:t>
      </w:r>
      <w:r>
        <w:rPr>
          <w:rFonts w:asciiTheme="minorHAnsi" w:hAnsiTheme="minorHAnsi"/>
        </w:rPr>
        <w:t xml:space="preserve"> represents </w:t>
      </w:r>
      <w:r w:rsidR="002B46F7" w:rsidRPr="002B46F7">
        <w:rPr>
          <w:rFonts w:asciiTheme="minorHAnsi" w:hAnsiTheme="minorHAnsi"/>
        </w:rPr>
        <w:t xml:space="preserve">34,000 years </w:t>
      </w:r>
      <w:r>
        <w:rPr>
          <w:rFonts w:asciiTheme="minorHAnsi" w:hAnsiTheme="minorHAnsi"/>
        </w:rPr>
        <w:t xml:space="preserve">this </w:t>
      </w:r>
      <w:r w:rsidR="002B46F7" w:rsidRPr="002B46F7">
        <w:rPr>
          <w:rFonts w:asciiTheme="minorHAnsi" w:hAnsiTheme="minorHAnsi"/>
        </w:rPr>
        <w:t>eliminat</w:t>
      </w:r>
      <w:r>
        <w:rPr>
          <w:rFonts w:asciiTheme="minorHAnsi" w:hAnsiTheme="minorHAnsi"/>
        </w:rPr>
        <w:t>es</w:t>
      </w:r>
      <w:r w:rsidR="002B46F7" w:rsidRPr="002B46F7">
        <w:rPr>
          <w:rFonts w:asciiTheme="minorHAnsi" w:hAnsiTheme="minorHAnsi"/>
        </w:rPr>
        <w:t xml:space="preserve"> the 20,000-year-old precession Milankovitch cycle as a candidate.</w:t>
      </w:r>
    </w:p>
    <w:p w14:paraId="33DCE01D" w14:textId="42F6A2DE" w:rsidR="002B46F7" w:rsidRPr="002B46F7" w:rsidRDefault="00455C0D" w:rsidP="002B46F7">
      <w:pPr>
        <w:jc w:val="both"/>
        <w:rPr>
          <w:rFonts w:asciiTheme="minorHAnsi" w:hAnsiTheme="minorHAnsi"/>
        </w:rPr>
      </w:pPr>
      <w:r>
        <w:rPr>
          <w:rFonts w:asciiTheme="minorHAnsi" w:hAnsiTheme="minorHAnsi"/>
        </w:rPr>
        <w:t>It is observed</w:t>
      </w:r>
      <w:r w:rsidR="002B46F7" w:rsidRPr="002B46F7">
        <w:rPr>
          <w:rFonts w:asciiTheme="minorHAnsi" w:hAnsiTheme="minorHAnsi"/>
        </w:rPr>
        <w:t xml:space="preserve"> </w:t>
      </w:r>
      <w:r w:rsidR="009B6F01">
        <w:rPr>
          <w:rFonts w:asciiTheme="minorHAnsi" w:hAnsiTheme="minorHAnsi"/>
        </w:rPr>
        <w:t xml:space="preserve">(Fig. </w:t>
      </w:r>
      <w:r w:rsidR="00245796">
        <w:rPr>
          <w:rFonts w:asciiTheme="minorHAnsi" w:hAnsiTheme="minorHAnsi"/>
        </w:rPr>
        <w:t>9</w:t>
      </w:r>
      <w:r w:rsidR="009B6F01">
        <w:rPr>
          <w:rFonts w:asciiTheme="minorHAnsi" w:hAnsiTheme="minorHAnsi"/>
        </w:rPr>
        <w:t xml:space="preserve">) </w:t>
      </w:r>
      <w:r w:rsidR="002B46F7" w:rsidRPr="002B46F7">
        <w:rPr>
          <w:rFonts w:asciiTheme="minorHAnsi" w:hAnsiTheme="minorHAnsi"/>
        </w:rPr>
        <w:t>that there are approximately 11</w:t>
      </w:r>
      <w:r w:rsidR="00193790">
        <w:rPr>
          <w:rFonts w:asciiTheme="minorHAnsi" w:hAnsiTheme="minorHAnsi"/>
        </w:rPr>
        <w:t xml:space="preserve"> </w:t>
      </w:r>
      <w:r w:rsidR="002B46F7" w:rsidRPr="002B46F7">
        <w:rPr>
          <w:rFonts w:asciiTheme="minorHAnsi" w:hAnsiTheme="minorHAnsi"/>
        </w:rPr>
        <w:t xml:space="preserve">peaks in the 51 cycles </w:t>
      </w:r>
      <w:r w:rsidR="001635F4">
        <w:rPr>
          <w:rFonts w:asciiTheme="minorHAnsi" w:hAnsiTheme="minorHAnsi"/>
        </w:rPr>
        <w:t>that</w:t>
      </w:r>
      <w:r w:rsidR="001635F4" w:rsidRPr="002B46F7">
        <w:rPr>
          <w:rFonts w:asciiTheme="minorHAnsi" w:hAnsiTheme="minorHAnsi"/>
        </w:rPr>
        <w:t xml:space="preserve"> </w:t>
      </w:r>
      <w:r w:rsidR="002B46F7" w:rsidRPr="002B46F7">
        <w:rPr>
          <w:rFonts w:asciiTheme="minorHAnsi" w:hAnsiTheme="minorHAnsi"/>
        </w:rPr>
        <w:t xml:space="preserve">represent about </w:t>
      </w:r>
      <w:r w:rsidR="00CD5F02">
        <w:rPr>
          <w:rFonts w:asciiTheme="minorHAnsi" w:hAnsiTheme="minorHAnsi"/>
        </w:rPr>
        <w:t xml:space="preserve">417,000 years. </w:t>
      </w:r>
    </w:p>
    <w:p w14:paraId="3B8E7F6B" w14:textId="7D87C1B2" w:rsidR="002B46F7" w:rsidRPr="002B46F7" w:rsidRDefault="002B46F7" w:rsidP="002B46F7">
      <w:pPr>
        <w:jc w:val="both"/>
        <w:rPr>
          <w:rFonts w:asciiTheme="minorHAnsi" w:hAnsiTheme="minorHAnsi"/>
        </w:rPr>
      </w:pPr>
      <w:r w:rsidRPr="002B46F7">
        <w:rPr>
          <w:rFonts w:asciiTheme="minorHAnsi" w:hAnsiTheme="minorHAnsi"/>
        </w:rPr>
        <w:t xml:space="preserve">It is noted that both the cycle thickness and the laminites thickness steadily increases </w:t>
      </w:r>
      <w:r w:rsidR="001635F4">
        <w:rPr>
          <w:rFonts w:asciiTheme="minorHAnsi" w:hAnsiTheme="minorHAnsi"/>
        </w:rPr>
        <w:t>up the stratigraphic section</w:t>
      </w:r>
      <w:r w:rsidRPr="002B46F7">
        <w:rPr>
          <w:rFonts w:asciiTheme="minorHAnsi" w:hAnsiTheme="minorHAnsi"/>
        </w:rPr>
        <w:t xml:space="preserve"> until the final major flooding e</w:t>
      </w:r>
      <w:r w:rsidR="00CD5F02">
        <w:rPr>
          <w:rFonts w:asciiTheme="minorHAnsi" w:hAnsiTheme="minorHAnsi"/>
        </w:rPr>
        <w:t xml:space="preserve">vent of the 20 m thick Sandwick Fish Bed </w:t>
      </w:r>
      <w:r w:rsidR="009B6F01">
        <w:rPr>
          <w:rFonts w:asciiTheme="minorHAnsi" w:hAnsiTheme="minorHAnsi"/>
        </w:rPr>
        <w:t>estimated as lasting for some</w:t>
      </w:r>
      <w:r w:rsidRPr="002B46F7">
        <w:rPr>
          <w:rFonts w:asciiTheme="minorHAnsi" w:hAnsiTheme="minorHAnsi"/>
        </w:rPr>
        <w:t xml:space="preserve"> 125,000 years</w:t>
      </w:r>
      <w:r w:rsidR="001635F4">
        <w:rPr>
          <w:rFonts w:asciiTheme="minorHAnsi" w:hAnsiTheme="minorHAnsi"/>
        </w:rPr>
        <w:t xml:space="preserve"> using the annual varve assumption and depositional rates summarised above</w:t>
      </w:r>
      <w:r w:rsidRPr="002B46F7">
        <w:rPr>
          <w:rFonts w:asciiTheme="minorHAnsi" w:hAnsiTheme="minorHAnsi"/>
        </w:rPr>
        <w:t xml:space="preserve">. </w:t>
      </w:r>
      <w:r w:rsidR="00853BA5">
        <w:rPr>
          <w:rFonts w:asciiTheme="minorHAnsi" w:hAnsiTheme="minorHAnsi"/>
        </w:rPr>
        <w:t>Whilst some sections have missing cycles</w:t>
      </w:r>
      <w:r w:rsidR="009B6F01">
        <w:rPr>
          <w:rFonts w:asciiTheme="minorHAnsi" w:hAnsiTheme="minorHAnsi"/>
        </w:rPr>
        <w:t>,</w:t>
      </w:r>
      <w:r w:rsidR="00853BA5">
        <w:rPr>
          <w:rFonts w:asciiTheme="minorHAnsi" w:hAnsiTheme="minorHAnsi"/>
        </w:rPr>
        <w:t xml:space="preserve"> e.g. </w:t>
      </w:r>
      <w:r w:rsidR="009B6F01">
        <w:rPr>
          <w:rFonts w:asciiTheme="minorHAnsi" w:hAnsiTheme="minorHAnsi"/>
        </w:rPr>
        <w:t xml:space="preserve">the gap </w:t>
      </w:r>
      <w:r w:rsidR="00CD5F02">
        <w:rPr>
          <w:rFonts w:asciiTheme="minorHAnsi" w:hAnsiTheme="minorHAnsi"/>
        </w:rPr>
        <w:t xml:space="preserve">in the Lower Stromness </w:t>
      </w:r>
      <w:r w:rsidR="00853BA5">
        <w:rPr>
          <w:rFonts w:asciiTheme="minorHAnsi" w:hAnsiTheme="minorHAnsi"/>
        </w:rPr>
        <w:t xml:space="preserve">Flagstone Formation </w:t>
      </w:r>
      <w:r w:rsidRPr="002B46F7">
        <w:rPr>
          <w:rFonts w:asciiTheme="minorHAnsi" w:hAnsiTheme="minorHAnsi"/>
        </w:rPr>
        <w:t>related to the presence of a reverse fault</w:t>
      </w:r>
      <w:r w:rsidR="00853BA5">
        <w:rPr>
          <w:rFonts w:asciiTheme="minorHAnsi" w:hAnsiTheme="minorHAnsi"/>
        </w:rPr>
        <w:t xml:space="preserve">, equivalent sections and </w:t>
      </w:r>
      <w:r w:rsidRPr="002B46F7">
        <w:rPr>
          <w:rFonts w:asciiTheme="minorHAnsi" w:hAnsiTheme="minorHAnsi"/>
        </w:rPr>
        <w:t>a</w:t>
      </w:r>
      <w:r w:rsidR="00CD5F02">
        <w:rPr>
          <w:rFonts w:asciiTheme="minorHAnsi" w:hAnsiTheme="minorHAnsi"/>
        </w:rPr>
        <w:t xml:space="preserve">n adjacent </w:t>
      </w:r>
      <w:r w:rsidR="009B6F01">
        <w:rPr>
          <w:rFonts w:asciiTheme="minorHAnsi" w:hAnsiTheme="minorHAnsi"/>
        </w:rPr>
        <w:t xml:space="preserve">BGS </w:t>
      </w:r>
      <w:r w:rsidR="00CD5F02">
        <w:rPr>
          <w:rFonts w:asciiTheme="minorHAnsi" w:hAnsiTheme="minorHAnsi"/>
        </w:rPr>
        <w:t>borehole</w:t>
      </w:r>
      <w:r w:rsidRPr="002B46F7">
        <w:rPr>
          <w:rFonts w:asciiTheme="minorHAnsi" w:hAnsiTheme="minorHAnsi"/>
        </w:rPr>
        <w:t xml:space="preserve"> </w:t>
      </w:r>
      <w:r w:rsidRPr="002B46F7">
        <w:rPr>
          <w:rFonts w:asciiTheme="minorHAnsi" w:hAnsiTheme="minorHAnsi"/>
        </w:rPr>
        <w:fldChar w:fldCharType="begin"/>
      </w:r>
      <w:r w:rsidRPr="002B46F7">
        <w:rPr>
          <w:rFonts w:asciiTheme="minorHAnsi" w:hAnsiTheme="minorHAnsi"/>
        </w:rPr>
        <w:instrText xml:space="preserve"> ADDIN EN.CITE &lt;EndNote&gt;&lt;Cite&gt;&lt;Author&gt;Brown&lt;/Author&gt;&lt;Year&gt;2002&lt;/Year&gt;&lt;RecNum&gt;27&lt;/RecNum&gt;&lt;DisplayText&gt;(Brown, 2002)&lt;/DisplayText&gt;&lt;record&gt;&lt;rec-number&gt;27&lt;/rec-number&gt;&lt;foreign-keys&gt;&lt;key app="EN" db-id="rptvzxfrgzp0x6e0tr350x9aw5xt9ws2addf" timestamp="1287845957"&gt;27&lt;/key&gt;&lt;/foreign-keys&gt;&lt;ref-type name="Book Section"&gt;5&lt;/ref-type&gt;&lt;contributors&gt;&lt;authors&gt;&lt;author&gt;Brown, J. F.&lt;/author&gt;&lt;/authors&gt;&lt;secondary-authors&gt;&lt;author&gt;Omand, D.&lt;/author&gt;&lt;/secondary-authors&gt;&lt;/contributors&gt;&lt;titles&gt;&lt;title&gt;The Geology and Landscape of Orkney  &lt;/title&gt;&lt;secondary-title&gt;The New Orkney Book&lt;/secondary-title&gt;&lt;/titles&gt;&lt;reprint-edition&gt;NOT IN FILE&lt;/reprint-edition&gt;&lt;keywords&gt;&lt;keyword&gt;Geology&lt;/keyword&gt;&lt;keyword&gt;JFB REFS&lt;/keyword&gt;&lt;keyword&gt;Landscape&lt;/keyword&gt;&lt;keyword&gt;New Orkney Book&lt;/keyword&gt;&lt;keyword&gt;Orkney&lt;/keyword&gt;&lt;/keywords&gt;&lt;dates&gt;&lt;year&gt;2002&lt;/year&gt;&lt;/dates&gt;&lt;urls&gt;&lt;/urls&gt;&lt;/record&gt;&lt;/Cite&gt;&lt;/EndNote&gt;</w:instrText>
      </w:r>
      <w:r w:rsidRPr="002B46F7">
        <w:rPr>
          <w:rFonts w:asciiTheme="minorHAnsi" w:hAnsiTheme="minorHAnsi"/>
        </w:rPr>
        <w:fldChar w:fldCharType="separate"/>
      </w:r>
      <w:r w:rsidRPr="002B46F7">
        <w:rPr>
          <w:rFonts w:asciiTheme="minorHAnsi" w:hAnsiTheme="minorHAnsi"/>
          <w:noProof/>
        </w:rPr>
        <w:t>(Brown, 2002)</w:t>
      </w:r>
      <w:r w:rsidRPr="002B46F7">
        <w:rPr>
          <w:rFonts w:asciiTheme="minorHAnsi" w:hAnsiTheme="minorHAnsi"/>
        </w:rPr>
        <w:fldChar w:fldCharType="end"/>
      </w:r>
      <w:r w:rsidR="00853BA5">
        <w:rPr>
          <w:rFonts w:asciiTheme="minorHAnsi" w:hAnsiTheme="minorHAnsi"/>
        </w:rPr>
        <w:t xml:space="preserve"> have been used to form a complete succession for analysis</w:t>
      </w:r>
      <w:r w:rsidRPr="002B46F7">
        <w:rPr>
          <w:rFonts w:asciiTheme="minorHAnsi" w:hAnsiTheme="minorHAnsi"/>
        </w:rPr>
        <w:t xml:space="preserve">. </w:t>
      </w:r>
    </w:p>
    <w:p w14:paraId="64BAFF44" w14:textId="77777777" w:rsidR="002B46F7" w:rsidRPr="002B46F7" w:rsidRDefault="002B46F7" w:rsidP="002B46F7">
      <w:pPr>
        <w:jc w:val="both"/>
        <w:rPr>
          <w:rFonts w:asciiTheme="minorHAnsi" w:hAnsiTheme="minorHAnsi"/>
        </w:rPr>
      </w:pPr>
    </w:p>
    <w:p w14:paraId="74DFB3E8" w14:textId="77777777" w:rsidR="002B46F7" w:rsidRPr="002B46F7" w:rsidRDefault="002B46F7" w:rsidP="002B46F7">
      <w:pPr>
        <w:pStyle w:val="Heading2"/>
        <w:rPr>
          <w:rFonts w:asciiTheme="minorHAnsi" w:hAnsiTheme="minorHAnsi"/>
          <w:b w:val="0"/>
          <w:i/>
          <w:szCs w:val="22"/>
        </w:rPr>
      </w:pPr>
      <w:r w:rsidRPr="002B46F7">
        <w:rPr>
          <w:rFonts w:asciiTheme="minorHAnsi" w:hAnsiTheme="minorHAnsi"/>
          <w:b w:val="0"/>
          <w:i/>
          <w:szCs w:val="22"/>
        </w:rPr>
        <w:t>Which Milankovitch Cycle Controls Principal Lacustrine Cyclicity?</w:t>
      </w:r>
    </w:p>
    <w:p w14:paraId="4505D42D" w14:textId="58FE5751" w:rsidR="002B46F7" w:rsidRPr="002B46F7" w:rsidRDefault="002B46F7" w:rsidP="002B46F7">
      <w:pPr>
        <w:jc w:val="both"/>
        <w:rPr>
          <w:rFonts w:asciiTheme="minorHAnsi" w:hAnsiTheme="minorHAnsi"/>
          <w:color w:val="000000"/>
        </w:rPr>
      </w:pPr>
      <w:r w:rsidRPr="002B46F7">
        <w:rPr>
          <w:rFonts w:asciiTheme="minorHAnsi" w:hAnsiTheme="minorHAnsi"/>
          <w:color w:val="000000"/>
        </w:rPr>
        <w:t>If the absolute age interval for these Orkney flagstone cycles was known, then it would be a simple matter to divide the time interval by the number of cycles measured</w:t>
      </w:r>
      <w:r w:rsidR="00925717">
        <w:rPr>
          <w:rFonts w:asciiTheme="minorHAnsi" w:hAnsiTheme="minorHAnsi"/>
          <w:color w:val="000000"/>
        </w:rPr>
        <w:t>, to gain an understanding of the control of Milankovitch cyclity on the lacustrine deposition</w:t>
      </w:r>
      <w:r w:rsidRPr="002B46F7">
        <w:rPr>
          <w:rFonts w:asciiTheme="minorHAnsi" w:hAnsiTheme="minorHAnsi"/>
          <w:color w:val="000000"/>
        </w:rPr>
        <w:t xml:space="preserve">. The present authors have measured </w:t>
      </w:r>
      <w:r w:rsidR="00925717">
        <w:rPr>
          <w:rFonts w:asciiTheme="minorHAnsi" w:hAnsiTheme="minorHAnsi"/>
          <w:color w:val="000000"/>
        </w:rPr>
        <w:t xml:space="preserve">the thickness of </w:t>
      </w:r>
      <w:r w:rsidRPr="002B46F7">
        <w:rPr>
          <w:rFonts w:asciiTheme="minorHAnsi" w:hAnsiTheme="minorHAnsi"/>
          <w:color w:val="000000"/>
        </w:rPr>
        <w:t>108 cycles within the Orcadian Basin principally on the west coast of Orkney and in the North Isles for the Rousay Formation. Since the Eifelian/Givetian boundary is 20 cycles above the Sandwick Fish Bed</w:t>
      </w:r>
      <w:r w:rsidR="00925717">
        <w:rPr>
          <w:rFonts w:asciiTheme="minorHAnsi" w:hAnsiTheme="minorHAnsi"/>
          <w:color w:val="000000"/>
        </w:rPr>
        <w:t xml:space="preserve"> (</w:t>
      </w:r>
      <w:r w:rsidR="00666537">
        <w:rPr>
          <w:rFonts w:asciiTheme="minorHAnsi" w:hAnsiTheme="minorHAnsi"/>
          <w:color w:val="000000"/>
        </w:rPr>
        <w:t>Marshall 1996</w:t>
      </w:r>
      <w:r w:rsidR="00925717">
        <w:rPr>
          <w:rFonts w:asciiTheme="minorHAnsi" w:hAnsiTheme="minorHAnsi"/>
          <w:color w:val="000000"/>
        </w:rPr>
        <w:t>)</w:t>
      </w:r>
      <w:r w:rsidRPr="002B46F7">
        <w:rPr>
          <w:rFonts w:asciiTheme="minorHAnsi" w:hAnsiTheme="minorHAnsi"/>
          <w:color w:val="000000"/>
        </w:rPr>
        <w:t xml:space="preserve"> then we have measured 72 cycles </w:t>
      </w:r>
      <w:r w:rsidR="00C04ECE">
        <w:rPr>
          <w:rFonts w:asciiTheme="minorHAnsi" w:hAnsiTheme="minorHAnsi"/>
          <w:color w:val="000000"/>
        </w:rPr>
        <w:t>within the</w:t>
      </w:r>
      <w:r w:rsidRPr="002B46F7">
        <w:rPr>
          <w:rFonts w:asciiTheme="minorHAnsi" w:hAnsiTheme="minorHAnsi"/>
          <w:color w:val="000000"/>
        </w:rPr>
        <w:t xml:space="preserve"> Eifelian.</w:t>
      </w:r>
      <w:r w:rsidR="00193790">
        <w:rPr>
          <w:rFonts w:asciiTheme="minorHAnsi" w:hAnsiTheme="minorHAnsi"/>
          <w:color w:val="000000"/>
        </w:rPr>
        <w:t xml:space="preserve"> </w:t>
      </w:r>
      <w:r w:rsidR="009B6F01">
        <w:rPr>
          <w:rFonts w:asciiTheme="minorHAnsi" w:hAnsiTheme="minorHAnsi"/>
          <w:color w:val="000000"/>
        </w:rPr>
        <w:t xml:space="preserve">As </w:t>
      </w:r>
      <w:r w:rsidRPr="002B46F7">
        <w:rPr>
          <w:rFonts w:asciiTheme="minorHAnsi" w:hAnsiTheme="minorHAnsi"/>
          <w:color w:val="000000"/>
        </w:rPr>
        <w:t xml:space="preserve">the basal unconformity of the Orcadian lake is probably </w:t>
      </w:r>
      <w:r w:rsidR="00CD5F02">
        <w:rPr>
          <w:rFonts w:asciiTheme="minorHAnsi" w:hAnsiTheme="minorHAnsi"/>
          <w:color w:val="000000"/>
        </w:rPr>
        <w:t xml:space="preserve">close to </w:t>
      </w:r>
      <w:r w:rsidRPr="002B46F7">
        <w:rPr>
          <w:rFonts w:asciiTheme="minorHAnsi" w:hAnsiTheme="minorHAnsi"/>
          <w:color w:val="000000"/>
        </w:rPr>
        <w:t xml:space="preserve">the base </w:t>
      </w:r>
      <w:r w:rsidR="00CD5F02">
        <w:rPr>
          <w:rFonts w:asciiTheme="minorHAnsi" w:hAnsiTheme="minorHAnsi"/>
          <w:color w:val="000000"/>
        </w:rPr>
        <w:t xml:space="preserve">of the </w:t>
      </w:r>
      <w:r w:rsidRPr="002B46F7">
        <w:rPr>
          <w:rFonts w:asciiTheme="minorHAnsi" w:hAnsiTheme="minorHAnsi"/>
          <w:color w:val="000000"/>
        </w:rPr>
        <w:t xml:space="preserve">Eifelian </w:t>
      </w:r>
      <w:r w:rsidRPr="002B46F7">
        <w:rPr>
          <w:rFonts w:asciiTheme="minorHAnsi" w:hAnsiTheme="minorHAnsi"/>
          <w:color w:val="000000"/>
        </w:rPr>
        <w:fldChar w:fldCharType="begin"/>
      </w:r>
      <w:r w:rsidRPr="002B46F7">
        <w:rPr>
          <w:rFonts w:asciiTheme="minorHAnsi" w:hAnsiTheme="minorHAnsi"/>
          <w:color w:val="000000"/>
        </w:rPr>
        <w:instrText xml:space="preserve"> ADDIN EN.CITE &lt;EndNote&gt;&lt;Cite&gt;&lt;Author&gt;Trewin&lt;/Author&gt;&lt;Year&gt;2002&lt;/Year&gt;&lt;RecNum&gt;1229&lt;/RecNum&gt;&lt;DisplayText&gt;(Trewin and Thirwall, 2002)&lt;/DisplayText&gt;&lt;record&gt;&lt;rec-number&gt;1229&lt;/rec-number&gt;&lt;foreign-keys&gt;&lt;key app="EN" db-id="rptvzxfrgzp0x6e0tr350x9aw5xt9ws2addf" timestamp="1483636012"&gt;1229&lt;/key&gt;&lt;/foreign-keys&gt;&lt;ref-type name="Journal Article"&gt;17&lt;/ref-type&gt;&lt;contributors&gt;&lt;authors&gt;&lt;author&gt;Trewin, NH&lt;/author&gt;&lt;author&gt;Thirwall, MF&lt;/author&gt;&lt;/authors&gt;&lt;/contributors&gt;&lt;titles&gt;&lt;title&gt;Old Red Sandstone. 213–249 in The Geology of Scotland&lt;/title&gt;&lt;secondary-title&gt;London: The Geological Society&lt;/secondary-title&gt;&lt;/titles&gt;&lt;periodical&gt;&lt;full-title&gt;London: The Geological Society&lt;/full-title&gt;&lt;/periodical&gt;&lt;dates&gt;&lt;year&gt;2002&lt;/year&gt;&lt;/dates&gt;&lt;urls&gt;&lt;/urls&gt;&lt;/record&gt;&lt;/Cite&gt;&lt;/EndNote&gt;</w:instrText>
      </w:r>
      <w:r w:rsidRPr="002B46F7">
        <w:rPr>
          <w:rFonts w:asciiTheme="minorHAnsi" w:hAnsiTheme="minorHAnsi"/>
          <w:color w:val="000000"/>
        </w:rPr>
        <w:fldChar w:fldCharType="separate"/>
      </w:r>
      <w:r w:rsidRPr="002B46F7">
        <w:rPr>
          <w:rFonts w:asciiTheme="minorHAnsi" w:hAnsiTheme="minorHAnsi"/>
          <w:noProof/>
          <w:color w:val="000000"/>
        </w:rPr>
        <w:t>(Marshall, 1996)</w:t>
      </w:r>
      <w:r w:rsidRPr="002B46F7">
        <w:rPr>
          <w:rFonts w:asciiTheme="minorHAnsi" w:hAnsiTheme="minorHAnsi"/>
          <w:color w:val="000000"/>
        </w:rPr>
        <w:fldChar w:fldCharType="end"/>
      </w:r>
      <w:r w:rsidRPr="002B46F7">
        <w:rPr>
          <w:rFonts w:asciiTheme="minorHAnsi" w:hAnsiTheme="minorHAnsi"/>
          <w:color w:val="000000"/>
        </w:rPr>
        <w:t xml:space="preserve"> it is</w:t>
      </w:r>
      <w:r w:rsidR="00193790">
        <w:rPr>
          <w:rFonts w:asciiTheme="minorHAnsi" w:hAnsiTheme="minorHAnsi"/>
          <w:color w:val="000000"/>
        </w:rPr>
        <w:t xml:space="preserve"> </w:t>
      </w:r>
      <w:r w:rsidRPr="002B46F7">
        <w:rPr>
          <w:rFonts w:asciiTheme="minorHAnsi" w:hAnsiTheme="minorHAnsi"/>
          <w:color w:val="000000"/>
        </w:rPr>
        <w:t xml:space="preserve">reasonable to say there are 72 </w:t>
      </w:r>
      <w:r w:rsidR="00CD5F02">
        <w:rPr>
          <w:rFonts w:asciiTheme="minorHAnsi" w:hAnsiTheme="minorHAnsi"/>
          <w:color w:val="000000"/>
        </w:rPr>
        <w:t xml:space="preserve">Eifelian </w:t>
      </w:r>
      <w:r w:rsidRPr="002B46F7">
        <w:rPr>
          <w:rFonts w:asciiTheme="minorHAnsi" w:hAnsiTheme="minorHAnsi"/>
          <w:color w:val="000000"/>
        </w:rPr>
        <w:t>la</w:t>
      </w:r>
      <w:r w:rsidR="00CD5F02">
        <w:rPr>
          <w:rFonts w:asciiTheme="minorHAnsi" w:hAnsiTheme="minorHAnsi"/>
          <w:color w:val="000000"/>
        </w:rPr>
        <w:t>ke cycles in Orkney</w:t>
      </w:r>
      <w:r w:rsidRPr="002B46F7">
        <w:rPr>
          <w:rFonts w:asciiTheme="minorHAnsi" w:hAnsiTheme="minorHAnsi"/>
          <w:color w:val="000000"/>
        </w:rPr>
        <w:t xml:space="preserve">. </w:t>
      </w:r>
    </w:p>
    <w:p w14:paraId="0BA996CC" w14:textId="1002031A" w:rsidR="002B46F7" w:rsidRPr="002B46F7" w:rsidRDefault="00925717" w:rsidP="002B46F7">
      <w:pPr>
        <w:jc w:val="both"/>
        <w:rPr>
          <w:rFonts w:asciiTheme="minorHAnsi" w:hAnsiTheme="minorHAnsi"/>
        </w:rPr>
      </w:pPr>
      <w:r>
        <w:rPr>
          <w:rFonts w:asciiTheme="minorHAnsi" w:hAnsiTheme="minorHAnsi"/>
          <w:color w:val="000000"/>
        </w:rPr>
        <w:t xml:space="preserve">The </w:t>
      </w:r>
      <w:r w:rsidR="00CD5F02">
        <w:rPr>
          <w:rFonts w:asciiTheme="minorHAnsi" w:hAnsiTheme="minorHAnsi"/>
          <w:color w:val="000000"/>
        </w:rPr>
        <w:t>Mid</w:t>
      </w:r>
      <w:r w:rsidR="002B46F7" w:rsidRPr="002B46F7">
        <w:rPr>
          <w:rFonts w:asciiTheme="minorHAnsi" w:hAnsiTheme="minorHAnsi"/>
          <w:color w:val="000000"/>
        </w:rPr>
        <w:t xml:space="preserve"> Devonian stratigraphy has been poorly constrained in </w:t>
      </w:r>
      <w:r w:rsidR="006F3228">
        <w:rPr>
          <w:rFonts w:asciiTheme="minorHAnsi" w:hAnsiTheme="minorHAnsi"/>
          <w:color w:val="000000"/>
        </w:rPr>
        <w:t xml:space="preserve">terms of </w:t>
      </w:r>
      <w:r w:rsidR="002B46F7" w:rsidRPr="002B46F7">
        <w:rPr>
          <w:rFonts w:asciiTheme="minorHAnsi" w:hAnsiTheme="minorHAnsi"/>
          <w:color w:val="000000"/>
        </w:rPr>
        <w:t>abso</w:t>
      </w:r>
      <w:r w:rsidR="00CD5F02">
        <w:rPr>
          <w:rFonts w:asciiTheme="minorHAnsi" w:hAnsiTheme="minorHAnsi"/>
          <w:color w:val="000000"/>
        </w:rPr>
        <w:t>lute ages</w:t>
      </w:r>
      <w:r w:rsidR="00FE20FE">
        <w:rPr>
          <w:rFonts w:asciiTheme="minorHAnsi" w:hAnsiTheme="minorHAnsi"/>
          <w:color w:val="000000"/>
        </w:rPr>
        <w:t xml:space="preserve"> </w:t>
      </w:r>
      <w:r>
        <w:rPr>
          <w:rFonts w:asciiTheme="minorHAnsi" w:hAnsiTheme="minorHAnsi"/>
          <w:color w:val="000000"/>
        </w:rPr>
        <w:t>but values</w:t>
      </w:r>
      <w:r w:rsidR="00307F7C">
        <w:rPr>
          <w:rFonts w:asciiTheme="minorHAnsi" w:hAnsiTheme="minorHAnsi"/>
          <w:color w:val="000000"/>
        </w:rPr>
        <w:t xml:space="preserve"> from GTS 2012 (Becker </w:t>
      </w:r>
      <w:r w:rsidR="00307F7C" w:rsidRPr="00910B96">
        <w:rPr>
          <w:rFonts w:asciiTheme="minorHAnsi" w:hAnsiTheme="minorHAnsi"/>
          <w:i/>
          <w:color w:val="000000"/>
        </w:rPr>
        <w:t>et al.</w:t>
      </w:r>
      <w:r w:rsidR="00307F7C">
        <w:rPr>
          <w:rFonts w:asciiTheme="minorHAnsi" w:hAnsiTheme="minorHAnsi"/>
          <w:color w:val="000000"/>
        </w:rPr>
        <w:t xml:space="preserve"> 2012)</w:t>
      </w:r>
      <w:r w:rsidR="002B46F7" w:rsidRPr="002B46F7">
        <w:rPr>
          <w:rFonts w:asciiTheme="minorHAnsi" w:hAnsiTheme="minorHAnsi"/>
          <w:color w:val="000000"/>
        </w:rPr>
        <w:t xml:space="preserve"> </w:t>
      </w:r>
      <w:r w:rsidR="00307F7C">
        <w:rPr>
          <w:rFonts w:asciiTheme="minorHAnsi" w:hAnsiTheme="minorHAnsi"/>
          <w:color w:val="000000"/>
        </w:rPr>
        <w:t>give a value of 5.6 Myr for the Eifelian. An order of magnitude answer</w:t>
      </w:r>
      <w:r>
        <w:rPr>
          <w:rFonts w:asciiTheme="minorHAnsi" w:hAnsiTheme="minorHAnsi"/>
          <w:color w:val="000000"/>
        </w:rPr>
        <w:t xml:space="preserve"> to the question of which Milankovitch cycle controls cycli</w:t>
      </w:r>
      <w:r w:rsidR="009B6F01">
        <w:rPr>
          <w:rFonts w:asciiTheme="minorHAnsi" w:hAnsiTheme="minorHAnsi"/>
          <w:color w:val="000000"/>
        </w:rPr>
        <w:t>ci</w:t>
      </w:r>
      <w:r>
        <w:rPr>
          <w:rFonts w:asciiTheme="minorHAnsi" w:hAnsiTheme="minorHAnsi"/>
          <w:color w:val="000000"/>
        </w:rPr>
        <w:t>ty</w:t>
      </w:r>
      <w:r w:rsidR="002B46F7" w:rsidRPr="002B46F7">
        <w:rPr>
          <w:rFonts w:asciiTheme="minorHAnsi" w:hAnsiTheme="minorHAnsi"/>
          <w:color w:val="000000"/>
        </w:rPr>
        <w:t xml:space="preserve"> </w:t>
      </w:r>
      <w:r w:rsidR="00307F7C">
        <w:rPr>
          <w:rFonts w:asciiTheme="minorHAnsi" w:hAnsiTheme="minorHAnsi"/>
          <w:color w:val="000000"/>
        </w:rPr>
        <w:t>is given by dividing the 5</w:t>
      </w:r>
      <w:r w:rsidR="002B46F7" w:rsidRPr="002B46F7">
        <w:rPr>
          <w:rFonts w:asciiTheme="minorHAnsi" w:hAnsiTheme="minorHAnsi"/>
          <w:color w:val="000000"/>
        </w:rPr>
        <w:t xml:space="preserve">.6 </w:t>
      </w:r>
      <w:r w:rsidR="009B6F01">
        <w:rPr>
          <w:rFonts w:asciiTheme="minorHAnsi" w:hAnsiTheme="minorHAnsi"/>
          <w:color w:val="000000"/>
        </w:rPr>
        <w:t>Myr</w:t>
      </w:r>
      <w:r w:rsidR="002B46F7" w:rsidRPr="002B46F7">
        <w:rPr>
          <w:rFonts w:asciiTheme="minorHAnsi" w:hAnsiTheme="minorHAnsi"/>
          <w:color w:val="000000"/>
        </w:rPr>
        <w:t xml:space="preserve"> as the average length of the Eifelian </w:t>
      </w:r>
      <w:r w:rsidR="00307F7C">
        <w:rPr>
          <w:rFonts w:asciiTheme="minorHAnsi" w:hAnsiTheme="minorHAnsi"/>
          <w:color w:val="000000"/>
        </w:rPr>
        <w:t xml:space="preserve">by </w:t>
      </w:r>
      <w:r w:rsidR="002B46F7" w:rsidRPr="002B46F7">
        <w:rPr>
          <w:rFonts w:asciiTheme="minorHAnsi" w:hAnsiTheme="minorHAnsi"/>
          <w:color w:val="000000"/>
        </w:rPr>
        <w:t>the 72 cycles measured in the Orkney flagstones</w:t>
      </w:r>
      <w:r>
        <w:rPr>
          <w:rFonts w:asciiTheme="minorHAnsi" w:hAnsiTheme="minorHAnsi"/>
          <w:color w:val="000000"/>
        </w:rPr>
        <w:t>,</w:t>
      </w:r>
      <w:r w:rsidR="002B46F7" w:rsidRPr="002B46F7">
        <w:rPr>
          <w:rFonts w:asciiTheme="minorHAnsi" w:hAnsiTheme="minorHAnsi"/>
          <w:color w:val="000000"/>
        </w:rPr>
        <w:t xml:space="preserve"> </w:t>
      </w:r>
      <w:r w:rsidR="00307F7C">
        <w:rPr>
          <w:rFonts w:asciiTheme="minorHAnsi" w:hAnsiTheme="minorHAnsi"/>
          <w:color w:val="000000"/>
        </w:rPr>
        <w:t>which yields an average age of 78</w:t>
      </w:r>
      <w:r w:rsidR="002B46F7" w:rsidRPr="002B46F7">
        <w:rPr>
          <w:rFonts w:asciiTheme="minorHAnsi" w:hAnsiTheme="minorHAnsi"/>
          <w:color w:val="000000"/>
        </w:rPr>
        <w:t>,0</w:t>
      </w:r>
      <w:r w:rsidR="00307F7C">
        <w:rPr>
          <w:rFonts w:asciiTheme="minorHAnsi" w:hAnsiTheme="minorHAnsi"/>
          <w:color w:val="000000"/>
        </w:rPr>
        <w:t>00 years for each cycle length</w:t>
      </w:r>
      <w:r w:rsidR="002B46F7" w:rsidRPr="002B46F7">
        <w:rPr>
          <w:rFonts w:asciiTheme="minorHAnsi" w:hAnsiTheme="minorHAnsi"/>
          <w:color w:val="000000"/>
        </w:rPr>
        <w:t xml:space="preserve">. Therefore, since the </w:t>
      </w:r>
      <w:r w:rsidR="00B016E4">
        <w:rPr>
          <w:rFonts w:asciiTheme="minorHAnsi" w:hAnsiTheme="minorHAnsi"/>
          <w:color w:val="000000"/>
        </w:rPr>
        <w:t>maximum measured deep water laminite</w:t>
      </w:r>
      <w:r w:rsidR="002B46F7" w:rsidRPr="002B46F7">
        <w:rPr>
          <w:rFonts w:asciiTheme="minorHAnsi" w:hAnsiTheme="minorHAnsi"/>
          <w:color w:val="000000"/>
        </w:rPr>
        <w:t xml:space="preserve"> as inferred from cycle 40 </w:t>
      </w:r>
      <w:r w:rsidR="00B016E4">
        <w:rPr>
          <w:rFonts w:asciiTheme="minorHAnsi" w:hAnsiTheme="minorHAnsi"/>
          <w:color w:val="000000"/>
        </w:rPr>
        <w:t>represents</w:t>
      </w:r>
      <w:r w:rsidR="002B46F7" w:rsidRPr="002B46F7">
        <w:rPr>
          <w:rFonts w:asciiTheme="minorHAnsi" w:hAnsiTheme="minorHAnsi"/>
          <w:color w:val="000000"/>
        </w:rPr>
        <w:t xml:space="preserve"> 34,000 years</w:t>
      </w:r>
      <w:r w:rsidR="00B016E4">
        <w:rPr>
          <w:rFonts w:asciiTheme="minorHAnsi" w:hAnsiTheme="minorHAnsi"/>
          <w:color w:val="000000"/>
        </w:rPr>
        <w:t xml:space="preserve"> and the order of magnitude calculation indicates a cycle length of</w:t>
      </w:r>
      <w:r w:rsidR="00307F7C">
        <w:rPr>
          <w:rFonts w:asciiTheme="minorHAnsi" w:hAnsiTheme="minorHAnsi"/>
          <w:color w:val="000000"/>
        </w:rPr>
        <w:t xml:space="preserve"> 78</w:t>
      </w:r>
      <w:r w:rsidR="002B46F7" w:rsidRPr="002B46F7">
        <w:rPr>
          <w:rFonts w:asciiTheme="minorHAnsi" w:hAnsiTheme="minorHAnsi"/>
          <w:color w:val="000000"/>
        </w:rPr>
        <w:t xml:space="preserve">,000 years, then it is </w:t>
      </w:r>
      <w:r w:rsidR="00B016E4">
        <w:rPr>
          <w:rFonts w:asciiTheme="minorHAnsi" w:hAnsiTheme="minorHAnsi"/>
          <w:color w:val="000000"/>
        </w:rPr>
        <w:t>can be</w:t>
      </w:r>
      <w:r w:rsidR="002B46F7" w:rsidRPr="002B46F7">
        <w:rPr>
          <w:rFonts w:asciiTheme="minorHAnsi" w:hAnsiTheme="minorHAnsi"/>
          <w:color w:val="000000"/>
        </w:rPr>
        <w:t xml:space="preserve"> conjecture</w:t>
      </w:r>
      <w:r w:rsidR="00B016E4">
        <w:rPr>
          <w:rFonts w:asciiTheme="minorHAnsi" w:hAnsiTheme="minorHAnsi"/>
          <w:color w:val="000000"/>
        </w:rPr>
        <w:t>d</w:t>
      </w:r>
      <w:r w:rsidR="002B46F7" w:rsidRPr="002B46F7">
        <w:rPr>
          <w:rFonts w:asciiTheme="minorHAnsi" w:hAnsiTheme="minorHAnsi"/>
          <w:color w:val="000000"/>
        </w:rPr>
        <w:t xml:space="preserve"> that we are looking at an eccentricity signal </w:t>
      </w:r>
      <w:r w:rsidR="00A40727">
        <w:rPr>
          <w:rFonts w:asciiTheme="minorHAnsi" w:hAnsiTheme="minorHAnsi"/>
          <w:color w:val="000000"/>
        </w:rPr>
        <w:t>between 90,000 and 100,000 years</w:t>
      </w:r>
      <w:r w:rsidR="002B46F7" w:rsidRPr="002B46F7">
        <w:rPr>
          <w:rFonts w:asciiTheme="minorHAnsi" w:hAnsiTheme="minorHAnsi" w:cs="Arial"/>
          <w:color w:val="000000"/>
        </w:rPr>
        <w:t>.</w:t>
      </w:r>
    </w:p>
    <w:p w14:paraId="040AB86D" w14:textId="77777777" w:rsidR="002B46F7" w:rsidRPr="002B46F7" w:rsidRDefault="002B46F7" w:rsidP="001B5EEE">
      <w:pPr>
        <w:pStyle w:val="Heading1"/>
      </w:pPr>
    </w:p>
    <w:p w14:paraId="2A51D66F" w14:textId="383DAF66" w:rsidR="002B46F7" w:rsidRPr="00307F7C" w:rsidRDefault="002B46F7" w:rsidP="002B46F7">
      <w:pPr>
        <w:rPr>
          <w:rFonts w:asciiTheme="minorHAnsi" w:hAnsiTheme="minorHAnsi"/>
          <w:b/>
        </w:rPr>
      </w:pPr>
      <w:r w:rsidRPr="00307F7C">
        <w:rPr>
          <w:rFonts w:asciiTheme="minorHAnsi" w:hAnsiTheme="minorHAnsi"/>
          <w:b/>
        </w:rPr>
        <w:t>Lake lamin</w:t>
      </w:r>
      <w:r w:rsidR="006379C3">
        <w:rPr>
          <w:rFonts w:asciiTheme="minorHAnsi" w:hAnsiTheme="minorHAnsi"/>
          <w:b/>
        </w:rPr>
        <w:t>i</w:t>
      </w:r>
      <w:r w:rsidRPr="00307F7C">
        <w:rPr>
          <w:rFonts w:asciiTheme="minorHAnsi" w:hAnsiTheme="minorHAnsi"/>
          <w:b/>
        </w:rPr>
        <w:t xml:space="preserve">te source rock distribution, quantity, quality and maturity </w:t>
      </w:r>
    </w:p>
    <w:p w14:paraId="209C39F1" w14:textId="77777777" w:rsidR="002B46F7" w:rsidRPr="002B46F7" w:rsidRDefault="002B46F7" w:rsidP="002B46F7">
      <w:pPr>
        <w:pStyle w:val="Heading2"/>
        <w:rPr>
          <w:rFonts w:asciiTheme="minorHAnsi" w:hAnsiTheme="minorHAnsi"/>
          <w:b w:val="0"/>
          <w:i/>
          <w:szCs w:val="22"/>
        </w:rPr>
      </w:pPr>
      <w:r w:rsidRPr="002B46F7">
        <w:rPr>
          <w:rFonts w:asciiTheme="minorHAnsi" w:hAnsiTheme="minorHAnsi"/>
          <w:b w:val="0"/>
          <w:i/>
          <w:szCs w:val="22"/>
        </w:rPr>
        <w:t xml:space="preserve">Source Rock Facies </w:t>
      </w:r>
    </w:p>
    <w:p w14:paraId="24678F52" w14:textId="30689D70" w:rsidR="002B46F7" w:rsidRPr="002B46F7" w:rsidRDefault="002B46F7" w:rsidP="002B46F7">
      <w:pPr>
        <w:jc w:val="both"/>
        <w:rPr>
          <w:rFonts w:asciiTheme="minorHAnsi" w:hAnsiTheme="minorHAnsi"/>
        </w:rPr>
      </w:pPr>
      <w:r w:rsidRPr="002B46F7">
        <w:rPr>
          <w:rFonts w:asciiTheme="minorHAnsi" w:hAnsiTheme="minorHAnsi"/>
        </w:rPr>
        <w:t>The source rocks in th</w:t>
      </w:r>
      <w:r w:rsidR="006379C3">
        <w:rPr>
          <w:rFonts w:asciiTheme="minorHAnsi" w:hAnsiTheme="minorHAnsi"/>
        </w:rPr>
        <w:t>e Orcadian</w:t>
      </w:r>
      <w:r w:rsidRPr="002B46F7">
        <w:rPr>
          <w:rFonts w:asciiTheme="minorHAnsi" w:hAnsiTheme="minorHAnsi"/>
        </w:rPr>
        <w:t xml:space="preserve"> basin</w:t>
      </w:r>
      <w:r w:rsidR="00193790">
        <w:rPr>
          <w:rFonts w:asciiTheme="minorHAnsi" w:hAnsiTheme="minorHAnsi"/>
        </w:rPr>
        <w:t xml:space="preserve"> </w:t>
      </w:r>
      <w:r w:rsidRPr="002B46F7">
        <w:rPr>
          <w:rFonts w:asciiTheme="minorHAnsi" w:hAnsiTheme="minorHAnsi"/>
        </w:rPr>
        <w:t xml:space="preserve">are organic rich, </w:t>
      </w:r>
      <w:r w:rsidR="00FE20FE">
        <w:rPr>
          <w:rFonts w:asciiTheme="minorHAnsi" w:hAnsiTheme="minorHAnsi"/>
        </w:rPr>
        <w:t xml:space="preserve">lacustrine </w:t>
      </w:r>
      <w:r w:rsidRPr="002B46F7">
        <w:rPr>
          <w:rFonts w:asciiTheme="minorHAnsi" w:hAnsiTheme="minorHAnsi"/>
        </w:rPr>
        <w:t xml:space="preserve">laminites </w:t>
      </w:r>
      <w:r w:rsidR="006379C3">
        <w:rPr>
          <w:rFonts w:asciiTheme="minorHAnsi" w:hAnsiTheme="minorHAnsi"/>
        </w:rPr>
        <w:t>averaging 2</w:t>
      </w:r>
      <w:r w:rsidR="00666537">
        <w:rPr>
          <w:rFonts w:asciiTheme="minorHAnsi" w:hAnsiTheme="minorHAnsi"/>
        </w:rPr>
        <w:t xml:space="preserve"> </w:t>
      </w:r>
      <w:r w:rsidR="006379C3">
        <w:rPr>
          <w:rFonts w:asciiTheme="minorHAnsi" w:hAnsiTheme="minorHAnsi"/>
        </w:rPr>
        <w:t>m thick</w:t>
      </w:r>
      <w:r w:rsidRPr="002B46F7">
        <w:rPr>
          <w:rFonts w:asciiTheme="minorHAnsi" w:hAnsiTheme="minorHAnsi"/>
        </w:rPr>
        <w:t xml:space="preserve">. These laminites represent some 30% </w:t>
      </w:r>
      <w:r w:rsidR="006379C3">
        <w:rPr>
          <w:rFonts w:asciiTheme="minorHAnsi" w:hAnsiTheme="minorHAnsi"/>
        </w:rPr>
        <w:t xml:space="preserve">by thickness </w:t>
      </w:r>
      <w:r w:rsidRPr="002B46F7">
        <w:rPr>
          <w:rFonts w:asciiTheme="minorHAnsi" w:hAnsiTheme="minorHAnsi"/>
        </w:rPr>
        <w:t>of the total flagstone cycles within the "</w:t>
      </w:r>
      <w:r w:rsidR="006379C3">
        <w:rPr>
          <w:rFonts w:asciiTheme="minorHAnsi" w:hAnsiTheme="minorHAnsi"/>
        </w:rPr>
        <w:t>L</w:t>
      </w:r>
      <w:r w:rsidRPr="002B46F7">
        <w:rPr>
          <w:rFonts w:asciiTheme="minorHAnsi" w:hAnsiTheme="minorHAnsi"/>
        </w:rPr>
        <w:t>ake Orcadi</w:t>
      </w:r>
      <w:r w:rsidR="00307F7C">
        <w:rPr>
          <w:rFonts w:asciiTheme="minorHAnsi" w:hAnsiTheme="minorHAnsi"/>
        </w:rPr>
        <w:t>e" lacustrine basin</w:t>
      </w:r>
      <w:r w:rsidRPr="002B46F7">
        <w:rPr>
          <w:rFonts w:asciiTheme="minorHAnsi" w:hAnsiTheme="minorHAnsi"/>
        </w:rPr>
        <w:t xml:space="preserve">. They were deposited under standing water </w:t>
      </w:r>
      <w:r w:rsidR="00307F7C">
        <w:rPr>
          <w:rFonts w:asciiTheme="minorHAnsi" w:hAnsiTheme="minorHAnsi"/>
        </w:rPr>
        <w:t xml:space="preserve">and </w:t>
      </w:r>
      <w:r w:rsidRPr="002B46F7">
        <w:rPr>
          <w:rFonts w:asciiTheme="minorHAnsi" w:hAnsiTheme="minorHAnsi"/>
        </w:rPr>
        <w:t>below wave base. P</w:t>
      </w:r>
      <w:r w:rsidR="000B1F7B">
        <w:rPr>
          <w:rFonts w:asciiTheme="minorHAnsi" w:hAnsiTheme="minorHAnsi"/>
        </w:rPr>
        <w:t>alynological</w:t>
      </w:r>
      <w:r w:rsidRPr="002B46F7">
        <w:rPr>
          <w:rFonts w:asciiTheme="minorHAnsi" w:hAnsiTheme="minorHAnsi"/>
        </w:rPr>
        <w:t xml:space="preserve"> examination reveals the </w:t>
      </w:r>
      <w:r w:rsidR="00307F7C">
        <w:rPr>
          <w:rFonts w:asciiTheme="minorHAnsi" w:hAnsiTheme="minorHAnsi"/>
        </w:rPr>
        <w:t xml:space="preserve">presence of </w:t>
      </w:r>
      <w:r w:rsidR="0020061F">
        <w:rPr>
          <w:rFonts w:asciiTheme="minorHAnsi" w:hAnsiTheme="minorHAnsi"/>
        </w:rPr>
        <w:t xml:space="preserve">amorphous organic matter (AOM) representing the product of microbial production </w:t>
      </w:r>
      <w:r w:rsidR="006D4CC9">
        <w:rPr>
          <w:rFonts w:asciiTheme="minorHAnsi" w:hAnsiTheme="minorHAnsi"/>
        </w:rPr>
        <w:t xml:space="preserve">being </w:t>
      </w:r>
      <w:r w:rsidR="009B6F01">
        <w:rPr>
          <w:rFonts w:asciiTheme="minorHAnsi" w:hAnsiTheme="minorHAnsi"/>
        </w:rPr>
        <w:t>the</w:t>
      </w:r>
      <w:r w:rsidRPr="002B46F7">
        <w:rPr>
          <w:rFonts w:asciiTheme="minorHAnsi" w:hAnsiTheme="minorHAnsi"/>
        </w:rPr>
        <w:t xml:space="preserve"> major contributor to the internal lamination</w:t>
      </w:r>
      <w:r w:rsidR="006379C3">
        <w:rPr>
          <w:rFonts w:asciiTheme="minorHAnsi" w:hAnsiTheme="minorHAnsi"/>
        </w:rPr>
        <w:t>,</w:t>
      </w:r>
      <w:r w:rsidRPr="002B46F7">
        <w:rPr>
          <w:rFonts w:asciiTheme="minorHAnsi" w:hAnsiTheme="minorHAnsi"/>
        </w:rPr>
        <w:t xml:space="preserve"> probably indicative of seasonal blooms. </w:t>
      </w:r>
    </w:p>
    <w:p w14:paraId="33F1FC2E" w14:textId="12B2C2E3" w:rsidR="002B46F7" w:rsidRPr="002B46F7" w:rsidRDefault="0011079C" w:rsidP="002B46F7">
      <w:pPr>
        <w:jc w:val="both"/>
        <w:rPr>
          <w:rFonts w:asciiTheme="minorHAnsi" w:hAnsiTheme="minorHAnsi"/>
        </w:rPr>
      </w:pPr>
      <w:r>
        <w:rPr>
          <w:rFonts w:asciiTheme="minorHAnsi" w:hAnsiTheme="minorHAnsi"/>
        </w:rPr>
        <w:t>S</w:t>
      </w:r>
      <w:r w:rsidR="002B46F7" w:rsidRPr="002B46F7">
        <w:rPr>
          <w:rFonts w:asciiTheme="minorHAnsi" w:hAnsiTheme="minorHAnsi"/>
        </w:rPr>
        <w:t xml:space="preserve">eismic studies in the west Orkney Basin recognised a sequence </w:t>
      </w:r>
      <w:r w:rsidR="00307F7C">
        <w:rPr>
          <w:rFonts w:asciiTheme="minorHAnsi" w:hAnsiTheme="minorHAnsi"/>
        </w:rPr>
        <w:t>overlying the basement that can be</w:t>
      </w:r>
      <w:r w:rsidR="002B46F7" w:rsidRPr="002B46F7">
        <w:rPr>
          <w:rFonts w:asciiTheme="minorHAnsi" w:hAnsiTheme="minorHAnsi"/>
        </w:rPr>
        <w:t xml:space="preserve"> </w:t>
      </w:r>
      <w:r w:rsidR="00307F7C">
        <w:rPr>
          <w:rFonts w:asciiTheme="minorHAnsi" w:hAnsiTheme="minorHAnsi"/>
        </w:rPr>
        <w:t xml:space="preserve">correlated with </w:t>
      </w:r>
      <w:r w:rsidR="002B46F7" w:rsidRPr="002B46F7">
        <w:rPr>
          <w:rFonts w:asciiTheme="minorHAnsi" w:hAnsiTheme="minorHAnsi"/>
        </w:rPr>
        <w:t xml:space="preserve">the Devonian onshore lacustrine source rocks </w:t>
      </w:r>
      <w:r w:rsidR="002B46F7" w:rsidRPr="002B46F7">
        <w:rPr>
          <w:rFonts w:asciiTheme="minorHAnsi" w:hAnsiTheme="minorHAnsi"/>
        </w:rPr>
        <w:fldChar w:fldCharType="begin"/>
      </w:r>
      <w:r w:rsidR="002B46F7" w:rsidRPr="002B46F7">
        <w:rPr>
          <w:rFonts w:asciiTheme="minorHAnsi" w:hAnsiTheme="minorHAnsi"/>
        </w:rPr>
        <w:instrText xml:space="preserve"> ADDIN EN.CITE &lt;EndNote&gt;&lt;Cite&gt;&lt;Author&gt;Bird&lt;/Author&gt;&lt;Year&gt;2015&lt;/Year&gt;&lt;RecNum&gt;860&lt;/RecNum&gt;&lt;DisplayText&gt;(Bird, 2014; Bird et al., 2015)&lt;/DisplayText&gt;&lt;record&gt;&lt;rec-number&gt;860&lt;/rec-number&gt;&lt;foreign-keys&gt;&lt;key app="EN" db-id="rptvzxfrgzp0x6e0tr350x9aw5xt9ws2addf" timestamp="1475844465"&gt;860&lt;/key&gt;&lt;key app="ENWeb" db-id=""&gt;0&lt;/key&gt;&lt;/foreign-keys&gt;&lt;ref-type name="Journal Article"&gt;17&lt;/ref-type&gt;&lt;contributors&gt;&lt;authors&gt;&lt;author&gt;Bird, P. C.&lt;/author&gt;&lt;author&gt;Cartwright, J. A.&lt;/author&gt;&lt;author&gt;Davies, T. L.&lt;/author&gt;&lt;/authors&gt;&lt;/contributors&gt;&lt;titles&gt;&lt;title&gt;Basement reactivation in the development of rift basins: an example of reactivated Caledonide structures in the West Orkney Basin&lt;/title&gt;&lt;secondary-title&gt;Journal of the Geological Society&lt;/secondary-title&gt;&lt;/titles&gt;&lt;periodical&gt;&lt;full-title&gt;Journal of the Geological Society&lt;/full-title&gt;&lt;/periodical&gt;&lt;pages&gt;77-85&lt;/pages&gt;&lt;volume&gt;172&lt;/volume&gt;&lt;number&gt;1&lt;/number&gt;&lt;dates&gt;&lt;year&gt;2015&lt;/year&gt;&lt;/dates&gt;&lt;isbn&gt;0016-7649&amp;#xD;2041-479X&lt;/isbn&gt;&lt;urls&gt;&lt;/urls&gt;&lt;electronic-resource-num&gt;10.1144/jgs2013-098&lt;/electronic-resource-num&gt;&lt;/record&gt;&lt;/Cite&gt;&lt;Cite&gt;&lt;Author&gt;Bird&lt;/Author&gt;&lt;Year&gt;2014&lt;/Year&gt;&lt;RecNum&gt;743&lt;/RecNum&gt;&lt;record&gt;&lt;rec-number&gt;743&lt;/rec-number&gt;&lt;foreign-keys&gt;&lt;key app="EN" db-id="rptvzxfrgzp0x6e0tr350x9aw5xt9ws2addf" timestamp="1466036074"&gt;743&lt;/key&gt;&lt;/foreign-keys&gt;&lt;ref-type name="Thesis"&gt;32&lt;/ref-type&gt;&lt;contributors&gt;&lt;authors&gt;&lt;author&gt;Bird, Peter Cameron&lt;/author&gt;&lt;/authors&gt;&lt;/contributors&gt;&lt;titles&gt;&lt;title&gt;Tectono-stratigraphic evolution of the West Orkney Basin: implications for hydrocarbon exploration&lt;/title&gt;&lt;/titles&gt;&lt;dates&gt;&lt;year&gt;2014&lt;/year&gt;&lt;/dates&gt;&lt;publisher&gt;Cardiff University&lt;/publisher&gt;&lt;urls&gt;&lt;/urls&gt;&lt;/record&gt;&lt;/Cite&gt;&lt;/EndNote&gt;</w:instrText>
      </w:r>
      <w:r w:rsidR="002B46F7" w:rsidRPr="002B46F7">
        <w:rPr>
          <w:rFonts w:asciiTheme="minorHAnsi" w:hAnsiTheme="minorHAnsi"/>
        </w:rPr>
        <w:fldChar w:fldCharType="separate"/>
      </w:r>
      <w:r w:rsidR="00307F7C">
        <w:rPr>
          <w:rFonts w:asciiTheme="minorHAnsi" w:hAnsiTheme="minorHAnsi"/>
          <w:noProof/>
        </w:rPr>
        <w:t>(</w:t>
      </w:r>
      <w:r w:rsidR="002B46F7" w:rsidRPr="002B46F7">
        <w:rPr>
          <w:rFonts w:asciiTheme="minorHAnsi" w:hAnsiTheme="minorHAnsi"/>
          <w:noProof/>
        </w:rPr>
        <w:t xml:space="preserve">Bird </w:t>
      </w:r>
      <w:r w:rsidR="002B46F7" w:rsidRPr="00910B96">
        <w:rPr>
          <w:rFonts w:asciiTheme="minorHAnsi" w:hAnsiTheme="minorHAnsi"/>
          <w:i/>
          <w:noProof/>
        </w:rPr>
        <w:t>et al</w:t>
      </w:r>
      <w:r w:rsidR="002B46F7" w:rsidRPr="002B46F7">
        <w:rPr>
          <w:rFonts w:asciiTheme="minorHAnsi" w:hAnsiTheme="minorHAnsi"/>
          <w:noProof/>
        </w:rPr>
        <w:t>. 2015)</w:t>
      </w:r>
      <w:r w:rsidR="002B46F7" w:rsidRPr="002B46F7">
        <w:rPr>
          <w:rFonts w:asciiTheme="minorHAnsi" w:hAnsiTheme="minorHAnsi"/>
        </w:rPr>
        <w:fldChar w:fldCharType="end"/>
      </w:r>
      <w:r w:rsidR="002B46F7" w:rsidRPr="002B46F7">
        <w:rPr>
          <w:rFonts w:asciiTheme="minorHAnsi" w:hAnsiTheme="minorHAnsi"/>
        </w:rPr>
        <w:t xml:space="preserve">. This sequence appears to be truncated at the unconformity associated with the late Carboniferous/early Permian inversion. Continued extension during the Mid Devonian lacustrine phase saw some reactivation along the onshore N-S faults and presumably also in the </w:t>
      </w:r>
      <w:r w:rsidR="00FE20FE">
        <w:rPr>
          <w:rFonts w:asciiTheme="minorHAnsi" w:hAnsiTheme="minorHAnsi"/>
        </w:rPr>
        <w:t>W</w:t>
      </w:r>
      <w:r w:rsidR="002B46F7" w:rsidRPr="002B46F7">
        <w:rPr>
          <w:rFonts w:asciiTheme="minorHAnsi" w:hAnsiTheme="minorHAnsi"/>
        </w:rPr>
        <w:t xml:space="preserve">est Orkney Basin. This contemporaneous fault movement served to create a number of sub-basins </w:t>
      </w:r>
      <w:r w:rsidR="002C260E">
        <w:rPr>
          <w:rFonts w:asciiTheme="minorHAnsi" w:hAnsiTheme="minorHAnsi"/>
        </w:rPr>
        <w:t xml:space="preserve">(Fig. </w:t>
      </w:r>
      <w:r w:rsidR="006F3228">
        <w:rPr>
          <w:rFonts w:asciiTheme="minorHAnsi" w:hAnsiTheme="minorHAnsi"/>
        </w:rPr>
        <w:t>10</w:t>
      </w:r>
      <w:r w:rsidR="002C260E">
        <w:rPr>
          <w:rFonts w:asciiTheme="minorHAnsi" w:hAnsiTheme="minorHAnsi"/>
        </w:rPr>
        <w:t xml:space="preserve">) </w:t>
      </w:r>
      <w:r w:rsidR="002B46F7" w:rsidRPr="002B46F7">
        <w:rPr>
          <w:rFonts w:asciiTheme="minorHAnsi" w:hAnsiTheme="minorHAnsi"/>
        </w:rPr>
        <w:t xml:space="preserve">which have local facies patterns including thickening of the individual cycles across such faults and differing </w:t>
      </w:r>
      <w:r w:rsidR="001744C5">
        <w:rPr>
          <w:rFonts w:asciiTheme="minorHAnsi" w:hAnsiTheme="minorHAnsi"/>
        </w:rPr>
        <w:t>source rock richness</w:t>
      </w:r>
      <w:r w:rsidR="002B46F7" w:rsidRPr="002B46F7">
        <w:rPr>
          <w:rFonts w:asciiTheme="minorHAnsi" w:hAnsiTheme="minorHAnsi"/>
        </w:rPr>
        <w:t xml:space="preserve">. This has been noted with particular reference to the East Scapa Fault </w:t>
      </w:r>
      <w:r w:rsidR="002B46F7" w:rsidRPr="002B46F7">
        <w:rPr>
          <w:rFonts w:asciiTheme="minorHAnsi" w:hAnsiTheme="minorHAnsi"/>
        </w:rPr>
        <w:fldChar w:fldCharType="begin">
          <w:fldData xml:space="preserve">PEVuZE5vdGU+PENpdGU+PEF1dGhvcj5TcGVlZDwvQXV0aG9yPjxZZWFyPjE5OTk8L1llYXI+PFJl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</w:fldData>
        </w:fldChar>
      </w:r>
      <w:r w:rsidR="002B46F7" w:rsidRPr="002B46F7">
        <w:rPr>
          <w:rFonts w:asciiTheme="minorHAnsi" w:hAnsiTheme="minorHAnsi"/>
        </w:rPr>
        <w:instrText xml:space="preserve"> ADDIN EN.CITE </w:instrText>
      </w:r>
      <w:r w:rsidR="002B46F7" w:rsidRPr="002B46F7">
        <w:rPr>
          <w:rFonts w:asciiTheme="minorHAnsi" w:hAnsiTheme="minorHAnsi"/>
        </w:rPr>
        <w:fldChar w:fldCharType="begin">
          <w:fldData xml:space="preserve">PEVuZE5vdGU+PENpdGU+PEF1dGhvcj5TcGVlZDwvQXV0aG9yPjxZZWFyPjE5OTk8L1llYXI+PFJl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</w:fldData>
        </w:fldChar>
      </w:r>
      <w:r w:rsidR="002B46F7" w:rsidRPr="002B46F7">
        <w:rPr>
          <w:rFonts w:asciiTheme="minorHAnsi" w:hAnsiTheme="minorHAnsi"/>
        </w:rPr>
        <w:instrText xml:space="preserve"> ADDIN EN.CITE.DATA </w:instrText>
      </w:r>
      <w:r w:rsidR="002B46F7" w:rsidRPr="002B46F7">
        <w:rPr>
          <w:rFonts w:asciiTheme="minorHAnsi" w:hAnsiTheme="minorHAnsi"/>
        </w:rPr>
      </w:r>
      <w:r w:rsidR="002B46F7" w:rsidRPr="002B46F7">
        <w:rPr>
          <w:rFonts w:asciiTheme="minorHAnsi" w:hAnsiTheme="minorHAnsi"/>
        </w:rPr>
        <w:fldChar w:fldCharType="end"/>
      </w:r>
      <w:r w:rsidR="002B46F7" w:rsidRPr="002B46F7">
        <w:rPr>
          <w:rFonts w:asciiTheme="minorHAnsi" w:hAnsiTheme="minorHAnsi"/>
        </w:rPr>
      </w:r>
      <w:r w:rsidR="002B46F7" w:rsidRPr="002B46F7">
        <w:rPr>
          <w:rFonts w:asciiTheme="minorHAnsi" w:hAnsiTheme="minorHAnsi"/>
        </w:rPr>
        <w:fldChar w:fldCharType="separate"/>
      </w:r>
      <w:r w:rsidR="002B46F7" w:rsidRPr="002B46F7">
        <w:rPr>
          <w:rFonts w:asciiTheme="minorHAnsi" w:hAnsiTheme="minorHAnsi"/>
          <w:noProof/>
        </w:rPr>
        <w:t>(Astin 19</w:t>
      </w:r>
      <w:r w:rsidR="00307F7C">
        <w:rPr>
          <w:rFonts w:asciiTheme="minorHAnsi" w:hAnsiTheme="minorHAnsi"/>
          <w:noProof/>
        </w:rPr>
        <w:t>86; Hippler 1993</w:t>
      </w:r>
      <w:r w:rsidR="002B46F7" w:rsidRPr="002B46F7">
        <w:rPr>
          <w:rFonts w:asciiTheme="minorHAnsi" w:hAnsiTheme="minorHAnsi"/>
          <w:noProof/>
        </w:rPr>
        <w:t>; Speed 1999)</w:t>
      </w:r>
      <w:r w:rsidR="002B46F7" w:rsidRPr="002B46F7">
        <w:rPr>
          <w:rFonts w:asciiTheme="minorHAnsi" w:hAnsiTheme="minorHAnsi"/>
        </w:rPr>
        <w:fldChar w:fldCharType="end"/>
      </w:r>
      <w:r w:rsidR="002B46F7" w:rsidRPr="002B46F7">
        <w:rPr>
          <w:rFonts w:asciiTheme="minorHAnsi" w:hAnsiTheme="minorHAnsi"/>
        </w:rPr>
        <w:t xml:space="preserve">. Much younger movement, post-maturation, on the north-south wrench fault systems separates sub basins </w:t>
      </w:r>
      <w:r>
        <w:rPr>
          <w:rFonts w:asciiTheme="minorHAnsi" w:hAnsiTheme="minorHAnsi"/>
        </w:rPr>
        <w:t>that</w:t>
      </w:r>
      <w:r w:rsidRPr="002B46F7">
        <w:rPr>
          <w:rFonts w:asciiTheme="minorHAnsi" w:hAnsiTheme="minorHAnsi"/>
        </w:rPr>
        <w:t xml:space="preserve"> </w:t>
      </w:r>
      <w:r w:rsidR="002B46F7" w:rsidRPr="002B46F7">
        <w:rPr>
          <w:rFonts w:asciiTheme="minorHAnsi" w:hAnsiTheme="minorHAnsi"/>
        </w:rPr>
        <w:t xml:space="preserve">have much higher thermal maturity </w:t>
      </w:r>
      <w:r w:rsidR="002B46F7" w:rsidRPr="002B46F7">
        <w:rPr>
          <w:rFonts w:asciiTheme="minorHAnsi" w:hAnsiTheme="minorHAnsi"/>
        </w:rPr>
        <w:fldChar w:fldCharType="begin">
          <w:fldData xml:space="preserve">PEVuZE5vdGU+PENpdGU+PEF1dGhvcj5IaWxsaWVyPC9BdXRob3I+PFllYXI+MTk5MjwvWWVhcj48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</w:fldData>
        </w:fldChar>
      </w:r>
      <w:r w:rsidR="002B46F7" w:rsidRPr="002B46F7">
        <w:rPr>
          <w:rFonts w:asciiTheme="minorHAnsi" w:hAnsiTheme="minorHAnsi"/>
        </w:rPr>
        <w:instrText xml:space="preserve"> ADDIN EN.CITE </w:instrText>
      </w:r>
      <w:r w:rsidR="002B46F7" w:rsidRPr="002B46F7">
        <w:rPr>
          <w:rFonts w:asciiTheme="minorHAnsi" w:hAnsiTheme="minorHAnsi"/>
        </w:rPr>
        <w:fldChar w:fldCharType="begin">
          <w:fldData xml:space="preserve">PEVuZE5vdGU+PENpdGU+PEF1dGhvcj5IaWxsaWVyPC9BdXRob3I+PFllYXI+MTk5MjwvWWVhcj48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</w:fldData>
        </w:fldChar>
      </w:r>
      <w:r w:rsidR="002B46F7" w:rsidRPr="002B46F7">
        <w:rPr>
          <w:rFonts w:asciiTheme="minorHAnsi" w:hAnsiTheme="minorHAnsi"/>
        </w:rPr>
        <w:instrText xml:space="preserve"> ADDIN EN.CITE.DATA </w:instrText>
      </w:r>
      <w:r w:rsidR="002B46F7" w:rsidRPr="002B46F7">
        <w:rPr>
          <w:rFonts w:asciiTheme="minorHAnsi" w:hAnsiTheme="minorHAnsi"/>
        </w:rPr>
      </w:r>
      <w:r w:rsidR="002B46F7" w:rsidRPr="002B46F7">
        <w:rPr>
          <w:rFonts w:asciiTheme="minorHAnsi" w:hAnsiTheme="minorHAnsi"/>
        </w:rPr>
        <w:fldChar w:fldCharType="end"/>
      </w:r>
      <w:r w:rsidR="002B46F7" w:rsidRPr="002B46F7">
        <w:rPr>
          <w:rFonts w:asciiTheme="minorHAnsi" w:hAnsiTheme="minorHAnsi"/>
        </w:rPr>
      </w:r>
      <w:r w:rsidR="002B46F7" w:rsidRPr="002B46F7">
        <w:rPr>
          <w:rFonts w:asciiTheme="minorHAnsi" w:hAnsiTheme="minorHAnsi"/>
        </w:rPr>
        <w:fldChar w:fldCharType="separate"/>
      </w:r>
      <w:r w:rsidR="00307F7C">
        <w:rPr>
          <w:rFonts w:asciiTheme="minorHAnsi" w:hAnsiTheme="minorHAnsi"/>
          <w:noProof/>
        </w:rPr>
        <w:t>(Hillier &amp;</w:t>
      </w:r>
      <w:r w:rsidR="00CA2C3B">
        <w:rPr>
          <w:rFonts w:asciiTheme="minorHAnsi" w:hAnsiTheme="minorHAnsi"/>
          <w:noProof/>
        </w:rPr>
        <w:t xml:space="preserve"> Marshall</w:t>
      </w:r>
      <w:r w:rsidR="002B46F7" w:rsidRPr="002B46F7">
        <w:rPr>
          <w:rFonts w:asciiTheme="minorHAnsi" w:hAnsiTheme="minorHAnsi"/>
          <w:noProof/>
        </w:rPr>
        <w:t xml:space="preserve"> 1992)</w:t>
      </w:r>
      <w:r w:rsidR="002B46F7" w:rsidRPr="002B46F7">
        <w:rPr>
          <w:rFonts w:asciiTheme="minorHAnsi" w:hAnsiTheme="minorHAnsi"/>
        </w:rPr>
        <w:fldChar w:fldCharType="end"/>
      </w:r>
      <w:r w:rsidR="002B46F7" w:rsidRPr="002B46F7">
        <w:rPr>
          <w:rFonts w:asciiTheme="minorHAnsi" w:hAnsiTheme="minorHAnsi"/>
        </w:rPr>
        <w:t>.</w:t>
      </w:r>
    </w:p>
    <w:p w14:paraId="65643DCF" w14:textId="386C9174" w:rsidR="002B46F7" w:rsidRPr="002B46F7" w:rsidRDefault="002B46F7" w:rsidP="002B46F7">
      <w:pPr>
        <w:jc w:val="both"/>
        <w:rPr>
          <w:rFonts w:asciiTheme="minorHAnsi" w:hAnsiTheme="minorHAnsi"/>
        </w:rPr>
      </w:pPr>
      <w:r w:rsidRPr="002B46F7">
        <w:rPr>
          <w:rFonts w:asciiTheme="minorHAnsi" w:hAnsiTheme="minorHAnsi"/>
        </w:rPr>
        <w:t>Geochemical analysis of the</w:t>
      </w:r>
      <w:r w:rsidR="00307F7C">
        <w:rPr>
          <w:rFonts w:asciiTheme="minorHAnsi" w:hAnsiTheme="minorHAnsi"/>
        </w:rPr>
        <w:t xml:space="preserve"> </w:t>
      </w:r>
      <w:r w:rsidR="00FC6F5F">
        <w:rPr>
          <w:rFonts w:asciiTheme="minorHAnsi" w:hAnsiTheme="minorHAnsi"/>
        </w:rPr>
        <w:t>lake laminites</w:t>
      </w:r>
      <w:r w:rsidR="00307F7C">
        <w:rPr>
          <w:rFonts w:asciiTheme="minorHAnsi" w:hAnsiTheme="minorHAnsi"/>
        </w:rPr>
        <w:t xml:space="preserve">, (Karlsen </w:t>
      </w:r>
      <w:r w:rsidR="0020061F" w:rsidRPr="006F3228">
        <w:rPr>
          <w:rFonts w:asciiTheme="minorHAnsi" w:hAnsiTheme="minorHAnsi"/>
          <w:i/>
        </w:rPr>
        <w:t>pers. comm</w:t>
      </w:r>
      <w:r w:rsidR="000B1F7B">
        <w:rPr>
          <w:rFonts w:asciiTheme="minorHAnsi" w:hAnsiTheme="minorHAnsi"/>
        </w:rPr>
        <w:t>.</w:t>
      </w:r>
      <w:r w:rsidR="00F340FC">
        <w:rPr>
          <w:rFonts w:asciiTheme="minorHAnsi" w:hAnsiTheme="minorHAnsi"/>
        </w:rPr>
        <w:t xml:space="preserve"> 2016</w:t>
      </w:r>
      <w:r w:rsidR="0020061F">
        <w:rPr>
          <w:rFonts w:asciiTheme="minorHAnsi" w:hAnsiTheme="minorHAnsi"/>
        </w:rPr>
        <w:t>)</w:t>
      </w:r>
      <w:r w:rsidRPr="002B46F7">
        <w:rPr>
          <w:rFonts w:asciiTheme="minorHAnsi" w:hAnsiTheme="minorHAnsi"/>
        </w:rPr>
        <w:t xml:space="preserve"> </w:t>
      </w:r>
      <w:r w:rsidR="00307F7C">
        <w:rPr>
          <w:rFonts w:asciiTheme="minorHAnsi" w:hAnsiTheme="minorHAnsi"/>
        </w:rPr>
        <w:t xml:space="preserve">shows </w:t>
      </w:r>
      <w:r w:rsidRPr="002B46F7">
        <w:rPr>
          <w:rFonts w:asciiTheme="minorHAnsi" w:hAnsiTheme="minorHAnsi"/>
        </w:rPr>
        <w:t>pristane (Pr) to phytane</w:t>
      </w:r>
      <w:r w:rsidR="00307F7C">
        <w:rPr>
          <w:rFonts w:asciiTheme="minorHAnsi" w:hAnsiTheme="minorHAnsi"/>
        </w:rPr>
        <w:t xml:space="preserve"> (Ph) ratios ranging from 0.2 -</w:t>
      </w:r>
      <w:r w:rsidRPr="002B46F7">
        <w:rPr>
          <w:rFonts w:asciiTheme="minorHAnsi" w:hAnsiTheme="minorHAnsi"/>
        </w:rPr>
        <w:t xml:space="preserve"> 0.8 from deep</w:t>
      </w:r>
      <w:r w:rsidR="00FC6F5F">
        <w:rPr>
          <w:rFonts w:asciiTheme="minorHAnsi" w:hAnsiTheme="minorHAnsi"/>
        </w:rPr>
        <w:t>-water</w:t>
      </w:r>
      <w:r w:rsidRPr="002B46F7">
        <w:rPr>
          <w:rFonts w:asciiTheme="minorHAnsi" w:hAnsiTheme="minorHAnsi"/>
        </w:rPr>
        <w:t xml:space="preserve"> lake laminites from the Lower Stromness Flagstone Formation (</w:t>
      </w:r>
      <w:r w:rsidR="006F3228">
        <w:rPr>
          <w:rFonts w:asciiTheme="minorHAnsi" w:hAnsiTheme="minorHAnsi"/>
        </w:rPr>
        <w:t>Fig. 9</w:t>
      </w:r>
      <w:r w:rsidRPr="002B46F7">
        <w:rPr>
          <w:rFonts w:asciiTheme="minorHAnsi" w:hAnsiTheme="minorHAnsi"/>
        </w:rPr>
        <w:t xml:space="preserve"> - lake </w:t>
      </w:r>
      <w:r w:rsidR="00EF6039">
        <w:rPr>
          <w:rFonts w:asciiTheme="minorHAnsi" w:hAnsiTheme="minorHAnsi"/>
        </w:rPr>
        <w:t xml:space="preserve">cycle </w:t>
      </w:r>
      <w:r w:rsidRPr="002B46F7">
        <w:rPr>
          <w:rFonts w:asciiTheme="minorHAnsi" w:hAnsiTheme="minorHAnsi"/>
        </w:rPr>
        <w:t xml:space="preserve">numbers: 1-4, 6, 20, 21, and 52). This data is strongly supports the idea of lake bottom waters being anoxic. However </w:t>
      </w:r>
      <w:r w:rsidRPr="002B46F7">
        <w:rPr>
          <w:rFonts w:asciiTheme="minorHAnsi" w:hAnsiTheme="minorHAnsi"/>
        </w:rPr>
        <w:fldChar w:fldCharType="begin"/>
      </w:r>
      <w:r w:rsidRPr="002B46F7">
        <w:rPr>
          <w:rFonts w:asciiTheme="minorHAnsi" w:hAnsiTheme="minorHAnsi"/>
        </w:rPr>
        <w:instrText xml:space="preserve"> ADDIN EN.CITE &lt;EndNote&gt;&lt;Cite AuthorYear="1"&gt;&lt;Author&gt;Ghazwani&lt;/Author&gt;&lt;Year&gt;2016&lt;/Year&gt;&lt;RecNum&gt;1275&lt;/RecNum&gt;&lt;DisplayText&gt;Ghazwani et al. (2016)&lt;/DisplayText&gt;&lt;record&gt;&lt;rec-number&gt;1275&lt;/rec-number&gt;&lt;foreign-keys&gt;&lt;key app="EN" db-id="rptvzxfrgzp0x6e0tr350x9aw5xt9ws2addf" timestamp="1487692120"&gt;1275&lt;/key&gt;&lt;key app="ENWeb" db-id=""&gt;0&lt;/key&gt;&lt;/foreign-keys&gt;&lt;ref-type name="Journal Article"&gt;17&lt;/ref-type&gt;&lt;contributors&gt;&lt;authors&gt;&lt;author&gt;Ghazwani, Assad&lt;/author&gt;&lt;author&gt;Littke, Ralf&lt;/author&gt;&lt;author&gt;Sachse, Victoria&lt;/author&gt;&lt;author&gt;Fink, Reinhard&lt;/author&gt;&lt;author&gt;Mahlstedt, Nicolaj&lt;/author&gt;&lt;author&gt;Hartkopf-FrÖDer, Christoph&lt;/author&gt;&lt;/authors&gt;&lt;/contributors&gt;&lt;titles&gt;&lt;title&gt;Organic geochemistry, petrology and palynofacies of Middle Devonian lacustrine flagstones in the Orcadian Basin, Scotland: depositional environment, thermal history and petroleum generation potential&lt;/title&gt;&lt;secondary-title&gt;Geological Magazine&lt;/secondary-title&gt;&lt;/titles&gt;&lt;periodical&gt;&lt;full-title&gt;Geological Magazine&lt;/full-title&gt;&lt;/periodical&gt;&lt;pages&gt;1-24&lt;/pages&gt;&lt;dates&gt;&lt;year&gt;2016&lt;/year&gt;&lt;/dates&gt;&lt;isbn&gt;0016-7568&amp;#xD;1469-5081&lt;/isbn&gt;&lt;urls&gt;&lt;/urls&gt;&lt;electronic-resource-num&gt;10.1017/s0016756816000984&lt;/electronic-resource-num&gt;&lt;/record&gt;&lt;/Cite&gt;&lt;/EndNote&gt;</w:instrText>
      </w:r>
      <w:r w:rsidRPr="002B46F7">
        <w:rPr>
          <w:rFonts w:asciiTheme="minorHAnsi" w:hAnsiTheme="minorHAnsi"/>
        </w:rPr>
        <w:fldChar w:fldCharType="separate"/>
      </w:r>
      <w:r w:rsidRPr="002B46F7">
        <w:rPr>
          <w:rFonts w:asciiTheme="minorHAnsi" w:hAnsiTheme="minorHAnsi"/>
          <w:noProof/>
        </w:rPr>
        <w:t xml:space="preserve">Ghazwani </w:t>
      </w:r>
      <w:r w:rsidRPr="00910B96">
        <w:rPr>
          <w:rFonts w:asciiTheme="minorHAnsi" w:hAnsiTheme="minorHAnsi"/>
          <w:i/>
          <w:noProof/>
        </w:rPr>
        <w:t>et al.</w:t>
      </w:r>
      <w:r w:rsidRPr="002B46F7">
        <w:rPr>
          <w:rFonts w:asciiTheme="minorHAnsi" w:hAnsiTheme="minorHAnsi"/>
          <w:noProof/>
        </w:rPr>
        <w:t xml:space="preserve"> (2016)</w:t>
      </w:r>
      <w:r w:rsidRPr="002B46F7">
        <w:rPr>
          <w:rFonts w:asciiTheme="minorHAnsi" w:hAnsiTheme="minorHAnsi"/>
        </w:rPr>
        <w:fldChar w:fldCharType="end"/>
      </w:r>
      <w:r w:rsidRPr="002B46F7">
        <w:rPr>
          <w:rFonts w:asciiTheme="minorHAnsi" w:hAnsiTheme="minorHAnsi"/>
        </w:rPr>
        <w:t xml:space="preserve"> on the ba</w:t>
      </w:r>
      <w:r w:rsidR="00CA2C3B">
        <w:rPr>
          <w:rFonts w:asciiTheme="minorHAnsi" w:hAnsiTheme="minorHAnsi"/>
        </w:rPr>
        <w:t xml:space="preserve">sis of 19 </w:t>
      </w:r>
      <w:r w:rsidR="001D1104">
        <w:rPr>
          <w:rFonts w:asciiTheme="minorHAnsi" w:hAnsiTheme="minorHAnsi"/>
        </w:rPr>
        <w:t xml:space="preserve">somewhat </w:t>
      </w:r>
      <w:r w:rsidR="001744C5">
        <w:rPr>
          <w:rFonts w:asciiTheme="minorHAnsi" w:hAnsiTheme="minorHAnsi"/>
        </w:rPr>
        <w:t>unrepresentative</w:t>
      </w:r>
      <w:r w:rsidR="001915EC">
        <w:rPr>
          <w:rFonts w:asciiTheme="minorHAnsi" w:hAnsiTheme="minorHAnsi"/>
        </w:rPr>
        <w:t xml:space="preserve"> </w:t>
      </w:r>
      <w:r w:rsidRPr="002B46F7">
        <w:rPr>
          <w:rFonts w:asciiTheme="minorHAnsi" w:hAnsiTheme="minorHAnsi"/>
        </w:rPr>
        <w:t xml:space="preserve">“dolomitic and calcareous siltstone” </w:t>
      </w:r>
      <w:r w:rsidR="001D1104">
        <w:rPr>
          <w:rFonts w:asciiTheme="minorHAnsi" w:hAnsiTheme="minorHAnsi"/>
        </w:rPr>
        <w:t xml:space="preserve">from </w:t>
      </w:r>
      <w:r w:rsidRPr="002B46F7">
        <w:rPr>
          <w:rFonts w:asciiTheme="minorHAnsi" w:hAnsiTheme="minorHAnsi"/>
        </w:rPr>
        <w:t>across the basin show</w:t>
      </w:r>
      <w:r w:rsidR="001D1104">
        <w:rPr>
          <w:rFonts w:asciiTheme="minorHAnsi" w:hAnsiTheme="minorHAnsi"/>
        </w:rPr>
        <w:t>ed</w:t>
      </w:r>
      <w:r w:rsidRPr="002B46F7">
        <w:rPr>
          <w:rFonts w:asciiTheme="minorHAnsi" w:hAnsiTheme="minorHAnsi"/>
        </w:rPr>
        <w:t xml:space="preserve"> Pr/Ph ratios between 1.2 and 1.95 indicative of deposition taking place in oxygen depleted but not completely anoxic environments</w:t>
      </w:r>
      <w:r w:rsidR="00FC6F5F">
        <w:rPr>
          <w:rFonts w:asciiTheme="minorHAnsi" w:hAnsiTheme="minorHAnsi"/>
        </w:rPr>
        <w:t>,</w:t>
      </w:r>
      <w:r w:rsidRPr="002B46F7">
        <w:rPr>
          <w:rFonts w:asciiTheme="minorHAnsi" w:hAnsiTheme="minorHAnsi"/>
        </w:rPr>
        <w:t xml:space="preserve"> </w:t>
      </w:r>
      <w:r w:rsidR="00D1773E">
        <w:rPr>
          <w:rFonts w:asciiTheme="minorHAnsi" w:hAnsiTheme="minorHAnsi"/>
        </w:rPr>
        <w:t>t</w:t>
      </w:r>
      <w:r w:rsidR="001D1104">
        <w:rPr>
          <w:rFonts w:asciiTheme="minorHAnsi" w:hAnsiTheme="minorHAnsi"/>
        </w:rPr>
        <w:t xml:space="preserve">hus </w:t>
      </w:r>
      <w:r w:rsidRPr="002B46F7">
        <w:rPr>
          <w:rFonts w:asciiTheme="minorHAnsi" w:hAnsiTheme="minorHAnsi"/>
        </w:rPr>
        <w:t xml:space="preserve">suggesting deposition in fluctuating oxic/anoxic bottom waters </w:t>
      </w:r>
      <w:r w:rsidR="00307F7C">
        <w:rPr>
          <w:rFonts w:asciiTheme="minorHAnsi" w:hAnsiTheme="minorHAnsi"/>
        </w:rPr>
        <w:t>that w</w:t>
      </w:r>
      <w:r w:rsidR="00F340FC">
        <w:rPr>
          <w:rFonts w:asciiTheme="minorHAnsi" w:hAnsiTheme="minorHAnsi"/>
        </w:rPr>
        <w:t xml:space="preserve">ere </w:t>
      </w:r>
      <w:r w:rsidRPr="002B46F7">
        <w:rPr>
          <w:rFonts w:asciiTheme="minorHAnsi" w:hAnsiTheme="minorHAnsi"/>
        </w:rPr>
        <w:t xml:space="preserve">not necessarily representative of the deep water laminites. Ferrous sulphate levels within the water column </w:t>
      </w:r>
      <w:r w:rsidR="00FC6F5F">
        <w:rPr>
          <w:rFonts w:asciiTheme="minorHAnsi" w:hAnsiTheme="minorHAnsi"/>
        </w:rPr>
        <w:t>are interpreted to have been</w:t>
      </w:r>
      <w:r w:rsidR="00FC6F5F" w:rsidRPr="002B46F7">
        <w:rPr>
          <w:rFonts w:asciiTheme="minorHAnsi" w:hAnsiTheme="minorHAnsi"/>
        </w:rPr>
        <w:t xml:space="preserve"> </w:t>
      </w:r>
      <w:r w:rsidRPr="002B46F7">
        <w:rPr>
          <w:rFonts w:asciiTheme="minorHAnsi" w:hAnsiTheme="minorHAnsi"/>
        </w:rPr>
        <w:t xml:space="preserve">elevated compared to normal freshwater but lower than seawater </w:t>
      </w:r>
      <w:r w:rsidRPr="002B46F7">
        <w:rPr>
          <w:rFonts w:asciiTheme="minorHAnsi" w:hAnsiTheme="minorHAnsi"/>
        </w:rPr>
        <w:fldChar w:fldCharType="begin"/>
      </w:r>
      <w:r w:rsidRPr="002B46F7">
        <w:rPr>
          <w:rFonts w:asciiTheme="minorHAnsi" w:hAnsiTheme="minorHAnsi"/>
        </w:rPr>
        <w:instrText xml:space="preserve"> ADDIN EN.CITE &lt;EndNote&gt;&lt;Cite&gt;&lt;Author&gt;Karlsen&lt;/Author&gt;&lt;Year&gt;2016&lt;/Year&gt;&lt;RecNum&gt;1287&lt;/RecNum&gt;&lt;DisplayText&gt;(Karlsen et al., 2016; Rønningen, 2015)&lt;/DisplayText&gt;&lt;record&gt;&lt;rec-number&gt;1287&lt;/rec-number&gt;&lt;foreign-keys&gt;&lt;key app="EN" db-id="rptvzxfrgzp0x6e0tr350x9aw5xt9ws2addf" timestamp="1491909562"&gt;1287&lt;/key&gt;&lt;/foreign-keys&gt;&lt;ref-type name="Conference Paper"&gt;47&lt;/ref-type&gt;&lt;contributors&gt;&lt;authors&gt;&lt;author&gt;Karlsen, D.A. &lt;/author&gt;&lt;author&gt;Matapour, Z. &lt;/author&gt;&lt;author&gt;Rønningen, A.&lt;/author&gt;&lt;author&gt;Abay, T.&lt;/author&gt;&lt;author&gt;Lerch, B.&lt;/author&gt;&lt;author&gt;Flett Brown, J.&lt;/author&gt;&lt;author&gt;Backer-Owe, K.&lt;/author&gt;&lt;/authors&gt;&lt;/contributors&gt;&lt;titles&gt;&lt;title&gt;EVIDENCES FOR PALAEOZOIC SOURCED OILS ON THE NORWEGIAN CONTINENTAL SHELF, WITH LINKS TO PALEOZOIC BITUMEN &amp;amp; SOURCE ROCKS FROM ONSHORE SKANDINAVIA &amp;amp; THE ORKNEYS&lt;/title&gt;&lt;secondary-title&gt;Palaeozoic Plays of Northwest Europe&lt;/secondary-title&gt;&lt;/titles&gt;&lt;dates&gt;&lt;year&gt;2016&lt;/year&gt;&lt;/dates&gt;&lt;pub-location&gt;Burlington House, London.&lt;/pub-location&gt;&lt;publisher&gt;Geological Society of London, Petroleum Group&lt;/publisher&gt;&lt;urls&gt;&lt;/urls&gt;&lt;/record&gt;&lt;/Cite&gt;&lt;Cite&gt;&lt;Author&gt;Rønningen&lt;/Author&gt;&lt;Year&gt;2015&lt;/Year&gt;&lt;RecNum&gt;730&lt;/RecNum&gt;&lt;record&gt;&lt;rec-number&gt;730&lt;/rec-number&gt;&lt;foreign-keys&gt;&lt;key app="EN" db-id="rptvzxfrgzp0x6e0tr350x9aw5xt9ws2addf" timestamp="1450364206"&gt;730&lt;/key&gt;&lt;/foreign-keys&gt;&lt;ref-type name="Thesis"&gt;32&lt;/ref-type&gt;&lt;contributors&gt;&lt;authors&gt;&lt;author&gt;Rønningen, Anders&lt;/author&gt;&lt;/authors&gt;&lt;/contributors&gt;&lt;titles&gt;&lt;title&gt;The first attempt to correlate the migrated bitumen from the Helgeland Basin cores to Devonian source rocks and oils from the UK Orcadian Basin-Is there a Devonian Orcadian type basin offshore Norway?&lt;/title&gt;&lt;secondary-title&gt;Department of Geosciences&lt;/secondary-title&gt;&lt;/titles&gt;&lt;dates&gt;&lt;year&gt;2015&lt;/year&gt;&lt;/dates&gt;&lt;publisher&gt;University of Oslo&lt;/publisher&gt;&lt;work-type&gt;Masters thesis&lt;/work-type&gt;&lt;urls&gt;&lt;/urls&gt;&lt;/record&gt;&lt;/Cite&gt;&lt;/EndNote&gt;</w:instrText>
      </w:r>
      <w:r w:rsidRPr="002B46F7">
        <w:rPr>
          <w:rFonts w:asciiTheme="minorHAnsi" w:hAnsiTheme="minorHAnsi"/>
        </w:rPr>
        <w:fldChar w:fldCharType="separate"/>
      </w:r>
      <w:r w:rsidR="00307F7C">
        <w:rPr>
          <w:rFonts w:asciiTheme="minorHAnsi" w:hAnsiTheme="minorHAnsi"/>
          <w:noProof/>
        </w:rPr>
        <w:t xml:space="preserve">(Karlsen </w:t>
      </w:r>
      <w:r w:rsidR="00307F7C" w:rsidRPr="00910B96">
        <w:rPr>
          <w:rFonts w:asciiTheme="minorHAnsi" w:hAnsiTheme="minorHAnsi"/>
          <w:i/>
          <w:noProof/>
        </w:rPr>
        <w:t>et al.</w:t>
      </w:r>
      <w:r w:rsidRPr="002B46F7">
        <w:rPr>
          <w:rFonts w:asciiTheme="minorHAnsi" w:hAnsiTheme="minorHAnsi"/>
          <w:noProof/>
        </w:rPr>
        <w:t xml:space="preserve"> 2016; </w:t>
      </w:r>
      <w:r w:rsidR="006F3228">
        <w:rPr>
          <w:rFonts w:asciiTheme="minorHAnsi" w:hAnsiTheme="minorHAnsi"/>
          <w:noProof/>
        </w:rPr>
        <w:t xml:space="preserve">Rønningen </w:t>
      </w:r>
      <w:r w:rsidRPr="002B46F7">
        <w:rPr>
          <w:rFonts w:asciiTheme="minorHAnsi" w:hAnsiTheme="minorHAnsi"/>
          <w:noProof/>
        </w:rPr>
        <w:t>2015)</w:t>
      </w:r>
      <w:r w:rsidRPr="002B46F7">
        <w:rPr>
          <w:rFonts w:asciiTheme="minorHAnsi" w:hAnsiTheme="minorHAnsi"/>
        </w:rPr>
        <w:fldChar w:fldCharType="end"/>
      </w:r>
      <w:r w:rsidRPr="002B46F7">
        <w:rPr>
          <w:rFonts w:asciiTheme="minorHAnsi" w:hAnsiTheme="minorHAnsi"/>
        </w:rPr>
        <w:t>. High gammacerane indices</w:t>
      </w:r>
      <w:r w:rsidR="001744C5">
        <w:rPr>
          <w:rFonts w:asciiTheme="minorHAnsi" w:hAnsiTheme="minorHAnsi"/>
        </w:rPr>
        <w:t>,</w:t>
      </w:r>
      <w:r w:rsidRPr="002B46F7">
        <w:rPr>
          <w:rFonts w:asciiTheme="minorHAnsi" w:hAnsiTheme="minorHAnsi"/>
        </w:rPr>
        <w:t xml:space="preserve"> as observed in some Orkney rocks</w:t>
      </w:r>
      <w:r w:rsidR="001744C5">
        <w:rPr>
          <w:rFonts w:asciiTheme="minorHAnsi" w:hAnsiTheme="minorHAnsi"/>
        </w:rPr>
        <w:t>,</w:t>
      </w:r>
      <w:r w:rsidRPr="002B46F7">
        <w:rPr>
          <w:rFonts w:asciiTheme="minorHAnsi" w:hAnsiTheme="minorHAnsi"/>
        </w:rPr>
        <w:t xml:space="preserve"> are indicative of saline and stratified water columns and interestingly the highest value recor</w:t>
      </w:r>
      <w:r w:rsidR="00307F7C">
        <w:rPr>
          <w:rFonts w:asciiTheme="minorHAnsi" w:hAnsiTheme="minorHAnsi"/>
        </w:rPr>
        <w:t xml:space="preserve">ded in Orkney (Karlsen, </w:t>
      </w:r>
      <w:r w:rsidR="00307F7C" w:rsidRPr="006F3228">
        <w:rPr>
          <w:rFonts w:asciiTheme="minorHAnsi" w:hAnsiTheme="minorHAnsi"/>
          <w:i/>
        </w:rPr>
        <w:t>pers</w:t>
      </w:r>
      <w:r w:rsidR="006F3228" w:rsidRPr="006F3228">
        <w:rPr>
          <w:rFonts w:asciiTheme="minorHAnsi" w:hAnsiTheme="minorHAnsi"/>
          <w:i/>
        </w:rPr>
        <w:t>.</w:t>
      </w:r>
      <w:r w:rsidR="00307F7C" w:rsidRPr="006F3228">
        <w:rPr>
          <w:rFonts w:asciiTheme="minorHAnsi" w:hAnsiTheme="minorHAnsi"/>
          <w:i/>
        </w:rPr>
        <w:t xml:space="preserve"> comm</w:t>
      </w:r>
      <w:r w:rsidR="006F3228" w:rsidRPr="006F3228">
        <w:rPr>
          <w:rFonts w:asciiTheme="minorHAnsi" w:hAnsiTheme="minorHAnsi"/>
          <w:i/>
        </w:rPr>
        <w:t>.</w:t>
      </w:r>
      <w:r w:rsidRPr="002B46F7">
        <w:rPr>
          <w:rFonts w:asciiTheme="minorHAnsi" w:hAnsiTheme="minorHAnsi"/>
        </w:rPr>
        <w:t xml:space="preserve">) relate to one of the stromatolite rich locations near the </w:t>
      </w:r>
      <w:r w:rsidRPr="002B46F7">
        <w:rPr>
          <w:rFonts w:asciiTheme="minorHAnsi" w:hAnsiTheme="minorHAnsi"/>
        </w:rPr>
        <w:lastRenderedPageBreak/>
        <w:t xml:space="preserve">base of the Lower Stromness </w:t>
      </w:r>
      <w:r w:rsidR="00FC6F5F">
        <w:rPr>
          <w:rFonts w:asciiTheme="minorHAnsi" w:hAnsiTheme="minorHAnsi"/>
        </w:rPr>
        <w:t xml:space="preserve">Flagstone </w:t>
      </w:r>
      <w:r w:rsidRPr="002B46F7">
        <w:rPr>
          <w:rFonts w:asciiTheme="minorHAnsi" w:hAnsiTheme="minorHAnsi"/>
        </w:rPr>
        <w:t>Formation</w:t>
      </w:r>
      <w:r w:rsidR="001744C5">
        <w:rPr>
          <w:rFonts w:asciiTheme="minorHAnsi" w:hAnsiTheme="minorHAnsi"/>
        </w:rPr>
        <w:t>.</w:t>
      </w:r>
      <w:r w:rsidR="000C236F">
        <w:rPr>
          <w:rFonts w:asciiTheme="minorHAnsi" w:hAnsiTheme="minorHAnsi"/>
        </w:rPr>
        <w:t xml:space="preserve"> </w:t>
      </w:r>
      <w:r w:rsidR="00FC6F5F">
        <w:rPr>
          <w:rFonts w:asciiTheme="minorHAnsi" w:hAnsiTheme="minorHAnsi"/>
        </w:rPr>
        <w:t>B</w:t>
      </w:r>
      <w:r w:rsidR="001744C5">
        <w:rPr>
          <w:rFonts w:asciiTheme="minorHAnsi" w:hAnsiTheme="minorHAnsi"/>
        </w:rPr>
        <w:t xml:space="preserve">ased </w:t>
      </w:r>
      <w:r w:rsidRPr="002B46F7">
        <w:rPr>
          <w:rFonts w:asciiTheme="minorHAnsi" w:hAnsiTheme="minorHAnsi"/>
        </w:rPr>
        <w:t xml:space="preserve">on the lack of fish remains, </w:t>
      </w:r>
      <w:r w:rsidR="00FC6F5F">
        <w:rPr>
          <w:rFonts w:asciiTheme="minorHAnsi" w:hAnsiTheme="minorHAnsi"/>
        </w:rPr>
        <w:t xml:space="preserve">this </w:t>
      </w:r>
      <w:r w:rsidRPr="002B46F7">
        <w:rPr>
          <w:rFonts w:asciiTheme="minorHAnsi" w:hAnsiTheme="minorHAnsi"/>
        </w:rPr>
        <w:t>was considered to represent highly saline proximal environments favouring the extensive development of stromatolite</w:t>
      </w:r>
      <w:r w:rsidR="001A4541">
        <w:rPr>
          <w:rFonts w:asciiTheme="minorHAnsi" w:hAnsiTheme="minorHAnsi"/>
        </w:rPr>
        <w:t>s</w:t>
      </w:r>
      <w:r w:rsidRPr="002B46F7">
        <w:rPr>
          <w:rFonts w:asciiTheme="minorHAnsi" w:hAnsiTheme="minorHAnsi"/>
        </w:rPr>
        <w:t xml:space="preserve"> free from </w:t>
      </w:r>
      <w:r w:rsidR="001744C5">
        <w:rPr>
          <w:rFonts w:asciiTheme="minorHAnsi" w:hAnsiTheme="minorHAnsi"/>
        </w:rPr>
        <w:t>grazing.</w:t>
      </w:r>
    </w:p>
    <w:p w14:paraId="51A42AE1" w14:textId="77777777" w:rsidR="002B46F7" w:rsidRPr="002B46F7" w:rsidRDefault="002B46F7" w:rsidP="002B46F7">
      <w:pPr>
        <w:jc w:val="both"/>
        <w:rPr>
          <w:rFonts w:asciiTheme="minorHAnsi" w:hAnsiTheme="minorHAnsi"/>
        </w:rPr>
      </w:pPr>
    </w:p>
    <w:p w14:paraId="220DDD2C" w14:textId="77777777" w:rsidR="002B46F7" w:rsidRPr="002B46F7" w:rsidRDefault="002B46F7" w:rsidP="002B46F7">
      <w:pPr>
        <w:pStyle w:val="Heading2"/>
        <w:rPr>
          <w:rFonts w:asciiTheme="minorHAnsi" w:hAnsiTheme="minorHAnsi"/>
          <w:b w:val="0"/>
          <w:i/>
          <w:szCs w:val="22"/>
        </w:rPr>
      </w:pPr>
      <w:r w:rsidRPr="002B46F7">
        <w:rPr>
          <w:rFonts w:asciiTheme="minorHAnsi" w:hAnsiTheme="minorHAnsi"/>
          <w:b w:val="0"/>
          <w:i/>
          <w:szCs w:val="22"/>
        </w:rPr>
        <w:t xml:space="preserve">Source Rock Quantity and Quality </w:t>
      </w:r>
    </w:p>
    <w:p w14:paraId="08EA95E3" w14:textId="3814D8B9" w:rsidR="002B46F7" w:rsidRPr="002B46F7" w:rsidRDefault="002B46F7" w:rsidP="002B46F7">
      <w:pPr>
        <w:jc w:val="both"/>
        <w:rPr>
          <w:rFonts w:asciiTheme="minorHAnsi" w:hAnsiTheme="minorHAnsi"/>
        </w:rPr>
      </w:pPr>
      <w:r w:rsidRPr="002B46F7">
        <w:rPr>
          <w:rFonts w:asciiTheme="minorHAnsi" w:hAnsiTheme="minorHAnsi"/>
        </w:rPr>
        <w:fldChar w:fldCharType="begin"/>
      </w:r>
      <w:r w:rsidRPr="002B46F7">
        <w:rPr>
          <w:rFonts w:asciiTheme="minorHAnsi" w:hAnsiTheme="minorHAnsi"/>
        </w:rPr>
        <w:instrText xml:space="preserve"> ADDIN EN.CITE &lt;EndNote&gt;&lt;Cite AuthorYear="1"&gt;&lt;Author&gt;Marshall&lt;/Author&gt;&lt;Year&gt;1985&lt;/Year&gt;&lt;RecNum&gt;35&lt;/RecNum&gt;&lt;DisplayText&gt;Marshall et al. (1985)&lt;/DisplayText&gt;&lt;record&gt;&lt;rec-number&gt;35&lt;/rec-number&gt;&lt;foreign-keys&gt;&lt;key app="EN" db-id="rptvzxfrgzp0x6e0tr350x9aw5xt9ws2addf" timestamp="1287845959"&gt;35&lt;/key&gt;&lt;/foreign-keys&gt;&lt;ref-type name="Journal Article"&gt;17&lt;/ref-type&gt;&lt;contributors&gt;&lt;authors&gt;&lt;author&gt;Marshall, J. E. A.&lt;/author&gt;&lt;author&gt;Brown, J. F.&lt;/author&gt;&lt;author&gt;Hindmarsh, S.&lt;/author&gt;&lt;/authors&gt;&lt;/contributors&gt;&lt;titles&gt;&lt;title&gt;Hydrocarbon Source Rock Potential of the Devonian Rocks of the Orcadian Basin&lt;/title&gt;&lt;secondary-title&gt;Scottish Journal of Geology&lt;/secondary-title&gt;&lt;/titles&gt;&lt;periodical&gt;&lt;full-title&gt;Scottish Journal of Geology&lt;/full-title&gt;&lt;/periodical&gt;&lt;pages&gt;301-320&lt;/pages&gt;&lt;volume&gt;21&lt;/volume&gt;&lt;reprint-edition&gt;NOT IN FILE&lt;/reprint-edition&gt;&lt;keywords&gt;&lt;keyword&gt;1976&lt;/keyword&gt;&lt;keyword&gt;4&lt;/keyword&gt;&lt;keyword&gt;BASIN&lt;/keyword&gt;&lt;keyword&gt;Breeding&lt;/keyword&gt;&lt;keyword&gt;Coal&lt;/keyword&gt;&lt;keyword&gt;Color&lt;/keyword&gt;&lt;keyword&gt;Devonian&lt;/keyword&gt;&lt;keyword&gt;Edinburgh&lt;/keyword&gt;&lt;keyword&gt;England&lt;/keyword&gt;&lt;keyword&gt;Geochemistry&lt;/keyword&gt;&lt;keyword&gt;Geology&lt;/keyword&gt;&lt;keyword&gt;MATURATION&lt;/keyword&gt;&lt;keyword&gt;Methods&lt;/keyword&gt;&lt;keyword&gt;ORCADIAN BASIN&lt;/keyword&gt;&lt;keyword&gt;ORGANIC MATURATION&lt;/keyword&gt;&lt;keyword&gt;Palaeontology&lt;/keyword&gt;&lt;keyword&gt;Palynology&lt;/keyword&gt;&lt;keyword&gt;Petroleum&lt;/keyword&gt;&lt;keyword&gt;pollen&lt;/keyword&gt;&lt;keyword&gt;Rev&lt;/keyword&gt;&lt;keyword&gt;Rocks&lt;/keyword&gt;&lt;keyword&gt;Scottish&lt;/keyword&gt;&lt;/keywords&gt;&lt;dates&gt;&lt;year&gt;1985&lt;/year&gt;&lt;/dates&gt;&lt;urls&gt;&lt;related-urls&gt;&lt;url&gt;ISI:A1985AZE5000007&lt;/url&gt;&lt;/related-urls&gt;&lt;/urls&gt;&lt;/record&gt;&lt;/Cite&gt;&lt;/EndNote&gt;</w:instrText>
      </w:r>
      <w:r w:rsidRPr="002B46F7">
        <w:rPr>
          <w:rFonts w:asciiTheme="minorHAnsi" w:hAnsiTheme="minorHAnsi"/>
        </w:rPr>
        <w:fldChar w:fldCharType="separate"/>
      </w:r>
      <w:r w:rsidRPr="002B46F7">
        <w:rPr>
          <w:rFonts w:asciiTheme="minorHAnsi" w:hAnsiTheme="minorHAnsi"/>
          <w:noProof/>
        </w:rPr>
        <w:t xml:space="preserve">Marshall </w:t>
      </w:r>
      <w:r w:rsidRPr="00910B96">
        <w:rPr>
          <w:rFonts w:asciiTheme="minorHAnsi" w:hAnsiTheme="minorHAnsi"/>
          <w:i/>
          <w:noProof/>
        </w:rPr>
        <w:t>et al.</w:t>
      </w:r>
      <w:r w:rsidRPr="002B46F7">
        <w:rPr>
          <w:rFonts w:asciiTheme="minorHAnsi" w:hAnsiTheme="minorHAnsi"/>
          <w:noProof/>
        </w:rPr>
        <w:t xml:space="preserve"> (1985)</w:t>
      </w:r>
      <w:r w:rsidRPr="002B46F7">
        <w:rPr>
          <w:rFonts w:asciiTheme="minorHAnsi" w:hAnsiTheme="minorHAnsi"/>
        </w:rPr>
        <w:fldChar w:fldCharType="end"/>
      </w:r>
      <w:r w:rsidRPr="002B46F7">
        <w:rPr>
          <w:rFonts w:asciiTheme="minorHAnsi" w:hAnsiTheme="minorHAnsi"/>
        </w:rPr>
        <w:t xml:space="preserve"> presented RockEval Oil Show Analyser and vitrinite reflectance measurements </w:t>
      </w:r>
      <w:r w:rsidR="00666537">
        <w:rPr>
          <w:rFonts w:asciiTheme="minorHAnsi" w:hAnsiTheme="minorHAnsi"/>
        </w:rPr>
        <w:t xml:space="preserve">from over 600 samples across the basin </w:t>
      </w:r>
      <w:r w:rsidRPr="002B46F7">
        <w:rPr>
          <w:rFonts w:asciiTheme="minorHAnsi" w:hAnsiTheme="minorHAnsi"/>
        </w:rPr>
        <w:t xml:space="preserve">showing the organic matter </w:t>
      </w:r>
      <w:r w:rsidR="00FC6F5F">
        <w:rPr>
          <w:rFonts w:asciiTheme="minorHAnsi" w:hAnsiTheme="minorHAnsi"/>
        </w:rPr>
        <w:t xml:space="preserve">from onshore Mid Devonian source rock intervals </w:t>
      </w:r>
      <w:r w:rsidRPr="002B46F7">
        <w:rPr>
          <w:rFonts w:asciiTheme="minorHAnsi" w:hAnsiTheme="minorHAnsi"/>
        </w:rPr>
        <w:t>is good quality Type-I and Type-II kerogens.</w:t>
      </w:r>
      <w:r w:rsidR="002C260E">
        <w:rPr>
          <w:rFonts w:asciiTheme="minorHAnsi" w:hAnsiTheme="minorHAnsi"/>
        </w:rPr>
        <w:t xml:space="preserve"> </w:t>
      </w:r>
      <w:r w:rsidR="00F340FC">
        <w:rPr>
          <w:rFonts w:asciiTheme="minorHAnsi" w:hAnsiTheme="minorHAnsi"/>
        </w:rPr>
        <w:t>T</w:t>
      </w:r>
      <w:r w:rsidRPr="002B46F7">
        <w:rPr>
          <w:rFonts w:asciiTheme="minorHAnsi" w:hAnsiTheme="minorHAnsi"/>
        </w:rPr>
        <w:t>he samples were initially collected for palynological work and were biased towards the 70% of the lacustrine sediments that lacked amorphous kerogen. Subsequently many more samples were collected</w:t>
      </w:r>
      <w:r w:rsidR="00611C5B">
        <w:rPr>
          <w:rFonts w:asciiTheme="minorHAnsi" w:hAnsiTheme="minorHAnsi"/>
        </w:rPr>
        <w:t xml:space="preserve"> (Fig. </w:t>
      </w:r>
      <w:r w:rsidR="006D4CC9">
        <w:rPr>
          <w:rFonts w:asciiTheme="minorHAnsi" w:hAnsiTheme="minorHAnsi"/>
        </w:rPr>
        <w:t>10</w:t>
      </w:r>
      <w:r w:rsidR="00611C5B">
        <w:rPr>
          <w:rFonts w:asciiTheme="minorHAnsi" w:hAnsiTheme="minorHAnsi"/>
        </w:rPr>
        <w:t>)</w:t>
      </w:r>
      <w:r w:rsidRPr="002B46F7">
        <w:rPr>
          <w:rFonts w:asciiTheme="minorHAnsi" w:hAnsiTheme="minorHAnsi"/>
        </w:rPr>
        <w:t>, particularly from the laminites of the Orkney Flagstone</w:t>
      </w:r>
      <w:r w:rsidR="00FC6F5F">
        <w:rPr>
          <w:rFonts w:asciiTheme="minorHAnsi" w:hAnsiTheme="minorHAnsi"/>
        </w:rPr>
        <w:t xml:space="preserve"> Group,</w:t>
      </w:r>
      <w:r w:rsidRPr="002B46F7">
        <w:rPr>
          <w:rFonts w:asciiTheme="minorHAnsi" w:hAnsiTheme="minorHAnsi"/>
        </w:rPr>
        <w:t xml:space="preserve"> which had TOC values greater than 0.5%. Samples with less than this value of TOC tended to be highly </w:t>
      </w:r>
      <w:r w:rsidR="00611C5B">
        <w:rPr>
          <w:rFonts w:asciiTheme="minorHAnsi" w:hAnsiTheme="minorHAnsi"/>
        </w:rPr>
        <w:t>mature</w:t>
      </w:r>
      <w:r w:rsidR="0005156B">
        <w:rPr>
          <w:rFonts w:asciiTheme="minorHAnsi" w:hAnsiTheme="minorHAnsi"/>
        </w:rPr>
        <w:t>, dominated by phytoclasts and spores of land plant origin</w:t>
      </w:r>
      <w:r w:rsidR="00611C5B">
        <w:rPr>
          <w:rFonts w:asciiTheme="minorHAnsi" w:hAnsiTheme="minorHAnsi"/>
        </w:rPr>
        <w:t xml:space="preserve"> and/or contain bitumen</w:t>
      </w:r>
      <w:r w:rsidRPr="002B46F7">
        <w:rPr>
          <w:rFonts w:asciiTheme="minorHAnsi" w:hAnsiTheme="minorHAnsi"/>
        </w:rPr>
        <w:t xml:space="preserve"> which skewed the pyrolysis measurements </w:t>
      </w:r>
      <w:r w:rsidRPr="002B46F7">
        <w:rPr>
          <w:rFonts w:asciiTheme="minorHAnsi" w:hAnsiTheme="minorHAnsi"/>
        </w:rPr>
        <w:fldChar w:fldCharType="begin"/>
      </w:r>
      <w:r w:rsidRPr="002B46F7">
        <w:rPr>
          <w:rFonts w:asciiTheme="minorHAnsi" w:hAnsiTheme="minorHAnsi"/>
        </w:rPr>
        <w:instrText xml:space="preserve"> ADDIN EN.CITE &lt;EndNote&gt;&lt;Cite&gt;&lt;Author&gt;Marshall&lt;/Author&gt;&lt;Year&gt;1985&lt;/Year&gt;&lt;RecNum&gt;35&lt;/RecNum&gt;&lt;DisplayText&gt;(Marshall et al., 1985)&lt;/DisplayText&gt;&lt;record&gt;&lt;rec-number&gt;35&lt;/rec-number&gt;&lt;foreign-keys&gt;&lt;key app="EN" db-id="rptvzxfrgzp0x6e0tr350x9aw5xt9ws2addf" timestamp="1287845959"&gt;35&lt;/key&gt;&lt;/foreign-keys&gt;&lt;ref-type name="Journal Article"&gt;17&lt;/ref-type&gt;&lt;contributors&gt;&lt;authors&gt;&lt;author&gt;Marshall, J. E. A.&lt;/author&gt;&lt;author&gt;Brown, J. F.&lt;/author&gt;&lt;author&gt;Hindmarsh, S.&lt;/author&gt;&lt;/authors&gt;&lt;/contributors&gt;&lt;titles&gt;&lt;title&gt;Hydrocarbon Source Rock Potential of the Devonian Rocks of the Orcadian Basin&lt;/title&gt;&lt;secondary-title&gt;Scottish Journal of Geology&lt;/secondary-title&gt;&lt;/titles&gt;&lt;periodical&gt;&lt;full-title&gt;Scottish Journal of Geology&lt;/full-title&gt;&lt;/periodical&gt;&lt;pages&gt;301-320&lt;/pages&gt;&lt;volume&gt;21&lt;/volume&gt;&lt;reprint-edition&gt;NOT IN FILE&lt;/reprint-edition&gt;&lt;keywords&gt;&lt;keyword&gt;1976&lt;/keyword&gt;&lt;keyword&gt;4&lt;/keyword&gt;&lt;keyword&gt;BASIN&lt;/keyword&gt;&lt;keyword&gt;Breeding&lt;/keyword&gt;&lt;keyword&gt;Coal&lt;/keyword&gt;&lt;keyword&gt;Color&lt;/keyword&gt;&lt;keyword&gt;Devonian&lt;/keyword&gt;&lt;keyword&gt;Edinburgh&lt;/keyword&gt;&lt;keyword&gt;England&lt;/keyword&gt;&lt;keyword&gt;Geochemistry&lt;/keyword&gt;&lt;keyword&gt;Geology&lt;/keyword&gt;&lt;keyword&gt;MATURATION&lt;/keyword&gt;&lt;keyword&gt;Methods&lt;/keyword&gt;&lt;keyword&gt;ORCADIAN BASIN&lt;/keyword&gt;&lt;keyword&gt;ORGANIC MATURATION&lt;/keyword&gt;&lt;keyword&gt;Palaeontology&lt;/keyword&gt;&lt;keyword&gt;Palynology&lt;/keyword&gt;&lt;keyword&gt;Petroleum&lt;/keyword&gt;&lt;keyword&gt;pollen&lt;/keyword&gt;&lt;keyword&gt;Rev&lt;/keyword&gt;&lt;keyword&gt;Rocks&lt;/keyword&gt;&lt;keyword&gt;Scottish&lt;/keyword&gt;&lt;/keywords&gt;&lt;dates&gt;&lt;year&gt;1985&lt;/year&gt;&lt;/dates&gt;&lt;urls&gt;&lt;related-urls&gt;&lt;url&gt;ISI:A1985AZE5000007&lt;/url&gt;&lt;/related-urls&gt;&lt;/urls&gt;&lt;/record&gt;&lt;/Cite&gt;&lt;/EndNote&gt;</w:instrText>
      </w:r>
      <w:r w:rsidRPr="002B46F7">
        <w:rPr>
          <w:rFonts w:asciiTheme="minorHAnsi" w:hAnsiTheme="minorHAnsi"/>
        </w:rPr>
        <w:fldChar w:fldCharType="separate"/>
      </w:r>
      <w:r w:rsidRPr="002B46F7">
        <w:rPr>
          <w:rFonts w:asciiTheme="minorHAnsi" w:hAnsiTheme="minorHAnsi"/>
          <w:noProof/>
        </w:rPr>
        <w:t xml:space="preserve">(Marshall </w:t>
      </w:r>
      <w:r w:rsidRPr="00910B96">
        <w:rPr>
          <w:rFonts w:asciiTheme="minorHAnsi" w:hAnsiTheme="minorHAnsi"/>
          <w:i/>
          <w:noProof/>
        </w:rPr>
        <w:t>et al.</w:t>
      </w:r>
      <w:r w:rsidRPr="002B46F7">
        <w:rPr>
          <w:rFonts w:asciiTheme="minorHAnsi" w:hAnsiTheme="minorHAnsi"/>
          <w:noProof/>
        </w:rPr>
        <w:t xml:space="preserve"> 1985)</w:t>
      </w:r>
      <w:r w:rsidRPr="002B46F7">
        <w:rPr>
          <w:rFonts w:asciiTheme="minorHAnsi" w:hAnsiTheme="minorHAnsi"/>
        </w:rPr>
        <w:fldChar w:fldCharType="end"/>
      </w:r>
      <w:r w:rsidRPr="002B46F7">
        <w:rPr>
          <w:rFonts w:asciiTheme="minorHAnsi" w:hAnsiTheme="minorHAnsi"/>
        </w:rPr>
        <w:t xml:space="preserve"> and were thus </w:t>
      </w:r>
      <w:r w:rsidR="00FC6F5F">
        <w:rPr>
          <w:rFonts w:asciiTheme="minorHAnsi" w:hAnsiTheme="minorHAnsi"/>
        </w:rPr>
        <w:t>excluded</w:t>
      </w:r>
      <w:r w:rsidRPr="002B46F7">
        <w:rPr>
          <w:rFonts w:asciiTheme="minorHAnsi" w:hAnsiTheme="minorHAnsi"/>
        </w:rPr>
        <w:t>.</w:t>
      </w:r>
    </w:p>
    <w:p w14:paraId="2A84E215" w14:textId="2049A2EE" w:rsidR="002B46F7" w:rsidRPr="002B46F7" w:rsidRDefault="001D1104" w:rsidP="002B46F7">
      <w:pPr>
        <w:jc w:val="both"/>
        <w:rPr>
          <w:rFonts w:asciiTheme="minorHAnsi" w:hAnsiTheme="minorHAnsi"/>
        </w:rPr>
      </w:pPr>
      <w:r>
        <w:rPr>
          <w:rFonts w:asciiTheme="minorHAnsi" w:hAnsiTheme="minorHAnsi"/>
        </w:rPr>
        <w:t xml:space="preserve">Compilation of available data for TOC </w:t>
      </w:r>
      <w:r w:rsidR="002B46F7" w:rsidRPr="002B46F7">
        <w:rPr>
          <w:rFonts w:asciiTheme="minorHAnsi" w:hAnsiTheme="minorHAnsi"/>
        </w:rPr>
        <w:t xml:space="preserve">for </w:t>
      </w:r>
      <w:r w:rsidR="00FC6F5F">
        <w:rPr>
          <w:rFonts w:asciiTheme="minorHAnsi" w:hAnsiTheme="minorHAnsi"/>
        </w:rPr>
        <w:t>a range of</w:t>
      </w:r>
      <w:r w:rsidR="00FC6F5F" w:rsidRPr="002B46F7">
        <w:rPr>
          <w:rFonts w:asciiTheme="minorHAnsi" w:hAnsiTheme="minorHAnsi"/>
        </w:rPr>
        <w:t xml:space="preserve"> </w:t>
      </w:r>
      <w:r w:rsidR="002B46F7" w:rsidRPr="002B46F7">
        <w:rPr>
          <w:rFonts w:asciiTheme="minorHAnsi" w:hAnsiTheme="minorHAnsi"/>
        </w:rPr>
        <w:t>Orcadian Basin</w:t>
      </w:r>
      <w:r w:rsidR="00FC6F5F">
        <w:rPr>
          <w:rFonts w:asciiTheme="minorHAnsi" w:hAnsiTheme="minorHAnsi"/>
        </w:rPr>
        <w:t xml:space="preserve"> lithologies</w:t>
      </w:r>
      <w:r w:rsidR="002B46F7" w:rsidRPr="002B46F7">
        <w:rPr>
          <w:rFonts w:asciiTheme="minorHAnsi" w:hAnsiTheme="minorHAnsi"/>
        </w:rPr>
        <w:t xml:space="preserve"> ranges from 0.25% up to 4.5% while 166 samples from the laminites/fish</w:t>
      </w:r>
      <w:r w:rsidR="00A110DE">
        <w:rPr>
          <w:rFonts w:asciiTheme="minorHAnsi" w:hAnsiTheme="minorHAnsi"/>
        </w:rPr>
        <w:t xml:space="preserve"> </w:t>
      </w:r>
      <w:r w:rsidR="002B46F7" w:rsidRPr="002B46F7">
        <w:rPr>
          <w:rFonts w:asciiTheme="minorHAnsi" w:hAnsiTheme="minorHAnsi"/>
        </w:rPr>
        <w:t>beds (</w:t>
      </w:r>
      <w:r w:rsidR="00611C5B">
        <w:rPr>
          <w:rFonts w:asciiTheme="minorHAnsi" w:hAnsiTheme="minorHAnsi"/>
        </w:rPr>
        <w:t xml:space="preserve">Fig. </w:t>
      </w:r>
      <w:r w:rsidR="006F3228">
        <w:rPr>
          <w:rFonts w:asciiTheme="minorHAnsi" w:hAnsiTheme="minorHAnsi"/>
        </w:rPr>
        <w:t>11</w:t>
      </w:r>
      <w:r w:rsidR="002B46F7" w:rsidRPr="002B46F7">
        <w:rPr>
          <w:rFonts w:asciiTheme="minorHAnsi" w:hAnsiTheme="minorHAnsi"/>
        </w:rPr>
        <w:t>) ranged from 0.7% to 4.5% with an average of 1.96%. The modified van Krevelen diagram (</w:t>
      </w:r>
      <w:r w:rsidR="00611C5B">
        <w:rPr>
          <w:rFonts w:asciiTheme="minorHAnsi" w:hAnsiTheme="minorHAnsi"/>
        </w:rPr>
        <w:t xml:space="preserve">Fig. </w:t>
      </w:r>
      <w:r w:rsidR="002C260E">
        <w:rPr>
          <w:rFonts w:asciiTheme="minorHAnsi" w:hAnsiTheme="minorHAnsi"/>
        </w:rPr>
        <w:t>1</w:t>
      </w:r>
      <w:r w:rsidR="006F3228">
        <w:rPr>
          <w:rFonts w:asciiTheme="minorHAnsi" w:hAnsiTheme="minorHAnsi"/>
        </w:rPr>
        <w:t>2</w:t>
      </w:r>
      <w:r w:rsidR="002B46F7" w:rsidRPr="002B46F7">
        <w:rPr>
          <w:rFonts w:asciiTheme="minorHAnsi" w:hAnsiTheme="minorHAnsi"/>
        </w:rPr>
        <w:t>) shows clearly that the laminites in the Orkney area range from Type III to Type I kerogen with excellent oil</w:t>
      </w:r>
      <w:r w:rsidR="00A84896">
        <w:rPr>
          <w:rFonts w:asciiTheme="minorHAnsi" w:hAnsiTheme="minorHAnsi"/>
        </w:rPr>
        <w:t>-generative</w:t>
      </w:r>
      <w:r w:rsidR="002B46F7" w:rsidRPr="002B46F7">
        <w:rPr>
          <w:rFonts w:asciiTheme="minorHAnsi" w:hAnsiTheme="minorHAnsi"/>
        </w:rPr>
        <w:t xml:space="preserve"> potential and they are all early to mid-mature</w:t>
      </w:r>
      <w:r w:rsidR="00A84896">
        <w:rPr>
          <w:rFonts w:asciiTheme="minorHAnsi" w:hAnsiTheme="minorHAnsi"/>
        </w:rPr>
        <w:t xml:space="preserve"> for oil</w:t>
      </w:r>
      <w:r w:rsidR="002B46F7" w:rsidRPr="002B46F7">
        <w:rPr>
          <w:rFonts w:asciiTheme="minorHAnsi" w:hAnsiTheme="minorHAnsi"/>
        </w:rPr>
        <w:t xml:space="preserve"> on </w:t>
      </w:r>
      <w:r w:rsidR="00F340FC">
        <w:rPr>
          <w:rFonts w:asciiTheme="minorHAnsi" w:hAnsiTheme="minorHAnsi"/>
        </w:rPr>
        <w:t>M</w:t>
      </w:r>
      <w:r w:rsidR="002B46F7" w:rsidRPr="002B46F7">
        <w:rPr>
          <w:rFonts w:asciiTheme="minorHAnsi" w:hAnsiTheme="minorHAnsi"/>
        </w:rPr>
        <w:t>ainland Orkney.</w:t>
      </w:r>
    </w:p>
    <w:p w14:paraId="06866752" w14:textId="77777777" w:rsidR="00E04855" w:rsidRDefault="00E04855" w:rsidP="002B46F7">
      <w:pPr>
        <w:pStyle w:val="Heading2"/>
        <w:rPr>
          <w:rFonts w:asciiTheme="minorHAnsi" w:hAnsiTheme="minorHAnsi"/>
          <w:szCs w:val="22"/>
        </w:rPr>
      </w:pPr>
    </w:p>
    <w:p w14:paraId="46E21772" w14:textId="77777777" w:rsidR="002B46F7" w:rsidRPr="002B46F7" w:rsidRDefault="002B46F7" w:rsidP="002B46F7">
      <w:pPr>
        <w:pStyle w:val="Heading2"/>
        <w:rPr>
          <w:rFonts w:asciiTheme="minorHAnsi" w:hAnsiTheme="minorHAnsi"/>
          <w:szCs w:val="22"/>
        </w:rPr>
      </w:pPr>
      <w:r w:rsidRPr="002B46F7">
        <w:rPr>
          <w:rFonts w:asciiTheme="minorHAnsi" w:hAnsiTheme="minorHAnsi"/>
          <w:szCs w:val="22"/>
        </w:rPr>
        <w:t>Source Rock Maturity</w:t>
      </w:r>
    </w:p>
    <w:p w14:paraId="6AAA45C1" w14:textId="7B43356E" w:rsidR="002B46F7" w:rsidRPr="002B46F7" w:rsidRDefault="002B46F7" w:rsidP="002B46F7">
      <w:pPr>
        <w:jc w:val="both"/>
        <w:rPr>
          <w:rFonts w:asciiTheme="minorHAnsi" w:hAnsiTheme="minorHAnsi"/>
        </w:rPr>
      </w:pPr>
      <w:r w:rsidRPr="002B46F7">
        <w:rPr>
          <w:rFonts w:asciiTheme="minorHAnsi" w:hAnsiTheme="minorHAnsi"/>
        </w:rPr>
        <w:fldChar w:fldCharType="begin">
          <w:fldData xml:space="preserve">PEVuZE5vdGU+PENpdGUgQXV0aG9yWWVhcj0iMSI+PEF1dGhvcj5IaWxsaWVyPC9BdXRob3I+PFll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</w:fldData>
        </w:fldChar>
      </w:r>
      <w:r w:rsidRPr="002B46F7">
        <w:rPr>
          <w:rFonts w:asciiTheme="minorHAnsi" w:hAnsiTheme="minorHAnsi"/>
        </w:rPr>
        <w:instrText xml:space="preserve"> ADDIN EN.CITE </w:instrText>
      </w:r>
      <w:r w:rsidRPr="002B46F7">
        <w:rPr>
          <w:rFonts w:asciiTheme="minorHAnsi" w:hAnsiTheme="minorHAnsi"/>
        </w:rPr>
        <w:fldChar w:fldCharType="begin">
          <w:fldData xml:space="preserve">PEVuZE5vdGU+PENpdGUgQXV0aG9yWWVhcj0iMSI+PEF1dGhvcj5IaWxsaWVyPC9BdXRob3I+PFll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</w:fldData>
        </w:fldChar>
      </w:r>
      <w:r w:rsidRPr="002B46F7">
        <w:rPr>
          <w:rFonts w:asciiTheme="minorHAnsi" w:hAnsiTheme="minorHAnsi"/>
        </w:rPr>
        <w:instrText xml:space="preserve"> ADDIN EN.CITE.DATA </w:instrText>
      </w:r>
      <w:r w:rsidRPr="002B46F7">
        <w:rPr>
          <w:rFonts w:asciiTheme="minorHAnsi" w:hAnsiTheme="minorHAnsi"/>
        </w:rPr>
      </w:r>
      <w:r w:rsidRPr="002B46F7">
        <w:rPr>
          <w:rFonts w:asciiTheme="minorHAnsi" w:hAnsiTheme="minorHAnsi"/>
        </w:rPr>
        <w:fldChar w:fldCharType="end"/>
      </w:r>
      <w:r w:rsidRPr="002B46F7">
        <w:rPr>
          <w:rFonts w:asciiTheme="minorHAnsi" w:hAnsiTheme="minorHAnsi"/>
        </w:rPr>
      </w:r>
      <w:r w:rsidRPr="002B46F7">
        <w:rPr>
          <w:rFonts w:asciiTheme="minorHAnsi" w:hAnsiTheme="minorHAnsi"/>
        </w:rPr>
        <w:fldChar w:fldCharType="separate"/>
      </w:r>
      <w:r w:rsidR="00603B1A">
        <w:rPr>
          <w:rFonts w:asciiTheme="minorHAnsi" w:hAnsiTheme="minorHAnsi"/>
          <w:noProof/>
        </w:rPr>
        <w:t>Hillier &amp;</w:t>
      </w:r>
      <w:r w:rsidRPr="002B46F7">
        <w:rPr>
          <w:rFonts w:asciiTheme="minorHAnsi" w:hAnsiTheme="minorHAnsi"/>
          <w:noProof/>
        </w:rPr>
        <w:t xml:space="preserve"> Marshall (1992</w:t>
      </w:r>
      <w:r w:rsidR="0005156B">
        <w:rPr>
          <w:rFonts w:asciiTheme="minorHAnsi" w:hAnsiTheme="minorHAnsi"/>
          <w:noProof/>
        </w:rPr>
        <w:t>; see also Marshall &amp; Hewett 2003</w:t>
      </w:r>
      <w:r w:rsidRPr="002B46F7">
        <w:rPr>
          <w:rFonts w:asciiTheme="minorHAnsi" w:hAnsiTheme="minorHAnsi"/>
          <w:noProof/>
        </w:rPr>
        <w:t>)</w:t>
      </w:r>
      <w:r w:rsidRPr="002B46F7">
        <w:rPr>
          <w:rFonts w:asciiTheme="minorHAnsi" w:hAnsiTheme="minorHAnsi"/>
        </w:rPr>
        <w:fldChar w:fldCharType="end"/>
      </w:r>
      <w:r w:rsidR="006F3228">
        <w:rPr>
          <w:rFonts w:asciiTheme="minorHAnsi" w:hAnsiTheme="minorHAnsi"/>
        </w:rPr>
        <w:t xml:space="preserve"> investigated</w:t>
      </w:r>
      <w:r w:rsidRPr="002B46F7">
        <w:rPr>
          <w:rFonts w:asciiTheme="minorHAnsi" w:hAnsiTheme="minorHAnsi"/>
        </w:rPr>
        <w:t xml:space="preserve"> the maturity distribution from all the rock</w:t>
      </w:r>
      <w:r w:rsidR="006F3228">
        <w:rPr>
          <w:rFonts w:asciiTheme="minorHAnsi" w:hAnsiTheme="minorHAnsi"/>
        </w:rPr>
        <w:t>s in the onshore Orcadian Basin using</w:t>
      </w:r>
      <w:r w:rsidRPr="002B46F7">
        <w:rPr>
          <w:rFonts w:asciiTheme="minorHAnsi" w:hAnsiTheme="minorHAnsi"/>
        </w:rPr>
        <w:t xml:space="preserve"> spore colour and vitrinite reflectance. They noted that all the rocks east of the Melby fault in Shetland and south of Wick in Caithness were over mature. The presence of </w:t>
      </w:r>
      <w:r w:rsidR="00F340FC">
        <w:rPr>
          <w:rFonts w:asciiTheme="minorHAnsi" w:hAnsiTheme="minorHAnsi"/>
        </w:rPr>
        <w:t xml:space="preserve">the </w:t>
      </w:r>
      <w:r w:rsidRPr="002B46F7">
        <w:rPr>
          <w:rFonts w:asciiTheme="minorHAnsi" w:hAnsiTheme="minorHAnsi"/>
        </w:rPr>
        <w:t xml:space="preserve">Mid Devonian Sandsting Granite in Shetland they considered potentially responsible and suggested the possibility of </w:t>
      </w:r>
      <w:r w:rsidR="00611C5B">
        <w:rPr>
          <w:rFonts w:asciiTheme="minorHAnsi" w:hAnsiTheme="minorHAnsi"/>
        </w:rPr>
        <w:t xml:space="preserve">a </w:t>
      </w:r>
      <w:r w:rsidRPr="002B46F7">
        <w:rPr>
          <w:rFonts w:asciiTheme="minorHAnsi" w:hAnsiTheme="minorHAnsi"/>
        </w:rPr>
        <w:t>sim</w:t>
      </w:r>
      <w:r w:rsidR="00611C5B">
        <w:rPr>
          <w:rFonts w:asciiTheme="minorHAnsi" w:hAnsiTheme="minorHAnsi"/>
        </w:rPr>
        <w:t>ilar unexposed Devonian granite</w:t>
      </w:r>
      <w:r w:rsidRPr="002B46F7">
        <w:rPr>
          <w:rFonts w:asciiTheme="minorHAnsi" w:hAnsiTheme="minorHAnsi"/>
        </w:rPr>
        <w:t xml:space="preserve"> south of Wick could </w:t>
      </w:r>
      <w:r w:rsidR="001D1104">
        <w:rPr>
          <w:rFonts w:asciiTheme="minorHAnsi" w:hAnsiTheme="minorHAnsi"/>
        </w:rPr>
        <w:t xml:space="preserve">have caused the </w:t>
      </w:r>
      <w:r w:rsidRPr="002B46F7">
        <w:rPr>
          <w:rFonts w:asciiTheme="minorHAnsi" w:hAnsiTheme="minorHAnsi"/>
        </w:rPr>
        <w:t>elevated temperatures and thus</w:t>
      </w:r>
      <w:r w:rsidR="00603B1A">
        <w:rPr>
          <w:rFonts w:asciiTheme="minorHAnsi" w:hAnsiTheme="minorHAnsi"/>
        </w:rPr>
        <w:t xml:space="preserve"> </w:t>
      </w:r>
      <w:r w:rsidR="001D1104">
        <w:rPr>
          <w:rFonts w:asciiTheme="minorHAnsi" w:hAnsiTheme="minorHAnsi"/>
        </w:rPr>
        <w:t xml:space="preserve">over </w:t>
      </w:r>
      <w:r w:rsidR="00603B1A">
        <w:rPr>
          <w:rFonts w:asciiTheme="minorHAnsi" w:hAnsiTheme="minorHAnsi"/>
        </w:rPr>
        <w:t>maturity. However, their Fig.</w:t>
      </w:r>
      <w:r w:rsidRPr="002B46F7">
        <w:rPr>
          <w:rFonts w:asciiTheme="minorHAnsi" w:hAnsiTheme="minorHAnsi"/>
        </w:rPr>
        <w:t xml:space="preserve"> 6 shows potential relationships to the set of north-south trending wr</w:t>
      </w:r>
      <w:r w:rsidR="00603B1A">
        <w:rPr>
          <w:rFonts w:asciiTheme="minorHAnsi" w:hAnsiTheme="minorHAnsi"/>
        </w:rPr>
        <w:t>ench faults subparallel to the Great Glen F</w:t>
      </w:r>
      <w:r w:rsidRPr="002B46F7">
        <w:rPr>
          <w:rFonts w:asciiTheme="minorHAnsi" w:hAnsiTheme="minorHAnsi"/>
        </w:rPr>
        <w:t xml:space="preserve">ault, </w:t>
      </w:r>
      <w:r w:rsidR="00C550AF">
        <w:rPr>
          <w:rFonts w:asciiTheme="minorHAnsi" w:hAnsiTheme="minorHAnsi"/>
        </w:rPr>
        <w:t xml:space="preserve">which </w:t>
      </w:r>
      <w:r w:rsidRPr="002B46F7">
        <w:rPr>
          <w:rFonts w:asciiTheme="minorHAnsi" w:hAnsiTheme="minorHAnsi"/>
        </w:rPr>
        <w:t xml:space="preserve">as noted above, which could suggest a potential structural control on the maturity. </w:t>
      </w:r>
    </w:p>
    <w:p w14:paraId="2142F90C" w14:textId="094886D6" w:rsidR="002B46F7" w:rsidRPr="002B46F7" w:rsidRDefault="002B46F7" w:rsidP="002B46F7">
      <w:pPr>
        <w:jc w:val="both"/>
        <w:rPr>
          <w:rFonts w:asciiTheme="minorHAnsi" w:hAnsiTheme="minorHAnsi"/>
        </w:rPr>
      </w:pPr>
      <w:r w:rsidRPr="002B46F7">
        <w:rPr>
          <w:rFonts w:asciiTheme="minorHAnsi" w:hAnsiTheme="minorHAnsi"/>
        </w:rPr>
        <w:t>Various authors have published calculated burial histories for the Orcadian Basin. The representation (</w:t>
      </w:r>
      <w:r w:rsidR="00611C5B">
        <w:rPr>
          <w:rFonts w:asciiTheme="minorHAnsi" w:hAnsiTheme="minorHAnsi"/>
        </w:rPr>
        <w:t>Fig. 1</w:t>
      </w:r>
      <w:r w:rsidR="006F3228">
        <w:rPr>
          <w:rFonts w:asciiTheme="minorHAnsi" w:hAnsiTheme="minorHAnsi"/>
        </w:rPr>
        <w:t>3</w:t>
      </w:r>
      <w:r w:rsidRPr="002B46F7">
        <w:rPr>
          <w:rFonts w:asciiTheme="minorHAnsi" w:hAnsiTheme="minorHAnsi"/>
        </w:rPr>
        <w:t xml:space="preserve">) is based on a number of these where it is considered, </w:t>
      </w:r>
      <w:r w:rsidR="00E04855">
        <w:rPr>
          <w:rFonts w:asciiTheme="minorHAnsi" w:hAnsiTheme="minorHAnsi"/>
        </w:rPr>
        <w:t xml:space="preserve">that </w:t>
      </w:r>
      <w:r w:rsidRPr="002B46F7">
        <w:rPr>
          <w:rFonts w:asciiTheme="minorHAnsi" w:hAnsiTheme="minorHAnsi"/>
        </w:rPr>
        <w:t>at least over the Caithness</w:t>
      </w:r>
      <w:r w:rsidR="00E3281D">
        <w:rPr>
          <w:rFonts w:asciiTheme="minorHAnsi" w:hAnsiTheme="minorHAnsi"/>
        </w:rPr>
        <w:t>-</w:t>
      </w:r>
      <w:r w:rsidRPr="002B46F7">
        <w:rPr>
          <w:rFonts w:asciiTheme="minorHAnsi" w:hAnsiTheme="minorHAnsi"/>
        </w:rPr>
        <w:t xml:space="preserve">Orkney </w:t>
      </w:r>
      <w:r w:rsidR="00E3281D">
        <w:rPr>
          <w:rFonts w:asciiTheme="minorHAnsi" w:hAnsiTheme="minorHAnsi"/>
        </w:rPr>
        <w:t>-</w:t>
      </w:r>
      <w:r w:rsidRPr="002B46F7">
        <w:rPr>
          <w:rFonts w:asciiTheme="minorHAnsi" w:hAnsiTheme="minorHAnsi"/>
        </w:rPr>
        <w:t xml:space="preserve">Shetland post Carboniferous structural high, no more than 2000 m of </w:t>
      </w:r>
      <w:r w:rsidR="006F3228">
        <w:rPr>
          <w:rFonts w:asciiTheme="minorHAnsi" w:hAnsiTheme="minorHAnsi"/>
        </w:rPr>
        <w:t>sediment had been deposited on</w:t>
      </w:r>
      <w:r w:rsidRPr="002B46F7">
        <w:rPr>
          <w:rFonts w:asciiTheme="minorHAnsi" w:hAnsiTheme="minorHAnsi"/>
        </w:rPr>
        <w:t xml:space="preserve"> the Middle Devonian Flagstone </w:t>
      </w:r>
      <w:r w:rsidR="00A84896">
        <w:rPr>
          <w:rFonts w:asciiTheme="minorHAnsi" w:hAnsiTheme="minorHAnsi"/>
        </w:rPr>
        <w:t>units</w:t>
      </w:r>
      <w:r w:rsidRPr="002B46F7">
        <w:rPr>
          <w:rFonts w:asciiTheme="minorHAnsi" w:hAnsiTheme="minorHAnsi"/>
        </w:rPr>
        <w:t xml:space="preserve">. The green hatched area depicts the calculated </w:t>
      </w:r>
      <w:r w:rsidR="001D1104">
        <w:rPr>
          <w:rFonts w:asciiTheme="minorHAnsi" w:hAnsiTheme="minorHAnsi"/>
        </w:rPr>
        <w:t xml:space="preserve">Time Temperature Index (TTI) of 7 to 30 i.e. the </w:t>
      </w:r>
      <w:r w:rsidRPr="002B46F7">
        <w:rPr>
          <w:rFonts w:asciiTheme="minorHAnsi" w:hAnsiTheme="minorHAnsi"/>
        </w:rPr>
        <w:t xml:space="preserve">early mature zone </w:t>
      </w:r>
      <w:r w:rsidR="001D1104">
        <w:rPr>
          <w:rFonts w:asciiTheme="minorHAnsi" w:hAnsiTheme="minorHAnsi"/>
        </w:rPr>
        <w:t xml:space="preserve">and </w:t>
      </w:r>
      <w:r w:rsidRPr="002B46F7">
        <w:rPr>
          <w:rFonts w:asciiTheme="minorHAnsi" w:hAnsiTheme="minorHAnsi"/>
        </w:rPr>
        <w:t>clearly showing that the majority of the Eifelian-Givetian flagstones throughout this long period of burial do not become over mature, at least on Orkney.</w:t>
      </w:r>
    </w:p>
    <w:p w14:paraId="21590579" w14:textId="05050CDD" w:rsidR="002B46F7" w:rsidRPr="002B46F7" w:rsidRDefault="002B46F7" w:rsidP="002B46F7">
      <w:pPr>
        <w:jc w:val="both"/>
        <w:rPr>
          <w:rFonts w:asciiTheme="minorHAnsi" w:hAnsiTheme="minorHAnsi"/>
        </w:rPr>
      </w:pPr>
      <w:r w:rsidRPr="002B46F7">
        <w:rPr>
          <w:rFonts w:asciiTheme="minorHAnsi" w:hAnsiTheme="minorHAnsi"/>
        </w:rPr>
        <w:t xml:space="preserve">This diagram of the burial history is only representing a single location centred on the structural high. The cross sections are generated </w:t>
      </w:r>
      <w:r w:rsidR="00115C7B">
        <w:rPr>
          <w:rFonts w:asciiTheme="minorHAnsi" w:hAnsiTheme="minorHAnsi"/>
        </w:rPr>
        <w:t xml:space="preserve">by the maturity program </w:t>
      </w:r>
      <w:r w:rsidR="00115C7B" w:rsidRPr="00115C7B">
        <w:rPr>
          <w:rFonts w:asciiTheme="minorHAnsi" w:hAnsiTheme="minorHAnsi"/>
          <w:i/>
        </w:rPr>
        <w:t>Basin2</w:t>
      </w:r>
      <w:r w:rsidRPr="002B46F7">
        <w:rPr>
          <w:rFonts w:asciiTheme="minorHAnsi" w:hAnsiTheme="minorHAnsi"/>
        </w:rPr>
        <w:t xml:space="preserve"> showing the evolution of maturity from west to east across the basin at different time intervals. The blue colour is the Eifelian/Givetian lacustrine flagstones while the red represents the calculated maturity at any point and time. These sections clearly show that the laminites within the </w:t>
      </w:r>
      <w:r w:rsidR="00EE4A52">
        <w:rPr>
          <w:rFonts w:asciiTheme="minorHAnsi" w:hAnsiTheme="minorHAnsi"/>
        </w:rPr>
        <w:t>Orkney F</w:t>
      </w:r>
      <w:r w:rsidRPr="002B46F7">
        <w:rPr>
          <w:rFonts w:asciiTheme="minorHAnsi" w:hAnsiTheme="minorHAnsi"/>
        </w:rPr>
        <w:t xml:space="preserve">lagstone </w:t>
      </w:r>
      <w:r w:rsidR="00EE4A52">
        <w:rPr>
          <w:rFonts w:asciiTheme="minorHAnsi" w:hAnsiTheme="minorHAnsi"/>
        </w:rPr>
        <w:t>G</w:t>
      </w:r>
      <w:r w:rsidRPr="002B46F7">
        <w:rPr>
          <w:rFonts w:asciiTheme="minorHAnsi" w:hAnsiTheme="minorHAnsi"/>
        </w:rPr>
        <w:t xml:space="preserve">roup </w:t>
      </w:r>
      <w:r w:rsidR="00EE4A52" w:rsidRPr="002B46F7">
        <w:rPr>
          <w:rFonts w:asciiTheme="minorHAnsi" w:hAnsiTheme="minorHAnsi"/>
        </w:rPr>
        <w:t xml:space="preserve">to the west and east of Orkney </w:t>
      </w:r>
      <w:r w:rsidRPr="002B46F7">
        <w:rPr>
          <w:rFonts w:asciiTheme="minorHAnsi" w:hAnsiTheme="minorHAnsi"/>
        </w:rPr>
        <w:t xml:space="preserve">do not start to mature until </w:t>
      </w:r>
      <w:r w:rsidR="00E3281D">
        <w:rPr>
          <w:rFonts w:asciiTheme="minorHAnsi" w:hAnsiTheme="minorHAnsi"/>
        </w:rPr>
        <w:t xml:space="preserve">the </w:t>
      </w:r>
      <w:r w:rsidRPr="002B46F7">
        <w:rPr>
          <w:rFonts w:asciiTheme="minorHAnsi" w:hAnsiTheme="minorHAnsi"/>
        </w:rPr>
        <w:t xml:space="preserve">late Carboniferous </w:t>
      </w:r>
      <w:r w:rsidR="00E3281D">
        <w:rPr>
          <w:rFonts w:asciiTheme="minorHAnsi" w:hAnsiTheme="minorHAnsi"/>
        </w:rPr>
        <w:t xml:space="preserve">to </w:t>
      </w:r>
      <w:r w:rsidRPr="002B46F7">
        <w:rPr>
          <w:rFonts w:asciiTheme="minorHAnsi" w:hAnsiTheme="minorHAnsi"/>
        </w:rPr>
        <w:t>early Permian. The deposition of sediments in a passive continental margin environment continued until the Permian within the Orcadian Basin thickening towards the marginal growth faults. Structural and microstruc</w:t>
      </w:r>
      <w:r w:rsidR="00115C7B">
        <w:rPr>
          <w:rFonts w:asciiTheme="minorHAnsi" w:hAnsiTheme="minorHAnsi"/>
        </w:rPr>
        <w:t>tural analyses combined with Re-</w:t>
      </w:r>
      <w:r w:rsidRPr="002B46F7">
        <w:rPr>
          <w:rFonts w:asciiTheme="minorHAnsi" w:hAnsiTheme="minorHAnsi"/>
        </w:rPr>
        <w:t xml:space="preserve">Os geochronology </w:t>
      </w:r>
      <w:r w:rsidRPr="002B46F7">
        <w:rPr>
          <w:rFonts w:asciiTheme="minorHAnsi" w:hAnsiTheme="minorHAnsi"/>
        </w:rPr>
        <w:fldChar w:fldCharType="begin"/>
      </w:r>
      <w:r w:rsidRPr="002B46F7">
        <w:rPr>
          <w:rFonts w:asciiTheme="minorHAnsi" w:hAnsiTheme="minorHAnsi"/>
        </w:rPr>
        <w:instrText xml:space="preserve"> ADDIN EN.CITE &lt;EndNote&gt;&lt;Cite&gt;&lt;Author&gt;Dichiarante&lt;/Author&gt;&lt;Year&gt;2016&lt;/Year&gt;&lt;RecNum&gt;735&lt;/RecNum&gt;&lt;DisplayText&gt;(Dichiarante et al., 2016)&lt;/DisplayText&gt;&lt;record&gt;&lt;rec-number&gt;735&lt;/rec-number&gt;&lt;foreign-keys&gt;&lt;key app="EN" db-id="rptvzxfrgzp0x6e0tr350x9aw5xt9ws2addf" timestamp="1459243360"&gt;735&lt;/key&gt;&lt;/foreign-keys&gt;&lt;ref-type name="Journal Article"&gt;17&lt;/ref-type&gt;&lt;contributors&gt;&lt;authors&gt;&lt;author&gt;Dichiarante, AM&lt;/author&gt;&lt;author&gt;Holdsworth, RE&lt;/author&gt;&lt;author&gt;Dempsey, ED&lt;/author&gt;&lt;author&gt;Selby, D&lt;/author&gt;&lt;author&gt;McCaffrey, KJW&lt;/author&gt;&lt;author&gt;Michie, U McL&lt;/author&gt;&lt;author&gt;Morgan, G&lt;/author&gt;&lt;author&gt;Bonniface, J&lt;/author&gt;&lt;/authors&gt;&lt;/contributors&gt;&lt;titles&gt;&lt;title&gt;New structural and Re–Os geochronological evidence constraining the age of faulting and associated mineralization in the Devonian Orcadian Basin, Scotland&lt;/title&gt;&lt;secondary-title&gt;Journal of the Geological Society&lt;/secondary-title&gt;&lt;/titles&gt;&lt;periodical&gt;&lt;full-title&gt;Journal of the Geological Society&lt;/full-title&gt;&lt;/periodical&gt;&lt;pages&gt;2015-118&lt;/pages&gt;&lt;dates&gt;&lt;year&gt;2016&lt;/year&gt;&lt;/dates&gt;&lt;isbn&gt;0016-7649&lt;/isbn&gt;&lt;urls&gt;&lt;/urls&gt;&lt;research-notes&gt;Summary&amp;#xD;&amp;#xD;26 7 million years&amp;#xD;fault movement&amp;#xD;mineralisation&amp;#xD;dating time of hydrocarbon migration&amp;#xD;close to time of alkaline Dyke emplacement&amp;#xD;Time of inversion&lt;/research-notes&gt;&lt;/record&gt;&lt;/Cite&gt;&lt;/EndNote&gt;</w:instrText>
      </w:r>
      <w:r w:rsidRPr="002B46F7">
        <w:rPr>
          <w:rFonts w:asciiTheme="minorHAnsi" w:hAnsiTheme="minorHAnsi"/>
        </w:rPr>
        <w:fldChar w:fldCharType="separate"/>
      </w:r>
      <w:r w:rsidR="00115C7B">
        <w:rPr>
          <w:rFonts w:asciiTheme="minorHAnsi" w:hAnsiTheme="minorHAnsi"/>
          <w:noProof/>
        </w:rPr>
        <w:t xml:space="preserve">(Dichiarante </w:t>
      </w:r>
      <w:r w:rsidR="00115C7B" w:rsidRPr="00910B96">
        <w:rPr>
          <w:rFonts w:asciiTheme="minorHAnsi" w:hAnsiTheme="minorHAnsi"/>
          <w:i/>
          <w:noProof/>
        </w:rPr>
        <w:t>et al.</w:t>
      </w:r>
      <w:r w:rsidRPr="002B46F7">
        <w:rPr>
          <w:rFonts w:asciiTheme="minorHAnsi" w:hAnsiTheme="minorHAnsi"/>
          <w:noProof/>
        </w:rPr>
        <w:t xml:space="preserve"> 2016)</w:t>
      </w:r>
      <w:r w:rsidRPr="002B46F7">
        <w:rPr>
          <w:rFonts w:asciiTheme="minorHAnsi" w:hAnsiTheme="minorHAnsi"/>
        </w:rPr>
        <w:fldChar w:fldCharType="end"/>
      </w:r>
      <w:r w:rsidRPr="002B46F7">
        <w:rPr>
          <w:rFonts w:asciiTheme="minorHAnsi" w:hAnsiTheme="minorHAnsi"/>
        </w:rPr>
        <w:t xml:space="preserve"> have dated syn-deformational fault infills (pyrite) suggesting that faulting, brecciation and fluid flow events are likely to have occurred during the Permian (267.5 Ma). </w:t>
      </w:r>
    </w:p>
    <w:p w14:paraId="6F33AAB3" w14:textId="252D2E82" w:rsidR="002B46F7" w:rsidRPr="002B46F7" w:rsidRDefault="002B46F7" w:rsidP="002B46F7">
      <w:pPr>
        <w:jc w:val="both"/>
        <w:rPr>
          <w:rFonts w:asciiTheme="minorHAnsi" w:hAnsiTheme="minorHAnsi"/>
        </w:rPr>
      </w:pPr>
      <w:r w:rsidRPr="002B46F7">
        <w:rPr>
          <w:rFonts w:asciiTheme="minorHAnsi" w:hAnsiTheme="minorHAnsi"/>
        </w:rPr>
        <w:lastRenderedPageBreak/>
        <w:t xml:space="preserve">This event was associated with widespread carbonate-base metal sulphide mineralisation </w:t>
      </w:r>
      <w:r w:rsidR="00115C7B" w:rsidRPr="00455C0D">
        <w:rPr>
          <w:rFonts w:asciiTheme="minorHAnsi" w:hAnsiTheme="minorHAnsi"/>
        </w:rPr>
        <w:t>(</w:t>
      </w:r>
      <w:r w:rsidR="00455C0D" w:rsidRPr="00455C0D">
        <w:rPr>
          <w:rFonts w:asciiTheme="minorHAnsi" w:hAnsiTheme="minorHAnsi"/>
        </w:rPr>
        <w:t xml:space="preserve">Dichiarante </w:t>
      </w:r>
      <w:r w:rsidR="00455C0D" w:rsidRPr="00910B96">
        <w:rPr>
          <w:rFonts w:asciiTheme="minorHAnsi" w:hAnsiTheme="minorHAnsi"/>
          <w:i/>
        </w:rPr>
        <w:t>et al.</w:t>
      </w:r>
      <w:r w:rsidR="00455C0D" w:rsidRPr="00455C0D">
        <w:rPr>
          <w:rFonts w:asciiTheme="minorHAnsi" w:hAnsiTheme="minorHAnsi"/>
        </w:rPr>
        <w:t xml:space="preserve"> 2016</w:t>
      </w:r>
      <w:r w:rsidR="00115C7B" w:rsidRPr="00455C0D">
        <w:rPr>
          <w:rFonts w:asciiTheme="minorHAnsi" w:hAnsiTheme="minorHAnsi"/>
        </w:rPr>
        <w:t>)</w:t>
      </w:r>
      <w:r w:rsidR="00115C7B">
        <w:rPr>
          <w:rFonts w:asciiTheme="minorHAnsi" w:hAnsiTheme="minorHAnsi"/>
        </w:rPr>
        <w:t xml:space="preserve"> </w:t>
      </w:r>
      <w:r w:rsidRPr="002B46F7">
        <w:rPr>
          <w:rFonts w:asciiTheme="minorHAnsi" w:hAnsiTheme="minorHAnsi"/>
        </w:rPr>
        <w:t xml:space="preserve">and </w:t>
      </w:r>
      <w:r w:rsidR="00001FA2">
        <w:rPr>
          <w:rFonts w:asciiTheme="minorHAnsi" w:hAnsiTheme="minorHAnsi"/>
        </w:rPr>
        <w:t xml:space="preserve">this </w:t>
      </w:r>
      <w:r w:rsidRPr="002B46F7">
        <w:rPr>
          <w:rFonts w:asciiTheme="minorHAnsi" w:hAnsiTheme="minorHAnsi"/>
        </w:rPr>
        <w:t xml:space="preserve">was followed </w:t>
      </w:r>
      <w:r w:rsidR="00001FA2">
        <w:rPr>
          <w:rFonts w:asciiTheme="minorHAnsi" w:hAnsiTheme="minorHAnsi"/>
        </w:rPr>
        <w:t xml:space="preserve">shortly after </w:t>
      </w:r>
      <w:r w:rsidRPr="002B46F7">
        <w:rPr>
          <w:rFonts w:asciiTheme="minorHAnsi" w:hAnsiTheme="minorHAnsi"/>
        </w:rPr>
        <w:t xml:space="preserve">by the influx of regionally persistent fracture-hosted hydrocarbons that were probably related to the regional phase of hydrocarbon migration. It is thought that this marks the time of uplift and inversion of the Orcadian Basin area and probably synchronous with the main phase of lamprophyre dyke emplacement. </w:t>
      </w:r>
      <w:r w:rsidR="00AE0F5C" w:rsidRPr="002B46F7">
        <w:rPr>
          <w:rFonts w:asciiTheme="minorHAnsi" w:hAnsiTheme="minorHAnsi"/>
        </w:rPr>
        <w:t>This Permian age inversion event</w:t>
      </w:r>
      <w:r w:rsidRPr="002B46F7">
        <w:rPr>
          <w:rFonts w:asciiTheme="minorHAnsi" w:hAnsiTheme="minorHAnsi"/>
        </w:rPr>
        <w:t xml:space="preserve"> created mineralised thrust fault zones and formed regional N-S folding and is responsible for anticline trap formation on Mainland Orkney. Further</w:t>
      </w:r>
      <w:r w:rsidR="008A6588">
        <w:rPr>
          <w:rFonts w:asciiTheme="minorHAnsi" w:hAnsiTheme="minorHAnsi"/>
        </w:rPr>
        <w:t>more</w:t>
      </w:r>
      <w:r w:rsidR="00CA616A">
        <w:rPr>
          <w:rFonts w:asciiTheme="minorHAnsi" w:hAnsiTheme="minorHAnsi"/>
        </w:rPr>
        <w:t>,</w:t>
      </w:r>
      <w:r w:rsidRPr="002B46F7">
        <w:rPr>
          <w:rFonts w:asciiTheme="minorHAnsi" w:hAnsiTheme="minorHAnsi"/>
        </w:rPr>
        <w:t xml:space="preserve"> the presence of bitumen in faults and sandstone porosity cut by the faults shows that hydrocarbon generation and migration </w:t>
      </w:r>
      <w:r w:rsidR="008E2EF6" w:rsidRPr="002B46F7">
        <w:rPr>
          <w:rFonts w:asciiTheme="minorHAnsi" w:hAnsiTheme="minorHAnsi"/>
        </w:rPr>
        <w:t>bracket</w:t>
      </w:r>
      <w:r w:rsidRPr="002B46F7">
        <w:rPr>
          <w:rFonts w:asciiTheme="minorHAnsi" w:hAnsiTheme="minorHAnsi"/>
        </w:rPr>
        <w:t xml:space="preserve"> this time range </w:t>
      </w:r>
      <w:r w:rsidR="00001FA2">
        <w:rPr>
          <w:rFonts w:asciiTheme="minorHAnsi" w:hAnsiTheme="minorHAnsi"/>
        </w:rPr>
        <w:t xml:space="preserve">and is </w:t>
      </w:r>
      <w:r w:rsidRPr="002B46F7">
        <w:rPr>
          <w:rFonts w:asciiTheme="minorHAnsi" w:hAnsiTheme="minorHAnsi"/>
        </w:rPr>
        <w:t xml:space="preserve">consistent with the </w:t>
      </w:r>
      <w:r w:rsidR="00EE4A52">
        <w:rPr>
          <w:rFonts w:asciiTheme="minorHAnsi" w:hAnsiTheme="minorHAnsi"/>
        </w:rPr>
        <w:t>modelled</w:t>
      </w:r>
      <w:r w:rsidR="00EE4A52" w:rsidRPr="002B46F7">
        <w:rPr>
          <w:rFonts w:asciiTheme="minorHAnsi" w:hAnsiTheme="minorHAnsi"/>
        </w:rPr>
        <w:t xml:space="preserve"> </w:t>
      </w:r>
      <w:r w:rsidRPr="002B46F7">
        <w:rPr>
          <w:rFonts w:asciiTheme="minorHAnsi" w:hAnsiTheme="minorHAnsi"/>
        </w:rPr>
        <w:t>burial history and maturity.</w:t>
      </w:r>
    </w:p>
    <w:p w14:paraId="2C289AA0" w14:textId="7C094B74" w:rsidR="002B46F7" w:rsidRPr="002B46F7" w:rsidRDefault="002B46F7" w:rsidP="002B46F7">
      <w:pPr>
        <w:jc w:val="both"/>
        <w:rPr>
          <w:rFonts w:asciiTheme="minorHAnsi" w:hAnsiTheme="minorHAnsi"/>
        </w:rPr>
      </w:pPr>
      <w:r w:rsidRPr="002B46F7">
        <w:rPr>
          <w:rFonts w:asciiTheme="minorHAnsi" w:hAnsiTheme="minorHAnsi"/>
        </w:rPr>
        <w:t>K/Ar dating of the regional suite o</w:t>
      </w:r>
      <w:r w:rsidR="00115C7B">
        <w:rPr>
          <w:rFonts w:asciiTheme="minorHAnsi" w:hAnsiTheme="minorHAnsi"/>
        </w:rPr>
        <w:t>f lamprophyre dyke rocks (252 ±12 Ma and 249-268 Ma;</w:t>
      </w:r>
      <w:r w:rsidRPr="002B46F7">
        <w:rPr>
          <w:rFonts w:asciiTheme="minorHAnsi" w:hAnsiTheme="minorHAnsi"/>
        </w:rPr>
        <w:t xml:space="preserve"> </w:t>
      </w:r>
      <w:r w:rsidRPr="002B46F7">
        <w:rPr>
          <w:rFonts w:asciiTheme="minorHAnsi" w:hAnsiTheme="minorHAnsi"/>
        </w:rPr>
        <w:fldChar w:fldCharType="begin"/>
      </w:r>
      <w:r w:rsidRPr="002B46F7">
        <w:rPr>
          <w:rFonts w:asciiTheme="minorHAnsi" w:hAnsiTheme="minorHAnsi"/>
        </w:rPr>
        <w:instrText xml:space="preserve"> ADDIN EN.CITE &lt;EndNote&gt;&lt;Cite&gt;&lt;Author&gt;Brown&lt;/Author&gt;&lt;Year&gt;1975&lt;/Year&gt;&lt;RecNum&gt;166&lt;/RecNum&gt;&lt;DisplayText&gt;(Baxter and Mitchell, 1984; Brown, 1975)&lt;/DisplayText&gt;&lt;record&gt;&lt;rec-number&gt;166&lt;/rec-number&gt;&lt;foreign-keys&gt;&lt;key app="EN" db-id="rptvzxfrgzp0x6e0tr350x9aw5xt9ws2addf" timestamp="1319987551"&gt;166&lt;/key&gt;&lt;/foreign-keys&gt;&lt;ref-type name="Journal Article"&gt;17&lt;/ref-type&gt;&lt;contributors&gt;&lt;authors&gt;&lt;author&gt;Brown, John Flett&lt;/author&gt;&lt;/authors&gt;&lt;/contributors&gt;&lt;titles&gt;&lt;title&gt;Potassium-Argon evidence of a Permian age for the camptonite dykes: Orkney&lt;/title&gt;&lt;secondary-title&gt;Scottish Journal of Geology&lt;/secondary-title&gt;&lt;/titles&gt;&lt;periodical&gt;&lt;full-title&gt;Scottish Journal of Geology&lt;/full-title&gt;&lt;/periodical&gt;&lt;pages&gt;259-262&lt;/pages&gt;&lt;volume&gt;11&lt;/volume&gt;&lt;number&gt;3&lt;/number&gt;&lt;dates&gt;&lt;year&gt;1975&lt;/year&gt;&lt;pub-dates&gt;&lt;date&gt;November 1, 1975&lt;/date&gt;&lt;/pub-dates&gt;&lt;/dates&gt;&lt;urls&gt;&lt;related-urls&gt;&lt;url&gt;http://sjg.lyellcollection.org/content/11/3/259.abstract&lt;/url&gt;&lt;/related-urls&gt;&lt;/urls&gt;&lt;electronic-resource-num&gt;10.1144/sjg11030259&lt;/electronic-resource-num&gt;&lt;/record&gt;&lt;/Cite&gt;&lt;Cite&gt;&lt;Author&gt;Baxter&lt;/Author&gt;&lt;Year&gt;1984&lt;/Year&gt;&lt;RecNum&gt;164&lt;/RecNum&gt;&lt;record&gt;&lt;rec-number&gt;164&lt;/rec-number&gt;&lt;foreign-keys&gt;&lt;key app="EN" db-id="rptvzxfrgzp0x6e0tr350x9aw5xt9ws2addf" timestamp="1319987551"&gt;164&lt;/key&gt;&lt;/foreign-keys&gt;&lt;ref-type name="Journal Article"&gt;17&lt;/ref-type&gt;&lt;contributors&gt;&lt;authors&gt;&lt;author&gt;Baxter, A. N.&lt;/author&gt;&lt;author&gt;Mitchell, J. G.&lt;/author&gt;&lt;/authors&gt;&lt;/contributors&gt;&lt;titles&gt;&lt;title&gt;Camptonite-Monchiquite dyke swarms of Northern Scotland; Age relationships and their implications&lt;/title&gt;&lt;secondary-title&gt;Scottish Journal of Geology&lt;/secondary-title&gt;&lt;/titles&gt;&lt;periodical&gt;&lt;full-title&gt;Scottish Journal of Geology&lt;/full-title&gt;&lt;/periodical&gt;&lt;pages&gt;297-308&lt;/pages&gt;&lt;volume&gt;20&lt;/volume&gt;&lt;number&gt;3&lt;/number&gt;&lt;dates&gt;&lt;year&gt;1984&lt;/year&gt;&lt;pub-dates&gt;&lt;date&gt;November 1, 1984&lt;/date&gt;&lt;/pub-dates&gt;&lt;/dates&gt;&lt;urls&gt;&lt;related-urls&gt;&lt;url&gt;http://sjg.lyellcollection.org/content/20/3/297.abstract&lt;/url&gt;&lt;/related-urls&gt;&lt;/urls&gt;&lt;electronic-resource-num&gt;10.1144/sjg20030297&lt;/electronic-resource-num&gt;&lt;/record&gt;&lt;/Cite&gt;&lt;/EndNote&gt;</w:instrText>
      </w:r>
      <w:r w:rsidRPr="002B46F7">
        <w:rPr>
          <w:rFonts w:asciiTheme="minorHAnsi" w:hAnsiTheme="minorHAnsi"/>
        </w:rPr>
        <w:fldChar w:fldCharType="separate"/>
      </w:r>
      <w:r w:rsidR="00115C7B">
        <w:rPr>
          <w:rFonts w:asciiTheme="minorHAnsi" w:hAnsiTheme="minorHAnsi"/>
          <w:noProof/>
        </w:rPr>
        <w:t>Baxter &amp;</w:t>
      </w:r>
      <w:r w:rsidRPr="002B46F7">
        <w:rPr>
          <w:rFonts w:asciiTheme="minorHAnsi" w:hAnsiTheme="minorHAnsi"/>
          <w:noProof/>
        </w:rPr>
        <w:t xml:space="preserve"> Mitchell 1984; Brown 1975</w:t>
      </w:r>
      <w:r w:rsidR="00611C5B">
        <w:rPr>
          <w:rFonts w:asciiTheme="minorHAnsi" w:hAnsiTheme="minorHAnsi"/>
          <w:noProof/>
        </w:rPr>
        <w:t xml:space="preserve"> respectively</w:t>
      </w:r>
      <w:r w:rsidRPr="002B46F7">
        <w:rPr>
          <w:rFonts w:asciiTheme="minorHAnsi" w:hAnsiTheme="minorHAnsi"/>
          <w:noProof/>
        </w:rPr>
        <w:t>)</w:t>
      </w:r>
      <w:r w:rsidRPr="002B46F7">
        <w:rPr>
          <w:rFonts w:asciiTheme="minorHAnsi" w:hAnsiTheme="minorHAnsi"/>
        </w:rPr>
        <w:fldChar w:fldCharType="end"/>
      </w:r>
      <w:r w:rsidRPr="002B46F7">
        <w:rPr>
          <w:rFonts w:asciiTheme="minorHAnsi" w:hAnsiTheme="minorHAnsi"/>
        </w:rPr>
        <w:t xml:space="preserve"> interact with the faults confirming a later Permian age for some </w:t>
      </w:r>
      <w:r w:rsidR="00F340FC">
        <w:rPr>
          <w:rFonts w:asciiTheme="minorHAnsi" w:hAnsiTheme="minorHAnsi"/>
        </w:rPr>
        <w:t>of these structures</w:t>
      </w:r>
      <w:r w:rsidRPr="002B46F7">
        <w:rPr>
          <w:rFonts w:asciiTheme="minorHAnsi" w:hAnsiTheme="minorHAnsi"/>
        </w:rPr>
        <w:t xml:space="preserve">. </w:t>
      </w:r>
      <w:r w:rsidRPr="002B46F7">
        <w:rPr>
          <w:rFonts w:asciiTheme="minorHAnsi" w:hAnsiTheme="minorHAnsi"/>
        </w:rPr>
        <w:fldChar w:fldCharType="begin"/>
      </w:r>
      <w:r w:rsidRPr="002B46F7">
        <w:rPr>
          <w:rFonts w:asciiTheme="minorHAnsi" w:hAnsiTheme="minorHAnsi"/>
        </w:rPr>
        <w:instrText xml:space="preserve"> ADDIN EN.CITE &lt;EndNote&gt;&lt;Cite AuthorYear="1"&gt;&lt;Author&gt;Astin&lt;/Author&gt;&lt;Year&gt;1990&lt;/Year&gt;&lt;RecNum&gt;910&lt;/RecNum&gt;&lt;DisplayText&gt;Astin (1990)&lt;/DisplayText&gt;&lt;record&gt;&lt;rec-number&gt;910&lt;/rec-number&gt;&lt;foreign-keys&gt;&lt;key app="EN" db-id="rptvzxfrgzp0x6e0tr350x9aw5xt9ws2addf" timestamp="1481632082"&gt;910&lt;/key&gt;&lt;key app="ENWeb" db-id=""&gt;0&lt;/key&gt;&lt;/foreign-keys&gt;&lt;ref-type name="Journal Article"&gt;17&lt;/ref-type&gt;&lt;contributors&gt;&lt;authors&gt;&lt;author&gt;Astin, T. R.&lt;/author&gt;&lt;/authors&gt;&lt;/contributors&gt;&lt;titles&gt;&lt;title&gt;The Devonian lacustrine sediments of Orkney, Scotland; implications for climate cyclicity, basin structure and maturation history&lt;/title&gt;&lt;secondary-title&gt;Journal of the Geological Society&lt;/secondary-title&gt;&lt;/titles&gt;&lt;periodical&gt;&lt;full-title&gt;Journal of the Geological Society&lt;/full-title&gt;&lt;/periodical&gt;&lt;pages&gt;141-151&lt;/pages&gt;&lt;volume&gt;147&lt;/volume&gt;&lt;number&gt;1&lt;/number&gt;&lt;dates&gt;&lt;year&gt;1990&lt;/year&gt;&lt;/dates&gt;&lt;isbn&gt;0016-7649&lt;/isbn&gt;&lt;urls&gt;&lt;/urls&gt;&lt;electronic-resource-num&gt;10.1144/gsjgs.147.1.0141&lt;/electronic-resource-num&gt;&lt;/record&gt;&lt;/Cite&gt;&lt;/EndNote&gt;</w:instrText>
      </w:r>
      <w:r w:rsidRPr="002B46F7">
        <w:rPr>
          <w:rFonts w:asciiTheme="minorHAnsi" w:hAnsiTheme="minorHAnsi"/>
        </w:rPr>
        <w:fldChar w:fldCharType="separate"/>
      </w:r>
      <w:r w:rsidRPr="002B46F7">
        <w:rPr>
          <w:rFonts w:asciiTheme="minorHAnsi" w:hAnsiTheme="minorHAnsi"/>
          <w:noProof/>
        </w:rPr>
        <w:t>Astin (1990)</w:t>
      </w:r>
      <w:r w:rsidRPr="002B46F7">
        <w:rPr>
          <w:rFonts w:asciiTheme="minorHAnsi" w:hAnsiTheme="minorHAnsi"/>
        </w:rPr>
        <w:fldChar w:fldCharType="end"/>
      </w:r>
      <w:r w:rsidRPr="002B46F7">
        <w:rPr>
          <w:rFonts w:asciiTheme="minorHAnsi" w:hAnsiTheme="minorHAnsi"/>
        </w:rPr>
        <w:t xml:space="preserve"> recognised hydrocarbons </w:t>
      </w:r>
      <w:r w:rsidR="00FE20FE">
        <w:rPr>
          <w:rFonts w:asciiTheme="minorHAnsi" w:hAnsiTheme="minorHAnsi"/>
        </w:rPr>
        <w:t xml:space="preserve">within porosity in the Lower Eday Sandstone </w:t>
      </w:r>
      <w:r w:rsidR="0005156B">
        <w:rPr>
          <w:rFonts w:asciiTheme="minorHAnsi" w:hAnsiTheme="minorHAnsi"/>
        </w:rPr>
        <w:t xml:space="preserve">in the </w:t>
      </w:r>
      <w:r w:rsidR="00FE20FE">
        <w:rPr>
          <w:rFonts w:asciiTheme="minorHAnsi" w:hAnsiTheme="minorHAnsi"/>
        </w:rPr>
        <w:t xml:space="preserve">baked </w:t>
      </w:r>
      <w:r w:rsidR="0005156B">
        <w:rPr>
          <w:rFonts w:asciiTheme="minorHAnsi" w:hAnsiTheme="minorHAnsi"/>
        </w:rPr>
        <w:t xml:space="preserve">alteration zone of a Permian dyke </w:t>
      </w:r>
      <w:r w:rsidRPr="002B46F7">
        <w:rPr>
          <w:rFonts w:asciiTheme="minorHAnsi" w:hAnsiTheme="minorHAnsi"/>
        </w:rPr>
        <w:t xml:space="preserve">at Houton </w:t>
      </w:r>
      <w:r w:rsidR="0005156B">
        <w:rPr>
          <w:rFonts w:asciiTheme="minorHAnsi" w:hAnsiTheme="minorHAnsi"/>
        </w:rPr>
        <w:t>Head</w:t>
      </w:r>
      <w:r w:rsidR="00FE20FE">
        <w:rPr>
          <w:rFonts w:asciiTheme="minorHAnsi" w:hAnsiTheme="minorHAnsi"/>
        </w:rPr>
        <w:t xml:space="preserve">. As the contact metamorphism seals the porosity these hydrocarbons were present as a reservoired hydrocarbon prior to emplacement of the Permian dyke. </w:t>
      </w:r>
    </w:p>
    <w:p w14:paraId="2CC0C0DF" w14:textId="22740BC9" w:rsidR="002B46F7" w:rsidRDefault="00CA63B4" w:rsidP="002B46F7">
      <w:pPr>
        <w:jc w:val="both"/>
        <w:rPr>
          <w:rFonts w:asciiTheme="minorHAnsi" w:hAnsiTheme="minorHAnsi"/>
        </w:rPr>
      </w:pPr>
      <w:r>
        <w:rPr>
          <w:rFonts w:asciiTheme="minorHAnsi" w:hAnsiTheme="minorHAnsi"/>
        </w:rPr>
        <w:t>In summary, t</w:t>
      </w:r>
      <w:r w:rsidR="002B46F7" w:rsidRPr="002B46F7">
        <w:rPr>
          <w:rFonts w:asciiTheme="minorHAnsi" w:hAnsiTheme="minorHAnsi"/>
        </w:rPr>
        <w:t>he source rocks underwent burial until the Permian structural inversion brought the</w:t>
      </w:r>
      <w:r>
        <w:rPr>
          <w:rFonts w:asciiTheme="minorHAnsi" w:hAnsiTheme="minorHAnsi"/>
        </w:rPr>
        <w:t>m</w:t>
      </w:r>
      <w:r w:rsidR="002B46F7" w:rsidRPr="002B46F7">
        <w:rPr>
          <w:rFonts w:asciiTheme="minorHAnsi" w:hAnsiTheme="minorHAnsi"/>
        </w:rPr>
        <w:t xml:space="preserve"> to the surface. Earlier generation and greater maturity would have existed offshore in the half-graben basins to the west and east. </w:t>
      </w:r>
    </w:p>
    <w:p w14:paraId="107261F2" w14:textId="43CAE481" w:rsidR="00225816" w:rsidRPr="002B46F7" w:rsidRDefault="00225816" w:rsidP="002B46F7">
      <w:pPr>
        <w:jc w:val="both"/>
        <w:rPr>
          <w:rFonts w:asciiTheme="minorHAnsi" w:hAnsiTheme="minorHAnsi"/>
        </w:rPr>
      </w:pPr>
      <w:r>
        <w:rPr>
          <w:rFonts w:asciiTheme="minorHAnsi" w:hAnsiTheme="minorHAnsi"/>
        </w:rPr>
        <w:t xml:space="preserve">Apart from extensive occurrences of </w:t>
      </w:r>
      <w:r w:rsidR="008E2EF6">
        <w:rPr>
          <w:rFonts w:asciiTheme="minorHAnsi" w:hAnsiTheme="minorHAnsi"/>
        </w:rPr>
        <w:t>bitumen</w:t>
      </w:r>
      <w:r>
        <w:rPr>
          <w:rFonts w:asciiTheme="minorHAnsi" w:hAnsiTheme="minorHAnsi"/>
        </w:rPr>
        <w:t xml:space="preserve"> as degraded oil in onshore Devonian sandstones in Orkney there is a viable source rock </w:t>
      </w:r>
      <w:r w:rsidR="00CD53A9">
        <w:rPr>
          <w:rFonts w:asciiTheme="minorHAnsi" w:hAnsiTheme="minorHAnsi"/>
        </w:rPr>
        <w:t>system in the Inner Moray Firth</w:t>
      </w:r>
      <w:r>
        <w:rPr>
          <w:rFonts w:asciiTheme="minorHAnsi" w:hAnsiTheme="minorHAnsi"/>
        </w:rPr>
        <w:t xml:space="preserve"> </w:t>
      </w:r>
      <w:r w:rsidR="00CD53A9">
        <w:rPr>
          <w:rFonts w:asciiTheme="minorHAnsi" w:hAnsiTheme="minorHAnsi"/>
        </w:rPr>
        <w:t>that has charged t</w:t>
      </w:r>
      <w:r>
        <w:rPr>
          <w:rFonts w:asciiTheme="minorHAnsi" w:hAnsiTheme="minorHAnsi"/>
        </w:rPr>
        <w:t>he Beatrice Field and satellites (Jacky)</w:t>
      </w:r>
      <w:r w:rsidR="00D92C0F">
        <w:rPr>
          <w:rFonts w:asciiTheme="minorHAnsi" w:hAnsiTheme="minorHAnsi"/>
        </w:rPr>
        <w:t xml:space="preserve">. </w:t>
      </w:r>
      <w:r w:rsidR="00CD53A9">
        <w:rPr>
          <w:rFonts w:asciiTheme="minorHAnsi" w:hAnsiTheme="minorHAnsi"/>
        </w:rPr>
        <w:t xml:space="preserve">This is a very heavy and degraded oil </w:t>
      </w:r>
      <w:r w:rsidR="00F1060F">
        <w:rPr>
          <w:rFonts w:asciiTheme="minorHAnsi" w:hAnsiTheme="minorHAnsi"/>
        </w:rPr>
        <w:t xml:space="preserve">which </w:t>
      </w:r>
      <w:r w:rsidR="00CD53A9">
        <w:rPr>
          <w:rFonts w:asciiTheme="minorHAnsi" w:hAnsiTheme="minorHAnsi"/>
        </w:rPr>
        <w:t>g</w:t>
      </w:r>
      <w:r w:rsidR="00F1060F">
        <w:rPr>
          <w:rFonts w:asciiTheme="minorHAnsi" w:hAnsiTheme="minorHAnsi"/>
        </w:rPr>
        <w:t>ives</w:t>
      </w:r>
      <w:r w:rsidR="00CD53A9">
        <w:rPr>
          <w:rFonts w:asciiTheme="minorHAnsi" w:hAnsiTheme="minorHAnsi"/>
        </w:rPr>
        <w:t xml:space="preserve"> significant technical issues for the successful separation and identification of biomarkers. </w:t>
      </w:r>
      <w:r w:rsidR="00B7307D">
        <w:rPr>
          <w:rFonts w:asciiTheme="minorHAnsi" w:hAnsiTheme="minorHAnsi"/>
        </w:rPr>
        <w:t xml:space="preserve">This attribution has not been without controversy with the oilfield initial claimed as entirely </w:t>
      </w:r>
      <w:r w:rsidR="00CD53A9">
        <w:rPr>
          <w:rFonts w:asciiTheme="minorHAnsi" w:hAnsiTheme="minorHAnsi"/>
        </w:rPr>
        <w:t>sourced from the Jurassic</w:t>
      </w:r>
      <w:r w:rsidR="00C550AF">
        <w:rPr>
          <w:rFonts w:asciiTheme="minorHAnsi" w:hAnsiTheme="minorHAnsi"/>
        </w:rPr>
        <w:t>, a sequence that we now know to be thermally immature (Marshall 1998)</w:t>
      </w:r>
      <w:r w:rsidR="00B7307D">
        <w:rPr>
          <w:rFonts w:asciiTheme="minorHAnsi" w:hAnsiTheme="minorHAnsi"/>
        </w:rPr>
        <w:t xml:space="preserve">. </w:t>
      </w:r>
      <w:r w:rsidR="00CD53A9">
        <w:rPr>
          <w:rFonts w:asciiTheme="minorHAnsi" w:hAnsiTheme="minorHAnsi"/>
        </w:rPr>
        <w:t xml:space="preserve">It then was attributed to a mixed source (Peters </w:t>
      </w:r>
      <w:r w:rsidR="00CD53A9" w:rsidRPr="00910B96">
        <w:rPr>
          <w:rFonts w:asciiTheme="minorHAnsi" w:hAnsiTheme="minorHAnsi"/>
          <w:i/>
        </w:rPr>
        <w:t>et al.</w:t>
      </w:r>
      <w:r w:rsidR="00CD53A9">
        <w:rPr>
          <w:rFonts w:asciiTheme="minorHAnsi" w:hAnsiTheme="minorHAnsi"/>
        </w:rPr>
        <w:t xml:space="preserve"> 1989, 1989; Bailey et al. 1990) before a final compilation by Duncan in Marshall &amp; Hewett (2003) that used stable isotope to prove a Devonian lacustrine source.</w:t>
      </w:r>
      <w:r w:rsidR="00193790">
        <w:rPr>
          <w:rFonts w:asciiTheme="minorHAnsi" w:hAnsiTheme="minorHAnsi"/>
        </w:rPr>
        <w:t xml:space="preserve"> </w:t>
      </w:r>
    </w:p>
    <w:p w14:paraId="79B3EF31" w14:textId="77777777" w:rsidR="002B46F7" w:rsidRPr="002B46F7" w:rsidRDefault="002B46F7" w:rsidP="002B46F7">
      <w:pPr>
        <w:jc w:val="both"/>
        <w:rPr>
          <w:rFonts w:asciiTheme="minorHAnsi" w:hAnsiTheme="minorHAnsi"/>
        </w:rPr>
      </w:pPr>
    </w:p>
    <w:p w14:paraId="2EE9C3B6" w14:textId="5FB73BD0" w:rsidR="002B46F7" w:rsidRPr="002B46F7" w:rsidRDefault="002B46F7" w:rsidP="001B5EEE">
      <w:pPr>
        <w:pStyle w:val="Heading1"/>
      </w:pPr>
      <w:r w:rsidRPr="002B46F7">
        <w:t>Reservoir outcrops, onshore Orkney</w:t>
      </w:r>
    </w:p>
    <w:p w14:paraId="5905F921" w14:textId="77777777" w:rsidR="002B46F7" w:rsidRPr="002B46F7" w:rsidRDefault="002B46F7" w:rsidP="002B46F7">
      <w:pPr>
        <w:pStyle w:val="Heading2"/>
        <w:rPr>
          <w:rFonts w:asciiTheme="minorHAnsi" w:hAnsiTheme="minorHAnsi"/>
          <w:i/>
          <w:szCs w:val="22"/>
        </w:rPr>
      </w:pPr>
      <w:r w:rsidRPr="002B46F7">
        <w:rPr>
          <w:rFonts w:asciiTheme="minorHAnsi" w:hAnsiTheme="minorHAnsi"/>
          <w:i/>
          <w:szCs w:val="22"/>
        </w:rPr>
        <w:t>Reservoirs Properties</w:t>
      </w:r>
    </w:p>
    <w:p w14:paraId="553342ED" w14:textId="5ABB42AD" w:rsidR="002B46F7" w:rsidRPr="002B46F7" w:rsidRDefault="002B46F7" w:rsidP="002B46F7">
      <w:pPr>
        <w:jc w:val="both"/>
        <w:rPr>
          <w:rFonts w:asciiTheme="minorHAnsi" w:hAnsiTheme="minorHAnsi"/>
        </w:rPr>
      </w:pPr>
      <w:r w:rsidRPr="002B46F7">
        <w:rPr>
          <w:rFonts w:asciiTheme="minorHAnsi" w:hAnsiTheme="minorHAnsi"/>
        </w:rPr>
        <w:t>The reservoir rocks consist of fluvial and aeolian sandstones</w:t>
      </w:r>
      <w:r w:rsidR="00115C7B">
        <w:rPr>
          <w:rFonts w:asciiTheme="minorHAnsi" w:hAnsiTheme="minorHAnsi"/>
        </w:rPr>
        <w:t>,</w:t>
      </w:r>
      <w:r w:rsidRPr="002B46F7">
        <w:rPr>
          <w:rFonts w:asciiTheme="minorHAnsi" w:hAnsiTheme="minorHAnsi"/>
        </w:rPr>
        <w:t xml:space="preserve"> the latter showing the best reservoir properties. The sandstones are generally fine</w:t>
      </w:r>
      <w:r w:rsidR="00CA63B4">
        <w:rPr>
          <w:rFonts w:asciiTheme="minorHAnsi" w:hAnsiTheme="minorHAnsi"/>
        </w:rPr>
        <w:t>-</w:t>
      </w:r>
      <w:r w:rsidRPr="002B46F7">
        <w:rPr>
          <w:rFonts w:asciiTheme="minorHAnsi" w:hAnsiTheme="minorHAnsi"/>
        </w:rPr>
        <w:t xml:space="preserve"> to coarse</w:t>
      </w:r>
      <w:r w:rsidR="00CA63B4">
        <w:rPr>
          <w:rFonts w:asciiTheme="minorHAnsi" w:hAnsiTheme="minorHAnsi"/>
        </w:rPr>
        <w:t>-</w:t>
      </w:r>
      <w:r w:rsidRPr="002B46F7">
        <w:rPr>
          <w:rFonts w:asciiTheme="minorHAnsi" w:hAnsiTheme="minorHAnsi"/>
        </w:rPr>
        <w:t>grained and porosity ranges from 1</w:t>
      </w:r>
      <w:r w:rsidR="0037441B">
        <w:rPr>
          <w:rFonts w:asciiTheme="minorHAnsi" w:hAnsiTheme="minorHAnsi"/>
        </w:rPr>
        <w:t>5</w:t>
      </w:r>
      <w:r w:rsidRPr="002B46F7">
        <w:rPr>
          <w:rFonts w:asciiTheme="minorHAnsi" w:hAnsiTheme="minorHAnsi"/>
        </w:rPr>
        <w:t xml:space="preserve">% </w:t>
      </w:r>
      <w:r w:rsidR="00DC1417">
        <w:rPr>
          <w:rFonts w:asciiTheme="minorHAnsi" w:hAnsiTheme="minorHAnsi"/>
        </w:rPr>
        <w:t>-</w:t>
      </w:r>
      <w:r w:rsidRPr="002B46F7">
        <w:rPr>
          <w:rFonts w:asciiTheme="minorHAnsi" w:hAnsiTheme="minorHAnsi"/>
        </w:rPr>
        <w:t xml:space="preserve"> 2</w:t>
      </w:r>
      <w:r w:rsidR="0037441B">
        <w:rPr>
          <w:rFonts w:asciiTheme="minorHAnsi" w:hAnsiTheme="minorHAnsi"/>
        </w:rPr>
        <w:t>5</w:t>
      </w:r>
      <w:r w:rsidRPr="002B46F7">
        <w:rPr>
          <w:rFonts w:asciiTheme="minorHAnsi" w:hAnsiTheme="minorHAnsi"/>
        </w:rPr>
        <w:t xml:space="preserve">% and up to 2700 mD </w:t>
      </w:r>
      <w:r w:rsidRPr="006E312F">
        <w:rPr>
          <w:rFonts w:asciiTheme="minorHAnsi" w:hAnsiTheme="minorHAnsi"/>
        </w:rPr>
        <w:t xml:space="preserve">permeability </w:t>
      </w:r>
      <w:r w:rsidR="006E312F" w:rsidRPr="006E312F">
        <w:rPr>
          <w:rFonts w:asciiTheme="minorHAnsi" w:hAnsiTheme="minorHAnsi"/>
        </w:rPr>
        <w:t>(Owen 1994</w:t>
      </w:r>
      <w:r w:rsidRPr="006E312F">
        <w:rPr>
          <w:rFonts w:asciiTheme="minorHAnsi" w:hAnsiTheme="minorHAnsi"/>
        </w:rPr>
        <w:t>).</w:t>
      </w:r>
      <w:r w:rsidRPr="002B46F7">
        <w:rPr>
          <w:rFonts w:asciiTheme="minorHAnsi" w:hAnsiTheme="minorHAnsi"/>
        </w:rPr>
        <w:t xml:space="preserve"> Compaction of the sand grains can reduce porosity, which for some rocks can be up to 8% reduction per kilometre of burial.</w:t>
      </w:r>
    </w:p>
    <w:p w14:paraId="2A9B5311" w14:textId="77C32AAE" w:rsidR="002B46F7" w:rsidRPr="002B46F7" w:rsidRDefault="002B46F7" w:rsidP="002B46F7">
      <w:pPr>
        <w:jc w:val="both"/>
        <w:rPr>
          <w:rFonts w:asciiTheme="minorHAnsi" w:hAnsiTheme="minorHAnsi"/>
        </w:rPr>
      </w:pPr>
      <w:r w:rsidRPr="002B46F7">
        <w:rPr>
          <w:rFonts w:asciiTheme="minorHAnsi" w:hAnsiTheme="minorHAnsi"/>
        </w:rPr>
        <w:t>These reservoirs have been breached (probably by Quaternary glacial erosion) releasing all the light end hydrocarbons</w:t>
      </w:r>
      <w:r w:rsidR="00CA63B4">
        <w:rPr>
          <w:rFonts w:asciiTheme="minorHAnsi" w:hAnsiTheme="minorHAnsi"/>
        </w:rPr>
        <w:t>,</w:t>
      </w:r>
      <w:r w:rsidRPr="002B46F7">
        <w:rPr>
          <w:rFonts w:asciiTheme="minorHAnsi" w:hAnsiTheme="minorHAnsi"/>
        </w:rPr>
        <w:t xml:space="preserve"> leaving pore space bitumen residues. We describe two thick aeolian reservoirs on the Orkney </w:t>
      </w:r>
      <w:r w:rsidR="002C260E">
        <w:rPr>
          <w:rFonts w:asciiTheme="minorHAnsi" w:hAnsiTheme="minorHAnsi"/>
        </w:rPr>
        <w:t>M</w:t>
      </w:r>
      <w:r w:rsidRPr="002B46F7">
        <w:rPr>
          <w:rFonts w:asciiTheme="minorHAnsi" w:hAnsiTheme="minorHAnsi"/>
        </w:rPr>
        <w:t xml:space="preserve">ainland, </w:t>
      </w:r>
      <w:r w:rsidR="009C17A8">
        <w:rPr>
          <w:rFonts w:asciiTheme="minorHAnsi" w:hAnsiTheme="minorHAnsi"/>
        </w:rPr>
        <w:t xml:space="preserve">at </w:t>
      </w:r>
      <w:r w:rsidRPr="002B46F7">
        <w:rPr>
          <w:rFonts w:asciiTheme="minorHAnsi" w:hAnsiTheme="minorHAnsi"/>
        </w:rPr>
        <w:t xml:space="preserve">Houton Head </w:t>
      </w:r>
      <w:r w:rsidR="009C17A8">
        <w:rPr>
          <w:rFonts w:asciiTheme="minorHAnsi" w:hAnsiTheme="minorHAnsi"/>
        </w:rPr>
        <w:t xml:space="preserve">(Lower Eday Sandstone) </w:t>
      </w:r>
      <w:r w:rsidRPr="002B46F7">
        <w:rPr>
          <w:rFonts w:asciiTheme="minorHAnsi" w:hAnsiTheme="minorHAnsi"/>
        </w:rPr>
        <w:t>and</w:t>
      </w:r>
      <w:r w:rsidR="00C313B9">
        <w:rPr>
          <w:rFonts w:asciiTheme="minorHAnsi" w:hAnsiTheme="minorHAnsi"/>
        </w:rPr>
        <w:t xml:space="preserve"> </w:t>
      </w:r>
      <w:r w:rsidRPr="002B46F7">
        <w:rPr>
          <w:rFonts w:asciiTheme="minorHAnsi" w:hAnsiTheme="minorHAnsi"/>
        </w:rPr>
        <w:t xml:space="preserve">Yesnaby </w:t>
      </w:r>
      <w:r w:rsidR="009C17A8">
        <w:rPr>
          <w:rFonts w:asciiTheme="minorHAnsi" w:hAnsiTheme="minorHAnsi"/>
        </w:rPr>
        <w:t xml:space="preserve">(Yesnaby </w:t>
      </w:r>
      <w:r w:rsidRPr="002B46F7">
        <w:rPr>
          <w:rFonts w:asciiTheme="minorHAnsi" w:hAnsiTheme="minorHAnsi"/>
        </w:rPr>
        <w:t>Sandstone</w:t>
      </w:r>
      <w:r w:rsidR="009C17A8">
        <w:rPr>
          <w:rFonts w:asciiTheme="minorHAnsi" w:hAnsiTheme="minorHAnsi"/>
        </w:rPr>
        <w:t>)</w:t>
      </w:r>
      <w:r w:rsidRPr="002B46F7">
        <w:rPr>
          <w:rFonts w:asciiTheme="minorHAnsi" w:hAnsiTheme="minorHAnsi"/>
        </w:rPr>
        <w:t>. Thin fluvial sands and sheet-flood</w:t>
      </w:r>
      <w:r w:rsidR="00CA63B4">
        <w:rPr>
          <w:rFonts w:asciiTheme="minorHAnsi" w:hAnsiTheme="minorHAnsi"/>
        </w:rPr>
        <w:t xml:space="preserve"> deposits</w:t>
      </w:r>
      <w:r w:rsidR="00193790">
        <w:rPr>
          <w:rFonts w:asciiTheme="minorHAnsi" w:hAnsiTheme="minorHAnsi"/>
        </w:rPr>
        <w:t xml:space="preserve"> </w:t>
      </w:r>
      <w:r w:rsidRPr="002B46F7">
        <w:rPr>
          <w:rFonts w:asciiTheme="minorHAnsi" w:hAnsiTheme="minorHAnsi"/>
        </w:rPr>
        <w:t>10 cm - 50 cm thick within the flagstone cycles also have bitumen residues in the pore space where simple traps exist</w:t>
      </w:r>
      <w:r w:rsidR="00085F53">
        <w:rPr>
          <w:rFonts w:asciiTheme="minorHAnsi" w:hAnsiTheme="minorHAnsi"/>
        </w:rPr>
        <w:t>ed</w:t>
      </w:r>
      <w:r w:rsidRPr="002B46F7">
        <w:rPr>
          <w:rFonts w:asciiTheme="minorHAnsi" w:hAnsiTheme="minorHAnsi"/>
        </w:rPr>
        <w:t xml:space="preserve"> along the West Mainland Anticline. Also present are </w:t>
      </w:r>
      <w:r w:rsidR="00085F53">
        <w:rPr>
          <w:rFonts w:asciiTheme="minorHAnsi" w:hAnsiTheme="minorHAnsi"/>
        </w:rPr>
        <w:t xml:space="preserve">former </w:t>
      </w:r>
      <w:r w:rsidR="009C17A8">
        <w:rPr>
          <w:rFonts w:asciiTheme="minorHAnsi" w:hAnsiTheme="minorHAnsi"/>
        </w:rPr>
        <w:t xml:space="preserve">traps based on </w:t>
      </w:r>
      <w:r w:rsidRPr="002B46F7">
        <w:rPr>
          <w:rFonts w:asciiTheme="minorHAnsi" w:hAnsiTheme="minorHAnsi"/>
        </w:rPr>
        <w:t>unconformit</w:t>
      </w:r>
      <w:r w:rsidR="009C17A8">
        <w:rPr>
          <w:rFonts w:asciiTheme="minorHAnsi" w:hAnsiTheme="minorHAnsi"/>
        </w:rPr>
        <w:t>ies</w:t>
      </w:r>
      <w:r w:rsidRPr="002B46F7">
        <w:rPr>
          <w:rFonts w:asciiTheme="minorHAnsi" w:hAnsiTheme="minorHAnsi"/>
        </w:rPr>
        <w:t>, fault</w:t>
      </w:r>
      <w:r w:rsidR="009C17A8">
        <w:rPr>
          <w:rFonts w:asciiTheme="minorHAnsi" w:hAnsiTheme="minorHAnsi"/>
        </w:rPr>
        <w:t>s</w:t>
      </w:r>
      <w:r w:rsidRPr="002B46F7">
        <w:rPr>
          <w:rFonts w:asciiTheme="minorHAnsi" w:hAnsiTheme="minorHAnsi"/>
        </w:rPr>
        <w:t xml:space="preserve"> and pinch out</w:t>
      </w:r>
      <w:r w:rsidR="009C17A8">
        <w:rPr>
          <w:rFonts w:asciiTheme="minorHAnsi" w:hAnsiTheme="minorHAnsi"/>
        </w:rPr>
        <w:t>s</w:t>
      </w:r>
      <w:r w:rsidRPr="002B46F7">
        <w:rPr>
          <w:rFonts w:asciiTheme="minorHAnsi" w:hAnsiTheme="minorHAnsi"/>
        </w:rPr>
        <w:t>. Sealing formations consist of the lake laminite, mudstones (both source and seal), flagstones and volcanic</w:t>
      </w:r>
      <w:r w:rsidR="00CA63B4">
        <w:rPr>
          <w:rFonts w:asciiTheme="minorHAnsi" w:hAnsiTheme="minorHAnsi"/>
        </w:rPr>
        <w:t xml:space="preserve"> rocks</w:t>
      </w:r>
      <w:r w:rsidRPr="002B46F7">
        <w:rPr>
          <w:rFonts w:asciiTheme="minorHAnsi" w:hAnsiTheme="minorHAnsi"/>
        </w:rPr>
        <w:t>.</w:t>
      </w:r>
    </w:p>
    <w:p w14:paraId="62FF7AE1" w14:textId="6B934D51" w:rsidR="00341684" w:rsidRDefault="002B46F7" w:rsidP="002B46F7">
      <w:pPr>
        <w:jc w:val="both"/>
        <w:rPr>
          <w:rFonts w:asciiTheme="minorHAnsi" w:hAnsiTheme="minorHAnsi"/>
        </w:rPr>
      </w:pPr>
      <w:r w:rsidRPr="002B46F7">
        <w:rPr>
          <w:rFonts w:asciiTheme="minorHAnsi" w:hAnsiTheme="minorHAnsi"/>
        </w:rPr>
        <w:t xml:space="preserve">The large variations in porosity and permeability observed in Orkney </w:t>
      </w:r>
      <w:r w:rsidRPr="002B46F7">
        <w:rPr>
          <w:rFonts w:asciiTheme="minorHAnsi" w:hAnsiTheme="minorHAnsi"/>
        </w:rPr>
        <w:fldChar w:fldCharType="begin"/>
      </w:r>
      <w:r w:rsidRPr="002B46F7">
        <w:rPr>
          <w:rFonts w:asciiTheme="minorHAnsi" w:hAnsiTheme="minorHAnsi"/>
        </w:rPr>
        <w:instrText xml:space="preserve"> ADDIN EN.CITE &lt;EndNote&gt;&lt;Cite&gt;&lt;Author&gt;Owen&lt;/Author&gt;&lt;Year&gt;1994&lt;/Year&gt;&lt;RecNum&gt;742&lt;/RecNum&gt;&lt;DisplayText&gt;(Owen, 1994)&lt;/DisplayText&gt;&lt;record&gt;&lt;rec-number&gt;742&lt;/rec-number&gt;&lt;foreign-keys&gt;&lt;key app="EN" db-id="rptvzxfrgzp0x6e0tr350x9aw5xt9ws2addf" timestamp="1466034154"&gt;742&lt;/key&gt;&lt;/foreign-keys&gt;&lt;ref-type name="Thesis"&gt;32&lt;/ref-type&gt;&lt;contributors&gt;&lt;authors&gt;&lt;author&gt;Owen, Mark Anthony&lt;/author&gt;&lt;/authors&gt;&lt;/contributors&gt;&lt;titles&gt;&lt;title&gt;The controls on reservoir properties of Devonian sandstones in the Orcadian Basin, north east Scotland&lt;/title&gt;&lt;/titles&gt;&lt;dates&gt;&lt;year&gt;1994&lt;/year&gt;&lt;/dates&gt;&lt;publisher&gt;University of Reading&lt;/publisher&gt;&lt;urls&gt;&lt;/urls&gt;&lt;/record&gt;&lt;/Cite&gt;&lt;/EndNote&gt;</w:instrText>
      </w:r>
      <w:r w:rsidRPr="002B46F7">
        <w:rPr>
          <w:rFonts w:asciiTheme="minorHAnsi" w:hAnsiTheme="minorHAnsi"/>
        </w:rPr>
        <w:fldChar w:fldCharType="separate"/>
      </w:r>
      <w:r w:rsidRPr="002B46F7">
        <w:rPr>
          <w:rFonts w:asciiTheme="minorHAnsi" w:hAnsiTheme="minorHAnsi"/>
          <w:noProof/>
        </w:rPr>
        <w:t>(Owen 1994)</w:t>
      </w:r>
      <w:r w:rsidRPr="002B46F7">
        <w:rPr>
          <w:rFonts w:asciiTheme="minorHAnsi" w:hAnsiTheme="minorHAnsi"/>
        </w:rPr>
        <w:fldChar w:fldCharType="end"/>
      </w:r>
      <w:r w:rsidRPr="002B46F7">
        <w:rPr>
          <w:rFonts w:asciiTheme="minorHAnsi" w:hAnsiTheme="minorHAnsi"/>
        </w:rPr>
        <w:t xml:space="preserve"> relates principally to the presence of calcite cement, quartz overgrowth and detrital grain dissolution. Replacement by residual bitumen (indicative of hydrocarbon migration) is common at Yesnaby and Houton Head. Residual bitumen in sandstone porosity is ubiquitous throughout the Devonian of north</w:t>
      </w:r>
      <w:r w:rsidR="00611C5B">
        <w:rPr>
          <w:rFonts w:asciiTheme="minorHAnsi" w:hAnsiTheme="minorHAnsi"/>
        </w:rPr>
        <w:t>ern</w:t>
      </w:r>
      <w:r w:rsidRPr="002B46F7">
        <w:rPr>
          <w:rFonts w:asciiTheme="minorHAnsi" w:hAnsiTheme="minorHAnsi"/>
        </w:rPr>
        <w:t xml:space="preserve"> Scotland. Besides being found in the por</w:t>
      </w:r>
      <w:r w:rsidR="00085F53">
        <w:rPr>
          <w:rFonts w:asciiTheme="minorHAnsi" w:hAnsiTheme="minorHAnsi"/>
        </w:rPr>
        <w:t>e space,</w:t>
      </w:r>
      <w:r w:rsidRPr="002B46F7">
        <w:rPr>
          <w:rFonts w:asciiTheme="minorHAnsi" w:hAnsiTheme="minorHAnsi"/>
        </w:rPr>
        <w:t xml:space="preserve"> bitumen occurs in tension gashes, joints and mineral veins </w:t>
      </w:r>
      <w:r w:rsidRPr="002B46F7">
        <w:rPr>
          <w:rFonts w:asciiTheme="minorHAnsi" w:hAnsiTheme="minorHAnsi"/>
        </w:rPr>
        <w:fldChar w:fldCharType="begin"/>
      </w:r>
      <w:r w:rsidRPr="002B46F7">
        <w:rPr>
          <w:rFonts w:asciiTheme="minorHAnsi" w:hAnsiTheme="minorHAnsi"/>
        </w:rPr>
        <w:instrText xml:space="preserve"> ADDIN EN.CITE &lt;EndNote&gt;&lt;Cite&gt;&lt;Author&gt;Parnell&lt;/Author&gt;&lt;Year&gt;1983&lt;/Year&gt;&lt;RecNum&gt;1269&lt;/RecNum&gt;&lt;DisplayText&gt;(Parnell, 1983)&lt;/DisplayText&gt;&lt;record&gt;&lt;rec-number&gt;1269&lt;/rec-number&gt;&lt;foreign-keys&gt;&lt;key app="EN" db-id="rptvzxfrgzp0x6e0tr350x9aw5xt9ws2addf" timestamp="1486660372"&gt;1269&lt;/key&gt;&lt;/foreign-keys&gt;&lt;ref-type name="Journal Article"&gt;17&lt;/ref-type&gt;&lt;contributors&gt;&lt;authors&gt;&lt;author&gt;Parnell, John&lt;/author&gt;&lt;/authors&gt;&lt;/contributors&gt;&lt;titles&gt;&lt;title&gt;The distribution of hydrocarbon minerals in the Orcadian Basin&lt;/title&gt;&lt;secondary-title&gt;Scottish Journal of Geology&lt;/secondary-title&gt;&lt;/titles&gt;&lt;periodical&gt;&lt;full-title&gt;Scottish Journal of Geology&lt;/full-title&gt;&lt;/periodical&gt;&lt;pages&gt;205-213&lt;/pages&gt;&lt;volume&gt;19&lt;/volume&gt;&lt;number&gt;2&lt;/number&gt;&lt;dates&gt;&lt;year&gt;1983&lt;/year&gt;&lt;/dates&gt;&lt;isbn&gt;0036-9276&lt;/isbn&gt;&lt;urls&gt;&lt;/urls&gt;&lt;/record&gt;&lt;/Cite&gt;&lt;/EndNote&gt;</w:instrText>
      </w:r>
      <w:r w:rsidRPr="002B46F7">
        <w:rPr>
          <w:rFonts w:asciiTheme="minorHAnsi" w:hAnsiTheme="minorHAnsi"/>
        </w:rPr>
        <w:fldChar w:fldCharType="separate"/>
      </w:r>
      <w:r w:rsidR="006E312F">
        <w:rPr>
          <w:rFonts w:asciiTheme="minorHAnsi" w:hAnsiTheme="minorHAnsi"/>
          <w:noProof/>
        </w:rPr>
        <w:t>(Parnell</w:t>
      </w:r>
      <w:r w:rsidRPr="002B46F7">
        <w:rPr>
          <w:rFonts w:asciiTheme="minorHAnsi" w:hAnsiTheme="minorHAnsi"/>
          <w:noProof/>
        </w:rPr>
        <w:t xml:space="preserve"> 1983)</w:t>
      </w:r>
      <w:r w:rsidRPr="002B46F7">
        <w:rPr>
          <w:rFonts w:asciiTheme="minorHAnsi" w:hAnsiTheme="minorHAnsi"/>
        </w:rPr>
        <w:fldChar w:fldCharType="end"/>
      </w:r>
      <w:r w:rsidR="00C550AF">
        <w:rPr>
          <w:rFonts w:asciiTheme="minorHAnsi" w:hAnsiTheme="minorHAnsi"/>
        </w:rPr>
        <w:t>,</w:t>
      </w:r>
      <w:r w:rsidR="006E312F">
        <w:rPr>
          <w:rFonts w:asciiTheme="minorHAnsi" w:hAnsiTheme="minorHAnsi"/>
        </w:rPr>
        <w:t xml:space="preserve"> i</w:t>
      </w:r>
      <w:r w:rsidRPr="002B46F7">
        <w:rPr>
          <w:rFonts w:asciiTheme="minorHAnsi" w:hAnsiTheme="minorHAnsi"/>
        </w:rPr>
        <w:t>t also occurs as blebs and stringers within the sands</w:t>
      </w:r>
      <w:r w:rsidR="00085F53">
        <w:rPr>
          <w:rFonts w:asciiTheme="minorHAnsi" w:hAnsiTheme="minorHAnsi"/>
        </w:rPr>
        <w:t>tones</w:t>
      </w:r>
      <w:r w:rsidRPr="002B46F7">
        <w:rPr>
          <w:rFonts w:asciiTheme="minorHAnsi" w:hAnsiTheme="minorHAnsi"/>
        </w:rPr>
        <w:t xml:space="preserve"> and within the organic rich laminites. This bitumen is sometimes associated with metallic sulphides dated at 267</w:t>
      </w:r>
      <w:r w:rsidR="009C17A8">
        <w:rPr>
          <w:rFonts w:asciiTheme="minorHAnsi" w:hAnsiTheme="minorHAnsi"/>
        </w:rPr>
        <w:t>.5</w:t>
      </w:r>
      <w:r w:rsidR="00F1417E">
        <w:rPr>
          <w:rFonts w:asciiTheme="minorHAnsi" w:hAnsiTheme="minorHAnsi"/>
        </w:rPr>
        <w:t xml:space="preserve"> </w:t>
      </w:r>
      <w:r w:rsidR="009C17A8">
        <w:rPr>
          <w:rFonts w:asciiTheme="minorHAnsi" w:hAnsiTheme="minorHAnsi" w:cstheme="minorHAnsi"/>
        </w:rPr>
        <w:t>±</w:t>
      </w:r>
      <w:r w:rsidR="00F1417E">
        <w:rPr>
          <w:rFonts w:asciiTheme="minorHAnsi" w:hAnsiTheme="minorHAnsi" w:cstheme="minorHAnsi"/>
        </w:rPr>
        <w:t xml:space="preserve"> </w:t>
      </w:r>
      <w:r w:rsidR="009C17A8">
        <w:rPr>
          <w:rFonts w:asciiTheme="minorHAnsi" w:hAnsiTheme="minorHAnsi"/>
        </w:rPr>
        <w:t>3.4</w:t>
      </w:r>
      <w:r w:rsidRPr="002B46F7">
        <w:rPr>
          <w:rFonts w:asciiTheme="minorHAnsi" w:hAnsiTheme="minorHAnsi"/>
        </w:rPr>
        <w:t xml:space="preserve"> Ma </w:t>
      </w:r>
      <w:r w:rsidRPr="002B46F7">
        <w:rPr>
          <w:rFonts w:asciiTheme="minorHAnsi" w:hAnsiTheme="minorHAnsi"/>
        </w:rPr>
        <w:fldChar w:fldCharType="begin"/>
      </w:r>
      <w:r w:rsidRPr="002B46F7">
        <w:rPr>
          <w:rFonts w:asciiTheme="minorHAnsi" w:hAnsiTheme="minorHAnsi"/>
        </w:rPr>
        <w:instrText xml:space="preserve"> ADDIN EN.CITE &lt;EndNote&gt;&lt;Cite&gt;&lt;Author&gt;Dichiarante&lt;/Author&gt;&lt;Year&gt;2016&lt;/Year&gt;&lt;RecNum&gt;735&lt;/RecNum&gt;&lt;DisplayText&gt;(DICHIARANTE, 2017; Dichiarante et al., 2016)&lt;/DisplayText&gt;&lt;record&gt;&lt;rec-number&gt;735&lt;/rec-number&gt;&lt;foreign-keys&gt;&lt;key app="EN" db-id="rptvzxfrgzp0x6e0tr350x9aw5xt9ws2addf" timestamp="1459243360"&gt;735&lt;/key&gt;&lt;/foreign-keys&gt;&lt;ref-type name="Journal Article"&gt;17&lt;/ref-type&gt;&lt;contributors&gt;&lt;authors&gt;&lt;author&gt;Dichiarante, AM&lt;/author&gt;&lt;author&gt;Holdsworth, RE&lt;/author&gt;&lt;author&gt;Dempsey, ED&lt;/author&gt;&lt;author&gt;Selby, D&lt;/author&gt;&lt;author&gt;McCaffrey, KJW&lt;/author&gt;&lt;author&gt;Michie, U McL&lt;/author&gt;&lt;author&gt;Morgan, G&lt;/author&gt;&lt;author&gt;Bonniface, J&lt;/author&gt;&lt;/authors&gt;&lt;/contributors&gt;&lt;titles&gt;&lt;title&gt;New structural and Re–Os geochronological evidence constraining the age of faulting and associated mineralization in the Devonian Orcadian Basin, Scotland&lt;/title&gt;&lt;secondary-title&gt;Journal of the Geological Society&lt;/secondary-title&gt;&lt;/titles&gt;&lt;periodical&gt;&lt;full-title&gt;Journal of the Geological Society&lt;/full-title&gt;&lt;/periodical&gt;&lt;pages&gt;2015-118&lt;/pages&gt;&lt;dates&gt;&lt;year&gt;2016&lt;/year&gt;&lt;/dates&gt;&lt;isbn&gt;0016-7649&lt;/isbn&gt;&lt;urls&gt;&lt;/urls&gt;&lt;research-notes&gt;Summary&amp;#xD;&amp;#xD;26 7 million years&amp;#xD;fault movement&amp;#xD;mineralisation&amp;#xD;dating time of hydrocarbon migration&amp;#xD;close to time of alkaline Dyke emplacement&amp;#xD;Time of inversion&lt;/research-notes&gt;&lt;/record&gt;&lt;/Cite&gt;&lt;Cite&gt;&lt;Author&gt;DICHIARANTE&lt;/Author&gt;&lt;Year&gt;2017&lt;/Year&gt;&lt;RecNum&gt;1273&lt;/RecNum&gt;&lt;record&gt;&lt;rec-number&gt;1273&lt;/rec-number&gt;&lt;foreign-keys&gt;&lt;key app="EN" db-id="rptvzxfrgzp0x6e0tr350x9aw5xt9ws2addf" timestamp="1487686573"&gt;1273&lt;/key&gt;&lt;/foreign-keys&gt;&lt;ref-type name="Thesis"&gt;32&lt;/ref-type&gt;&lt;contributors&gt;&lt;authors&gt;&lt;author&gt;DICHIARANTE, ANNA&lt;/author&gt;&lt;/authors&gt;&lt;/contributors&gt;&lt;titles&gt;&lt;title&gt;A reappraisal and 3D characterisation of fracture systems within the Devonian Orcadian Basin and its underlying basement: an onshore analogue for the Clair Group&lt;/title&gt;&lt;/titles&gt;&lt;dates&gt;&lt;year&gt;2017&lt;/year&gt;&lt;/dates&gt;&lt;publisher&gt;Durham University&lt;/publisher&gt;&lt;urls&gt;&lt;/urls&gt;&lt;/record&gt;&lt;/Cite&gt;&lt;/EndNote&gt;</w:instrText>
      </w:r>
      <w:r w:rsidRPr="002B46F7">
        <w:rPr>
          <w:rFonts w:asciiTheme="minorHAnsi" w:hAnsiTheme="minorHAnsi"/>
        </w:rPr>
        <w:fldChar w:fldCharType="separate"/>
      </w:r>
      <w:r w:rsidR="006E312F">
        <w:rPr>
          <w:rFonts w:asciiTheme="minorHAnsi" w:hAnsiTheme="minorHAnsi"/>
          <w:noProof/>
        </w:rPr>
        <w:t xml:space="preserve">(Dichiarante </w:t>
      </w:r>
      <w:r w:rsidR="006E312F" w:rsidRPr="00910B96">
        <w:rPr>
          <w:rFonts w:asciiTheme="minorHAnsi" w:hAnsiTheme="minorHAnsi"/>
          <w:i/>
          <w:noProof/>
        </w:rPr>
        <w:t>et al.</w:t>
      </w:r>
      <w:r w:rsidRPr="002B46F7">
        <w:rPr>
          <w:rFonts w:asciiTheme="minorHAnsi" w:hAnsiTheme="minorHAnsi"/>
          <w:noProof/>
        </w:rPr>
        <w:t xml:space="preserve"> 201</w:t>
      </w:r>
      <w:r w:rsidR="00D1773E">
        <w:rPr>
          <w:rFonts w:asciiTheme="minorHAnsi" w:hAnsiTheme="minorHAnsi"/>
          <w:noProof/>
        </w:rPr>
        <w:t>6</w:t>
      </w:r>
      <w:r w:rsidRPr="002B46F7">
        <w:rPr>
          <w:rFonts w:asciiTheme="minorHAnsi" w:hAnsiTheme="minorHAnsi"/>
          <w:noProof/>
        </w:rPr>
        <w:t>)</w:t>
      </w:r>
      <w:r w:rsidRPr="002B46F7">
        <w:rPr>
          <w:rFonts w:asciiTheme="minorHAnsi" w:hAnsiTheme="minorHAnsi"/>
        </w:rPr>
        <w:fldChar w:fldCharType="end"/>
      </w:r>
      <w:r w:rsidRPr="002B46F7">
        <w:rPr>
          <w:rFonts w:asciiTheme="minorHAnsi" w:hAnsiTheme="minorHAnsi"/>
        </w:rPr>
        <w:t xml:space="preserve">. This bitumen is also found across Orkney and in the past was called </w:t>
      </w:r>
      <w:r w:rsidRPr="002B46F7">
        <w:rPr>
          <w:rFonts w:asciiTheme="minorHAnsi" w:hAnsiTheme="minorHAnsi"/>
        </w:rPr>
        <w:lastRenderedPageBreak/>
        <w:t xml:space="preserve">"cloustonite" </w:t>
      </w:r>
      <w:r w:rsidRPr="002B46F7">
        <w:rPr>
          <w:rFonts w:asciiTheme="minorHAnsi" w:hAnsiTheme="minorHAnsi"/>
        </w:rPr>
        <w:fldChar w:fldCharType="begin"/>
      </w:r>
      <w:r w:rsidRPr="002B46F7">
        <w:rPr>
          <w:rFonts w:asciiTheme="minorHAnsi" w:hAnsiTheme="minorHAnsi"/>
        </w:rPr>
        <w:instrText xml:space="preserve"> ADDIN EN.CITE &lt;EndNote&gt;&lt;Cite&gt;&lt;Author&gt;Heddle&lt;/Author&gt;&lt;Year&gt;1901&lt;/Year&gt;&lt;RecNum&gt;1303&lt;/RecNum&gt;&lt;DisplayText&gt;(Heddle, 1901)&lt;/DisplayText&gt;&lt;record&gt;&lt;rec-number&gt;1303&lt;/rec-number&gt;&lt;foreign-keys&gt;&lt;key app="EN" db-id="rptvzxfrgzp0x6e0tr350x9aw5xt9ws2addf" timestamp="1493301358"&gt;1303&lt;/key&gt;&lt;/foreign-keys&gt;&lt;ref-type name="Book"&gt;6&lt;/ref-type&gt;&lt;contributors&gt;&lt;authors&gt;&lt;author&gt;Heddle, Matthew Forster&lt;/author&gt;&lt;/authors&gt;&lt;/contributors&gt;&lt;titles&gt;&lt;title&gt;The mineralogy of Scotland&lt;/title&gt;&lt;/titles&gt;&lt;volume&gt;2&lt;/volume&gt;&lt;dates&gt;&lt;year&gt;1901&lt;/year&gt;&lt;/dates&gt;&lt;publisher&gt;D. Douglas&lt;/publisher&gt;&lt;urls&gt;&lt;/urls&gt;&lt;/record&gt;&lt;/Cite&gt;&lt;/EndNote&gt;</w:instrText>
      </w:r>
      <w:r w:rsidRPr="002B46F7">
        <w:rPr>
          <w:rFonts w:asciiTheme="minorHAnsi" w:hAnsiTheme="minorHAnsi"/>
        </w:rPr>
        <w:fldChar w:fldCharType="separate"/>
      </w:r>
      <w:r w:rsidR="006E312F">
        <w:rPr>
          <w:rFonts w:asciiTheme="minorHAnsi" w:hAnsiTheme="minorHAnsi"/>
          <w:noProof/>
        </w:rPr>
        <w:t>(Heddle</w:t>
      </w:r>
      <w:r w:rsidRPr="002B46F7">
        <w:rPr>
          <w:rFonts w:asciiTheme="minorHAnsi" w:hAnsiTheme="minorHAnsi"/>
          <w:noProof/>
        </w:rPr>
        <w:t xml:space="preserve"> </w:t>
      </w:r>
      <w:r w:rsidR="007E5B26">
        <w:rPr>
          <w:rFonts w:asciiTheme="minorHAnsi" w:hAnsiTheme="minorHAnsi"/>
          <w:noProof/>
        </w:rPr>
        <w:t xml:space="preserve">1880; </w:t>
      </w:r>
      <w:r w:rsidRPr="002B46F7">
        <w:rPr>
          <w:rFonts w:asciiTheme="minorHAnsi" w:hAnsiTheme="minorHAnsi"/>
          <w:noProof/>
        </w:rPr>
        <w:t>1901)</w:t>
      </w:r>
      <w:r w:rsidRPr="002B46F7">
        <w:rPr>
          <w:rFonts w:asciiTheme="minorHAnsi" w:hAnsiTheme="minorHAnsi"/>
        </w:rPr>
        <w:fldChar w:fldCharType="end"/>
      </w:r>
      <w:r w:rsidRPr="002B46F7">
        <w:rPr>
          <w:rFonts w:asciiTheme="minorHAnsi" w:hAnsiTheme="minorHAnsi"/>
        </w:rPr>
        <w:t xml:space="preserve"> after the Orkney naturalist Rev. Charles Clouston of Sandwick who collected and described specimens at Inganess Bay. The bitumen/cloustonite is dead hydrocarbon as it does not fluoresce. </w:t>
      </w:r>
      <w:r w:rsidR="00341684" w:rsidRPr="002B46F7">
        <w:rPr>
          <w:rFonts w:asciiTheme="minorHAnsi" w:hAnsiTheme="minorHAnsi"/>
        </w:rPr>
        <w:t>There is no consensus on the relative position of the residual bitumen in the pore filling sequence but it is noted as</w:t>
      </w:r>
      <w:r w:rsidR="00341684">
        <w:rPr>
          <w:rFonts w:asciiTheme="minorHAnsi" w:hAnsiTheme="minorHAnsi"/>
        </w:rPr>
        <w:t xml:space="preserve"> postdating the barite</w:t>
      </w:r>
      <w:r w:rsidR="00341684" w:rsidRPr="002B46F7">
        <w:rPr>
          <w:rFonts w:asciiTheme="minorHAnsi" w:hAnsiTheme="minorHAnsi"/>
        </w:rPr>
        <w:t xml:space="preserve"> veins at Yesnaby. In some areas the bitumen filling pores can reach up to 22%, particularly at Houton Head.</w:t>
      </w:r>
    </w:p>
    <w:p w14:paraId="45E7E56B" w14:textId="3761CC39" w:rsidR="002B46F7" w:rsidRPr="002B46F7" w:rsidRDefault="00085F53" w:rsidP="002B46F7">
      <w:pPr>
        <w:jc w:val="both"/>
        <w:rPr>
          <w:rFonts w:asciiTheme="minorHAnsi" w:hAnsiTheme="minorHAnsi"/>
        </w:rPr>
      </w:pPr>
      <w:r>
        <w:rPr>
          <w:rFonts w:asciiTheme="minorHAnsi" w:hAnsiTheme="minorHAnsi"/>
        </w:rPr>
        <w:t>L</w:t>
      </w:r>
      <w:r w:rsidR="002B46F7" w:rsidRPr="002B46F7">
        <w:rPr>
          <w:rFonts w:asciiTheme="minorHAnsi" w:hAnsiTheme="minorHAnsi"/>
        </w:rPr>
        <w:t xml:space="preserve">iquid hydrocarbons as a component of the fluid phases in fluid inclusions on quartz overgrowths </w:t>
      </w:r>
      <w:r>
        <w:rPr>
          <w:rFonts w:asciiTheme="minorHAnsi" w:hAnsiTheme="minorHAnsi"/>
        </w:rPr>
        <w:t xml:space="preserve">from Devonian sandstones </w:t>
      </w:r>
      <w:r w:rsidR="00F1417E">
        <w:rPr>
          <w:rFonts w:asciiTheme="minorHAnsi" w:hAnsiTheme="minorHAnsi"/>
        </w:rPr>
        <w:t xml:space="preserve">from </w:t>
      </w:r>
      <w:r w:rsidR="00B90074">
        <w:rPr>
          <w:rFonts w:asciiTheme="minorHAnsi" w:hAnsiTheme="minorHAnsi"/>
        </w:rPr>
        <w:t>Yesnaby</w:t>
      </w:r>
      <w:r w:rsidR="00F1417E">
        <w:rPr>
          <w:rFonts w:asciiTheme="minorHAnsi" w:hAnsiTheme="minorHAnsi"/>
        </w:rPr>
        <w:t xml:space="preserve"> </w:t>
      </w:r>
      <w:r w:rsidR="002B46F7" w:rsidRPr="002B46F7">
        <w:rPr>
          <w:rFonts w:asciiTheme="minorHAnsi" w:hAnsiTheme="minorHAnsi"/>
        </w:rPr>
        <w:t>do fluoresce a green/yellow in UV light</w:t>
      </w:r>
      <w:r>
        <w:rPr>
          <w:rFonts w:asciiTheme="minorHAnsi" w:hAnsiTheme="minorHAnsi"/>
        </w:rPr>
        <w:t xml:space="preserve"> (</w:t>
      </w:r>
      <w:r w:rsidR="00CB0393" w:rsidRPr="002B46F7">
        <w:rPr>
          <w:rFonts w:asciiTheme="minorHAnsi" w:hAnsiTheme="minorHAnsi"/>
          <w:noProof/>
        </w:rPr>
        <w:t>Owen 1994</w:t>
      </w:r>
      <w:r>
        <w:rPr>
          <w:rFonts w:asciiTheme="minorHAnsi" w:hAnsiTheme="minorHAnsi"/>
        </w:rPr>
        <w:t>)</w:t>
      </w:r>
      <w:r w:rsidR="002B46F7" w:rsidRPr="002B46F7">
        <w:rPr>
          <w:rFonts w:asciiTheme="minorHAnsi" w:hAnsiTheme="minorHAnsi"/>
        </w:rPr>
        <w:t>. M</w:t>
      </w:r>
      <w:r w:rsidR="006E312F">
        <w:rPr>
          <w:rFonts w:asciiTheme="minorHAnsi" w:hAnsiTheme="minorHAnsi"/>
        </w:rPr>
        <w:t xml:space="preserve">onte Carlo simulation </w:t>
      </w:r>
      <w:r w:rsidR="002B46F7" w:rsidRPr="002B46F7">
        <w:rPr>
          <w:rFonts w:asciiTheme="minorHAnsi" w:hAnsiTheme="minorHAnsi"/>
        </w:rPr>
        <w:t>of the homogenisation temperatures of the oil-bearing fluid inclusions yields an average of 2.4 ± 1.0 km for the sedimenta</w:t>
      </w:r>
      <w:r w:rsidR="006E312F">
        <w:rPr>
          <w:rFonts w:asciiTheme="minorHAnsi" w:hAnsiTheme="minorHAnsi"/>
        </w:rPr>
        <w:t>ry overburden on the Caithness-</w:t>
      </w:r>
      <w:r w:rsidR="002B46F7" w:rsidRPr="002B46F7">
        <w:rPr>
          <w:rFonts w:asciiTheme="minorHAnsi" w:hAnsiTheme="minorHAnsi"/>
        </w:rPr>
        <w:t>Orkney</w:t>
      </w:r>
      <w:r w:rsidR="006E312F">
        <w:rPr>
          <w:rFonts w:asciiTheme="minorHAnsi" w:hAnsiTheme="minorHAnsi"/>
        </w:rPr>
        <w:t>-</w:t>
      </w:r>
      <w:r w:rsidR="002B46F7" w:rsidRPr="002B46F7">
        <w:rPr>
          <w:rFonts w:asciiTheme="minorHAnsi" w:hAnsiTheme="minorHAnsi"/>
        </w:rPr>
        <w:t xml:space="preserve">Shetland structural high </w:t>
      </w:r>
      <w:r w:rsidR="002B46F7" w:rsidRPr="002B46F7">
        <w:rPr>
          <w:rFonts w:asciiTheme="minorHAnsi" w:hAnsiTheme="minorHAnsi"/>
        </w:rPr>
        <w:fldChar w:fldCharType="begin"/>
      </w:r>
      <w:r w:rsidR="002B46F7" w:rsidRPr="002B46F7">
        <w:rPr>
          <w:rFonts w:asciiTheme="minorHAnsi" w:hAnsiTheme="minorHAnsi"/>
        </w:rPr>
        <w:instrText xml:space="preserve"> ADDIN EN.CITE &lt;EndNote&gt;&lt;Cite&gt;&lt;Author&gt;Owen&lt;/Author&gt;&lt;Year&gt;1994&lt;/Year&gt;&lt;RecNum&gt;742&lt;/RecNum&gt;&lt;DisplayText&gt;(Owen, 1994)&lt;/DisplayText&gt;&lt;record&gt;&lt;rec-number&gt;742&lt;/rec-number&gt;&lt;foreign-keys&gt;&lt;key app="EN" db-id="rptvzxfrgzp0x6e0tr350x9aw5xt9ws2addf" timestamp="1466034154"&gt;742&lt;/key&gt;&lt;/foreign-keys&gt;&lt;ref-type name="Thesis"&gt;32&lt;/ref-type&gt;&lt;contributors&gt;&lt;authors&gt;&lt;author&gt;Owen, Mark Anthony&lt;/author&gt;&lt;/authors&gt;&lt;/contributors&gt;&lt;titles&gt;&lt;title&gt;The controls on reservoir properties of Devonian sandstones in the Orcadian Basin, north east Scotland&lt;/title&gt;&lt;/titles&gt;&lt;dates&gt;&lt;year&gt;1994&lt;/year&gt;&lt;/dates&gt;&lt;publisher&gt;University of Reading&lt;/publisher&gt;&lt;urls&gt;&lt;/urls&gt;&lt;/record&gt;&lt;/Cite&gt;&lt;/EndNote&gt;</w:instrText>
      </w:r>
      <w:r w:rsidR="002B46F7" w:rsidRPr="002B46F7">
        <w:rPr>
          <w:rFonts w:asciiTheme="minorHAnsi" w:hAnsiTheme="minorHAnsi"/>
        </w:rPr>
        <w:fldChar w:fldCharType="separate"/>
      </w:r>
      <w:r w:rsidR="002B46F7" w:rsidRPr="002B46F7">
        <w:rPr>
          <w:rFonts w:asciiTheme="minorHAnsi" w:hAnsiTheme="minorHAnsi"/>
          <w:noProof/>
        </w:rPr>
        <w:t>(Owen 1994)</w:t>
      </w:r>
      <w:r w:rsidR="002B46F7" w:rsidRPr="002B46F7">
        <w:rPr>
          <w:rFonts w:asciiTheme="minorHAnsi" w:hAnsiTheme="minorHAnsi"/>
        </w:rPr>
        <w:fldChar w:fldCharType="end"/>
      </w:r>
      <w:r w:rsidR="002B46F7" w:rsidRPr="002B46F7">
        <w:rPr>
          <w:rFonts w:asciiTheme="minorHAnsi" w:hAnsiTheme="minorHAnsi"/>
        </w:rPr>
        <w:t>. At the present time</w:t>
      </w:r>
      <w:r w:rsidR="00341684">
        <w:rPr>
          <w:rFonts w:asciiTheme="minorHAnsi" w:hAnsiTheme="minorHAnsi"/>
        </w:rPr>
        <w:t xml:space="preserve">, it is </w:t>
      </w:r>
      <w:r w:rsidR="00F1417E">
        <w:rPr>
          <w:rFonts w:asciiTheme="minorHAnsi" w:hAnsiTheme="minorHAnsi"/>
        </w:rPr>
        <w:t>very common</w:t>
      </w:r>
      <w:r w:rsidR="00341684">
        <w:rPr>
          <w:rFonts w:asciiTheme="minorHAnsi" w:hAnsiTheme="minorHAnsi"/>
        </w:rPr>
        <w:t xml:space="preserve"> for</w:t>
      </w:r>
      <w:r w:rsidR="00193790">
        <w:rPr>
          <w:rFonts w:asciiTheme="minorHAnsi" w:hAnsiTheme="minorHAnsi"/>
        </w:rPr>
        <w:t xml:space="preserve"> </w:t>
      </w:r>
      <w:r w:rsidR="002B46F7" w:rsidRPr="002B46F7">
        <w:rPr>
          <w:rFonts w:asciiTheme="minorHAnsi" w:hAnsiTheme="minorHAnsi"/>
        </w:rPr>
        <w:t>sandstone</w:t>
      </w:r>
      <w:r w:rsidR="00341684">
        <w:rPr>
          <w:rFonts w:asciiTheme="minorHAnsi" w:hAnsiTheme="minorHAnsi"/>
        </w:rPr>
        <w:t xml:space="preserve"> outcrops</w:t>
      </w:r>
      <w:r w:rsidR="002B46F7" w:rsidRPr="002B46F7">
        <w:rPr>
          <w:rFonts w:asciiTheme="minorHAnsi" w:hAnsiTheme="minorHAnsi"/>
        </w:rPr>
        <w:t xml:space="preserve"> in Orkney </w:t>
      </w:r>
      <w:r w:rsidR="00341684">
        <w:rPr>
          <w:rFonts w:asciiTheme="minorHAnsi" w:hAnsiTheme="minorHAnsi"/>
        </w:rPr>
        <w:t xml:space="preserve">to </w:t>
      </w:r>
      <w:r w:rsidR="002B46F7" w:rsidRPr="002B46F7">
        <w:rPr>
          <w:rFonts w:asciiTheme="minorHAnsi" w:hAnsiTheme="minorHAnsi"/>
        </w:rPr>
        <w:t xml:space="preserve">contain degraded hydrocarbon in the form of bitumen. </w:t>
      </w:r>
    </w:p>
    <w:p w14:paraId="6C59161B" w14:textId="77777777" w:rsidR="002B46F7" w:rsidRPr="002B46F7" w:rsidRDefault="002B46F7" w:rsidP="002B46F7">
      <w:pPr>
        <w:jc w:val="both"/>
        <w:rPr>
          <w:rFonts w:asciiTheme="minorHAnsi" w:hAnsiTheme="minorHAnsi"/>
        </w:rPr>
      </w:pPr>
    </w:p>
    <w:p w14:paraId="30B1FAA7" w14:textId="084E24C5" w:rsidR="002B46F7" w:rsidRPr="002B46F7" w:rsidRDefault="00F1060F" w:rsidP="002B46F7">
      <w:pPr>
        <w:pStyle w:val="Heading2"/>
        <w:rPr>
          <w:rFonts w:asciiTheme="minorHAnsi" w:hAnsiTheme="minorHAnsi"/>
          <w:szCs w:val="22"/>
        </w:rPr>
      </w:pPr>
      <w:bookmarkStart w:id="1" w:name="_Hlk526427938"/>
      <w:r>
        <w:rPr>
          <w:rFonts w:asciiTheme="minorHAnsi" w:hAnsiTheme="minorHAnsi"/>
          <w:szCs w:val="22"/>
        </w:rPr>
        <w:t xml:space="preserve">The </w:t>
      </w:r>
      <w:r w:rsidR="002B46F7" w:rsidRPr="002B46F7">
        <w:rPr>
          <w:rFonts w:asciiTheme="minorHAnsi" w:hAnsiTheme="minorHAnsi"/>
          <w:szCs w:val="22"/>
        </w:rPr>
        <w:t xml:space="preserve">Houton </w:t>
      </w:r>
      <w:r w:rsidR="00F1417E">
        <w:rPr>
          <w:rFonts w:asciiTheme="minorHAnsi" w:hAnsiTheme="minorHAnsi"/>
          <w:szCs w:val="22"/>
        </w:rPr>
        <w:t xml:space="preserve">Head </w:t>
      </w:r>
      <w:r w:rsidR="002B46F7" w:rsidRPr="002B46F7">
        <w:rPr>
          <w:rFonts w:asciiTheme="minorHAnsi" w:hAnsiTheme="minorHAnsi"/>
          <w:szCs w:val="22"/>
        </w:rPr>
        <w:t xml:space="preserve">Lower Eday Sandstone </w:t>
      </w:r>
      <w:r w:rsidR="004B3B2A">
        <w:rPr>
          <w:rFonts w:asciiTheme="minorHAnsi" w:hAnsiTheme="minorHAnsi"/>
          <w:szCs w:val="22"/>
        </w:rPr>
        <w:t xml:space="preserve">Formation </w:t>
      </w:r>
      <w:r w:rsidR="002B46F7" w:rsidRPr="002B46F7">
        <w:rPr>
          <w:rFonts w:asciiTheme="minorHAnsi" w:hAnsiTheme="minorHAnsi"/>
          <w:szCs w:val="22"/>
        </w:rPr>
        <w:t>Reservoir</w:t>
      </w:r>
    </w:p>
    <w:p w14:paraId="36E9A16D" w14:textId="3DE46832" w:rsidR="002B46F7" w:rsidRPr="002B46F7" w:rsidRDefault="002B46F7" w:rsidP="002B46F7">
      <w:pPr>
        <w:jc w:val="both"/>
        <w:rPr>
          <w:rFonts w:asciiTheme="minorHAnsi" w:hAnsiTheme="minorHAnsi"/>
        </w:rPr>
      </w:pPr>
      <w:r w:rsidRPr="002B46F7">
        <w:rPr>
          <w:rFonts w:asciiTheme="minorHAnsi" w:hAnsiTheme="minorHAnsi"/>
        </w:rPr>
        <w:t xml:space="preserve">The </w:t>
      </w:r>
      <w:r w:rsidR="002C260E">
        <w:rPr>
          <w:rFonts w:asciiTheme="minorHAnsi" w:hAnsiTheme="minorHAnsi"/>
        </w:rPr>
        <w:t>L</w:t>
      </w:r>
      <w:r w:rsidRPr="002B46F7">
        <w:rPr>
          <w:rFonts w:asciiTheme="minorHAnsi" w:hAnsiTheme="minorHAnsi"/>
        </w:rPr>
        <w:t>ower Eday Sandstone</w:t>
      </w:r>
      <w:r w:rsidR="00341684">
        <w:rPr>
          <w:rFonts w:asciiTheme="minorHAnsi" w:hAnsiTheme="minorHAnsi"/>
        </w:rPr>
        <w:t xml:space="preserve"> Formation</w:t>
      </w:r>
      <w:r w:rsidRPr="002B46F7">
        <w:rPr>
          <w:rFonts w:asciiTheme="minorHAnsi" w:hAnsiTheme="minorHAnsi"/>
        </w:rPr>
        <w:t xml:space="preserve"> var</w:t>
      </w:r>
      <w:r w:rsidR="00341684">
        <w:rPr>
          <w:rFonts w:asciiTheme="minorHAnsi" w:hAnsiTheme="minorHAnsi"/>
        </w:rPr>
        <w:t>ies</w:t>
      </w:r>
      <w:r w:rsidRPr="002B46F7">
        <w:rPr>
          <w:rFonts w:asciiTheme="minorHAnsi" w:hAnsiTheme="minorHAnsi"/>
        </w:rPr>
        <w:t xml:space="preserve"> in thickness </w:t>
      </w:r>
      <w:r w:rsidR="00ED5C6C">
        <w:rPr>
          <w:rFonts w:asciiTheme="minorHAnsi" w:hAnsiTheme="minorHAnsi"/>
        </w:rPr>
        <w:t xml:space="preserve">across Orkney </w:t>
      </w:r>
      <w:r w:rsidRPr="002B46F7">
        <w:rPr>
          <w:rFonts w:asciiTheme="minorHAnsi" w:hAnsiTheme="minorHAnsi"/>
        </w:rPr>
        <w:t xml:space="preserve">from about 30 </w:t>
      </w:r>
      <w:r w:rsidR="00341684">
        <w:rPr>
          <w:rFonts w:asciiTheme="minorHAnsi" w:hAnsiTheme="minorHAnsi"/>
        </w:rPr>
        <w:t>to</w:t>
      </w:r>
      <w:r w:rsidRPr="002B46F7">
        <w:rPr>
          <w:rFonts w:asciiTheme="minorHAnsi" w:hAnsiTheme="minorHAnsi"/>
        </w:rPr>
        <w:t xml:space="preserve"> 180 m. Three interacting environments are recognised </w:t>
      </w:r>
      <w:r w:rsidRPr="002B46F7">
        <w:rPr>
          <w:rFonts w:asciiTheme="minorHAnsi" w:hAnsiTheme="minorHAnsi"/>
        </w:rPr>
        <w:fldChar w:fldCharType="begin"/>
      </w:r>
      <w:r w:rsidRPr="002B46F7">
        <w:rPr>
          <w:rFonts w:asciiTheme="minorHAnsi" w:hAnsiTheme="minorHAnsi"/>
        </w:rPr>
        <w:instrText xml:space="preserve"> ADDIN EN.CITE &lt;EndNote&gt;&lt;Cite&gt;&lt;Author&gt;Astin&lt;/Author&gt;&lt;Year&gt;1986&lt;/Year&gt;&lt;RecNum&gt;161&lt;/RecNum&gt;&lt;DisplayText&gt;(Astin, 1986)&lt;/DisplayText&gt;&lt;record&gt;&lt;rec-number&gt;161&lt;/rec-number&gt;&lt;foreign-keys&gt;&lt;key app="EN" db-id="rptvzxfrgzp0x6e0tr350x9aw5xt9ws2addf" timestamp="1319987546"&gt;161&lt;/key&gt;&lt;/foreign-keys&gt;&lt;ref-type name="Journal Article"&gt;17&lt;/ref-type&gt;&lt;contributors&gt;&lt;authors&gt;&lt;author&gt;Astin, T. R.&lt;/author&gt;&lt;/authors&gt;&lt;/contributors&gt;&lt;titles&gt;&lt;title&gt;The palaeogeography of the Middle Devonian Lower Eday Sandstone, Orkney&lt;/title&gt;&lt;secondary-title&gt;Scottish Journal of Geology&lt;/secondary-title&gt;&lt;/titles&gt;&lt;periodical&gt;&lt;full-title&gt;Scottish Journal of Geology&lt;/full-title&gt;&lt;/periodical&gt;&lt;pages&gt;353-375&lt;/pages&gt;&lt;volume&gt;21&lt;/volume&gt;&lt;number&gt;3&lt;/number&gt;&lt;dates&gt;&lt;year&gt;1986&lt;/year&gt;&lt;pub-dates&gt;&lt;date&gt;February 1986&lt;/date&gt;&lt;/pub-dates&gt;&lt;/dates&gt;&lt;urls&gt;&lt;related-urls&gt;&lt;url&gt;http://sjg.lyellcollection.org/content/21/3/353.abstract&lt;/url&gt;&lt;/related-urls&gt;&lt;/urls&gt;&lt;electronic-resource-num&gt;10.1144/sjg21030353&lt;/electronic-resource-num&gt;&lt;/record&gt;&lt;/Cite&gt;&lt;/EndNote&gt;</w:instrText>
      </w:r>
      <w:r w:rsidRPr="002B46F7">
        <w:rPr>
          <w:rFonts w:asciiTheme="minorHAnsi" w:hAnsiTheme="minorHAnsi"/>
        </w:rPr>
        <w:fldChar w:fldCharType="separate"/>
      </w:r>
      <w:r w:rsidR="006E312F">
        <w:rPr>
          <w:rFonts w:asciiTheme="minorHAnsi" w:hAnsiTheme="minorHAnsi"/>
          <w:noProof/>
        </w:rPr>
        <w:t>(Astin</w:t>
      </w:r>
      <w:r w:rsidRPr="002B46F7">
        <w:rPr>
          <w:rFonts w:asciiTheme="minorHAnsi" w:hAnsiTheme="minorHAnsi"/>
          <w:noProof/>
        </w:rPr>
        <w:t xml:space="preserve"> 1986)</w:t>
      </w:r>
      <w:r w:rsidRPr="002B46F7">
        <w:rPr>
          <w:rFonts w:asciiTheme="minorHAnsi" w:hAnsiTheme="minorHAnsi"/>
        </w:rPr>
        <w:fldChar w:fldCharType="end"/>
      </w:r>
      <w:r w:rsidR="00341684">
        <w:rPr>
          <w:rFonts w:asciiTheme="minorHAnsi" w:hAnsiTheme="minorHAnsi"/>
        </w:rPr>
        <w:t>,</w:t>
      </w:r>
      <w:r w:rsidRPr="002B46F7">
        <w:rPr>
          <w:rFonts w:asciiTheme="minorHAnsi" w:hAnsiTheme="minorHAnsi"/>
        </w:rPr>
        <w:t xml:space="preserve"> sandy braided rivers, aeolian dunes and lake </w:t>
      </w:r>
      <w:r w:rsidR="005C4B29">
        <w:rPr>
          <w:rFonts w:asciiTheme="minorHAnsi" w:hAnsiTheme="minorHAnsi"/>
        </w:rPr>
        <w:t>margins</w:t>
      </w:r>
      <w:r w:rsidRPr="002B46F7">
        <w:rPr>
          <w:rFonts w:asciiTheme="minorHAnsi" w:hAnsiTheme="minorHAnsi"/>
        </w:rPr>
        <w:t xml:space="preserve">. </w:t>
      </w:r>
      <w:r w:rsidR="00341684">
        <w:rPr>
          <w:rFonts w:asciiTheme="minorHAnsi" w:hAnsiTheme="minorHAnsi"/>
        </w:rPr>
        <w:t>T</w:t>
      </w:r>
      <w:r w:rsidRPr="002B46F7">
        <w:rPr>
          <w:rFonts w:asciiTheme="minorHAnsi" w:hAnsiTheme="minorHAnsi"/>
        </w:rPr>
        <w:t>wo river systems</w:t>
      </w:r>
      <w:r w:rsidR="00341684">
        <w:rPr>
          <w:rFonts w:asciiTheme="minorHAnsi" w:hAnsiTheme="minorHAnsi"/>
        </w:rPr>
        <w:t xml:space="preserve"> </w:t>
      </w:r>
      <w:r w:rsidR="004B3B2A">
        <w:rPr>
          <w:rFonts w:asciiTheme="minorHAnsi" w:hAnsiTheme="minorHAnsi"/>
        </w:rPr>
        <w:t>were recognised</w:t>
      </w:r>
      <w:r w:rsidR="00341684">
        <w:rPr>
          <w:rFonts w:asciiTheme="minorHAnsi" w:hAnsiTheme="minorHAnsi"/>
        </w:rPr>
        <w:t>,</w:t>
      </w:r>
      <w:r w:rsidRPr="002B46F7">
        <w:rPr>
          <w:rFonts w:asciiTheme="minorHAnsi" w:hAnsiTheme="minorHAnsi"/>
        </w:rPr>
        <w:t xml:space="preserve"> a northern</w:t>
      </w:r>
      <w:r w:rsidR="004A33BC">
        <w:rPr>
          <w:rFonts w:asciiTheme="minorHAnsi" w:hAnsiTheme="minorHAnsi"/>
        </w:rPr>
        <w:t>,</w:t>
      </w:r>
      <w:r w:rsidRPr="002B46F7">
        <w:rPr>
          <w:rFonts w:asciiTheme="minorHAnsi" w:hAnsiTheme="minorHAnsi"/>
        </w:rPr>
        <w:t xml:space="preserve"> south-east</w:t>
      </w:r>
      <w:r w:rsidR="003A675B">
        <w:rPr>
          <w:rFonts w:asciiTheme="minorHAnsi" w:hAnsiTheme="minorHAnsi"/>
        </w:rPr>
        <w:t>erly</w:t>
      </w:r>
      <w:r w:rsidRPr="002B46F7">
        <w:rPr>
          <w:rFonts w:asciiTheme="minorHAnsi" w:hAnsiTheme="minorHAnsi"/>
        </w:rPr>
        <w:t xml:space="preserve"> flowing alluvial fan </w:t>
      </w:r>
      <w:r w:rsidR="00ED5C6C">
        <w:rPr>
          <w:rFonts w:asciiTheme="minorHAnsi" w:hAnsiTheme="minorHAnsi"/>
        </w:rPr>
        <w:t xml:space="preserve">originating from Caithness </w:t>
      </w:r>
      <w:r w:rsidRPr="002B46F7">
        <w:rPr>
          <w:rFonts w:asciiTheme="minorHAnsi" w:hAnsiTheme="minorHAnsi"/>
        </w:rPr>
        <w:t xml:space="preserve">and </w:t>
      </w:r>
      <w:r w:rsidR="003A675B">
        <w:rPr>
          <w:rFonts w:asciiTheme="minorHAnsi" w:hAnsiTheme="minorHAnsi"/>
        </w:rPr>
        <w:t xml:space="preserve">a </w:t>
      </w:r>
      <w:r w:rsidRPr="002B46F7">
        <w:rPr>
          <w:rFonts w:asciiTheme="minorHAnsi" w:hAnsiTheme="minorHAnsi"/>
        </w:rPr>
        <w:t>southern north-east</w:t>
      </w:r>
      <w:r w:rsidR="003A675B">
        <w:rPr>
          <w:rFonts w:asciiTheme="minorHAnsi" w:hAnsiTheme="minorHAnsi"/>
        </w:rPr>
        <w:t>erly</w:t>
      </w:r>
      <w:r w:rsidRPr="002B46F7">
        <w:rPr>
          <w:rFonts w:asciiTheme="minorHAnsi" w:hAnsiTheme="minorHAnsi"/>
        </w:rPr>
        <w:t xml:space="preserve"> flowing alluvial fan</w:t>
      </w:r>
      <w:r w:rsidR="00ED5C6C">
        <w:rPr>
          <w:rFonts w:asciiTheme="minorHAnsi" w:hAnsiTheme="minorHAnsi"/>
        </w:rPr>
        <w:t xml:space="preserve"> from the Eday area</w:t>
      </w:r>
      <w:r w:rsidRPr="002B46F7">
        <w:rPr>
          <w:rFonts w:asciiTheme="minorHAnsi" w:hAnsiTheme="minorHAnsi"/>
        </w:rPr>
        <w:t>. These rivers prograd</w:t>
      </w:r>
      <w:r w:rsidR="003A675B">
        <w:rPr>
          <w:rFonts w:asciiTheme="minorHAnsi" w:hAnsiTheme="minorHAnsi"/>
        </w:rPr>
        <w:t>ed</w:t>
      </w:r>
      <w:r w:rsidRPr="002B46F7">
        <w:rPr>
          <w:rFonts w:asciiTheme="minorHAnsi" w:hAnsiTheme="minorHAnsi"/>
        </w:rPr>
        <w:t xml:space="preserve"> eastwards across the la</w:t>
      </w:r>
      <w:r w:rsidR="003A675B">
        <w:rPr>
          <w:rFonts w:asciiTheme="minorHAnsi" w:hAnsiTheme="minorHAnsi"/>
        </w:rPr>
        <w:t>custrine</w:t>
      </w:r>
      <w:r w:rsidRPr="002B46F7">
        <w:rPr>
          <w:rFonts w:asciiTheme="minorHAnsi" w:hAnsiTheme="minorHAnsi"/>
        </w:rPr>
        <w:t xml:space="preserve"> basin. The East Scapa Fault was </w:t>
      </w:r>
      <w:r w:rsidR="003A675B">
        <w:rPr>
          <w:rFonts w:asciiTheme="minorHAnsi" w:hAnsiTheme="minorHAnsi"/>
        </w:rPr>
        <w:t xml:space="preserve">interpreted to be </w:t>
      </w:r>
      <w:r w:rsidRPr="002B46F7">
        <w:rPr>
          <w:rFonts w:asciiTheme="minorHAnsi" w:hAnsiTheme="minorHAnsi"/>
        </w:rPr>
        <w:t>active at the time of dep</w:t>
      </w:r>
      <w:r w:rsidR="006E312F">
        <w:rPr>
          <w:rFonts w:asciiTheme="minorHAnsi" w:hAnsiTheme="minorHAnsi"/>
        </w:rPr>
        <w:t>osition and dominantly N and NW</w:t>
      </w:r>
      <w:r w:rsidRPr="002B46F7">
        <w:rPr>
          <w:rFonts w:asciiTheme="minorHAnsi" w:hAnsiTheme="minorHAnsi"/>
        </w:rPr>
        <w:t xml:space="preserve"> winds reworked the alluvial plain sands building up a thick dune field (</w:t>
      </w:r>
      <w:r w:rsidR="002C260E">
        <w:rPr>
          <w:rFonts w:asciiTheme="minorHAnsi" w:hAnsiTheme="minorHAnsi"/>
        </w:rPr>
        <w:t>Fig. 1</w:t>
      </w:r>
      <w:r w:rsidR="00A0368D">
        <w:rPr>
          <w:rFonts w:asciiTheme="minorHAnsi" w:hAnsiTheme="minorHAnsi"/>
        </w:rPr>
        <w:t>3</w:t>
      </w:r>
      <w:r w:rsidRPr="002B46F7">
        <w:rPr>
          <w:rFonts w:asciiTheme="minorHAnsi" w:hAnsiTheme="minorHAnsi"/>
        </w:rPr>
        <w:t>) on the western part aga</w:t>
      </w:r>
      <w:r w:rsidR="006E312F">
        <w:rPr>
          <w:rFonts w:asciiTheme="minorHAnsi" w:hAnsiTheme="minorHAnsi"/>
        </w:rPr>
        <w:t>inst the fault scarp</w:t>
      </w:r>
      <w:r w:rsidR="003A675B">
        <w:rPr>
          <w:rFonts w:asciiTheme="minorHAnsi" w:hAnsiTheme="minorHAnsi"/>
        </w:rPr>
        <w:t xml:space="preserve"> (Astin 1986)</w:t>
      </w:r>
      <w:r w:rsidR="006E312F">
        <w:rPr>
          <w:rFonts w:asciiTheme="minorHAnsi" w:hAnsiTheme="minorHAnsi"/>
        </w:rPr>
        <w:t>. Stratigraphically the Lower Eday Sandstone</w:t>
      </w:r>
      <w:r w:rsidRPr="002B46F7">
        <w:rPr>
          <w:rFonts w:asciiTheme="minorHAnsi" w:hAnsiTheme="minorHAnsi"/>
        </w:rPr>
        <w:t xml:space="preserve"> </w:t>
      </w:r>
      <w:r w:rsidR="006E312F">
        <w:rPr>
          <w:rFonts w:asciiTheme="minorHAnsi" w:hAnsiTheme="minorHAnsi"/>
        </w:rPr>
        <w:t xml:space="preserve">Formation </w:t>
      </w:r>
      <w:r w:rsidRPr="002B46F7">
        <w:rPr>
          <w:rFonts w:asciiTheme="minorHAnsi" w:hAnsiTheme="minorHAnsi"/>
        </w:rPr>
        <w:t>fluvial sandstone unit lies above a transition zone from the top of the Rous</w:t>
      </w:r>
      <w:r w:rsidR="003A675B">
        <w:rPr>
          <w:rFonts w:asciiTheme="minorHAnsi" w:hAnsiTheme="minorHAnsi"/>
        </w:rPr>
        <w:t>a</w:t>
      </w:r>
      <w:r w:rsidRPr="002B46F7">
        <w:rPr>
          <w:rFonts w:asciiTheme="minorHAnsi" w:hAnsiTheme="minorHAnsi"/>
        </w:rPr>
        <w:t xml:space="preserve">y </w:t>
      </w:r>
      <w:r w:rsidR="003A675B">
        <w:rPr>
          <w:rFonts w:asciiTheme="minorHAnsi" w:hAnsiTheme="minorHAnsi"/>
        </w:rPr>
        <w:t>F</w:t>
      </w:r>
      <w:r w:rsidRPr="002B46F7">
        <w:rPr>
          <w:rFonts w:asciiTheme="minorHAnsi" w:hAnsiTheme="minorHAnsi"/>
        </w:rPr>
        <w:t>lagstone</w:t>
      </w:r>
      <w:r w:rsidR="003A675B">
        <w:rPr>
          <w:rFonts w:asciiTheme="minorHAnsi" w:hAnsiTheme="minorHAnsi"/>
        </w:rPr>
        <w:t xml:space="preserve"> Formation</w:t>
      </w:r>
      <w:r w:rsidRPr="002B46F7">
        <w:rPr>
          <w:rFonts w:asciiTheme="minorHAnsi" w:hAnsiTheme="minorHAnsi"/>
        </w:rPr>
        <w:t xml:space="preserve"> through "passage beds" into the amalgamated sands</w:t>
      </w:r>
      <w:r w:rsidR="003A675B">
        <w:rPr>
          <w:rFonts w:asciiTheme="minorHAnsi" w:hAnsiTheme="minorHAnsi"/>
        </w:rPr>
        <w:t>tones</w:t>
      </w:r>
      <w:r w:rsidRPr="002B46F7">
        <w:rPr>
          <w:rFonts w:asciiTheme="minorHAnsi" w:hAnsiTheme="minorHAnsi"/>
        </w:rPr>
        <w:t xml:space="preserve"> of the Eday </w:t>
      </w:r>
      <w:r w:rsidR="00D1773E">
        <w:rPr>
          <w:rFonts w:asciiTheme="minorHAnsi" w:hAnsiTheme="minorHAnsi"/>
        </w:rPr>
        <w:t>G</w:t>
      </w:r>
      <w:r w:rsidRPr="002B46F7">
        <w:rPr>
          <w:rFonts w:asciiTheme="minorHAnsi" w:hAnsiTheme="minorHAnsi"/>
        </w:rPr>
        <w:t xml:space="preserve">roup. Contemporaneous haematite staining forming the red sandstones probably relates to </w:t>
      </w:r>
      <w:r w:rsidR="00ED5C6C">
        <w:rPr>
          <w:rFonts w:asciiTheme="minorHAnsi" w:hAnsiTheme="minorHAnsi"/>
        </w:rPr>
        <w:t xml:space="preserve">localised uplift with </w:t>
      </w:r>
      <w:r w:rsidRPr="002B46F7">
        <w:rPr>
          <w:rFonts w:asciiTheme="minorHAnsi" w:hAnsiTheme="minorHAnsi"/>
        </w:rPr>
        <w:t>early diagenesis in the vadose zone</w:t>
      </w:r>
      <w:r w:rsidR="00611C5B">
        <w:rPr>
          <w:rFonts w:asciiTheme="minorHAnsi" w:hAnsiTheme="minorHAnsi"/>
        </w:rPr>
        <w:t xml:space="preserve"> </w:t>
      </w:r>
      <w:r w:rsidRPr="002B46F7">
        <w:rPr>
          <w:rFonts w:asciiTheme="minorHAnsi" w:hAnsiTheme="minorHAnsi"/>
        </w:rPr>
        <w:fldChar w:fldCharType="begin"/>
      </w:r>
      <w:r w:rsidRPr="002B46F7">
        <w:rPr>
          <w:rFonts w:asciiTheme="minorHAnsi" w:hAnsiTheme="minorHAnsi"/>
        </w:rPr>
        <w:instrText xml:space="preserve"> ADDIN EN.CITE &lt;EndNote&gt;&lt;Cite&gt;&lt;Author&gt;Astin&lt;/Author&gt;&lt;Year&gt;1986&lt;/Year&gt;&lt;RecNum&gt;161&lt;/RecNum&gt;&lt;DisplayText&gt;(Astin, 1986)&lt;/DisplayText&gt;&lt;record&gt;&lt;rec-number&gt;161&lt;/rec-number&gt;&lt;foreign-keys&gt;&lt;key app="EN" db-id="rptvzxfrgzp0x6e0tr350x9aw5xt9ws2addf" timestamp="1319987546"&gt;161&lt;/key&gt;&lt;/foreign-keys&gt;&lt;ref-type name="Journal Article"&gt;17&lt;/ref-type&gt;&lt;contributors&gt;&lt;authors&gt;&lt;author&gt;Astin, T. R.&lt;/author&gt;&lt;/authors&gt;&lt;/contributors&gt;&lt;titles&gt;&lt;title&gt;The palaeogeography of the Middle Devonian Lower Eday Sandstone, Orkney&lt;/title&gt;&lt;secondary-title&gt;Scottish Journal of Geology&lt;/secondary-title&gt;&lt;/titles&gt;&lt;periodical&gt;&lt;full-title&gt;Scottish Journal of Geology&lt;/full-title&gt;&lt;/periodical&gt;&lt;pages&gt;353-375&lt;/pages&gt;&lt;volume&gt;21&lt;/volume&gt;&lt;number&gt;3&lt;/number&gt;&lt;dates&gt;&lt;year&gt;1986&lt;/year&gt;&lt;pub-dates&gt;&lt;date&gt;February 1986&lt;/date&gt;&lt;/pub-dates&gt;&lt;/dates&gt;&lt;urls&gt;&lt;related-urls&gt;&lt;url&gt;http://sjg.lyellcollection.org/content/21/3/353.abstract&lt;/url&gt;&lt;/related-urls&gt;&lt;/urls&gt;&lt;electronic-resource-num&gt;10.1144/sjg21030353&lt;/electronic-resource-num&gt;&lt;/record&gt;&lt;/Cite&gt;&lt;/EndNote&gt;</w:instrText>
      </w:r>
      <w:r w:rsidRPr="002B46F7">
        <w:rPr>
          <w:rFonts w:asciiTheme="minorHAnsi" w:hAnsiTheme="minorHAnsi"/>
        </w:rPr>
        <w:fldChar w:fldCharType="separate"/>
      </w:r>
      <w:r w:rsidR="006E312F">
        <w:rPr>
          <w:rFonts w:asciiTheme="minorHAnsi" w:hAnsiTheme="minorHAnsi"/>
          <w:noProof/>
        </w:rPr>
        <w:t>(Astin</w:t>
      </w:r>
      <w:r w:rsidRPr="002B46F7">
        <w:rPr>
          <w:rFonts w:asciiTheme="minorHAnsi" w:hAnsiTheme="minorHAnsi"/>
          <w:noProof/>
        </w:rPr>
        <w:t xml:space="preserve"> 1986)</w:t>
      </w:r>
      <w:r w:rsidRPr="002B46F7">
        <w:rPr>
          <w:rFonts w:asciiTheme="minorHAnsi" w:hAnsiTheme="minorHAnsi"/>
        </w:rPr>
        <w:fldChar w:fldCharType="end"/>
      </w:r>
      <w:r w:rsidRPr="002B46F7">
        <w:rPr>
          <w:rFonts w:asciiTheme="minorHAnsi" w:hAnsiTheme="minorHAnsi"/>
        </w:rPr>
        <w:t>.</w:t>
      </w:r>
    </w:p>
    <w:p w14:paraId="3BE29463" w14:textId="4DF1E301" w:rsidR="002B46F7" w:rsidRDefault="002B46F7" w:rsidP="002B46F7">
      <w:pPr>
        <w:jc w:val="both"/>
        <w:rPr>
          <w:rFonts w:asciiTheme="minorHAnsi" w:hAnsiTheme="minorHAnsi"/>
        </w:rPr>
      </w:pPr>
      <w:r w:rsidRPr="002B46F7">
        <w:rPr>
          <w:rFonts w:asciiTheme="minorHAnsi" w:hAnsiTheme="minorHAnsi"/>
        </w:rPr>
        <w:t>The aeolian dune</w:t>
      </w:r>
      <w:r w:rsidR="003A675B">
        <w:rPr>
          <w:rFonts w:asciiTheme="minorHAnsi" w:hAnsiTheme="minorHAnsi"/>
        </w:rPr>
        <w:t xml:space="preserve"> deposits</w:t>
      </w:r>
      <w:r w:rsidRPr="002B46F7">
        <w:rPr>
          <w:rFonts w:asciiTheme="minorHAnsi" w:hAnsiTheme="minorHAnsi"/>
        </w:rPr>
        <w:t xml:space="preserve"> in the Lower Eday Sandstone Formation </w:t>
      </w:r>
      <w:r w:rsidR="003A675B">
        <w:rPr>
          <w:rFonts w:asciiTheme="minorHAnsi" w:hAnsiTheme="minorHAnsi"/>
        </w:rPr>
        <w:t>form</w:t>
      </w:r>
      <w:r w:rsidR="003A675B" w:rsidRPr="002B46F7">
        <w:rPr>
          <w:rFonts w:asciiTheme="minorHAnsi" w:hAnsiTheme="minorHAnsi"/>
        </w:rPr>
        <w:t xml:space="preserve"> </w:t>
      </w:r>
      <w:r w:rsidRPr="002B46F7">
        <w:rPr>
          <w:rFonts w:asciiTheme="minorHAnsi" w:hAnsiTheme="minorHAnsi"/>
        </w:rPr>
        <w:t>an excellent potential reservoir with porosity in the range 16% to 26% and permeability in</w:t>
      </w:r>
      <w:r w:rsidR="00572DDF">
        <w:rPr>
          <w:rFonts w:asciiTheme="minorHAnsi" w:hAnsiTheme="minorHAnsi"/>
        </w:rPr>
        <w:t xml:space="preserve"> the range 1mD to 2,700 mD</w:t>
      </w:r>
      <w:r w:rsidR="00ED5C6C">
        <w:rPr>
          <w:rFonts w:asciiTheme="minorHAnsi" w:hAnsiTheme="minorHAnsi"/>
        </w:rPr>
        <w:t xml:space="preserve"> (Owen </w:t>
      </w:r>
      <w:r w:rsidR="00F1060F">
        <w:rPr>
          <w:rFonts w:asciiTheme="minorHAnsi" w:hAnsiTheme="minorHAnsi"/>
        </w:rPr>
        <w:t>1994</w:t>
      </w:r>
      <w:r w:rsidR="00ED5C6C">
        <w:rPr>
          <w:rFonts w:asciiTheme="minorHAnsi" w:hAnsiTheme="minorHAnsi"/>
        </w:rPr>
        <w:t>)</w:t>
      </w:r>
      <w:r w:rsidRPr="002B46F7">
        <w:rPr>
          <w:rFonts w:asciiTheme="minorHAnsi" w:hAnsiTheme="minorHAnsi"/>
        </w:rPr>
        <w:t xml:space="preserve">. Its distribution, up to 80 m thick, exposed on the eastern side of Orkney and </w:t>
      </w:r>
      <w:r w:rsidR="003A675B">
        <w:rPr>
          <w:rFonts w:asciiTheme="minorHAnsi" w:hAnsiTheme="minorHAnsi"/>
        </w:rPr>
        <w:t>linked to a</w:t>
      </w:r>
      <w:r w:rsidRPr="002B46F7">
        <w:rPr>
          <w:rFonts w:asciiTheme="minorHAnsi" w:hAnsiTheme="minorHAnsi"/>
        </w:rPr>
        <w:t xml:space="preserve"> proven basin wide distribution of similar sands</w:t>
      </w:r>
      <w:r w:rsidR="003A675B">
        <w:rPr>
          <w:rFonts w:asciiTheme="minorHAnsi" w:hAnsiTheme="minorHAnsi"/>
        </w:rPr>
        <w:t>tones,</w:t>
      </w:r>
      <w:r w:rsidRPr="002B46F7">
        <w:rPr>
          <w:rFonts w:asciiTheme="minorHAnsi" w:hAnsiTheme="minorHAnsi"/>
        </w:rPr>
        <w:t xml:space="preserve"> makes this an attractive target.</w:t>
      </w:r>
      <w:r w:rsidR="00611C5B">
        <w:rPr>
          <w:rFonts w:asciiTheme="minorHAnsi" w:hAnsiTheme="minorHAnsi"/>
        </w:rPr>
        <w:t xml:space="preserve"> The bitumen staining can be seen both in outcrop (</w:t>
      </w:r>
      <w:r w:rsidR="008F7FE3">
        <w:rPr>
          <w:rFonts w:asciiTheme="minorHAnsi" w:hAnsiTheme="minorHAnsi"/>
        </w:rPr>
        <w:t>Fig. 1</w:t>
      </w:r>
      <w:r w:rsidR="005944B3">
        <w:rPr>
          <w:rFonts w:asciiTheme="minorHAnsi" w:hAnsiTheme="minorHAnsi"/>
        </w:rPr>
        <w:t>5</w:t>
      </w:r>
      <w:r w:rsidR="008F7FE3">
        <w:rPr>
          <w:rFonts w:asciiTheme="minorHAnsi" w:hAnsiTheme="minorHAnsi"/>
        </w:rPr>
        <w:t xml:space="preserve"> and </w:t>
      </w:r>
      <w:r w:rsidR="00B90074">
        <w:rPr>
          <w:rFonts w:asciiTheme="minorHAnsi" w:hAnsiTheme="minorHAnsi"/>
        </w:rPr>
        <w:t xml:space="preserve">see </w:t>
      </w:r>
      <w:r w:rsidR="00611C5B">
        <w:rPr>
          <w:rFonts w:asciiTheme="minorHAnsi" w:hAnsiTheme="minorHAnsi"/>
        </w:rPr>
        <w:t>Fig. 1</w:t>
      </w:r>
      <w:r w:rsidR="005944B3">
        <w:rPr>
          <w:rFonts w:asciiTheme="minorHAnsi" w:hAnsiTheme="minorHAnsi"/>
        </w:rPr>
        <w:t>6</w:t>
      </w:r>
      <w:r w:rsidR="002C260E">
        <w:rPr>
          <w:rFonts w:asciiTheme="minorHAnsi" w:hAnsiTheme="minorHAnsi"/>
        </w:rPr>
        <w:t>c for a</w:t>
      </w:r>
      <w:r w:rsidR="005944B3">
        <w:rPr>
          <w:rFonts w:asciiTheme="minorHAnsi" w:hAnsiTheme="minorHAnsi"/>
        </w:rPr>
        <w:t xml:space="preserve"> surface polished hand specimen</w:t>
      </w:r>
      <w:r w:rsidR="00611C5B">
        <w:rPr>
          <w:rFonts w:asciiTheme="minorHAnsi" w:hAnsiTheme="minorHAnsi"/>
        </w:rPr>
        <w:t xml:space="preserve">) and in thin section (Fig. </w:t>
      </w:r>
      <w:r w:rsidR="008F7FE3">
        <w:rPr>
          <w:rFonts w:asciiTheme="minorHAnsi" w:hAnsiTheme="minorHAnsi"/>
        </w:rPr>
        <w:t>1</w:t>
      </w:r>
      <w:r w:rsidR="005944B3">
        <w:rPr>
          <w:rFonts w:asciiTheme="minorHAnsi" w:hAnsiTheme="minorHAnsi"/>
        </w:rPr>
        <w:t>6</w:t>
      </w:r>
      <w:r w:rsidR="008F7FE3">
        <w:rPr>
          <w:rFonts w:asciiTheme="minorHAnsi" w:hAnsiTheme="minorHAnsi"/>
        </w:rPr>
        <w:t>b</w:t>
      </w:r>
      <w:r w:rsidR="00611C5B">
        <w:rPr>
          <w:rFonts w:asciiTheme="minorHAnsi" w:hAnsiTheme="minorHAnsi"/>
        </w:rPr>
        <w:t>) where it is por</w:t>
      </w:r>
      <w:r w:rsidR="003A675B">
        <w:rPr>
          <w:rFonts w:asciiTheme="minorHAnsi" w:hAnsiTheme="minorHAnsi"/>
        </w:rPr>
        <w:t>e</w:t>
      </w:r>
      <w:r w:rsidR="00611C5B">
        <w:rPr>
          <w:rFonts w:asciiTheme="minorHAnsi" w:hAnsiTheme="minorHAnsi"/>
        </w:rPr>
        <w:t xml:space="preserve"> filling with clear evidence for </w:t>
      </w:r>
      <w:r w:rsidR="00585BF4">
        <w:rPr>
          <w:rFonts w:asciiTheme="minorHAnsi" w:hAnsiTheme="minorHAnsi"/>
        </w:rPr>
        <w:t>degradation in the coarser grained layers.</w:t>
      </w:r>
    </w:p>
    <w:p w14:paraId="12931940" w14:textId="77777777" w:rsidR="006819E4" w:rsidRDefault="00C91EFE" w:rsidP="00435791">
      <w:pPr>
        <w:jc w:val="both"/>
        <w:rPr>
          <w:rFonts w:asciiTheme="minorHAnsi" w:hAnsiTheme="minorHAnsi"/>
        </w:rPr>
      </w:pPr>
      <w:r>
        <w:rPr>
          <w:rFonts w:asciiTheme="minorHAnsi" w:hAnsiTheme="minorHAnsi"/>
        </w:rPr>
        <w:t>At Houton Head the cross section (Fig. 17b) illustrates 3 potential traps for hydrocarbon accumulation; northern anticline, central dipping fault trap and a southern anticline</w:t>
      </w:r>
      <w:r w:rsidR="00435791">
        <w:rPr>
          <w:rFonts w:asciiTheme="minorHAnsi" w:hAnsiTheme="minorHAnsi"/>
        </w:rPr>
        <w:t xml:space="preserve"> sealed against the North Scapa fault.</w:t>
      </w:r>
      <w:r w:rsidR="00B43B21">
        <w:rPr>
          <w:rFonts w:asciiTheme="minorHAnsi" w:hAnsiTheme="minorHAnsi"/>
        </w:rPr>
        <w:t xml:space="preserve"> Direct evidence for the original presence of hydrocarbon is only observed at the "Houton Outcrop"</w:t>
      </w:r>
      <w:r w:rsidR="00435791">
        <w:rPr>
          <w:rFonts w:asciiTheme="minorHAnsi" w:hAnsiTheme="minorHAnsi"/>
        </w:rPr>
        <w:t xml:space="preserve"> </w:t>
      </w:r>
      <w:r w:rsidR="00B43B21">
        <w:rPr>
          <w:rFonts w:asciiTheme="minorHAnsi" w:hAnsiTheme="minorHAnsi"/>
        </w:rPr>
        <w:t xml:space="preserve">(Fig. 17a) while the other potential traps are speculative. </w:t>
      </w:r>
    </w:p>
    <w:p w14:paraId="7E635FDF" w14:textId="7E7E168F" w:rsidR="002B46F7" w:rsidRPr="002B46F7" w:rsidRDefault="00435791" w:rsidP="00435791">
      <w:pPr>
        <w:jc w:val="both"/>
        <w:rPr>
          <w:rFonts w:asciiTheme="minorHAnsi" w:hAnsiTheme="minorHAnsi"/>
        </w:rPr>
      </w:pPr>
      <w:r>
        <w:rPr>
          <w:rFonts w:asciiTheme="minorHAnsi" w:hAnsiTheme="minorHAnsi"/>
        </w:rPr>
        <w:t xml:space="preserve">The central former trap at Houton </w:t>
      </w:r>
      <w:r w:rsidR="005C4B29">
        <w:rPr>
          <w:rFonts w:asciiTheme="minorHAnsi" w:hAnsiTheme="minorHAnsi"/>
        </w:rPr>
        <w:t xml:space="preserve">was </w:t>
      </w:r>
      <w:r w:rsidR="002B46F7" w:rsidRPr="002B46F7">
        <w:rPr>
          <w:rFonts w:asciiTheme="minorHAnsi" w:hAnsiTheme="minorHAnsi"/>
        </w:rPr>
        <w:t xml:space="preserve">shaped </w:t>
      </w:r>
      <w:r w:rsidR="008F7FE3">
        <w:rPr>
          <w:rFonts w:asciiTheme="minorHAnsi" w:hAnsiTheme="minorHAnsi"/>
        </w:rPr>
        <w:t>(Fig. 1</w:t>
      </w:r>
      <w:r w:rsidR="005944B3">
        <w:rPr>
          <w:rFonts w:asciiTheme="minorHAnsi" w:hAnsiTheme="minorHAnsi"/>
        </w:rPr>
        <w:t>7</w:t>
      </w:r>
      <w:r w:rsidR="006819E4">
        <w:rPr>
          <w:rFonts w:asciiTheme="minorHAnsi" w:hAnsiTheme="minorHAnsi"/>
        </w:rPr>
        <w:t>a, b</w:t>
      </w:r>
      <w:r w:rsidR="008F7FE3">
        <w:rPr>
          <w:rFonts w:asciiTheme="minorHAnsi" w:hAnsiTheme="minorHAnsi"/>
        </w:rPr>
        <w:t xml:space="preserve">) </w:t>
      </w:r>
      <w:r w:rsidR="002B46F7" w:rsidRPr="002B46F7">
        <w:rPr>
          <w:rFonts w:asciiTheme="minorHAnsi" w:hAnsiTheme="minorHAnsi"/>
        </w:rPr>
        <w:t>by the reservoir sands</w:t>
      </w:r>
      <w:r w:rsidR="003A675B">
        <w:rPr>
          <w:rFonts w:asciiTheme="minorHAnsi" w:hAnsiTheme="minorHAnsi"/>
        </w:rPr>
        <w:t>tones</w:t>
      </w:r>
      <w:r w:rsidR="002B46F7" w:rsidRPr="002B46F7">
        <w:rPr>
          <w:rFonts w:asciiTheme="minorHAnsi" w:hAnsiTheme="minorHAnsi"/>
        </w:rPr>
        <w:t xml:space="preserve"> dipping south away from the faults and bottom sealed by the Rousay Flags</w:t>
      </w:r>
      <w:r w:rsidR="003A675B">
        <w:rPr>
          <w:rFonts w:asciiTheme="minorHAnsi" w:hAnsiTheme="minorHAnsi"/>
        </w:rPr>
        <w:t>tone Formation</w:t>
      </w:r>
      <w:r w:rsidR="002B46F7" w:rsidRPr="002B46F7">
        <w:rPr>
          <w:rFonts w:asciiTheme="minorHAnsi" w:hAnsiTheme="minorHAnsi"/>
        </w:rPr>
        <w:t xml:space="preserve">. The top seal (cap rock) </w:t>
      </w:r>
      <w:r w:rsidR="00F1060F">
        <w:rPr>
          <w:rFonts w:asciiTheme="minorHAnsi" w:hAnsiTheme="minorHAnsi"/>
        </w:rPr>
        <w:t>wa</w:t>
      </w:r>
      <w:r w:rsidR="002B46F7" w:rsidRPr="002B46F7">
        <w:rPr>
          <w:rFonts w:asciiTheme="minorHAnsi" w:hAnsiTheme="minorHAnsi"/>
        </w:rPr>
        <w:t xml:space="preserve">s not observed in the area. As the </w:t>
      </w:r>
      <w:r w:rsidR="003A675B">
        <w:rPr>
          <w:rFonts w:asciiTheme="minorHAnsi" w:hAnsiTheme="minorHAnsi"/>
        </w:rPr>
        <w:t xml:space="preserve">possible seal of the </w:t>
      </w:r>
      <w:r w:rsidR="002B46F7" w:rsidRPr="002B46F7">
        <w:rPr>
          <w:rFonts w:asciiTheme="minorHAnsi" w:hAnsiTheme="minorHAnsi"/>
        </w:rPr>
        <w:t xml:space="preserve">Eday </w:t>
      </w:r>
      <w:r w:rsidR="003A675B">
        <w:rPr>
          <w:rFonts w:asciiTheme="minorHAnsi" w:hAnsiTheme="minorHAnsi"/>
        </w:rPr>
        <w:t>F</w:t>
      </w:r>
      <w:r w:rsidR="002B46F7" w:rsidRPr="002B46F7">
        <w:rPr>
          <w:rFonts w:asciiTheme="minorHAnsi" w:hAnsiTheme="minorHAnsi"/>
        </w:rPr>
        <w:t>lagstones</w:t>
      </w:r>
      <w:r w:rsidR="00193790">
        <w:rPr>
          <w:rFonts w:asciiTheme="minorHAnsi" w:hAnsiTheme="minorHAnsi"/>
        </w:rPr>
        <w:t xml:space="preserve"> </w:t>
      </w:r>
      <w:r w:rsidR="002B46F7" w:rsidRPr="002B46F7">
        <w:rPr>
          <w:rFonts w:asciiTheme="minorHAnsi" w:hAnsiTheme="minorHAnsi"/>
        </w:rPr>
        <w:t>outcrop</w:t>
      </w:r>
      <w:r w:rsidR="003A675B">
        <w:rPr>
          <w:rFonts w:asciiTheme="minorHAnsi" w:hAnsiTheme="minorHAnsi"/>
        </w:rPr>
        <w:t>s</w:t>
      </w:r>
      <w:r w:rsidR="002B46F7" w:rsidRPr="002B46F7">
        <w:rPr>
          <w:rFonts w:asciiTheme="minorHAnsi" w:hAnsiTheme="minorHAnsi"/>
        </w:rPr>
        <w:t xml:space="preserve"> to the SE and E of Houton</w:t>
      </w:r>
      <w:r w:rsidR="003A675B">
        <w:rPr>
          <w:rFonts w:asciiTheme="minorHAnsi" w:hAnsiTheme="minorHAnsi"/>
        </w:rPr>
        <w:t>,</w:t>
      </w:r>
      <w:r w:rsidR="002B46F7" w:rsidRPr="002B46F7">
        <w:rPr>
          <w:rFonts w:asciiTheme="minorHAnsi" w:hAnsiTheme="minorHAnsi"/>
        </w:rPr>
        <w:t xml:space="preserve"> the facies affinities </w:t>
      </w:r>
      <w:r w:rsidR="003A675B">
        <w:rPr>
          <w:rFonts w:asciiTheme="minorHAnsi" w:hAnsiTheme="minorHAnsi"/>
        </w:rPr>
        <w:t xml:space="preserve">of the former cap rock </w:t>
      </w:r>
      <w:r w:rsidR="00572DDF">
        <w:rPr>
          <w:rFonts w:asciiTheme="minorHAnsi" w:hAnsiTheme="minorHAnsi"/>
        </w:rPr>
        <w:t xml:space="preserve">are likely to </w:t>
      </w:r>
      <w:r w:rsidR="003A675B">
        <w:rPr>
          <w:rFonts w:asciiTheme="minorHAnsi" w:hAnsiTheme="minorHAnsi"/>
        </w:rPr>
        <w:t>analogous to the</w:t>
      </w:r>
      <w:r w:rsidR="00572DDF">
        <w:rPr>
          <w:rFonts w:asciiTheme="minorHAnsi" w:hAnsiTheme="minorHAnsi"/>
        </w:rPr>
        <w:t xml:space="preserve"> N</w:t>
      </w:r>
      <w:r w:rsidR="002B46F7" w:rsidRPr="002B46F7">
        <w:rPr>
          <w:rFonts w:asciiTheme="minorHAnsi" w:hAnsiTheme="minorHAnsi"/>
        </w:rPr>
        <w:t>orth Hoy facies. In Hoy there is a local unconformity on top of the Lower Eday Sandstone overlain by impermeable cemented volcanic ashes and lava flows.</w:t>
      </w:r>
    </w:p>
    <w:p w14:paraId="469F02C0" w14:textId="37B1A983" w:rsidR="00C55CB1" w:rsidRDefault="002B46F7" w:rsidP="002B46F7">
      <w:pPr>
        <w:jc w:val="both"/>
        <w:rPr>
          <w:rFonts w:asciiTheme="minorHAnsi" w:hAnsiTheme="minorHAnsi"/>
        </w:rPr>
      </w:pPr>
      <w:r w:rsidRPr="002B46F7">
        <w:rPr>
          <w:rFonts w:asciiTheme="minorHAnsi" w:hAnsiTheme="minorHAnsi"/>
        </w:rPr>
        <w:t>With a spill point alongside the North Scapa Fault</w:t>
      </w:r>
      <w:r w:rsidR="00C55CB1">
        <w:rPr>
          <w:rFonts w:asciiTheme="minorHAnsi" w:hAnsiTheme="minorHAnsi"/>
        </w:rPr>
        <w:t xml:space="preserve"> and </w:t>
      </w:r>
      <w:r w:rsidR="006819E4">
        <w:rPr>
          <w:rFonts w:asciiTheme="minorHAnsi" w:hAnsiTheme="minorHAnsi"/>
        </w:rPr>
        <w:t>assuming 2</w:t>
      </w:r>
      <w:r w:rsidR="000A7BC1">
        <w:rPr>
          <w:rFonts w:asciiTheme="minorHAnsi" w:hAnsiTheme="minorHAnsi"/>
        </w:rPr>
        <w:t>3</w:t>
      </w:r>
      <w:r w:rsidR="00C55CB1">
        <w:rPr>
          <w:rFonts w:asciiTheme="minorHAnsi" w:hAnsiTheme="minorHAnsi"/>
        </w:rPr>
        <w:t xml:space="preserve"> % porosity, </w:t>
      </w:r>
      <w:r w:rsidR="000A7BC1">
        <w:rPr>
          <w:rFonts w:asciiTheme="minorHAnsi" w:hAnsiTheme="minorHAnsi"/>
        </w:rPr>
        <w:t>25</w:t>
      </w:r>
      <w:r w:rsidR="006819E4">
        <w:rPr>
          <w:rFonts w:asciiTheme="minorHAnsi" w:hAnsiTheme="minorHAnsi"/>
        </w:rPr>
        <w:t xml:space="preserve"> </w:t>
      </w:r>
      <w:r w:rsidR="00C55CB1">
        <w:rPr>
          <w:rFonts w:asciiTheme="minorHAnsi" w:hAnsiTheme="minorHAnsi"/>
        </w:rPr>
        <w:t>% water saturation, 70 m height of oil column, 1.2 volume factor</w:t>
      </w:r>
      <w:r w:rsidRPr="002B46F7">
        <w:rPr>
          <w:rFonts w:asciiTheme="minorHAnsi" w:hAnsiTheme="minorHAnsi"/>
        </w:rPr>
        <w:t xml:space="preserve">, the accumulation </w:t>
      </w:r>
      <w:r w:rsidR="00C55CB1">
        <w:rPr>
          <w:rFonts w:asciiTheme="minorHAnsi" w:hAnsiTheme="minorHAnsi"/>
        </w:rPr>
        <w:t>covering</w:t>
      </w:r>
      <w:r w:rsidRPr="002B46F7">
        <w:rPr>
          <w:rFonts w:asciiTheme="minorHAnsi" w:hAnsiTheme="minorHAnsi"/>
        </w:rPr>
        <w:t xml:space="preserve"> a minimum </w:t>
      </w:r>
      <w:r w:rsidR="000060D8">
        <w:rPr>
          <w:rFonts w:asciiTheme="minorHAnsi" w:hAnsiTheme="minorHAnsi"/>
        </w:rPr>
        <w:t>72</w:t>
      </w:r>
      <w:r w:rsidR="000A7BC1">
        <w:rPr>
          <w:rFonts w:asciiTheme="minorHAnsi" w:hAnsiTheme="minorHAnsi"/>
        </w:rPr>
        <w:t>8</w:t>
      </w:r>
      <w:r w:rsidR="000060D8" w:rsidRPr="002B46F7">
        <w:rPr>
          <w:rFonts w:asciiTheme="minorHAnsi" w:hAnsiTheme="minorHAnsi"/>
        </w:rPr>
        <w:t xml:space="preserve"> </w:t>
      </w:r>
      <w:r w:rsidRPr="002B46F7">
        <w:rPr>
          <w:rFonts w:asciiTheme="minorHAnsi" w:hAnsiTheme="minorHAnsi"/>
        </w:rPr>
        <w:t xml:space="preserve">acres </w:t>
      </w:r>
      <w:r w:rsidR="00806D59">
        <w:rPr>
          <w:rFonts w:asciiTheme="minorHAnsi" w:hAnsiTheme="minorHAnsi"/>
        </w:rPr>
        <w:t>c</w:t>
      </w:r>
      <w:r w:rsidR="0036225B">
        <w:rPr>
          <w:rFonts w:asciiTheme="minorHAnsi" w:hAnsiTheme="minorHAnsi"/>
        </w:rPr>
        <w:t xml:space="preserve">ould have </w:t>
      </w:r>
      <w:r w:rsidRPr="002B46F7">
        <w:rPr>
          <w:rFonts w:asciiTheme="minorHAnsi" w:hAnsiTheme="minorHAnsi"/>
        </w:rPr>
        <w:t>contain</w:t>
      </w:r>
      <w:r w:rsidR="0036225B">
        <w:rPr>
          <w:rFonts w:asciiTheme="minorHAnsi" w:hAnsiTheme="minorHAnsi"/>
        </w:rPr>
        <w:t>ed</w:t>
      </w:r>
      <w:r w:rsidRPr="002B46F7">
        <w:rPr>
          <w:rFonts w:asciiTheme="minorHAnsi" w:hAnsiTheme="minorHAnsi"/>
        </w:rPr>
        <w:t xml:space="preserve"> </w:t>
      </w:r>
      <w:r w:rsidR="004A33BC">
        <w:rPr>
          <w:rFonts w:asciiTheme="minorHAnsi" w:hAnsiTheme="minorHAnsi"/>
        </w:rPr>
        <w:t>1</w:t>
      </w:r>
      <w:r w:rsidR="000A7BC1">
        <w:rPr>
          <w:rFonts w:asciiTheme="minorHAnsi" w:hAnsiTheme="minorHAnsi"/>
        </w:rPr>
        <w:t>84</w:t>
      </w:r>
      <w:r w:rsidRPr="002B46F7">
        <w:rPr>
          <w:rFonts w:asciiTheme="minorHAnsi" w:hAnsiTheme="minorHAnsi"/>
        </w:rPr>
        <w:t xml:space="preserve"> MMBO</w:t>
      </w:r>
      <w:r w:rsidR="004A33BC">
        <w:rPr>
          <w:rFonts w:asciiTheme="minorHAnsi" w:hAnsiTheme="minorHAnsi"/>
        </w:rPr>
        <w:t>OIP</w:t>
      </w:r>
      <w:r w:rsidR="0005796A">
        <w:rPr>
          <w:rFonts w:asciiTheme="minorHAnsi" w:hAnsiTheme="minorHAnsi"/>
        </w:rPr>
        <w:t xml:space="preserve"> (Table 1)</w:t>
      </w:r>
      <w:r w:rsidR="00C55CB1">
        <w:rPr>
          <w:rFonts w:asciiTheme="minorHAnsi" w:hAnsiTheme="minorHAnsi"/>
        </w:rPr>
        <w:t>.</w:t>
      </w:r>
    </w:p>
    <w:p w14:paraId="4561D9E9" w14:textId="6BC6F178" w:rsidR="002B46F7" w:rsidRPr="002B46F7" w:rsidRDefault="002B46F7" w:rsidP="002B46F7">
      <w:pPr>
        <w:jc w:val="both"/>
        <w:rPr>
          <w:rFonts w:asciiTheme="minorHAnsi" w:hAnsiTheme="minorHAnsi"/>
        </w:rPr>
      </w:pPr>
      <w:r w:rsidRPr="002B46F7">
        <w:rPr>
          <w:rFonts w:asciiTheme="minorHAnsi" w:hAnsiTheme="minorHAnsi"/>
        </w:rPr>
        <w:t xml:space="preserve"> </w:t>
      </w:r>
      <w:r w:rsidR="006819E4">
        <w:rPr>
          <w:rFonts w:asciiTheme="minorHAnsi" w:hAnsiTheme="minorHAnsi"/>
        </w:rPr>
        <w:t>The t</w:t>
      </w:r>
      <w:r w:rsidRPr="002B46F7">
        <w:rPr>
          <w:rFonts w:asciiTheme="minorHAnsi" w:hAnsiTheme="minorHAnsi"/>
        </w:rPr>
        <w:t>wo other potential reservoir</w:t>
      </w:r>
      <w:r w:rsidR="000E12F1">
        <w:rPr>
          <w:rFonts w:asciiTheme="minorHAnsi" w:hAnsiTheme="minorHAnsi"/>
        </w:rPr>
        <w:t xml:space="preserve"> intervals in the vicinity</w:t>
      </w:r>
      <w:r w:rsidR="006819E4">
        <w:rPr>
          <w:rFonts w:asciiTheme="minorHAnsi" w:hAnsiTheme="minorHAnsi"/>
        </w:rPr>
        <w:t xml:space="preserve"> with similar properties </w:t>
      </w:r>
      <w:r w:rsidRPr="002B46F7">
        <w:rPr>
          <w:rFonts w:asciiTheme="minorHAnsi" w:hAnsiTheme="minorHAnsi"/>
        </w:rPr>
        <w:t xml:space="preserve">- </w:t>
      </w:r>
      <w:r w:rsidR="000E12F1">
        <w:rPr>
          <w:rFonts w:asciiTheme="minorHAnsi" w:hAnsiTheme="minorHAnsi"/>
        </w:rPr>
        <w:t>a</w:t>
      </w:r>
      <w:r w:rsidR="000E12F1" w:rsidRPr="002B46F7">
        <w:rPr>
          <w:rFonts w:asciiTheme="minorHAnsi" w:hAnsiTheme="minorHAnsi"/>
        </w:rPr>
        <w:t xml:space="preserve"> </w:t>
      </w:r>
      <w:r w:rsidRPr="002B46F7">
        <w:rPr>
          <w:rFonts w:asciiTheme="minorHAnsi" w:hAnsiTheme="minorHAnsi"/>
        </w:rPr>
        <w:t xml:space="preserve">northern anticline trap and an anticline next to the North Scapa Fault could each speculatively hold over </w:t>
      </w:r>
      <w:r w:rsidR="00774954">
        <w:rPr>
          <w:rFonts w:asciiTheme="minorHAnsi" w:hAnsiTheme="minorHAnsi"/>
        </w:rPr>
        <w:t>364</w:t>
      </w:r>
      <w:r w:rsidR="00AD4C37">
        <w:rPr>
          <w:rFonts w:asciiTheme="minorHAnsi" w:hAnsiTheme="minorHAnsi"/>
        </w:rPr>
        <w:t xml:space="preserve"> and </w:t>
      </w:r>
      <w:r w:rsidR="00774954">
        <w:rPr>
          <w:rFonts w:asciiTheme="minorHAnsi" w:hAnsiTheme="minorHAnsi"/>
        </w:rPr>
        <w:t>218</w:t>
      </w:r>
      <w:r w:rsidR="00AD4C37" w:rsidRPr="002B46F7">
        <w:rPr>
          <w:rFonts w:asciiTheme="minorHAnsi" w:hAnsiTheme="minorHAnsi"/>
        </w:rPr>
        <w:t xml:space="preserve"> </w:t>
      </w:r>
      <w:r w:rsidRPr="002B46F7">
        <w:rPr>
          <w:rFonts w:asciiTheme="minorHAnsi" w:hAnsiTheme="minorHAnsi"/>
        </w:rPr>
        <w:t>MMBOIP</w:t>
      </w:r>
      <w:r w:rsidR="0005796A">
        <w:rPr>
          <w:rFonts w:asciiTheme="minorHAnsi" w:hAnsiTheme="minorHAnsi"/>
        </w:rPr>
        <w:t xml:space="preserve"> (Table 1).</w:t>
      </w:r>
    </w:p>
    <w:bookmarkEnd w:id="1"/>
    <w:p w14:paraId="2E1618B0" w14:textId="77777777" w:rsidR="002B46F7" w:rsidRPr="002B46F7" w:rsidRDefault="002B46F7" w:rsidP="00494B1C">
      <w:pPr>
        <w:pStyle w:val="Heading2"/>
        <w:jc w:val="both"/>
        <w:rPr>
          <w:rFonts w:asciiTheme="minorHAnsi" w:hAnsiTheme="minorHAnsi"/>
          <w:szCs w:val="22"/>
        </w:rPr>
      </w:pPr>
      <w:r w:rsidRPr="002B46F7">
        <w:rPr>
          <w:rFonts w:asciiTheme="minorHAnsi" w:hAnsiTheme="minorHAnsi"/>
          <w:szCs w:val="22"/>
        </w:rPr>
        <w:lastRenderedPageBreak/>
        <w:t>Yesnaby Sandstone Reservoir</w:t>
      </w:r>
    </w:p>
    <w:p w14:paraId="20BDF3BA" w14:textId="4D0DD30B" w:rsidR="002B46F7" w:rsidRPr="002B46F7" w:rsidRDefault="0046327C" w:rsidP="00280514">
      <w:pPr>
        <w:pStyle w:val="PlainText"/>
        <w:jc w:val="both"/>
        <w:rPr>
          <w:rFonts w:asciiTheme="minorHAnsi" w:hAnsiTheme="minorHAnsi"/>
          <w:szCs w:val="22"/>
        </w:rPr>
      </w:pPr>
      <w:r>
        <w:rPr>
          <w:rFonts w:asciiTheme="minorHAnsi" w:hAnsiTheme="minorHAnsi"/>
          <w:szCs w:val="22"/>
        </w:rPr>
        <w:t>I</w:t>
      </w:r>
      <w:r w:rsidR="002B46F7" w:rsidRPr="002B46F7">
        <w:rPr>
          <w:rFonts w:asciiTheme="minorHAnsi" w:hAnsiTheme="minorHAnsi"/>
          <w:szCs w:val="22"/>
        </w:rPr>
        <w:t>n Yesnab</w:t>
      </w:r>
      <w:r w:rsidR="005944B3">
        <w:rPr>
          <w:rFonts w:asciiTheme="minorHAnsi" w:hAnsiTheme="minorHAnsi"/>
          <w:szCs w:val="22"/>
        </w:rPr>
        <w:t xml:space="preserve">y around Crua Breck </w:t>
      </w:r>
      <w:r>
        <w:rPr>
          <w:rFonts w:asciiTheme="minorHAnsi" w:hAnsiTheme="minorHAnsi"/>
          <w:szCs w:val="22"/>
        </w:rPr>
        <w:t>there</w:t>
      </w:r>
      <w:r w:rsidR="002B46F7" w:rsidRPr="002B46F7">
        <w:rPr>
          <w:rFonts w:asciiTheme="minorHAnsi" w:hAnsiTheme="minorHAnsi"/>
          <w:szCs w:val="22"/>
        </w:rPr>
        <w:t xml:space="preserve"> is an exhumed hill of granite gneiss and schist </w:t>
      </w:r>
      <w:r w:rsidR="008F7FE3">
        <w:rPr>
          <w:rFonts w:asciiTheme="minorHAnsi" w:hAnsiTheme="minorHAnsi"/>
          <w:szCs w:val="22"/>
        </w:rPr>
        <w:t>(Fig. 1</w:t>
      </w:r>
      <w:r w:rsidR="005944B3">
        <w:rPr>
          <w:rFonts w:asciiTheme="minorHAnsi" w:hAnsiTheme="minorHAnsi"/>
          <w:szCs w:val="22"/>
        </w:rPr>
        <w:t>8</w:t>
      </w:r>
      <w:r w:rsidR="008F7FE3">
        <w:rPr>
          <w:rFonts w:asciiTheme="minorHAnsi" w:hAnsiTheme="minorHAnsi"/>
          <w:szCs w:val="22"/>
        </w:rPr>
        <w:t>)</w:t>
      </w:r>
      <w:r w:rsidR="005944B3">
        <w:rPr>
          <w:rFonts w:asciiTheme="minorHAnsi" w:hAnsiTheme="minorHAnsi"/>
          <w:szCs w:val="22"/>
        </w:rPr>
        <w:t>.</w:t>
      </w:r>
      <w:r w:rsidR="008F7FE3">
        <w:rPr>
          <w:rFonts w:asciiTheme="minorHAnsi" w:hAnsiTheme="minorHAnsi"/>
          <w:szCs w:val="22"/>
        </w:rPr>
        <w:t xml:space="preserve"> </w:t>
      </w:r>
      <w:r w:rsidR="006773C5">
        <w:rPr>
          <w:rFonts w:asciiTheme="minorHAnsi" w:hAnsiTheme="minorHAnsi"/>
          <w:szCs w:val="22"/>
        </w:rPr>
        <w:t>The</w:t>
      </w:r>
      <w:r w:rsidR="00885FA8">
        <w:rPr>
          <w:rFonts w:asciiTheme="minorHAnsi" w:hAnsiTheme="minorHAnsi"/>
          <w:szCs w:val="22"/>
        </w:rPr>
        <w:t xml:space="preserve"> palaeogeomorphology </w:t>
      </w:r>
      <w:r w:rsidR="006773C5">
        <w:rPr>
          <w:rFonts w:asciiTheme="minorHAnsi" w:hAnsiTheme="minorHAnsi"/>
          <w:szCs w:val="22"/>
        </w:rPr>
        <w:t>is interpreted as</w:t>
      </w:r>
      <w:r w:rsidR="006773C5" w:rsidRPr="002B46F7">
        <w:rPr>
          <w:rFonts w:asciiTheme="minorHAnsi" w:hAnsiTheme="minorHAnsi"/>
          <w:szCs w:val="22"/>
        </w:rPr>
        <w:t xml:space="preserve"> </w:t>
      </w:r>
      <w:r w:rsidR="002B46F7" w:rsidRPr="002B46F7">
        <w:rPr>
          <w:rFonts w:asciiTheme="minorHAnsi" w:hAnsiTheme="minorHAnsi"/>
          <w:szCs w:val="22"/>
        </w:rPr>
        <w:t>an exposed feat</w:t>
      </w:r>
      <w:r w:rsidR="00572DDF">
        <w:rPr>
          <w:rFonts w:asciiTheme="minorHAnsi" w:hAnsiTheme="minorHAnsi"/>
          <w:szCs w:val="22"/>
        </w:rPr>
        <w:t>ure in the early Eifelian</w:t>
      </w:r>
      <w:r>
        <w:rPr>
          <w:rFonts w:asciiTheme="minorHAnsi" w:hAnsiTheme="minorHAnsi"/>
          <w:szCs w:val="22"/>
        </w:rPr>
        <w:t xml:space="preserve"> with </w:t>
      </w:r>
      <w:r w:rsidR="00885FA8">
        <w:rPr>
          <w:rFonts w:asciiTheme="minorHAnsi" w:hAnsiTheme="minorHAnsi"/>
          <w:szCs w:val="22"/>
        </w:rPr>
        <w:t xml:space="preserve">an </w:t>
      </w:r>
      <w:r w:rsidR="00476E77">
        <w:rPr>
          <w:rFonts w:asciiTheme="minorHAnsi" w:hAnsiTheme="minorHAnsi"/>
          <w:szCs w:val="22"/>
        </w:rPr>
        <w:t>estimated palaeorelief of ~200</w:t>
      </w:r>
      <w:r w:rsidR="00885FA8">
        <w:rPr>
          <w:rFonts w:asciiTheme="minorHAnsi" w:hAnsiTheme="minorHAnsi"/>
          <w:szCs w:val="22"/>
        </w:rPr>
        <w:t xml:space="preserve"> m</w:t>
      </w:r>
      <w:r w:rsidR="008F7FE3">
        <w:rPr>
          <w:rFonts w:asciiTheme="minorHAnsi" w:hAnsiTheme="minorHAnsi"/>
          <w:szCs w:val="22"/>
        </w:rPr>
        <w:t xml:space="preserve"> (Fig. </w:t>
      </w:r>
      <w:r w:rsidR="005944B3">
        <w:rPr>
          <w:rFonts w:asciiTheme="minorHAnsi" w:hAnsiTheme="minorHAnsi"/>
          <w:szCs w:val="22"/>
        </w:rPr>
        <w:t>19</w:t>
      </w:r>
      <w:r w:rsidR="008F7FE3">
        <w:rPr>
          <w:rFonts w:asciiTheme="minorHAnsi" w:hAnsiTheme="minorHAnsi"/>
          <w:szCs w:val="22"/>
        </w:rPr>
        <w:t>)</w:t>
      </w:r>
      <w:r w:rsidR="00885FA8">
        <w:rPr>
          <w:rFonts w:asciiTheme="minorHAnsi" w:hAnsiTheme="minorHAnsi"/>
          <w:szCs w:val="22"/>
        </w:rPr>
        <w:t xml:space="preserve">. </w:t>
      </w:r>
      <w:r w:rsidR="00572DDF">
        <w:rPr>
          <w:rFonts w:asciiTheme="minorHAnsi" w:hAnsiTheme="minorHAnsi"/>
          <w:szCs w:val="22"/>
        </w:rPr>
        <w:t>Deposited</w:t>
      </w:r>
      <w:r w:rsidR="002B46F7" w:rsidRPr="002B46F7">
        <w:rPr>
          <w:rFonts w:asciiTheme="minorHAnsi" w:hAnsiTheme="minorHAnsi"/>
          <w:szCs w:val="22"/>
        </w:rPr>
        <w:t xml:space="preserve"> against this </w:t>
      </w:r>
      <w:r>
        <w:rPr>
          <w:rFonts w:asciiTheme="minorHAnsi" w:hAnsiTheme="minorHAnsi"/>
          <w:szCs w:val="22"/>
        </w:rPr>
        <w:t xml:space="preserve">basement </w:t>
      </w:r>
      <w:r w:rsidR="002B46F7" w:rsidRPr="002B46F7">
        <w:rPr>
          <w:rFonts w:asciiTheme="minorHAnsi" w:hAnsiTheme="minorHAnsi"/>
          <w:szCs w:val="22"/>
        </w:rPr>
        <w:t>high are conglomerates, mud</w:t>
      </w:r>
      <w:r>
        <w:rPr>
          <w:rFonts w:asciiTheme="minorHAnsi" w:hAnsiTheme="minorHAnsi"/>
          <w:szCs w:val="22"/>
        </w:rPr>
        <w:t>stone</w:t>
      </w:r>
      <w:r w:rsidR="002B46F7" w:rsidRPr="002B46F7">
        <w:rPr>
          <w:rFonts w:asciiTheme="minorHAnsi" w:hAnsiTheme="minorHAnsi"/>
          <w:szCs w:val="22"/>
        </w:rPr>
        <w:t xml:space="preserve"> and pebbly arkos</w:t>
      </w:r>
      <w:r>
        <w:rPr>
          <w:rFonts w:asciiTheme="minorHAnsi" w:hAnsiTheme="minorHAnsi"/>
          <w:szCs w:val="22"/>
        </w:rPr>
        <w:t>ic</w:t>
      </w:r>
      <w:r w:rsidR="002B46F7" w:rsidRPr="002B46F7">
        <w:rPr>
          <w:rFonts w:asciiTheme="minorHAnsi" w:hAnsiTheme="minorHAnsi"/>
          <w:szCs w:val="22"/>
        </w:rPr>
        <w:t xml:space="preserve"> sandstone forming a scree deposit known as the Hara Ebb Formation. Overlying this and pinching out up the hill are the sands of the Yesnaby Sandstone Formation. These </w:t>
      </w:r>
      <w:r w:rsidR="007304E2">
        <w:rPr>
          <w:rFonts w:asciiTheme="minorHAnsi" w:hAnsiTheme="minorHAnsi"/>
          <w:szCs w:val="22"/>
        </w:rPr>
        <w:t>are</w:t>
      </w:r>
      <w:r w:rsidR="007304E2" w:rsidRPr="002B46F7">
        <w:rPr>
          <w:rFonts w:asciiTheme="minorHAnsi" w:hAnsiTheme="minorHAnsi"/>
          <w:szCs w:val="22"/>
        </w:rPr>
        <w:t xml:space="preserve"> </w:t>
      </w:r>
      <w:r w:rsidR="002B46F7" w:rsidRPr="002B46F7">
        <w:rPr>
          <w:rFonts w:asciiTheme="minorHAnsi" w:hAnsiTheme="minorHAnsi"/>
          <w:szCs w:val="22"/>
        </w:rPr>
        <w:t>then unconformably overlain by the Lower Stromness Flagstone</w:t>
      </w:r>
      <w:r>
        <w:rPr>
          <w:rFonts w:asciiTheme="minorHAnsi" w:hAnsiTheme="minorHAnsi"/>
          <w:szCs w:val="22"/>
        </w:rPr>
        <w:t xml:space="preserve"> Formation</w:t>
      </w:r>
      <w:r w:rsidR="002B46F7" w:rsidRPr="002B46F7">
        <w:rPr>
          <w:rFonts w:asciiTheme="minorHAnsi" w:hAnsiTheme="minorHAnsi"/>
          <w:szCs w:val="22"/>
        </w:rPr>
        <w:t xml:space="preserve">. There is some </w:t>
      </w:r>
      <w:r>
        <w:rPr>
          <w:rFonts w:asciiTheme="minorHAnsi" w:hAnsiTheme="minorHAnsi"/>
          <w:szCs w:val="22"/>
        </w:rPr>
        <w:t>uncertainty</w:t>
      </w:r>
      <w:r w:rsidRPr="002B46F7">
        <w:rPr>
          <w:rFonts w:asciiTheme="minorHAnsi" w:hAnsiTheme="minorHAnsi"/>
          <w:szCs w:val="22"/>
        </w:rPr>
        <w:t xml:space="preserve"> </w:t>
      </w:r>
      <w:r w:rsidR="002B46F7" w:rsidRPr="002B46F7">
        <w:rPr>
          <w:rFonts w:asciiTheme="minorHAnsi" w:hAnsiTheme="minorHAnsi"/>
          <w:szCs w:val="22"/>
        </w:rPr>
        <w:t>about the relative age of these formations with respect to the lacustrine sediment</w:t>
      </w:r>
      <w:r>
        <w:rPr>
          <w:rFonts w:asciiTheme="minorHAnsi" w:hAnsiTheme="minorHAnsi"/>
          <w:szCs w:val="22"/>
        </w:rPr>
        <w:t>ary rocks</w:t>
      </w:r>
      <w:r w:rsidR="002B46F7" w:rsidRPr="002B46F7">
        <w:rPr>
          <w:rFonts w:asciiTheme="minorHAnsi" w:hAnsiTheme="minorHAnsi"/>
          <w:szCs w:val="22"/>
        </w:rPr>
        <w:t xml:space="preserve"> of the Lower Stromness Flagstone Formation</w:t>
      </w:r>
      <w:r>
        <w:rPr>
          <w:rFonts w:asciiTheme="minorHAnsi" w:hAnsiTheme="minorHAnsi"/>
          <w:szCs w:val="22"/>
        </w:rPr>
        <w:t>, b</w:t>
      </w:r>
      <w:r w:rsidR="00BE04C2">
        <w:rPr>
          <w:rFonts w:asciiTheme="minorHAnsi" w:hAnsiTheme="minorHAnsi"/>
          <w:szCs w:val="22"/>
        </w:rPr>
        <w:t xml:space="preserve">ut </w:t>
      </w:r>
      <w:r>
        <w:rPr>
          <w:rFonts w:asciiTheme="minorHAnsi" w:hAnsiTheme="minorHAnsi"/>
          <w:szCs w:val="22"/>
        </w:rPr>
        <w:t>we interpret</w:t>
      </w:r>
      <w:r w:rsidR="00BE04C2">
        <w:rPr>
          <w:rFonts w:asciiTheme="minorHAnsi" w:hAnsiTheme="minorHAnsi"/>
          <w:szCs w:val="22"/>
        </w:rPr>
        <w:t xml:space="preserve"> the </w:t>
      </w:r>
      <w:r w:rsidR="002B46F7" w:rsidRPr="002B46F7">
        <w:rPr>
          <w:rFonts w:asciiTheme="minorHAnsi" w:hAnsiTheme="minorHAnsi"/>
          <w:szCs w:val="22"/>
        </w:rPr>
        <w:t xml:space="preserve">Hara Ebb and Yesnaby Sandstone </w:t>
      </w:r>
      <w:r>
        <w:rPr>
          <w:rFonts w:asciiTheme="minorHAnsi" w:hAnsiTheme="minorHAnsi"/>
          <w:szCs w:val="22"/>
        </w:rPr>
        <w:t>as</w:t>
      </w:r>
      <w:r w:rsidRPr="002B46F7">
        <w:rPr>
          <w:rFonts w:asciiTheme="minorHAnsi" w:hAnsiTheme="minorHAnsi"/>
          <w:szCs w:val="22"/>
        </w:rPr>
        <w:t xml:space="preserve"> </w:t>
      </w:r>
      <w:r w:rsidR="002B46F7" w:rsidRPr="002B46F7">
        <w:rPr>
          <w:rFonts w:asciiTheme="minorHAnsi" w:hAnsiTheme="minorHAnsi"/>
          <w:szCs w:val="22"/>
        </w:rPr>
        <w:t xml:space="preserve">differing facies equivalents of the basal breccia outcropping in the Stromness area. The Geological Survey </w:t>
      </w:r>
      <w:r w:rsidR="002B46F7" w:rsidRPr="002B46F7">
        <w:rPr>
          <w:rFonts w:asciiTheme="minorHAnsi" w:hAnsiTheme="minorHAnsi"/>
          <w:szCs w:val="22"/>
        </w:rPr>
        <w:fldChar w:fldCharType="begin"/>
      </w:r>
      <w:r w:rsidR="002B46F7" w:rsidRPr="002B46F7">
        <w:rPr>
          <w:rFonts w:asciiTheme="minorHAnsi" w:hAnsiTheme="minorHAnsi"/>
          <w:szCs w:val="22"/>
        </w:rPr>
        <w:instrText xml:space="preserve"> ADDIN EN.CITE &lt;EndNote&gt;&lt;Cite&gt;&lt;Author&gt;Wilson&lt;/Author&gt;&lt;Year&gt;1935&lt;/Year&gt;&lt;RecNum&gt;45&lt;/RecNum&gt;&lt;DisplayText&gt;(Wilson et al., 1935)&lt;/DisplayText&gt;&lt;record&gt;&lt;rec-number&gt;45&lt;/rec-number&gt;&lt;foreign-keys&gt;&lt;key app="EN" db-id="rptvzxfrgzp0x6e0tr350x9aw5xt9ws2addf" timestamp="1287845961"&gt;45&lt;/key&gt;&lt;/foreign-keys&gt;&lt;ref-type name="Book"&gt;6&lt;/ref-type&gt;&lt;contributors&gt;&lt;authors&gt;&lt;author&gt;Wilson, G.&lt;/author&gt;&lt;author&gt;Edwards, W.&lt;/author&gt;&lt;author&gt;Knox, J.&lt;/author&gt;&lt;author&gt;Jones, R. C. B.&lt;/author&gt;&lt;author&gt;Stephens, J.&lt;/author&gt;&lt;/authors&gt;&lt;/contributors&gt;&lt;titles&gt;&lt;title&gt;The Geology of the Orkneys&lt;/title&gt;&lt;secondary-title&gt;Mem. Geol. Surv. Scot.&lt;/secondary-title&gt;&lt;/titles&gt;&lt;reprint-edition&gt;NOT IN FILE&lt;/reprint-edition&gt;&lt;keywords&gt;&lt;keyword&gt;Geology&lt;/keyword&gt;&lt;keyword&gt;New Orkney Book&lt;/keyword&gt;&lt;keyword&gt;Orkney&lt;/keyword&gt;&lt;/keywords&gt;&lt;dates&gt;&lt;year&gt;1935&lt;/year&gt;&lt;/dates&gt;&lt;pub-location&gt;Edinburgh&lt;/pub-location&gt;&lt;publisher&gt;HMSO&lt;/publisher&gt;&lt;urls&gt;&lt;/urls&gt;&lt;/record&gt;&lt;/Cite&gt;&lt;/EndNote&gt;</w:instrText>
      </w:r>
      <w:r w:rsidR="002B46F7" w:rsidRPr="002B46F7">
        <w:rPr>
          <w:rFonts w:asciiTheme="minorHAnsi" w:hAnsiTheme="minorHAnsi"/>
          <w:szCs w:val="22"/>
        </w:rPr>
        <w:fldChar w:fldCharType="separate"/>
      </w:r>
      <w:r w:rsidR="00BE04C2">
        <w:rPr>
          <w:rFonts w:asciiTheme="minorHAnsi" w:hAnsiTheme="minorHAnsi"/>
          <w:noProof/>
          <w:szCs w:val="22"/>
        </w:rPr>
        <w:t xml:space="preserve">(Wilson </w:t>
      </w:r>
      <w:r w:rsidR="00BE04C2" w:rsidRPr="00910B96">
        <w:rPr>
          <w:rFonts w:asciiTheme="minorHAnsi" w:hAnsiTheme="minorHAnsi"/>
          <w:i/>
          <w:noProof/>
          <w:szCs w:val="22"/>
        </w:rPr>
        <w:t>et al.</w:t>
      </w:r>
      <w:r w:rsidR="002B46F7" w:rsidRPr="00910B96">
        <w:rPr>
          <w:rFonts w:asciiTheme="minorHAnsi" w:hAnsiTheme="minorHAnsi"/>
          <w:i/>
          <w:noProof/>
          <w:szCs w:val="22"/>
        </w:rPr>
        <w:t xml:space="preserve"> </w:t>
      </w:r>
      <w:r w:rsidR="002B46F7" w:rsidRPr="002B46F7">
        <w:rPr>
          <w:rFonts w:asciiTheme="minorHAnsi" w:hAnsiTheme="minorHAnsi"/>
          <w:noProof/>
          <w:szCs w:val="22"/>
        </w:rPr>
        <w:t>1935)</w:t>
      </w:r>
      <w:r w:rsidR="002B46F7" w:rsidRPr="002B46F7">
        <w:rPr>
          <w:rFonts w:asciiTheme="minorHAnsi" w:hAnsiTheme="minorHAnsi"/>
          <w:szCs w:val="22"/>
        </w:rPr>
        <w:fldChar w:fldCharType="end"/>
      </w:r>
      <w:r w:rsidR="002B46F7" w:rsidRPr="002B46F7">
        <w:rPr>
          <w:rFonts w:asciiTheme="minorHAnsi" w:hAnsiTheme="minorHAnsi"/>
          <w:szCs w:val="22"/>
        </w:rPr>
        <w:t xml:space="preserve"> </w:t>
      </w:r>
      <w:r w:rsidR="005C4B29">
        <w:rPr>
          <w:rFonts w:asciiTheme="minorHAnsi" w:hAnsiTheme="minorHAnsi"/>
          <w:szCs w:val="22"/>
        </w:rPr>
        <w:t xml:space="preserve">have </w:t>
      </w:r>
      <w:r w:rsidR="002B46F7" w:rsidRPr="002B46F7">
        <w:rPr>
          <w:rFonts w:asciiTheme="minorHAnsi" w:hAnsiTheme="minorHAnsi"/>
          <w:szCs w:val="22"/>
        </w:rPr>
        <w:t xml:space="preserve">regarded the Hara Ebb and Yesnaby Sandstone formations as </w:t>
      </w:r>
      <w:r w:rsidR="005C4B29">
        <w:rPr>
          <w:rFonts w:asciiTheme="minorHAnsi" w:hAnsiTheme="minorHAnsi"/>
          <w:szCs w:val="22"/>
        </w:rPr>
        <w:t>Lower</w:t>
      </w:r>
      <w:r w:rsidR="002B46F7" w:rsidRPr="002B46F7">
        <w:rPr>
          <w:rFonts w:asciiTheme="minorHAnsi" w:hAnsiTheme="minorHAnsi"/>
          <w:szCs w:val="22"/>
        </w:rPr>
        <w:t xml:space="preserve"> Devonian (i.e. beneath both an unconformity and </w:t>
      </w:r>
      <w:r w:rsidR="00BE04C2">
        <w:rPr>
          <w:rFonts w:asciiTheme="minorHAnsi" w:hAnsiTheme="minorHAnsi"/>
          <w:szCs w:val="22"/>
        </w:rPr>
        <w:t>dated Mid Devonian sediments)</w:t>
      </w:r>
      <w:r w:rsidR="005C4B29">
        <w:rPr>
          <w:rFonts w:asciiTheme="minorHAnsi" w:hAnsiTheme="minorHAnsi"/>
          <w:szCs w:val="22"/>
        </w:rPr>
        <w:t>.</w:t>
      </w:r>
      <w:r w:rsidR="00BE04C2">
        <w:rPr>
          <w:rFonts w:asciiTheme="minorHAnsi" w:hAnsiTheme="minorHAnsi"/>
          <w:szCs w:val="22"/>
        </w:rPr>
        <w:t xml:space="preserve"> </w:t>
      </w:r>
      <w:r w:rsidR="005C4B29">
        <w:rPr>
          <w:rFonts w:asciiTheme="minorHAnsi" w:hAnsiTheme="minorHAnsi"/>
          <w:szCs w:val="22"/>
        </w:rPr>
        <w:t>Therefore</w:t>
      </w:r>
      <w:r w:rsidR="008F7FE3">
        <w:rPr>
          <w:rFonts w:asciiTheme="minorHAnsi" w:hAnsiTheme="minorHAnsi"/>
          <w:szCs w:val="22"/>
        </w:rPr>
        <w:t>,</w:t>
      </w:r>
      <w:r w:rsidR="005C4B29">
        <w:rPr>
          <w:rFonts w:asciiTheme="minorHAnsi" w:hAnsiTheme="minorHAnsi"/>
          <w:szCs w:val="22"/>
        </w:rPr>
        <w:t xml:space="preserve"> </w:t>
      </w:r>
      <w:r w:rsidR="002B46F7" w:rsidRPr="002B46F7">
        <w:rPr>
          <w:rFonts w:asciiTheme="minorHAnsi" w:hAnsiTheme="minorHAnsi"/>
          <w:szCs w:val="22"/>
        </w:rPr>
        <w:t xml:space="preserve">they have </w:t>
      </w:r>
      <w:r w:rsidR="005C4B29">
        <w:rPr>
          <w:rFonts w:asciiTheme="minorHAnsi" w:hAnsiTheme="minorHAnsi"/>
          <w:szCs w:val="22"/>
        </w:rPr>
        <w:t xml:space="preserve">generally been regarded </w:t>
      </w:r>
      <w:r w:rsidR="002B46F7" w:rsidRPr="002B46F7">
        <w:rPr>
          <w:rFonts w:asciiTheme="minorHAnsi" w:hAnsiTheme="minorHAnsi"/>
          <w:szCs w:val="22"/>
        </w:rPr>
        <w:t xml:space="preserve">as pre-Eifelian in age (e.g. Mykura </w:t>
      </w:r>
      <w:r w:rsidR="005944B3" w:rsidRPr="005944B3">
        <w:rPr>
          <w:rFonts w:asciiTheme="minorHAnsi" w:hAnsiTheme="minorHAnsi"/>
          <w:i/>
          <w:szCs w:val="22"/>
        </w:rPr>
        <w:t>et al.</w:t>
      </w:r>
      <w:r w:rsidR="005944B3">
        <w:rPr>
          <w:rFonts w:asciiTheme="minorHAnsi" w:hAnsiTheme="minorHAnsi"/>
          <w:szCs w:val="22"/>
        </w:rPr>
        <w:t xml:space="preserve"> </w:t>
      </w:r>
      <w:r w:rsidR="002B46F7" w:rsidRPr="002B46F7">
        <w:rPr>
          <w:rFonts w:asciiTheme="minorHAnsi" w:hAnsiTheme="minorHAnsi"/>
          <w:szCs w:val="22"/>
        </w:rPr>
        <w:t>1976) in common with similar but palyno</w:t>
      </w:r>
      <w:r w:rsidR="009E13D8">
        <w:rPr>
          <w:rFonts w:asciiTheme="minorHAnsi" w:hAnsiTheme="minorHAnsi"/>
          <w:szCs w:val="22"/>
        </w:rPr>
        <w:t>l</w:t>
      </w:r>
      <w:r w:rsidR="002B46F7" w:rsidRPr="002B46F7">
        <w:rPr>
          <w:rFonts w:asciiTheme="minorHAnsi" w:hAnsiTheme="minorHAnsi"/>
          <w:szCs w:val="22"/>
        </w:rPr>
        <w:t xml:space="preserve">ogically dated occurrences in Caithness </w:t>
      </w:r>
      <w:r w:rsidR="002B46F7" w:rsidRPr="0038033A">
        <w:rPr>
          <w:rFonts w:asciiTheme="minorHAnsi" w:hAnsiTheme="minorHAnsi"/>
          <w:szCs w:val="22"/>
        </w:rPr>
        <w:t>(</w:t>
      </w:r>
      <w:r w:rsidR="0038033A" w:rsidRPr="0038033A">
        <w:rPr>
          <w:rFonts w:asciiTheme="minorHAnsi" w:hAnsiTheme="minorHAnsi"/>
          <w:szCs w:val="22"/>
        </w:rPr>
        <w:t>Collins &amp; Donovan 1977</w:t>
      </w:r>
      <w:r w:rsidR="002B46F7" w:rsidRPr="0038033A">
        <w:rPr>
          <w:rFonts w:asciiTheme="minorHAnsi" w:hAnsiTheme="minorHAnsi"/>
          <w:szCs w:val="22"/>
        </w:rPr>
        <w:t xml:space="preserve">) and the Loch Ness </w:t>
      </w:r>
      <w:r w:rsidR="0038033A" w:rsidRPr="0038033A">
        <w:rPr>
          <w:rFonts w:asciiTheme="minorHAnsi" w:hAnsiTheme="minorHAnsi"/>
          <w:szCs w:val="22"/>
        </w:rPr>
        <w:t>(Mykura &amp; Owens 1983</w:t>
      </w:r>
      <w:r w:rsidR="002B46F7" w:rsidRPr="0038033A">
        <w:rPr>
          <w:rFonts w:asciiTheme="minorHAnsi" w:hAnsiTheme="minorHAnsi"/>
          <w:szCs w:val="22"/>
        </w:rPr>
        <w:t>)</w:t>
      </w:r>
      <w:r w:rsidR="00BE04C2">
        <w:rPr>
          <w:rFonts w:asciiTheme="minorHAnsi" w:hAnsiTheme="minorHAnsi"/>
          <w:szCs w:val="22"/>
        </w:rPr>
        <w:t xml:space="preserve"> areas.</w:t>
      </w:r>
      <w:r w:rsidR="002B46F7" w:rsidRPr="002B46F7">
        <w:rPr>
          <w:rFonts w:asciiTheme="minorHAnsi" w:hAnsiTheme="minorHAnsi"/>
          <w:szCs w:val="22"/>
        </w:rPr>
        <w:t xml:space="preserve"> This was predicated on the recognition of a local 10° angular unconformity and a quartz pebble lag deposit in the Old Millstone Quarry at the </w:t>
      </w:r>
      <w:r w:rsidR="008F7FE3">
        <w:rPr>
          <w:rFonts w:asciiTheme="minorHAnsi" w:hAnsiTheme="minorHAnsi"/>
          <w:szCs w:val="22"/>
        </w:rPr>
        <w:t>P</w:t>
      </w:r>
      <w:r w:rsidR="002B46F7" w:rsidRPr="002B46F7">
        <w:rPr>
          <w:rFonts w:asciiTheme="minorHAnsi" w:hAnsiTheme="minorHAnsi"/>
          <w:szCs w:val="22"/>
        </w:rPr>
        <w:t>oint of Qui Ayre.</w:t>
      </w:r>
    </w:p>
    <w:p w14:paraId="323BED9A" w14:textId="77777777" w:rsidR="002B46F7" w:rsidRPr="002B46F7" w:rsidRDefault="002B46F7" w:rsidP="00280514">
      <w:pPr>
        <w:pStyle w:val="PlainText"/>
        <w:jc w:val="both"/>
        <w:rPr>
          <w:rFonts w:asciiTheme="minorHAnsi" w:hAnsiTheme="minorHAnsi"/>
          <w:szCs w:val="22"/>
        </w:rPr>
      </w:pPr>
    </w:p>
    <w:p w14:paraId="3863A2C2" w14:textId="49484AC5" w:rsidR="002B46F7" w:rsidRPr="002B46F7" w:rsidRDefault="002B46F7" w:rsidP="00280514">
      <w:pPr>
        <w:pStyle w:val="PlainText"/>
        <w:jc w:val="both"/>
        <w:rPr>
          <w:rFonts w:asciiTheme="minorHAnsi" w:hAnsiTheme="minorHAnsi"/>
          <w:szCs w:val="22"/>
        </w:rPr>
      </w:pPr>
      <w:r w:rsidRPr="002B46F7">
        <w:rPr>
          <w:rFonts w:asciiTheme="minorHAnsi" w:hAnsiTheme="minorHAnsi"/>
          <w:szCs w:val="22"/>
        </w:rPr>
        <w:t>Two facies are recognised in the Yesnaby Sandstone Formation. The lower facies lying above the Hara Ebb Formation is a carbonate</w:t>
      </w:r>
      <w:r w:rsidR="0046327C">
        <w:rPr>
          <w:rFonts w:asciiTheme="minorHAnsi" w:hAnsiTheme="minorHAnsi"/>
          <w:szCs w:val="22"/>
        </w:rPr>
        <w:t>-</w:t>
      </w:r>
      <w:r w:rsidRPr="002B46F7">
        <w:rPr>
          <w:rFonts w:asciiTheme="minorHAnsi" w:hAnsiTheme="minorHAnsi"/>
          <w:szCs w:val="22"/>
        </w:rPr>
        <w:t>cemented fine</w:t>
      </w:r>
      <w:r w:rsidR="0046327C">
        <w:rPr>
          <w:rFonts w:asciiTheme="minorHAnsi" w:hAnsiTheme="minorHAnsi"/>
          <w:szCs w:val="22"/>
        </w:rPr>
        <w:t>-</w:t>
      </w:r>
      <w:r w:rsidRPr="002B46F7">
        <w:rPr>
          <w:rFonts w:asciiTheme="minorHAnsi" w:hAnsiTheme="minorHAnsi"/>
          <w:szCs w:val="22"/>
        </w:rPr>
        <w:t xml:space="preserve"> to medium</w:t>
      </w:r>
      <w:r w:rsidR="0046327C">
        <w:rPr>
          <w:rFonts w:asciiTheme="minorHAnsi" w:hAnsiTheme="minorHAnsi"/>
          <w:szCs w:val="22"/>
        </w:rPr>
        <w:t>-</w:t>
      </w:r>
      <w:r w:rsidRPr="002B46F7">
        <w:rPr>
          <w:rFonts w:asciiTheme="minorHAnsi" w:hAnsiTheme="minorHAnsi"/>
          <w:szCs w:val="22"/>
        </w:rPr>
        <w:t>grained well</w:t>
      </w:r>
      <w:r w:rsidR="0046327C">
        <w:rPr>
          <w:rFonts w:asciiTheme="minorHAnsi" w:hAnsiTheme="minorHAnsi"/>
          <w:szCs w:val="22"/>
        </w:rPr>
        <w:t>-</w:t>
      </w:r>
      <w:r w:rsidRPr="002B46F7">
        <w:rPr>
          <w:rFonts w:asciiTheme="minorHAnsi" w:hAnsiTheme="minorHAnsi"/>
          <w:szCs w:val="22"/>
        </w:rPr>
        <w:t xml:space="preserve">sorted sandstone </w:t>
      </w:r>
      <w:r w:rsidR="008F7FE3">
        <w:rPr>
          <w:rFonts w:asciiTheme="minorHAnsi" w:hAnsiTheme="minorHAnsi"/>
          <w:szCs w:val="22"/>
        </w:rPr>
        <w:t>(Fig</w:t>
      </w:r>
      <w:r w:rsidR="002D55D1">
        <w:rPr>
          <w:rFonts w:asciiTheme="minorHAnsi" w:hAnsiTheme="minorHAnsi"/>
          <w:szCs w:val="22"/>
        </w:rPr>
        <w:t>s</w:t>
      </w:r>
      <w:r w:rsidR="008F7FE3">
        <w:rPr>
          <w:rFonts w:asciiTheme="minorHAnsi" w:hAnsiTheme="minorHAnsi"/>
          <w:szCs w:val="22"/>
        </w:rPr>
        <w:t xml:space="preserve">. </w:t>
      </w:r>
      <w:r w:rsidR="005944B3">
        <w:rPr>
          <w:rFonts w:asciiTheme="minorHAnsi" w:hAnsiTheme="minorHAnsi"/>
          <w:szCs w:val="22"/>
        </w:rPr>
        <w:t>16a</w:t>
      </w:r>
      <w:r w:rsidR="002D55D1">
        <w:rPr>
          <w:rFonts w:asciiTheme="minorHAnsi" w:hAnsiTheme="minorHAnsi"/>
          <w:szCs w:val="22"/>
        </w:rPr>
        <w:t>,</w:t>
      </w:r>
      <w:r w:rsidR="005944B3">
        <w:rPr>
          <w:rFonts w:asciiTheme="minorHAnsi" w:hAnsiTheme="minorHAnsi"/>
          <w:szCs w:val="22"/>
        </w:rPr>
        <w:t xml:space="preserve"> 20</w:t>
      </w:r>
      <w:r w:rsidR="008F7FE3">
        <w:rPr>
          <w:rFonts w:asciiTheme="minorHAnsi" w:hAnsiTheme="minorHAnsi"/>
          <w:szCs w:val="22"/>
        </w:rPr>
        <w:t xml:space="preserve">) </w:t>
      </w:r>
      <w:r w:rsidRPr="002B46F7">
        <w:rPr>
          <w:rFonts w:asciiTheme="minorHAnsi" w:hAnsiTheme="minorHAnsi"/>
          <w:szCs w:val="22"/>
        </w:rPr>
        <w:t>with rounded grains which has developed clear cross bedding indicative of aeolian deposition. The orientation of the cross bedding suggests a wind direction coming from the W or NW.</w:t>
      </w:r>
      <w:r w:rsidR="008F7FE3">
        <w:rPr>
          <w:rFonts w:asciiTheme="minorHAnsi" w:hAnsiTheme="minorHAnsi"/>
          <w:szCs w:val="22"/>
        </w:rPr>
        <w:t xml:space="preserve"> </w:t>
      </w:r>
      <w:r w:rsidRPr="002B46F7">
        <w:rPr>
          <w:rFonts w:asciiTheme="minorHAnsi" w:hAnsiTheme="minorHAnsi"/>
          <w:szCs w:val="22"/>
        </w:rPr>
        <w:t>Lying above the aeolian sediments</w:t>
      </w:r>
      <w:r w:rsidR="00585BF4">
        <w:rPr>
          <w:rFonts w:asciiTheme="minorHAnsi" w:hAnsiTheme="minorHAnsi"/>
          <w:szCs w:val="22"/>
        </w:rPr>
        <w:t>,</w:t>
      </w:r>
      <w:r w:rsidRPr="002B46F7">
        <w:rPr>
          <w:rFonts w:asciiTheme="minorHAnsi" w:hAnsiTheme="minorHAnsi"/>
          <w:szCs w:val="22"/>
        </w:rPr>
        <w:t xml:space="preserve"> the ripple bedded sandstones in the upper fluvial facies </w:t>
      </w:r>
      <w:r w:rsidR="00585BF4">
        <w:rPr>
          <w:rFonts w:asciiTheme="minorHAnsi" w:hAnsiTheme="minorHAnsi"/>
          <w:szCs w:val="22"/>
        </w:rPr>
        <w:t xml:space="preserve">are </w:t>
      </w:r>
      <w:r w:rsidRPr="002B46F7">
        <w:rPr>
          <w:rFonts w:asciiTheme="minorHAnsi" w:hAnsiTheme="minorHAnsi"/>
          <w:szCs w:val="22"/>
        </w:rPr>
        <w:t xml:space="preserve">about 10 m thick contain numerous worm burrows and larger infilled burrows of arthropods. The upper part of the fluvial sandstone passes into reworked </w:t>
      </w:r>
      <w:r w:rsidR="0046327C">
        <w:rPr>
          <w:rFonts w:asciiTheme="minorHAnsi" w:hAnsiTheme="minorHAnsi"/>
          <w:szCs w:val="22"/>
        </w:rPr>
        <w:t>lacustrine</w:t>
      </w:r>
      <w:r w:rsidRPr="002B46F7">
        <w:rPr>
          <w:rFonts w:asciiTheme="minorHAnsi" w:hAnsiTheme="minorHAnsi"/>
          <w:szCs w:val="22"/>
        </w:rPr>
        <w:t xml:space="preserve"> sediment</w:t>
      </w:r>
      <w:r w:rsidR="0046327C">
        <w:rPr>
          <w:rFonts w:asciiTheme="minorHAnsi" w:hAnsiTheme="minorHAnsi"/>
          <w:szCs w:val="22"/>
        </w:rPr>
        <w:t>ary rocks</w:t>
      </w:r>
      <w:r w:rsidRPr="002B46F7">
        <w:rPr>
          <w:rFonts w:asciiTheme="minorHAnsi" w:hAnsiTheme="minorHAnsi"/>
          <w:szCs w:val="22"/>
        </w:rPr>
        <w:t xml:space="preserve">, </w:t>
      </w:r>
      <w:r w:rsidR="00BE04C2">
        <w:rPr>
          <w:rFonts w:asciiTheme="minorHAnsi" w:hAnsiTheme="minorHAnsi"/>
          <w:szCs w:val="22"/>
        </w:rPr>
        <w:t>eventually becoming flagstone and</w:t>
      </w:r>
      <w:r w:rsidRPr="002B46F7">
        <w:rPr>
          <w:rFonts w:asciiTheme="minorHAnsi" w:hAnsiTheme="minorHAnsi"/>
          <w:szCs w:val="22"/>
        </w:rPr>
        <w:t xml:space="preserve"> directly correlatable with the Stromness section.</w:t>
      </w:r>
    </w:p>
    <w:p w14:paraId="6167B9CD" w14:textId="77777777" w:rsidR="002B46F7" w:rsidRPr="002B46F7" w:rsidRDefault="002B46F7" w:rsidP="00280514">
      <w:pPr>
        <w:pStyle w:val="PlainText"/>
        <w:jc w:val="both"/>
        <w:rPr>
          <w:rFonts w:asciiTheme="minorHAnsi" w:hAnsiTheme="minorHAnsi"/>
          <w:szCs w:val="22"/>
        </w:rPr>
      </w:pPr>
    </w:p>
    <w:p w14:paraId="2FC41967" w14:textId="0167347F" w:rsidR="00057917" w:rsidRDefault="002B46F7" w:rsidP="00280514">
      <w:pPr>
        <w:pStyle w:val="PlainText"/>
        <w:jc w:val="both"/>
        <w:rPr>
          <w:rFonts w:asciiTheme="minorHAnsi" w:hAnsiTheme="minorHAnsi"/>
          <w:szCs w:val="22"/>
        </w:rPr>
      </w:pPr>
      <w:r w:rsidRPr="002B46F7">
        <w:rPr>
          <w:rFonts w:asciiTheme="minorHAnsi" w:hAnsiTheme="minorHAnsi"/>
          <w:szCs w:val="22"/>
        </w:rPr>
        <w:t xml:space="preserve">The Yesnaby Sandstone Formation </w:t>
      </w:r>
      <w:r w:rsidR="00585BF4">
        <w:rPr>
          <w:rFonts w:asciiTheme="minorHAnsi" w:hAnsiTheme="minorHAnsi"/>
          <w:szCs w:val="22"/>
        </w:rPr>
        <w:t>consists of over 200 m of aeolian</w:t>
      </w:r>
      <w:r w:rsidRPr="002B46F7">
        <w:rPr>
          <w:rFonts w:asciiTheme="minorHAnsi" w:hAnsiTheme="minorHAnsi"/>
          <w:szCs w:val="22"/>
        </w:rPr>
        <w:t xml:space="preserve"> sandstone on-lapping basement hills. The low poro</w:t>
      </w:r>
      <w:r w:rsidR="00647677">
        <w:rPr>
          <w:rFonts w:asciiTheme="minorHAnsi" w:hAnsiTheme="minorHAnsi"/>
          <w:szCs w:val="22"/>
        </w:rPr>
        <w:t>sity</w:t>
      </w:r>
      <w:r w:rsidRPr="002B46F7">
        <w:rPr>
          <w:rFonts w:asciiTheme="minorHAnsi" w:hAnsiTheme="minorHAnsi"/>
          <w:szCs w:val="22"/>
        </w:rPr>
        <w:t xml:space="preserve"> facies of the sandstone still holds degraded bitumen</w:t>
      </w:r>
      <w:r w:rsidR="00585BF4">
        <w:rPr>
          <w:rFonts w:asciiTheme="minorHAnsi" w:hAnsiTheme="minorHAnsi"/>
          <w:szCs w:val="22"/>
        </w:rPr>
        <w:t xml:space="preserve"> clearly visible both at outcrop (Fig</w:t>
      </w:r>
      <w:r w:rsidR="00837683">
        <w:rPr>
          <w:rFonts w:asciiTheme="minorHAnsi" w:hAnsiTheme="minorHAnsi"/>
          <w:szCs w:val="22"/>
        </w:rPr>
        <w:t>s</w:t>
      </w:r>
      <w:r w:rsidR="00585BF4">
        <w:rPr>
          <w:rFonts w:asciiTheme="minorHAnsi" w:hAnsiTheme="minorHAnsi"/>
          <w:szCs w:val="22"/>
        </w:rPr>
        <w:t xml:space="preserve"> </w:t>
      </w:r>
      <w:r w:rsidR="005944B3">
        <w:rPr>
          <w:rFonts w:asciiTheme="minorHAnsi" w:hAnsiTheme="minorHAnsi"/>
          <w:szCs w:val="22"/>
        </w:rPr>
        <w:t>20, 21</w:t>
      </w:r>
      <w:r w:rsidR="00585BF4">
        <w:rPr>
          <w:rFonts w:asciiTheme="minorHAnsi" w:hAnsiTheme="minorHAnsi"/>
          <w:szCs w:val="22"/>
        </w:rPr>
        <w:t xml:space="preserve">) and in thin section (Fig. </w:t>
      </w:r>
      <w:r w:rsidR="008F7FE3">
        <w:rPr>
          <w:rFonts w:asciiTheme="minorHAnsi" w:hAnsiTheme="minorHAnsi"/>
          <w:szCs w:val="22"/>
        </w:rPr>
        <w:t>1</w:t>
      </w:r>
      <w:r w:rsidR="007304E2">
        <w:rPr>
          <w:rFonts w:asciiTheme="minorHAnsi" w:hAnsiTheme="minorHAnsi"/>
          <w:szCs w:val="22"/>
        </w:rPr>
        <w:t>6</w:t>
      </w:r>
      <w:r w:rsidR="008F7FE3">
        <w:rPr>
          <w:rFonts w:asciiTheme="minorHAnsi" w:hAnsiTheme="minorHAnsi"/>
          <w:szCs w:val="22"/>
        </w:rPr>
        <w:t>a</w:t>
      </w:r>
      <w:r w:rsidR="00585BF4">
        <w:rPr>
          <w:rFonts w:asciiTheme="minorHAnsi" w:hAnsiTheme="minorHAnsi"/>
          <w:szCs w:val="22"/>
        </w:rPr>
        <w:t>)</w:t>
      </w:r>
      <w:r w:rsidRPr="002B46F7">
        <w:rPr>
          <w:rFonts w:asciiTheme="minorHAnsi" w:hAnsiTheme="minorHAnsi"/>
          <w:szCs w:val="22"/>
        </w:rPr>
        <w:t>. The higher porosity sands</w:t>
      </w:r>
      <w:r w:rsidR="0046327C">
        <w:rPr>
          <w:rFonts w:asciiTheme="minorHAnsi" w:hAnsiTheme="minorHAnsi"/>
          <w:szCs w:val="22"/>
        </w:rPr>
        <w:t>tones</w:t>
      </w:r>
      <w:r w:rsidRPr="002B46F7">
        <w:rPr>
          <w:rFonts w:asciiTheme="minorHAnsi" w:hAnsiTheme="minorHAnsi"/>
          <w:szCs w:val="22"/>
        </w:rPr>
        <w:t xml:space="preserve"> </w:t>
      </w:r>
      <w:r w:rsidR="00585BF4">
        <w:rPr>
          <w:rFonts w:asciiTheme="minorHAnsi" w:hAnsiTheme="minorHAnsi"/>
          <w:szCs w:val="22"/>
        </w:rPr>
        <w:t xml:space="preserve">were </w:t>
      </w:r>
      <w:r w:rsidRPr="002B46F7">
        <w:rPr>
          <w:rFonts w:asciiTheme="minorHAnsi" w:hAnsiTheme="minorHAnsi"/>
          <w:szCs w:val="22"/>
        </w:rPr>
        <w:t>similarly charged with oil</w:t>
      </w:r>
      <w:r w:rsidR="0046327C">
        <w:rPr>
          <w:rFonts w:asciiTheme="minorHAnsi" w:hAnsiTheme="minorHAnsi"/>
          <w:szCs w:val="22"/>
        </w:rPr>
        <w:t>, now</w:t>
      </w:r>
      <w:r w:rsidRPr="002B46F7">
        <w:rPr>
          <w:rFonts w:asciiTheme="minorHAnsi" w:hAnsiTheme="minorHAnsi"/>
          <w:szCs w:val="22"/>
        </w:rPr>
        <w:t xml:space="preserve"> lost. </w:t>
      </w:r>
      <w:r w:rsidR="0046327C">
        <w:rPr>
          <w:rFonts w:asciiTheme="minorHAnsi" w:hAnsiTheme="minorHAnsi"/>
          <w:szCs w:val="22"/>
        </w:rPr>
        <w:t>The r</w:t>
      </w:r>
      <w:r w:rsidRPr="002B46F7">
        <w:rPr>
          <w:rFonts w:asciiTheme="minorHAnsi" w:hAnsiTheme="minorHAnsi"/>
          <w:szCs w:val="22"/>
        </w:rPr>
        <w:t>eservoir thickness is zero at the pinch out in the south</w:t>
      </w:r>
      <w:r w:rsidR="0046327C">
        <w:rPr>
          <w:rFonts w:asciiTheme="minorHAnsi" w:hAnsiTheme="minorHAnsi"/>
          <w:szCs w:val="22"/>
        </w:rPr>
        <w:t xml:space="preserve"> and</w:t>
      </w:r>
      <w:r w:rsidRPr="002B46F7">
        <w:rPr>
          <w:rFonts w:asciiTheme="minorHAnsi" w:hAnsiTheme="minorHAnsi"/>
          <w:szCs w:val="22"/>
        </w:rPr>
        <w:t xml:space="preserve"> thickens to over 200 m northwards. Porosity is 13% to 25% </w:t>
      </w:r>
      <w:r w:rsidR="00C116D4">
        <w:rPr>
          <w:rFonts w:asciiTheme="minorHAnsi" w:hAnsiTheme="minorHAnsi"/>
          <w:szCs w:val="22"/>
        </w:rPr>
        <w:t>with</w:t>
      </w:r>
      <w:r w:rsidR="00C116D4" w:rsidRPr="002B46F7">
        <w:rPr>
          <w:rFonts w:asciiTheme="minorHAnsi" w:hAnsiTheme="minorHAnsi"/>
          <w:szCs w:val="22"/>
        </w:rPr>
        <w:t xml:space="preserve"> </w:t>
      </w:r>
      <w:r w:rsidRPr="002B46F7">
        <w:rPr>
          <w:rFonts w:asciiTheme="minorHAnsi" w:hAnsiTheme="minorHAnsi"/>
          <w:szCs w:val="22"/>
        </w:rPr>
        <w:t xml:space="preserve">permeability </w:t>
      </w:r>
      <w:r w:rsidR="00C116D4">
        <w:rPr>
          <w:rFonts w:asciiTheme="minorHAnsi" w:hAnsiTheme="minorHAnsi"/>
          <w:szCs w:val="22"/>
        </w:rPr>
        <w:t xml:space="preserve">of </w:t>
      </w:r>
      <w:r w:rsidRPr="002B46F7">
        <w:rPr>
          <w:rFonts w:asciiTheme="minorHAnsi" w:hAnsiTheme="minorHAnsi"/>
          <w:szCs w:val="22"/>
        </w:rPr>
        <w:t>3</w:t>
      </w:r>
      <w:r w:rsidR="00476E77">
        <w:rPr>
          <w:rFonts w:asciiTheme="minorHAnsi" w:hAnsiTheme="minorHAnsi"/>
          <w:szCs w:val="22"/>
        </w:rPr>
        <w:t xml:space="preserve"> </w:t>
      </w:r>
      <w:r w:rsidRPr="002B46F7">
        <w:rPr>
          <w:rFonts w:asciiTheme="minorHAnsi" w:hAnsiTheme="minorHAnsi"/>
          <w:szCs w:val="22"/>
        </w:rPr>
        <w:t>mD to 2,000</w:t>
      </w:r>
      <w:r w:rsidR="00476E77">
        <w:rPr>
          <w:rFonts w:asciiTheme="minorHAnsi" w:hAnsiTheme="minorHAnsi"/>
          <w:szCs w:val="22"/>
        </w:rPr>
        <w:t xml:space="preserve"> </w:t>
      </w:r>
      <w:r w:rsidRPr="002B46F7">
        <w:rPr>
          <w:rFonts w:asciiTheme="minorHAnsi" w:hAnsiTheme="minorHAnsi"/>
          <w:szCs w:val="22"/>
        </w:rPr>
        <w:t xml:space="preserve">mD </w:t>
      </w:r>
      <w:r w:rsidR="001B5EEE">
        <w:rPr>
          <w:rFonts w:asciiTheme="minorHAnsi" w:hAnsiTheme="minorHAnsi"/>
          <w:szCs w:val="22"/>
        </w:rPr>
        <w:t>(Owen 1994)</w:t>
      </w:r>
      <w:r w:rsidR="00D1773E">
        <w:rPr>
          <w:rFonts w:asciiTheme="minorHAnsi" w:hAnsiTheme="minorHAnsi"/>
          <w:szCs w:val="22"/>
        </w:rPr>
        <w:t xml:space="preserve"> </w:t>
      </w:r>
      <w:r w:rsidRPr="002B46F7">
        <w:rPr>
          <w:rFonts w:asciiTheme="minorHAnsi" w:hAnsiTheme="minorHAnsi"/>
          <w:szCs w:val="22"/>
        </w:rPr>
        <w:t xml:space="preserve">- this quality of reservoir could give high recovery factors. </w:t>
      </w:r>
      <w:r w:rsidR="00C116D4">
        <w:rPr>
          <w:rFonts w:asciiTheme="minorHAnsi" w:hAnsiTheme="minorHAnsi"/>
          <w:szCs w:val="22"/>
        </w:rPr>
        <w:t xml:space="preserve">The source and seal are interpreted as the overlying Lower Stromness Flagstone Formation (Fig. 21). </w:t>
      </w:r>
    </w:p>
    <w:p w14:paraId="162135D5" w14:textId="77777777" w:rsidR="00057917" w:rsidRDefault="00057917" w:rsidP="00280514">
      <w:pPr>
        <w:pStyle w:val="PlainText"/>
        <w:jc w:val="both"/>
        <w:rPr>
          <w:rFonts w:asciiTheme="minorHAnsi" w:hAnsiTheme="minorHAnsi"/>
          <w:szCs w:val="22"/>
        </w:rPr>
      </w:pPr>
    </w:p>
    <w:p w14:paraId="32C0D25C" w14:textId="3C9A2AD4" w:rsidR="00280514" w:rsidRDefault="00A33D21" w:rsidP="00494B1C">
      <w:pPr>
        <w:pStyle w:val="PlainText"/>
        <w:jc w:val="both"/>
        <w:rPr>
          <w:rFonts w:asciiTheme="minorHAnsi" w:hAnsiTheme="minorHAnsi"/>
        </w:rPr>
      </w:pPr>
      <w:r>
        <w:rPr>
          <w:rFonts w:asciiTheme="minorHAnsi" w:hAnsiTheme="minorHAnsi"/>
          <w:szCs w:val="22"/>
        </w:rPr>
        <w:t xml:space="preserve">Potential reservoir volume for this area shown on the map (Fig. 18) was calculated from the isopach map constructed </w:t>
      </w:r>
      <w:r w:rsidRPr="00A33D21">
        <w:rPr>
          <w:rFonts w:asciiTheme="minorHAnsi" w:hAnsiTheme="minorHAnsi"/>
        </w:rPr>
        <w:t>by subtracting the Harra Ebb structure from the Base Stromness Flagstone structure. Confirmation of this isopach comes from the direct measurement of over 2</w:t>
      </w:r>
      <w:r w:rsidR="00280514">
        <w:rPr>
          <w:rFonts w:asciiTheme="minorHAnsi" w:hAnsiTheme="minorHAnsi"/>
        </w:rPr>
        <w:t>0</w:t>
      </w:r>
      <w:r w:rsidRPr="00A33D21">
        <w:rPr>
          <w:rFonts w:asciiTheme="minorHAnsi" w:hAnsiTheme="minorHAnsi"/>
        </w:rPr>
        <w:t xml:space="preserve">0 m of sandstone containing traces of bitumen in a BGS 1973 borehole. This was found near the car park in the northern part of the area (Uisdean Michie </w:t>
      </w:r>
      <w:r w:rsidRPr="00494B1C">
        <w:rPr>
          <w:rFonts w:asciiTheme="minorHAnsi" w:hAnsiTheme="minorHAnsi"/>
          <w:i/>
        </w:rPr>
        <w:t xml:space="preserve">pers. </w:t>
      </w:r>
      <w:r w:rsidR="00B90074" w:rsidRPr="00494B1C">
        <w:rPr>
          <w:rFonts w:asciiTheme="minorHAnsi" w:hAnsiTheme="minorHAnsi"/>
          <w:i/>
        </w:rPr>
        <w:t>c</w:t>
      </w:r>
      <w:r w:rsidRPr="00494B1C">
        <w:rPr>
          <w:rFonts w:asciiTheme="minorHAnsi" w:hAnsiTheme="minorHAnsi"/>
          <w:i/>
        </w:rPr>
        <w:t>om</w:t>
      </w:r>
      <w:r w:rsidR="00B90074" w:rsidRPr="00494B1C">
        <w:rPr>
          <w:rFonts w:asciiTheme="minorHAnsi" w:hAnsiTheme="minorHAnsi"/>
          <w:i/>
        </w:rPr>
        <w:t>m.</w:t>
      </w:r>
      <w:r w:rsidRPr="00A33D21">
        <w:rPr>
          <w:rFonts w:asciiTheme="minorHAnsi" w:hAnsiTheme="minorHAnsi"/>
        </w:rPr>
        <w:t xml:space="preserve">). </w:t>
      </w:r>
    </w:p>
    <w:p w14:paraId="45EFC85B" w14:textId="77777777" w:rsidR="00280514" w:rsidRDefault="00280514" w:rsidP="00494B1C">
      <w:pPr>
        <w:pStyle w:val="PlainText"/>
        <w:jc w:val="both"/>
        <w:rPr>
          <w:rFonts w:asciiTheme="minorHAnsi" w:hAnsiTheme="minorHAnsi"/>
        </w:rPr>
      </w:pPr>
    </w:p>
    <w:p w14:paraId="6593D852" w14:textId="2896314B" w:rsidR="00A33D21" w:rsidRPr="00A33D21" w:rsidRDefault="00280514" w:rsidP="00494B1C">
      <w:pPr>
        <w:pStyle w:val="PlainText"/>
        <w:jc w:val="both"/>
        <w:rPr>
          <w:rFonts w:asciiTheme="minorHAnsi" w:hAnsiTheme="minorHAnsi"/>
        </w:rPr>
      </w:pPr>
      <w:r>
        <w:rPr>
          <w:rFonts w:asciiTheme="minorHAnsi" w:hAnsiTheme="minorHAnsi"/>
        </w:rPr>
        <w:t xml:space="preserve">Simple pyramid rule volume calculations </w:t>
      </w:r>
      <w:r w:rsidR="00B90074">
        <w:rPr>
          <w:rFonts w:asciiTheme="minorHAnsi" w:hAnsiTheme="minorHAnsi"/>
        </w:rPr>
        <w:t xml:space="preserve">(Table 1) </w:t>
      </w:r>
      <w:r>
        <w:rPr>
          <w:rFonts w:asciiTheme="minorHAnsi" w:hAnsiTheme="minorHAnsi"/>
        </w:rPr>
        <w:t>with assumed 2</w:t>
      </w:r>
      <w:r w:rsidR="00C01F10">
        <w:rPr>
          <w:rFonts w:asciiTheme="minorHAnsi" w:hAnsiTheme="minorHAnsi"/>
        </w:rPr>
        <w:t>2</w:t>
      </w:r>
      <w:r>
        <w:rPr>
          <w:rFonts w:asciiTheme="minorHAnsi" w:hAnsiTheme="minorHAnsi"/>
        </w:rPr>
        <w:t xml:space="preserve"> % porosity, 25 % water saturation, and 1.2 volume factor yields 6</w:t>
      </w:r>
      <w:r w:rsidR="00C01F10">
        <w:rPr>
          <w:rFonts w:asciiTheme="minorHAnsi" w:hAnsiTheme="minorHAnsi"/>
        </w:rPr>
        <w:t>48</w:t>
      </w:r>
      <w:r>
        <w:rPr>
          <w:rFonts w:asciiTheme="minorHAnsi" w:hAnsiTheme="minorHAnsi"/>
        </w:rPr>
        <w:t xml:space="preserve"> MMBO</w:t>
      </w:r>
      <w:r w:rsidR="00D1773E">
        <w:rPr>
          <w:rFonts w:asciiTheme="minorHAnsi" w:hAnsiTheme="minorHAnsi"/>
        </w:rPr>
        <w:t>O</w:t>
      </w:r>
      <w:r>
        <w:rPr>
          <w:rFonts w:asciiTheme="minorHAnsi" w:hAnsiTheme="minorHAnsi"/>
        </w:rPr>
        <w:t xml:space="preserve">IP. </w:t>
      </w:r>
      <w:r w:rsidR="00A33D21" w:rsidRPr="00A33D21">
        <w:rPr>
          <w:rFonts w:asciiTheme="minorHAnsi" w:hAnsiTheme="minorHAnsi"/>
        </w:rPr>
        <w:t xml:space="preserve">We can carry the contouring, with less control, towards the north-west beyond the map boundary (Fig. </w:t>
      </w:r>
      <w:r>
        <w:rPr>
          <w:rFonts w:asciiTheme="minorHAnsi" w:hAnsiTheme="minorHAnsi"/>
        </w:rPr>
        <w:t>18</w:t>
      </w:r>
      <w:r w:rsidR="00A33D21" w:rsidRPr="00A33D21">
        <w:rPr>
          <w:rFonts w:asciiTheme="minorHAnsi" w:hAnsiTheme="minorHAnsi"/>
        </w:rPr>
        <w:t>). This gives a</w:t>
      </w:r>
      <w:r w:rsidR="00A057EC">
        <w:rPr>
          <w:rFonts w:asciiTheme="minorHAnsi" w:hAnsiTheme="minorHAnsi"/>
        </w:rPr>
        <w:t xml:space="preserve"> speculative </w:t>
      </w:r>
      <w:r w:rsidR="00A33D21" w:rsidRPr="00A33D21">
        <w:rPr>
          <w:rFonts w:asciiTheme="minorHAnsi" w:hAnsiTheme="minorHAnsi"/>
        </w:rPr>
        <w:t>extension of the structure which could add at least another </w:t>
      </w:r>
      <w:r w:rsidR="00A057EC">
        <w:rPr>
          <w:rFonts w:asciiTheme="minorHAnsi" w:hAnsiTheme="minorHAnsi"/>
          <w:bCs/>
        </w:rPr>
        <w:t>4</w:t>
      </w:r>
      <w:r w:rsidR="00C01F10">
        <w:rPr>
          <w:rFonts w:asciiTheme="minorHAnsi" w:hAnsiTheme="minorHAnsi"/>
          <w:bCs/>
        </w:rPr>
        <w:t>77</w:t>
      </w:r>
      <w:r w:rsidR="00A33D21" w:rsidRPr="00A33D21">
        <w:rPr>
          <w:rFonts w:asciiTheme="minorHAnsi" w:hAnsiTheme="minorHAnsi"/>
          <w:bCs/>
        </w:rPr>
        <w:t xml:space="preserve"> MMBO</w:t>
      </w:r>
      <w:r w:rsidR="00D1773E">
        <w:rPr>
          <w:rFonts w:asciiTheme="minorHAnsi" w:hAnsiTheme="minorHAnsi"/>
          <w:bCs/>
        </w:rPr>
        <w:t>O</w:t>
      </w:r>
      <w:r w:rsidR="00A33D21" w:rsidRPr="00A33D21">
        <w:rPr>
          <w:rFonts w:asciiTheme="minorHAnsi" w:hAnsiTheme="minorHAnsi"/>
          <w:bCs/>
        </w:rPr>
        <w:t>IP</w:t>
      </w:r>
      <w:r w:rsidR="00A33D21" w:rsidRPr="00A33D21">
        <w:rPr>
          <w:rFonts w:asciiTheme="minorHAnsi" w:hAnsiTheme="minorHAnsi"/>
        </w:rPr>
        <w:t xml:space="preserve">. </w:t>
      </w:r>
    </w:p>
    <w:p w14:paraId="73DEA0B8" w14:textId="77777777" w:rsidR="00A33D21" w:rsidRPr="00A33D21" w:rsidRDefault="00A33D21" w:rsidP="00494B1C">
      <w:pPr>
        <w:pStyle w:val="PlainText"/>
        <w:jc w:val="both"/>
        <w:rPr>
          <w:rFonts w:asciiTheme="minorHAnsi" w:hAnsiTheme="minorHAnsi"/>
        </w:rPr>
      </w:pPr>
    </w:p>
    <w:p w14:paraId="3EC8B85E" w14:textId="32C84BE3" w:rsidR="00A33D21" w:rsidRDefault="00A057EC" w:rsidP="00494B1C">
      <w:pPr>
        <w:spacing w:after="0"/>
        <w:jc w:val="both"/>
        <w:rPr>
          <w:rFonts w:asciiTheme="minorHAnsi" w:hAnsiTheme="minorHAnsi"/>
          <w:bCs/>
        </w:rPr>
      </w:pPr>
      <w:r>
        <w:t xml:space="preserve">The boundary fault on the east side of the Yesnaby area (the Borwick Navershaw Fault) has a post Middle Devonian throw of over 250 m with flagstone forming a lateral seal. By analogy with other faults in the area the movement is synchronous with early oil generation and migration (Fig. 13). One can speculate that hydrocarbon charged reservoir rocks of the Yesnaby Sandstone Formation exist at depth on the eastern, downthrown, side of the fault. </w:t>
      </w:r>
      <w:r w:rsidR="00A33D21" w:rsidRPr="00A33D21">
        <w:rPr>
          <w:rFonts w:asciiTheme="minorHAnsi" w:hAnsiTheme="minorHAnsi"/>
        </w:rPr>
        <w:t>If the Borwick fault</w:t>
      </w:r>
      <w:r>
        <w:rPr>
          <w:rFonts w:asciiTheme="minorHAnsi" w:hAnsiTheme="minorHAnsi"/>
        </w:rPr>
        <w:t xml:space="preserve"> is sealing and </w:t>
      </w:r>
      <w:r w:rsidR="00A33D21" w:rsidRPr="00A33D21">
        <w:rPr>
          <w:rFonts w:asciiTheme="minorHAnsi" w:hAnsiTheme="minorHAnsi"/>
        </w:rPr>
        <w:t xml:space="preserve">splits the </w:t>
      </w:r>
      <w:r w:rsidR="00A33D21" w:rsidRPr="00A33D21">
        <w:rPr>
          <w:rFonts w:asciiTheme="minorHAnsi" w:hAnsiTheme="minorHAnsi"/>
        </w:rPr>
        <w:lastRenderedPageBreak/>
        <w:t xml:space="preserve">potential reservoir and it is also full of hydrocarbon then this would yield a further speculative </w:t>
      </w:r>
      <w:r w:rsidR="00A33D21" w:rsidRPr="00A33D21">
        <w:rPr>
          <w:rFonts w:asciiTheme="minorHAnsi" w:hAnsiTheme="minorHAnsi"/>
          <w:bCs/>
        </w:rPr>
        <w:t>1,</w:t>
      </w:r>
      <w:r w:rsidR="00C01F10">
        <w:rPr>
          <w:rFonts w:asciiTheme="minorHAnsi" w:hAnsiTheme="minorHAnsi"/>
          <w:bCs/>
        </w:rPr>
        <w:t>125</w:t>
      </w:r>
      <w:r w:rsidR="00A33D21" w:rsidRPr="00A33D21">
        <w:rPr>
          <w:rFonts w:asciiTheme="minorHAnsi" w:hAnsiTheme="minorHAnsi"/>
          <w:bCs/>
        </w:rPr>
        <w:t xml:space="preserve"> MMBO</w:t>
      </w:r>
      <w:r w:rsidR="00D1773E">
        <w:rPr>
          <w:rFonts w:asciiTheme="minorHAnsi" w:hAnsiTheme="minorHAnsi"/>
          <w:bCs/>
        </w:rPr>
        <w:t>O</w:t>
      </w:r>
      <w:r w:rsidR="00A33D21" w:rsidRPr="00A33D21">
        <w:rPr>
          <w:rFonts w:asciiTheme="minorHAnsi" w:hAnsiTheme="minorHAnsi"/>
          <w:bCs/>
        </w:rPr>
        <w:t>IP.</w:t>
      </w:r>
    </w:p>
    <w:p w14:paraId="4914215A" w14:textId="18F32293" w:rsidR="00D1773E" w:rsidRPr="00A33D21" w:rsidRDefault="001410D5" w:rsidP="00494B1C">
      <w:pPr>
        <w:spacing w:after="0"/>
        <w:jc w:val="both"/>
        <w:rPr>
          <w:rFonts w:asciiTheme="minorHAnsi" w:hAnsiTheme="minorHAnsi"/>
          <w:bCs/>
        </w:rPr>
      </w:pPr>
      <w:r>
        <w:rPr>
          <w:rFonts w:asciiTheme="minorHAnsi" w:hAnsiTheme="minorHAnsi"/>
          <w:bCs/>
        </w:rPr>
        <w:t>With the exclusion of this speculative trap adjacent to the Borwick Fault, t</w:t>
      </w:r>
      <w:r w:rsidR="00D1773E">
        <w:rPr>
          <w:rFonts w:asciiTheme="minorHAnsi" w:hAnsiTheme="minorHAnsi"/>
          <w:bCs/>
        </w:rPr>
        <w:t>aken</w:t>
      </w:r>
      <w:r>
        <w:rPr>
          <w:rFonts w:asciiTheme="minorHAnsi" w:hAnsiTheme="minorHAnsi"/>
          <w:bCs/>
        </w:rPr>
        <w:t xml:space="preserve"> together </w:t>
      </w:r>
      <w:r w:rsidR="00D1773E">
        <w:rPr>
          <w:rFonts w:asciiTheme="minorHAnsi" w:hAnsiTheme="minorHAnsi"/>
          <w:bCs/>
        </w:rPr>
        <w:t xml:space="preserve">the separate </w:t>
      </w:r>
      <w:r>
        <w:rPr>
          <w:rFonts w:asciiTheme="minorHAnsi" w:hAnsiTheme="minorHAnsi"/>
          <w:bCs/>
        </w:rPr>
        <w:t>Houton and Yesnaby volumes</w:t>
      </w:r>
      <w:r w:rsidR="00D1773E">
        <w:rPr>
          <w:rFonts w:asciiTheme="minorHAnsi" w:hAnsiTheme="minorHAnsi"/>
          <w:bCs/>
        </w:rPr>
        <w:t xml:space="preserve"> give a potential</w:t>
      </w:r>
      <w:r>
        <w:rPr>
          <w:rFonts w:asciiTheme="minorHAnsi" w:hAnsiTheme="minorHAnsi"/>
          <w:bCs/>
        </w:rPr>
        <w:t xml:space="preserve"> total of 1.88 billion barrels of oil formerly i</w:t>
      </w:r>
      <w:r w:rsidR="00D1773E">
        <w:rPr>
          <w:rFonts w:asciiTheme="minorHAnsi" w:hAnsiTheme="minorHAnsi"/>
          <w:bCs/>
        </w:rPr>
        <w:t>n place</w:t>
      </w:r>
      <w:r>
        <w:rPr>
          <w:rFonts w:asciiTheme="minorHAnsi" w:hAnsiTheme="minorHAnsi"/>
          <w:bCs/>
        </w:rPr>
        <w:t xml:space="preserve"> on Orkney</w:t>
      </w:r>
      <w:r w:rsidR="00D1773E">
        <w:rPr>
          <w:rFonts w:asciiTheme="minorHAnsi" w:hAnsiTheme="minorHAnsi"/>
          <w:bCs/>
        </w:rPr>
        <w:t>.</w:t>
      </w:r>
    </w:p>
    <w:p w14:paraId="1E8B4F35" w14:textId="77777777" w:rsidR="002B46F7" w:rsidRPr="002B46F7" w:rsidRDefault="002B46F7" w:rsidP="00494B1C">
      <w:pPr>
        <w:pStyle w:val="PlainText"/>
        <w:jc w:val="both"/>
        <w:rPr>
          <w:rFonts w:asciiTheme="minorHAnsi" w:hAnsiTheme="minorHAnsi"/>
        </w:rPr>
      </w:pPr>
    </w:p>
    <w:p w14:paraId="49A2DC5C" w14:textId="137E8C15" w:rsidR="002B46F7" w:rsidRPr="002B46F7" w:rsidRDefault="002B46F7" w:rsidP="001B5EEE">
      <w:pPr>
        <w:pStyle w:val="Heading1"/>
      </w:pPr>
      <w:r w:rsidRPr="002B46F7">
        <w:t>Conclusions</w:t>
      </w:r>
    </w:p>
    <w:p w14:paraId="4262DED5" w14:textId="5DF20040" w:rsidR="002B46F7" w:rsidRPr="002B46F7" w:rsidRDefault="002B46F7" w:rsidP="002B46F7">
      <w:pPr>
        <w:jc w:val="both"/>
        <w:rPr>
          <w:rFonts w:asciiTheme="minorHAnsi" w:hAnsiTheme="minorHAnsi"/>
        </w:rPr>
      </w:pPr>
      <w:r w:rsidRPr="002B46F7">
        <w:rPr>
          <w:rFonts w:asciiTheme="minorHAnsi" w:hAnsiTheme="minorHAnsi"/>
        </w:rPr>
        <w:t>In Orkney the evidence for a</w:t>
      </w:r>
      <w:r w:rsidR="000A1D91">
        <w:rPr>
          <w:rFonts w:asciiTheme="minorHAnsi" w:hAnsiTheme="minorHAnsi"/>
        </w:rPr>
        <w:t>n exhumed</w:t>
      </w:r>
      <w:r w:rsidRPr="002B46F7">
        <w:rPr>
          <w:rFonts w:asciiTheme="minorHAnsi" w:hAnsiTheme="minorHAnsi"/>
        </w:rPr>
        <w:t xml:space="preserve"> </w:t>
      </w:r>
      <w:r w:rsidR="000A1D91">
        <w:rPr>
          <w:rFonts w:asciiTheme="minorHAnsi" w:hAnsiTheme="minorHAnsi"/>
        </w:rPr>
        <w:t xml:space="preserve">Paleozoic </w:t>
      </w:r>
      <w:r w:rsidRPr="002B46F7">
        <w:rPr>
          <w:rFonts w:asciiTheme="minorHAnsi" w:hAnsiTheme="minorHAnsi"/>
        </w:rPr>
        <w:t xml:space="preserve">petroleum system has existed since </w:t>
      </w:r>
      <w:r w:rsidR="00FF3CC7">
        <w:rPr>
          <w:rFonts w:asciiTheme="minorHAnsi" w:hAnsiTheme="minorHAnsi"/>
        </w:rPr>
        <w:t>the middle of the 19</w:t>
      </w:r>
      <w:r w:rsidR="00FF3CC7" w:rsidRPr="00494B1C">
        <w:rPr>
          <w:rFonts w:asciiTheme="minorHAnsi" w:hAnsiTheme="minorHAnsi"/>
          <w:vertAlign w:val="superscript"/>
        </w:rPr>
        <w:t>th</w:t>
      </w:r>
      <w:r w:rsidR="00FF3CC7">
        <w:rPr>
          <w:rFonts w:asciiTheme="minorHAnsi" w:hAnsiTheme="minorHAnsi"/>
        </w:rPr>
        <w:t xml:space="preserve"> Century when </w:t>
      </w:r>
      <w:r w:rsidRPr="002B46F7">
        <w:rPr>
          <w:rFonts w:asciiTheme="minorHAnsi" w:hAnsiTheme="minorHAnsi"/>
        </w:rPr>
        <w:t xml:space="preserve">the Rev Charles Clouston collected and described </w:t>
      </w:r>
      <w:r w:rsidR="00BE04C2">
        <w:rPr>
          <w:rFonts w:asciiTheme="minorHAnsi" w:hAnsiTheme="minorHAnsi"/>
        </w:rPr>
        <w:t>samples of bitumen (</w:t>
      </w:r>
      <w:r w:rsidR="00585BF4">
        <w:rPr>
          <w:rFonts w:asciiTheme="minorHAnsi" w:hAnsiTheme="minorHAnsi"/>
        </w:rPr>
        <w:t>the Cloustonite of</w:t>
      </w:r>
      <w:r w:rsidRPr="002B46F7">
        <w:rPr>
          <w:rFonts w:asciiTheme="minorHAnsi" w:hAnsiTheme="minorHAnsi"/>
        </w:rPr>
        <w:t xml:space="preserve"> </w:t>
      </w:r>
      <w:r w:rsidRPr="002B46F7">
        <w:rPr>
          <w:rFonts w:asciiTheme="minorHAnsi" w:hAnsiTheme="minorHAnsi"/>
        </w:rPr>
        <w:fldChar w:fldCharType="begin"/>
      </w:r>
      <w:r w:rsidRPr="002B46F7">
        <w:rPr>
          <w:rFonts w:asciiTheme="minorHAnsi" w:hAnsiTheme="minorHAnsi"/>
        </w:rPr>
        <w:instrText xml:space="preserve"> ADDIN EN.CITE &lt;EndNote&gt;&lt;Cite AuthorYear="1"&gt;&lt;Author&gt;Heddle&lt;/Author&gt;&lt;Year&gt;1880&lt;/Year&gt;&lt;RecNum&gt;1304&lt;/RecNum&gt;&lt;DisplayText&gt;Heddle (1880)&lt;/DisplayText&gt;&lt;record&gt;&lt;rec-number&gt;1304&lt;/rec-number&gt;&lt;foreign-keys&gt;&lt;key app="EN" db-id="rptvzxfrgzp0x6e0tr350x9aw5xt9ws2addf" timestamp="1493477719"&gt;1304&lt;/key&gt;&lt;/foreign-keys&gt;&lt;ref-type name="Journal Article"&gt;17&lt;/ref-type&gt;&lt;contributors&gt;&lt;authors&gt;&lt;author&gt;Heddle, M. F.&lt;/author&gt;&lt;/authors&gt;&lt;/contributors&gt;&lt;titles&gt;&lt;title&gt;Geognosy and Mineralogy of Scotland&lt;/title&gt;&lt;secondary-title&gt;Mineralogical Magazine&lt;/secondary-title&gt;&lt;/titles&gt;&lt;periodical&gt;&lt;full-title&gt;Mineralogical Magazine&lt;/full-title&gt;&lt;/periodical&gt;&lt;volume&gt;vol iii&lt;/volume&gt;&lt;dates&gt;&lt;year&gt;1880&lt;/year&gt;&lt;/dates&gt;&lt;urls&gt;&lt;/urls&gt;&lt;/record&gt;&lt;/Cite&gt;&lt;/EndNote&gt;</w:instrText>
      </w:r>
      <w:r w:rsidRPr="002B46F7">
        <w:rPr>
          <w:rFonts w:asciiTheme="minorHAnsi" w:hAnsiTheme="minorHAnsi"/>
        </w:rPr>
        <w:fldChar w:fldCharType="separate"/>
      </w:r>
      <w:r w:rsidR="00585BF4">
        <w:rPr>
          <w:rFonts w:asciiTheme="minorHAnsi" w:hAnsiTheme="minorHAnsi"/>
          <w:noProof/>
        </w:rPr>
        <w:t>Heddle</w:t>
      </w:r>
      <w:r w:rsidRPr="002B46F7">
        <w:rPr>
          <w:rFonts w:asciiTheme="minorHAnsi" w:hAnsiTheme="minorHAnsi"/>
          <w:noProof/>
        </w:rPr>
        <w:t>)</w:t>
      </w:r>
      <w:r w:rsidRPr="002B46F7">
        <w:rPr>
          <w:rFonts w:asciiTheme="minorHAnsi" w:hAnsiTheme="minorHAnsi"/>
        </w:rPr>
        <w:fldChar w:fldCharType="end"/>
      </w:r>
      <w:r w:rsidR="00FF3CC7">
        <w:rPr>
          <w:rFonts w:asciiTheme="minorHAnsi" w:hAnsiTheme="minorHAnsi"/>
        </w:rPr>
        <w:t>. These were from</w:t>
      </w:r>
      <w:r w:rsidRPr="002B46F7">
        <w:rPr>
          <w:rFonts w:asciiTheme="minorHAnsi" w:hAnsiTheme="minorHAnsi"/>
        </w:rPr>
        <w:t xml:space="preserve"> Inganess Bay near Kirkwall</w:t>
      </w:r>
      <w:r w:rsidR="00193790">
        <w:rPr>
          <w:rFonts w:asciiTheme="minorHAnsi" w:hAnsiTheme="minorHAnsi"/>
        </w:rPr>
        <w:t xml:space="preserve"> </w:t>
      </w:r>
      <w:r w:rsidRPr="002B46F7">
        <w:rPr>
          <w:rFonts w:asciiTheme="minorHAnsi" w:hAnsiTheme="minorHAnsi"/>
        </w:rPr>
        <w:t xml:space="preserve">and </w:t>
      </w:r>
      <w:r w:rsidR="00FF3CC7">
        <w:rPr>
          <w:rFonts w:asciiTheme="minorHAnsi" w:hAnsiTheme="minorHAnsi"/>
        </w:rPr>
        <w:t xml:space="preserve">in </w:t>
      </w:r>
      <w:r w:rsidRPr="002B46F7">
        <w:rPr>
          <w:rFonts w:asciiTheme="minorHAnsi" w:hAnsiTheme="minorHAnsi"/>
        </w:rPr>
        <w:t xml:space="preserve">the sandstones </w:t>
      </w:r>
      <w:r w:rsidR="00FF3CC7">
        <w:rPr>
          <w:rFonts w:asciiTheme="minorHAnsi" w:hAnsiTheme="minorHAnsi"/>
        </w:rPr>
        <w:t>at</w:t>
      </w:r>
      <w:r w:rsidRPr="002B46F7">
        <w:rPr>
          <w:rFonts w:asciiTheme="minorHAnsi" w:hAnsiTheme="minorHAnsi"/>
        </w:rPr>
        <w:t xml:space="preserve"> Yesnaby. Since that time</w:t>
      </w:r>
      <w:r w:rsidR="000A1D91">
        <w:rPr>
          <w:rFonts w:asciiTheme="minorHAnsi" w:hAnsiTheme="minorHAnsi"/>
        </w:rPr>
        <w:t>,</w:t>
      </w:r>
      <w:r w:rsidRPr="002B46F7">
        <w:rPr>
          <w:rFonts w:asciiTheme="minorHAnsi" w:hAnsiTheme="minorHAnsi"/>
        </w:rPr>
        <w:t xml:space="preserve"> numerous authors have mentioned the presence of this hydrocarbon residue in various </w:t>
      </w:r>
      <w:r w:rsidR="000A1D91">
        <w:rPr>
          <w:rFonts w:asciiTheme="minorHAnsi" w:hAnsiTheme="minorHAnsi"/>
        </w:rPr>
        <w:t>Devonian</w:t>
      </w:r>
      <w:r w:rsidR="000A1D91" w:rsidRPr="002B46F7">
        <w:rPr>
          <w:rFonts w:asciiTheme="minorHAnsi" w:hAnsiTheme="minorHAnsi"/>
        </w:rPr>
        <w:t xml:space="preserve"> </w:t>
      </w:r>
      <w:r w:rsidRPr="002B46F7">
        <w:rPr>
          <w:rFonts w:asciiTheme="minorHAnsi" w:hAnsiTheme="minorHAnsi"/>
        </w:rPr>
        <w:t xml:space="preserve">sandstones. These sandstone reservoirs undoubtedly contained liquid hydrocarbons </w:t>
      </w:r>
      <w:r w:rsidR="000A1D91">
        <w:rPr>
          <w:rFonts w:asciiTheme="minorHAnsi" w:hAnsiTheme="minorHAnsi"/>
        </w:rPr>
        <w:t>as evidenced by</w:t>
      </w:r>
      <w:r w:rsidRPr="002B46F7">
        <w:rPr>
          <w:rFonts w:asciiTheme="minorHAnsi" w:hAnsiTheme="minorHAnsi"/>
        </w:rPr>
        <w:t xml:space="preserve"> fluorescent liquid in fluid inclusions.</w:t>
      </w:r>
      <w:r w:rsidR="00BE04C2">
        <w:rPr>
          <w:rFonts w:asciiTheme="minorHAnsi" w:hAnsiTheme="minorHAnsi"/>
        </w:rPr>
        <w:t xml:space="preserve"> </w:t>
      </w:r>
      <w:r w:rsidRPr="002B46F7">
        <w:rPr>
          <w:rFonts w:asciiTheme="minorHAnsi" w:hAnsiTheme="minorHAnsi"/>
        </w:rPr>
        <w:t>We have demonstrated that about 30% of the 750 m of lacustrine sediments of Eifelian and Givetian age consists of deep</w:t>
      </w:r>
      <w:r w:rsidR="000A1D91">
        <w:rPr>
          <w:rFonts w:asciiTheme="minorHAnsi" w:hAnsiTheme="minorHAnsi"/>
        </w:rPr>
        <w:t>-water</w:t>
      </w:r>
      <w:r w:rsidRPr="002B46F7">
        <w:rPr>
          <w:rFonts w:asciiTheme="minorHAnsi" w:hAnsiTheme="minorHAnsi"/>
        </w:rPr>
        <w:t xml:space="preserve"> lake laminites with an average TOC of about 2% and </w:t>
      </w:r>
      <w:r w:rsidR="000A1D91">
        <w:rPr>
          <w:rFonts w:asciiTheme="minorHAnsi" w:hAnsiTheme="minorHAnsi"/>
        </w:rPr>
        <w:t>contain</w:t>
      </w:r>
      <w:r w:rsidR="000A1D91" w:rsidRPr="002B46F7">
        <w:rPr>
          <w:rFonts w:asciiTheme="minorHAnsi" w:hAnsiTheme="minorHAnsi"/>
        </w:rPr>
        <w:t xml:space="preserve"> </w:t>
      </w:r>
      <w:r w:rsidRPr="002B46F7">
        <w:rPr>
          <w:rFonts w:asciiTheme="minorHAnsi" w:hAnsiTheme="minorHAnsi"/>
        </w:rPr>
        <w:t>Type I and Type II kerogens</w:t>
      </w:r>
      <w:r w:rsidR="000A1D91">
        <w:rPr>
          <w:rFonts w:asciiTheme="minorHAnsi" w:hAnsiTheme="minorHAnsi"/>
        </w:rPr>
        <w:t>,</w:t>
      </w:r>
      <w:r w:rsidRPr="002B46F7">
        <w:rPr>
          <w:rFonts w:asciiTheme="minorHAnsi" w:hAnsiTheme="minorHAnsi"/>
        </w:rPr>
        <w:t xml:space="preserve"> representing good to excellent potential source rocks.</w:t>
      </w:r>
      <w:r w:rsidR="000A1D91">
        <w:rPr>
          <w:rFonts w:asciiTheme="minorHAnsi" w:hAnsiTheme="minorHAnsi"/>
        </w:rPr>
        <w:t xml:space="preserve"> </w:t>
      </w:r>
      <w:r w:rsidRPr="002B46F7">
        <w:rPr>
          <w:rFonts w:asciiTheme="minorHAnsi" w:hAnsiTheme="minorHAnsi"/>
        </w:rPr>
        <w:t>Over Orkney, north-west Caithness and western Shetland (west of the wrench faults sub</w:t>
      </w:r>
      <w:r w:rsidR="00837683">
        <w:rPr>
          <w:rFonts w:asciiTheme="minorHAnsi" w:hAnsiTheme="minorHAnsi"/>
        </w:rPr>
        <w:t>-</w:t>
      </w:r>
      <w:r w:rsidRPr="002B46F7">
        <w:rPr>
          <w:rFonts w:asciiTheme="minorHAnsi" w:hAnsiTheme="minorHAnsi"/>
        </w:rPr>
        <w:t>parallel to the Great Glen Fault)</w:t>
      </w:r>
      <w:r w:rsidR="000A1D91">
        <w:rPr>
          <w:rFonts w:asciiTheme="minorHAnsi" w:hAnsiTheme="minorHAnsi"/>
        </w:rPr>
        <w:t xml:space="preserve">, </w:t>
      </w:r>
      <w:r w:rsidR="000A1D91" w:rsidRPr="002B46F7">
        <w:rPr>
          <w:rFonts w:asciiTheme="minorHAnsi" w:hAnsiTheme="minorHAnsi"/>
        </w:rPr>
        <w:t>Tmax, spore colour and vit</w:t>
      </w:r>
      <w:r w:rsidR="000A1D91">
        <w:rPr>
          <w:rFonts w:asciiTheme="minorHAnsi" w:hAnsiTheme="minorHAnsi"/>
        </w:rPr>
        <w:t>rinite reflectance all confirm</w:t>
      </w:r>
      <w:r w:rsidR="000A1D91" w:rsidRPr="002B46F7">
        <w:rPr>
          <w:rFonts w:asciiTheme="minorHAnsi" w:hAnsiTheme="minorHAnsi"/>
        </w:rPr>
        <w:t xml:space="preserve"> </w:t>
      </w:r>
      <w:r w:rsidRPr="002B46F7">
        <w:rPr>
          <w:rFonts w:asciiTheme="minorHAnsi" w:hAnsiTheme="minorHAnsi"/>
        </w:rPr>
        <w:t>the</w:t>
      </w:r>
      <w:r w:rsidR="000A1D91">
        <w:rPr>
          <w:rFonts w:asciiTheme="minorHAnsi" w:hAnsiTheme="minorHAnsi"/>
        </w:rPr>
        <w:t>se</w:t>
      </w:r>
      <w:r w:rsidRPr="002B46F7">
        <w:rPr>
          <w:rFonts w:asciiTheme="minorHAnsi" w:hAnsiTheme="minorHAnsi"/>
        </w:rPr>
        <w:t xml:space="preserve"> source rocks are early</w:t>
      </w:r>
      <w:r w:rsidR="000A1D91">
        <w:rPr>
          <w:rFonts w:asciiTheme="minorHAnsi" w:hAnsiTheme="minorHAnsi"/>
        </w:rPr>
        <w:t>-</w:t>
      </w:r>
      <w:r w:rsidRPr="002B46F7">
        <w:rPr>
          <w:rFonts w:asciiTheme="minorHAnsi" w:hAnsiTheme="minorHAnsi"/>
        </w:rPr>
        <w:t xml:space="preserve"> to mid-mature. </w:t>
      </w:r>
    </w:p>
    <w:p w14:paraId="660B7508" w14:textId="097814CA" w:rsidR="002B46F7" w:rsidRPr="002B46F7" w:rsidRDefault="002B46F7" w:rsidP="002B46F7">
      <w:pPr>
        <w:jc w:val="both"/>
        <w:rPr>
          <w:rFonts w:asciiTheme="minorHAnsi" w:hAnsiTheme="minorHAnsi"/>
        </w:rPr>
      </w:pPr>
      <w:r w:rsidRPr="002B46F7">
        <w:rPr>
          <w:rFonts w:asciiTheme="minorHAnsi" w:hAnsiTheme="minorHAnsi"/>
        </w:rPr>
        <w:fldChar w:fldCharType="begin"/>
      </w:r>
      <w:r w:rsidRPr="002B46F7">
        <w:rPr>
          <w:rFonts w:asciiTheme="minorHAnsi" w:hAnsiTheme="minorHAnsi"/>
        </w:rPr>
        <w:instrText xml:space="preserve"> ADDIN EN.CITE &lt;EndNote&gt;&lt;Cite AuthorYear="1"&gt;&lt;Author&gt;Dichiarante&lt;/Author&gt;&lt;Year&gt;2016&lt;/Year&gt;&lt;RecNum&gt;735&lt;/RecNum&gt;&lt;DisplayText&gt;Dichiarante et al. (2016)&lt;/DisplayText&gt;&lt;record&gt;&lt;rec-number&gt;735&lt;/rec-number&gt;&lt;foreign-keys&gt;&lt;key app="EN" db-id="rptvzxfrgzp0x6e0tr350x9aw5xt9ws2addf" timestamp="1459243360"&gt;735&lt;/key&gt;&lt;/foreign-keys&gt;&lt;ref-type name="Journal Article"&gt;17&lt;/ref-type&gt;&lt;contributors&gt;&lt;authors&gt;&lt;author&gt;Dichiarante, AM&lt;/author&gt;&lt;author&gt;Holdsworth, RE&lt;/author&gt;&lt;author&gt;Dempsey, ED&lt;/author&gt;&lt;author&gt;Selby, D&lt;/author&gt;&lt;author&gt;McCaffrey, KJW&lt;/author&gt;&lt;author&gt;Michie, U McL&lt;/author&gt;&lt;author&gt;Morgan, G&lt;/author&gt;&lt;author&gt;Bonniface, J&lt;/author&gt;&lt;/authors&gt;&lt;/contributors&gt;&lt;titles&gt;&lt;title&gt;New structural and Re–Os geochronological evidence constraining the age of faulting and associated mineralization in the Devonian Orcadian Basin, Scotland&lt;/title&gt;&lt;secondary-title&gt;Journal of the Geological Society&lt;/secondary-title&gt;&lt;/titles&gt;&lt;periodical&gt;&lt;full-title&gt;Journal of the Geological Society&lt;/full-title&gt;&lt;/periodical&gt;&lt;pages&gt;2015-118&lt;/pages&gt;&lt;dates&gt;&lt;year&gt;2016&lt;/year&gt;&lt;/dates&gt;&lt;isbn&gt;0016-7649&lt;/isbn&gt;&lt;urls&gt;&lt;/urls&gt;&lt;research-notes&gt;Summary&amp;#xD;&amp;#xD;26 7 million years&amp;#xD;fault movement&amp;#xD;mineralisation&amp;#xD;dating time of hydrocarbon migration&amp;#xD;close to time of alkaline Dyke emplacement&amp;#xD;Time of inversion&lt;/research-notes&gt;&lt;/record&gt;&lt;/Cite&gt;&lt;/EndNote&gt;</w:instrText>
      </w:r>
      <w:r w:rsidRPr="002B46F7">
        <w:rPr>
          <w:rFonts w:asciiTheme="minorHAnsi" w:hAnsiTheme="minorHAnsi"/>
        </w:rPr>
        <w:fldChar w:fldCharType="separate"/>
      </w:r>
      <w:r w:rsidRPr="002B46F7">
        <w:rPr>
          <w:rFonts w:asciiTheme="minorHAnsi" w:hAnsiTheme="minorHAnsi"/>
          <w:noProof/>
        </w:rPr>
        <w:t>Dichiarante</w:t>
      </w:r>
      <w:r w:rsidRPr="003800BA">
        <w:rPr>
          <w:rFonts w:asciiTheme="minorHAnsi" w:hAnsiTheme="minorHAnsi"/>
          <w:i/>
          <w:noProof/>
        </w:rPr>
        <w:t xml:space="preserve"> et al.</w:t>
      </w:r>
      <w:r w:rsidRPr="002B46F7">
        <w:rPr>
          <w:rFonts w:asciiTheme="minorHAnsi" w:hAnsiTheme="minorHAnsi"/>
          <w:noProof/>
        </w:rPr>
        <w:t xml:space="preserve"> (2016)</w:t>
      </w:r>
      <w:r w:rsidRPr="002B46F7">
        <w:rPr>
          <w:rFonts w:asciiTheme="minorHAnsi" w:hAnsiTheme="minorHAnsi"/>
        </w:rPr>
        <w:fldChar w:fldCharType="end"/>
      </w:r>
      <w:r w:rsidR="00BE04C2">
        <w:rPr>
          <w:rFonts w:asciiTheme="minorHAnsi" w:hAnsiTheme="minorHAnsi"/>
        </w:rPr>
        <w:t xml:space="preserve"> by establishing their Re-</w:t>
      </w:r>
      <w:r w:rsidRPr="002B46F7">
        <w:rPr>
          <w:rFonts w:asciiTheme="minorHAnsi" w:hAnsiTheme="minorHAnsi"/>
        </w:rPr>
        <w:t>Os age of 267.5 ± 3.4 Ma</w:t>
      </w:r>
      <w:r w:rsidR="00585BF4">
        <w:rPr>
          <w:rFonts w:asciiTheme="minorHAnsi" w:hAnsiTheme="minorHAnsi"/>
        </w:rPr>
        <w:t xml:space="preserve"> give a fixed point in time for</w:t>
      </w:r>
      <w:r w:rsidRPr="002B46F7">
        <w:rPr>
          <w:rFonts w:asciiTheme="minorHAnsi" w:hAnsiTheme="minorHAnsi"/>
        </w:rPr>
        <w:t xml:space="preserve"> major reversed faults movements, fault brecciation and mineralisation. Bitumen present in these faults is indicative of hydrocarbon migration concurrent with this faulting episode</w:t>
      </w:r>
      <w:r w:rsidR="000A1D91">
        <w:rPr>
          <w:rFonts w:asciiTheme="minorHAnsi" w:hAnsiTheme="minorHAnsi"/>
        </w:rPr>
        <w:t>,</w:t>
      </w:r>
      <w:r w:rsidRPr="002B46F7">
        <w:rPr>
          <w:rFonts w:asciiTheme="minorHAnsi" w:hAnsiTheme="minorHAnsi"/>
        </w:rPr>
        <w:t xml:space="preserve"> which is also probably concurrent with uplift and inversion of the Devonian Basin. The late Permian lamprophyre dyke emplacement </w:t>
      </w:r>
      <w:r w:rsidRPr="002B46F7">
        <w:rPr>
          <w:rFonts w:asciiTheme="minorHAnsi" w:hAnsiTheme="minorHAnsi"/>
        </w:rPr>
        <w:fldChar w:fldCharType="begin"/>
      </w:r>
      <w:r w:rsidRPr="002B46F7">
        <w:rPr>
          <w:rFonts w:asciiTheme="minorHAnsi" w:hAnsiTheme="minorHAnsi"/>
        </w:rPr>
        <w:instrText xml:space="preserve"> ADDIN EN.CITE &lt;EndNote&gt;&lt;Cite&gt;&lt;Author&gt;Brown&lt;/Author&gt;&lt;Year&gt;1975&lt;/Year&gt;&lt;RecNum&gt;166&lt;/RecNum&gt;&lt;DisplayText&gt;(Brown, 1975)&lt;/DisplayText&gt;&lt;record&gt;&lt;rec-number&gt;166&lt;/rec-number&gt;&lt;foreign-keys&gt;&lt;key app="EN" db-id="rptvzxfrgzp0x6e0tr350x9aw5xt9ws2addf" timestamp="1319987551"&gt;166&lt;/key&gt;&lt;/foreign-keys&gt;&lt;ref-type name="Journal Article"&gt;17&lt;/ref-type&gt;&lt;contributors&gt;&lt;authors&gt;&lt;author&gt;Brown, John Flett&lt;/author&gt;&lt;/authors&gt;&lt;/contributors&gt;&lt;titles&gt;&lt;title&gt;Potassium-Argon evidence of a Permian age for the camptonite dykes: Orkney&lt;/title&gt;&lt;secondary-title&gt;Scottish Journal of Geology&lt;/secondary-title&gt;&lt;/titles&gt;&lt;periodical&gt;&lt;full-title&gt;Scottish Journal of Geology&lt;/full-title&gt;&lt;/periodical&gt;&lt;pages&gt;259-262&lt;/pages&gt;&lt;volume&gt;11&lt;/volume&gt;&lt;number&gt;3&lt;/number&gt;&lt;dates&gt;&lt;year&gt;1975&lt;/year&gt;&lt;pub-dates&gt;&lt;date&gt;November 1, 1975&lt;/date&gt;&lt;/pub-dates&gt;&lt;/dates&gt;&lt;urls&gt;&lt;related-urls&gt;&lt;url&gt;http://sjg.lyellcollection.org/content/11/3/259.abstract&lt;/url&gt;&lt;/related-urls&gt;&lt;/urls&gt;&lt;electronic-resource-num&gt;10.1144/sjg11030259&lt;/electronic-resource-num&gt;&lt;/record&gt;&lt;/Cite&gt;&lt;/EndNote&gt;</w:instrText>
      </w:r>
      <w:r w:rsidRPr="002B46F7">
        <w:rPr>
          <w:rFonts w:asciiTheme="minorHAnsi" w:hAnsiTheme="minorHAnsi"/>
        </w:rPr>
        <w:fldChar w:fldCharType="separate"/>
      </w:r>
      <w:r w:rsidR="00BE04C2">
        <w:rPr>
          <w:rFonts w:asciiTheme="minorHAnsi" w:hAnsiTheme="minorHAnsi"/>
          <w:noProof/>
        </w:rPr>
        <w:t>(Brown</w:t>
      </w:r>
      <w:r w:rsidRPr="002B46F7">
        <w:rPr>
          <w:rFonts w:asciiTheme="minorHAnsi" w:hAnsiTheme="minorHAnsi"/>
          <w:noProof/>
        </w:rPr>
        <w:t xml:space="preserve"> 1975)</w:t>
      </w:r>
      <w:r w:rsidRPr="002B46F7">
        <w:rPr>
          <w:rFonts w:asciiTheme="minorHAnsi" w:hAnsiTheme="minorHAnsi"/>
        </w:rPr>
        <w:fldChar w:fldCharType="end"/>
      </w:r>
      <w:r w:rsidRPr="002B46F7">
        <w:rPr>
          <w:rFonts w:asciiTheme="minorHAnsi" w:hAnsiTheme="minorHAnsi"/>
        </w:rPr>
        <w:t xml:space="preserve"> is post-maturation and at 252 ± 12 Ma gives a fairly tight </w:t>
      </w:r>
      <w:r w:rsidR="000A1D91">
        <w:rPr>
          <w:rFonts w:asciiTheme="minorHAnsi" w:hAnsiTheme="minorHAnsi"/>
        </w:rPr>
        <w:t xml:space="preserve">Permian </w:t>
      </w:r>
      <w:r w:rsidRPr="002B46F7">
        <w:rPr>
          <w:rFonts w:asciiTheme="minorHAnsi" w:hAnsiTheme="minorHAnsi"/>
        </w:rPr>
        <w:t>time bracket for faulting, inversi</w:t>
      </w:r>
      <w:r w:rsidR="00BE04C2">
        <w:rPr>
          <w:rFonts w:asciiTheme="minorHAnsi" w:hAnsiTheme="minorHAnsi"/>
        </w:rPr>
        <w:t>on, maturation, migration and dy</w:t>
      </w:r>
      <w:r w:rsidRPr="002B46F7">
        <w:rPr>
          <w:rFonts w:asciiTheme="minorHAnsi" w:hAnsiTheme="minorHAnsi"/>
        </w:rPr>
        <w:t>ke intrusion in this area.</w:t>
      </w:r>
    </w:p>
    <w:p w14:paraId="2DFEEB45" w14:textId="1BFDCF56" w:rsidR="00BE04C2" w:rsidRDefault="002B46F7" w:rsidP="000C236F">
      <w:pPr>
        <w:jc w:val="both"/>
        <w:rPr>
          <w:rFonts w:asciiTheme="minorHAnsi" w:hAnsiTheme="minorHAnsi"/>
        </w:rPr>
      </w:pPr>
      <w:r w:rsidRPr="002B46F7">
        <w:rPr>
          <w:rFonts w:asciiTheme="minorHAnsi" w:hAnsiTheme="minorHAnsi"/>
        </w:rPr>
        <w:t xml:space="preserve">The main anticlinal structure in </w:t>
      </w:r>
      <w:r w:rsidR="000A1D91">
        <w:rPr>
          <w:rFonts w:asciiTheme="minorHAnsi" w:hAnsiTheme="minorHAnsi"/>
        </w:rPr>
        <w:t xml:space="preserve">the </w:t>
      </w:r>
      <w:r w:rsidR="00837683">
        <w:rPr>
          <w:rFonts w:asciiTheme="minorHAnsi" w:hAnsiTheme="minorHAnsi"/>
        </w:rPr>
        <w:t>W</w:t>
      </w:r>
      <w:r w:rsidRPr="002B46F7">
        <w:rPr>
          <w:rFonts w:asciiTheme="minorHAnsi" w:hAnsiTheme="minorHAnsi"/>
        </w:rPr>
        <w:t>est Mainland</w:t>
      </w:r>
      <w:r w:rsidR="000A1D91">
        <w:rPr>
          <w:rFonts w:asciiTheme="minorHAnsi" w:hAnsiTheme="minorHAnsi"/>
        </w:rPr>
        <w:t xml:space="preserve"> of Orkney</w:t>
      </w:r>
      <w:r w:rsidRPr="002B46F7">
        <w:rPr>
          <w:rFonts w:asciiTheme="minorHAnsi" w:hAnsiTheme="minorHAnsi"/>
        </w:rPr>
        <w:t xml:space="preserve"> formed during the inver</w:t>
      </w:r>
      <w:r w:rsidR="00BE04C2">
        <w:rPr>
          <w:rFonts w:asciiTheme="minorHAnsi" w:hAnsiTheme="minorHAnsi"/>
        </w:rPr>
        <w:t>sion episode thus this principal</w:t>
      </w:r>
      <w:r w:rsidRPr="002B46F7">
        <w:rPr>
          <w:rFonts w:asciiTheme="minorHAnsi" w:hAnsiTheme="minorHAnsi"/>
        </w:rPr>
        <w:t xml:space="preserve"> trap formation was concurrent with migration</w:t>
      </w:r>
      <w:r w:rsidR="00E50ECF">
        <w:rPr>
          <w:rFonts w:asciiTheme="minorHAnsi" w:hAnsiTheme="minorHAnsi"/>
        </w:rPr>
        <w:t>,</w:t>
      </w:r>
      <w:r w:rsidRPr="002B46F7">
        <w:rPr>
          <w:rFonts w:asciiTheme="minorHAnsi" w:hAnsiTheme="minorHAnsi"/>
        </w:rPr>
        <w:t xml:space="preserve"> with </w:t>
      </w:r>
      <w:r w:rsidR="00E50ECF">
        <w:rPr>
          <w:rFonts w:asciiTheme="minorHAnsi" w:hAnsiTheme="minorHAnsi"/>
        </w:rPr>
        <w:t>few</w:t>
      </w:r>
      <w:r w:rsidR="00E50ECF" w:rsidRPr="002B46F7">
        <w:rPr>
          <w:rFonts w:asciiTheme="minorHAnsi" w:hAnsiTheme="minorHAnsi"/>
        </w:rPr>
        <w:t xml:space="preserve"> </w:t>
      </w:r>
      <w:r w:rsidRPr="002B46F7">
        <w:rPr>
          <w:rFonts w:asciiTheme="minorHAnsi" w:hAnsiTheme="minorHAnsi"/>
        </w:rPr>
        <w:t xml:space="preserve">later tectonic movements disturbing the integrity of the reservoirs over a long period of time. The Yesnaby Sandstone </w:t>
      </w:r>
      <w:r w:rsidR="00E50ECF">
        <w:rPr>
          <w:rFonts w:asciiTheme="minorHAnsi" w:hAnsiTheme="minorHAnsi"/>
        </w:rPr>
        <w:t>r</w:t>
      </w:r>
      <w:r w:rsidRPr="002B46F7">
        <w:rPr>
          <w:rFonts w:asciiTheme="minorHAnsi" w:hAnsiTheme="minorHAnsi"/>
        </w:rPr>
        <w:t>eservoir is a combination strati</w:t>
      </w:r>
      <w:r w:rsidR="00BE04C2">
        <w:rPr>
          <w:rFonts w:asciiTheme="minorHAnsi" w:hAnsiTheme="minorHAnsi"/>
        </w:rPr>
        <w:t>graphic-</w:t>
      </w:r>
      <w:r w:rsidRPr="002B46F7">
        <w:rPr>
          <w:rFonts w:asciiTheme="minorHAnsi" w:hAnsiTheme="minorHAnsi"/>
        </w:rPr>
        <w:t xml:space="preserve">structural trap. No evidence as yet exists for timing of breaching of the reservoirs and consequent expulsion of the </w:t>
      </w:r>
      <w:r w:rsidR="00E50ECF">
        <w:rPr>
          <w:rFonts w:asciiTheme="minorHAnsi" w:hAnsiTheme="minorHAnsi"/>
        </w:rPr>
        <w:t xml:space="preserve">light </w:t>
      </w:r>
      <w:r w:rsidRPr="002B46F7">
        <w:rPr>
          <w:rFonts w:asciiTheme="minorHAnsi" w:hAnsiTheme="minorHAnsi"/>
        </w:rPr>
        <w:t>hydrocarbon fluids</w:t>
      </w:r>
      <w:r w:rsidR="00E50ECF">
        <w:rPr>
          <w:rFonts w:asciiTheme="minorHAnsi" w:hAnsiTheme="minorHAnsi"/>
        </w:rPr>
        <w:t xml:space="preserve">, but the extensive bitumen-stained sandstones provide significant insight into an exhumed Paleozoic petroleum system of direct relevance </w:t>
      </w:r>
      <w:r w:rsidR="006773C5">
        <w:rPr>
          <w:rFonts w:asciiTheme="minorHAnsi" w:hAnsiTheme="minorHAnsi"/>
        </w:rPr>
        <w:t>to equivalent strata</w:t>
      </w:r>
      <w:r w:rsidR="00E50ECF">
        <w:rPr>
          <w:rFonts w:asciiTheme="minorHAnsi" w:hAnsiTheme="minorHAnsi"/>
        </w:rPr>
        <w:t xml:space="preserve"> deeply buried in adjacent offshore basins.</w:t>
      </w:r>
      <w:bookmarkStart w:id="2" w:name="Editing"/>
      <w:bookmarkEnd w:id="2"/>
    </w:p>
    <w:p w14:paraId="474BA9C4" w14:textId="682C0B70" w:rsidR="002B46F7" w:rsidRPr="002B46F7" w:rsidRDefault="00BE04C2" w:rsidP="002B46F7">
      <w:pPr>
        <w:rPr>
          <w:rFonts w:asciiTheme="minorHAnsi" w:hAnsiTheme="minorHAnsi" w:cs="Calibri"/>
          <w:noProof/>
        </w:rPr>
      </w:pPr>
      <w:r>
        <w:rPr>
          <w:rFonts w:asciiTheme="minorHAnsi" w:hAnsiTheme="minorHAnsi"/>
          <w:i/>
        </w:rPr>
        <w:t xml:space="preserve">We thank </w:t>
      </w:r>
      <w:r w:rsidR="003B7F43">
        <w:rPr>
          <w:rFonts w:asciiTheme="minorHAnsi" w:hAnsiTheme="minorHAnsi"/>
          <w:i/>
        </w:rPr>
        <w:t>numerous research collaborators and colleagues who have contributed to Orcadian Basin studie</w:t>
      </w:r>
      <w:r w:rsidR="00585BF4">
        <w:rPr>
          <w:rFonts w:asciiTheme="minorHAnsi" w:hAnsiTheme="minorHAnsi"/>
          <w:i/>
        </w:rPr>
        <w:t>s during</w:t>
      </w:r>
      <w:r w:rsidR="00D62A4A">
        <w:rPr>
          <w:rFonts w:asciiTheme="minorHAnsi" w:hAnsiTheme="minorHAnsi"/>
          <w:i/>
        </w:rPr>
        <w:t xml:space="preserve"> the past 40 years. Particular</w:t>
      </w:r>
      <w:r w:rsidR="00585BF4">
        <w:rPr>
          <w:rFonts w:asciiTheme="minorHAnsi" w:hAnsiTheme="minorHAnsi"/>
          <w:i/>
        </w:rPr>
        <w:t xml:space="preserve"> acknowledgements are to</w:t>
      </w:r>
      <w:r w:rsidR="003B7F43">
        <w:rPr>
          <w:rFonts w:asciiTheme="minorHAnsi" w:hAnsiTheme="minorHAnsi"/>
          <w:i/>
        </w:rPr>
        <w:t xml:space="preserve"> </w:t>
      </w:r>
      <w:r w:rsidR="00585BF4">
        <w:rPr>
          <w:rFonts w:asciiTheme="minorHAnsi" w:hAnsiTheme="minorHAnsi"/>
          <w:i/>
        </w:rPr>
        <w:t xml:space="preserve">Steve Hillier, Reuben Speed, </w:t>
      </w:r>
      <w:r w:rsidR="003B7F43">
        <w:rPr>
          <w:rFonts w:asciiTheme="minorHAnsi" w:hAnsiTheme="minorHAnsi"/>
          <w:i/>
        </w:rPr>
        <w:t xml:space="preserve">Dave Rogers and Mark Owen. </w:t>
      </w:r>
      <w:r w:rsidR="00260C9C">
        <w:rPr>
          <w:rFonts w:asciiTheme="minorHAnsi" w:hAnsiTheme="minorHAnsi"/>
          <w:i/>
        </w:rPr>
        <w:t>The efforts of Alison Monaghan as editor are particularly appreciated.</w:t>
      </w:r>
    </w:p>
    <w:p w14:paraId="3CBC9547" w14:textId="77777777" w:rsidR="002B46F7" w:rsidRPr="00295FE9" w:rsidRDefault="002B46F7" w:rsidP="002B46F7">
      <w:pPr>
        <w:pStyle w:val="EndNoteBibliographyTitle"/>
        <w:rPr>
          <w:rFonts w:asciiTheme="minorHAnsi" w:hAnsiTheme="minorHAnsi"/>
        </w:rPr>
      </w:pPr>
      <w:r w:rsidRPr="00295FE9">
        <w:rPr>
          <w:rFonts w:asciiTheme="minorHAnsi" w:hAnsiTheme="minorHAnsi"/>
        </w:rPr>
        <w:fldChar w:fldCharType="begin"/>
      </w:r>
      <w:r w:rsidRPr="00295FE9">
        <w:rPr>
          <w:rFonts w:asciiTheme="minorHAnsi" w:hAnsiTheme="minorHAnsi"/>
        </w:rPr>
        <w:instrText xml:space="preserve"> ADDIN EN.REFLIST </w:instrText>
      </w:r>
      <w:r w:rsidRPr="00295FE9">
        <w:rPr>
          <w:rFonts w:asciiTheme="minorHAnsi" w:hAnsiTheme="minorHAnsi"/>
        </w:rPr>
        <w:fldChar w:fldCharType="separate"/>
      </w:r>
    </w:p>
    <w:p w14:paraId="29B78CCD" w14:textId="77777777" w:rsidR="002B46F7" w:rsidRPr="00295FE9" w:rsidRDefault="002B46F7" w:rsidP="002B46F7">
      <w:pPr>
        <w:pStyle w:val="EndNoteBibliographyTitle"/>
        <w:jc w:val="left"/>
        <w:rPr>
          <w:rFonts w:asciiTheme="minorHAnsi" w:hAnsiTheme="minorHAnsi"/>
          <w:b/>
        </w:rPr>
      </w:pPr>
      <w:r w:rsidRPr="00295FE9">
        <w:rPr>
          <w:rFonts w:asciiTheme="minorHAnsi" w:hAnsiTheme="minorHAnsi"/>
          <w:b/>
        </w:rPr>
        <w:t>References</w:t>
      </w:r>
    </w:p>
    <w:p w14:paraId="01A15D4F" w14:textId="7CD4DFE2" w:rsidR="002B46F7" w:rsidRPr="00C92B4C" w:rsidRDefault="002B46F7" w:rsidP="001B5EEE">
      <w:pPr>
        <w:pStyle w:val="EndNoteBibliography"/>
        <w:spacing w:after="0"/>
        <w:ind w:left="426" w:hanging="426"/>
        <w:rPr>
          <w:rFonts w:asciiTheme="minorHAnsi" w:hAnsiTheme="minorHAnsi"/>
        </w:rPr>
      </w:pPr>
      <w:r w:rsidRPr="001B5EEE">
        <w:rPr>
          <w:rFonts w:asciiTheme="minorHAnsi" w:hAnsiTheme="minorHAnsi"/>
        </w:rPr>
        <w:t>An</w:t>
      </w:r>
      <w:r w:rsidR="00CD6E65" w:rsidRPr="001B5EEE">
        <w:rPr>
          <w:rFonts w:asciiTheme="minorHAnsi" w:hAnsiTheme="minorHAnsi"/>
        </w:rPr>
        <w:t>drews, S. D. &amp;</w:t>
      </w:r>
      <w:r w:rsidR="00196FB4" w:rsidRPr="00C92B4C">
        <w:rPr>
          <w:rFonts w:asciiTheme="minorHAnsi" w:hAnsiTheme="minorHAnsi"/>
        </w:rPr>
        <w:t xml:space="preserve"> Trewin, N. H.</w:t>
      </w:r>
      <w:r w:rsidR="00CD6E65" w:rsidRPr="00C92B4C">
        <w:rPr>
          <w:rFonts w:asciiTheme="minorHAnsi" w:hAnsiTheme="minorHAnsi"/>
        </w:rPr>
        <w:t xml:space="preserve"> 2010.</w:t>
      </w:r>
      <w:r w:rsidRPr="00C92B4C">
        <w:rPr>
          <w:rFonts w:asciiTheme="minorHAnsi" w:hAnsiTheme="minorHAnsi"/>
        </w:rPr>
        <w:t xml:space="preserve"> Periodicity determination of lacustrine cycles from th</w:t>
      </w:r>
      <w:r w:rsidR="00196FB4" w:rsidRPr="00C92B4C">
        <w:rPr>
          <w:rFonts w:asciiTheme="minorHAnsi" w:hAnsiTheme="minorHAnsi"/>
        </w:rPr>
        <w:t>e Devonian of Northern Scotland.</w:t>
      </w:r>
      <w:r w:rsidRPr="00C92B4C">
        <w:rPr>
          <w:rFonts w:asciiTheme="minorHAnsi" w:hAnsiTheme="minorHAnsi"/>
        </w:rPr>
        <w:t xml:space="preserve"> </w:t>
      </w:r>
      <w:r w:rsidRPr="00C92B4C">
        <w:rPr>
          <w:rFonts w:asciiTheme="minorHAnsi" w:hAnsiTheme="minorHAnsi"/>
          <w:i/>
        </w:rPr>
        <w:t>Scottish Journ</w:t>
      </w:r>
      <w:r w:rsidR="007B0D3B" w:rsidRPr="00C92B4C">
        <w:rPr>
          <w:rFonts w:asciiTheme="minorHAnsi" w:hAnsiTheme="minorHAnsi"/>
          <w:i/>
        </w:rPr>
        <w:t>al of Geology</w:t>
      </w:r>
      <w:r w:rsidR="007B0D3B" w:rsidRPr="00C92B4C">
        <w:rPr>
          <w:rFonts w:asciiTheme="minorHAnsi" w:hAnsiTheme="minorHAnsi"/>
        </w:rPr>
        <w:t xml:space="preserve">, </w:t>
      </w:r>
      <w:r w:rsidR="007B0D3B" w:rsidRPr="00C92B4C">
        <w:rPr>
          <w:rFonts w:asciiTheme="minorHAnsi" w:hAnsiTheme="minorHAnsi"/>
          <w:b/>
        </w:rPr>
        <w:t>46</w:t>
      </w:r>
      <w:r w:rsidR="007B0D3B" w:rsidRPr="00C92B4C">
        <w:rPr>
          <w:rFonts w:asciiTheme="minorHAnsi" w:hAnsiTheme="minorHAnsi"/>
        </w:rPr>
        <w:t xml:space="preserve">, </w:t>
      </w:r>
      <w:r w:rsidRPr="00C92B4C">
        <w:rPr>
          <w:rFonts w:asciiTheme="minorHAnsi" w:hAnsiTheme="minorHAnsi"/>
        </w:rPr>
        <w:t>143-155.</w:t>
      </w:r>
    </w:p>
    <w:p w14:paraId="26854218" w14:textId="05A33346" w:rsidR="002B46F7" w:rsidRPr="00C92B4C" w:rsidRDefault="003B7F43">
      <w:pPr>
        <w:pStyle w:val="EndNoteBibliography"/>
        <w:spacing w:after="0"/>
        <w:ind w:left="426" w:hanging="426"/>
        <w:rPr>
          <w:rFonts w:asciiTheme="minorHAnsi" w:hAnsiTheme="minorHAnsi"/>
        </w:rPr>
      </w:pPr>
      <w:r w:rsidRPr="00C92B4C">
        <w:rPr>
          <w:rFonts w:asciiTheme="minorHAnsi" w:hAnsiTheme="minorHAnsi"/>
        </w:rPr>
        <w:t>Astin, T.</w:t>
      </w:r>
      <w:r w:rsidR="00196FB4" w:rsidRPr="00C92B4C">
        <w:rPr>
          <w:rFonts w:asciiTheme="minorHAnsi" w:hAnsiTheme="minorHAnsi"/>
        </w:rPr>
        <w:t>R.</w:t>
      </w:r>
      <w:r w:rsidR="00CD6E65" w:rsidRPr="00C92B4C">
        <w:rPr>
          <w:rFonts w:asciiTheme="minorHAnsi" w:hAnsiTheme="minorHAnsi"/>
        </w:rPr>
        <w:t xml:space="preserve"> 1986.</w:t>
      </w:r>
      <w:r w:rsidR="002B46F7" w:rsidRPr="00C92B4C">
        <w:rPr>
          <w:rFonts w:asciiTheme="minorHAnsi" w:hAnsiTheme="minorHAnsi"/>
        </w:rPr>
        <w:t xml:space="preserve"> The palaeogeography of the Middle Devonian Lower Eday Sandstone, Orkney: </w:t>
      </w:r>
      <w:r w:rsidR="002B46F7" w:rsidRPr="00C92B4C">
        <w:rPr>
          <w:rFonts w:asciiTheme="minorHAnsi" w:hAnsiTheme="minorHAnsi"/>
          <w:i/>
        </w:rPr>
        <w:t>Scottish Jour</w:t>
      </w:r>
      <w:r w:rsidRPr="00C92B4C">
        <w:rPr>
          <w:rFonts w:asciiTheme="minorHAnsi" w:hAnsiTheme="minorHAnsi"/>
          <w:i/>
        </w:rPr>
        <w:t>nal of Geology</w:t>
      </w:r>
      <w:r w:rsidRPr="00C92B4C">
        <w:rPr>
          <w:rFonts w:asciiTheme="minorHAnsi" w:hAnsiTheme="minorHAnsi"/>
        </w:rPr>
        <w:t xml:space="preserve">, </w:t>
      </w:r>
      <w:r w:rsidRPr="00C92B4C">
        <w:rPr>
          <w:rFonts w:asciiTheme="minorHAnsi" w:hAnsiTheme="minorHAnsi"/>
          <w:b/>
        </w:rPr>
        <w:t>21</w:t>
      </w:r>
      <w:r w:rsidRPr="00C92B4C">
        <w:rPr>
          <w:rFonts w:asciiTheme="minorHAnsi" w:hAnsiTheme="minorHAnsi"/>
        </w:rPr>
        <w:t>,</w:t>
      </w:r>
      <w:r w:rsidR="002B46F7" w:rsidRPr="00C92B4C">
        <w:rPr>
          <w:rFonts w:asciiTheme="minorHAnsi" w:hAnsiTheme="minorHAnsi"/>
        </w:rPr>
        <w:t xml:space="preserve"> 353-375.</w:t>
      </w:r>
    </w:p>
    <w:p w14:paraId="61455481" w14:textId="59F6576B" w:rsidR="002B46F7" w:rsidRPr="00C92B4C" w:rsidRDefault="003B7F43">
      <w:pPr>
        <w:pStyle w:val="EndNoteBibliography"/>
        <w:spacing w:after="0"/>
        <w:ind w:left="426" w:hanging="426"/>
        <w:rPr>
          <w:rFonts w:asciiTheme="minorHAnsi" w:hAnsiTheme="minorHAnsi"/>
        </w:rPr>
      </w:pPr>
      <w:r w:rsidRPr="00C92B4C">
        <w:rPr>
          <w:rFonts w:asciiTheme="minorHAnsi" w:hAnsiTheme="minorHAnsi"/>
        </w:rPr>
        <w:t>Astin, T.R.</w:t>
      </w:r>
      <w:r w:rsidR="00CD6E65" w:rsidRPr="00C92B4C">
        <w:rPr>
          <w:rFonts w:asciiTheme="minorHAnsi" w:hAnsiTheme="minorHAnsi"/>
        </w:rPr>
        <w:t xml:space="preserve"> 1990.</w:t>
      </w:r>
      <w:r w:rsidR="002B46F7" w:rsidRPr="00C92B4C">
        <w:rPr>
          <w:rFonts w:asciiTheme="minorHAnsi" w:hAnsiTheme="minorHAnsi"/>
        </w:rPr>
        <w:t xml:space="preserve"> The Devonian lacustrine sediments of Orkney, Scotland; implications for climate cyclicity, basin s</w:t>
      </w:r>
      <w:r w:rsidR="00196FB4" w:rsidRPr="00C92B4C">
        <w:rPr>
          <w:rFonts w:asciiTheme="minorHAnsi" w:hAnsiTheme="minorHAnsi"/>
        </w:rPr>
        <w:t>tructure and maturation history.</w:t>
      </w:r>
      <w:r w:rsidR="002B46F7" w:rsidRPr="00C92B4C">
        <w:rPr>
          <w:rFonts w:asciiTheme="minorHAnsi" w:hAnsiTheme="minorHAnsi"/>
        </w:rPr>
        <w:t xml:space="preserve"> </w:t>
      </w:r>
      <w:r w:rsidR="002B46F7" w:rsidRPr="00C92B4C">
        <w:rPr>
          <w:rFonts w:asciiTheme="minorHAnsi" w:hAnsiTheme="minorHAnsi"/>
          <w:i/>
        </w:rPr>
        <w:t>Journal of the Geolo</w:t>
      </w:r>
      <w:r w:rsidRPr="00C92B4C">
        <w:rPr>
          <w:rFonts w:asciiTheme="minorHAnsi" w:hAnsiTheme="minorHAnsi"/>
          <w:i/>
        </w:rPr>
        <w:t>gical Society</w:t>
      </w:r>
      <w:r w:rsidRPr="00C92B4C">
        <w:rPr>
          <w:rFonts w:asciiTheme="minorHAnsi" w:hAnsiTheme="minorHAnsi"/>
        </w:rPr>
        <w:t xml:space="preserve">, </w:t>
      </w:r>
      <w:r w:rsidRPr="00C92B4C">
        <w:rPr>
          <w:rFonts w:asciiTheme="minorHAnsi" w:hAnsiTheme="minorHAnsi"/>
          <w:b/>
        </w:rPr>
        <w:t>147</w:t>
      </w:r>
      <w:r w:rsidRPr="00C92B4C">
        <w:rPr>
          <w:rFonts w:asciiTheme="minorHAnsi" w:hAnsiTheme="minorHAnsi"/>
        </w:rPr>
        <w:t>,</w:t>
      </w:r>
      <w:r w:rsidR="002B46F7" w:rsidRPr="00C92B4C">
        <w:rPr>
          <w:rFonts w:asciiTheme="minorHAnsi" w:hAnsiTheme="minorHAnsi"/>
        </w:rPr>
        <w:t xml:space="preserve"> 141-151.</w:t>
      </w:r>
    </w:p>
    <w:p w14:paraId="520B77CF" w14:textId="32F70849" w:rsidR="00295FE9" w:rsidRPr="00C92B4C" w:rsidRDefault="00295FE9">
      <w:pPr>
        <w:widowControl w:val="0"/>
        <w:spacing w:after="0"/>
        <w:ind w:left="426" w:hanging="426"/>
        <w:rPr>
          <w:rFonts w:asciiTheme="minorHAnsi" w:hAnsiTheme="minorHAnsi" w:cs="Arial"/>
        </w:rPr>
      </w:pPr>
      <w:r w:rsidRPr="00C92B4C">
        <w:rPr>
          <w:rFonts w:asciiTheme="minorHAnsi" w:hAnsiTheme="minorHAnsi" w:cs="Arial"/>
        </w:rPr>
        <w:t xml:space="preserve">Astin, T.R. &amp; Rogers, D.A. 1991. "Subaqueous shrinkage cracks" in the Devonian of Scotland reinterpreted. </w:t>
      </w:r>
      <w:r w:rsidRPr="00C92B4C">
        <w:rPr>
          <w:rFonts w:asciiTheme="minorHAnsi" w:hAnsiTheme="minorHAnsi" w:cs="Arial"/>
          <w:i/>
          <w:iCs/>
        </w:rPr>
        <w:t>Journal of Sedimentary Petrology</w:t>
      </w:r>
      <w:r w:rsidRPr="00C92B4C">
        <w:rPr>
          <w:rFonts w:asciiTheme="minorHAnsi" w:hAnsiTheme="minorHAnsi" w:cs="Arial"/>
        </w:rPr>
        <w:t xml:space="preserve">, </w:t>
      </w:r>
      <w:r w:rsidRPr="00C92B4C">
        <w:rPr>
          <w:rFonts w:asciiTheme="minorHAnsi" w:hAnsiTheme="minorHAnsi" w:cs="Arial"/>
          <w:b/>
          <w:bCs/>
        </w:rPr>
        <w:t>61</w:t>
      </w:r>
      <w:r w:rsidRPr="00C92B4C">
        <w:rPr>
          <w:rFonts w:asciiTheme="minorHAnsi" w:hAnsiTheme="minorHAnsi" w:cs="Arial"/>
        </w:rPr>
        <w:t>, 850-859.</w:t>
      </w:r>
    </w:p>
    <w:p w14:paraId="2BFC2E65" w14:textId="5FEAA0BC" w:rsidR="00B7307D" w:rsidRPr="001B5EEE" w:rsidRDefault="00B7307D">
      <w:pPr>
        <w:widowControl w:val="0"/>
        <w:spacing w:after="0"/>
        <w:ind w:left="426" w:hanging="426"/>
        <w:rPr>
          <w:rFonts w:asciiTheme="minorHAnsi" w:hAnsiTheme="minorHAnsi" w:cs="Arial"/>
        </w:rPr>
      </w:pPr>
      <w:r w:rsidRPr="00494B1C">
        <w:rPr>
          <w:rFonts w:asciiTheme="minorHAnsi" w:hAnsiTheme="minorHAnsi"/>
        </w:rPr>
        <w:t xml:space="preserve">Bailey, N.J.L., Burwood, R. &amp; Harriman, G.E. 1990. Application of pyrolysate carbon isotope and biomarker technology to organofacies definition and oil correlation problems in North Sea basins. </w:t>
      </w:r>
      <w:r w:rsidRPr="00494B1C">
        <w:rPr>
          <w:rFonts w:asciiTheme="minorHAnsi" w:hAnsiTheme="minorHAnsi"/>
          <w:i/>
        </w:rPr>
        <w:t>Organic Geochemistry</w:t>
      </w:r>
      <w:r w:rsidRPr="00494B1C">
        <w:rPr>
          <w:rFonts w:asciiTheme="minorHAnsi" w:hAnsiTheme="minorHAnsi"/>
        </w:rPr>
        <w:t xml:space="preserve">, </w:t>
      </w:r>
      <w:r w:rsidRPr="00494B1C">
        <w:rPr>
          <w:rFonts w:asciiTheme="minorHAnsi" w:hAnsiTheme="minorHAnsi"/>
          <w:b/>
        </w:rPr>
        <w:t>16</w:t>
      </w:r>
      <w:r w:rsidRPr="00494B1C">
        <w:rPr>
          <w:rFonts w:asciiTheme="minorHAnsi" w:hAnsiTheme="minorHAnsi"/>
        </w:rPr>
        <w:t>, 1157-1172.</w:t>
      </w:r>
    </w:p>
    <w:p w14:paraId="3BC7D0A3" w14:textId="4FAE2682" w:rsidR="002B46F7" w:rsidRPr="00C92B4C" w:rsidRDefault="00CD6E65">
      <w:pPr>
        <w:pStyle w:val="EndNoteBibliography"/>
        <w:spacing w:after="0"/>
        <w:ind w:left="426" w:hanging="426"/>
        <w:rPr>
          <w:rFonts w:asciiTheme="minorHAnsi" w:hAnsiTheme="minorHAnsi"/>
        </w:rPr>
      </w:pPr>
      <w:r w:rsidRPr="00C92B4C">
        <w:rPr>
          <w:rFonts w:asciiTheme="minorHAnsi" w:hAnsiTheme="minorHAnsi"/>
        </w:rPr>
        <w:t>Baxter, A. N.</w:t>
      </w:r>
      <w:r w:rsidR="003B7F43" w:rsidRPr="00C92B4C">
        <w:rPr>
          <w:rFonts w:asciiTheme="minorHAnsi" w:hAnsiTheme="minorHAnsi"/>
        </w:rPr>
        <w:t xml:space="preserve"> &amp;</w:t>
      </w:r>
      <w:r w:rsidR="00196FB4" w:rsidRPr="00C92B4C">
        <w:rPr>
          <w:rFonts w:asciiTheme="minorHAnsi" w:hAnsiTheme="minorHAnsi"/>
        </w:rPr>
        <w:t xml:space="preserve"> Mitchell, J. G.</w:t>
      </w:r>
      <w:r w:rsidRPr="00C92B4C">
        <w:rPr>
          <w:rFonts w:asciiTheme="minorHAnsi" w:hAnsiTheme="minorHAnsi"/>
        </w:rPr>
        <w:t xml:space="preserve"> 1984.</w:t>
      </w:r>
      <w:r w:rsidR="002B46F7" w:rsidRPr="00C92B4C">
        <w:rPr>
          <w:rFonts w:asciiTheme="minorHAnsi" w:hAnsiTheme="minorHAnsi"/>
        </w:rPr>
        <w:t xml:space="preserve"> Camptonite-Monchiquite dyk</w:t>
      </w:r>
      <w:r w:rsidR="00E04855" w:rsidRPr="00C92B4C">
        <w:rPr>
          <w:rFonts w:asciiTheme="minorHAnsi" w:hAnsiTheme="minorHAnsi"/>
        </w:rPr>
        <w:t>e swarms of Northern Scotland; a</w:t>
      </w:r>
      <w:r w:rsidR="002B46F7" w:rsidRPr="00C92B4C">
        <w:rPr>
          <w:rFonts w:asciiTheme="minorHAnsi" w:hAnsiTheme="minorHAnsi"/>
        </w:rPr>
        <w:t>ge relat</w:t>
      </w:r>
      <w:r w:rsidR="00196FB4" w:rsidRPr="00C92B4C">
        <w:rPr>
          <w:rFonts w:asciiTheme="minorHAnsi" w:hAnsiTheme="minorHAnsi"/>
        </w:rPr>
        <w:t>ionships and their implications.</w:t>
      </w:r>
      <w:r w:rsidR="002B46F7" w:rsidRPr="00C92B4C">
        <w:rPr>
          <w:rFonts w:asciiTheme="minorHAnsi" w:hAnsiTheme="minorHAnsi"/>
        </w:rPr>
        <w:t xml:space="preserve"> </w:t>
      </w:r>
      <w:r w:rsidR="002B46F7" w:rsidRPr="00C92B4C">
        <w:rPr>
          <w:rFonts w:asciiTheme="minorHAnsi" w:hAnsiTheme="minorHAnsi"/>
          <w:i/>
        </w:rPr>
        <w:t>Scottish Journal of Geology</w:t>
      </w:r>
      <w:r w:rsidR="002B46F7" w:rsidRPr="00C92B4C">
        <w:rPr>
          <w:rFonts w:asciiTheme="minorHAnsi" w:hAnsiTheme="minorHAnsi"/>
        </w:rPr>
        <w:t xml:space="preserve">, </w:t>
      </w:r>
      <w:r w:rsidR="003B7F43" w:rsidRPr="00C92B4C">
        <w:rPr>
          <w:rFonts w:asciiTheme="minorHAnsi" w:hAnsiTheme="minorHAnsi"/>
          <w:b/>
        </w:rPr>
        <w:t>20</w:t>
      </w:r>
      <w:r w:rsidR="003B7F43" w:rsidRPr="00C92B4C">
        <w:rPr>
          <w:rFonts w:asciiTheme="minorHAnsi" w:hAnsiTheme="minorHAnsi"/>
        </w:rPr>
        <w:t>,</w:t>
      </w:r>
      <w:r w:rsidR="002B46F7" w:rsidRPr="00C92B4C">
        <w:rPr>
          <w:rFonts w:asciiTheme="minorHAnsi" w:hAnsiTheme="minorHAnsi"/>
        </w:rPr>
        <w:t xml:space="preserve"> 297-308.</w:t>
      </w:r>
    </w:p>
    <w:p w14:paraId="0EA060C4" w14:textId="06E190BB" w:rsidR="00EE09A0" w:rsidRPr="001B5EEE" w:rsidRDefault="005A61CC">
      <w:pPr>
        <w:pStyle w:val="EndNoteBibliography"/>
        <w:spacing w:after="0"/>
        <w:ind w:left="426" w:hanging="426"/>
        <w:rPr>
          <w:rFonts w:asciiTheme="minorHAnsi" w:hAnsiTheme="minorHAnsi"/>
        </w:rPr>
      </w:pPr>
      <w:r w:rsidRPr="00494B1C">
        <w:rPr>
          <w:rStyle w:val="author"/>
          <w:rFonts w:asciiTheme="minorHAnsi" w:hAnsiTheme="minorHAnsi"/>
          <w:iCs/>
          <w:lang w:val="en"/>
        </w:rPr>
        <w:lastRenderedPageBreak/>
        <w:t>Becker, R.T.</w:t>
      </w:r>
      <w:r w:rsidRPr="00494B1C">
        <w:rPr>
          <w:rStyle w:val="HTMLCite"/>
          <w:rFonts w:asciiTheme="minorHAnsi" w:hAnsiTheme="minorHAnsi"/>
          <w:lang w:val="en"/>
        </w:rPr>
        <w:t xml:space="preserve">, </w:t>
      </w:r>
      <w:r w:rsidRPr="00494B1C">
        <w:rPr>
          <w:rStyle w:val="author"/>
          <w:rFonts w:asciiTheme="minorHAnsi" w:hAnsiTheme="minorHAnsi"/>
          <w:iCs/>
          <w:lang w:val="en"/>
        </w:rPr>
        <w:t>Gradstein, F.M.</w:t>
      </w:r>
      <w:r w:rsidRPr="00494B1C">
        <w:rPr>
          <w:rStyle w:val="HTMLCite"/>
          <w:rFonts w:asciiTheme="minorHAnsi" w:hAnsiTheme="minorHAnsi"/>
          <w:lang w:val="en"/>
        </w:rPr>
        <w:t xml:space="preserve"> &amp; </w:t>
      </w:r>
      <w:r w:rsidRPr="00494B1C">
        <w:rPr>
          <w:rStyle w:val="author"/>
          <w:rFonts w:asciiTheme="minorHAnsi" w:hAnsiTheme="minorHAnsi"/>
          <w:iCs/>
          <w:lang w:val="en"/>
        </w:rPr>
        <w:t>Hammer, Ø.</w:t>
      </w:r>
      <w:r w:rsidRPr="00494B1C">
        <w:rPr>
          <w:rStyle w:val="HTMLCite"/>
          <w:rFonts w:asciiTheme="minorHAnsi" w:hAnsiTheme="minorHAnsi"/>
          <w:lang w:val="en"/>
        </w:rPr>
        <w:t xml:space="preserve"> </w:t>
      </w:r>
      <w:r w:rsidRPr="00494B1C">
        <w:rPr>
          <w:rStyle w:val="pubyear"/>
          <w:rFonts w:asciiTheme="minorHAnsi" w:hAnsiTheme="minorHAnsi"/>
          <w:iCs/>
          <w:lang w:val="en"/>
        </w:rPr>
        <w:t>2012</w:t>
      </w:r>
      <w:r w:rsidRPr="00494B1C">
        <w:rPr>
          <w:rStyle w:val="HTMLCite"/>
          <w:rFonts w:asciiTheme="minorHAnsi" w:hAnsiTheme="minorHAnsi"/>
          <w:lang w:val="en"/>
        </w:rPr>
        <w:t xml:space="preserve">. </w:t>
      </w:r>
      <w:r w:rsidRPr="00494B1C">
        <w:rPr>
          <w:rStyle w:val="chaptertitle"/>
          <w:rFonts w:asciiTheme="minorHAnsi" w:hAnsiTheme="minorHAnsi"/>
          <w:iCs/>
          <w:lang w:val="en"/>
        </w:rPr>
        <w:t>The Devonian Period</w:t>
      </w:r>
      <w:r w:rsidRPr="00494B1C">
        <w:rPr>
          <w:rStyle w:val="HTMLCite"/>
          <w:rFonts w:asciiTheme="minorHAnsi" w:hAnsiTheme="minorHAnsi"/>
          <w:lang w:val="en"/>
        </w:rPr>
        <w:t xml:space="preserve">. </w:t>
      </w:r>
      <w:r w:rsidRPr="00494B1C">
        <w:rPr>
          <w:rStyle w:val="Emphasis"/>
          <w:rFonts w:asciiTheme="minorHAnsi" w:hAnsiTheme="minorHAnsi"/>
          <w:lang w:val="en"/>
        </w:rPr>
        <w:t>In</w:t>
      </w:r>
      <w:r w:rsidRPr="00494B1C">
        <w:rPr>
          <w:rStyle w:val="HTMLCite"/>
          <w:rFonts w:asciiTheme="minorHAnsi" w:hAnsiTheme="minorHAnsi"/>
          <w:lang w:val="en"/>
        </w:rPr>
        <w:t xml:space="preserve"> </w:t>
      </w:r>
      <w:r w:rsidRPr="00494B1C">
        <w:rPr>
          <w:rStyle w:val="editor"/>
          <w:rFonts w:asciiTheme="minorHAnsi" w:hAnsiTheme="minorHAnsi"/>
          <w:iCs/>
          <w:lang w:val="en"/>
        </w:rPr>
        <w:t>Gradstein, F.M.</w:t>
      </w:r>
      <w:r w:rsidRPr="00494B1C">
        <w:rPr>
          <w:rStyle w:val="HTMLCite"/>
          <w:rFonts w:asciiTheme="minorHAnsi" w:hAnsiTheme="minorHAnsi"/>
          <w:lang w:val="en"/>
        </w:rPr>
        <w:t xml:space="preserve">, </w:t>
      </w:r>
      <w:r w:rsidRPr="00494B1C">
        <w:rPr>
          <w:rStyle w:val="editor"/>
          <w:rFonts w:asciiTheme="minorHAnsi" w:hAnsiTheme="minorHAnsi"/>
          <w:iCs/>
          <w:lang w:val="en"/>
        </w:rPr>
        <w:t>Ogg, J.G.</w:t>
      </w:r>
      <w:r w:rsidRPr="00494B1C">
        <w:rPr>
          <w:rStyle w:val="HTMLCite"/>
          <w:rFonts w:asciiTheme="minorHAnsi" w:hAnsiTheme="minorHAnsi"/>
          <w:lang w:val="en"/>
        </w:rPr>
        <w:t xml:space="preserve">, </w:t>
      </w:r>
      <w:r w:rsidRPr="00494B1C">
        <w:rPr>
          <w:rStyle w:val="editor"/>
          <w:rFonts w:asciiTheme="minorHAnsi" w:hAnsiTheme="minorHAnsi"/>
          <w:iCs/>
          <w:lang w:val="en"/>
        </w:rPr>
        <w:t>Schmitz, M.</w:t>
      </w:r>
      <w:r w:rsidRPr="00494B1C">
        <w:rPr>
          <w:rStyle w:val="HTMLCite"/>
          <w:rFonts w:asciiTheme="minorHAnsi" w:hAnsiTheme="minorHAnsi"/>
          <w:lang w:val="en"/>
        </w:rPr>
        <w:t xml:space="preserve"> &amp; </w:t>
      </w:r>
      <w:r w:rsidRPr="00494B1C">
        <w:rPr>
          <w:rStyle w:val="editor"/>
          <w:rFonts w:asciiTheme="minorHAnsi" w:hAnsiTheme="minorHAnsi"/>
          <w:iCs/>
          <w:lang w:val="en"/>
        </w:rPr>
        <w:t>Ogg, G.</w:t>
      </w:r>
      <w:r w:rsidRPr="00494B1C">
        <w:rPr>
          <w:rStyle w:val="HTMLCite"/>
          <w:rFonts w:asciiTheme="minorHAnsi" w:hAnsiTheme="minorHAnsi"/>
          <w:lang w:val="en"/>
        </w:rPr>
        <w:t xml:space="preserve"> (eds), </w:t>
      </w:r>
      <w:r w:rsidRPr="00494B1C">
        <w:rPr>
          <w:rStyle w:val="booktitle"/>
          <w:rFonts w:asciiTheme="minorHAnsi" w:hAnsiTheme="minorHAnsi"/>
          <w:i/>
          <w:iCs/>
          <w:lang w:val="en"/>
        </w:rPr>
        <w:t>The Geologic Time Scale 2012</w:t>
      </w:r>
      <w:r w:rsidRPr="00494B1C">
        <w:rPr>
          <w:rStyle w:val="HTMLCite"/>
          <w:rFonts w:asciiTheme="minorHAnsi" w:hAnsiTheme="minorHAnsi"/>
          <w:lang w:val="en"/>
        </w:rPr>
        <w:t xml:space="preserve">, </w:t>
      </w:r>
      <w:r w:rsidRPr="00494B1C">
        <w:rPr>
          <w:rStyle w:val="pagefirst"/>
          <w:rFonts w:asciiTheme="minorHAnsi" w:hAnsiTheme="minorHAnsi"/>
          <w:iCs/>
          <w:lang w:val="en"/>
        </w:rPr>
        <w:t>559</w:t>
      </w:r>
      <w:r w:rsidRPr="00494B1C">
        <w:rPr>
          <w:rStyle w:val="HTMLCite"/>
          <w:rFonts w:asciiTheme="minorHAnsi" w:hAnsiTheme="minorHAnsi"/>
          <w:lang w:val="en"/>
        </w:rPr>
        <w:t>–</w:t>
      </w:r>
      <w:r w:rsidRPr="00494B1C">
        <w:rPr>
          <w:rStyle w:val="pagelast"/>
          <w:rFonts w:asciiTheme="minorHAnsi" w:hAnsiTheme="minorHAnsi"/>
          <w:iCs/>
          <w:lang w:val="en"/>
        </w:rPr>
        <w:t>601</w:t>
      </w:r>
      <w:r w:rsidRPr="00494B1C">
        <w:rPr>
          <w:rStyle w:val="HTMLCite"/>
          <w:rFonts w:asciiTheme="minorHAnsi" w:hAnsiTheme="minorHAnsi"/>
          <w:lang w:val="en"/>
        </w:rPr>
        <w:t xml:space="preserve">. </w:t>
      </w:r>
      <w:r w:rsidRPr="00494B1C">
        <w:rPr>
          <w:rStyle w:val="HTMLCite"/>
          <w:rFonts w:asciiTheme="minorHAnsi" w:hAnsiTheme="minorHAnsi"/>
          <w:i w:val="0"/>
          <w:lang w:val="en"/>
        </w:rPr>
        <w:t>Elsevier,</w:t>
      </w:r>
      <w:r w:rsidRPr="00494B1C">
        <w:rPr>
          <w:rStyle w:val="HTMLCite"/>
          <w:rFonts w:asciiTheme="minorHAnsi" w:hAnsiTheme="minorHAnsi"/>
          <w:lang w:val="en"/>
        </w:rPr>
        <w:t xml:space="preserve"> </w:t>
      </w:r>
      <w:r w:rsidRPr="00494B1C">
        <w:rPr>
          <w:rStyle w:val="publisherlocation"/>
          <w:rFonts w:asciiTheme="minorHAnsi" w:hAnsiTheme="minorHAnsi"/>
          <w:iCs/>
          <w:lang w:val="en"/>
        </w:rPr>
        <w:t>Amsterdam</w:t>
      </w:r>
      <w:r w:rsidRPr="00494B1C">
        <w:rPr>
          <w:rStyle w:val="HTMLCite"/>
          <w:rFonts w:asciiTheme="minorHAnsi" w:hAnsiTheme="minorHAnsi"/>
          <w:lang w:val="en"/>
        </w:rPr>
        <w:t>.</w:t>
      </w:r>
    </w:p>
    <w:p w14:paraId="23BE6F76" w14:textId="6B9B4025" w:rsidR="002B46F7" w:rsidRPr="00C92B4C" w:rsidRDefault="002B46F7">
      <w:pPr>
        <w:pStyle w:val="EndNoteBibliography"/>
        <w:spacing w:after="0"/>
        <w:ind w:left="426" w:hanging="426"/>
        <w:rPr>
          <w:rFonts w:asciiTheme="minorHAnsi" w:hAnsiTheme="minorHAnsi"/>
        </w:rPr>
      </w:pPr>
      <w:r w:rsidRPr="00C92B4C">
        <w:rPr>
          <w:rFonts w:asciiTheme="minorHAnsi" w:hAnsiTheme="minorHAnsi"/>
        </w:rPr>
        <w:t>Bir</w:t>
      </w:r>
      <w:r w:rsidR="00CD6E65" w:rsidRPr="00C92B4C">
        <w:rPr>
          <w:rFonts w:asciiTheme="minorHAnsi" w:hAnsiTheme="minorHAnsi"/>
        </w:rPr>
        <w:t>d, P. C., Cartwright, J. A.</w:t>
      </w:r>
      <w:r w:rsidR="003B7F43" w:rsidRPr="00C92B4C">
        <w:rPr>
          <w:rFonts w:asciiTheme="minorHAnsi" w:hAnsiTheme="minorHAnsi"/>
        </w:rPr>
        <w:t xml:space="preserve"> &amp;</w:t>
      </w:r>
      <w:r w:rsidR="00196FB4" w:rsidRPr="00C92B4C">
        <w:rPr>
          <w:rFonts w:asciiTheme="minorHAnsi" w:hAnsiTheme="minorHAnsi"/>
        </w:rPr>
        <w:t xml:space="preserve"> Davies, T. L.</w:t>
      </w:r>
      <w:r w:rsidR="00CD6E65" w:rsidRPr="00C92B4C">
        <w:rPr>
          <w:rFonts w:asciiTheme="minorHAnsi" w:hAnsiTheme="minorHAnsi"/>
        </w:rPr>
        <w:t xml:space="preserve"> 2015.</w:t>
      </w:r>
      <w:r w:rsidRPr="00C92B4C">
        <w:rPr>
          <w:rFonts w:asciiTheme="minorHAnsi" w:hAnsiTheme="minorHAnsi"/>
        </w:rPr>
        <w:t xml:space="preserve"> Basement reactivation in the development of rift basins: an example of reactivated Caledonide stru</w:t>
      </w:r>
      <w:r w:rsidR="00196FB4" w:rsidRPr="00C92B4C">
        <w:rPr>
          <w:rFonts w:asciiTheme="minorHAnsi" w:hAnsiTheme="minorHAnsi"/>
        </w:rPr>
        <w:t>ctures in the West Orkney Basin.</w:t>
      </w:r>
      <w:r w:rsidRPr="00C92B4C">
        <w:rPr>
          <w:rFonts w:asciiTheme="minorHAnsi" w:hAnsiTheme="minorHAnsi"/>
        </w:rPr>
        <w:t xml:space="preserve"> </w:t>
      </w:r>
      <w:r w:rsidRPr="00C92B4C">
        <w:rPr>
          <w:rFonts w:asciiTheme="minorHAnsi" w:hAnsiTheme="minorHAnsi"/>
          <w:i/>
        </w:rPr>
        <w:t>Journal of the Geological Society</w:t>
      </w:r>
      <w:r w:rsidRPr="00C92B4C">
        <w:rPr>
          <w:rFonts w:asciiTheme="minorHAnsi" w:hAnsiTheme="minorHAnsi"/>
        </w:rPr>
        <w:t xml:space="preserve">, </w:t>
      </w:r>
      <w:r w:rsidR="003B7F43" w:rsidRPr="00C92B4C">
        <w:rPr>
          <w:rFonts w:asciiTheme="minorHAnsi" w:hAnsiTheme="minorHAnsi"/>
          <w:b/>
        </w:rPr>
        <w:t>172</w:t>
      </w:r>
      <w:r w:rsidR="003B7F43" w:rsidRPr="00C92B4C">
        <w:rPr>
          <w:rFonts w:asciiTheme="minorHAnsi" w:hAnsiTheme="minorHAnsi"/>
        </w:rPr>
        <w:t xml:space="preserve">, </w:t>
      </w:r>
      <w:r w:rsidRPr="00C92B4C">
        <w:rPr>
          <w:rFonts w:asciiTheme="minorHAnsi" w:hAnsiTheme="minorHAnsi"/>
        </w:rPr>
        <w:t>77-85.</w:t>
      </w:r>
    </w:p>
    <w:p w14:paraId="5BC6B724" w14:textId="278A1549" w:rsidR="002B46F7" w:rsidRPr="00C92B4C" w:rsidRDefault="00196FB4">
      <w:pPr>
        <w:pStyle w:val="EndNoteBibliography"/>
        <w:spacing w:after="0"/>
        <w:ind w:left="426" w:hanging="426"/>
        <w:rPr>
          <w:rFonts w:asciiTheme="minorHAnsi" w:hAnsiTheme="minorHAnsi"/>
        </w:rPr>
      </w:pPr>
      <w:r w:rsidRPr="00C92B4C">
        <w:rPr>
          <w:rFonts w:asciiTheme="minorHAnsi" w:hAnsiTheme="minorHAnsi"/>
        </w:rPr>
        <w:t>Brown, J. F.</w:t>
      </w:r>
      <w:r w:rsidR="00CD6E65" w:rsidRPr="00C92B4C">
        <w:rPr>
          <w:rFonts w:asciiTheme="minorHAnsi" w:hAnsiTheme="minorHAnsi"/>
        </w:rPr>
        <w:t xml:space="preserve"> 1975.</w:t>
      </w:r>
      <w:r w:rsidR="002B46F7" w:rsidRPr="00C92B4C">
        <w:rPr>
          <w:rFonts w:asciiTheme="minorHAnsi" w:hAnsiTheme="minorHAnsi"/>
        </w:rPr>
        <w:t xml:space="preserve"> Potassium-Argon evidence of a Permian age f</w:t>
      </w:r>
      <w:r w:rsidRPr="00C92B4C">
        <w:rPr>
          <w:rFonts w:asciiTheme="minorHAnsi" w:hAnsiTheme="minorHAnsi"/>
        </w:rPr>
        <w:t>or the camptonite dykes: Orkney.</w:t>
      </w:r>
      <w:r w:rsidR="002B46F7" w:rsidRPr="00C92B4C">
        <w:rPr>
          <w:rFonts w:asciiTheme="minorHAnsi" w:hAnsiTheme="minorHAnsi"/>
        </w:rPr>
        <w:t xml:space="preserve"> </w:t>
      </w:r>
      <w:r w:rsidR="002B46F7" w:rsidRPr="00C92B4C">
        <w:rPr>
          <w:rFonts w:asciiTheme="minorHAnsi" w:hAnsiTheme="minorHAnsi"/>
          <w:i/>
        </w:rPr>
        <w:t>Scottish Journal of</w:t>
      </w:r>
      <w:r w:rsidR="003B7F43" w:rsidRPr="00C92B4C">
        <w:rPr>
          <w:rFonts w:asciiTheme="minorHAnsi" w:hAnsiTheme="minorHAnsi"/>
          <w:i/>
        </w:rPr>
        <w:t xml:space="preserve"> Geology</w:t>
      </w:r>
      <w:r w:rsidR="003B7F43" w:rsidRPr="00C92B4C">
        <w:rPr>
          <w:rFonts w:asciiTheme="minorHAnsi" w:hAnsiTheme="minorHAnsi"/>
        </w:rPr>
        <w:t xml:space="preserve">, </w:t>
      </w:r>
      <w:r w:rsidR="003B7F43" w:rsidRPr="00C92B4C">
        <w:rPr>
          <w:rFonts w:asciiTheme="minorHAnsi" w:hAnsiTheme="minorHAnsi"/>
          <w:b/>
        </w:rPr>
        <w:t>11</w:t>
      </w:r>
      <w:r w:rsidR="003B7F43" w:rsidRPr="00C92B4C">
        <w:rPr>
          <w:rFonts w:asciiTheme="minorHAnsi" w:hAnsiTheme="minorHAnsi"/>
        </w:rPr>
        <w:t>,</w:t>
      </w:r>
      <w:r w:rsidR="002B46F7" w:rsidRPr="00C92B4C">
        <w:rPr>
          <w:rFonts w:asciiTheme="minorHAnsi" w:hAnsiTheme="minorHAnsi"/>
        </w:rPr>
        <w:t xml:space="preserve"> 259-262.</w:t>
      </w:r>
    </w:p>
    <w:p w14:paraId="716CBF89" w14:textId="7307D6FA" w:rsidR="002B46F7" w:rsidRPr="00C92B4C" w:rsidRDefault="00196FB4">
      <w:pPr>
        <w:pStyle w:val="EndNoteBibliography"/>
        <w:spacing w:after="0"/>
        <w:ind w:left="426" w:hanging="426"/>
        <w:rPr>
          <w:rFonts w:asciiTheme="minorHAnsi" w:hAnsiTheme="minorHAnsi"/>
        </w:rPr>
      </w:pPr>
      <w:r w:rsidRPr="00C92B4C">
        <w:rPr>
          <w:rFonts w:asciiTheme="minorHAnsi" w:hAnsiTheme="minorHAnsi"/>
        </w:rPr>
        <w:t>Brown, J. F.</w:t>
      </w:r>
      <w:r w:rsidR="00CD6E65" w:rsidRPr="00C92B4C">
        <w:rPr>
          <w:rFonts w:asciiTheme="minorHAnsi" w:hAnsiTheme="minorHAnsi"/>
        </w:rPr>
        <w:t xml:space="preserve"> 2002.</w:t>
      </w:r>
      <w:r w:rsidR="002B46F7" w:rsidRPr="00C92B4C">
        <w:rPr>
          <w:rFonts w:asciiTheme="minorHAnsi" w:hAnsiTheme="minorHAnsi"/>
        </w:rPr>
        <w:t xml:space="preserve"> The Geology and Landscape of Orkney</w:t>
      </w:r>
      <w:r w:rsidR="001915EC">
        <w:rPr>
          <w:rFonts w:asciiTheme="minorHAnsi" w:hAnsiTheme="minorHAnsi"/>
        </w:rPr>
        <w:t xml:space="preserve"> </w:t>
      </w:r>
      <w:r w:rsidR="002B46F7" w:rsidRPr="00C92B4C">
        <w:rPr>
          <w:rFonts w:asciiTheme="minorHAnsi" w:hAnsiTheme="minorHAnsi"/>
          <w:i/>
        </w:rPr>
        <w:t>in</w:t>
      </w:r>
      <w:r w:rsidR="002B46F7" w:rsidRPr="00C92B4C">
        <w:rPr>
          <w:rFonts w:asciiTheme="minorHAnsi" w:hAnsiTheme="minorHAnsi"/>
        </w:rPr>
        <w:t xml:space="preserve"> Omand, D., ed., </w:t>
      </w:r>
      <w:r w:rsidR="002B46F7" w:rsidRPr="00494B1C">
        <w:rPr>
          <w:rFonts w:asciiTheme="minorHAnsi" w:hAnsiTheme="minorHAnsi"/>
          <w:i/>
        </w:rPr>
        <w:t>The New Orkney Book.</w:t>
      </w:r>
    </w:p>
    <w:p w14:paraId="49F9B4FF" w14:textId="0ECF32A1" w:rsidR="0038033A" w:rsidRPr="00C92B4C" w:rsidRDefault="00BB1194">
      <w:pPr>
        <w:pStyle w:val="EndNoteBibliography"/>
        <w:spacing w:after="0"/>
        <w:ind w:left="426" w:hanging="426"/>
        <w:rPr>
          <w:rFonts w:asciiTheme="minorHAnsi" w:hAnsiTheme="minorHAnsi"/>
        </w:rPr>
      </w:pPr>
      <w:r w:rsidRPr="00C92B4C">
        <w:rPr>
          <w:rFonts w:asciiTheme="minorHAnsi" w:hAnsiTheme="minorHAnsi"/>
        </w:rPr>
        <w:t>Collins</w:t>
      </w:r>
      <w:r w:rsidR="00F1060F" w:rsidRPr="00C92B4C">
        <w:rPr>
          <w:rFonts w:asciiTheme="minorHAnsi" w:hAnsiTheme="minorHAnsi"/>
        </w:rPr>
        <w:t>,</w:t>
      </w:r>
      <w:r w:rsidRPr="00C92B4C">
        <w:rPr>
          <w:rFonts w:asciiTheme="minorHAnsi" w:hAnsiTheme="minorHAnsi"/>
        </w:rPr>
        <w:t xml:space="preserve"> A.G. &amp; Donovan, R.N. 1977. The age of two Old Red Sandstone sequences in southern Caithness. </w:t>
      </w:r>
      <w:r w:rsidRPr="00C92B4C">
        <w:rPr>
          <w:rFonts w:asciiTheme="minorHAnsi" w:hAnsiTheme="minorHAnsi"/>
          <w:i/>
        </w:rPr>
        <w:t>Scottish Journal of Geology</w:t>
      </w:r>
      <w:r w:rsidRPr="00C92B4C">
        <w:rPr>
          <w:rFonts w:asciiTheme="minorHAnsi" w:hAnsiTheme="minorHAnsi"/>
        </w:rPr>
        <w:t xml:space="preserve">, </w:t>
      </w:r>
      <w:r w:rsidRPr="00C92B4C">
        <w:rPr>
          <w:rFonts w:asciiTheme="minorHAnsi" w:hAnsiTheme="minorHAnsi"/>
          <w:b/>
        </w:rPr>
        <w:t>13</w:t>
      </w:r>
      <w:r w:rsidRPr="00C92B4C">
        <w:rPr>
          <w:rFonts w:asciiTheme="minorHAnsi" w:hAnsiTheme="minorHAnsi"/>
        </w:rPr>
        <w:t>, 53-57.</w:t>
      </w:r>
    </w:p>
    <w:p w14:paraId="73FCD457" w14:textId="7F320F73" w:rsidR="002B46F7" w:rsidRPr="00C92B4C" w:rsidRDefault="002B46F7">
      <w:pPr>
        <w:pStyle w:val="EndNoteBibliography"/>
        <w:spacing w:after="0"/>
        <w:ind w:left="426" w:hanging="426"/>
        <w:rPr>
          <w:rFonts w:asciiTheme="minorHAnsi" w:hAnsiTheme="minorHAnsi"/>
        </w:rPr>
      </w:pPr>
      <w:r w:rsidRPr="00C92B4C">
        <w:rPr>
          <w:rFonts w:asciiTheme="minorHAnsi" w:hAnsiTheme="minorHAnsi"/>
        </w:rPr>
        <w:t>Co</w:t>
      </w:r>
      <w:r w:rsidR="003B7F43" w:rsidRPr="00C92B4C">
        <w:rPr>
          <w:rFonts w:asciiTheme="minorHAnsi" w:hAnsiTheme="minorHAnsi"/>
        </w:rPr>
        <w:t>ward, M. P., Enfield, M. A. &amp;</w:t>
      </w:r>
      <w:r w:rsidR="00196FB4" w:rsidRPr="00C92B4C">
        <w:rPr>
          <w:rFonts w:asciiTheme="minorHAnsi" w:hAnsiTheme="minorHAnsi"/>
        </w:rPr>
        <w:t xml:space="preserve"> Fischer, M. W.</w:t>
      </w:r>
      <w:r w:rsidR="00CD6E65" w:rsidRPr="00C92B4C">
        <w:rPr>
          <w:rFonts w:asciiTheme="minorHAnsi" w:hAnsiTheme="minorHAnsi"/>
        </w:rPr>
        <w:t xml:space="preserve"> 1989.</w:t>
      </w:r>
      <w:r w:rsidRPr="00C92B4C">
        <w:rPr>
          <w:rFonts w:asciiTheme="minorHAnsi" w:hAnsiTheme="minorHAnsi"/>
        </w:rPr>
        <w:t xml:space="preserve"> Devonian Basins of Northern Scotland, </w:t>
      </w:r>
      <w:r w:rsidRPr="00C92B4C">
        <w:rPr>
          <w:rFonts w:asciiTheme="minorHAnsi" w:hAnsiTheme="minorHAnsi"/>
          <w:i/>
        </w:rPr>
        <w:t>in</w:t>
      </w:r>
      <w:r w:rsidR="006023BA" w:rsidRPr="00C92B4C">
        <w:rPr>
          <w:rFonts w:asciiTheme="minorHAnsi" w:hAnsiTheme="minorHAnsi"/>
        </w:rPr>
        <w:t xml:space="preserve"> </w:t>
      </w:r>
      <w:r w:rsidRPr="00C92B4C">
        <w:rPr>
          <w:rFonts w:asciiTheme="minorHAnsi" w:hAnsiTheme="minorHAnsi"/>
        </w:rPr>
        <w:t>C</w:t>
      </w:r>
      <w:r w:rsidR="006023BA" w:rsidRPr="00C92B4C">
        <w:rPr>
          <w:rFonts w:asciiTheme="minorHAnsi" w:hAnsiTheme="minorHAnsi"/>
        </w:rPr>
        <w:t>ouper. M.</w:t>
      </w:r>
      <w:r w:rsidRPr="00C92B4C">
        <w:rPr>
          <w:rFonts w:asciiTheme="minorHAnsi" w:hAnsiTheme="minorHAnsi"/>
        </w:rPr>
        <w:t xml:space="preserve">A. </w:t>
      </w:r>
      <w:r w:rsidR="006023BA" w:rsidRPr="00C92B4C">
        <w:rPr>
          <w:rFonts w:asciiTheme="minorHAnsi" w:hAnsiTheme="minorHAnsi"/>
        </w:rPr>
        <w:t>&amp; Williams, G.D</w:t>
      </w:r>
      <w:r w:rsidRPr="00C92B4C">
        <w:rPr>
          <w:rFonts w:asciiTheme="minorHAnsi" w:hAnsiTheme="minorHAnsi"/>
        </w:rPr>
        <w:t>, ed</w:t>
      </w:r>
      <w:r w:rsidR="006023BA" w:rsidRPr="00C92B4C">
        <w:rPr>
          <w:rFonts w:asciiTheme="minorHAnsi" w:hAnsiTheme="minorHAnsi"/>
        </w:rPr>
        <w:t>s</w:t>
      </w:r>
      <w:r w:rsidRPr="00C92B4C">
        <w:rPr>
          <w:rFonts w:asciiTheme="minorHAnsi" w:hAnsiTheme="minorHAnsi"/>
        </w:rPr>
        <w:t>.,</w:t>
      </w:r>
      <w:r w:rsidR="003B7F43" w:rsidRPr="00C92B4C">
        <w:rPr>
          <w:rFonts w:asciiTheme="minorHAnsi" w:hAnsiTheme="minorHAnsi"/>
        </w:rPr>
        <w:t xml:space="preserve"> </w:t>
      </w:r>
      <w:r w:rsidR="003B7F43" w:rsidRPr="00C92B4C">
        <w:rPr>
          <w:rFonts w:asciiTheme="minorHAnsi" w:hAnsiTheme="minorHAnsi"/>
          <w:i/>
        </w:rPr>
        <w:t>Inversion Tectonics, Geological Society of London, Special Publication</w:t>
      </w:r>
      <w:r w:rsidR="003B7F43" w:rsidRPr="00C92B4C">
        <w:rPr>
          <w:rFonts w:asciiTheme="minorHAnsi" w:hAnsiTheme="minorHAnsi"/>
        </w:rPr>
        <w:t>,</w:t>
      </w:r>
      <w:r w:rsidR="006023BA" w:rsidRPr="00C92B4C">
        <w:rPr>
          <w:rFonts w:asciiTheme="minorHAnsi" w:hAnsiTheme="minorHAnsi"/>
        </w:rPr>
        <w:t xml:space="preserve"> </w:t>
      </w:r>
      <w:r w:rsidR="006023BA" w:rsidRPr="00C92B4C">
        <w:rPr>
          <w:rFonts w:asciiTheme="minorHAnsi" w:hAnsiTheme="minorHAnsi"/>
          <w:b/>
        </w:rPr>
        <w:t>44</w:t>
      </w:r>
      <w:r w:rsidR="006023BA" w:rsidRPr="00C92B4C">
        <w:rPr>
          <w:rFonts w:asciiTheme="minorHAnsi" w:hAnsiTheme="minorHAnsi"/>
        </w:rPr>
        <w:t>,</w:t>
      </w:r>
      <w:r w:rsidRPr="00C92B4C">
        <w:rPr>
          <w:rFonts w:asciiTheme="minorHAnsi" w:hAnsiTheme="minorHAnsi"/>
        </w:rPr>
        <w:t xml:space="preserve"> 275-307.</w:t>
      </w:r>
    </w:p>
    <w:p w14:paraId="369BD458" w14:textId="54C0D231" w:rsidR="002B46F7" w:rsidRPr="00C92B4C" w:rsidRDefault="002B46F7">
      <w:pPr>
        <w:pStyle w:val="EndNoteBibliography"/>
        <w:spacing w:after="0"/>
        <w:ind w:left="426" w:hanging="426"/>
        <w:rPr>
          <w:rFonts w:asciiTheme="minorHAnsi" w:hAnsiTheme="minorHAnsi"/>
        </w:rPr>
      </w:pPr>
      <w:r w:rsidRPr="00C92B4C">
        <w:rPr>
          <w:rFonts w:asciiTheme="minorHAnsi" w:hAnsiTheme="minorHAnsi"/>
        </w:rPr>
        <w:t>Dichiarante, A., Holdsworth, R., Dempsey, E., Selby, D., McCaffrey, K.</w:t>
      </w:r>
      <w:r w:rsidR="003B7F43" w:rsidRPr="00C92B4C">
        <w:rPr>
          <w:rFonts w:asciiTheme="minorHAnsi" w:hAnsiTheme="minorHAnsi"/>
        </w:rPr>
        <w:t>, Michie, U. M., Morgan, G. &amp;</w:t>
      </w:r>
      <w:r w:rsidR="00196FB4" w:rsidRPr="00C92B4C">
        <w:rPr>
          <w:rFonts w:asciiTheme="minorHAnsi" w:hAnsiTheme="minorHAnsi"/>
        </w:rPr>
        <w:t xml:space="preserve"> Bonniface, J.</w:t>
      </w:r>
      <w:r w:rsidR="00CD6E65" w:rsidRPr="00C92B4C">
        <w:rPr>
          <w:rFonts w:asciiTheme="minorHAnsi" w:hAnsiTheme="minorHAnsi"/>
        </w:rPr>
        <w:t xml:space="preserve"> 2016.</w:t>
      </w:r>
      <w:r w:rsidRPr="00C92B4C">
        <w:rPr>
          <w:rFonts w:asciiTheme="minorHAnsi" w:hAnsiTheme="minorHAnsi"/>
        </w:rPr>
        <w:t xml:space="preserve"> New structural and Re–Os geochronological evidence constraining the age of faulting and associated mineralization in the Dev</w:t>
      </w:r>
      <w:r w:rsidR="00196FB4" w:rsidRPr="00C92B4C">
        <w:rPr>
          <w:rFonts w:asciiTheme="minorHAnsi" w:hAnsiTheme="minorHAnsi"/>
        </w:rPr>
        <w:t xml:space="preserve">onian Orcadian Basin, Scotland. </w:t>
      </w:r>
      <w:r w:rsidRPr="00C92B4C">
        <w:rPr>
          <w:rFonts w:asciiTheme="minorHAnsi" w:hAnsiTheme="minorHAnsi"/>
          <w:i/>
        </w:rPr>
        <w:t>Journal of the Geological Society</w:t>
      </w:r>
      <w:r w:rsidRPr="00C92B4C">
        <w:rPr>
          <w:rFonts w:asciiTheme="minorHAnsi" w:hAnsiTheme="minorHAnsi"/>
        </w:rPr>
        <w:t xml:space="preserve">, </w:t>
      </w:r>
      <w:r w:rsidR="00D62A4A" w:rsidRPr="00C92B4C">
        <w:rPr>
          <w:rFonts w:asciiTheme="minorHAnsi" w:hAnsiTheme="minorHAnsi"/>
          <w:b/>
        </w:rPr>
        <w:t>173</w:t>
      </w:r>
      <w:r w:rsidR="003B7F43" w:rsidRPr="00C92B4C">
        <w:rPr>
          <w:rFonts w:asciiTheme="minorHAnsi" w:hAnsiTheme="minorHAnsi"/>
        </w:rPr>
        <w:t>,</w:t>
      </w:r>
      <w:r w:rsidR="00D62A4A" w:rsidRPr="00C92B4C">
        <w:rPr>
          <w:rFonts w:asciiTheme="minorHAnsi" w:hAnsiTheme="minorHAnsi"/>
        </w:rPr>
        <w:t xml:space="preserve"> 457-473</w:t>
      </w:r>
      <w:r w:rsidRPr="00C92B4C">
        <w:rPr>
          <w:rFonts w:asciiTheme="minorHAnsi" w:hAnsiTheme="minorHAnsi"/>
        </w:rPr>
        <w:t>.</w:t>
      </w:r>
    </w:p>
    <w:p w14:paraId="24D1AA92" w14:textId="1405D47B" w:rsidR="00047BED" w:rsidRPr="001B5EEE" w:rsidRDefault="00F1060F" w:rsidP="00494B1C">
      <w:pPr>
        <w:spacing w:after="0"/>
        <w:ind w:left="426" w:hanging="426"/>
        <w:jc w:val="both"/>
        <w:rPr>
          <w:rFonts w:asciiTheme="minorHAnsi" w:hAnsiTheme="minorHAnsi"/>
        </w:rPr>
      </w:pPr>
      <w:r w:rsidRPr="00830178">
        <w:rPr>
          <w:rFonts w:asciiTheme="minorHAnsi" w:hAnsiTheme="minorHAnsi"/>
        </w:rPr>
        <w:t>Goldsmith, P</w:t>
      </w:r>
      <w:r w:rsidR="00047BED">
        <w:rPr>
          <w:rFonts w:asciiTheme="minorHAnsi" w:hAnsiTheme="minorHAnsi"/>
        </w:rPr>
        <w:t xml:space="preserve">.J., Hudson, G. &amp; van Veen, P. </w:t>
      </w:r>
      <w:r w:rsidR="00047BED" w:rsidRPr="001B5EEE">
        <w:rPr>
          <w:rFonts w:asciiTheme="minorHAnsi" w:hAnsiTheme="minorHAnsi"/>
        </w:rPr>
        <w:t>2003. Triassic</w:t>
      </w:r>
      <w:r w:rsidRPr="00494B1C">
        <w:rPr>
          <w:rFonts w:asciiTheme="minorHAnsi" w:hAnsiTheme="minorHAnsi"/>
        </w:rPr>
        <w:t xml:space="preserve">. In: Evans, D., Graham C., Armour, A., &amp; Bathurst, P. (eds) </w:t>
      </w:r>
      <w:r w:rsidRPr="00494B1C">
        <w:rPr>
          <w:rFonts w:asciiTheme="minorHAnsi" w:hAnsiTheme="minorHAnsi"/>
          <w:i/>
          <w:iCs/>
        </w:rPr>
        <w:t xml:space="preserve">The </w:t>
      </w:r>
      <w:r w:rsidRPr="00494B1C">
        <w:rPr>
          <w:rFonts w:asciiTheme="minorHAnsi" w:hAnsiTheme="minorHAnsi"/>
          <w:i/>
        </w:rPr>
        <w:t>Millennium Atlas: Petroleum Geology of the central and northern North Sea</w:t>
      </w:r>
      <w:r w:rsidR="00047BED" w:rsidRPr="001B5EEE">
        <w:rPr>
          <w:rFonts w:asciiTheme="minorHAnsi" w:hAnsiTheme="minorHAnsi"/>
        </w:rPr>
        <w:t>. 105-128</w:t>
      </w:r>
      <w:r w:rsidRPr="00494B1C">
        <w:rPr>
          <w:rFonts w:asciiTheme="minorHAnsi" w:hAnsiTheme="minorHAnsi"/>
          <w:b/>
          <w:bCs/>
        </w:rPr>
        <w:t>.</w:t>
      </w:r>
      <w:r w:rsidR="00047BED" w:rsidRPr="001B5EEE">
        <w:rPr>
          <w:rFonts w:asciiTheme="minorHAnsi" w:hAnsiTheme="minorHAnsi"/>
        </w:rPr>
        <w:t xml:space="preserve"> </w:t>
      </w:r>
    </w:p>
    <w:p w14:paraId="67CEFBA3" w14:textId="1DE82B4C" w:rsidR="002B46F7" w:rsidRPr="00C92B4C" w:rsidRDefault="002B46F7" w:rsidP="001B5EEE">
      <w:pPr>
        <w:pStyle w:val="EndNoteBibliography"/>
        <w:spacing w:after="0"/>
        <w:ind w:left="426" w:hanging="426"/>
        <w:rPr>
          <w:rFonts w:asciiTheme="minorHAnsi" w:hAnsiTheme="minorHAnsi"/>
        </w:rPr>
      </w:pPr>
      <w:r w:rsidRPr="00C92B4C">
        <w:rPr>
          <w:rFonts w:asciiTheme="minorHAnsi" w:hAnsiTheme="minorHAnsi"/>
        </w:rPr>
        <w:t xml:space="preserve">Ghazwani, A., Littke, R., Sachse, V., Fink, R., </w:t>
      </w:r>
      <w:r w:rsidR="003B7F43" w:rsidRPr="00C92B4C">
        <w:rPr>
          <w:rFonts w:asciiTheme="minorHAnsi" w:hAnsiTheme="minorHAnsi"/>
        </w:rPr>
        <w:t>Mahlstedt, N. &amp; Hartkopf-Fröd</w:t>
      </w:r>
      <w:r w:rsidR="00196FB4" w:rsidRPr="00C92B4C">
        <w:rPr>
          <w:rFonts w:asciiTheme="minorHAnsi" w:hAnsiTheme="minorHAnsi"/>
        </w:rPr>
        <w:t>er, C.</w:t>
      </w:r>
      <w:r w:rsidR="00D62A4A" w:rsidRPr="00C92B4C">
        <w:rPr>
          <w:rFonts w:asciiTheme="minorHAnsi" w:hAnsiTheme="minorHAnsi"/>
        </w:rPr>
        <w:t xml:space="preserve"> 2017</w:t>
      </w:r>
      <w:r w:rsidR="00CD6E65" w:rsidRPr="00C92B4C">
        <w:rPr>
          <w:rFonts w:asciiTheme="minorHAnsi" w:hAnsiTheme="minorHAnsi"/>
        </w:rPr>
        <w:t>.</w:t>
      </w:r>
      <w:r w:rsidRPr="00C92B4C">
        <w:rPr>
          <w:rFonts w:asciiTheme="minorHAnsi" w:hAnsiTheme="minorHAnsi"/>
        </w:rPr>
        <w:t xml:space="preserve"> Organic geochemistry, petrology and palynofacies of Middle Devonian lacustrine flagstones in the Orcadian Basin, Scotland: depositional environment, thermal history and petroleum generation po</w:t>
      </w:r>
      <w:r w:rsidR="00196FB4" w:rsidRPr="00C92B4C">
        <w:rPr>
          <w:rFonts w:asciiTheme="minorHAnsi" w:hAnsiTheme="minorHAnsi"/>
        </w:rPr>
        <w:t>tential.</w:t>
      </w:r>
      <w:r w:rsidR="003B7F43" w:rsidRPr="00C92B4C">
        <w:rPr>
          <w:rFonts w:asciiTheme="minorHAnsi" w:hAnsiTheme="minorHAnsi"/>
        </w:rPr>
        <w:t xml:space="preserve"> </w:t>
      </w:r>
      <w:r w:rsidR="003B7F43" w:rsidRPr="00C92B4C">
        <w:rPr>
          <w:rFonts w:asciiTheme="minorHAnsi" w:hAnsiTheme="minorHAnsi"/>
          <w:i/>
        </w:rPr>
        <w:t>Geological Magazine</w:t>
      </w:r>
      <w:r w:rsidR="003B7F43" w:rsidRPr="00C92B4C">
        <w:rPr>
          <w:rFonts w:asciiTheme="minorHAnsi" w:hAnsiTheme="minorHAnsi"/>
        </w:rPr>
        <w:t xml:space="preserve">, </w:t>
      </w:r>
      <w:r w:rsidR="00EE09A0" w:rsidRPr="00C92B4C">
        <w:rPr>
          <w:rFonts w:asciiTheme="minorHAnsi" w:hAnsiTheme="minorHAnsi"/>
          <w:b/>
        </w:rPr>
        <w:t>15</w:t>
      </w:r>
      <w:r w:rsidR="001C1AEC" w:rsidRPr="00C92B4C">
        <w:rPr>
          <w:rFonts w:asciiTheme="minorHAnsi" w:hAnsiTheme="minorHAnsi"/>
          <w:b/>
        </w:rPr>
        <w:t>5</w:t>
      </w:r>
      <w:r w:rsidR="00EE09A0" w:rsidRPr="00C92B4C">
        <w:rPr>
          <w:rFonts w:asciiTheme="minorHAnsi" w:hAnsiTheme="minorHAnsi"/>
        </w:rPr>
        <w:t>,</w:t>
      </w:r>
      <w:r w:rsidR="001C1AEC" w:rsidRPr="00C92B4C">
        <w:rPr>
          <w:rFonts w:asciiTheme="minorHAnsi" w:hAnsiTheme="minorHAnsi"/>
        </w:rPr>
        <w:t xml:space="preserve"> 773-796.</w:t>
      </w:r>
      <w:r w:rsidR="00EE09A0" w:rsidRPr="00C92B4C">
        <w:rPr>
          <w:rFonts w:asciiTheme="minorHAnsi" w:hAnsiTheme="minorHAnsi"/>
        </w:rPr>
        <w:t xml:space="preserve"> </w:t>
      </w:r>
    </w:p>
    <w:p w14:paraId="3BE3C1E0" w14:textId="427D0BF8" w:rsidR="001C1AEC" w:rsidRPr="001B5EEE" w:rsidRDefault="001C1AEC" w:rsidP="001B5EEE">
      <w:pPr>
        <w:pStyle w:val="EndNoteBibliography"/>
        <w:spacing w:after="0"/>
        <w:ind w:left="426" w:hanging="426"/>
        <w:rPr>
          <w:rFonts w:asciiTheme="minorHAnsi" w:hAnsiTheme="minorHAnsi"/>
        </w:rPr>
      </w:pPr>
      <w:r w:rsidRPr="00494B1C">
        <w:rPr>
          <w:rFonts w:asciiTheme="minorHAnsi" w:hAnsiTheme="minorHAnsi"/>
        </w:rPr>
        <w:t xml:space="preserve">Guariguata-Rojas, G.J. &amp; Underhill, J.R. 2017. Implications of Early Cenozoic uplift and fault reactivation for carbon storage in the Moray Firth Basin. </w:t>
      </w:r>
      <w:r w:rsidRPr="00494B1C">
        <w:rPr>
          <w:rFonts w:asciiTheme="minorHAnsi" w:hAnsiTheme="minorHAnsi"/>
          <w:i/>
        </w:rPr>
        <w:t>Interpretation</w:t>
      </w:r>
      <w:r w:rsidRPr="00494B1C">
        <w:rPr>
          <w:rFonts w:asciiTheme="minorHAnsi" w:hAnsiTheme="minorHAnsi"/>
        </w:rPr>
        <w:t xml:space="preserve">, </w:t>
      </w:r>
      <w:r w:rsidRPr="00494B1C">
        <w:rPr>
          <w:rFonts w:asciiTheme="minorHAnsi" w:hAnsiTheme="minorHAnsi"/>
          <w:b/>
        </w:rPr>
        <w:t>5</w:t>
      </w:r>
      <w:r w:rsidRPr="00494B1C">
        <w:rPr>
          <w:rFonts w:asciiTheme="minorHAnsi" w:hAnsiTheme="minorHAnsi"/>
        </w:rPr>
        <w:t>, SS1-SS21.</w:t>
      </w:r>
    </w:p>
    <w:p w14:paraId="0A98935B" w14:textId="027EEAEA" w:rsidR="002B46F7" w:rsidRPr="00C92B4C" w:rsidRDefault="002B46F7">
      <w:pPr>
        <w:pStyle w:val="EndNoteBibliography"/>
        <w:spacing w:after="0"/>
        <w:ind w:left="426" w:hanging="426"/>
        <w:rPr>
          <w:rFonts w:asciiTheme="minorHAnsi" w:hAnsiTheme="minorHAnsi"/>
        </w:rPr>
      </w:pPr>
      <w:r w:rsidRPr="00C92B4C">
        <w:rPr>
          <w:rFonts w:asciiTheme="minorHAnsi" w:hAnsiTheme="minorHAnsi"/>
        </w:rPr>
        <w:t>Ha</w:t>
      </w:r>
      <w:r w:rsidR="003B7F43" w:rsidRPr="00C92B4C">
        <w:rPr>
          <w:rFonts w:asciiTheme="minorHAnsi" w:hAnsiTheme="minorHAnsi"/>
        </w:rPr>
        <w:t>lliday, A.N., McAlpine, A. &amp;</w:t>
      </w:r>
      <w:r w:rsidR="00196FB4" w:rsidRPr="00C92B4C">
        <w:rPr>
          <w:rFonts w:asciiTheme="minorHAnsi" w:hAnsiTheme="minorHAnsi"/>
        </w:rPr>
        <w:t xml:space="preserve"> Mitchell, J.G.</w:t>
      </w:r>
      <w:r w:rsidR="00CD6E65" w:rsidRPr="00C92B4C">
        <w:rPr>
          <w:rFonts w:asciiTheme="minorHAnsi" w:hAnsiTheme="minorHAnsi"/>
        </w:rPr>
        <w:t xml:space="preserve"> 1977.</w:t>
      </w:r>
      <w:r w:rsidRPr="00C92B4C">
        <w:rPr>
          <w:rFonts w:asciiTheme="minorHAnsi" w:hAnsiTheme="minorHAnsi"/>
        </w:rPr>
        <w:t xml:space="preserve"> T</w:t>
      </w:r>
      <w:r w:rsidR="00196FB4" w:rsidRPr="00C92B4C">
        <w:rPr>
          <w:rFonts w:asciiTheme="minorHAnsi" w:hAnsiTheme="minorHAnsi"/>
        </w:rPr>
        <w:t>he Age of the Hoy Lavas, Orkney.</w:t>
      </w:r>
      <w:r w:rsidRPr="00C92B4C">
        <w:rPr>
          <w:rFonts w:asciiTheme="minorHAnsi" w:hAnsiTheme="minorHAnsi"/>
        </w:rPr>
        <w:t xml:space="preserve"> </w:t>
      </w:r>
      <w:r w:rsidRPr="00C92B4C">
        <w:rPr>
          <w:rFonts w:asciiTheme="minorHAnsi" w:hAnsiTheme="minorHAnsi"/>
          <w:i/>
        </w:rPr>
        <w:t>Scottish Journal of Geology</w:t>
      </w:r>
      <w:r w:rsidRPr="00C92B4C">
        <w:rPr>
          <w:rFonts w:asciiTheme="minorHAnsi" w:hAnsiTheme="minorHAnsi"/>
        </w:rPr>
        <w:t xml:space="preserve">, </w:t>
      </w:r>
      <w:r w:rsidR="003B7F43" w:rsidRPr="00C92B4C">
        <w:rPr>
          <w:rFonts w:asciiTheme="minorHAnsi" w:hAnsiTheme="minorHAnsi"/>
          <w:b/>
        </w:rPr>
        <w:t>13</w:t>
      </w:r>
      <w:r w:rsidR="003B7F43" w:rsidRPr="00C92B4C">
        <w:rPr>
          <w:rFonts w:asciiTheme="minorHAnsi" w:hAnsiTheme="minorHAnsi"/>
        </w:rPr>
        <w:t xml:space="preserve">, </w:t>
      </w:r>
      <w:r w:rsidRPr="00C92B4C">
        <w:rPr>
          <w:rFonts w:asciiTheme="minorHAnsi" w:hAnsiTheme="minorHAnsi"/>
        </w:rPr>
        <w:t>43-52.</w:t>
      </w:r>
    </w:p>
    <w:p w14:paraId="1A59B632" w14:textId="3DD5FD11" w:rsidR="002B46F7" w:rsidRPr="00C92B4C" w:rsidRDefault="00196FB4">
      <w:pPr>
        <w:pStyle w:val="EndNoteBibliography"/>
        <w:spacing w:after="0"/>
        <w:ind w:left="426" w:hanging="426"/>
        <w:rPr>
          <w:rFonts w:asciiTheme="minorHAnsi" w:hAnsiTheme="minorHAnsi"/>
        </w:rPr>
      </w:pPr>
      <w:r w:rsidRPr="00C92B4C">
        <w:rPr>
          <w:rFonts w:asciiTheme="minorHAnsi" w:hAnsiTheme="minorHAnsi"/>
        </w:rPr>
        <w:t>Heddle, M.F.</w:t>
      </w:r>
      <w:r w:rsidR="00CD6E65" w:rsidRPr="00C92B4C">
        <w:rPr>
          <w:rFonts w:asciiTheme="minorHAnsi" w:hAnsiTheme="minorHAnsi"/>
        </w:rPr>
        <w:t xml:space="preserve"> 1880.</w:t>
      </w:r>
      <w:r w:rsidR="002B46F7" w:rsidRPr="00C92B4C">
        <w:rPr>
          <w:rFonts w:asciiTheme="minorHAnsi" w:hAnsiTheme="minorHAnsi"/>
        </w:rPr>
        <w:t xml:space="preserve"> </w:t>
      </w:r>
      <w:r w:rsidR="002B46F7" w:rsidRPr="00C92B4C">
        <w:rPr>
          <w:rFonts w:asciiTheme="minorHAnsi" w:hAnsiTheme="minorHAnsi"/>
          <w:i/>
        </w:rPr>
        <w:t>Geognosy and Mineralogy of Scotland</w:t>
      </w:r>
      <w:r w:rsidR="002B46F7" w:rsidRPr="00C92B4C">
        <w:rPr>
          <w:rFonts w:asciiTheme="minorHAnsi" w:hAnsiTheme="minorHAnsi"/>
        </w:rPr>
        <w:t>: Mineralogical Magazine,</w:t>
      </w:r>
      <w:r w:rsidR="001915EC">
        <w:rPr>
          <w:rFonts w:asciiTheme="minorHAnsi" w:hAnsiTheme="minorHAnsi"/>
        </w:rPr>
        <w:t xml:space="preserve"> </w:t>
      </w:r>
      <w:r w:rsidR="002B46F7" w:rsidRPr="00C92B4C">
        <w:rPr>
          <w:rFonts w:asciiTheme="minorHAnsi" w:hAnsiTheme="minorHAnsi"/>
        </w:rPr>
        <w:t>vol iii.</w:t>
      </w:r>
    </w:p>
    <w:p w14:paraId="7EAF4F1D" w14:textId="4E0DF658" w:rsidR="002B46F7" w:rsidRPr="00C92B4C" w:rsidRDefault="00196FB4">
      <w:pPr>
        <w:pStyle w:val="EndNoteBibliography"/>
        <w:spacing w:after="0"/>
        <w:ind w:left="426" w:hanging="426"/>
        <w:rPr>
          <w:rFonts w:asciiTheme="minorHAnsi" w:hAnsiTheme="minorHAnsi"/>
        </w:rPr>
      </w:pPr>
      <w:r w:rsidRPr="00C92B4C">
        <w:rPr>
          <w:rFonts w:asciiTheme="minorHAnsi" w:hAnsiTheme="minorHAnsi"/>
        </w:rPr>
        <w:t>Heddle, M.F.</w:t>
      </w:r>
      <w:r w:rsidR="00CD6E65" w:rsidRPr="00C92B4C">
        <w:rPr>
          <w:rFonts w:asciiTheme="minorHAnsi" w:hAnsiTheme="minorHAnsi"/>
        </w:rPr>
        <w:t xml:space="preserve"> 1901.</w:t>
      </w:r>
      <w:r w:rsidR="002B46F7" w:rsidRPr="00C92B4C">
        <w:rPr>
          <w:rFonts w:asciiTheme="minorHAnsi" w:hAnsiTheme="minorHAnsi"/>
        </w:rPr>
        <w:t xml:space="preserve"> </w:t>
      </w:r>
      <w:r w:rsidR="002B46F7" w:rsidRPr="00C92B4C">
        <w:rPr>
          <w:rFonts w:asciiTheme="minorHAnsi" w:hAnsiTheme="minorHAnsi"/>
          <w:i/>
        </w:rPr>
        <w:t>The mineralogy of Scotland</w:t>
      </w:r>
      <w:r w:rsidR="002B46F7" w:rsidRPr="00C92B4C">
        <w:rPr>
          <w:rFonts w:asciiTheme="minorHAnsi" w:hAnsiTheme="minorHAnsi"/>
        </w:rPr>
        <w:t>, D. Douglas.</w:t>
      </w:r>
    </w:p>
    <w:p w14:paraId="267AF928" w14:textId="555A3FF4" w:rsidR="002B46F7" w:rsidRPr="00C92B4C" w:rsidRDefault="00CD6E65">
      <w:pPr>
        <w:pStyle w:val="EndNoteBibliography"/>
        <w:spacing w:after="0"/>
        <w:ind w:left="426" w:hanging="426"/>
        <w:rPr>
          <w:rFonts w:asciiTheme="minorHAnsi" w:hAnsiTheme="minorHAnsi"/>
        </w:rPr>
      </w:pPr>
      <w:r w:rsidRPr="00C92B4C">
        <w:rPr>
          <w:rFonts w:asciiTheme="minorHAnsi" w:hAnsiTheme="minorHAnsi"/>
        </w:rPr>
        <w:t>Hillier, S.</w:t>
      </w:r>
      <w:r w:rsidR="003B7F43" w:rsidRPr="00C92B4C">
        <w:rPr>
          <w:rFonts w:asciiTheme="minorHAnsi" w:hAnsiTheme="minorHAnsi"/>
        </w:rPr>
        <w:t xml:space="preserve"> &amp;</w:t>
      </w:r>
      <w:r w:rsidR="00196FB4" w:rsidRPr="00C92B4C">
        <w:rPr>
          <w:rFonts w:asciiTheme="minorHAnsi" w:hAnsiTheme="minorHAnsi"/>
        </w:rPr>
        <w:t xml:space="preserve"> Marshall, J.E.A.</w:t>
      </w:r>
      <w:r w:rsidRPr="00C92B4C">
        <w:rPr>
          <w:rFonts w:asciiTheme="minorHAnsi" w:hAnsiTheme="minorHAnsi"/>
        </w:rPr>
        <w:t xml:space="preserve"> 1992.</w:t>
      </w:r>
      <w:r w:rsidR="002B46F7" w:rsidRPr="00C92B4C">
        <w:rPr>
          <w:rFonts w:asciiTheme="minorHAnsi" w:hAnsiTheme="minorHAnsi"/>
        </w:rPr>
        <w:t xml:space="preserve"> Organic Maturation, Thermal History and Hydrocarbon Generation </w:t>
      </w:r>
      <w:r w:rsidR="00196FB4" w:rsidRPr="00C92B4C">
        <w:rPr>
          <w:rFonts w:asciiTheme="minorHAnsi" w:hAnsiTheme="minorHAnsi"/>
        </w:rPr>
        <w:t>in the Orcadian Basin, Scotland.</w:t>
      </w:r>
      <w:r w:rsidR="002B46F7" w:rsidRPr="00C92B4C">
        <w:rPr>
          <w:rFonts w:asciiTheme="minorHAnsi" w:hAnsiTheme="minorHAnsi"/>
        </w:rPr>
        <w:t xml:space="preserve"> </w:t>
      </w:r>
      <w:r w:rsidR="002B46F7" w:rsidRPr="00C92B4C">
        <w:rPr>
          <w:rFonts w:asciiTheme="minorHAnsi" w:hAnsiTheme="minorHAnsi"/>
          <w:i/>
        </w:rPr>
        <w:t>Journal of the Geological Society</w:t>
      </w:r>
      <w:r w:rsidR="00EE09A0" w:rsidRPr="00C92B4C">
        <w:rPr>
          <w:rFonts w:asciiTheme="minorHAnsi" w:hAnsiTheme="minorHAnsi"/>
        </w:rPr>
        <w:t>,</w:t>
      </w:r>
      <w:r w:rsidR="001915EC">
        <w:rPr>
          <w:rFonts w:asciiTheme="minorHAnsi" w:hAnsiTheme="minorHAnsi"/>
        </w:rPr>
        <w:t xml:space="preserve"> </w:t>
      </w:r>
      <w:r w:rsidR="00EE09A0" w:rsidRPr="00C92B4C">
        <w:rPr>
          <w:rFonts w:asciiTheme="minorHAnsi" w:hAnsiTheme="minorHAnsi"/>
          <w:b/>
        </w:rPr>
        <w:t>149</w:t>
      </w:r>
      <w:r w:rsidR="00EE09A0" w:rsidRPr="00C92B4C">
        <w:rPr>
          <w:rFonts w:asciiTheme="minorHAnsi" w:hAnsiTheme="minorHAnsi"/>
        </w:rPr>
        <w:t xml:space="preserve">, </w:t>
      </w:r>
      <w:r w:rsidR="002B46F7" w:rsidRPr="00C92B4C">
        <w:rPr>
          <w:rFonts w:asciiTheme="minorHAnsi" w:hAnsiTheme="minorHAnsi"/>
        </w:rPr>
        <w:t>491-502.</w:t>
      </w:r>
    </w:p>
    <w:p w14:paraId="02EA9842" w14:textId="78C566FD" w:rsidR="002B46F7" w:rsidRPr="00C92B4C" w:rsidRDefault="00CD6E65">
      <w:pPr>
        <w:pStyle w:val="EndNoteBibliography"/>
        <w:spacing w:after="0"/>
        <w:ind w:left="426" w:hanging="426"/>
        <w:rPr>
          <w:rFonts w:asciiTheme="minorHAnsi" w:hAnsiTheme="minorHAnsi"/>
        </w:rPr>
      </w:pPr>
      <w:r w:rsidRPr="00C92B4C">
        <w:rPr>
          <w:rFonts w:asciiTheme="minorHAnsi" w:hAnsiTheme="minorHAnsi"/>
        </w:rPr>
        <w:t>Hippler, S. 1993.</w:t>
      </w:r>
      <w:r w:rsidR="002B46F7" w:rsidRPr="00C92B4C">
        <w:rPr>
          <w:rFonts w:asciiTheme="minorHAnsi" w:hAnsiTheme="minorHAnsi"/>
        </w:rPr>
        <w:t xml:space="preserve"> Deformation microstructures and diagenesis in sandstone adjacent to an extensional fault: implications for the flow</w:t>
      </w:r>
      <w:r w:rsidR="00196FB4" w:rsidRPr="00C92B4C">
        <w:rPr>
          <w:rFonts w:asciiTheme="minorHAnsi" w:hAnsiTheme="minorHAnsi"/>
        </w:rPr>
        <w:t xml:space="preserve"> and entrapment of hydrocarbons.</w:t>
      </w:r>
      <w:r w:rsidR="002B46F7" w:rsidRPr="00C92B4C">
        <w:rPr>
          <w:rFonts w:asciiTheme="minorHAnsi" w:hAnsiTheme="minorHAnsi"/>
        </w:rPr>
        <w:t xml:space="preserve"> </w:t>
      </w:r>
      <w:r w:rsidR="002B46F7" w:rsidRPr="00C92B4C">
        <w:rPr>
          <w:rFonts w:asciiTheme="minorHAnsi" w:hAnsiTheme="minorHAnsi"/>
          <w:i/>
        </w:rPr>
        <w:t>AAPG Bulletin</w:t>
      </w:r>
      <w:r w:rsidR="002B46F7" w:rsidRPr="00C92B4C">
        <w:rPr>
          <w:rFonts w:asciiTheme="minorHAnsi" w:hAnsiTheme="minorHAnsi"/>
        </w:rPr>
        <w:t>,</w:t>
      </w:r>
      <w:r w:rsidR="001915EC">
        <w:rPr>
          <w:rFonts w:asciiTheme="minorHAnsi" w:hAnsiTheme="minorHAnsi"/>
        </w:rPr>
        <w:t xml:space="preserve"> </w:t>
      </w:r>
      <w:r w:rsidR="00F72058" w:rsidRPr="00C92B4C">
        <w:rPr>
          <w:rFonts w:asciiTheme="minorHAnsi" w:hAnsiTheme="minorHAnsi"/>
          <w:b/>
        </w:rPr>
        <w:t>77</w:t>
      </w:r>
      <w:r w:rsidR="00F72058" w:rsidRPr="00C92B4C">
        <w:rPr>
          <w:rFonts w:asciiTheme="minorHAnsi" w:hAnsiTheme="minorHAnsi"/>
        </w:rPr>
        <w:t xml:space="preserve">, </w:t>
      </w:r>
      <w:r w:rsidR="002B46F7" w:rsidRPr="00C92B4C">
        <w:rPr>
          <w:rFonts w:asciiTheme="minorHAnsi" w:hAnsiTheme="minorHAnsi"/>
        </w:rPr>
        <w:t>625-6</w:t>
      </w:r>
      <w:r w:rsidR="00F72058" w:rsidRPr="00C92B4C">
        <w:rPr>
          <w:rFonts w:asciiTheme="minorHAnsi" w:hAnsiTheme="minorHAnsi"/>
        </w:rPr>
        <w:t>37.</w:t>
      </w:r>
    </w:p>
    <w:p w14:paraId="7CDFD5E5" w14:textId="18EDF0B4" w:rsidR="002B46F7" w:rsidRPr="00C92B4C" w:rsidRDefault="002B46F7">
      <w:pPr>
        <w:pStyle w:val="EndNoteBibliography"/>
        <w:spacing w:after="0"/>
        <w:ind w:left="426" w:hanging="426"/>
        <w:rPr>
          <w:rFonts w:asciiTheme="minorHAnsi" w:hAnsiTheme="minorHAnsi"/>
        </w:rPr>
      </w:pPr>
      <w:r w:rsidRPr="00C92B4C">
        <w:rPr>
          <w:rFonts w:asciiTheme="minorHAnsi" w:hAnsiTheme="minorHAnsi"/>
        </w:rPr>
        <w:t>Hitchen</w:t>
      </w:r>
      <w:r w:rsidR="00F72058" w:rsidRPr="00C92B4C">
        <w:rPr>
          <w:rFonts w:asciiTheme="minorHAnsi" w:hAnsiTheme="minorHAnsi"/>
        </w:rPr>
        <w:t>, K., Stoker, M., Evans, D. &amp;</w:t>
      </w:r>
      <w:r w:rsidR="00CD6E65" w:rsidRPr="00C92B4C">
        <w:rPr>
          <w:rFonts w:asciiTheme="minorHAnsi" w:hAnsiTheme="minorHAnsi"/>
        </w:rPr>
        <w:t xml:space="preserve"> Beddoe-Stephens, B. 1995.</w:t>
      </w:r>
      <w:r w:rsidRPr="00C92B4C">
        <w:rPr>
          <w:rFonts w:asciiTheme="minorHAnsi" w:hAnsiTheme="minorHAnsi"/>
        </w:rPr>
        <w:t xml:space="preserve"> Permo-Triassic sedimentary and volcanic rocks in basins to the north and west of Sc</w:t>
      </w:r>
      <w:r w:rsidR="00196FB4" w:rsidRPr="00C92B4C">
        <w:rPr>
          <w:rFonts w:asciiTheme="minorHAnsi" w:hAnsiTheme="minorHAnsi"/>
        </w:rPr>
        <w:t>otland.</w:t>
      </w:r>
      <w:r w:rsidR="00F72058" w:rsidRPr="00C92B4C">
        <w:rPr>
          <w:rFonts w:asciiTheme="minorHAnsi" w:hAnsiTheme="minorHAnsi"/>
        </w:rPr>
        <w:t xml:space="preserve"> </w:t>
      </w:r>
      <w:r w:rsidR="00F72058" w:rsidRPr="00C92B4C">
        <w:rPr>
          <w:rFonts w:asciiTheme="minorHAnsi" w:hAnsiTheme="minorHAnsi"/>
          <w:i/>
        </w:rPr>
        <w:t>Geological Society of</w:t>
      </w:r>
      <w:r w:rsidRPr="00C92B4C">
        <w:rPr>
          <w:rFonts w:asciiTheme="minorHAnsi" w:hAnsiTheme="minorHAnsi"/>
          <w:i/>
        </w:rPr>
        <w:t xml:space="preserve"> London, Special Publications</w:t>
      </w:r>
      <w:r w:rsidR="00EE09A0" w:rsidRPr="00C92B4C">
        <w:rPr>
          <w:rFonts w:asciiTheme="minorHAnsi" w:hAnsiTheme="minorHAnsi"/>
        </w:rPr>
        <w:t xml:space="preserve">, </w:t>
      </w:r>
      <w:r w:rsidR="00F72058" w:rsidRPr="00C92B4C">
        <w:rPr>
          <w:rFonts w:asciiTheme="minorHAnsi" w:hAnsiTheme="minorHAnsi"/>
          <w:b/>
        </w:rPr>
        <w:t>91</w:t>
      </w:r>
      <w:r w:rsidR="00F72058" w:rsidRPr="00C92B4C">
        <w:rPr>
          <w:rFonts w:asciiTheme="minorHAnsi" w:hAnsiTheme="minorHAnsi"/>
        </w:rPr>
        <w:t>,</w:t>
      </w:r>
      <w:r w:rsidRPr="00C92B4C">
        <w:rPr>
          <w:rFonts w:asciiTheme="minorHAnsi" w:hAnsiTheme="minorHAnsi"/>
        </w:rPr>
        <w:t xml:space="preserve"> 87-102.</w:t>
      </w:r>
    </w:p>
    <w:p w14:paraId="321D9BB2" w14:textId="75BA1B6C" w:rsidR="002B46F7" w:rsidRPr="00C92B4C" w:rsidRDefault="002B46F7">
      <w:pPr>
        <w:pStyle w:val="EndNoteBibliography"/>
        <w:spacing w:after="0"/>
        <w:ind w:left="426" w:hanging="426"/>
        <w:rPr>
          <w:rFonts w:asciiTheme="minorHAnsi" w:hAnsiTheme="minorHAnsi"/>
        </w:rPr>
      </w:pPr>
      <w:r w:rsidRPr="00C92B4C">
        <w:rPr>
          <w:rFonts w:asciiTheme="minorHAnsi" w:hAnsiTheme="minorHAnsi"/>
        </w:rPr>
        <w:t>Karlsen, D. A., Matapour, Z., Rønningen, A., Abay, T.,</w:t>
      </w:r>
      <w:r w:rsidR="00F72058" w:rsidRPr="00C92B4C">
        <w:rPr>
          <w:rFonts w:asciiTheme="minorHAnsi" w:hAnsiTheme="minorHAnsi"/>
        </w:rPr>
        <w:t xml:space="preserve"> Lerch, B., Flett Brown, J. &amp;</w:t>
      </w:r>
      <w:r w:rsidR="00CD6E65" w:rsidRPr="00C92B4C">
        <w:rPr>
          <w:rFonts w:asciiTheme="minorHAnsi" w:hAnsiTheme="minorHAnsi"/>
        </w:rPr>
        <w:t xml:space="preserve"> Backer-Owe, K. 2016.</w:t>
      </w:r>
      <w:r w:rsidRPr="00C92B4C">
        <w:rPr>
          <w:rFonts w:asciiTheme="minorHAnsi" w:hAnsiTheme="minorHAnsi"/>
        </w:rPr>
        <w:t xml:space="preserve"> </w:t>
      </w:r>
      <w:r w:rsidR="00F72058" w:rsidRPr="00C92B4C">
        <w:rPr>
          <w:rFonts w:asciiTheme="minorHAnsi" w:hAnsiTheme="minorHAnsi"/>
        </w:rPr>
        <w:t xml:space="preserve">Evidences for Palaeozoic sourced oils on the Norwegian continental shelf, with links to Palaeozoic bitumen and source rocks from onshore Scandinavia and the Orkneys (sic). </w:t>
      </w:r>
      <w:r w:rsidRPr="00494B1C">
        <w:rPr>
          <w:rFonts w:asciiTheme="minorHAnsi" w:hAnsiTheme="minorHAnsi"/>
          <w:i/>
        </w:rPr>
        <w:t>Palaeozoic Plays of Northwest Europe: Burlington House, London., Geological Society of London, Petroleum Group</w:t>
      </w:r>
      <w:r w:rsidR="00557D44" w:rsidRPr="00494B1C">
        <w:rPr>
          <w:rFonts w:asciiTheme="minorHAnsi" w:hAnsiTheme="minorHAnsi"/>
          <w:i/>
        </w:rPr>
        <w:t xml:space="preserve"> Abstracts</w:t>
      </w:r>
    </w:p>
    <w:p w14:paraId="34EABCA1" w14:textId="1E568D23" w:rsidR="002B46F7" w:rsidRPr="00C92B4C" w:rsidRDefault="002B46F7">
      <w:pPr>
        <w:pStyle w:val="EndNoteBibliography"/>
        <w:spacing w:after="0"/>
        <w:ind w:left="426" w:hanging="426"/>
        <w:rPr>
          <w:rFonts w:asciiTheme="minorHAnsi" w:hAnsiTheme="minorHAnsi"/>
        </w:rPr>
      </w:pPr>
      <w:r w:rsidRPr="00C92B4C">
        <w:rPr>
          <w:rFonts w:asciiTheme="minorHAnsi" w:hAnsiTheme="minorHAnsi"/>
        </w:rPr>
        <w:t>Kinny, P., Frie</w:t>
      </w:r>
      <w:r w:rsidR="00F72058" w:rsidRPr="00C92B4C">
        <w:rPr>
          <w:rFonts w:asciiTheme="minorHAnsi" w:hAnsiTheme="minorHAnsi"/>
        </w:rPr>
        <w:t>nd, C., Strachan, R., Watt, G. &amp;</w:t>
      </w:r>
      <w:r w:rsidR="00CD6E65" w:rsidRPr="00C92B4C">
        <w:rPr>
          <w:rFonts w:asciiTheme="minorHAnsi" w:hAnsiTheme="minorHAnsi"/>
        </w:rPr>
        <w:t xml:space="preserve"> Burns, I. 1999.</w:t>
      </w:r>
      <w:r w:rsidRPr="00C92B4C">
        <w:rPr>
          <w:rFonts w:asciiTheme="minorHAnsi" w:hAnsiTheme="minorHAnsi"/>
        </w:rPr>
        <w:t xml:space="preserve"> U–Pb geochronology of regional migmatites in East Sutherland, Scotland: evidence for crustal meltin</w:t>
      </w:r>
      <w:r w:rsidR="00196FB4" w:rsidRPr="00C92B4C">
        <w:rPr>
          <w:rFonts w:asciiTheme="minorHAnsi" w:hAnsiTheme="minorHAnsi"/>
        </w:rPr>
        <w:t>g during the Caledonian orogeny.</w:t>
      </w:r>
      <w:r w:rsidRPr="00C92B4C">
        <w:rPr>
          <w:rFonts w:asciiTheme="minorHAnsi" w:hAnsiTheme="minorHAnsi"/>
        </w:rPr>
        <w:t xml:space="preserve"> </w:t>
      </w:r>
      <w:r w:rsidRPr="00C92B4C">
        <w:rPr>
          <w:rFonts w:asciiTheme="minorHAnsi" w:hAnsiTheme="minorHAnsi"/>
          <w:i/>
        </w:rPr>
        <w:t>Journal of the Geological Society</w:t>
      </w:r>
      <w:r w:rsidRPr="00C92B4C">
        <w:rPr>
          <w:rFonts w:asciiTheme="minorHAnsi" w:hAnsiTheme="minorHAnsi"/>
        </w:rPr>
        <w:t xml:space="preserve">, </w:t>
      </w:r>
      <w:r w:rsidR="00F72058" w:rsidRPr="00C92B4C">
        <w:rPr>
          <w:rFonts w:asciiTheme="minorHAnsi" w:hAnsiTheme="minorHAnsi"/>
          <w:b/>
        </w:rPr>
        <w:t>156</w:t>
      </w:r>
      <w:r w:rsidR="00F72058" w:rsidRPr="00C92B4C">
        <w:rPr>
          <w:rFonts w:asciiTheme="minorHAnsi" w:hAnsiTheme="minorHAnsi"/>
        </w:rPr>
        <w:t xml:space="preserve">, </w:t>
      </w:r>
      <w:r w:rsidRPr="00C92B4C">
        <w:rPr>
          <w:rFonts w:asciiTheme="minorHAnsi" w:hAnsiTheme="minorHAnsi"/>
        </w:rPr>
        <w:t>1143-1152.</w:t>
      </w:r>
    </w:p>
    <w:p w14:paraId="2C533279" w14:textId="0A894F50" w:rsidR="002B46F7" w:rsidRPr="00C92B4C" w:rsidRDefault="002B46F7">
      <w:pPr>
        <w:pStyle w:val="EndNoteBibliography"/>
        <w:spacing w:after="0"/>
        <w:ind w:left="426" w:hanging="426"/>
        <w:rPr>
          <w:rFonts w:asciiTheme="minorHAnsi" w:hAnsiTheme="minorHAnsi"/>
        </w:rPr>
      </w:pPr>
      <w:r w:rsidRPr="00C92B4C">
        <w:rPr>
          <w:rFonts w:asciiTheme="minorHAnsi" w:hAnsiTheme="minorHAnsi"/>
        </w:rPr>
        <w:t>Kinny, P., Strachan, R., Friend, C., Ko</w:t>
      </w:r>
      <w:r w:rsidR="00F72058" w:rsidRPr="00C92B4C">
        <w:rPr>
          <w:rFonts w:asciiTheme="minorHAnsi" w:hAnsiTheme="minorHAnsi"/>
        </w:rPr>
        <w:t>cks, H., Rogers, G., &amp;</w:t>
      </w:r>
      <w:r w:rsidR="00CD6E65" w:rsidRPr="00C92B4C">
        <w:rPr>
          <w:rFonts w:asciiTheme="minorHAnsi" w:hAnsiTheme="minorHAnsi"/>
        </w:rPr>
        <w:t xml:space="preserve"> Paterson, B. 2003.</w:t>
      </w:r>
      <w:r w:rsidRPr="00C92B4C">
        <w:rPr>
          <w:rFonts w:asciiTheme="minorHAnsi" w:hAnsiTheme="minorHAnsi"/>
        </w:rPr>
        <w:t xml:space="preserve"> U–Pb geochronology of deformed metagranites in central Sutherland, Scotland: evidence for widespread late Silurian metamorphism and ductile deformation of the Moine Supergrou</w:t>
      </w:r>
      <w:r w:rsidR="00196FB4" w:rsidRPr="00C92B4C">
        <w:rPr>
          <w:rFonts w:asciiTheme="minorHAnsi" w:hAnsiTheme="minorHAnsi"/>
        </w:rPr>
        <w:t>p during the Caledonian orogeny.</w:t>
      </w:r>
      <w:r w:rsidRPr="00C92B4C">
        <w:rPr>
          <w:rFonts w:asciiTheme="minorHAnsi" w:hAnsiTheme="minorHAnsi"/>
        </w:rPr>
        <w:t xml:space="preserve"> </w:t>
      </w:r>
      <w:r w:rsidRPr="00C92B4C">
        <w:rPr>
          <w:rFonts w:asciiTheme="minorHAnsi" w:hAnsiTheme="minorHAnsi"/>
          <w:i/>
        </w:rPr>
        <w:t>Journal of the Geological Society</w:t>
      </w:r>
      <w:r w:rsidRPr="00C92B4C">
        <w:rPr>
          <w:rFonts w:asciiTheme="minorHAnsi" w:hAnsiTheme="minorHAnsi"/>
        </w:rPr>
        <w:t xml:space="preserve">, </w:t>
      </w:r>
      <w:r w:rsidR="00F72058" w:rsidRPr="00C92B4C">
        <w:rPr>
          <w:rFonts w:asciiTheme="minorHAnsi" w:hAnsiTheme="minorHAnsi"/>
          <w:b/>
        </w:rPr>
        <w:t>160</w:t>
      </w:r>
      <w:r w:rsidR="00F72058" w:rsidRPr="00C92B4C">
        <w:rPr>
          <w:rFonts w:asciiTheme="minorHAnsi" w:hAnsiTheme="minorHAnsi"/>
        </w:rPr>
        <w:t xml:space="preserve">, </w:t>
      </w:r>
      <w:r w:rsidRPr="00C92B4C">
        <w:rPr>
          <w:rFonts w:asciiTheme="minorHAnsi" w:hAnsiTheme="minorHAnsi"/>
        </w:rPr>
        <w:t>259-269.</w:t>
      </w:r>
    </w:p>
    <w:p w14:paraId="27A17A0F" w14:textId="7FBAF3CB" w:rsidR="009E13D8" w:rsidRPr="00C92B4C" w:rsidRDefault="00755E4C">
      <w:pPr>
        <w:pStyle w:val="EndNoteBibliography"/>
        <w:spacing w:after="0"/>
        <w:ind w:left="426" w:hanging="426"/>
        <w:rPr>
          <w:rFonts w:asciiTheme="minorHAnsi" w:hAnsiTheme="minorHAnsi"/>
        </w:rPr>
      </w:pPr>
      <w:r w:rsidRPr="00C92B4C">
        <w:rPr>
          <w:rFonts w:asciiTheme="minorHAnsi" w:hAnsiTheme="minorHAnsi"/>
        </w:rPr>
        <w:lastRenderedPageBreak/>
        <w:t xml:space="preserve">Leather, D. 2017. Demarcation of the boundary between Middle Devonian Upper Stromness Flagstone and Rousay Flagstone formations in Westray, Orkney. </w:t>
      </w:r>
      <w:r w:rsidRPr="00C92B4C">
        <w:rPr>
          <w:rFonts w:asciiTheme="minorHAnsi" w:hAnsiTheme="minorHAnsi"/>
          <w:i/>
        </w:rPr>
        <w:t>Scottish Journal of Geology</w:t>
      </w:r>
      <w:r w:rsidR="00010C17" w:rsidRPr="00C92B4C">
        <w:rPr>
          <w:rFonts w:asciiTheme="minorHAnsi" w:hAnsiTheme="minorHAnsi"/>
        </w:rPr>
        <w:t xml:space="preserve">, </w:t>
      </w:r>
      <w:r w:rsidR="00AF7840" w:rsidRPr="00C92B4C">
        <w:rPr>
          <w:rFonts w:asciiTheme="minorHAnsi" w:hAnsiTheme="minorHAnsi"/>
          <w:b/>
        </w:rPr>
        <w:t>53</w:t>
      </w:r>
      <w:r w:rsidR="00AF7840" w:rsidRPr="00C92B4C">
        <w:rPr>
          <w:rFonts w:asciiTheme="minorHAnsi" w:hAnsiTheme="minorHAnsi"/>
        </w:rPr>
        <w:t>, 53-61.</w:t>
      </w:r>
    </w:p>
    <w:p w14:paraId="0EC41876" w14:textId="3646D52E" w:rsidR="002B46F7" w:rsidRPr="00C92B4C" w:rsidRDefault="002B46F7">
      <w:pPr>
        <w:pStyle w:val="EndNoteBibliography"/>
        <w:spacing w:after="0"/>
        <w:ind w:left="426" w:hanging="426"/>
        <w:rPr>
          <w:rFonts w:asciiTheme="minorHAnsi" w:hAnsiTheme="minorHAnsi"/>
        </w:rPr>
      </w:pPr>
      <w:r w:rsidRPr="00C92B4C">
        <w:rPr>
          <w:rFonts w:asciiTheme="minorHAnsi" w:hAnsiTheme="minorHAnsi"/>
        </w:rPr>
        <w:t>Lundmar</w:t>
      </w:r>
      <w:r w:rsidR="00F72058" w:rsidRPr="00C92B4C">
        <w:rPr>
          <w:rFonts w:asciiTheme="minorHAnsi" w:hAnsiTheme="minorHAnsi"/>
        </w:rPr>
        <w:t>k, A. M., Gabrielsen, R. H. &amp;</w:t>
      </w:r>
      <w:r w:rsidR="00CD6E65" w:rsidRPr="00C92B4C">
        <w:rPr>
          <w:rFonts w:asciiTheme="minorHAnsi" w:hAnsiTheme="minorHAnsi"/>
        </w:rPr>
        <w:t xml:space="preserve"> Flett Brown, J. 2011.</w:t>
      </w:r>
      <w:r w:rsidRPr="00C92B4C">
        <w:rPr>
          <w:rFonts w:asciiTheme="minorHAnsi" w:hAnsiTheme="minorHAnsi"/>
        </w:rPr>
        <w:t xml:space="preserve"> Zircon U–Pb age for the Orkney lamprophyre dyke swarm, Scotland, and relations to Permo-Carboniferous m</w:t>
      </w:r>
      <w:r w:rsidR="00196FB4" w:rsidRPr="00C92B4C">
        <w:rPr>
          <w:rFonts w:asciiTheme="minorHAnsi" w:hAnsiTheme="minorHAnsi"/>
        </w:rPr>
        <w:t>agmatism in northwestern Europe.</w:t>
      </w:r>
      <w:r w:rsidRPr="00C92B4C">
        <w:rPr>
          <w:rFonts w:asciiTheme="minorHAnsi" w:hAnsiTheme="minorHAnsi"/>
        </w:rPr>
        <w:t xml:space="preserve"> </w:t>
      </w:r>
      <w:r w:rsidRPr="00C92B4C">
        <w:rPr>
          <w:rFonts w:asciiTheme="minorHAnsi" w:hAnsiTheme="minorHAnsi"/>
          <w:i/>
        </w:rPr>
        <w:t>Journal of the Geological Society</w:t>
      </w:r>
      <w:r w:rsidRPr="00C92B4C">
        <w:rPr>
          <w:rFonts w:asciiTheme="minorHAnsi" w:hAnsiTheme="minorHAnsi"/>
        </w:rPr>
        <w:t xml:space="preserve">, </w:t>
      </w:r>
      <w:r w:rsidR="00F72058" w:rsidRPr="00C92B4C">
        <w:rPr>
          <w:rFonts w:asciiTheme="minorHAnsi" w:hAnsiTheme="minorHAnsi"/>
          <w:b/>
        </w:rPr>
        <w:t>168</w:t>
      </w:r>
      <w:r w:rsidR="00F72058" w:rsidRPr="00C92B4C">
        <w:rPr>
          <w:rFonts w:asciiTheme="minorHAnsi" w:hAnsiTheme="minorHAnsi"/>
        </w:rPr>
        <w:t xml:space="preserve">, </w:t>
      </w:r>
      <w:r w:rsidRPr="00C92B4C">
        <w:rPr>
          <w:rFonts w:asciiTheme="minorHAnsi" w:hAnsiTheme="minorHAnsi"/>
        </w:rPr>
        <w:t>1233-1236.</w:t>
      </w:r>
    </w:p>
    <w:p w14:paraId="13EB2BCE" w14:textId="33B67204" w:rsidR="002B46F7" w:rsidRPr="00C92B4C" w:rsidRDefault="00F72058">
      <w:pPr>
        <w:pStyle w:val="EndNoteBibliography"/>
        <w:spacing w:after="0"/>
        <w:ind w:left="426" w:hanging="426"/>
        <w:rPr>
          <w:rFonts w:asciiTheme="minorHAnsi" w:hAnsiTheme="minorHAnsi"/>
        </w:rPr>
      </w:pPr>
      <w:r w:rsidRPr="00C92B4C">
        <w:rPr>
          <w:rFonts w:asciiTheme="minorHAnsi" w:hAnsiTheme="minorHAnsi"/>
        </w:rPr>
        <w:t>Macintyre, R., Cliff, R. &amp;</w:t>
      </w:r>
      <w:r w:rsidR="00CD6E65" w:rsidRPr="00C92B4C">
        <w:rPr>
          <w:rFonts w:asciiTheme="minorHAnsi" w:hAnsiTheme="minorHAnsi"/>
        </w:rPr>
        <w:t xml:space="preserve"> Chapman, N. 1981.</w:t>
      </w:r>
      <w:r w:rsidR="002B46F7" w:rsidRPr="00C92B4C">
        <w:rPr>
          <w:rFonts w:asciiTheme="minorHAnsi" w:hAnsiTheme="minorHAnsi"/>
        </w:rPr>
        <w:t xml:space="preserve"> Geochronological evidence for phased volcanic activity in Fif</w:t>
      </w:r>
      <w:r w:rsidRPr="00C92B4C">
        <w:rPr>
          <w:rFonts w:asciiTheme="minorHAnsi" w:hAnsiTheme="minorHAnsi"/>
        </w:rPr>
        <w:t>e and Caithness necks, Scotland.</w:t>
      </w:r>
      <w:r w:rsidR="002B46F7" w:rsidRPr="00C92B4C">
        <w:rPr>
          <w:rFonts w:asciiTheme="minorHAnsi" w:hAnsiTheme="minorHAnsi"/>
        </w:rPr>
        <w:t xml:space="preserve"> </w:t>
      </w:r>
      <w:r w:rsidR="002B46F7" w:rsidRPr="00C92B4C">
        <w:rPr>
          <w:rFonts w:asciiTheme="minorHAnsi" w:hAnsiTheme="minorHAnsi"/>
          <w:i/>
        </w:rPr>
        <w:t>Transactions of the Royal Society of Edinburgh: Earth Sciences</w:t>
      </w:r>
      <w:r w:rsidR="002B46F7" w:rsidRPr="00C92B4C">
        <w:rPr>
          <w:rFonts w:asciiTheme="minorHAnsi" w:hAnsiTheme="minorHAnsi"/>
        </w:rPr>
        <w:t xml:space="preserve">, </w:t>
      </w:r>
      <w:r w:rsidRPr="00C92B4C">
        <w:rPr>
          <w:rFonts w:asciiTheme="minorHAnsi" w:hAnsiTheme="minorHAnsi"/>
          <w:b/>
        </w:rPr>
        <w:t>72</w:t>
      </w:r>
      <w:r w:rsidRPr="00C92B4C">
        <w:rPr>
          <w:rFonts w:asciiTheme="minorHAnsi" w:hAnsiTheme="minorHAnsi"/>
        </w:rPr>
        <w:t xml:space="preserve">, </w:t>
      </w:r>
      <w:r w:rsidR="002B46F7" w:rsidRPr="00C92B4C">
        <w:rPr>
          <w:rFonts w:asciiTheme="minorHAnsi" w:hAnsiTheme="minorHAnsi"/>
        </w:rPr>
        <w:t>1-7.</w:t>
      </w:r>
    </w:p>
    <w:p w14:paraId="4BBCA5BC" w14:textId="480CEDED" w:rsidR="00C550AF" w:rsidRPr="001B5EEE" w:rsidRDefault="00F1060F">
      <w:pPr>
        <w:pStyle w:val="EndNoteBibliography"/>
        <w:spacing w:after="0"/>
        <w:ind w:left="426" w:hanging="426"/>
        <w:rPr>
          <w:rFonts w:asciiTheme="minorHAnsi" w:hAnsiTheme="minorHAnsi" w:cs="Arial"/>
        </w:rPr>
      </w:pPr>
      <w:r w:rsidRPr="00494B1C">
        <w:rPr>
          <w:rFonts w:asciiTheme="minorHAnsi" w:hAnsiTheme="minorHAnsi" w:cs="Arial"/>
        </w:rPr>
        <w:t xml:space="preserve">Marshall, J.E.A. 1996. </w:t>
      </w:r>
      <w:r w:rsidRPr="00494B1C">
        <w:rPr>
          <w:rFonts w:asciiTheme="minorHAnsi" w:hAnsiTheme="minorHAnsi" w:cs="Arial"/>
          <w:i/>
        </w:rPr>
        <w:t xml:space="preserve">Rhabdosporites langii, Geminospora lemurata </w:t>
      </w:r>
      <w:r w:rsidRPr="00494B1C">
        <w:rPr>
          <w:rFonts w:asciiTheme="minorHAnsi" w:hAnsiTheme="minorHAnsi" w:cs="Arial"/>
        </w:rPr>
        <w:t>and</w:t>
      </w:r>
      <w:r w:rsidRPr="00494B1C">
        <w:rPr>
          <w:rFonts w:asciiTheme="minorHAnsi" w:hAnsiTheme="minorHAnsi" w:cs="Arial"/>
          <w:i/>
        </w:rPr>
        <w:t xml:space="preserve"> Contagisporites optivus</w:t>
      </w:r>
      <w:r w:rsidRPr="00494B1C">
        <w:rPr>
          <w:rFonts w:asciiTheme="minorHAnsi" w:hAnsiTheme="minorHAnsi" w:cs="Arial"/>
        </w:rPr>
        <w:t xml:space="preserve">: an origin for heterospory in the progymnosperms. </w:t>
      </w:r>
      <w:r w:rsidRPr="00494B1C">
        <w:rPr>
          <w:rFonts w:asciiTheme="minorHAnsi" w:hAnsiTheme="minorHAnsi" w:cs="Arial"/>
          <w:i/>
        </w:rPr>
        <w:t>Review of Palaeobotany and Palynology</w:t>
      </w:r>
      <w:r w:rsidRPr="00494B1C">
        <w:rPr>
          <w:rFonts w:asciiTheme="minorHAnsi" w:hAnsiTheme="minorHAnsi" w:cs="Arial"/>
        </w:rPr>
        <w:t xml:space="preserve">, </w:t>
      </w:r>
      <w:r w:rsidRPr="00494B1C">
        <w:rPr>
          <w:rFonts w:asciiTheme="minorHAnsi" w:hAnsiTheme="minorHAnsi" w:cs="Arial"/>
          <w:b/>
        </w:rPr>
        <w:t>93</w:t>
      </w:r>
      <w:r w:rsidRPr="00494B1C">
        <w:rPr>
          <w:rFonts w:asciiTheme="minorHAnsi" w:hAnsiTheme="minorHAnsi" w:cs="Arial"/>
        </w:rPr>
        <w:t>, 159-189.</w:t>
      </w:r>
    </w:p>
    <w:p w14:paraId="691F88E6" w14:textId="5AACE564" w:rsidR="00F1060F" w:rsidRPr="00494B1C" w:rsidRDefault="00C550AF" w:rsidP="00494B1C">
      <w:pPr>
        <w:spacing w:after="0" w:line="215" w:lineRule="auto"/>
        <w:ind w:left="360" w:hanging="360"/>
        <w:jc w:val="both"/>
        <w:rPr>
          <w:rFonts w:asciiTheme="minorHAnsi" w:hAnsiTheme="minorHAnsi"/>
        </w:rPr>
      </w:pPr>
      <w:r w:rsidRPr="00494B1C">
        <w:rPr>
          <w:rFonts w:asciiTheme="minorHAnsi" w:hAnsiTheme="minorHAnsi"/>
        </w:rPr>
        <w:t xml:space="preserve">Marshall, J.E.A. 1998. The recognition of multiple hydrocarbon generation episodes: an example from Devonian lacustrine sedimentary rocks in the Inner Moray Firth, Scotland. </w:t>
      </w:r>
      <w:r w:rsidRPr="00494B1C">
        <w:rPr>
          <w:rFonts w:asciiTheme="minorHAnsi" w:hAnsiTheme="minorHAnsi"/>
          <w:i/>
        </w:rPr>
        <w:t>Journal of the Geological Society, London.</w:t>
      </w:r>
      <w:r w:rsidRPr="00494B1C">
        <w:rPr>
          <w:rFonts w:asciiTheme="minorHAnsi" w:hAnsiTheme="minorHAnsi"/>
        </w:rPr>
        <w:t xml:space="preserve"> </w:t>
      </w:r>
      <w:r w:rsidRPr="00494B1C">
        <w:rPr>
          <w:rFonts w:asciiTheme="minorHAnsi" w:hAnsiTheme="minorHAnsi"/>
          <w:b/>
        </w:rPr>
        <w:t>155</w:t>
      </w:r>
      <w:r w:rsidRPr="00494B1C">
        <w:rPr>
          <w:rFonts w:asciiTheme="minorHAnsi" w:hAnsiTheme="minorHAnsi"/>
        </w:rPr>
        <w:t>: 335-352.</w:t>
      </w:r>
    </w:p>
    <w:p w14:paraId="5D0CE855" w14:textId="37376E74" w:rsidR="00F1060F" w:rsidRPr="001B5EEE" w:rsidRDefault="00C92B4C" w:rsidP="00494B1C">
      <w:pPr>
        <w:tabs>
          <w:tab w:val="left" w:pos="840"/>
        </w:tabs>
        <w:spacing w:after="0"/>
        <w:ind w:left="426" w:hanging="426"/>
        <w:jc w:val="both"/>
        <w:rPr>
          <w:rFonts w:asciiTheme="minorHAnsi" w:hAnsiTheme="minorHAnsi"/>
        </w:rPr>
      </w:pPr>
      <w:r w:rsidRPr="00494B1C">
        <w:rPr>
          <w:rFonts w:asciiTheme="minorHAnsi" w:hAnsiTheme="minorHAnsi"/>
        </w:rPr>
        <w:t xml:space="preserve">Marshall, J.E.A. 2000. Devonian miospores from the Walls Group, Shetland. </w:t>
      </w:r>
      <w:r w:rsidRPr="00494B1C">
        <w:rPr>
          <w:rFonts w:asciiTheme="minorHAnsi" w:hAnsiTheme="minorHAnsi"/>
          <w:i/>
        </w:rPr>
        <w:t>Geological Society of London, Special Publication</w:t>
      </w:r>
      <w:r w:rsidRPr="00494B1C">
        <w:rPr>
          <w:rFonts w:asciiTheme="minorHAnsi" w:hAnsiTheme="minorHAnsi"/>
        </w:rPr>
        <w:t xml:space="preserve">, </w:t>
      </w:r>
      <w:r w:rsidRPr="00494B1C">
        <w:rPr>
          <w:rFonts w:asciiTheme="minorHAnsi" w:hAnsiTheme="minorHAnsi"/>
          <w:b/>
        </w:rPr>
        <w:t>180</w:t>
      </w:r>
      <w:r w:rsidRPr="00494B1C">
        <w:rPr>
          <w:rFonts w:asciiTheme="minorHAnsi" w:hAnsiTheme="minorHAnsi"/>
        </w:rPr>
        <w:t>: 473-483.</w:t>
      </w:r>
    </w:p>
    <w:p w14:paraId="72FB64FC" w14:textId="77777777" w:rsidR="00307CF6" w:rsidRDefault="00307CF6" w:rsidP="00307CF6">
      <w:pPr>
        <w:pStyle w:val="EndNoteBibliography"/>
        <w:spacing w:after="0"/>
        <w:ind w:left="426" w:hanging="426"/>
        <w:rPr>
          <w:rFonts w:asciiTheme="minorHAnsi" w:hAnsiTheme="minorHAnsi"/>
        </w:rPr>
      </w:pPr>
      <w:r w:rsidRPr="00C92B4C">
        <w:rPr>
          <w:rFonts w:asciiTheme="minorHAnsi" w:hAnsiTheme="minorHAnsi"/>
        </w:rPr>
        <w:t>Marshall, J.E.A., Brown, J.F. &amp; H</w:t>
      </w:r>
      <w:r>
        <w:rPr>
          <w:rFonts w:asciiTheme="minorHAnsi" w:hAnsiTheme="minorHAnsi"/>
        </w:rPr>
        <w:t>indmarsh, S. 1985. Hydrocarbon source rock potential of the Devonian r</w:t>
      </w:r>
      <w:r w:rsidRPr="00C92B4C">
        <w:rPr>
          <w:rFonts w:asciiTheme="minorHAnsi" w:hAnsiTheme="minorHAnsi"/>
        </w:rPr>
        <w:t xml:space="preserve">ocks of the Orcadian Basin. </w:t>
      </w:r>
      <w:r w:rsidRPr="00C92B4C">
        <w:rPr>
          <w:rFonts w:asciiTheme="minorHAnsi" w:hAnsiTheme="minorHAnsi"/>
          <w:i/>
        </w:rPr>
        <w:t>Scottish Journal of Geology</w:t>
      </w:r>
      <w:r w:rsidRPr="00C92B4C">
        <w:rPr>
          <w:rFonts w:asciiTheme="minorHAnsi" w:hAnsiTheme="minorHAnsi"/>
        </w:rPr>
        <w:t xml:space="preserve">, </w:t>
      </w:r>
      <w:r w:rsidRPr="00C92B4C">
        <w:rPr>
          <w:rFonts w:asciiTheme="minorHAnsi" w:hAnsiTheme="minorHAnsi"/>
          <w:b/>
        </w:rPr>
        <w:t>21</w:t>
      </w:r>
      <w:r w:rsidRPr="00C92B4C">
        <w:rPr>
          <w:rFonts w:asciiTheme="minorHAnsi" w:hAnsiTheme="minorHAnsi"/>
        </w:rPr>
        <w:t>, 301-320.</w:t>
      </w:r>
    </w:p>
    <w:p w14:paraId="36092B31" w14:textId="77777777" w:rsidR="00307CF6" w:rsidRPr="00830178" w:rsidRDefault="00307CF6" w:rsidP="00307CF6">
      <w:pPr>
        <w:spacing w:after="0"/>
        <w:ind w:left="426" w:hanging="426"/>
        <w:rPr>
          <w:rFonts w:asciiTheme="minorHAnsi" w:hAnsiTheme="minorHAnsi"/>
        </w:rPr>
      </w:pPr>
      <w:r w:rsidRPr="00494B1C">
        <w:rPr>
          <w:rFonts w:asciiTheme="minorHAnsi" w:hAnsiTheme="minorHAnsi"/>
        </w:rPr>
        <w:t xml:space="preserve">Marshall, J.E.A., Rogers, D.A. &amp; Whiteley, M.J. 1996. Devonian marine incursions into the Orcadian Basin, Scotland. </w:t>
      </w:r>
      <w:r w:rsidRPr="00494B1C">
        <w:rPr>
          <w:rFonts w:asciiTheme="minorHAnsi" w:hAnsiTheme="minorHAnsi"/>
          <w:i/>
        </w:rPr>
        <w:t>Journal of the Geological Society, London</w:t>
      </w:r>
      <w:r w:rsidRPr="00494B1C">
        <w:rPr>
          <w:rFonts w:asciiTheme="minorHAnsi" w:hAnsiTheme="minorHAnsi"/>
        </w:rPr>
        <w:t xml:space="preserve">, </w:t>
      </w:r>
      <w:r w:rsidRPr="00494B1C">
        <w:rPr>
          <w:rFonts w:asciiTheme="minorHAnsi" w:hAnsiTheme="minorHAnsi"/>
          <w:b/>
        </w:rPr>
        <w:t>153</w:t>
      </w:r>
      <w:r w:rsidRPr="00494B1C">
        <w:rPr>
          <w:rFonts w:asciiTheme="minorHAnsi" w:hAnsiTheme="minorHAnsi"/>
        </w:rPr>
        <w:t>, 451-466.</w:t>
      </w:r>
    </w:p>
    <w:p w14:paraId="5339F4D2" w14:textId="77777777" w:rsidR="00F1060F" w:rsidRPr="00494B1C" w:rsidRDefault="00F1060F" w:rsidP="00494B1C">
      <w:pPr>
        <w:spacing w:after="0"/>
        <w:ind w:left="426" w:hanging="426"/>
        <w:jc w:val="both"/>
        <w:rPr>
          <w:rFonts w:asciiTheme="minorHAnsi" w:hAnsiTheme="minorHAnsi"/>
        </w:rPr>
      </w:pPr>
      <w:r w:rsidRPr="00494B1C">
        <w:rPr>
          <w:rFonts w:asciiTheme="minorHAnsi" w:hAnsiTheme="minorHAnsi"/>
        </w:rPr>
        <w:t xml:space="preserve">Marshall, J.E.A. &amp; Hewett, A.J. 2003. Devonian. In: Evans, D., Graham C., Armour, A., &amp; Bathurst, P. (eds) </w:t>
      </w:r>
      <w:r w:rsidRPr="00494B1C">
        <w:rPr>
          <w:rFonts w:asciiTheme="minorHAnsi" w:hAnsiTheme="minorHAnsi"/>
          <w:i/>
          <w:iCs/>
        </w:rPr>
        <w:t xml:space="preserve">The </w:t>
      </w:r>
      <w:r w:rsidRPr="00494B1C">
        <w:rPr>
          <w:rFonts w:asciiTheme="minorHAnsi" w:hAnsiTheme="minorHAnsi"/>
          <w:i/>
        </w:rPr>
        <w:t>Millennium Atlas: Petroleum Geology of the central and northern North Sea</w:t>
      </w:r>
      <w:r w:rsidRPr="00494B1C">
        <w:rPr>
          <w:rFonts w:asciiTheme="minorHAnsi" w:hAnsiTheme="minorHAnsi"/>
        </w:rPr>
        <w:t>. 65-81</w:t>
      </w:r>
      <w:r w:rsidRPr="00494B1C">
        <w:rPr>
          <w:rFonts w:asciiTheme="minorHAnsi" w:hAnsiTheme="minorHAnsi"/>
          <w:b/>
          <w:bCs/>
        </w:rPr>
        <w:t>.</w:t>
      </w:r>
    </w:p>
    <w:p w14:paraId="3E1E4917" w14:textId="77777777" w:rsidR="00F1060F" w:rsidRPr="00494B1C" w:rsidRDefault="00F1060F" w:rsidP="001B5EEE">
      <w:pPr>
        <w:tabs>
          <w:tab w:val="left" w:pos="-720"/>
          <w:tab w:val="left" w:pos="720"/>
        </w:tabs>
        <w:suppressAutoHyphens/>
        <w:spacing w:after="0"/>
        <w:ind w:left="426" w:hanging="426"/>
        <w:jc w:val="both"/>
        <w:rPr>
          <w:rFonts w:asciiTheme="minorHAnsi" w:hAnsiTheme="minorHAnsi"/>
        </w:rPr>
      </w:pPr>
      <w:r w:rsidRPr="001B5EEE">
        <w:rPr>
          <w:rFonts w:asciiTheme="minorHAnsi" w:hAnsiTheme="minorHAnsi"/>
          <w:iCs/>
          <w:spacing w:val="-3"/>
        </w:rPr>
        <w:t>Marshall, J.E.A., Astin, T.R., Brown, J.F., Mark-Kurik, E. &amp; Lazauskiene, J. 2007. Recognising the Kačák Event in the Devonian terrestrial environment and its implications for understanding land-sea interac</w:t>
      </w:r>
      <w:r w:rsidRPr="00C92B4C">
        <w:rPr>
          <w:rFonts w:asciiTheme="minorHAnsi" w:hAnsiTheme="minorHAnsi"/>
          <w:iCs/>
          <w:spacing w:val="-3"/>
        </w:rPr>
        <w:t xml:space="preserve">tions. In: Becker, R.T. &amp; Kirchgasser, W.T. (eds) Devonian Events and Correlations. </w:t>
      </w:r>
      <w:r w:rsidRPr="00C92B4C">
        <w:rPr>
          <w:rFonts w:asciiTheme="minorHAnsi" w:hAnsiTheme="minorHAnsi"/>
          <w:i/>
          <w:spacing w:val="-3"/>
        </w:rPr>
        <w:t>Special Publication of the Geological Society of London</w:t>
      </w:r>
      <w:r w:rsidRPr="00C92B4C">
        <w:rPr>
          <w:rFonts w:asciiTheme="minorHAnsi" w:hAnsiTheme="minorHAnsi"/>
          <w:iCs/>
          <w:spacing w:val="-3"/>
        </w:rPr>
        <w:t xml:space="preserve">, </w:t>
      </w:r>
      <w:r w:rsidRPr="00C92B4C">
        <w:rPr>
          <w:rFonts w:asciiTheme="minorHAnsi" w:hAnsiTheme="minorHAnsi"/>
          <w:b/>
          <w:bCs/>
          <w:iCs/>
          <w:spacing w:val="-3"/>
        </w:rPr>
        <w:t>278</w:t>
      </w:r>
      <w:r w:rsidRPr="00C92B4C">
        <w:rPr>
          <w:rFonts w:asciiTheme="minorHAnsi" w:hAnsiTheme="minorHAnsi"/>
          <w:iCs/>
          <w:spacing w:val="-3"/>
        </w:rPr>
        <w:t>: 133-155.</w:t>
      </w:r>
    </w:p>
    <w:p w14:paraId="2AE6C103" w14:textId="77777777" w:rsidR="00F1060F" w:rsidRPr="00C92B4C" w:rsidRDefault="00F1060F" w:rsidP="001B5EEE">
      <w:pPr>
        <w:pStyle w:val="EndNoteBibliography"/>
        <w:spacing w:after="0"/>
        <w:ind w:left="426" w:hanging="426"/>
        <w:rPr>
          <w:rFonts w:asciiTheme="minorHAnsi" w:hAnsiTheme="minorHAnsi"/>
        </w:rPr>
      </w:pPr>
      <w:r w:rsidRPr="001B5EEE">
        <w:rPr>
          <w:rFonts w:asciiTheme="minorHAnsi" w:hAnsiTheme="minorHAnsi"/>
        </w:rPr>
        <w:t>Marshall, J.E.</w:t>
      </w:r>
      <w:r w:rsidRPr="00C92B4C">
        <w:rPr>
          <w:rFonts w:asciiTheme="minorHAnsi" w:hAnsiTheme="minorHAnsi"/>
        </w:rPr>
        <w:t xml:space="preserve">A., Brown, J.F. &amp; Astin, T.R. 2011. Recognising the Taghanic Crisis in the Devonian terrestrial environment and its implications for understanding land–sea interactions: </w:t>
      </w:r>
      <w:r w:rsidRPr="00C92B4C">
        <w:rPr>
          <w:rFonts w:asciiTheme="minorHAnsi" w:hAnsiTheme="minorHAnsi"/>
          <w:i/>
        </w:rPr>
        <w:t>Palaeogeography, Palaeoclimatology, Palaeoecology</w:t>
      </w:r>
      <w:r w:rsidRPr="00C92B4C">
        <w:rPr>
          <w:rFonts w:asciiTheme="minorHAnsi" w:hAnsiTheme="minorHAnsi"/>
        </w:rPr>
        <w:t xml:space="preserve">, </w:t>
      </w:r>
      <w:r w:rsidRPr="00C92B4C">
        <w:rPr>
          <w:rFonts w:asciiTheme="minorHAnsi" w:hAnsiTheme="minorHAnsi"/>
          <w:b/>
        </w:rPr>
        <w:t>304</w:t>
      </w:r>
      <w:r w:rsidRPr="00C92B4C">
        <w:rPr>
          <w:rFonts w:asciiTheme="minorHAnsi" w:hAnsiTheme="minorHAnsi"/>
        </w:rPr>
        <w:t>, 165-183.</w:t>
      </w:r>
    </w:p>
    <w:p w14:paraId="266D4112" w14:textId="32AC6DE5" w:rsidR="00047BED" w:rsidRPr="00494B1C" w:rsidRDefault="00047BED" w:rsidP="00494B1C">
      <w:pPr>
        <w:spacing w:after="0"/>
        <w:ind w:left="426" w:right="22" w:hanging="426"/>
        <w:rPr>
          <w:rFonts w:asciiTheme="minorHAnsi" w:hAnsiTheme="minorHAnsi"/>
          <w:spacing w:val="-3"/>
        </w:rPr>
      </w:pPr>
      <w:r w:rsidRPr="00494B1C">
        <w:rPr>
          <w:rFonts w:asciiTheme="minorHAnsi" w:hAnsiTheme="minorHAnsi"/>
          <w:spacing w:val="-3"/>
        </w:rPr>
        <w:t xml:space="preserve">Marshall, J.E.A. Glennie, K.W., Astin, T.R. &amp; Hewett, A.J. 2018. The Old Red Group (Devonian) – Rotliegend (Permian) Unconformity in the Inner Moray Firth. In: Monaghan, A.A., Underhill, J.R., Hewett, A.J. &amp; Marshall, J.E.A. (eds) Paleozoic Plays of NW Europe. </w:t>
      </w:r>
      <w:r w:rsidRPr="00494B1C">
        <w:rPr>
          <w:rFonts w:asciiTheme="minorHAnsi" w:hAnsiTheme="minorHAnsi"/>
          <w:i/>
          <w:spacing w:val="-3"/>
        </w:rPr>
        <w:t>Geological Society, London, Special Publications</w:t>
      </w:r>
      <w:r w:rsidRPr="00494B1C">
        <w:rPr>
          <w:rFonts w:asciiTheme="minorHAnsi" w:hAnsiTheme="minorHAnsi"/>
          <w:spacing w:val="-3"/>
        </w:rPr>
        <w:t xml:space="preserve">, </w:t>
      </w:r>
      <w:r w:rsidRPr="00494B1C">
        <w:rPr>
          <w:rFonts w:asciiTheme="minorHAnsi" w:hAnsiTheme="minorHAnsi"/>
          <w:b/>
          <w:spacing w:val="-3"/>
        </w:rPr>
        <w:t>471</w:t>
      </w:r>
      <w:r w:rsidRPr="00494B1C">
        <w:rPr>
          <w:rFonts w:asciiTheme="minorHAnsi" w:hAnsiTheme="minorHAnsi"/>
          <w:spacing w:val="-3"/>
        </w:rPr>
        <w:t xml:space="preserve">, </w:t>
      </w:r>
      <w:hyperlink r:id="rId8" w:history="1">
        <w:r w:rsidRPr="00494B1C">
          <w:rPr>
            <w:rStyle w:val="Hyperlink"/>
            <w:rFonts w:asciiTheme="minorHAnsi" w:hAnsiTheme="minorHAnsi"/>
            <w:spacing w:val="-3"/>
          </w:rPr>
          <w:t>https://doi.org/10.1144/SP471.12</w:t>
        </w:r>
      </w:hyperlink>
    </w:p>
    <w:p w14:paraId="474B43C1" w14:textId="3638B2BE" w:rsidR="00010C17" w:rsidRPr="00C92B4C" w:rsidRDefault="00010C17">
      <w:pPr>
        <w:autoSpaceDE w:val="0"/>
        <w:autoSpaceDN w:val="0"/>
        <w:adjustRightInd w:val="0"/>
        <w:spacing w:after="0"/>
        <w:ind w:left="426" w:hanging="426"/>
        <w:rPr>
          <w:rFonts w:asciiTheme="minorHAnsi" w:hAnsiTheme="minorHAnsi" w:cs="AdvOT833fb896"/>
        </w:rPr>
      </w:pPr>
      <w:r w:rsidRPr="00C92B4C">
        <w:rPr>
          <w:rFonts w:asciiTheme="minorHAnsi" w:hAnsiTheme="minorHAnsi" w:cs="AdvOT833fb896"/>
        </w:rPr>
        <w:t xml:space="preserve">Michie, U., Newman, M. &amp; Den Blaauwen, J. 2015. The vertebrate biostratigraphy of the Rousay sequence in the Middle Devonian of Orkney, Scotland. </w:t>
      </w:r>
      <w:r w:rsidRPr="00C92B4C">
        <w:rPr>
          <w:rFonts w:asciiTheme="minorHAnsi" w:hAnsiTheme="minorHAnsi" w:cs="AdvOT2ea83e65.I"/>
          <w:i/>
        </w:rPr>
        <w:t>Scottish Journal of Geology</w:t>
      </w:r>
      <w:r w:rsidRPr="00C92B4C">
        <w:rPr>
          <w:rFonts w:asciiTheme="minorHAnsi" w:hAnsiTheme="minorHAnsi" w:cs="AdvOT833fb896"/>
        </w:rPr>
        <w:t xml:space="preserve">, </w:t>
      </w:r>
      <w:r w:rsidRPr="00C92B4C">
        <w:rPr>
          <w:rFonts w:asciiTheme="minorHAnsi" w:hAnsiTheme="minorHAnsi" w:cs="AdvOT8d2f97f8.B"/>
          <w:b/>
        </w:rPr>
        <w:t>51</w:t>
      </w:r>
      <w:r w:rsidRPr="00C92B4C">
        <w:rPr>
          <w:rFonts w:asciiTheme="minorHAnsi" w:hAnsiTheme="minorHAnsi" w:cs="AdvOT833fb896"/>
        </w:rPr>
        <w:t>, 149</w:t>
      </w:r>
      <w:r w:rsidRPr="00C92B4C">
        <w:rPr>
          <w:rFonts w:asciiTheme="minorHAnsi" w:eastAsia="AdvOT833fb896+20" w:hAnsiTheme="minorHAnsi" w:cs="AdvOT833fb896+20"/>
        </w:rPr>
        <w:t>-</w:t>
      </w:r>
      <w:r w:rsidRPr="00C92B4C">
        <w:rPr>
          <w:rFonts w:asciiTheme="minorHAnsi" w:hAnsiTheme="minorHAnsi" w:cs="AdvOT833fb896"/>
        </w:rPr>
        <w:t>156.</w:t>
      </w:r>
    </w:p>
    <w:p w14:paraId="78CAFED3" w14:textId="3DF63CDB" w:rsidR="002B46F7" w:rsidRPr="00C92B4C" w:rsidRDefault="00F72058">
      <w:pPr>
        <w:pStyle w:val="EndNoteBibliography"/>
        <w:spacing w:after="0"/>
        <w:ind w:left="426" w:hanging="426"/>
        <w:rPr>
          <w:rFonts w:asciiTheme="minorHAnsi" w:hAnsiTheme="minorHAnsi"/>
        </w:rPr>
      </w:pPr>
      <w:r w:rsidRPr="00C92B4C">
        <w:rPr>
          <w:rFonts w:asciiTheme="minorHAnsi" w:hAnsiTheme="minorHAnsi"/>
        </w:rPr>
        <w:t>Mykura, W., Flinn, D. &amp;</w:t>
      </w:r>
      <w:r w:rsidR="00196FB4" w:rsidRPr="00C92B4C">
        <w:rPr>
          <w:rFonts w:asciiTheme="minorHAnsi" w:hAnsiTheme="minorHAnsi"/>
        </w:rPr>
        <w:t xml:space="preserve"> May, F.</w:t>
      </w:r>
      <w:r w:rsidR="00CD6E65" w:rsidRPr="00C92B4C">
        <w:rPr>
          <w:rFonts w:asciiTheme="minorHAnsi" w:hAnsiTheme="minorHAnsi"/>
        </w:rPr>
        <w:t xml:space="preserve"> 1976.</w:t>
      </w:r>
      <w:r w:rsidR="002B46F7" w:rsidRPr="00C92B4C">
        <w:rPr>
          <w:rFonts w:asciiTheme="minorHAnsi" w:hAnsiTheme="minorHAnsi"/>
        </w:rPr>
        <w:t xml:space="preserve"> </w:t>
      </w:r>
      <w:r w:rsidR="00770FE1" w:rsidRPr="00C92B4C">
        <w:rPr>
          <w:rFonts w:asciiTheme="minorHAnsi" w:hAnsiTheme="minorHAnsi"/>
          <w:i/>
        </w:rPr>
        <w:t>British Regional G</w:t>
      </w:r>
      <w:r w:rsidR="002B46F7" w:rsidRPr="00C92B4C">
        <w:rPr>
          <w:rFonts w:asciiTheme="minorHAnsi" w:hAnsiTheme="minorHAnsi"/>
          <w:i/>
        </w:rPr>
        <w:t>eology: Orkney and Shetland</w:t>
      </w:r>
      <w:r w:rsidR="00CD6E65" w:rsidRPr="00C92B4C">
        <w:rPr>
          <w:rFonts w:asciiTheme="minorHAnsi" w:hAnsiTheme="minorHAnsi"/>
        </w:rPr>
        <w:t>, Stationery Office Books</w:t>
      </w:r>
      <w:r w:rsidR="002B46F7" w:rsidRPr="00C92B4C">
        <w:rPr>
          <w:rFonts w:asciiTheme="minorHAnsi" w:hAnsiTheme="minorHAnsi"/>
        </w:rPr>
        <w:t>.</w:t>
      </w:r>
    </w:p>
    <w:p w14:paraId="3D19B7F1" w14:textId="43582ABC" w:rsidR="00BB1194" w:rsidRPr="00C92B4C" w:rsidRDefault="00FC5BAA">
      <w:pPr>
        <w:pStyle w:val="EndNoteBibliography"/>
        <w:spacing w:after="0"/>
        <w:ind w:left="426" w:hanging="426"/>
        <w:rPr>
          <w:rFonts w:asciiTheme="minorHAnsi" w:hAnsiTheme="minorHAnsi"/>
        </w:rPr>
      </w:pPr>
      <w:r w:rsidRPr="00C92B4C">
        <w:rPr>
          <w:rFonts w:asciiTheme="minorHAnsi" w:hAnsiTheme="minorHAnsi"/>
        </w:rPr>
        <w:t xml:space="preserve">Mykura, W. &amp; Owens, B. 1983. The Old Red Sandstone of the Mealfuarvonie Outlier, west of Loch Ness, Inverness-shire. </w:t>
      </w:r>
      <w:r w:rsidRPr="00C92B4C">
        <w:rPr>
          <w:rFonts w:asciiTheme="minorHAnsi" w:hAnsiTheme="minorHAnsi"/>
          <w:i/>
        </w:rPr>
        <w:t xml:space="preserve">Institute of Geological Sciences, Report, </w:t>
      </w:r>
      <w:r w:rsidRPr="00C92B4C">
        <w:rPr>
          <w:rFonts w:asciiTheme="minorHAnsi" w:hAnsiTheme="minorHAnsi"/>
          <w:b/>
        </w:rPr>
        <w:t>83/7</w:t>
      </w:r>
      <w:r w:rsidRPr="00C92B4C">
        <w:rPr>
          <w:rFonts w:asciiTheme="minorHAnsi" w:hAnsiTheme="minorHAnsi"/>
        </w:rPr>
        <w:t>, 1-17</w:t>
      </w:r>
    </w:p>
    <w:p w14:paraId="1E9EE1B6" w14:textId="7BC3BFAB" w:rsidR="002B46F7" w:rsidRPr="00C92B4C" w:rsidRDefault="00196FB4">
      <w:pPr>
        <w:pStyle w:val="EndNoteBibliography"/>
        <w:spacing w:after="0"/>
        <w:ind w:left="426" w:hanging="426"/>
        <w:rPr>
          <w:rFonts w:asciiTheme="minorHAnsi" w:hAnsiTheme="minorHAnsi"/>
        </w:rPr>
      </w:pPr>
      <w:r w:rsidRPr="00C92B4C">
        <w:rPr>
          <w:rFonts w:asciiTheme="minorHAnsi" w:hAnsiTheme="minorHAnsi"/>
        </w:rPr>
        <w:t>Owen, M. A.</w:t>
      </w:r>
      <w:r w:rsidR="00CD6E65" w:rsidRPr="00C92B4C">
        <w:rPr>
          <w:rFonts w:asciiTheme="minorHAnsi" w:hAnsiTheme="minorHAnsi"/>
        </w:rPr>
        <w:t xml:space="preserve"> 1994.</w:t>
      </w:r>
      <w:r w:rsidR="002B46F7" w:rsidRPr="00C92B4C">
        <w:rPr>
          <w:rFonts w:asciiTheme="minorHAnsi" w:hAnsiTheme="minorHAnsi"/>
        </w:rPr>
        <w:t xml:space="preserve"> </w:t>
      </w:r>
      <w:r w:rsidR="002B46F7" w:rsidRPr="00C92B4C">
        <w:rPr>
          <w:rFonts w:asciiTheme="minorHAnsi" w:hAnsiTheme="minorHAnsi"/>
          <w:i/>
        </w:rPr>
        <w:t>The controls on reservoir properties of Devonian sandstones in the Orcadian Basin, north east Scotland</w:t>
      </w:r>
      <w:r w:rsidRPr="00C92B4C">
        <w:rPr>
          <w:rFonts w:asciiTheme="minorHAnsi" w:hAnsiTheme="minorHAnsi"/>
        </w:rPr>
        <w:t>.</w:t>
      </w:r>
      <w:r w:rsidR="002B46F7" w:rsidRPr="00C92B4C">
        <w:rPr>
          <w:rFonts w:asciiTheme="minorHAnsi" w:hAnsiTheme="minorHAnsi"/>
        </w:rPr>
        <w:t xml:space="preserve"> University of Reading.</w:t>
      </w:r>
    </w:p>
    <w:p w14:paraId="49DFE59C" w14:textId="12B345F6" w:rsidR="00B7307D" w:rsidRPr="00494B1C" w:rsidRDefault="00B7307D">
      <w:pPr>
        <w:spacing w:after="0"/>
        <w:ind w:left="426" w:hanging="426"/>
        <w:jc w:val="both"/>
        <w:rPr>
          <w:rFonts w:asciiTheme="minorHAnsi" w:hAnsiTheme="minorHAnsi"/>
        </w:rPr>
      </w:pPr>
      <w:r w:rsidRPr="00494B1C">
        <w:rPr>
          <w:rFonts w:asciiTheme="minorHAnsi" w:hAnsiTheme="minorHAnsi"/>
        </w:rPr>
        <w:t xml:space="preserve">Peters, K.E., Clutson, M.J. and Robertson, G. 1999. Mixed marine and lacustrine input to an oil cemented sandstone breccia from Brora, Scotland. </w:t>
      </w:r>
      <w:r w:rsidRPr="00494B1C">
        <w:rPr>
          <w:rFonts w:asciiTheme="minorHAnsi" w:hAnsiTheme="minorHAnsi"/>
          <w:i/>
        </w:rPr>
        <w:t>Organic Geochemistry</w:t>
      </w:r>
      <w:r w:rsidRPr="00494B1C">
        <w:rPr>
          <w:rFonts w:asciiTheme="minorHAnsi" w:hAnsiTheme="minorHAnsi"/>
        </w:rPr>
        <w:t xml:space="preserve">, </w:t>
      </w:r>
      <w:r w:rsidRPr="00494B1C">
        <w:rPr>
          <w:rFonts w:asciiTheme="minorHAnsi" w:hAnsiTheme="minorHAnsi"/>
          <w:b/>
        </w:rPr>
        <w:t>30</w:t>
      </w:r>
      <w:r w:rsidRPr="00494B1C">
        <w:rPr>
          <w:rFonts w:asciiTheme="minorHAnsi" w:hAnsiTheme="minorHAnsi"/>
        </w:rPr>
        <w:t>, 237-248.</w:t>
      </w:r>
    </w:p>
    <w:p w14:paraId="3B395ABC" w14:textId="10183985" w:rsidR="007F3029" w:rsidRPr="001B5EEE" w:rsidRDefault="007F3029">
      <w:pPr>
        <w:pStyle w:val="EndNoteBibliography"/>
        <w:spacing w:after="0"/>
        <w:ind w:left="426" w:hanging="426"/>
        <w:rPr>
          <w:rFonts w:asciiTheme="minorHAnsi" w:hAnsiTheme="minorHAnsi"/>
        </w:rPr>
      </w:pPr>
      <w:r w:rsidRPr="00494B1C">
        <w:rPr>
          <w:rFonts w:asciiTheme="minorHAnsi" w:hAnsiTheme="minorHAnsi"/>
        </w:rPr>
        <w:t xml:space="preserve">Peters, K.E., Moldowan, J.M., Driscole, A.R. &amp; Demaison, G.J. 1989. Origin of Beatrice oil by co-sourcing from Devonian and Middle Jurassic source rocks, Inner Moray Firth, UK. </w:t>
      </w:r>
      <w:r w:rsidRPr="00494B1C">
        <w:rPr>
          <w:rFonts w:asciiTheme="minorHAnsi" w:hAnsiTheme="minorHAnsi"/>
          <w:i/>
        </w:rPr>
        <w:t>American Association of Petroleum Geologists Bulletin</w:t>
      </w:r>
      <w:r w:rsidRPr="00494B1C">
        <w:rPr>
          <w:rFonts w:asciiTheme="minorHAnsi" w:hAnsiTheme="minorHAnsi"/>
        </w:rPr>
        <w:t xml:space="preserve">, </w:t>
      </w:r>
      <w:r w:rsidRPr="00494B1C">
        <w:rPr>
          <w:rFonts w:asciiTheme="minorHAnsi" w:hAnsiTheme="minorHAnsi"/>
          <w:b/>
        </w:rPr>
        <w:t>73</w:t>
      </w:r>
      <w:r w:rsidRPr="00494B1C">
        <w:rPr>
          <w:rFonts w:asciiTheme="minorHAnsi" w:hAnsiTheme="minorHAnsi"/>
        </w:rPr>
        <w:t>, 454-71.</w:t>
      </w:r>
    </w:p>
    <w:p w14:paraId="5045BCBD" w14:textId="07EF2137" w:rsidR="002B46F7" w:rsidRPr="00494B1C" w:rsidRDefault="00CD6E65">
      <w:pPr>
        <w:pStyle w:val="EndNoteBibliography"/>
        <w:spacing w:after="0"/>
        <w:ind w:left="426" w:hanging="426"/>
        <w:rPr>
          <w:rFonts w:asciiTheme="majorHAnsi" w:hAnsiTheme="majorHAnsi"/>
        </w:rPr>
      </w:pPr>
      <w:r w:rsidRPr="00494B1C">
        <w:rPr>
          <w:rFonts w:asciiTheme="majorHAnsi" w:hAnsiTheme="majorHAnsi"/>
        </w:rPr>
        <w:t>Parnell, J. 1983.</w:t>
      </w:r>
      <w:r w:rsidR="002B46F7" w:rsidRPr="00494B1C">
        <w:rPr>
          <w:rFonts w:asciiTheme="majorHAnsi" w:hAnsiTheme="majorHAnsi"/>
        </w:rPr>
        <w:t xml:space="preserve"> The distribution of hydrocarbon</w:t>
      </w:r>
      <w:r w:rsidR="00196FB4" w:rsidRPr="00494B1C">
        <w:rPr>
          <w:rFonts w:asciiTheme="majorHAnsi" w:hAnsiTheme="majorHAnsi"/>
        </w:rPr>
        <w:t xml:space="preserve"> minerals in the Orcadian Basin.</w:t>
      </w:r>
      <w:r w:rsidR="002B46F7" w:rsidRPr="00494B1C">
        <w:rPr>
          <w:rFonts w:asciiTheme="majorHAnsi" w:hAnsiTheme="majorHAnsi"/>
        </w:rPr>
        <w:t xml:space="preserve"> </w:t>
      </w:r>
      <w:r w:rsidR="002B46F7" w:rsidRPr="00494B1C">
        <w:rPr>
          <w:rFonts w:asciiTheme="majorHAnsi" w:hAnsiTheme="majorHAnsi"/>
          <w:i/>
        </w:rPr>
        <w:t>Scottish Journal of Geology</w:t>
      </w:r>
      <w:r w:rsidR="002B46F7" w:rsidRPr="00494B1C">
        <w:rPr>
          <w:rFonts w:asciiTheme="majorHAnsi" w:hAnsiTheme="majorHAnsi"/>
        </w:rPr>
        <w:t xml:space="preserve">, </w:t>
      </w:r>
      <w:r w:rsidR="00F72058" w:rsidRPr="00494B1C">
        <w:rPr>
          <w:rFonts w:asciiTheme="majorHAnsi" w:hAnsiTheme="majorHAnsi"/>
          <w:b/>
        </w:rPr>
        <w:t>19</w:t>
      </w:r>
      <w:r w:rsidR="00F72058" w:rsidRPr="00494B1C">
        <w:rPr>
          <w:rFonts w:asciiTheme="majorHAnsi" w:hAnsiTheme="majorHAnsi"/>
        </w:rPr>
        <w:t xml:space="preserve">, </w:t>
      </w:r>
      <w:r w:rsidR="002B46F7" w:rsidRPr="00494B1C">
        <w:rPr>
          <w:rFonts w:asciiTheme="majorHAnsi" w:hAnsiTheme="majorHAnsi"/>
        </w:rPr>
        <w:t>205-213.</w:t>
      </w:r>
    </w:p>
    <w:p w14:paraId="6332A3BD" w14:textId="7F50218B" w:rsidR="00047BED" w:rsidRPr="00830178" w:rsidRDefault="00047BED" w:rsidP="00494B1C">
      <w:pPr>
        <w:pStyle w:val="Heading1"/>
        <w:rPr>
          <w:rFonts w:asciiTheme="minorHAnsi" w:hAnsiTheme="minorHAnsi"/>
        </w:rPr>
      </w:pPr>
      <w:r w:rsidRPr="00494B1C">
        <w:lastRenderedPageBreak/>
        <w:t>Parnell, J.</w:t>
      </w:r>
      <w:r w:rsidR="00487895" w:rsidRPr="001B5EEE">
        <w:t>, Carey, P. &amp; Monson, B. 19</w:t>
      </w:r>
      <w:r w:rsidRPr="00494B1C">
        <w:t>98</w:t>
      </w:r>
      <w:r w:rsidR="00487895" w:rsidRPr="001B5EEE">
        <w:t>.</w:t>
      </w:r>
      <w:r w:rsidRPr="00494B1C">
        <w:rPr>
          <w:rStyle w:val="title-text"/>
          <w:rFonts w:cs="Arial"/>
          <w:bCs/>
        </w:rPr>
        <w:t xml:space="preserve"> Timing and temperature of decollement on hydrocarbon source rock beds in cyclic lacustrine successions</w:t>
      </w:r>
      <w:r w:rsidR="00487895" w:rsidRPr="00494B1C">
        <w:rPr>
          <w:rStyle w:val="title-text"/>
          <w:rFonts w:cs="Arial"/>
          <w:bCs/>
        </w:rPr>
        <w:t>.</w:t>
      </w:r>
      <w:r w:rsidRPr="001B5EEE">
        <w:rPr>
          <w:rFonts w:asciiTheme="minorHAnsi" w:hAnsiTheme="minorHAnsi"/>
          <w:i/>
        </w:rPr>
        <w:t xml:space="preserve"> Palaeogeography</w:t>
      </w:r>
      <w:r w:rsidRPr="00830178">
        <w:rPr>
          <w:rFonts w:asciiTheme="minorHAnsi" w:hAnsiTheme="minorHAnsi"/>
          <w:i/>
        </w:rPr>
        <w:t>, Palaeoclimatology, Palaeoecology</w:t>
      </w:r>
      <w:r w:rsidRPr="00830178">
        <w:rPr>
          <w:rFonts w:asciiTheme="minorHAnsi" w:hAnsiTheme="minorHAnsi"/>
        </w:rPr>
        <w:t>,</w:t>
      </w:r>
      <w:r w:rsidR="00487895" w:rsidRPr="00830178">
        <w:rPr>
          <w:rFonts w:asciiTheme="minorHAnsi" w:hAnsiTheme="minorHAnsi"/>
        </w:rPr>
        <w:t xml:space="preserve"> 140, 121-134. </w:t>
      </w:r>
    </w:p>
    <w:p w14:paraId="1E666C4A" w14:textId="77777777" w:rsidR="002B46F7" w:rsidRPr="00487895" w:rsidRDefault="002B46F7" w:rsidP="001B5EEE">
      <w:pPr>
        <w:pStyle w:val="EndNoteBibliography"/>
        <w:spacing w:after="0"/>
        <w:ind w:left="426" w:hanging="426"/>
        <w:rPr>
          <w:rFonts w:asciiTheme="minorHAnsi" w:hAnsiTheme="minorHAnsi"/>
        </w:rPr>
      </w:pPr>
      <w:r w:rsidRPr="00487895">
        <w:rPr>
          <w:rFonts w:asciiTheme="minorHAnsi" w:hAnsiTheme="minorHAnsi"/>
        </w:rPr>
        <w:t>Premier Oil, N. S. B. U., 2013, UK P.1577 Licence Relinquishment.</w:t>
      </w:r>
    </w:p>
    <w:p w14:paraId="76601EA0" w14:textId="5317C217" w:rsidR="001C1AEC" w:rsidRPr="001B5EEE" w:rsidRDefault="001C1AEC" w:rsidP="001B5EEE">
      <w:pPr>
        <w:pStyle w:val="EndNoteBibliography"/>
        <w:spacing w:after="0"/>
        <w:ind w:left="426" w:hanging="426"/>
        <w:rPr>
          <w:rFonts w:asciiTheme="minorHAnsi" w:hAnsiTheme="minorHAnsi"/>
        </w:rPr>
      </w:pPr>
      <w:r w:rsidRPr="00494B1C">
        <w:rPr>
          <w:rFonts w:asciiTheme="minorHAnsi" w:hAnsiTheme="minorHAnsi"/>
        </w:rPr>
        <w:t>Richardson, N.J., Allen, M.R. &amp; Underhill, J. R. 2005. Role of Cenozoic fault reactivation in controlling pre-rift plays, and the recognition of Zechstein Group evaporite-carbonate lateral facies transitions in the East Orkney and Dutch Bank basins, East Shetland Platform, UK North Sea.</w:t>
      </w:r>
      <w:r w:rsidR="007F3029" w:rsidRPr="00494B1C">
        <w:rPr>
          <w:rFonts w:asciiTheme="minorHAnsi" w:hAnsiTheme="minorHAnsi"/>
        </w:rPr>
        <w:t xml:space="preserve"> In: Doré, A.G &amp; Vining B.A. (eds),</w:t>
      </w:r>
      <w:r w:rsidR="001915EC">
        <w:rPr>
          <w:rFonts w:asciiTheme="minorHAnsi" w:hAnsiTheme="minorHAnsi"/>
        </w:rPr>
        <w:t xml:space="preserve"> </w:t>
      </w:r>
      <w:r w:rsidRPr="00494B1C">
        <w:rPr>
          <w:rFonts w:asciiTheme="minorHAnsi" w:hAnsiTheme="minorHAnsi"/>
          <w:i/>
        </w:rPr>
        <w:t>Geological Society, London, Petroleum Geology Conference Series</w:t>
      </w:r>
      <w:r w:rsidRPr="00494B1C">
        <w:rPr>
          <w:rFonts w:asciiTheme="minorHAnsi" w:hAnsiTheme="minorHAnsi"/>
        </w:rPr>
        <w:t>,</w:t>
      </w:r>
      <w:r w:rsidR="001915EC">
        <w:rPr>
          <w:rFonts w:asciiTheme="minorHAnsi" w:hAnsiTheme="minorHAnsi"/>
        </w:rPr>
        <w:t xml:space="preserve"> </w:t>
      </w:r>
      <w:r w:rsidRPr="00494B1C">
        <w:rPr>
          <w:rFonts w:asciiTheme="minorHAnsi" w:hAnsiTheme="minorHAnsi"/>
          <w:b/>
        </w:rPr>
        <w:t>6</w:t>
      </w:r>
      <w:r w:rsidRPr="00494B1C">
        <w:rPr>
          <w:rFonts w:asciiTheme="minorHAnsi" w:hAnsiTheme="minorHAnsi"/>
        </w:rPr>
        <w:t>,</w:t>
      </w:r>
      <w:r w:rsidR="001915EC">
        <w:rPr>
          <w:rFonts w:asciiTheme="minorHAnsi" w:hAnsiTheme="minorHAnsi"/>
        </w:rPr>
        <w:t xml:space="preserve"> </w:t>
      </w:r>
      <w:r w:rsidRPr="00494B1C">
        <w:rPr>
          <w:rFonts w:asciiTheme="minorHAnsi" w:hAnsiTheme="minorHAnsi"/>
        </w:rPr>
        <w:t>337-348</w:t>
      </w:r>
      <w:r w:rsidR="007F3029" w:rsidRPr="00494B1C">
        <w:rPr>
          <w:rFonts w:asciiTheme="minorHAnsi" w:hAnsiTheme="minorHAnsi"/>
        </w:rPr>
        <w:t>.</w:t>
      </w:r>
    </w:p>
    <w:p w14:paraId="66945643" w14:textId="523AD782" w:rsidR="00295FE9" w:rsidRPr="00C92B4C" w:rsidRDefault="00295FE9">
      <w:pPr>
        <w:widowControl w:val="0"/>
        <w:spacing w:after="0"/>
        <w:ind w:left="426" w:hanging="426"/>
        <w:rPr>
          <w:rFonts w:asciiTheme="minorHAnsi" w:hAnsiTheme="minorHAnsi" w:cs="Arial"/>
        </w:rPr>
      </w:pPr>
      <w:r w:rsidRPr="00C92B4C">
        <w:rPr>
          <w:rFonts w:asciiTheme="minorHAnsi" w:hAnsiTheme="minorHAnsi" w:cs="Arial"/>
        </w:rPr>
        <w:t xml:space="preserve">Rogers, D.A. &amp; Astin, T.R. 1991. Ephemeral lakes, mud pellet dunes and wind-blown sand and silt: reinterpretations of Devonian lacustrine cycles in north Scotland. </w:t>
      </w:r>
      <w:r w:rsidRPr="00C92B4C">
        <w:rPr>
          <w:rFonts w:asciiTheme="minorHAnsi" w:hAnsiTheme="minorHAnsi" w:cs="Arial"/>
          <w:i/>
          <w:iCs/>
        </w:rPr>
        <w:t>In:</w:t>
      </w:r>
      <w:r w:rsidRPr="00C92B4C">
        <w:rPr>
          <w:rFonts w:asciiTheme="minorHAnsi" w:hAnsiTheme="minorHAnsi" w:cs="Arial"/>
        </w:rPr>
        <w:t xml:space="preserve"> Anadon, P. Cabrera, L. &amp; Kelts, K. </w:t>
      </w:r>
      <w:r w:rsidR="001C1AEC" w:rsidRPr="00C92B4C">
        <w:rPr>
          <w:rFonts w:asciiTheme="minorHAnsi" w:hAnsiTheme="minorHAnsi" w:cs="Arial"/>
        </w:rPr>
        <w:t>(</w:t>
      </w:r>
      <w:r w:rsidRPr="00C92B4C">
        <w:rPr>
          <w:rFonts w:asciiTheme="minorHAnsi" w:hAnsiTheme="minorHAnsi" w:cs="Arial"/>
        </w:rPr>
        <w:t>eds</w:t>
      </w:r>
      <w:r w:rsidR="001C1AEC" w:rsidRPr="00C92B4C">
        <w:rPr>
          <w:rFonts w:asciiTheme="minorHAnsi" w:hAnsiTheme="minorHAnsi" w:cs="Arial"/>
        </w:rPr>
        <w:t>)</w:t>
      </w:r>
      <w:r w:rsidRPr="00C92B4C">
        <w:rPr>
          <w:rFonts w:asciiTheme="minorHAnsi" w:hAnsiTheme="minorHAnsi" w:cs="Arial"/>
        </w:rPr>
        <w:t xml:space="preserve"> </w:t>
      </w:r>
      <w:r w:rsidRPr="00C92B4C">
        <w:rPr>
          <w:rFonts w:asciiTheme="minorHAnsi" w:hAnsiTheme="minorHAnsi" w:cs="Arial"/>
          <w:i/>
          <w:iCs/>
        </w:rPr>
        <w:t>Lacustrine Facies Analysis.</w:t>
      </w:r>
      <w:r w:rsidRPr="00C92B4C">
        <w:rPr>
          <w:rFonts w:asciiTheme="minorHAnsi" w:hAnsiTheme="minorHAnsi" w:cs="Arial"/>
        </w:rPr>
        <w:t xml:space="preserve"> </w:t>
      </w:r>
      <w:r w:rsidRPr="00C92B4C">
        <w:rPr>
          <w:rFonts w:asciiTheme="minorHAnsi" w:hAnsiTheme="minorHAnsi" w:cs="Arial"/>
          <w:i/>
          <w:iCs/>
        </w:rPr>
        <w:t>Special Publica</w:t>
      </w:r>
      <w:r w:rsidR="00010C17" w:rsidRPr="00C92B4C">
        <w:rPr>
          <w:rFonts w:asciiTheme="minorHAnsi" w:hAnsiTheme="minorHAnsi" w:cs="Arial"/>
          <w:i/>
          <w:iCs/>
        </w:rPr>
        <w:t>tions International Association</w:t>
      </w:r>
      <w:r w:rsidRPr="00C92B4C">
        <w:rPr>
          <w:rFonts w:asciiTheme="minorHAnsi" w:hAnsiTheme="minorHAnsi" w:cs="Arial"/>
          <w:i/>
          <w:iCs/>
        </w:rPr>
        <w:t xml:space="preserve"> of Sedimentologists</w:t>
      </w:r>
      <w:r w:rsidRPr="00C92B4C">
        <w:rPr>
          <w:rFonts w:asciiTheme="minorHAnsi" w:hAnsiTheme="minorHAnsi" w:cs="Arial"/>
        </w:rPr>
        <w:t xml:space="preserve">, </w:t>
      </w:r>
      <w:r w:rsidRPr="00C92B4C">
        <w:rPr>
          <w:rFonts w:asciiTheme="minorHAnsi" w:hAnsiTheme="minorHAnsi" w:cs="Arial"/>
          <w:b/>
          <w:bCs/>
        </w:rPr>
        <w:t>13</w:t>
      </w:r>
      <w:r w:rsidRPr="00C92B4C">
        <w:rPr>
          <w:rFonts w:asciiTheme="minorHAnsi" w:hAnsiTheme="minorHAnsi" w:cs="Arial"/>
        </w:rPr>
        <w:t>,</w:t>
      </w:r>
      <w:r w:rsidR="00010C17" w:rsidRPr="00C92B4C">
        <w:rPr>
          <w:rFonts w:asciiTheme="minorHAnsi" w:hAnsiTheme="minorHAnsi" w:cs="Arial"/>
        </w:rPr>
        <w:t xml:space="preserve"> 199-221, Blackwell Scientific </w:t>
      </w:r>
      <w:r w:rsidRPr="00C92B4C">
        <w:rPr>
          <w:rFonts w:asciiTheme="minorHAnsi" w:hAnsiTheme="minorHAnsi" w:cs="Arial"/>
        </w:rPr>
        <w:t>Publications, Oxford</w:t>
      </w:r>
    </w:p>
    <w:p w14:paraId="5A550D40" w14:textId="246B8392" w:rsidR="002B46F7" w:rsidRPr="00C92B4C" w:rsidRDefault="002B46F7">
      <w:pPr>
        <w:pStyle w:val="EndNoteBibliography"/>
        <w:spacing w:after="0"/>
        <w:ind w:left="426" w:hanging="426"/>
        <w:rPr>
          <w:rFonts w:asciiTheme="minorHAnsi" w:hAnsiTheme="minorHAnsi"/>
        </w:rPr>
      </w:pPr>
      <w:r w:rsidRPr="00C92B4C">
        <w:rPr>
          <w:rFonts w:asciiTheme="minorHAnsi" w:hAnsiTheme="minorHAnsi"/>
        </w:rPr>
        <w:t>Rogers</w:t>
      </w:r>
      <w:r w:rsidR="00F72058" w:rsidRPr="00C92B4C">
        <w:rPr>
          <w:rFonts w:asciiTheme="minorHAnsi" w:hAnsiTheme="minorHAnsi"/>
        </w:rPr>
        <w:t>, D.A., Marshall, J.E.A. &amp;</w:t>
      </w:r>
      <w:r w:rsidR="00CD6E65" w:rsidRPr="00C92B4C">
        <w:rPr>
          <w:rFonts w:asciiTheme="minorHAnsi" w:hAnsiTheme="minorHAnsi"/>
        </w:rPr>
        <w:t xml:space="preserve"> Astin, T.R. 1989.</w:t>
      </w:r>
      <w:r w:rsidRPr="00C92B4C">
        <w:rPr>
          <w:rFonts w:asciiTheme="minorHAnsi" w:hAnsiTheme="minorHAnsi"/>
        </w:rPr>
        <w:t xml:space="preserve"> Devonian and Later Movements on the Gr</w:t>
      </w:r>
      <w:r w:rsidR="00F72058" w:rsidRPr="00C92B4C">
        <w:rPr>
          <w:rFonts w:asciiTheme="minorHAnsi" w:hAnsiTheme="minorHAnsi"/>
        </w:rPr>
        <w:t>eat Glen Fault System, Scotland.</w:t>
      </w:r>
      <w:r w:rsidRPr="00C92B4C">
        <w:rPr>
          <w:rFonts w:asciiTheme="minorHAnsi" w:hAnsiTheme="minorHAnsi"/>
        </w:rPr>
        <w:t xml:space="preserve"> </w:t>
      </w:r>
      <w:r w:rsidRPr="00C92B4C">
        <w:rPr>
          <w:rFonts w:asciiTheme="minorHAnsi" w:hAnsiTheme="minorHAnsi"/>
          <w:i/>
        </w:rPr>
        <w:t>Journal of the Geological Society</w:t>
      </w:r>
      <w:r w:rsidRPr="00C92B4C">
        <w:rPr>
          <w:rFonts w:asciiTheme="minorHAnsi" w:hAnsiTheme="minorHAnsi"/>
        </w:rPr>
        <w:t xml:space="preserve">, </w:t>
      </w:r>
      <w:r w:rsidR="00F72058" w:rsidRPr="00C92B4C">
        <w:rPr>
          <w:rFonts w:asciiTheme="minorHAnsi" w:hAnsiTheme="minorHAnsi"/>
          <w:b/>
        </w:rPr>
        <w:t>146</w:t>
      </w:r>
      <w:r w:rsidR="00F72058" w:rsidRPr="00C92B4C">
        <w:rPr>
          <w:rFonts w:asciiTheme="minorHAnsi" w:hAnsiTheme="minorHAnsi"/>
        </w:rPr>
        <w:t xml:space="preserve">, </w:t>
      </w:r>
      <w:r w:rsidRPr="00C92B4C">
        <w:rPr>
          <w:rFonts w:asciiTheme="minorHAnsi" w:hAnsiTheme="minorHAnsi"/>
        </w:rPr>
        <w:t>369-372.</w:t>
      </w:r>
    </w:p>
    <w:p w14:paraId="0BEA3D33" w14:textId="2F5AD3FB" w:rsidR="002B46F7" w:rsidRPr="00C92B4C" w:rsidRDefault="00CD6E65">
      <w:pPr>
        <w:pStyle w:val="EndNoteBibliography"/>
        <w:spacing w:after="0"/>
        <w:ind w:left="426" w:hanging="426"/>
        <w:rPr>
          <w:rFonts w:asciiTheme="minorHAnsi" w:hAnsiTheme="minorHAnsi"/>
        </w:rPr>
      </w:pPr>
      <w:r w:rsidRPr="00C92B4C">
        <w:rPr>
          <w:rFonts w:asciiTheme="minorHAnsi" w:hAnsiTheme="minorHAnsi"/>
        </w:rPr>
        <w:t>Rønningen, A. 2015.</w:t>
      </w:r>
      <w:r w:rsidR="002B46F7" w:rsidRPr="00C92B4C">
        <w:rPr>
          <w:rFonts w:asciiTheme="minorHAnsi" w:hAnsiTheme="minorHAnsi"/>
        </w:rPr>
        <w:t xml:space="preserve"> </w:t>
      </w:r>
      <w:r w:rsidR="002B46F7" w:rsidRPr="00C92B4C">
        <w:rPr>
          <w:rFonts w:asciiTheme="minorHAnsi" w:hAnsiTheme="minorHAnsi"/>
          <w:i/>
        </w:rPr>
        <w:t>The first attempt to correlate the migrated bitumen from the Helgeland Basin cores to Devonian source rocks and oils from the UK Orcadian Basin-Is there a Devonian Orcadian type basin offshore Norway?</w:t>
      </w:r>
      <w:r w:rsidR="00F72058" w:rsidRPr="00C92B4C">
        <w:rPr>
          <w:rFonts w:asciiTheme="minorHAnsi" w:hAnsiTheme="minorHAnsi"/>
          <w:i/>
        </w:rPr>
        <w:t xml:space="preserve"> </w:t>
      </w:r>
      <w:r w:rsidR="00F72058" w:rsidRPr="00C92B4C">
        <w:rPr>
          <w:rFonts w:asciiTheme="minorHAnsi" w:hAnsiTheme="minorHAnsi"/>
        </w:rPr>
        <w:t>Masters thesis,</w:t>
      </w:r>
      <w:r w:rsidR="002B46F7" w:rsidRPr="00C92B4C">
        <w:rPr>
          <w:rFonts w:asciiTheme="minorHAnsi" w:hAnsiTheme="minorHAnsi"/>
        </w:rPr>
        <w:t xml:space="preserve"> University of Oslo.</w:t>
      </w:r>
    </w:p>
    <w:p w14:paraId="343A850D" w14:textId="22D0419B" w:rsidR="002B46F7" w:rsidRPr="00C92B4C" w:rsidRDefault="00CD6E65">
      <w:pPr>
        <w:pStyle w:val="EndNoteBibliography"/>
        <w:spacing w:after="0"/>
        <w:ind w:left="426" w:hanging="426"/>
        <w:rPr>
          <w:rFonts w:asciiTheme="minorHAnsi" w:hAnsiTheme="minorHAnsi"/>
        </w:rPr>
      </w:pPr>
      <w:r w:rsidRPr="00C92B4C">
        <w:rPr>
          <w:rFonts w:asciiTheme="minorHAnsi" w:hAnsiTheme="minorHAnsi"/>
        </w:rPr>
        <w:t>Speed, R. G. 1999.</w:t>
      </w:r>
      <w:r w:rsidR="002B46F7" w:rsidRPr="00C92B4C">
        <w:rPr>
          <w:rFonts w:asciiTheme="minorHAnsi" w:hAnsiTheme="minorHAnsi"/>
        </w:rPr>
        <w:t xml:space="preserve"> </w:t>
      </w:r>
      <w:r w:rsidR="002B46F7" w:rsidRPr="00C92B4C">
        <w:rPr>
          <w:rFonts w:asciiTheme="minorHAnsi" w:hAnsiTheme="minorHAnsi"/>
          <w:i/>
        </w:rPr>
        <w:t>Kerogen variation in a Devonian half graben system</w:t>
      </w:r>
      <w:r w:rsidR="00196FB4" w:rsidRPr="00C92B4C">
        <w:rPr>
          <w:rFonts w:asciiTheme="minorHAnsi" w:hAnsiTheme="minorHAnsi"/>
        </w:rPr>
        <w:t>.</w:t>
      </w:r>
      <w:r w:rsidR="002B46F7" w:rsidRPr="00C92B4C">
        <w:rPr>
          <w:rFonts w:asciiTheme="minorHAnsi" w:hAnsiTheme="minorHAnsi"/>
        </w:rPr>
        <w:t xml:space="preserve"> University of Southampton.</w:t>
      </w:r>
    </w:p>
    <w:p w14:paraId="440F0E0D" w14:textId="10C13FB0" w:rsidR="002B46F7" w:rsidRPr="00C92B4C" w:rsidRDefault="00F72058">
      <w:pPr>
        <w:pStyle w:val="EndNoteBibliography"/>
        <w:spacing w:after="0"/>
        <w:ind w:left="426" w:hanging="426"/>
        <w:rPr>
          <w:rFonts w:asciiTheme="minorHAnsi" w:hAnsiTheme="minorHAnsi"/>
        </w:rPr>
      </w:pPr>
      <w:r w:rsidRPr="00C92B4C">
        <w:rPr>
          <w:rFonts w:asciiTheme="minorHAnsi" w:hAnsiTheme="minorHAnsi"/>
        </w:rPr>
        <w:t>Stoker, M., Hitchen, K. &amp;</w:t>
      </w:r>
      <w:r w:rsidR="00196FB4" w:rsidRPr="00C92B4C">
        <w:rPr>
          <w:rFonts w:asciiTheme="minorHAnsi" w:hAnsiTheme="minorHAnsi"/>
        </w:rPr>
        <w:t xml:space="preserve"> Graham, C. 1993.</w:t>
      </w:r>
      <w:r w:rsidR="002B46F7" w:rsidRPr="00C92B4C">
        <w:rPr>
          <w:rFonts w:asciiTheme="minorHAnsi" w:hAnsiTheme="minorHAnsi"/>
        </w:rPr>
        <w:t xml:space="preserve"> </w:t>
      </w:r>
      <w:r w:rsidR="002B46F7" w:rsidRPr="00C92B4C">
        <w:rPr>
          <w:rFonts w:asciiTheme="minorHAnsi" w:hAnsiTheme="minorHAnsi"/>
          <w:i/>
        </w:rPr>
        <w:t xml:space="preserve">The geology of the Hebrides and West Shetland shelves, and adjacent deep-water </w:t>
      </w:r>
      <w:r w:rsidRPr="00C92B4C">
        <w:rPr>
          <w:rFonts w:asciiTheme="minorHAnsi" w:hAnsiTheme="minorHAnsi"/>
          <w:i/>
        </w:rPr>
        <w:t>areas</w:t>
      </w:r>
      <w:r w:rsidR="00196FB4" w:rsidRPr="00C92B4C">
        <w:rPr>
          <w:rFonts w:asciiTheme="minorHAnsi" w:hAnsiTheme="minorHAnsi"/>
        </w:rPr>
        <w:t>.</w:t>
      </w:r>
      <w:r w:rsidRPr="00C92B4C">
        <w:rPr>
          <w:rFonts w:asciiTheme="minorHAnsi" w:hAnsiTheme="minorHAnsi"/>
        </w:rPr>
        <w:t xml:space="preserve"> The Stationery Office</w:t>
      </w:r>
      <w:r w:rsidR="002B46F7" w:rsidRPr="00C92B4C">
        <w:rPr>
          <w:rFonts w:asciiTheme="minorHAnsi" w:hAnsiTheme="minorHAnsi"/>
        </w:rPr>
        <w:t>.</w:t>
      </w:r>
    </w:p>
    <w:p w14:paraId="22067392" w14:textId="5D499445" w:rsidR="002B46F7" w:rsidRPr="00C92B4C" w:rsidRDefault="00CD6E65">
      <w:pPr>
        <w:pStyle w:val="EndNoteBibliography"/>
        <w:spacing w:after="0"/>
        <w:ind w:left="426" w:hanging="426"/>
        <w:rPr>
          <w:rFonts w:asciiTheme="minorHAnsi" w:hAnsiTheme="minorHAnsi"/>
        </w:rPr>
      </w:pPr>
      <w:r w:rsidRPr="00C92B4C">
        <w:rPr>
          <w:rFonts w:asciiTheme="minorHAnsi" w:hAnsiTheme="minorHAnsi"/>
        </w:rPr>
        <w:t>Strachan, R. A. 2003.</w:t>
      </w:r>
      <w:r w:rsidR="002B46F7" w:rsidRPr="00C92B4C">
        <w:rPr>
          <w:rFonts w:asciiTheme="minorHAnsi" w:hAnsiTheme="minorHAnsi"/>
        </w:rPr>
        <w:t xml:space="preserve"> The metamorphic basement geology </w:t>
      </w:r>
      <w:r w:rsidR="00196FB4" w:rsidRPr="00C92B4C">
        <w:rPr>
          <w:rFonts w:asciiTheme="minorHAnsi" w:hAnsiTheme="minorHAnsi"/>
        </w:rPr>
        <w:t>of Mainland Orkney and Graemsay.</w:t>
      </w:r>
      <w:r w:rsidR="002B46F7" w:rsidRPr="00C92B4C">
        <w:rPr>
          <w:rFonts w:asciiTheme="minorHAnsi" w:hAnsiTheme="minorHAnsi"/>
        </w:rPr>
        <w:t xml:space="preserve"> </w:t>
      </w:r>
      <w:r w:rsidR="002B46F7" w:rsidRPr="00C92B4C">
        <w:rPr>
          <w:rFonts w:asciiTheme="minorHAnsi" w:hAnsiTheme="minorHAnsi"/>
          <w:i/>
        </w:rPr>
        <w:t>Scottish Journal of Geology</w:t>
      </w:r>
      <w:r w:rsidR="002B46F7" w:rsidRPr="00C92B4C">
        <w:rPr>
          <w:rFonts w:asciiTheme="minorHAnsi" w:hAnsiTheme="minorHAnsi"/>
        </w:rPr>
        <w:t xml:space="preserve">, </w:t>
      </w:r>
      <w:r w:rsidR="00F72058" w:rsidRPr="00C92B4C">
        <w:rPr>
          <w:rFonts w:asciiTheme="minorHAnsi" w:hAnsiTheme="minorHAnsi"/>
          <w:b/>
        </w:rPr>
        <w:t>39</w:t>
      </w:r>
      <w:r w:rsidR="00F72058" w:rsidRPr="00C92B4C">
        <w:rPr>
          <w:rFonts w:asciiTheme="minorHAnsi" w:hAnsiTheme="minorHAnsi"/>
        </w:rPr>
        <w:t>,</w:t>
      </w:r>
      <w:r w:rsidR="002B46F7" w:rsidRPr="00C92B4C">
        <w:rPr>
          <w:rFonts w:asciiTheme="minorHAnsi" w:hAnsiTheme="minorHAnsi"/>
        </w:rPr>
        <w:t xml:space="preserve"> 145-149.</w:t>
      </w:r>
    </w:p>
    <w:p w14:paraId="5241070E" w14:textId="23650AE8" w:rsidR="001C1AEC" w:rsidRPr="001B5EEE" w:rsidRDefault="001C1AEC">
      <w:pPr>
        <w:pStyle w:val="EndNoteBibliography"/>
        <w:spacing w:after="0"/>
        <w:ind w:left="426" w:hanging="426"/>
        <w:rPr>
          <w:rFonts w:asciiTheme="minorHAnsi" w:hAnsiTheme="minorHAnsi"/>
        </w:rPr>
      </w:pPr>
      <w:r w:rsidRPr="00494B1C">
        <w:rPr>
          <w:rFonts w:asciiTheme="minorHAnsi" w:hAnsiTheme="minorHAnsi"/>
        </w:rPr>
        <w:t xml:space="preserve">Thomson, K., Underhill, J.R., Green, P.F., Bray, R.J., &amp; Gibson, H.J. 1999. Evidence from apatite fission track analysis for the post-Devonian burial and exhumation history of the northern Highlands, Scotland. </w:t>
      </w:r>
      <w:r w:rsidRPr="00494B1C">
        <w:rPr>
          <w:rFonts w:asciiTheme="minorHAnsi" w:hAnsiTheme="minorHAnsi"/>
          <w:i/>
        </w:rPr>
        <w:t>Marine and Petroleum Geology</w:t>
      </w:r>
      <w:r w:rsidRPr="00494B1C">
        <w:rPr>
          <w:rFonts w:asciiTheme="minorHAnsi" w:hAnsiTheme="minorHAnsi"/>
        </w:rPr>
        <w:t xml:space="preserve">, </w:t>
      </w:r>
      <w:r w:rsidRPr="00494B1C">
        <w:rPr>
          <w:rFonts w:asciiTheme="minorHAnsi" w:hAnsiTheme="minorHAnsi"/>
          <w:b/>
        </w:rPr>
        <w:t>16</w:t>
      </w:r>
      <w:r w:rsidRPr="00494B1C">
        <w:rPr>
          <w:rFonts w:asciiTheme="minorHAnsi" w:hAnsiTheme="minorHAnsi"/>
        </w:rPr>
        <w:t>, 27-39.</w:t>
      </w:r>
    </w:p>
    <w:p w14:paraId="189FDB59" w14:textId="5E8185C9" w:rsidR="00487895" w:rsidRPr="00494B1C" w:rsidRDefault="00487895" w:rsidP="00494B1C">
      <w:pPr>
        <w:spacing w:after="0"/>
        <w:jc w:val="both"/>
        <w:rPr>
          <w:rFonts w:eastAsia="MS Mincho"/>
        </w:rPr>
      </w:pPr>
      <w:r w:rsidRPr="00494B1C">
        <w:rPr>
          <w:rFonts w:eastAsia="MS Mincho"/>
        </w:rPr>
        <w:t xml:space="preserve">Torsvik, T.H. &amp; Cocks, L.R.M. </w:t>
      </w:r>
      <w:r w:rsidRPr="00494B1C">
        <w:rPr>
          <w:rFonts w:eastAsia="MS Mincho"/>
          <w:i/>
        </w:rPr>
        <w:t>Earth History and Palaeogeography</w:t>
      </w:r>
      <w:r w:rsidRPr="00494B1C">
        <w:rPr>
          <w:rFonts w:eastAsia="MS Mincho"/>
        </w:rPr>
        <w:t xml:space="preserve"> (CUP 2017).</w:t>
      </w:r>
    </w:p>
    <w:p w14:paraId="6C8C7570" w14:textId="3EF26460" w:rsidR="002B46F7" w:rsidRPr="00C92B4C" w:rsidRDefault="00F72058" w:rsidP="001B5EEE">
      <w:pPr>
        <w:pStyle w:val="EndNoteBibliography"/>
        <w:spacing w:after="0"/>
        <w:ind w:left="426" w:hanging="426"/>
        <w:rPr>
          <w:rFonts w:asciiTheme="minorHAnsi" w:hAnsiTheme="minorHAnsi"/>
        </w:rPr>
      </w:pPr>
      <w:r w:rsidRPr="001B5EEE">
        <w:rPr>
          <w:rFonts w:asciiTheme="minorHAnsi" w:hAnsiTheme="minorHAnsi"/>
        </w:rPr>
        <w:t>Trewin, N. &amp;</w:t>
      </w:r>
      <w:r w:rsidR="00CD6E65" w:rsidRPr="001B5EEE">
        <w:rPr>
          <w:rFonts w:asciiTheme="minorHAnsi" w:hAnsiTheme="minorHAnsi"/>
        </w:rPr>
        <w:t xml:space="preserve"> Thirwall, M. 2002.</w:t>
      </w:r>
      <w:r w:rsidR="002B46F7" w:rsidRPr="00C92B4C">
        <w:rPr>
          <w:rFonts w:asciiTheme="minorHAnsi" w:hAnsiTheme="minorHAnsi"/>
        </w:rPr>
        <w:t xml:space="preserve"> Old Red Sandstone. </w:t>
      </w:r>
      <w:r w:rsidRPr="00C92B4C">
        <w:rPr>
          <w:rFonts w:asciiTheme="minorHAnsi" w:hAnsiTheme="minorHAnsi"/>
        </w:rPr>
        <w:t xml:space="preserve">in </w:t>
      </w:r>
      <w:r w:rsidRPr="00C92B4C">
        <w:rPr>
          <w:rFonts w:asciiTheme="minorHAnsi" w:hAnsiTheme="minorHAnsi"/>
          <w:i/>
        </w:rPr>
        <w:t>The Geology of Scotland</w:t>
      </w:r>
      <w:r w:rsidRPr="00C92B4C">
        <w:rPr>
          <w:rFonts w:asciiTheme="minorHAnsi" w:hAnsiTheme="minorHAnsi"/>
        </w:rPr>
        <w:t>,</w:t>
      </w:r>
      <w:r w:rsidR="002B46F7" w:rsidRPr="00C92B4C">
        <w:rPr>
          <w:rFonts w:asciiTheme="minorHAnsi" w:hAnsiTheme="minorHAnsi"/>
        </w:rPr>
        <w:t xml:space="preserve"> </w:t>
      </w:r>
      <w:r w:rsidR="00B90074" w:rsidRPr="00C92B4C">
        <w:rPr>
          <w:rFonts w:asciiTheme="minorHAnsi" w:hAnsiTheme="minorHAnsi"/>
        </w:rPr>
        <w:t>213–249</w:t>
      </w:r>
      <w:r w:rsidR="00B90074">
        <w:rPr>
          <w:rFonts w:asciiTheme="minorHAnsi" w:hAnsiTheme="minorHAnsi"/>
        </w:rPr>
        <w:t>,</w:t>
      </w:r>
      <w:r w:rsidR="002B46F7" w:rsidRPr="00C92B4C">
        <w:rPr>
          <w:rFonts w:asciiTheme="minorHAnsi" w:hAnsiTheme="minorHAnsi"/>
        </w:rPr>
        <w:t xml:space="preserve"> The Geological Society</w:t>
      </w:r>
      <w:r w:rsidR="00B90074">
        <w:rPr>
          <w:rFonts w:asciiTheme="minorHAnsi" w:hAnsiTheme="minorHAnsi"/>
        </w:rPr>
        <w:t>, London</w:t>
      </w:r>
      <w:r w:rsidR="002B46F7" w:rsidRPr="00C92B4C">
        <w:rPr>
          <w:rFonts w:asciiTheme="minorHAnsi" w:hAnsiTheme="minorHAnsi"/>
        </w:rPr>
        <w:t>.</w:t>
      </w:r>
    </w:p>
    <w:p w14:paraId="63823BE0" w14:textId="76EA1365" w:rsidR="002B46F7" w:rsidRPr="00C92B4C" w:rsidRDefault="002B46F7">
      <w:pPr>
        <w:pStyle w:val="EndNoteBibliography"/>
        <w:spacing w:after="0"/>
        <w:ind w:left="426" w:hanging="426"/>
        <w:rPr>
          <w:rFonts w:asciiTheme="minorHAnsi" w:hAnsiTheme="minorHAnsi"/>
          <w:i/>
        </w:rPr>
      </w:pPr>
      <w:r w:rsidRPr="00C92B4C">
        <w:rPr>
          <w:rFonts w:asciiTheme="minorHAnsi" w:hAnsiTheme="minorHAnsi"/>
        </w:rPr>
        <w:t>Wilson, G., Edwards, W.</w:t>
      </w:r>
      <w:r w:rsidR="00F72058" w:rsidRPr="00C92B4C">
        <w:rPr>
          <w:rFonts w:asciiTheme="minorHAnsi" w:hAnsiTheme="minorHAnsi"/>
        </w:rPr>
        <w:t>, Knox, J., Jones, R. C. B. &amp;</w:t>
      </w:r>
      <w:r w:rsidR="00CD6E65" w:rsidRPr="00C92B4C">
        <w:rPr>
          <w:rFonts w:asciiTheme="minorHAnsi" w:hAnsiTheme="minorHAnsi"/>
        </w:rPr>
        <w:t xml:space="preserve"> Stephens, J. 1935.</w:t>
      </w:r>
      <w:r w:rsidRPr="00C92B4C">
        <w:rPr>
          <w:rFonts w:asciiTheme="minorHAnsi" w:hAnsiTheme="minorHAnsi"/>
        </w:rPr>
        <w:t xml:space="preserve"> The Geology of the Orkneys, Edinbur</w:t>
      </w:r>
      <w:r w:rsidR="00F72058" w:rsidRPr="00C92B4C">
        <w:rPr>
          <w:rFonts w:asciiTheme="minorHAnsi" w:hAnsiTheme="minorHAnsi"/>
        </w:rPr>
        <w:t xml:space="preserve">gh, HMSO, </w:t>
      </w:r>
      <w:r w:rsidR="00F72058" w:rsidRPr="00C92B4C">
        <w:rPr>
          <w:rFonts w:asciiTheme="minorHAnsi" w:hAnsiTheme="minorHAnsi"/>
          <w:i/>
        </w:rPr>
        <w:t>Memoirs of the Geological Survey of Scotland</w:t>
      </w:r>
      <w:r w:rsidR="00770FE1" w:rsidRPr="00C92B4C">
        <w:rPr>
          <w:rFonts w:asciiTheme="minorHAnsi" w:hAnsiTheme="minorHAnsi"/>
          <w:i/>
        </w:rPr>
        <w:t>.</w:t>
      </w:r>
    </w:p>
    <w:p w14:paraId="2A8978BF" w14:textId="00C6F3E9" w:rsidR="00770FE1" w:rsidRPr="00C92B4C" w:rsidRDefault="00770FE1">
      <w:pPr>
        <w:pStyle w:val="EndNoteBibliography"/>
        <w:ind w:left="426" w:hanging="426"/>
        <w:rPr>
          <w:rFonts w:asciiTheme="minorHAnsi" w:hAnsiTheme="minorHAnsi"/>
        </w:rPr>
      </w:pPr>
      <w:r w:rsidRPr="00C92B4C">
        <w:rPr>
          <w:rFonts w:asciiTheme="minorHAnsi" w:hAnsiTheme="minorHAnsi"/>
        </w:rPr>
        <w:t>Woodcock, N</w:t>
      </w:r>
      <w:r w:rsidR="007E5B26" w:rsidRPr="00C92B4C">
        <w:rPr>
          <w:rFonts w:asciiTheme="minorHAnsi" w:hAnsiTheme="minorHAnsi"/>
        </w:rPr>
        <w:t>.H.</w:t>
      </w:r>
      <w:r w:rsidRPr="00C92B4C">
        <w:rPr>
          <w:rFonts w:asciiTheme="minorHAnsi" w:hAnsiTheme="minorHAnsi"/>
        </w:rPr>
        <w:t xml:space="preserve"> &amp; Strachan, R</w:t>
      </w:r>
      <w:r w:rsidR="008D2E86" w:rsidRPr="00C92B4C">
        <w:rPr>
          <w:rFonts w:asciiTheme="minorHAnsi" w:hAnsiTheme="minorHAnsi"/>
        </w:rPr>
        <w:t>.A. 2012</w:t>
      </w:r>
      <w:r w:rsidR="007E5B26" w:rsidRPr="00C92B4C">
        <w:rPr>
          <w:rFonts w:asciiTheme="minorHAnsi" w:hAnsiTheme="minorHAnsi"/>
        </w:rPr>
        <w:t xml:space="preserve">. </w:t>
      </w:r>
      <w:r w:rsidR="007E5B26" w:rsidRPr="00C92B4C">
        <w:rPr>
          <w:rFonts w:asciiTheme="minorHAnsi" w:hAnsiTheme="minorHAnsi"/>
          <w:i/>
        </w:rPr>
        <w:t>Geological history of Britain and Ireland</w:t>
      </w:r>
      <w:r w:rsidR="007E5B26" w:rsidRPr="00C92B4C">
        <w:rPr>
          <w:rFonts w:asciiTheme="minorHAnsi" w:hAnsiTheme="minorHAnsi"/>
        </w:rPr>
        <w:t xml:space="preserve">. </w:t>
      </w:r>
      <w:r w:rsidR="008D2E86" w:rsidRPr="00C92B4C">
        <w:rPr>
          <w:rFonts w:asciiTheme="minorHAnsi" w:hAnsiTheme="minorHAnsi"/>
        </w:rPr>
        <w:t xml:space="preserve">Wiley-Blackwell. </w:t>
      </w:r>
    </w:p>
    <w:p w14:paraId="163FF9B0" w14:textId="77777777" w:rsidR="00BC2097" w:rsidRDefault="002B46F7" w:rsidP="00BC2097">
      <w:pPr>
        <w:pStyle w:val="Caption"/>
        <w:rPr>
          <w:rFonts w:asciiTheme="minorHAnsi" w:hAnsiTheme="minorHAnsi"/>
          <w:i w:val="0"/>
          <w:sz w:val="22"/>
          <w:szCs w:val="22"/>
        </w:rPr>
      </w:pPr>
      <w:r w:rsidRPr="00295FE9">
        <w:rPr>
          <w:rFonts w:asciiTheme="minorHAnsi" w:hAnsiTheme="minorHAnsi"/>
          <w:sz w:val="22"/>
          <w:szCs w:val="22"/>
        </w:rPr>
        <w:fldChar w:fldCharType="end"/>
      </w:r>
      <w:bookmarkStart w:id="3" w:name="_Ref479775576"/>
      <w:r w:rsidR="00BC2097" w:rsidRPr="00BC2097">
        <w:rPr>
          <w:rFonts w:asciiTheme="minorHAnsi" w:hAnsiTheme="minorHAnsi"/>
          <w:i w:val="0"/>
          <w:sz w:val="22"/>
          <w:szCs w:val="22"/>
        </w:rPr>
        <w:t xml:space="preserve"> </w:t>
      </w:r>
    </w:p>
    <w:p w14:paraId="2F5A8B56" w14:textId="77777777" w:rsidR="00BC2097" w:rsidRPr="00FC5BAA" w:rsidRDefault="00BC2097" w:rsidP="00BC2097">
      <w:pPr>
        <w:pStyle w:val="Caption"/>
        <w:rPr>
          <w:rFonts w:asciiTheme="minorHAnsi" w:hAnsiTheme="minorHAnsi"/>
          <w:i w:val="0"/>
          <w:color w:val="auto"/>
          <w:sz w:val="22"/>
          <w:szCs w:val="22"/>
        </w:rPr>
      </w:pPr>
    </w:p>
    <w:p w14:paraId="533047C4" w14:textId="77777777" w:rsidR="008D2E86" w:rsidRDefault="008D2E86">
      <w:pPr>
        <w:spacing w:after="160" w:line="259" w:lineRule="auto"/>
        <w:rPr>
          <w:rFonts w:asciiTheme="minorHAnsi" w:hAnsiTheme="minorHAnsi"/>
          <w:b/>
          <w:i/>
        </w:rPr>
      </w:pPr>
      <w:r>
        <w:rPr>
          <w:rFonts w:asciiTheme="minorHAnsi" w:hAnsiTheme="minorHAnsi"/>
          <w:b/>
          <w:i/>
        </w:rPr>
        <w:br w:type="page"/>
      </w:r>
    </w:p>
    <w:p w14:paraId="5EAB730E" w14:textId="43BC516B" w:rsidR="00F36410" w:rsidRDefault="000B23BA" w:rsidP="003800BA">
      <w:pPr>
        <w:rPr>
          <w:rFonts w:asciiTheme="minorHAnsi" w:hAnsiTheme="minorHAnsi"/>
          <w:b/>
          <w:i/>
        </w:rPr>
      </w:pPr>
      <w:r>
        <w:rPr>
          <w:rFonts w:asciiTheme="minorHAnsi" w:hAnsiTheme="minorHAnsi"/>
          <w:b/>
          <w:i/>
        </w:rPr>
        <w:lastRenderedPageBreak/>
        <w:t>T</w:t>
      </w:r>
      <w:r w:rsidR="00F36410">
        <w:rPr>
          <w:rFonts w:asciiTheme="minorHAnsi" w:hAnsiTheme="minorHAnsi"/>
          <w:b/>
          <w:i/>
        </w:rPr>
        <w:t xml:space="preserve">able caption </w:t>
      </w:r>
    </w:p>
    <w:p w14:paraId="4E64B485" w14:textId="740182ED" w:rsidR="00F36410" w:rsidRPr="00494B1C" w:rsidRDefault="00F36410" w:rsidP="003800BA">
      <w:pPr>
        <w:rPr>
          <w:rFonts w:asciiTheme="minorHAnsi" w:hAnsiTheme="minorHAnsi"/>
        </w:rPr>
      </w:pPr>
      <w:r>
        <w:rPr>
          <w:rFonts w:cs="Calibri"/>
        </w:rPr>
        <w:t>Table 1.</w:t>
      </w:r>
      <w:r w:rsidR="001915EC">
        <w:rPr>
          <w:rFonts w:cs="Calibri"/>
        </w:rPr>
        <w:t xml:space="preserve"> </w:t>
      </w:r>
      <w:r>
        <w:rPr>
          <w:rFonts w:cs="Calibri"/>
        </w:rPr>
        <w:t>Potential hydrocarbon volume estimates for 5 sandstone reservoir traps where best estimates are made for extent, porosity, hydrocarbon column height and water saturation.</w:t>
      </w:r>
    </w:p>
    <w:p w14:paraId="392BAA18" w14:textId="7908A5F2" w:rsidR="003800BA" w:rsidRPr="003800BA" w:rsidRDefault="00B90074" w:rsidP="003800BA">
      <w:r>
        <w:rPr>
          <w:rFonts w:asciiTheme="minorHAnsi" w:hAnsiTheme="minorHAnsi"/>
          <w:b/>
          <w:i/>
        </w:rPr>
        <w:t>F</w:t>
      </w:r>
      <w:r w:rsidR="00F72058" w:rsidRPr="00FC5BAA">
        <w:rPr>
          <w:rFonts w:asciiTheme="minorHAnsi" w:hAnsiTheme="minorHAnsi"/>
          <w:b/>
          <w:i/>
        </w:rPr>
        <w:t>igure Captions</w:t>
      </w:r>
    </w:p>
    <w:p w14:paraId="20EE67B9" w14:textId="0277E400" w:rsidR="003800BA" w:rsidRPr="00FC5BA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Pr>
          <w:rFonts w:asciiTheme="minorHAnsi" w:hAnsiTheme="minorHAnsi"/>
          <w:i w:val="0"/>
          <w:color w:val="auto"/>
          <w:sz w:val="22"/>
          <w:szCs w:val="22"/>
        </w:rPr>
        <w:t>1</w:t>
      </w:r>
      <w:r w:rsidRPr="00FC5BAA">
        <w:rPr>
          <w:rFonts w:asciiTheme="minorHAnsi" w:hAnsiTheme="minorHAnsi"/>
          <w:i w:val="0"/>
          <w:color w:val="auto"/>
          <w:sz w:val="22"/>
          <w:szCs w:val="22"/>
        </w:rPr>
        <w:t xml:space="preserve">. </w:t>
      </w:r>
      <w:r>
        <w:rPr>
          <w:rFonts w:asciiTheme="minorHAnsi" w:hAnsiTheme="minorHAnsi"/>
          <w:i w:val="0"/>
          <w:color w:val="auto"/>
          <w:sz w:val="22"/>
          <w:szCs w:val="22"/>
        </w:rPr>
        <w:t>Palaeo</w:t>
      </w:r>
      <w:r w:rsidR="00CA616A">
        <w:rPr>
          <w:rFonts w:asciiTheme="minorHAnsi" w:hAnsiTheme="minorHAnsi"/>
          <w:i w:val="0"/>
          <w:color w:val="auto"/>
          <w:sz w:val="22"/>
          <w:szCs w:val="22"/>
        </w:rPr>
        <w:t>geo</w:t>
      </w:r>
      <w:r>
        <w:rPr>
          <w:rFonts w:asciiTheme="minorHAnsi" w:hAnsiTheme="minorHAnsi"/>
          <w:i w:val="0"/>
          <w:color w:val="auto"/>
          <w:sz w:val="22"/>
          <w:szCs w:val="22"/>
        </w:rPr>
        <w:t>graphic</w:t>
      </w:r>
      <w:r w:rsidR="00CA616A">
        <w:rPr>
          <w:rFonts w:asciiTheme="minorHAnsi" w:hAnsiTheme="minorHAnsi"/>
          <w:i w:val="0"/>
          <w:color w:val="auto"/>
          <w:sz w:val="22"/>
          <w:szCs w:val="22"/>
        </w:rPr>
        <w:t>al</w:t>
      </w:r>
      <w:r>
        <w:rPr>
          <w:rFonts w:asciiTheme="minorHAnsi" w:hAnsiTheme="minorHAnsi"/>
          <w:i w:val="0"/>
          <w:color w:val="auto"/>
          <w:sz w:val="22"/>
          <w:szCs w:val="22"/>
        </w:rPr>
        <w:t xml:space="preserve"> reconstruction of </w:t>
      </w:r>
      <w:r w:rsidRPr="00FC5BAA">
        <w:rPr>
          <w:rFonts w:asciiTheme="minorHAnsi" w:hAnsiTheme="minorHAnsi"/>
          <w:i w:val="0"/>
          <w:color w:val="auto"/>
          <w:sz w:val="22"/>
          <w:szCs w:val="22"/>
        </w:rPr>
        <w:t>Devonian Lake Orcadie.</w:t>
      </w:r>
      <w:r w:rsidR="005B348C">
        <w:rPr>
          <w:rFonts w:asciiTheme="minorHAnsi" w:hAnsiTheme="minorHAnsi"/>
          <w:i w:val="0"/>
          <w:color w:val="auto"/>
          <w:sz w:val="22"/>
          <w:szCs w:val="22"/>
        </w:rPr>
        <w:t xml:space="preserve"> </w:t>
      </w:r>
      <w:r w:rsidR="00770FE1">
        <w:rPr>
          <w:rFonts w:asciiTheme="minorHAnsi" w:hAnsiTheme="minorHAnsi"/>
          <w:i w:val="0"/>
          <w:color w:val="auto"/>
          <w:sz w:val="22"/>
          <w:szCs w:val="22"/>
        </w:rPr>
        <w:t>GGF is Great Glen Fault.</w:t>
      </w:r>
    </w:p>
    <w:p w14:paraId="4358E296" w14:textId="77777777" w:rsidR="003800BA" w:rsidRPr="00FC5BA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Pr>
          <w:rFonts w:asciiTheme="minorHAnsi" w:hAnsiTheme="minorHAnsi"/>
          <w:i w:val="0"/>
          <w:color w:val="auto"/>
          <w:sz w:val="22"/>
          <w:szCs w:val="22"/>
        </w:rPr>
        <w:t>2</w:t>
      </w:r>
      <w:r w:rsidRPr="00FC5BAA">
        <w:rPr>
          <w:rFonts w:asciiTheme="minorHAnsi" w:hAnsiTheme="minorHAnsi"/>
          <w:i w:val="0"/>
          <w:color w:val="auto"/>
          <w:sz w:val="22"/>
          <w:szCs w:val="22"/>
        </w:rPr>
        <w:t xml:space="preserve">. Geology </w:t>
      </w:r>
      <w:r>
        <w:rPr>
          <w:rFonts w:asciiTheme="minorHAnsi" w:hAnsiTheme="minorHAnsi"/>
          <w:i w:val="0"/>
          <w:color w:val="auto"/>
          <w:sz w:val="22"/>
          <w:szCs w:val="22"/>
        </w:rPr>
        <w:t xml:space="preserve">and stratigraphy </w:t>
      </w:r>
      <w:r w:rsidRPr="00FC5BAA">
        <w:rPr>
          <w:rFonts w:asciiTheme="minorHAnsi" w:hAnsiTheme="minorHAnsi"/>
          <w:i w:val="0"/>
          <w:color w:val="auto"/>
          <w:sz w:val="22"/>
          <w:szCs w:val="22"/>
        </w:rPr>
        <w:t>of Orkney.</w:t>
      </w:r>
      <w:r>
        <w:rPr>
          <w:rFonts w:asciiTheme="minorHAnsi" w:hAnsiTheme="minorHAnsi"/>
          <w:i w:val="0"/>
          <w:color w:val="auto"/>
          <w:sz w:val="22"/>
          <w:szCs w:val="22"/>
        </w:rPr>
        <w:t xml:space="preserve"> From Brown (2002).</w:t>
      </w:r>
    </w:p>
    <w:p w14:paraId="5F080771" w14:textId="51C58515" w:rsidR="0041262F" w:rsidRDefault="0041262F"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Pr>
          <w:rFonts w:asciiTheme="minorHAnsi" w:hAnsiTheme="minorHAnsi"/>
          <w:i w:val="0"/>
          <w:color w:val="auto"/>
          <w:sz w:val="22"/>
          <w:szCs w:val="22"/>
        </w:rPr>
        <w:t>3</w:t>
      </w:r>
      <w:r w:rsidRPr="00FC5BAA">
        <w:rPr>
          <w:rFonts w:asciiTheme="minorHAnsi" w:hAnsiTheme="minorHAnsi"/>
          <w:i w:val="0"/>
          <w:color w:val="auto"/>
          <w:sz w:val="22"/>
          <w:szCs w:val="22"/>
        </w:rPr>
        <w:t>. West Orkne</w:t>
      </w:r>
      <w:r>
        <w:rPr>
          <w:rFonts w:asciiTheme="minorHAnsi" w:hAnsiTheme="minorHAnsi"/>
          <w:i w:val="0"/>
          <w:color w:val="auto"/>
          <w:sz w:val="22"/>
          <w:szCs w:val="22"/>
        </w:rPr>
        <w:t xml:space="preserve">y Basin showing location of Fig. 2. Basement highs and sub-crop </w:t>
      </w:r>
      <w:r w:rsidRPr="00FC5BAA">
        <w:rPr>
          <w:rFonts w:asciiTheme="minorHAnsi" w:hAnsiTheme="minorHAnsi"/>
          <w:i w:val="0"/>
          <w:color w:val="auto"/>
          <w:sz w:val="22"/>
          <w:szCs w:val="22"/>
        </w:rPr>
        <w:t xml:space="preserve">faults </w:t>
      </w:r>
      <w:r>
        <w:rPr>
          <w:rFonts w:asciiTheme="minorHAnsi" w:hAnsiTheme="minorHAnsi"/>
          <w:i w:val="0"/>
          <w:color w:val="auto"/>
          <w:sz w:val="22"/>
          <w:szCs w:val="22"/>
        </w:rPr>
        <w:t xml:space="preserve">are shown together with key localities described (after Stoker </w:t>
      </w:r>
      <w:r w:rsidRPr="00D11F1C">
        <w:rPr>
          <w:rFonts w:asciiTheme="minorHAnsi" w:hAnsiTheme="minorHAnsi"/>
          <w:color w:val="auto"/>
          <w:sz w:val="22"/>
          <w:szCs w:val="22"/>
        </w:rPr>
        <w:t>et al.</w:t>
      </w:r>
      <w:r>
        <w:rPr>
          <w:rFonts w:asciiTheme="minorHAnsi" w:hAnsiTheme="minorHAnsi"/>
          <w:i w:val="0"/>
          <w:color w:val="auto"/>
          <w:sz w:val="22"/>
          <w:szCs w:val="22"/>
        </w:rPr>
        <w:t xml:space="preserve"> </w:t>
      </w:r>
      <w:r w:rsidRPr="00FC5BAA">
        <w:rPr>
          <w:rFonts w:asciiTheme="minorHAnsi" w:hAnsiTheme="minorHAnsi"/>
          <w:i w:val="0"/>
          <w:color w:val="auto"/>
          <w:sz w:val="22"/>
          <w:szCs w:val="22"/>
        </w:rPr>
        <w:t>1993).</w:t>
      </w:r>
    </w:p>
    <w:p w14:paraId="43F97394" w14:textId="39752B39" w:rsidR="003800BA" w:rsidRPr="00FC5BA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Pr>
          <w:rFonts w:asciiTheme="minorHAnsi" w:hAnsiTheme="minorHAnsi"/>
          <w:i w:val="0"/>
          <w:color w:val="auto"/>
          <w:sz w:val="22"/>
          <w:szCs w:val="22"/>
        </w:rPr>
        <w:t>4.</w:t>
      </w:r>
      <w:r w:rsidRPr="00FC5BAA">
        <w:rPr>
          <w:rFonts w:asciiTheme="minorHAnsi" w:hAnsiTheme="minorHAnsi"/>
          <w:i w:val="0"/>
          <w:color w:val="auto"/>
          <w:sz w:val="22"/>
          <w:szCs w:val="22"/>
        </w:rPr>
        <w:t xml:space="preserve"> Schematic geological cross-section </w:t>
      </w:r>
      <w:r>
        <w:rPr>
          <w:rFonts w:asciiTheme="minorHAnsi" w:hAnsiTheme="minorHAnsi"/>
          <w:i w:val="0"/>
          <w:color w:val="auto"/>
          <w:sz w:val="22"/>
          <w:szCs w:val="22"/>
        </w:rPr>
        <w:t xml:space="preserve">and topographic profile, </w:t>
      </w:r>
      <w:r w:rsidRPr="00FC5BAA">
        <w:rPr>
          <w:rFonts w:asciiTheme="minorHAnsi" w:hAnsiTheme="minorHAnsi"/>
          <w:i w:val="0"/>
          <w:color w:val="auto"/>
          <w:sz w:val="22"/>
          <w:szCs w:val="22"/>
        </w:rPr>
        <w:t>West Mainland, Orkney.</w:t>
      </w:r>
      <w:r>
        <w:rPr>
          <w:rFonts w:asciiTheme="minorHAnsi" w:hAnsiTheme="minorHAnsi"/>
          <w:i w:val="0"/>
          <w:color w:val="auto"/>
          <w:sz w:val="22"/>
          <w:szCs w:val="22"/>
        </w:rPr>
        <w:t xml:space="preserve"> </w:t>
      </w:r>
    </w:p>
    <w:p w14:paraId="7CCCE2F5" w14:textId="5BD32BD3" w:rsidR="003800BA" w:rsidRPr="00FC5BA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Pr>
          <w:rFonts w:asciiTheme="minorHAnsi" w:hAnsiTheme="minorHAnsi"/>
          <w:i w:val="0"/>
          <w:color w:val="auto"/>
          <w:sz w:val="22"/>
          <w:szCs w:val="22"/>
        </w:rPr>
        <w:t>5</w:t>
      </w:r>
      <w:r w:rsidRPr="00FC5BAA">
        <w:rPr>
          <w:rFonts w:asciiTheme="minorHAnsi" w:hAnsiTheme="minorHAnsi"/>
          <w:i w:val="0"/>
          <w:color w:val="auto"/>
          <w:sz w:val="22"/>
          <w:szCs w:val="22"/>
        </w:rPr>
        <w:t xml:space="preserve">. </w:t>
      </w:r>
      <w:r>
        <w:rPr>
          <w:rFonts w:asciiTheme="minorHAnsi" w:hAnsiTheme="minorHAnsi"/>
          <w:i w:val="0"/>
          <w:color w:val="auto"/>
          <w:sz w:val="22"/>
          <w:szCs w:val="22"/>
        </w:rPr>
        <w:t xml:space="preserve">A </w:t>
      </w:r>
      <w:r w:rsidR="005B348C">
        <w:rPr>
          <w:rFonts w:asciiTheme="minorHAnsi" w:hAnsiTheme="minorHAnsi"/>
          <w:i w:val="0"/>
          <w:color w:val="auto"/>
          <w:sz w:val="22"/>
          <w:szCs w:val="22"/>
        </w:rPr>
        <w:t xml:space="preserve">representative </w:t>
      </w:r>
      <w:r w:rsidRPr="00FC5BAA">
        <w:rPr>
          <w:rFonts w:asciiTheme="minorHAnsi" w:hAnsiTheme="minorHAnsi"/>
          <w:i w:val="0"/>
          <w:color w:val="auto"/>
          <w:sz w:val="22"/>
          <w:szCs w:val="22"/>
        </w:rPr>
        <w:t xml:space="preserve">5 </w:t>
      </w:r>
      <w:r>
        <w:rPr>
          <w:rFonts w:asciiTheme="minorHAnsi" w:hAnsiTheme="minorHAnsi"/>
          <w:i w:val="0"/>
          <w:color w:val="auto"/>
          <w:sz w:val="22"/>
          <w:szCs w:val="22"/>
        </w:rPr>
        <w:t>m laminite cycle,</w:t>
      </w:r>
      <w:r w:rsidRPr="00FC5BAA">
        <w:rPr>
          <w:rFonts w:asciiTheme="minorHAnsi" w:hAnsiTheme="minorHAnsi"/>
          <w:i w:val="0"/>
          <w:color w:val="auto"/>
          <w:sz w:val="22"/>
          <w:szCs w:val="22"/>
        </w:rPr>
        <w:t xml:space="preserve"> West Shore</w:t>
      </w:r>
      <w:r w:rsidR="005B348C">
        <w:rPr>
          <w:rFonts w:asciiTheme="minorHAnsi" w:hAnsiTheme="minorHAnsi"/>
          <w:i w:val="0"/>
          <w:color w:val="auto"/>
          <w:sz w:val="22"/>
          <w:szCs w:val="22"/>
        </w:rPr>
        <w:t>,</w:t>
      </w:r>
      <w:r w:rsidRPr="00FC5BAA">
        <w:rPr>
          <w:rFonts w:asciiTheme="minorHAnsi" w:hAnsiTheme="minorHAnsi"/>
          <w:i w:val="0"/>
          <w:color w:val="auto"/>
          <w:sz w:val="22"/>
          <w:szCs w:val="22"/>
        </w:rPr>
        <w:t xml:space="preserve"> Stromness.</w:t>
      </w:r>
      <w:r w:rsidR="00B90074">
        <w:rPr>
          <w:rFonts w:asciiTheme="minorHAnsi" w:hAnsiTheme="minorHAnsi"/>
          <w:i w:val="0"/>
          <w:color w:val="auto"/>
          <w:sz w:val="22"/>
          <w:szCs w:val="22"/>
        </w:rPr>
        <w:t xml:space="preserve"> Photo JFB, </w:t>
      </w:r>
      <w:r w:rsidR="00B043A3">
        <w:rPr>
          <w:rFonts w:asciiTheme="minorHAnsi" w:hAnsiTheme="minorHAnsi"/>
          <w:i w:val="0"/>
          <w:color w:val="auto"/>
          <w:sz w:val="22"/>
          <w:szCs w:val="22"/>
        </w:rPr>
        <w:t>HY 251</w:t>
      </w:r>
      <w:r w:rsidR="000F1835">
        <w:rPr>
          <w:rFonts w:asciiTheme="minorHAnsi" w:hAnsiTheme="minorHAnsi"/>
          <w:i w:val="0"/>
          <w:color w:val="auto"/>
          <w:sz w:val="22"/>
          <w:szCs w:val="22"/>
        </w:rPr>
        <w:t xml:space="preserve"> 077.</w:t>
      </w:r>
    </w:p>
    <w:p w14:paraId="5B2BB974" w14:textId="1F505A30" w:rsidR="003800B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Pr>
          <w:rFonts w:asciiTheme="minorHAnsi" w:hAnsiTheme="minorHAnsi"/>
          <w:i w:val="0"/>
          <w:color w:val="auto"/>
          <w:sz w:val="22"/>
          <w:szCs w:val="22"/>
        </w:rPr>
        <w:t>6</w:t>
      </w:r>
      <w:r w:rsidRPr="00FC5BAA">
        <w:rPr>
          <w:rFonts w:asciiTheme="minorHAnsi" w:hAnsiTheme="minorHAnsi"/>
          <w:i w:val="0"/>
          <w:color w:val="auto"/>
          <w:sz w:val="22"/>
          <w:szCs w:val="22"/>
        </w:rPr>
        <w:t xml:space="preserve">. E-W cross-sections across </w:t>
      </w:r>
      <w:r>
        <w:rPr>
          <w:rFonts w:asciiTheme="minorHAnsi" w:hAnsiTheme="minorHAnsi"/>
          <w:i w:val="0"/>
          <w:color w:val="auto"/>
          <w:sz w:val="22"/>
          <w:szCs w:val="22"/>
        </w:rPr>
        <w:t>the West Orkney Basin and M</w:t>
      </w:r>
      <w:r w:rsidRPr="00FC5BAA">
        <w:rPr>
          <w:rFonts w:asciiTheme="minorHAnsi" w:hAnsiTheme="minorHAnsi"/>
          <w:i w:val="0"/>
          <w:color w:val="auto"/>
          <w:sz w:val="22"/>
          <w:szCs w:val="22"/>
        </w:rPr>
        <w:t xml:space="preserve">ainland </w:t>
      </w:r>
      <w:r>
        <w:rPr>
          <w:rFonts w:asciiTheme="minorHAnsi" w:hAnsiTheme="minorHAnsi"/>
          <w:i w:val="0"/>
          <w:color w:val="auto"/>
          <w:sz w:val="22"/>
          <w:szCs w:val="22"/>
        </w:rPr>
        <w:t xml:space="preserve">of </w:t>
      </w:r>
      <w:r w:rsidRPr="00FC5BAA">
        <w:rPr>
          <w:rFonts w:asciiTheme="minorHAnsi" w:hAnsiTheme="minorHAnsi"/>
          <w:i w:val="0"/>
          <w:color w:val="auto"/>
          <w:sz w:val="22"/>
          <w:szCs w:val="22"/>
        </w:rPr>
        <w:t>Orkney</w:t>
      </w:r>
      <w:r>
        <w:rPr>
          <w:rFonts w:asciiTheme="minorHAnsi" w:hAnsiTheme="minorHAnsi"/>
          <w:i w:val="0"/>
          <w:color w:val="auto"/>
          <w:sz w:val="22"/>
          <w:szCs w:val="22"/>
        </w:rPr>
        <w:t xml:space="preserve"> showing position of the Sandwick Fish Bed.</w:t>
      </w:r>
      <w:r w:rsidRPr="00FC5BAA">
        <w:rPr>
          <w:rFonts w:asciiTheme="minorHAnsi" w:hAnsiTheme="minorHAnsi"/>
          <w:i w:val="0"/>
          <w:color w:val="auto"/>
          <w:sz w:val="22"/>
          <w:szCs w:val="22"/>
        </w:rPr>
        <w:t xml:space="preserve"> </w:t>
      </w:r>
    </w:p>
    <w:p w14:paraId="20360739" w14:textId="4F4521AE" w:rsidR="008D2E86" w:rsidRPr="00FC5BAA" w:rsidRDefault="008D2E86" w:rsidP="008D2E86">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Fig.</w:t>
      </w:r>
      <w:r>
        <w:rPr>
          <w:rFonts w:asciiTheme="minorHAnsi" w:hAnsiTheme="minorHAnsi"/>
          <w:i w:val="0"/>
          <w:color w:val="auto"/>
          <w:sz w:val="22"/>
          <w:szCs w:val="22"/>
        </w:rPr>
        <w:t xml:space="preserve"> 7</w:t>
      </w:r>
      <w:r w:rsidRPr="00FC5BAA">
        <w:rPr>
          <w:rFonts w:asciiTheme="minorHAnsi" w:hAnsiTheme="minorHAnsi"/>
          <w:i w:val="0"/>
          <w:color w:val="auto"/>
          <w:sz w:val="22"/>
          <w:szCs w:val="22"/>
        </w:rPr>
        <w:t xml:space="preserve">. Varves and cycles in the Sandwick </w:t>
      </w:r>
      <w:r>
        <w:rPr>
          <w:rFonts w:asciiTheme="minorHAnsi" w:hAnsiTheme="minorHAnsi"/>
          <w:i w:val="0"/>
          <w:color w:val="auto"/>
          <w:sz w:val="22"/>
          <w:szCs w:val="22"/>
        </w:rPr>
        <w:t>F</w:t>
      </w:r>
      <w:r w:rsidRPr="00FC5BAA">
        <w:rPr>
          <w:rFonts w:asciiTheme="minorHAnsi" w:hAnsiTheme="minorHAnsi"/>
          <w:i w:val="0"/>
          <w:color w:val="auto"/>
          <w:sz w:val="22"/>
          <w:szCs w:val="22"/>
        </w:rPr>
        <w:t>ish</w:t>
      </w:r>
      <w:r>
        <w:rPr>
          <w:rFonts w:asciiTheme="minorHAnsi" w:hAnsiTheme="minorHAnsi"/>
          <w:i w:val="0"/>
          <w:color w:val="auto"/>
          <w:sz w:val="22"/>
          <w:szCs w:val="22"/>
        </w:rPr>
        <w:t xml:space="preserve"> B</w:t>
      </w:r>
      <w:r w:rsidRPr="00FC5BAA">
        <w:rPr>
          <w:rFonts w:asciiTheme="minorHAnsi" w:hAnsiTheme="minorHAnsi"/>
          <w:i w:val="0"/>
          <w:color w:val="auto"/>
          <w:sz w:val="22"/>
          <w:szCs w:val="22"/>
        </w:rPr>
        <w:t xml:space="preserve">ed, </w:t>
      </w:r>
      <w:r>
        <w:rPr>
          <w:rFonts w:asciiTheme="minorHAnsi" w:hAnsiTheme="minorHAnsi"/>
          <w:i w:val="0"/>
          <w:color w:val="auto"/>
          <w:sz w:val="22"/>
          <w:szCs w:val="22"/>
        </w:rPr>
        <w:t xml:space="preserve">Noust of </w:t>
      </w:r>
      <w:r w:rsidRPr="00FC5BAA">
        <w:rPr>
          <w:rFonts w:asciiTheme="minorHAnsi" w:hAnsiTheme="minorHAnsi"/>
          <w:i w:val="0"/>
          <w:color w:val="auto"/>
          <w:sz w:val="22"/>
          <w:szCs w:val="22"/>
        </w:rPr>
        <w:t xml:space="preserve">Netherton, Stromness. </w:t>
      </w:r>
      <w:r>
        <w:rPr>
          <w:rFonts w:asciiTheme="minorHAnsi" w:hAnsiTheme="minorHAnsi"/>
          <w:i w:val="0"/>
          <w:color w:val="auto"/>
          <w:sz w:val="22"/>
          <w:szCs w:val="22"/>
        </w:rPr>
        <w:t xml:space="preserve">(a) shows the general outcrop with location of (b) marked. (b) shows the sub-decimeter scale cycles and location of (c). (c) is an enlargement to show the annual cycles. </w:t>
      </w:r>
      <w:r w:rsidRPr="00FC5BAA">
        <w:rPr>
          <w:rFonts w:asciiTheme="minorHAnsi" w:hAnsiTheme="minorHAnsi"/>
          <w:i w:val="0"/>
          <w:color w:val="auto"/>
          <w:sz w:val="22"/>
          <w:szCs w:val="22"/>
        </w:rPr>
        <w:t>Note the prominent annual bands every six years.</w:t>
      </w:r>
      <w:r w:rsidR="00EC63F7">
        <w:rPr>
          <w:rFonts w:asciiTheme="minorHAnsi" w:hAnsiTheme="minorHAnsi"/>
          <w:i w:val="0"/>
          <w:color w:val="auto"/>
          <w:sz w:val="22"/>
          <w:szCs w:val="22"/>
        </w:rPr>
        <w:t xml:space="preserve"> Photo JFB, </w:t>
      </w:r>
      <w:r w:rsidR="000F1835">
        <w:rPr>
          <w:rFonts w:asciiTheme="minorHAnsi" w:hAnsiTheme="minorHAnsi"/>
          <w:i w:val="0"/>
          <w:color w:val="auto"/>
          <w:sz w:val="22"/>
          <w:szCs w:val="22"/>
        </w:rPr>
        <w:t>HY 242 081</w:t>
      </w:r>
    </w:p>
    <w:p w14:paraId="2B81736E" w14:textId="3FD0F971" w:rsidR="008D2E86" w:rsidRDefault="008D2E86" w:rsidP="003158F2">
      <w:pPr>
        <w:pStyle w:val="Caption"/>
        <w:jc w:val="both"/>
        <w:rPr>
          <w:rFonts w:asciiTheme="minorHAnsi" w:hAnsiTheme="minorHAnsi"/>
          <w:i w:val="0"/>
          <w:color w:val="auto"/>
          <w:sz w:val="22"/>
          <w:szCs w:val="22"/>
        </w:rPr>
      </w:pPr>
      <w:r>
        <w:rPr>
          <w:rFonts w:asciiTheme="minorHAnsi" w:hAnsiTheme="minorHAnsi"/>
          <w:i w:val="0"/>
          <w:color w:val="auto"/>
          <w:sz w:val="22"/>
          <w:szCs w:val="22"/>
        </w:rPr>
        <w:t xml:space="preserve">Fig. 8. </w:t>
      </w:r>
      <w:r w:rsidR="00E04855">
        <w:rPr>
          <w:rFonts w:asciiTheme="minorHAnsi" w:hAnsiTheme="minorHAnsi"/>
          <w:i w:val="0"/>
          <w:color w:val="auto"/>
          <w:sz w:val="22"/>
          <w:szCs w:val="22"/>
        </w:rPr>
        <w:t xml:space="preserve">A compilation of lacustrine varve thicknesses from Orkney. Based on 7598 individual measurements that gives an average lamination thickness of 0.16 mm. </w:t>
      </w:r>
    </w:p>
    <w:p w14:paraId="747EEF3F" w14:textId="6245BCA3" w:rsidR="0041262F" w:rsidRPr="00FC5BAA" w:rsidRDefault="0041262F"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sidR="00770FE1">
        <w:rPr>
          <w:rFonts w:asciiTheme="minorHAnsi" w:hAnsiTheme="minorHAnsi"/>
          <w:i w:val="0"/>
          <w:color w:val="auto"/>
          <w:sz w:val="22"/>
          <w:szCs w:val="22"/>
        </w:rPr>
        <w:t>9</w:t>
      </w:r>
      <w:r w:rsidRPr="00FC5BAA">
        <w:rPr>
          <w:rFonts w:asciiTheme="minorHAnsi" w:hAnsiTheme="minorHAnsi"/>
          <w:i w:val="0"/>
          <w:color w:val="auto"/>
          <w:sz w:val="22"/>
          <w:szCs w:val="22"/>
        </w:rPr>
        <w:t>. Lower Stromness Flagstone Formation laminite thickness and cycle thickness plotted against cycle number. Note that approximately every fourth cycle is thicker</w:t>
      </w:r>
      <w:r>
        <w:rPr>
          <w:rFonts w:asciiTheme="minorHAnsi" w:hAnsiTheme="minorHAnsi"/>
          <w:i w:val="0"/>
          <w:color w:val="auto"/>
          <w:sz w:val="22"/>
          <w:szCs w:val="22"/>
        </w:rPr>
        <w:t xml:space="preserve">. The </w:t>
      </w:r>
      <w:r w:rsidRPr="00FC5BAA">
        <w:rPr>
          <w:rFonts w:asciiTheme="minorHAnsi" w:hAnsiTheme="minorHAnsi"/>
          <w:i w:val="0"/>
          <w:color w:val="auto"/>
          <w:sz w:val="22"/>
          <w:szCs w:val="22"/>
        </w:rPr>
        <w:t>cycles appear to become thicker through time.</w:t>
      </w:r>
      <w:r w:rsidR="005B348C">
        <w:rPr>
          <w:rFonts w:asciiTheme="minorHAnsi" w:hAnsiTheme="minorHAnsi"/>
          <w:i w:val="0"/>
          <w:color w:val="auto"/>
          <w:sz w:val="22"/>
          <w:szCs w:val="22"/>
        </w:rPr>
        <w:t xml:space="preserve"> The gap is section cut out by a fault. The missing thickness </w:t>
      </w:r>
      <w:r w:rsidR="0072592D">
        <w:rPr>
          <w:rFonts w:asciiTheme="minorHAnsi" w:hAnsiTheme="minorHAnsi"/>
          <w:i w:val="0"/>
          <w:color w:val="auto"/>
          <w:sz w:val="22"/>
          <w:szCs w:val="22"/>
        </w:rPr>
        <w:t xml:space="preserve">was determined by correlation with </w:t>
      </w:r>
      <w:r w:rsidR="005B348C">
        <w:rPr>
          <w:rFonts w:asciiTheme="minorHAnsi" w:hAnsiTheme="minorHAnsi"/>
          <w:i w:val="0"/>
          <w:color w:val="auto"/>
          <w:sz w:val="22"/>
          <w:szCs w:val="22"/>
        </w:rPr>
        <w:t xml:space="preserve">the nearby Warebeth borehole. </w:t>
      </w:r>
    </w:p>
    <w:p w14:paraId="0B363D25" w14:textId="03D1E0E1" w:rsidR="003800BA" w:rsidRPr="00FC5BA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sidR="00770FE1">
        <w:rPr>
          <w:rFonts w:asciiTheme="minorHAnsi" w:hAnsiTheme="minorHAnsi"/>
          <w:i w:val="0"/>
          <w:color w:val="auto"/>
          <w:sz w:val="22"/>
          <w:szCs w:val="22"/>
        </w:rPr>
        <w:t>10</w:t>
      </w:r>
      <w:r w:rsidRPr="00FC5BAA">
        <w:rPr>
          <w:rFonts w:asciiTheme="minorHAnsi" w:hAnsiTheme="minorHAnsi"/>
          <w:i w:val="0"/>
          <w:color w:val="auto"/>
          <w:sz w:val="22"/>
          <w:szCs w:val="22"/>
        </w:rPr>
        <w:t xml:space="preserve">. Possible position of sub basins within Lake Orcadie, maps based on position of probable faults active in the Devonian during </w:t>
      </w:r>
      <w:r w:rsidR="00C21907">
        <w:rPr>
          <w:rFonts w:asciiTheme="minorHAnsi" w:hAnsiTheme="minorHAnsi"/>
          <w:i w:val="0"/>
          <w:color w:val="auto"/>
          <w:sz w:val="22"/>
          <w:szCs w:val="22"/>
        </w:rPr>
        <w:t xml:space="preserve">Stromness Group </w:t>
      </w:r>
      <w:r w:rsidRPr="00FC5BAA">
        <w:rPr>
          <w:rFonts w:asciiTheme="minorHAnsi" w:hAnsiTheme="minorHAnsi"/>
          <w:i w:val="0"/>
          <w:color w:val="auto"/>
          <w:sz w:val="22"/>
          <w:szCs w:val="22"/>
        </w:rPr>
        <w:t>lake deposition.</w:t>
      </w:r>
    </w:p>
    <w:p w14:paraId="7F489320" w14:textId="28008266" w:rsidR="003800B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sidR="00770FE1">
        <w:rPr>
          <w:rFonts w:asciiTheme="minorHAnsi" w:hAnsiTheme="minorHAnsi"/>
          <w:i w:val="0"/>
          <w:color w:val="auto"/>
          <w:sz w:val="22"/>
          <w:szCs w:val="22"/>
        </w:rPr>
        <w:t>11</w:t>
      </w:r>
      <w:r w:rsidRPr="00FC5BAA">
        <w:rPr>
          <w:rFonts w:asciiTheme="minorHAnsi" w:hAnsiTheme="minorHAnsi"/>
          <w:i w:val="0"/>
          <w:color w:val="auto"/>
          <w:sz w:val="22"/>
          <w:szCs w:val="22"/>
        </w:rPr>
        <w:t xml:space="preserve">. Orcadian Basin Devonian lacustrine </w:t>
      </w:r>
      <w:r>
        <w:rPr>
          <w:rFonts w:asciiTheme="minorHAnsi" w:hAnsiTheme="minorHAnsi"/>
          <w:i w:val="0"/>
          <w:color w:val="auto"/>
          <w:sz w:val="22"/>
          <w:szCs w:val="22"/>
        </w:rPr>
        <w:t>TOC%</w:t>
      </w:r>
      <w:r w:rsidRPr="00FC5BAA">
        <w:rPr>
          <w:rFonts w:asciiTheme="minorHAnsi" w:hAnsiTheme="minorHAnsi"/>
          <w:i w:val="0"/>
          <w:color w:val="auto"/>
          <w:sz w:val="22"/>
          <w:szCs w:val="22"/>
        </w:rPr>
        <w:t xml:space="preserve"> </w:t>
      </w:r>
      <w:r>
        <w:rPr>
          <w:rFonts w:asciiTheme="minorHAnsi" w:hAnsiTheme="minorHAnsi"/>
          <w:i w:val="0"/>
          <w:color w:val="auto"/>
          <w:sz w:val="22"/>
          <w:szCs w:val="22"/>
        </w:rPr>
        <w:t xml:space="preserve">of </w:t>
      </w:r>
      <w:r w:rsidRPr="00FC5BAA">
        <w:rPr>
          <w:rFonts w:asciiTheme="minorHAnsi" w:hAnsiTheme="minorHAnsi"/>
          <w:i w:val="0"/>
          <w:color w:val="auto"/>
          <w:sz w:val="22"/>
          <w:szCs w:val="22"/>
        </w:rPr>
        <w:t>laminites and siltstones</w:t>
      </w:r>
      <w:r>
        <w:rPr>
          <w:rFonts w:asciiTheme="minorHAnsi" w:hAnsiTheme="minorHAnsi"/>
          <w:i w:val="0"/>
          <w:color w:val="auto"/>
          <w:sz w:val="22"/>
          <w:szCs w:val="22"/>
        </w:rPr>
        <w:t xml:space="preserve"> </w:t>
      </w:r>
      <w:r w:rsidR="00C21907">
        <w:rPr>
          <w:rFonts w:asciiTheme="minorHAnsi" w:hAnsiTheme="minorHAnsi"/>
          <w:i w:val="0"/>
          <w:color w:val="auto"/>
          <w:sz w:val="22"/>
          <w:szCs w:val="22"/>
        </w:rPr>
        <w:t xml:space="preserve">with values </w:t>
      </w:r>
      <w:r>
        <w:rPr>
          <w:rFonts w:asciiTheme="minorHAnsi" w:hAnsiTheme="minorHAnsi"/>
          <w:i w:val="0"/>
          <w:color w:val="auto"/>
          <w:sz w:val="22"/>
          <w:szCs w:val="22"/>
        </w:rPr>
        <w:t>greater than 0.5%, Upper Stromness Flagstones, Orkney</w:t>
      </w:r>
      <w:r w:rsidRPr="00FC5BAA">
        <w:rPr>
          <w:rFonts w:asciiTheme="minorHAnsi" w:hAnsiTheme="minorHAnsi"/>
          <w:i w:val="0"/>
          <w:color w:val="auto"/>
          <w:sz w:val="22"/>
          <w:szCs w:val="22"/>
        </w:rPr>
        <w:t xml:space="preserve">. </w:t>
      </w:r>
    </w:p>
    <w:p w14:paraId="750DE458" w14:textId="32B7145C" w:rsidR="003800BA" w:rsidRPr="00FC5BA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Fig. 1</w:t>
      </w:r>
      <w:r w:rsidR="00770FE1">
        <w:rPr>
          <w:rFonts w:asciiTheme="minorHAnsi" w:hAnsiTheme="minorHAnsi"/>
          <w:i w:val="0"/>
          <w:color w:val="auto"/>
          <w:sz w:val="22"/>
          <w:szCs w:val="22"/>
        </w:rPr>
        <w:t>2</w:t>
      </w:r>
      <w:r w:rsidRPr="00FC5BAA">
        <w:rPr>
          <w:rFonts w:asciiTheme="minorHAnsi" w:hAnsiTheme="minorHAnsi"/>
          <w:i w:val="0"/>
          <w:color w:val="auto"/>
          <w:sz w:val="22"/>
          <w:szCs w:val="22"/>
        </w:rPr>
        <w:t>. Modified van Krevelen Diagram showing Rock</w:t>
      </w:r>
      <w:r>
        <w:rPr>
          <w:rFonts w:asciiTheme="minorHAnsi" w:hAnsiTheme="minorHAnsi"/>
          <w:i w:val="0"/>
          <w:color w:val="auto"/>
          <w:sz w:val="22"/>
          <w:szCs w:val="22"/>
        </w:rPr>
        <w:t xml:space="preserve"> </w:t>
      </w:r>
      <w:r w:rsidRPr="00FC5BAA">
        <w:rPr>
          <w:rFonts w:asciiTheme="minorHAnsi" w:hAnsiTheme="minorHAnsi"/>
          <w:i w:val="0"/>
          <w:color w:val="auto"/>
          <w:sz w:val="22"/>
          <w:szCs w:val="22"/>
        </w:rPr>
        <w:t xml:space="preserve">Eval results for </w:t>
      </w:r>
      <w:r w:rsidR="0072592D">
        <w:rPr>
          <w:rFonts w:asciiTheme="minorHAnsi" w:hAnsiTheme="minorHAnsi"/>
          <w:i w:val="0"/>
          <w:color w:val="auto"/>
          <w:sz w:val="22"/>
          <w:szCs w:val="22"/>
        </w:rPr>
        <w:t xml:space="preserve">the </w:t>
      </w:r>
      <w:r w:rsidRPr="00FC5BAA">
        <w:rPr>
          <w:rFonts w:asciiTheme="minorHAnsi" w:hAnsiTheme="minorHAnsi"/>
          <w:i w:val="0"/>
          <w:color w:val="auto"/>
          <w:sz w:val="22"/>
          <w:szCs w:val="22"/>
        </w:rPr>
        <w:t>Orcadian flagstones and laminites with TOC’s greater than 0.5%.</w:t>
      </w:r>
      <w:r w:rsidR="00C21907">
        <w:rPr>
          <w:rFonts w:asciiTheme="minorHAnsi" w:hAnsiTheme="minorHAnsi"/>
          <w:i w:val="0"/>
          <w:color w:val="auto"/>
          <w:sz w:val="22"/>
          <w:szCs w:val="22"/>
        </w:rPr>
        <w:t xml:space="preserve"> Equivalent vitrinite reflectivity lines are shown (R</w:t>
      </w:r>
      <w:r w:rsidR="00C21907" w:rsidRPr="003B7FB8">
        <w:rPr>
          <w:rFonts w:asciiTheme="minorHAnsi" w:hAnsiTheme="minorHAnsi"/>
          <w:i w:val="0"/>
          <w:color w:val="auto"/>
          <w:sz w:val="22"/>
          <w:szCs w:val="22"/>
          <w:vertAlign w:val="subscript"/>
        </w:rPr>
        <w:t>o</w:t>
      </w:r>
      <w:r w:rsidR="00C21907">
        <w:rPr>
          <w:rFonts w:asciiTheme="minorHAnsi" w:hAnsiTheme="minorHAnsi"/>
          <w:i w:val="0"/>
          <w:color w:val="auto"/>
          <w:sz w:val="22"/>
          <w:szCs w:val="22"/>
        </w:rPr>
        <w:t>) together with the pre-maturation position for Type I-IV kerogens.</w:t>
      </w:r>
    </w:p>
    <w:p w14:paraId="30FDF064" w14:textId="3A5AC7E4" w:rsidR="003800BA" w:rsidRPr="00FC5BA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Fig. 1</w:t>
      </w:r>
      <w:r w:rsidR="00770FE1">
        <w:rPr>
          <w:rFonts w:asciiTheme="minorHAnsi" w:hAnsiTheme="minorHAnsi"/>
          <w:i w:val="0"/>
          <w:color w:val="auto"/>
          <w:sz w:val="22"/>
          <w:szCs w:val="22"/>
        </w:rPr>
        <w:t>3</w:t>
      </w:r>
      <w:r w:rsidRPr="00FC5BAA">
        <w:rPr>
          <w:rFonts w:asciiTheme="minorHAnsi" w:hAnsiTheme="minorHAnsi"/>
          <w:i w:val="0"/>
          <w:color w:val="auto"/>
          <w:sz w:val="22"/>
          <w:szCs w:val="22"/>
        </w:rPr>
        <w:t xml:space="preserve">. Orkney Burial history curve from the high point of the </w:t>
      </w:r>
      <w:r w:rsidR="0072592D">
        <w:rPr>
          <w:rFonts w:asciiTheme="minorHAnsi" w:hAnsiTheme="minorHAnsi"/>
          <w:i w:val="0"/>
          <w:color w:val="auto"/>
          <w:sz w:val="22"/>
          <w:szCs w:val="22"/>
        </w:rPr>
        <w:t>West Mainline A</w:t>
      </w:r>
      <w:r w:rsidRPr="00FC5BAA">
        <w:rPr>
          <w:rFonts w:asciiTheme="minorHAnsi" w:hAnsiTheme="minorHAnsi"/>
          <w:i w:val="0"/>
          <w:color w:val="auto"/>
          <w:sz w:val="22"/>
          <w:szCs w:val="22"/>
        </w:rPr>
        <w:t xml:space="preserve">nticline. </w:t>
      </w:r>
      <w:r w:rsidR="003B7FB8">
        <w:rPr>
          <w:rFonts w:asciiTheme="minorHAnsi" w:hAnsiTheme="minorHAnsi"/>
          <w:i w:val="0"/>
          <w:color w:val="auto"/>
          <w:sz w:val="22"/>
          <w:szCs w:val="22"/>
        </w:rPr>
        <w:t xml:space="preserve">The lower cross-sections are derived </w:t>
      </w:r>
      <w:r w:rsidR="0072592D">
        <w:rPr>
          <w:rFonts w:asciiTheme="minorHAnsi" w:hAnsiTheme="minorHAnsi"/>
          <w:i w:val="0"/>
          <w:color w:val="auto"/>
          <w:sz w:val="22"/>
          <w:szCs w:val="22"/>
        </w:rPr>
        <w:t>using</w:t>
      </w:r>
      <w:r w:rsidR="003B7FB8">
        <w:rPr>
          <w:rFonts w:asciiTheme="minorHAnsi" w:hAnsiTheme="minorHAnsi"/>
          <w:i w:val="0"/>
          <w:color w:val="auto"/>
          <w:sz w:val="22"/>
          <w:szCs w:val="22"/>
        </w:rPr>
        <w:t xml:space="preserve"> the Basin2 maturity program from the West to East Orkney basins.</w:t>
      </w:r>
      <w:r w:rsidR="00193790">
        <w:rPr>
          <w:rFonts w:asciiTheme="minorHAnsi" w:hAnsiTheme="minorHAnsi"/>
          <w:i w:val="0"/>
          <w:color w:val="auto"/>
          <w:sz w:val="22"/>
          <w:szCs w:val="22"/>
        </w:rPr>
        <w:t xml:space="preserve"> </w:t>
      </w:r>
      <w:r w:rsidR="003B7FB8">
        <w:rPr>
          <w:rFonts w:asciiTheme="minorHAnsi" w:hAnsiTheme="minorHAnsi"/>
          <w:i w:val="0"/>
          <w:color w:val="auto"/>
          <w:sz w:val="22"/>
          <w:szCs w:val="22"/>
        </w:rPr>
        <w:t xml:space="preserve">They are </w:t>
      </w:r>
      <w:r w:rsidRPr="00FC5BAA">
        <w:rPr>
          <w:rFonts w:asciiTheme="minorHAnsi" w:hAnsiTheme="minorHAnsi"/>
          <w:i w:val="0"/>
          <w:color w:val="auto"/>
          <w:sz w:val="22"/>
          <w:szCs w:val="22"/>
        </w:rPr>
        <w:t xml:space="preserve">at </w:t>
      </w:r>
      <w:r w:rsidR="003B7FB8">
        <w:rPr>
          <w:rFonts w:asciiTheme="minorHAnsi" w:hAnsiTheme="minorHAnsi"/>
          <w:i w:val="0"/>
          <w:color w:val="auto"/>
          <w:sz w:val="22"/>
          <w:szCs w:val="22"/>
        </w:rPr>
        <w:t xml:space="preserve">the </w:t>
      </w:r>
      <w:r w:rsidRPr="00FC5BAA">
        <w:rPr>
          <w:rFonts w:asciiTheme="minorHAnsi" w:hAnsiTheme="minorHAnsi"/>
          <w:i w:val="0"/>
          <w:color w:val="auto"/>
          <w:sz w:val="22"/>
          <w:szCs w:val="22"/>
        </w:rPr>
        <w:t xml:space="preserve">times shown </w:t>
      </w:r>
      <w:r w:rsidR="003B7FB8">
        <w:rPr>
          <w:rFonts w:asciiTheme="minorHAnsi" w:hAnsiTheme="minorHAnsi"/>
          <w:i w:val="0"/>
          <w:color w:val="auto"/>
          <w:sz w:val="22"/>
          <w:szCs w:val="22"/>
        </w:rPr>
        <w:t>(t= -380, -330, -260</w:t>
      </w:r>
      <w:r w:rsidR="00EC63F7">
        <w:rPr>
          <w:rFonts w:asciiTheme="minorHAnsi" w:hAnsiTheme="minorHAnsi"/>
          <w:i w:val="0"/>
          <w:color w:val="auto"/>
          <w:sz w:val="22"/>
          <w:szCs w:val="22"/>
        </w:rPr>
        <w:t>,</w:t>
      </w:r>
      <w:r w:rsidR="00193790">
        <w:rPr>
          <w:rFonts w:asciiTheme="minorHAnsi" w:hAnsiTheme="minorHAnsi"/>
          <w:i w:val="0"/>
          <w:color w:val="auto"/>
          <w:sz w:val="22"/>
          <w:szCs w:val="22"/>
        </w:rPr>
        <w:t xml:space="preserve"> </w:t>
      </w:r>
      <w:r w:rsidR="003B7FB8">
        <w:rPr>
          <w:rFonts w:asciiTheme="minorHAnsi" w:hAnsiTheme="minorHAnsi"/>
          <w:i w:val="0"/>
          <w:color w:val="auto"/>
          <w:sz w:val="22"/>
          <w:szCs w:val="22"/>
        </w:rPr>
        <w:t>0</w:t>
      </w:r>
      <w:r w:rsidR="00EC63F7">
        <w:rPr>
          <w:rFonts w:asciiTheme="minorHAnsi" w:hAnsiTheme="minorHAnsi"/>
          <w:i w:val="0"/>
          <w:color w:val="auto"/>
          <w:sz w:val="22"/>
          <w:szCs w:val="22"/>
        </w:rPr>
        <w:t>; My- million years</w:t>
      </w:r>
      <w:r w:rsidR="003B7FB8">
        <w:rPr>
          <w:rFonts w:asciiTheme="minorHAnsi" w:hAnsiTheme="minorHAnsi"/>
          <w:i w:val="0"/>
          <w:color w:val="auto"/>
          <w:sz w:val="22"/>
          <w:szCs w:val="22"/>
        </w:rPr>
        <w:t>). The b</w:t>
      </w:r>
      <w:r w:rsidRPr="00FC5BAA">
        <w:rPr>
          <w:rFonts w:asciiTheme="minorHAnsi" w:hAnsiTheme="minorHAnsi"/>
          <w:i w:val="0"/>
          <w:color w:val="auto"/>
          <w:sz w:val="22"/>
          <w:szCs w:val="22"/>
        </w:rPr>
        <w:t>lue colour is the Eifelian/Givetian lacustrine flagstones while the red represents the calculated maturity at any point and time. Note that the 260 Ma section indicates maximum regional maturity and</w:t>
      </w:r>
      <w:r w:rsidR="0038179C">
        <w:rPr>
          <w:rFonts w:asciiTheme="minorHAnsi" w:hAnsiTheme="minorHAnsi"/>
          <w:i w:val="0"/>
          <w:color w:val="auto"/>
          <w:sz w:val="22"/>
          <w:szCs w:val="22"/>
        </w:rPr>
        <w:t xml:space="preserve"> the</w:t>
      </w:r>
      <w:r w:rsidRPr="00FC5BAA">
        <w:rPr>
          <w:rFonts w:asciiTheme="minorHAnsi" w:hAnsiTheme="minorHAnsi"/>
          <w:i w:val="0"/>
          <w:color w:val="auto"/>
          <w:sz w:val="22"/>
          <w:szCs w:val="22"/>
        </w:rPr>
        <w:t xml:space="preserve"> potential migration is similar to that concluded by Dichiarante </w:t>
      </w:r>
      <w:r w:rsidRPr="00910B96">
        <w:rPr>
          <w:rFonts w:asciiTheme="minorHAnsi" w:hAnsiTheme="minorHAnsi"/>
          <w:color w:val="auto"/>
          <w:sz w:val="22"/>
          <w:szCs w:val="22"/>
        </w:rPr>
        <w:t>et al.</w:t>
      </w:r>
      <w:r w:rsidRPr="00FC5BAA">
        <w:rPr>
          <w:rFonts w:asciiTheme="minorHAnsi" w:hAnsiTheme="minorHAnsi"/>
          <w:i w:val="0"/>
          <w:color w:val="auto"/>
          <w:sz w:val="22"/>
          <w:szCs w:val="22"/>
        </w:rPr>
        <w:t xml:space="preserve"> (2016).</w:t>
      </w:r>
    </w:p>
    <w:p w14:paraId="18FBFFE0" w14:textId="35FD3C5A" w:rsidR="003800BA" w:rsidRPr="00FC5BA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Fig. 1</w:t>
      </w:r>
      <w:r w:rsidR="00770FE1">
        <w:rPr>
          <w:rFonts w:asciiTheme="minorHAnsi" w:hAnsiTheme="minorHAnsi"/>
          <w:i w:val="0"/>
          <w:color w:val="auto"/>
          <w:sz w:val="22"/>
          <w:szCs w:val="22"/>
        </w:rPr>
        <w:t>4</w:t>
      </w:r>
      <w:r w:rsidRPr="00FC5BAA">
        <w:rPr>
          <w:rFonts w:asciiTheme="minorHAnsi" w:hAnsiTheme="minorHAnsi"/>
          <w:i w:val="0"/>
          <w:color w:val="auto"/>
          <w:sz w:val="22"/>
          <w:szCs w:val="22"/>
        </w:rPr>
        <w:t>. Isopach thickness of the upper aeolian unit of the Lower Eday Sandstone after Astin (1986).</w:t>
      </w:r>
    </w:p>
    <w:p w14:paraId="388965B8" w14:textId="0C24C88F" w:rsidR="0041262F" w:rsidRDefault="0041262F"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Fig. 1</w:t>
      </w:r>
      <w:r w:rsidR="00770FE1">
        <w:rPr>
          <w:rFonts w:asciiTheme="minorHAnsi" w:hAnsiTheme="minorHAnsi"/>
          <w:i w:val="0"/>
          <w:color w:val="auto"/>
          <w:sz w:val="22"/>
          <w:szCs w:val="22"/>
        </w:rPr>
        <w:t>5</w:t>
      </w:r>
      <w:r w:rsidRPr="00FC5BAA">
        <w:rPr>
          <w:rFonts w:asciiTheme="minorHAnsi" w:hAnsiTheme="minorHAnsi"/>
          <w:i w:val="0"/>
          <w:color w:val="auto"/>
          <w:sz w:val="22"/>
          <w:szCs w:val="22"/>
        </w:rPr>
        <w:t>.</w:t>
      </w:r>
      <w:r>
        <w:rPr>
          <w:rFonts w:asciiTheme="minorHAnsi" w:hAnsiTheme="minorHAnsi"/>
          <w:i w:val="0"/>
          <w:color w:val="auto"/>
          <w:sz w:val="22"/>
          <w:szCs w:val="22"/>
        </w:rPr>
        <w:t xml:space="preserve"> Visible b</w:t>
      </w:r>
      <w:r w:rsidRPr="00FC5BAA">
        <w:rPr>
          <w:rFonts w:asciiTheme="minorHAnsi" w:hAnsiTheme="minorHAnsi"/>
          <w:i w:val="0"/>
          <w:color w:val="auto"/>
          <w:sz w:val="22"/>
          <w:szCs w:val="22"/>
        </w:rPr>
        <w:t>itumen in porosity</w:t>
      </w:r>
      <w:r>
        <w:rPr>
          <w:rFonts w:asciiTheme="minorHAnsi" w:hAnsiTheme="minorHAnsi"/>
          <w:i w:val="0"/>
          <w:color w:val="auto"/>
          <w:sz w:val="22"/>
          <w:szCs w:val="22"/>
        </w:rPr>
        <w:t>,</w:t>
      </w:r>
      <w:r w:rsidRPr="00FC5BAA">
        <w:rPr>
          <w:rFonts w:asciiTheme="minorHAnsi" w:hAnsiTheme="minorHAnsi"/>
          <w:i w:val="0"/>
          <w:color w:val="auto"/>
          <w:sz w:val="22"/>
          <w:szCs w:val="22"/>
        </w:rPr>
        <w:t xml:space="preserve"> </w:t>
      </w:r>
      <w:r>
        <w:rPr>
          <w:rFonts w:asciiTheme="minorHAnsi" w:hAnsiTheme="minorHAnsi"/>
          <w:i w:val="0"/>
          <w:color w:val="auto"/>
          <w:sz w:val="22"/>
          <w:szCs w:val="22"/>
        </w:rPr>
        <w:t xml:space="preserve">aeolian sandstone, </w:t>
      </w:r>
      <w:r w:rsidRPr="00FC5BAA">
        <w:rPr>
          <w:rFonts w:asciiTheme="minorHAnsi" w:hAnsiTheme="minorHAnsi"/>
          <w:i w:val="0"/>
          <w:color w:val="auto"/>
          <w:sz w:val="22"/>
          <w:szCs w:val="22"/>
        </w:rPr>
        <w:t>Lower Eday Sandstone</w:t>
      </w:r>
      <w:r>
        <w:rPr>
          <w:rFonts w:asciiTheme="minorHAnsi" w:hAnsiTheme="minorHAnsi"/>
          <w:i w:val="0"/>
          <w:color w:val="auto"/>
          <w:sz w:val="22"/>
          <w:szCs w:val="22"/>
        </w:rPr>
        <w:t>,</w:t>
      </w:r>
      <w:r w:rsidRPr="00FC5BAA">
        <w:rPr>
          <w:rFonts w:asciiTheme="minorHAnsi" w:hAnsiTheme="minorHAnsi"/>
          <w:i w:val="0"/>
          <w:color w:val="auto"/>
          <w:sz w:val="22"/>
          <w:szCs w:val="22"/>
        </w:rPr>
        <w:t xml:space="preserve"> Houton Head</w:t>
      </w:r>
      <w:r>
        <w:rPr>
          <w:rFonts w:asciiTheme="minorHAnsi" w:hAnsiTheme="minorHAnsi"/>
          <w:i w:val="0"/>
          <w:color w:val="auto"/>
          <w:sz w:val="22"/>
          <w:szCs w:val="22"/>
        </w:rPr>
        <w:t xml:space="preserve">. </w:t>
      </w:r>
      <w:r w:rsidR="0038179C">
        <w:rPr>
          <w:rFonts w:asciiTheme="minorHAnsi" w:hAnsiTheme="minorHAnsi"/>
          <w:i w:val="0"/>
          <w:color w:val="auto"/>
          <w:sz w:val="22"/>
          <w:szCs w:val="22"/>
        </w:rPr>
        <w:t xml:space="preserve">Scale bar is 25 cm. </w:t>
      </w:r>
      <w:r w:rsidR="00F65150">
        <w:rPr>
          <w:rFonts w:asciiTheme="minorHAnsi" w:hAnsiTheme="minorHAnsi"/>
          <w:i w:val="0"/>
          <w:color w:val="auto"/>
          <w:sz w:val="22"/>
          <w:szCs w:val="22"/>
        </w:rPr>
        <w:t>Photo JFB</w:t>
      </w:r>
      <w:r w:rsidR="001B5EEE">
        <w:rPr>
          <w:rFonts w:asciiTheme="minorHAnsi" w:hAnsiTheme="minorHAnsi"/>
          <w:i w:val="0"/>
          <w:color w:val="auto"/>
          <w:sz w:val="22"/>
          <w:szCs w:val="22"/>
        </w:rPr>
        <w:t xml:space="preserve">, </w:t>
      </w:r>
      <w:r w:rsidR="00F01C00" w:rsidRPr="0037441B">
        <w:rPr>
          <w:rFonts w:asciiTheme="minorHAnsi" w:hAnsiTheme="minorHAnsi"/>
          <w:i w:val="0"/>
          <w:color w:val="auto"/>
          <w:sz w:val="22"/>
          <w:szCs w:val="22"/>
        </w:rPr>
        <w:t>HY 304 035</w:t>
      </w:r>
      <w:r w:rsidR="00F65150">
        <w:rPr>
          <w:rFonts w:asciiTheme="minorHAnsi" w:hAnsiTheme="minorHAnsi"/>
          <w:i w:val="0"/>
          <w:color w:val="auto"/>
          <w:sz w:val="22"/>
          <w:szCs w:val="22"/>
        </w:rPr>
        <w:t xml:space="preserve"> </w:t>
      </w:r>
    </w:p>
    <w:p w14:paraId="52F9705C" w14:textId="47B339B7" w:rsidR="003800BA" w:rsidRPr="00FC5BAA" w:rsidRDefault="00770FE1" w:rsidP="003158F2">
      <w:pPr>
        <w:pStyle w:val="Caption"/>
        <w:jc w:val="both"/>
        <w:rPr>
          <w:rFonts w:asciiTheme="minorHAnsi" w:hAnsiTheme="minorHAnsi"/>
          <w:i w:val="0"/>
          <w:color w:val="auto"/>
          <w:sz w:val="22"/>
          <w:szCs w:val="22"/>
        </w:rPr>
      </w:pPr>
      <w:r>
        <w:rPr>
          <w:rFonts w:asciiTheme="minorHAnsi" w:hAnsiTheme="minorHAnsi"/>
          <w:i w:val="0"/>
          <w:color w:val="auto"/>
          <w:sz w:val="22"/>
          <w:szCs w:val="22"/>
        </w:rPr>
        <w:lastRenderedPageBreak/>
        <w:t>Fig. 16</w:t>
      </w:r>
      <w:r w:rsidR="0041262F">
        <w:rPr>
          <w:rFonts w:asciiTheme="minorHAnsi" w:hAnsiTheme="minorHAnsi"/>
          <w:i w:val="0"/>
          <w:color w:val="auto"/>
          <w:sz w:val="22"/>
          <w:szCs w:val="22"/>
        </w:rPr>
        <w:t xml:space="preserve">. </w:t>
      </w:r>
      <w:r w:rsidR="00B34510">
        <w:rPr>
          <w:rFonts w:asciiTheme="minorHAnsi" w:hAnsiTheme="minorHAnsi"/>
          <w:i w:val="0"/>
          <w:color w:val="auto"/>
          <w:sz w:val="22"/>
          <w:szCs w:val="22"/>
        </w:rPr>
        <w:t xml:space="preserve">(a) </w:t>
      </w:r>
      <w:r w:rsidR="004A570E">
        <w:rPr>
          <w:rFonts w:asciiTheme="minorHAnsi" w:hAnsiTheme="minorHAnsi"/>
          <w:i w:val="0"/>
          <w:color w:val="auto"/>
          <w:sz w:val="22"/>
          <w:szCs w:val="22"/>
        </w:rPr>
        <w:t>Thin section of a</w:t>
      </w:r>
      <w:r w:rsidR="00B34510">
        <w:rPr>
          <w:rFonts w:asciiTheme="minorHAnsi" w:hAnsiTheme="minorHAnsi"/>
          <w:i w:val="0"/>
          <w:color w:val="auto"/>
          <w:sz w:val="22"/>
          <w:szCs w:val="22"/>
        </w:rPr>
        <w:t xml:space="preserve">eolian sandstone from Yesnaby with residual bitumen </w:t>
      </w:r>
      <w:r w:rsidR="004A570E">
        <w:rPr>
          <w:rFonts w:asciiTheme="minorHAnsi" w:hAnsiTheme="minorHAnsi"/>
          <w:i w:val="0"/>
          <w:color w:val="auto"/>
          <w:sz w:val="22"/>
          <w:szCs w:val="22"/>
        </w:rPr>
        <w:t>retained within porosity. (b) Thin section of Hout</w:t>
      </w:r>
      <w:r w:rsidR="008D065D">
        <w:rPr>
          <w:rFonts w:asciiTheme="minorHAnsi" w:hAnsiTheme="minorHAnsi"/>
          <w:i w:val="0"/>
          <w:color w:val="auto"/>
          <w:sz w:val="22"/>
          <w:szCs w:val="22"/>
        </w:rPr>
        <w:t>o</w:t>
      </w:r>
      <w:r w:rsidR="004A570E">
        <w:rPr>
          <w:rFonts w:asciiTheme="minorHAnsi" w:hAnsiTheme="minorHAnsi"/>
          <w:i w:val="0"/>
          <w:color w:val="auto"/>
          <w:sz w:val="22"/>
          <w:szCs w:val="22"/>
        </w:rPr>
        <w:t>n Head reservoir sandstone showing bitumen (brown-black) fill</w:t>
      </w:r>
      <w:r w:rsidR="00E04855">
        <w:rPr>
          <w:rFonts w:asciiTheme="minorHAnsi" w:hAnsiTheme="minorHAnsi"/>
          <w:i w:val="0"/>
          <w:color w:val="auto"/>
          <w:sz w:val="22"/>
          <w:szCs w:val="22"/>
        </w:rPr>
        <w:t>ed porosity separated by areas where the bitumen has been</w:t>
      </w:r>
      <w:r w:rsidR="004A570E">
        <w:rPr>
          <w:rFonts w:asciiTheme="minorHAnsi" w:hAnsiTheme="minorHAnsi"/>
          <w:i w:val="0"/>
          <w:color w:val="auto"/>
          <w:sz w:val="22"/>
          <w:szCs w:val="22"/>
        </w:rPr>
        <w:t xml:space="preserve"> removed</w:t>
      </w:r>
      <w:r>
        <w:rPr>
          <w:rFonts w:asciiTheme="minorHAnsi" w:hAnsiTheme="minorHAnsi"/>
          <w:i w:val="0"/>
          <w:color w:val="auto"/>
          <w:sz w:val="22"/>
          <w:szCs w:val="22"/>
        </w:rPr>
        <w:t xml:space="preserve"> </w:t>
      </w:r>
      <w:r w:rsidR="004A570E">
        <w:rPr>
          <w:rFonts w:asciiTheme="minorHAnsi" w:hAnsiTheme="minorHAnsi"/>
          <w:i w:val="0"/>
          <w:color w:val="auto"/>
          <w:sz w:val="22"/>
          <w:szCs w:val="22"/>
        </w:rPr>
        <w:t xml:space="preserve">by surface degradation. </w:t>
      </w:r>
      <w:r w:rsidR="00BB31F2">
        <w:rPr>
          <w:rFonts w:asciiTheme="minorHAnsi" w:hAnsiTheme="minorHAnsi"/>
          <w:i w:val="0"/>
          <w:color w:val="auto"/>
          <w:sz w:val="22"/>
          <w:szCs w:val="22"/>
        </w:rPr>
        <w:t xml:space="preserve">(c) </w:t>
      </w:r>
      <w:r w:rsidR="000C236F">
        <w:rPr>
          <w:rFonts w:asciiTheme="minorHAnsi" w:hAnsiTheme="minorHAnsi"/>
          <w:i w:val="0"/>
          <w:color w:val="auto"/>
          <w:sz w:val="22"/>
          <w:szCs w:val="22"/>
        </w:rPr>
        <w:t xml:space="preserve">Polished surface of a hand specimen of aeolian sandstone from </w:t>
      </w:r>
      <w:r w:rsidR="008D065D">
        <w:rPr>
          <w:rFonts w:asciiTheme="minorHAnsi" w:hAnsiTheme="minorHAnsi"/>
          <w:i w:val="0"/>
          <w:color w:val="auto"/>
          <w:sz w:val="22"/>
          <w:szCs w:val="22"/>
        </w:rPr>
        <w:t xml:space="preserve">Houton </w:t>
      </w:r>
      <w:r w:rsidR="000C236F">
        <w:rPr>
          <w:rFonts w:asciiTheme="minorHAnsi" w:hAnsiTheme="minorHAnsi"/>
          <w:i w:val="0"/>
          <w:color w:val="auto"/>
          <w:sz w:val="22"/>
          <w:szCs w:val="22"/>
        </w:rPr>
        <w:t xml:space="preserve">Head. There is a contrast </w:t>
      </w:r>
      <w:r w:rsidR="0041262F" w:rsidRPr="00FC5BAA">
        <w:rPr>
          <w:rFonts w:asciiTheme="minorHAnsi" w:hAnsiTheme="minorHAnsi"/>
          <w:i w:val="0"/>
          <w:color w:val="auto"/>
          <w:sz w:val="22"/>
          <w:szCs w:val="22"/>
        </w:rPr>
        <w:t xml:space="preserve">between </w:t>
      </w:r>
      <w:r w:rsidR="000C236F">
        <w:rPr>
          <w:rFonts w:asciiTheme="minorHAnsi" w:hAnsiTheme="minorHAnsi"/>
          <w:i w:val="0"/>
          <w:color w:val="auto"/>
          <w:sz w:val="22"/>
          <w:szCs w:val="22"/>
        </w:rPr>
        <w:t xml:space="preserve">the </w:t>
      </w:r>
      <w:r w:rsidR="0041262F" w:rsidRPr="00FC5BAA">
        <w:rPr>
          <w:rFonts w:asciiTheme="minorHAnsi" w:hAnsiTheme="minorHAnsi"/>
          <w:i w:val="0"/>
          <w:color w:val="auto"/>
          <w:sz w:val="22"/>
          <w:szCs w:val="22"/>
        </w:rPr>
        <w:t>bitumen filled and stained layers (black) and coarse grained winnowed sand (white) where t</w:t>
      </w:r>
      <w:r w:rsidR="0041262F">
        <w:rPr>
          <w:rFonts w:asciiTheme="minorHAnsi" w:hAnsiTheme="minorHAnsi"/>
          <w:i w:val="0"/>
          <w:color w:val="auto"/>
          <w:sz w:val="22"/>
          <w:szCs w:val="22"/>
        </w:rPr>
        <w:t xml:space="preserve">he fluid hydrocarbon has been removed by </w:t>
      </w:r>
      <w:r w:rsidR="000C236F">
        <w:rPr>
          <w:rFonts w:asciiTheme="minorHAnsi" w:hAnsiTheme="minorHAnsi"/>
          <w:i w:val="0"/>
          <w:color w:val="auto"/>
          <w:sz w:val="22"/>
          <w:szCs w:val="22"/>
        </w:rPr>
        <w:t>surface</w:t>
      </w:r>
      <w:r w:rsidR="00BB31F2">
        <w:rPr>
          <w:rFonts w:asciiTheme="minorHAnsi" w:hAnsiTheme="minorHAnsi"/>
          <w:i w:val="0"/>
          <w:color w:val="auto"/>
          <w:sz w:val="22"/>
          <w:szCs w:val="22"/>
        </w:rPr>
        <w:t xml:space="preserve"> </w:t>
      </w:r>
      <w:r w:rsidR="0041262F">
        <w:rPr>
          <w:rFonts w:asciiTheme="minorHAnsi" w:hAnsiTheme="minorHAnsi"/>
          <w:i w:val="0"/>
          <w:color w:val="auto"/>
          <w:sz w:val="22"/>
          <w:szCs w:val="22"/>
        </w:rPr>
        <w:t>degradation</w:t>
      </w:r>
      <w:r w:rsidR="001410D5">
        <w:rPr>
          <w:rFonts w:asciiTheme="minorHAnsi" w:hAnsiTheme="minorHAnsi"/>
          <w:i w:val="0"/>
          <w:color w:val="auto"/>
          <w:sz w:val="22"/>
          <w:szCs w:val="22"/>
        </w:rPr>
        <w:t>.</w:t>
      </w:r>
      <w:r w:rsidR="0041262F" w:rsidRPr="00FC5BAA">
        <w:rPr>
          <w:rFonts w:asciiTheme="minorHAnsi" w:hAnsiTheme="minorHAnsi"/>
          <w:i w:val="0"/>
          <w:color w:val="auto"/>
          <w:sz w:val="22"/>
          <w:szCs w:val="22"/>
        </w:rPr>
        <w:t xml:space="preserve"> </w:t>
      </w:r>
      <w:r w:rsidR="0041262F">
        <w:rPr>
          <w:rFonts w:asciiTheme="minorHAnsi" w:hAnsiTheme="minorHAnsi"/>
          <w:i w:val="0"/>
          <w:color w:val="auto"/>
          <w:sz w:val="22"/>
          <w:szCs w:val="22"/>
        </w:rPr>
        <w:t>Scale bar</w:t>
      </w:r>
      <w:r w:rsidR="000C236F">
        <w:rPr>
          <w:rFonts w:asciiTheme="minorHAnsi" w:hAnsiTheme="minorHAnsi"/>
          <w:i w:val="0"/>
          <w:color w:val="auto"/>
          <w:sz w:val="22"/>
          <w:szCs w:val="22"/>
        </w:rPr>
        <w:t>s</w:t>
      </w:r>
      <w:r w:rsidR="0041262F">
        <w:rPr>
          <w:rFonts w:asciiTheme="minorHAnsi" w:hAnsiTheme="minorHAnsi"/>
          <w:i w:val="0"/>
          <w:color w:val="auto"/>
          <w:sz w:val="22"/>
          <w:szCs w:val="22"/>
        </w:rPr>
        <w:t xml:space="preserve"> as shown.</w:t>
      </w:r>
    </w:p>
    <w:p w14:paraId="463D64D2" w14:textId="11582F7A" w:rsidR="003800BA" w:rsidRPr="00FC5BA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Fig. 1</w:t>
      </w:r>
      <w:r w:rsidR="00770FE1">
        <w:rPr>
          <w:rFonts w:asciiTheme="minorHAnsi" w:hAnsiTheme="minorHAnsi"/>
          <w:i w:val="0"/>
          <w:color w:val="auto"/>
          <w:sz w:val="22"/>
          <w:szCs w:val="22"/>
        </w:rPr>
        <w:t>7</w:t>
      </w:r>
      <w:r w:rsidRPr="00FC5BAA">
        <w:rPr>
          <w:rFonts w:asciiTheme="minorHAnsi" w:hAnsiTheme="minorHAnsi"/>
          <w:i w:val="0"/>
          <w:color w:val="auto"/>
          <w:sz w:val="22"/>
          <w:szCs w:val="22"/>
        </w:rPr>
        <w:t xml:space="preserve">. </w:t>
      </w:r>
      <w:r w:rsidR="0041262F">
        <w:rPr>
          <w:rFonts w:asciiTheme="minorHAnsi" w:hAnsiTheme="minorHAnsi"/>
          <w:i w:val="0"/>
          <w:color w:val="auto"/>
          <w:sz w:val="22"/>
          <w:szCs w:val="22"/>
        </w:rPr>
        <w:t xml:space="preserve">(a) </w:t>
      </w:r>
      <w:r w:rsidRPr="00FC5BAA">
        <w:rPr>
          <w:rFonts w:asciiTheme="minorHAnsi" w:hAnsiTheme="minorHAnsi"/>
          <w:i w:val="0"/>
          <w:color w:val="auto"/>
          <w:sz w:val="22"/>
          <w:szCs w:val="22"/>
        </w:rPr>
        <w:t>Geological map of the Houton Head L</w:t>
      </w:r>
      <w:r>
        <w:rPr>
          <w:rFonts w:asciiTheme="minorHAnsi" w:hAnsiTheme="minorHAnsi"/>
          <w:i w:val="0"/>
          <w:color w:val="auto"/>
          <w:sz w:val="22"/>
          <w:szCs w:val="22"/>
        </w:rPr>
        <w:t>ower Eday S</w:t>
      </w:r>
      <w:r w:rsidRPr="00FC5BAA">
        <w:rPr>
          <w:rFonts w:asciiTheme="minorHAnsi" w:hAnsiTheme="minorHAnsi"/>
          <w:i w:val="0"/>
          <w:color w:val="auto"/>
          <w:sz w:val="22"/>
          <w:szCs w:val="22"/>
        </w:rPr>
        <w:t xml:space="preserve">andstone </w:t>
      </w:r>
      <w:r>
        <w:rPr>
          <w:rFonts w:asciiTheme="minorHAnsi" w:hAnsiTheme="minorHAnsi"/>
          <w:i w:val="0"/>
          <w:color w:val="auto"/>
          <w:sz w:val="22"/>
          <w:szCs w:val="22"/>
        </w:rPr>
        <w:t xml:space="preserve">Formation </w:t>
      </w:r>
      <w:r w:rsidRPr="00FC5BAA">
        <w:rPr>
          <w:rFonts w:asciiTheme="minorHAnsi" w:hAnsiTheme="minorHAnsi"/>
          <w:i w:val="0"/>
          <w:color w:val="auto"/>
          <w:sz w:val="22"/>
          <w:szCs w:val="22"/>
        </w:rPr>
        <w:t>reservoir</w:t>
      </w:r>
      <w:r>
        <w:rPr>
          <w:rFonts w:asciiTheme="minorHAnsi" w:hAnsiTheme="minorHAnsi"/>
          <w:i w:val="0"/>
          <w:color w:val="auto"/>
          <w:sz w:val="22"/>
          <w:szCs w:val="22"/>
        </w:rPr>
        <w:t>.</w:t>
      </w:r>
      <w:r w:rsidR="0041262F">
        <w:rPr>
          <w:rFonts w:asciiTheme="minorHAnsi" w:hAnsiTheme="minorHAnsi"/>
          <w:i w:val="0"/>
          <w:color w:val="auto"/>
          <w:sz w:val="22"/>
          <w:szCs w:val="22"/>
        </w:rPr>
        <w:t xml:space="preserve"> (b)</w:t>
      </w:r>
      <w:r>
        <w:rPr>
          <w:rFonts w:asciiTheme="minorHAnsi" w:hAnsiTheme="minorHAnsi"/>
          <w:i w:val="0"/>
          <w:color w:val="auto"/>
          <w:sz w:val="22"/>
          <w:szCs w:val="22"/>
        </w:rPr>
        <w:t>.</w:t>
      </w:r>
      <w:r w:rsidR="0041262F">
        <w:rPr>
          <w:rFonts w:asciiTheme="minorHAnsi" w:hAnsiTheme="minorHAnsi"/>
          <w:i w:val="0"/>
          <w:color w:val="auto"/>
          <w:sz w:val="22"/>
          <w:szCs w:val="22"/>
        </w:rPr>
        <w:t xml:space="preserve"> </w:t>
      </w:r>
      <w:r w:rsidRPr="00FC5BAA">
        <w:rPr>
          <w:rFonts w:asciiTheme="minorHAnsi" w:hAnsiTheme="minorHAnsi"/>
          <w:i w:val="0"/>
          <w:color w:val="auto"/>
          <w:sz w:val="22"/>
          <w:szCs w:val="22"/>
        </w:rPr>
        <w:t xml:space="preserve">Schematic cross-section </w:t>
      </w:r>
      <w:r>
        <w:rPr>
          <w:rFonts w:asciiTheme="minorHAnsi" w:hAnsiTheme="minorHAnsi"/>
          <w:i w:val="0"/>
          <w:color w:val="auto"/>
          <w:sz w:val="22"/>
          <w:szCs w:val="22"/>
        </w:rPr>
        <w:t>of</w:t>
      </w:r>
      <w:r w:rsidRPr="00FC5BAA">
        <w:rPr>
          <w:rFonts w:asciiTheme="minorHAnsi" w:hAnsiTheme="minorHAnsi"/>
          <w:i w:val="0"/>
          <w:color w:val="auto"/>
          <w:sz w:val="22"/>
          <w:szCs w:val="22"/>
        </w:rPr>
        <w:t xml:space="preserve"> the Houton Head hydrocarbon reservoir.</w:t>
      </w:r>
    </w:p>
    <w:p w14:paraId="3C51A168" w14:textId="56D84E37" w:rsidR="003800BA" w:rsidRPr="00FC5BA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sidR="00770FE1">
        <w:rPr>
          <w:rFonts w:asciiTheme="minorHAnsi" w:hAnsiTheme="minorHAnsi"/>
          <w:i w:val="0"/>
          <w:color w:val="auto"/>
          <w:sz w:val="22"/>
          <w:szCs w:val="22"/>
        </w:rPr>
        <w:t>18</w:t>
      </w:r>
      <w:r w:rsidRPr="00FC5BAA">
        <w:rPr>
          <w:rFonts w:asciiTheme="minorHAnsi" w:hAnsiTheme="minorHAnsi"/>
          <w:i w:val="0"/>
          <w:color w:val="auto"/>
          <w:sz w:val="22"/>
          <w:szCs w:val="22"/>
        </w:rPr>
        <w:t>. Geological sketch map of the Yesnaby aeolian sandstone reservoir</w:t>
      </w:r>
      <w:r>
        <w:rPr>
          <w:rFonts w:asciiTheme="minorHAnsi" w:hAnsiTheme="minorHAnsi"/>
          <w:i w:val="0"/>
          <w:color w:val="auto"/>
          <w:sz w:val="22"/>
          <w:szCs w:val="22"/>
        </w:rPr>
        <w:t>. B</w:t>
      </w:r>
      <w:r w:rsidRPr="00FC5BAA">
        <w:rPr>
          <w:rFonts w:asciiTheme="minorHAnsi" w:hAnsiTheme="minorHAnsi"/>
          <w:i w:val="0"/>
          <w:color w:val="auto"/>
          <w:sz w:val="22"/>
          <w:szCs w:val="22"/>
        </w:rPr>
        <w:t>ottom sealed by Harra Ebb Formation</w:t>
      </w:r>
      <w:r>
        <w:rPr>
          <w:rFonts w:asciiTheme="minorHAnsi" w:hAnsiTheme="minorHAnsi"/>
          <w:i w:val="0"/>
          <w:color w:val="auto"/>
          <w:sz w:val="22"/>
          <w:szCs w:val="22"/>
        </w:rPr>
        <w:t>, top sealed by the fluvial s</w:t>
      </w:r>
      <w:r w:rsidRPr="00FC5BAA">
        <w:rPr>
          <w:rFonts w:asciiTheme="minorHAnsi" w:hAnsiTheme="minorHAnsi"/>
          <w:i w:val="0"/>
          <w:color w:val="auto"/>
          <w:sz w:val="22"/>
          <w:szCs w:val="22"/>
        </w:rPr>
        <w:t xml:space="preserve">ands and the Lower Stromness Flagstone. Also shown is the isopach of the oil stained sandstone reservoir thickness up to 280 m as measured in </w:t>
      </w:r>
      <w:r w:rsidR="00670A4F">
        <w:rPr>
          <w:rFonts w:asciiTheme="minorHAnsi" w:hAnsiTheme="minorHAnsi"/>
          <w:i w:val="0"/>
          <w:color w:val="auto"/>
          <w:sz w:val="22"/>
          <w:szCs w:val="22"/>
        </w:rPr>
        <w:t xml:space="preserve">the </w:t>
      </w:r>
      <w:r w:rsidRPr="00FC5BAA">
        <w:rPr>
          <w:rFonts w:asciiTheme="minorHAnsi" w:hAnsiTheme="minorHAnsi"/>
          <w:i w:val="0"/>
          <w:color w:val="auto"/>
          <w:sz w:val="22"/>
          <w:szCs w:val="22"/>
        </w:rPr>
        <w:t xml:space="preserve">BGS </w:t>
      </w:r>
      <w:r w:rsidR="00F65150">
        <w:rPr>
          <w:rFonts w:asciiTheme="minorHAnsi" w:hAnsiTheme="minorHAnsi"/>
          <w:i w:val="0"/>
          <w:color w:val="auto"/>
          <w:sz w:val="22"/>
          <w:szCs w:val="22"/>
        </w:rPr>
        <w:t xml:space="preserve">Yesnaby </w:t>
      </w:r>
      <w:r w:rsidRPr="00FC5BAA">
        <w:rPr>
          <w:rFonts w:asciiTheme="minorHAnsi" w:hAnsiTheme="minorHAnsi"/>
          <w:i w:val="0"/>
          <w:color w:val="auto"/>
          <w:sz w:val="22"/>
          <w:szCs w:val="22"/>
        </w:rPr>
        <w:t>borehole</w:t>
      </w:r>
      <w:r w:rsidR="00F65150">
        <w:rPr>
          <w:rFonts w:asciiTheme="minorHAnsi" w:hAnsiTheme="minorHAnsi"/>
          <w:i w:val="0"/>
          <w:color w:val="auto"/>
          <w:sz w:val="22"/>
          <w:szCs w:val="22"/>
        </w:rPr>
        <w:t xml:space="preserve"> (</w:t>
      </w:r>
      <w:r w:rsidR="00D1240B">
        <w:rPr>
          <w:rFonts w:asciiTheme="minorHAnsi" w:hAnsiTheme="minorHAnsi"/>
          <w:i w:val="0"/>
          <w:color w:val="auto"/>
          <w:sz w:val="22"/>
          <w:szCs w:val="22"/>
        </w:rPr>
        <w:t>H</w:t>
      </w:r>
      <w:r w:rsidR="00F65150">
        <w:rPr>
          <w:rFonts w:asciiTheme="minorHAnsi" w:hAnsiTheme="minorHAnsi"/>
          <w:i w:val="0"/>
          <w:color w:val="auto"/>
          <w:sz w:val="22"/>
          <w:szCs w:val="22"/>
        </w:rPr>
        <w:t>Y 2241 1599)</w:t>
      </w:r>
      <w:r w:rsidRPr="00FC5BAA">
        <w:rPr>
          <w:rFonts w:asciiTheme="minorHAnsi" w:hAnsiTheme="minorHAnsi"/>
          <w:i w:val="0"/>
          <w:color w:val="auto"/>
          <w:sz w:val="22"/>
          <w:szCs w:val="22"/>
        </w:rPr>
        <w:t>. These sands thin out over the granite gneiss hillside/island to the zero edge in the south.</w:t>
      </w:r>
    </w:p>
    <w:p w14:paraId="22A9F9CF" w14:textId="433D6C52" w:rsidR="003800BA" w:rsidRPr="00FC5BA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sidR="00770FE1">
        <w:rPr>
          <w:rFonts w:asciiTheme="minorHAnsi" w:hAnsiTheme="minorHAnsi"/>
          <w:i w:val="0"/>
          <w:color w:val="auto"/>
          <w:sz w:val="22"/>
          <w:szCs w:val="22"/>
        </w:rPr>
        <w:t>19</w:t>
      </w:r>
      <w:r w:rsidRPr="00FC5BAA">
        <w:rPr>
          <w:rFonts w:asciiTheme="minorHAnsi" w:hAnsiTheme="minorHAnsi"/>
          <w:i w:val="0"/>
          <w:color w:val="auto"/>
          <w:sz w:val="22"/>
          <w:szCs w:val="22"/>
        </w:rPr>
        <w:t xml:space="preserve">. Cross </w:t>
      </w:r>
      <w:r w:rsidR="00670A4F">
        <w:rPr>
          <w:rFonts w:asciiTheme="minorHAnsi" w:hAnsiTheme="minorHAnsi"/>
          <w:i w:val="0"/>
          <w:color w:val="auto"/>
          <w:sz w:val="22"/>
          <w:szCs w:val="22"/>
        </w:rPr>
        <w:t>s</w:t>
      </w:r>
      <w:r w:rsidRPr="00FC5BAA">
        <w:rPr>
          <w:rFonts w:asciiTheme="minorHAnsi" w:hAnsiTheme="minorHAnsi"/>
          <w:i w:val="0"/>
          <w:color w:val="auto"/>
          <w:sz w:val="22"/>
          <w:szCs w:val="22"/>
        </w:rPr>
        <w:t xml:space="preserve">ection </w:t>
      </w:r>
      <w:r>
        <w:rPr>
          <w:rFonts w:asciiTheme="minorHAnsi" w:hAnsiTheme="minorHAnsi"/>
          <w:i w:val="0"/>
          <w:color w:val="auto"/>
          <w:sz w:val="22"/>
          <w:szCs w:val="22"/>
        </w:rPr>
        <w:t xml:space="preserve">of the Yesnaby </w:t>
      </w:r>
      <w:r w:rsidRPr="00FC5BAA">
        <w:rPr>
          <w:rFonts w:asciiTheme="minorHAnsi" w:hAnsiTheme="minorHAnsi"/>
          <w:i w:val="0"/>
          <w:color w:val="auto"/>
          <w:sz w:val="22"/>
          <w:szCs w:val="22"/>
        </w:rPr>
        <w:t>area</w:t>
      </w:r>
      <w:r>
        <w:rPr>
          <w:rFonts w:asciiTheme="minorHAnsi" w:hAnsiTheme="minorHAnsi"/>
          <w:i w:val="0"/>
          <w:color w:val="auto"/>
          <w:sz w:val="22"/>
          <w:szCs w:val="22"/>
        </w:rPr>
        <w:t>. The block</w:t>
      </w:r>
      <w:r w:rsidRPr="00FC5BAA">
        <w:rPr>
          <w:rFonts w:asciiTheme="minorHAnsi" w:hAnsiTheme="minorHAnsi"/>
          <w:i w:val="0"/>
          <w:color w:val="auto"/>
          <w:sz w:val="22"/>
          <w:szCs w:val="22"/>
        </w:rPr>
        <w:t xml:space="preserve"> has been tilted to the NW by about 7° and differential compaction is observed over the basement granite gneiss hill</w:t>
      </w:r>
      <w:r>
        <w:rPr>
          <w:rFonts w:asciiTheme="minorHAnsi" w:hAnsiTheme="minorHAnsi"/>
          <w:i w:val="0"/>
          <w:color w:val="auto"/>
          <w:sz w:val="22"/>
          <w:szCs w:val="22"/>
        </w:rPr>
        <w:t xml:space="preserve"> to seal the trap</w:t>
      </w:r>
      <w:r w:rsidRPr="00FC5BAA">
        <w:rPr>
          <w:rFonts w:asciiTheme="minorHAnsi" w:hAnsiTheme="minorHAnsi"/>
          <w:i w:val="0"/>
          <w:color w:val="auto"/>
          <w:sz w:val="22"/>
          <w:szCs w:val="22"/>
        </w:rPr>
        <w:t>.</w:t>
      </w:r>
    </w:p>
    <w:p w14:paraId="6DE14AAB" w14:textId="2671658D" w:rsidR="003800BA" w:rsidRPr="00FC5BAA" w:rsidRDefault="003800BA" w:rsidP="003158F2">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sidR="00770FE1">
        <w:rPr>
          <w:rFonts w:asciiTheme="minorHAnsi" w:hAnsiTheme="minorHAnsi"/>
          <w:i w:val="0"/>
          <w:color w:val="auto"/>
          <w:sz w:val="22"/>
          <w:szCs w:val="22"/>
        </w:rPr>
        <w:t>20</w:t>
      </w:r>
      <w:r w:rsidRPr="00FC5BAA">
        <w:rPr>
          <w:rFonts w:asciiTheme="minorHAnsi" w:hAnsiTheme="minorHAnsi"/>
          <w:i w:val="0"/>
          <w:color w:val="auto"/>
          <w:sz w:val="22"/>
          <w:szCs w:val="22"/>
        </w:rPr>
        <w:t>. Yesnaby oil stained aeolian sandstone</w:t>
      </w:r>
      <w:r>
        <w:rPr>
          <w:rFonts w:asciiTheme="minorHAnsi" w:hAnsiTheme="minorHAnsi"/>
          <w:i w:val="0"/>
          <w:color w:val="auto"/>
          <w:sz w:val="22"/>
          <w:szCs w:val="22"/>
        </w:rPr>
        <w:t xml:space="preserve"> at outcrop. </w:t>
      </w:r>
      <w:r w:rsidR="001B5EEE">
        <w:rPr>
          <w:rFonts w:asciiTheme="minorHAnsi" w:hAnsiTheme="minorHAnsi"/>
          <w:i w:val="0"/>
          <w:color w:val="auto"/>
          <w:sz w:val="22"/>
          <w:szCs w:val="22"/>
        </w:rPr>
        <w:t xml:space="preserve">Photo JFB, </w:t>
      </w:r>
      <w:r w:rsidR="009A5A47" w:rsidRPr="0037441B">
        <w:rPr>
          <w:rFonts w:asciiTheme="minorHAnsi" w:hAnsiTheme="minorHAnsi"/>
          <w:i w:val="0"/>
          <w:color w:val="auto"/>
          <w:sz w:val="22"/>
          <w:szCs w:val="22"/>
        </w:rPr>
        <w:t>HY</w:t>
      </w:r>
      <w:r w:rsidR="00F01C00" w:rsidRPr="0037441B">
        <w:rPr>
          <w:rFonts w:asciiTheme="minorHAnsi" w:hAnsiTheme="minorHAnsi"/>
          <w:i w:val="0"/>
          <w:color w:val="auto"/>
          <w:sz w:val="22"/>
          <w:szCs w:val="22"/>
        </w:rPr>
        <w:t xml:space="preserve"> 219 154</w:t>
      </w:r>
    </w:p>
    <w:p w14:paraId="7ED5061A" w14:textId="77777777" w:rsidR="00DC7FF6" w:rsidRDefault="003800BA" w:rsidP="00D265AD">
      <w:pPr>
        <w:pStyle w:val="Caption"/>
        <w:jc w:val="both"/>
        <w:rPr>
          <w:rFonts w:asciiTheme="minorHAnsi" w:hAnsiTheme="minorHAnsi"/>
          <w:i w:val="0"/>
          <w:color w:val="auto"/>
          <w:sz w:val="22"/>
          <w:szCs w:val="22"/>
        </w:rPr>
      </w:pPr>
      <w:r w:rsidRPr="00FC5BAA">
        <w:rPr>
          <w:rFonts w:asciiTheme="minorHAnsi" w:hAnsiTheme="minorHAnsi"/>
          <w:i w:val="0"/>
          <w:color w:val="auto"/>
          <w:sz w:val="22"/>
          <w:szCs w:val="22"/>
        </w:rPr>
        <w:t xml:space="preserve">Fig. </w:t>
      </w:r>
      <w:r w:rsidR="00770FE1">
        <w:rPr>
          <w:rFonts w:asciiTheme="minorHAnsi" w:hAnsiTheme="minorHAnsi"/>
          <w:i w:val="0"/>
          <w:color w:val="auto"/>
          <w:sz w:val="22"/>
          <w:szCs w:val="22"/>
        </w:rPr>
        <w:t>21</w:t>
      </w:r>
      <w:r w:rsidRPr="00FC5BAA">
        <w:rPr>
          <w:rFonts w:asciiTheme="minorHAnsi" w:hAnsiTheme="minorHAnsi"/>
          <w:i w:val="0"/>
          <w:color w:val="auto"/>
          <w:sz w:val="22"/>
          <w:szCs w:val="22"/>
        </w:rPr>
        <w:t>. The Castle of Ye</w:t>
      </w:r>
      <w:r>
        <w:rPr>
          <w:rFonts w:asciiTheme="minorHAnsi" w:hAnsiTheme="minorHAnsi"/>
          <w:i w:val="0"/>
          <w:color w:val="auto"/>
          <w:sz w:val="22"/>
          <w:szCs w:val="22"/>
        </w:rPr>
        <w:t>snaby showing the bottom seal of the</w:t>
      </w:r>
      <w:r w:rsidRPr="00FC5BAA">
        <w:rPr>
          <w:rFonts w:asciiTheme="minorHAnsi" w:hAnsiTheme="minorHAnsi"/>
          <w:i w:val="0"/>
          <w:color w:val="auto"/>
          <w:sz w:val="22"/>
          <w:szCs w:val="22"/>
        </w:rPr>
        <w:t xml:space="preserve"> Harra Ebb Formation, oil stained aeolian Yesnaby Sandstone (reservoir facies) with the top </w:t>
      </w:r>
      <w:r w:rsidR="00FF3CC7">
        <w:rPr>
          <w:rFonts w:asciiTheme="minorHAnsi" w:hAnsiTheme="minorHAnsi"/>
          <w:i w:val="0"/>
          <w:color w:val="auto"/>
          <w:sz w:val="22"/>
          <w:szCs w:val="22"/>
        </w:rPr>
        <w:t xml:space="preserve">comprising marginal </w:t>
      </w:r>
      <w:r w:rsidRPr="00FC5BAA">
        <w:rPr>
          <w:rFonts w:asciiTheme="minorHAnsi" w:hAnsiTheme="minorHAnsi"/>
          <w:i w:val="0"/>
          <w:color w:val="auto"/>
          <w:sz w:val="22"/>
          <w:szCs w:val="22"/>
        </w:rPr>
        <w:t xml:space="preserve">fluvial </w:t>
      </w:r>
      <w:r w:rsidR="00FF3CC7">
        <w:rPr>
          <w:rFonts w:asciiTheme="minorHAnsi" w:hAnsiTheme="minorHAnsi"/>
          <w:i w:val="0"/>
          <w:color w:val="auto"/>
          <w:sz w:val="22"/>
          <w:szCs w:val="22"/>
        </w:rPr>
        <w:t>sandstones that are the transition to the overlying lacustrine flagstones that seal the system</w:t>
      </w:r>
      <w:r w:rsidR="001410D5">
        <w:rPr>
          <w:rFonts w:asciiTheme="minorHAnsi" w:hAnsiTheme="minorHAnsi"/>
          <w:i w:val="0"/>
          <w:color w:val="auto"/>
          <w:sz w:val="22"/>
          <w:szCs w:val="22"/>
        </w:rPr>
        <w:t>.</w:t>
      </w:r>
      <w:r w:rsidR="00FF3CC7">
        <w:rPr>
          <w:rFonts w:asciiTheme="minorHAnsi" w:hAnsiTheme="minorHAnsi"/>
          <w:i w:val="0"/>
          <w:color w:val="auto"/>
          <w:sz w:val="22"/>
          <w:szCs w:val="22"/>
        </w:rPr>
        <w:t xml:space="preserve"> </w:t>
      </w:r>
      <w:r w:rsidR="001410D5">
        <w:rPr>
          <w:rFonts w:asciiTheme="minorHAnsi" w:hAnsiTheme="minorHAnsi"/>
          <w:i w:val="0"/>
          <w:color w:val="auto"/>
          <w:sz w:val="22"/>
          <w:szCs w:val="22"/>
        </w:rPr>
        <w:t>H</w:t>
      </w:r>
      <w:r w:rsidRPr="00FC5BAA">
        <w:rPr>
          <w:rFonts w:asciiTheme="minorHAnsi" w:hAnsiTheme="minorHAnsi"/>
          <w:i w:val="0"/>
          <w:color w:val="auto"/>
          <w:sz w:val="22"/>
          <w:szCs w:val="22"/>
        </w:rPr>
        <w:t>eight of sea stack 35 m</w:t>
      </w:r>
      <w:bookmarkEnd w:id="3"/>
      <w:r w:rsidR="00770FE1">
        <w:rPr>
          <w:rFonts w:asciiTheme="minorHAnsi" w:hAnsiTheme="minorHAnsi"/>
          <w:i w:val="0"/>
          <w:color w:val="auto"/>
          <w:sz w:val="22"/>
          <w:szCs w:val="22"/>
        </w:rPr>
        <w:t>.</w:t>
      </w:r>
      <w:r w:rsidR="001B5EEE">
        <w:rPr>
          <w:rFonts w:asciiTheme="minorHAnsi" w:hAnsiTheme="minorHAnsi"/>
          <w:i w:val="0"/>
          <w:color w:val="auto"/>
          <w:sz w:val="22"/>
          <w:szCs w:val="22"/>
        </w:rPr>
        <w:t xml:space="preserve"> Photo JFB, </w:t>
      </w:r>
      <w:r w:rsidR="00F01C00" w:rsidRPr="0037441B">
        <w:rPr>
          <w:rFonts w:asciiTheme="minorHAnsi" w:hAnsiTheme="minorHAnsi"/>
          <w:i w:val="0"/>
          <w:color w:val="auto"/>
          <w:sz w:val="22"/>
          <w:szCs w:val="22"/>
        </w:rPr>
        <w:t>HY 220 153</w:t>
      </w:r>
    </w:p>
    <w:p w14:paraId="44C8F224" w14:textId="77777777" w:rsidR="00DC7FF6" w:rsidRDefault="00DC7FF6">
      <w:pPr>
        <w:spacing w:after="160" w:line="259" w:lineRule="auto"/>
        <w:rPr>
          <w:rFonts w:asciiTheme="minorHAnsi" w:hAnsiTheme="minorHAnsi"/>
          <w:iCs/>
        </w:rPr>
      </w:pPr>
      <w:r>
        <w:rPr>
          <w:rFonts w:asciiTheme="minorHAnsi" w:hAnsiTheme="minorHAnsi"/>
          <w:i/>
        </w:rPr>
        <w:br w:type="page"/>
      </w:r>
    </w:p>
    <w:p w14:paraId="0A2D92F4" w14:textId="79DA5F1D" w:rsidR="00D265AD" w:rsidRDefault="00DC7FF6" w:rsidP="00D265AD">
      <w:pPr>
        <w:pStyle w:val="Caption"/>
        <w:jc w:val="both"/>
        <w:rPr>
          <w:rFonts w:asciiTheme="minorHAnsi" w:hAnsiTheme="minorHAnsi"/>
          <w:i w:val="0"/>
          <w:color w:val="auto"/>
          <w:sz w:val="22"/>
          <w:szCs w:val="22"/>
        </w:rPr>
      </w:pPr>
      <w:r>
        <w:rPr>
          <w:rFonts w:asciiTheme="minorHAnsi" w:hAnsiTheme="minorHAnsi"/>
          <w:i w:val="0"/>
          <w:noProof/>
          <w:color w:val="auto"/>
          <w:sz w:val="22"/>
          <w:szCs w:val="22"/>
          <w:lang w:eastAsia="en-GB"/>
        </w:rPr>
        <w:lastRenderedPageBreak/>
        <w:drawing>
          <wp:inline distT="0" distB="0" distL="0" distR="0" wp14:anchorId="3784279A" wp14:editId="6D1AE99B">
            <wp:extent cx="5731510" cy="38036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01 Geology and stratigraphy of Orkne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03650"/>
                    </a:xfrm>
                    <a:prstGeom prst="rect">
                      <a:avLst/>
                    </a:prstGeom>
                  </pic:spPr>
                </pic:pic>
              </a:graphicData>
            </a:graphic>
          </wp:inline>
        </w:drawing>
      </w:r>
      <w:r w:rsidR="001915EC" w:rsidRPr="0037441B">
        <w:rPr>
          <w:rFonts w:asciiTheme="minorHAnsi" w:hAnsiTheme="minorHAnsi"/>
          <w:i w:val="0"/>
          <w:color w:val="auto"/>
          <w:sz w:val="22"/>
          <w:szCs w:val="22"/>
        </w:rPr>
        <w:t xml:space="preserve"> </w:t>
      </w:r>
    </w:p>
    <w:p w14:paraId="497FC423" w14:textId="573FE40E" w:rsidR="00DC7FF6" w:rsidRDefault="00DC7FF6" w:rsidP="00DC7FF6">
      <w:pPr>
        <w:rPr>
          <w:highlight w:val="yellow"/>
        </w:rPr>
      </w:pPr>
    </w:p>
    <w:p w14:paraId="491CD802" w14:textId="321340DC" w:rsidR="00DC7FF6" w:rsidRDefault="00DC7FF6" w:rsidP="00DC7FF6">
      <w:pPr>
        <w:rPr>
          <w:highlight w:val="yellow"/>
        </w:rPr>
      </w:pPr>
      <w:r>
        <w:rPr>
          <w:noProof/>
          <w:lang w:eastAsia="en-GB"/>
        </w:rPr>
        <w:drawing>
          <wp:inline distT="0" distB="0" distL="0" distR="0" wp14:anchorId="6A504AD4" wp14:editId="69806CBE">
            <wp:extent cx="5731510" cy="29254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02. Schematic geological cross-section West Mainland, Orkne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25445"/>
                    </a:xfrm>
                    <a:prstGeom prst="rect">
                      <a:avLst/>
                    </a:prstGeom>
                  </pic:spPr>
                </pic:pic>
              </a:graphicData>
            </a:graphic>
          </wp:inline>
        </w:drawing>
      </w:r>
    </w:p>
    <w:p w14:paraId="27AC174F" w14:textId="1C482D6A" w:rsidR="00DC7FF6" w:rsidRDefault="00DC7FF6" w:rsidP="00DC7FF6">
      <w:pPr>
        <w:rPr>
          <w:highlight w:val="yellow"/>
        </w:rPr>
      </w:pPr>
    </w:p>
    <w:p w14:paraId="1802FC19" w14:textId="3E1B0528" w:rsidR="00DC7FF6" w:rsidRDefault="00DC7FF6" w:rsidP="00DC7FF6">
      <w:pPr>
        <w:rPr>
          <w:highlight w:val="yellow"/>
        </w:rPr>
      </w:pPr>
      <w:r>
        <w:rPr>
          <w:noProof/>
          <w:lang w:eastAsia="en-GB"/>
        </w:rPr>
        <w:lastRenderedPageBreak/>
        <w:drawing>
          <wp:inline distT="0" distB="0" distL="0" distR="0" wp14:anchorId="1D6D0AEB" wp14:editId="7F0F4E1E">
            <wp:extent cx="5731510" cy="54076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03. E-W cross-sections across the West Orkney Basin and Mainland of Orkne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407660"/>
                    </a:xfrm>
                    <a:prstGeom prst="rect">
                      <a:avLst/>
                    </a:prstGeom>
                  </pic:spPr>
                </pic:pic>
              </a:graphicData>
            </a:graphic>
          </wp:inline>
        </w:drawing>
      </w:r>
    </w:p>
    <w:p w14:paraId="2DA1AC12" w14:textId="659A001E" w:rsidR="00DC7FF6" w:rsidRDefault="00DC7FF6" w:rsidP="00DC7FF6">
      <w:pPr>
        <w:rPr>
          <w:highlight w:val="yellow"/>
        </w:rPr>
      </w:pPr>
    </w:p>
    <w:p w14:paraId="60035A62" w14:textId="07CF4DBC" w:rsidR="00DC7FF6" w:rsidRDefault="00DC7FF6" w:rsidP="00DC7FF6">
      <w:pPr>
        <w:rPr>
          <w:highlight w:val="yellow"/>
        </w:rPr>
      </w:pPr>
    </w:p>
    <w:p w14:paraId="36E5DF11" w14:textId="41080241" w:rsidR="00DC7FF6" w:rsidRDefault="00DC7FF6" w:rsidP="00DC7FF6">
      <w:pPr>
        <w:rPr>
          <w:highlight w:val="yellow"/>
        </w:rPr>
      </w:pPr>
      <w:r>
        <w:rPr>
          <w:noProof/>
          <w:lang w:eastAsia="en-GB"/>
        </w:rPr>
        <w:lastRenderedPageBreak/>
        <w:drawing>
          <wp:inline distT="0" distB="0" distL="0" distR="0" wp14:anchorId="7486B8EF" wp14:editId="29516041">
            <wp:extent cx="4494545" cy="5561704"/>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04. Palaeographic reconstruction of Devonian Lake Orcad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4545" cy="5561704"/>
                    </a:xfrm>
                    <a:prstGeom prst="rect">
                      <a:avLst/>
                    </a:prstGeom>
                  </pic:spPr>
                </pic:pic>
              </a:graphicData>
            </a:graphic>
          </wp:inline>
        </w:drawing>
      </w:r>
    </w:p>
    <w:p w14:paraId="6B4B4F34" w14:textId="30B7FD15" w:rsidR="00DC7FF6" w:rsidRDefault="00DC7FF6" w:rsidP="00DC7FF6">
      <w:pPr>
        <w:rPr>
          <w:highlight w:val="yellow"/>
        </w:rPr>
      </w:pPr>
    </w:p>
    <w:p w14:paraId="1D74CCD2" w14:textId="0744E6C3" w:rsidR="00DC7FF6" w:rsidRDefault="00DC7FF6" w:rsidP="00DC7FF6">
      <w:pPr>
        <w:rPr>
          <w:highlight w:val="yellow"/>
        </w:rPr>
      </w:pPr>
      <w:r>
        <w:rPr>
          <w:noProof/>
          <w:lang w:eastAsia="en-GB"/>
        </w:rPr>
        <w:lastRenderedPageBreak/>
        <w:drawing>
          <wp:inline distT="0" distB="0" distL="0" distR="0" wp14:anchorId="2E5EA296" wp14:editId="14C3829E">
            <wp:extent cx="5731510" cy="38550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05. West Orkney Basin basement highs and sub-crop faults (after Stoker et al. 19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55085"/>
                    </a:xfrm>
                    <a:prstGeom prst="rect">
                      <a:avLst/>
                    </a:prstGeom>
                  </pic:spPr>
                </pic:pic>
              </a:graphicData>
            </a:graphic>
          </wp:inline>
        </w:drawing>
      </w:r>
    </w:p>
    <w:p w14:paraId="79557EBC" w14:textId="0EA90830" w:rsidR="00DC7FF6" w:rsidRDefault="00DC7FF6" w:rsidP="00DC7FF6">
      <w:pPr>
        <w:rPr>
          <w:highlight w:val="yellow"/>
        </w:rPr>
      </w:pPr>
    </w:p>
    <w:p w14:paraId="05ABC4D3" w14:textId="554C6BBE" w:rsidR="00DC7FF6" w:rsidRPr="00DC7FF6" w:rsidRDefault="00DC7FF6" w:rsidP="00DC7FF6">
      <w:pPr>
        <w:rPr>
          <w:highlight w:val="yellow"/>
        </w:rPr>
      </w:pPr>
      <w:r>
        <w:rPr>
          <w:noProof/>
          <w:lang w:eastAsia="en-GB"/>
        </w:rPr>
        <w:lastRenderedPageBreak/>
        <w:drawing>
          <wp:inline distT="0" distB="0" distL="0" distR="0" wp14:anchorId="6FCE45DE" wp14:editId="54D781D3">
            <wp:extent cx="5731510" cy="59055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23. Geological sketch map of the Yesnaby aeolian sandstone reservoir. Bottom sealed by Har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905500"/>
                    </a:xfrm>
                    <a:prstGeom prst="rect">
                      <a:avLst/>
                    </a:prstGeom>
                  </pic:spPr>
                </pic:pic>
              </a:graphicData>
            </a:graphic>
          </wp:inline>
        </w:drawing>
      </w:r>
    </w:p>
    <w:sectPr w:rsidR="00DC7FF6" w:rsidRPr="00DC7FF6">
      <w:footerReference w:type="default" r:id="rId15"/>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7EB22" w16cid:durableId="1F5CA2DD"/>
  <w16cid:commentId w16cid:paraId="395DCB9E" w16cid:durableId="1F5CA2DE"/>
  <w16cid:commentId w16cid:paraId="2604F566" w16cid:durableId="1F5CA2DF"/>
  <w16cid:commentId w16cid:paraId="7E5B3F94" w16cid:durableId="1F5CA2E0"/>
  <w16cid:commentId w16cid:paraId="07089E2C" w16cid:durableId="1F5CA2E1"/>
  <w16cid:commentId w16cid:paraId="0A8826B5" w16cid:durableId="1F5E2B95"/>
  <w16cid:commentId w16cid:paraId="7BABDA0A" w16cid:durableId="1F5CA2E2"/>
  <w16cid:commentId w16cid:paraId="3196F4DF" w16cid:durableId="1F5CA2E3"/>
  <w16cid:commentId w16cid:paraId="417FA3E8" w16cid:durableId="1F607434"/>
  <w16cid:commentId w16cid:paraId="2C16F210" w16cid:durableId="1F5CA2E4"/>
  <w16cid:commentId w16cid:paraId="3B0D0356" w16cid:durableId="1F60812E"/>
  <w16cid:commentId w16cid:paraId="51945477" w16cid:durableId="1F5CA2E5"/>
  <w16cid:commentId w16cid:paraId="6C0532B2" w16cid:durableId="1F5CA2E6"/>
  <w16cid:commentId w16cid:paraId="6FEF8EE6" w16cid:durableId="1F5CA2E7"/>
  <w16cid:commentId w16cid:paraId="434DA55B" w16cid:durableId="1F5CA2E8"/>
  <w16cid:commentId w16cid:paraId="371108C3" w16cid:durableId="1F5CA2E9"/>
  <w16cid:commentId w16cid:paraId="49FA8591" w16cid:durableId="1F5CA2EA"/>
  <w16cid:commentId w16cid:paraId="56EB9752" w16cid:durableId="1F5CA2EB"/>
  <w16cid:commentId w16cid:paraId="15336EFC" w16cid:durableId="1F5CA2EC"/>
  <w16cid:commentId w16cid:paraId="658B2BAF" w16cid:durableId="1F5CA2ED"/>
  <w16cid:commentId w16cid:paraId="5249C448" w16cid:durableId="1F5CA2EE"/>
  <w16cid:commentId w16cid:paraId="0668F573" w16cid:durableId="1F5CA2EF"/>
  <w16cid:commentId w16cid:paraId="4F7857FF" w16cid:durableId="1F5CA2F0"/>
  <w16cid:commentId w16cid:paraId="102F5296" w16cid:durableId="1F60842C"/>
  <w16cid:commentId w16cid:paraId="799EF374" w16cid:durableId="1F5CA2F1"/>
  <w16cid:commentId w16cid:paraId="2161725C" w16cid:durableId="1F5CA2F2"/>
  <w16cid:commentId w16cid:paraId="5EF858E4" w16cid:durableId="1F5CA2F3"/>
  <w16cid:commentId w16cid:paraId="790D93E5" w16cid:durableId="1F5CA2F4"/>
  <w16cid:commentId w16cid:paraId="5E7462F8" w16cid:durableId="1F5CA2F5"/>
  <w16cid:commentId w16cid:paraId="13CB5C80" w16cid:durableId="1F5CA2F6"/>
  <w16cid:commentId w16cid:paraId="5D8984AE" w16cid:durableId="1F5CA2F7"/>
  <w16cid:commentId w16cid:paraId="45ACE891" w16cid:durableId="1F5CA2F8"/>
  <w16cid:commentId w16cid:paraId="5EED5FAB" w16cid:durableId="1F5CA2F9"/>
  <w16cid:commentId w16cid:paraId="410381DA" w16cid:durableId="1F5CA2FA"/>
  <w16cid:commentId w16cid:paraId="1B7B7EE2" w16cid:durableId="1F5CA2FB"/>
  <w16cid:commentId w16cid:paraId="6E56598D" w16cid:durableId="1F5CA2FC"/>
  <w16cid:commentId w16cid:paraId="3B38EB9D" w16cid:durableId="1F5CA2FD"/>
  <w16cid:commentId w16cid:paraId="309F2589" w16cid:durableId="1F5CA2FE"/>
  <w16cid:commentId w16cid:paraId="6BD9D30A" w16cid:durableId="1F5CA2FF"/>
  <w16cid:commentId w16cid:paraId="7C2FA91F" w16cid:durableId="1F5CA300"/>
  <w16cid:commentId w16cid:paraId="028CB0B5" w16cid:durableId="1F5CA301"/>
  <w16cid:commentId w16cid:paraId="019DDA62" w16cid:durableId="1F5CA302"/>
  <w16cid:commentId w16cid:paraId="5BC569E5" w16cid:durableId="1F5CA303"/>
  <w16cid:commentId w16cid:paraId="63F92B68" w16cid:durableId="1F5CA304"/>
  <w16cid:commentId w16cid:paraId="2AA7A667" w16cid:durableId="1F5CA305"/>
  <w16cid:commentId w16cid:paraId="41CE2BDF" w16cid:durableId="1F5CA306"/>
  <w16cid:commentId w16cid:paraId="37D675E9" w16cid:durableId="1F5CA307"/>
  <w16cid:commentId w16cid:paraId="7D620DC5" w16cid:durableId="1F5CA308"/>
  <w16cid:commentId w16cid:paraId="07871D52" w16cid:durableId="1F5CA309"/>
  <w16cid:commentId w16cid:paraId="5D065508" w16cid:durableId="1F5CA30A"/>
  <w16cid:commentId w16cid:paraId="45F7E4C5" w16cid:durableId="1F5CA30B"/>
  <w16cid:commentId w16cid:paraId="2FC766F3" w16cid:durableId="1F5CA30C"/>
  <w16cid:commentId w16cid:paraId="26307314" w16cid:durableId="1F5CA30D"/>
  <w16cid:commentId w16cid:paraId="2630CBDA" w16cid:durableId="1F5CA30E"/>
  <w16cid:commentId w16cid:paraId="6204D82F" w16cid:durableId="1F5CA30F"/>
  <w16cid:commentId w16cid:paraId="20899CFF" w16cid:durableId="1F5CA310"/>
  <w16cid:commentId w16cid:paraId="7075788A" w16cid:durableId="1F5CA311"/>
  <w16cid:commentId w16cid:paraId="57B8EE0F" w16cid:durableId="1F5CA312"/>
  <w16cid:commentId w16cid:paraId="2AE04C96" w16cid:durableId="1F5CA313"/>
  <w16cid:commentId w16cid:paraId="1B501E36" w16cid:durableId="1F5CA314"/>
  <w16cid:commentId w16cid:paraId="3E4A207F" w16cid:durableId="1F60865B"/>
  <w16cid:commentId w16cid:paraId="4B4D0426" w16cid:durableId="1F5CA317"/>
  <w16cid:commentId w16cid:paraId="65759430" w16cid:durableId="1F5CA318"/>
  <w16cid:commentId w16cid:paraId="4A333CE6" w16cid:durableId="1F5CA319"/>
  <w16cid:commentId w16cid:paraId="7B355A1B" w16cid:durableId="1F5CA31A"/>
  <w16cid:commentId w16cid:paraId="1C04AF94" w16cid:durableId="1F5CA31B"/>
  <w16cid:commentId w16cid:paraId="68052033" w16cid:durableId="1F5CA31C"/>
  <w16cid:commentId w16cid:paraId="695E96BA" w16cid:durableId="1F5CA31D"/>
  <w16cid:commentId w16cid:paraId="6C9F1355" w16cid:durableId="1F5CA31E"/>
  <w16cid:commentId w16cid:paraId="52248EB0" w16cid:durableId="1F5CA31F"/>
  <w16cid:commentId w16cid:paraId="3DE3BB6C" w16cid:durableId="1F5CA320"/>
  <w16cid:commentId w16cid:paraId="1F399909" w16cid:durableId="1F5CA321"/>
  <w16cid:commentId w16cid:paraId="265CDE2C" w16cid:durableId="1F5CA322"/>
  <w16cid:commentId w16cid:paraId="0C4E8D66" w16cid:durableId="1F6087D7"/>
  <w16cid:commentId w16cid:paraId="249F1A81" w16cid:durableId="1F5CA323"/>
  <w16cid:commentId w16cid:paraId="4689B72F" w16cid:durableId="1F5CA324"/>
  <w16cid:commentId w16cid:paraId="51AA3920" w16cid:durableId="1F5CA325"/>
  <w16cid:commentId w16cid:paraId="640509D5" w16cid:durableId="1F5CA326"/>
  <w16cid:commentId w16cid:paraId="4D1098CF" w16cid:durableId="1F5CA327"/>
  <w16cid:commentId w16cid:paraId="484CB2F8" w16cid:durableId="1F5CA328"/>
  <w16cid:commentId w16cid:paraId="7B2A5161" w16cid:durableId="1F5CA329"/>
  <w16cid:commentId w16cid:paraId="3CCFCC2D" w16cid:durableId="1F5CA32A"/>
  <w16cid:commentId w16cid:paraId="10445C1E" w16cid:durableId="1F5CA32B"/>
  <w16cid:commentId w16cid:paraId="0E8134F5" w16cid:durableId="1F5CA32C"/>
  <w16cid:commentId w16cid:paraId="75001315" w16cid:durableId="1F5CA32D"/>
  <w16cid:commentId w16cid:paraId="11F89613" w16cid:durableId="1F5CA32E"/>
  <w16cid:commentId w16cid:paraId="0A749408" w16cid:durableId="1F5CA32F"/>
  <w16cid:commentId w16cid:paraId="7FCD786E" w16cid:durableId="1F5CA330"/>
  <w16cid:commentId w16cid:paraId="57A9A474" w16cid:durableId="1F5CA331"/>
  <w16cid:commentId w16cid:paraId="3FBF7AB4" w16cid:durableId="1F608AD1"/>
  <w16cid:commentId w16cid:paraId="4BBEA26E" w16cid:durableId="1F5CA332"/>
  <w16cid:commentId w16cid:paraId="55554C06" w16cid:durableId="1F5CA333"/>
  <w16cid:commentId w16cid:paraId="495BA4CC" w16cid:durableId="1F5CA334"/>
  <w16cid:commentId w16cid:paraId="6539DD27" w16cid:durableId="1F5CA335"/>
  <w16cid:commentId w16cid:paraId="43130F6F" w16cid:durableId="1F5CA336"/>
  <w16cid:commentId w16cid:paraId="023D4B33" w16cid:durableId="1F5CA337"/>
  <w16cid:commentId w16cid:paraId="4E24A935" w16cid:durableId="1F5CA338"/>
  <w16cid:commentId w16cid:paraId="6E9771CB" w16cid:durableId="1F5CA339"/>
  <w16cid:commentId w16cid:paraId="59BB2120" w16cid:durableId="1F60A34C"/>
  <w16cid:commentId w16cid:paraId="4CF8B781" w16cid:durableId="1F5CA33D"/>
  <w16cid:commentId w16cid:paraId="68C1BD89" w16cid:durableId="1F5CA33E"/>
  <w16cid:commentId w16cid:paraId="7813FCFD" w16cid:durableId="1F60B155"/>
  <w16cid:commentId w16cid:paraId="7CBA8D7C" w16cid:durableId="1F5CA340"/>
  <w16cid:commentId w16cid:paraId="3DA6FF76" w16cid:durableId="1F5CA341"/>
  <w16cid:commentId w16cid:paraId="6035A7F3" w16cid:durableId="1F5CA342"/>
  <w16cid:commentId w16cid:paraId="1DE3F27D" w16cid:durableId="1F5CA343"/>
  <w16cid:commentId w16cid:paraId="1D6BA91E" w16cid:durableId="1F5CA348"/>
  <w16cid:commentId w16cid:paraId="146E238A" w16cid:durableId="1F5CA349"/>
  <w16cid:commentId w16cid:paraId="40C3DAF1" w16cid:durableId="1F5CA34A"/>
  <w16cid:commentId w16cid:paraId="5C75AD1F" w16cid:durableId="1F5CA34B"/>
  <w16cid:commentId w16cid:paraId="16A8F2CD" w16cid:durableId="1F60CA6D"/>
  <w16cid:commentId w16cid:paraId="500626E4" w16cid:durableId="1F5CA34C"/>
  <w16cid:commentId w16cid:paraId="5A74BC2D" w16cid:durableId="1F5CA34D"/>
  <w16cid:commentId w16cid:paraId="7D16F7D5" w16cid:durableId="1F5CA34E"/>
  <w16cid:commentId w16cid:paraId="6C246063" w16cid:durableId="1F5CA34F"/>
  <w16cid:commentId w16cid:paraId="63721097" w16cid:durableId="1F5CA350"/>
  <w16cid:commentId w16cid:paraId="2B261521" w16cid:durableId="1F60CC06"/>
  <w16cid:commentId w16cid:paraId="38658471" w16cid:durableId="1F5CA351"/>
  <w16cid:commentId w16cid:paraId="695F786E" w16cid:durableId="1F5CA352"/>
  <w16cid:commentId w16cid:paraId="3409A710" w16cid:durableId="1F5CA353"/>
  <w16cid:commentId w16cid:paraId="47517869" w16cid:durableId="1F60CE1F"/>
  <w16cid:commentId w16cid:paraId="424A2A44" w16cid:durableId="1F5CA354"/>
  <w16cid:commentId w16cid:paraId="74EF9C32" w16cid:durableId="1F5CA355"/>
  <w16cid:commentId w16cid:paraId="5A3B054C" w16cid:durableId="1F60CE4C"/>
  <w16cid:commentId w16cid:paraId="7E05ED3E" w16cid:durableId="1F5CA356"/>
  <w16cid:commentId w16cid:paraId="2C87FC54" w16cid:durableId="1F5CA357"/>
  <w16cid:commentId w16cid:paraId="01497B8D" w16cid:durableId="1F61EB46"/>
  <w16cid:commentId w16cid:paraId="7D4B04D1" w16cid:durableId="1F5CA35A"/>
  <w16cid:commentId w16cid:paraId="7C866F2D" w16cid:durableId="1F5CA35B"/>
  <w16cid:commentId w16cid:paraId="30B82889" w16cid:durableId="1F61FA02"/>
  <w16cid:commentId w16cid:paraId="0712E7C9" w16cid:durableId="1F5CA35C"/>
  <w16cid:commentId w16cid:paraId="55456E04" w16cid:durableId="1F5CA35D"/>
  <w16cid:commentId w16cid:paraId="1A8361CF" w16cid:durableId="1F5CA35E"/>
  <w16cid:commentId w16cid:paraId="64059C6C" w16cid:durableId="1F5CA35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EB1CC" w14:textId="77777777" w:rsidR="00882BAE" w:rsidRDefault="00882BAE" w:rsidP="00910B96">
      <w:pPr>
        <w:spacing w:after="0"/>
      </w:pPr>
      <w:r>
        <w:separator/>
      </w:r>
    </w:p>
  </w:endnote>
  <w:endnote w:type="continuationSeparator" w:id="0">
    <w:p w14:paraId="2AFD077B" w14:textId="77777777" w:rsidR="00882BAE" w:rsidRDefault="00882BAE" w:rsidP="00910B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dvOT833fb896">
    <w:panose1 w:val="00000000000000000000"/>
    <w:charset w:val="00"/>
    <w:family w:val="roman"/>
    <w:notTrueType/>
    <w:pitch w:val="default"/>
    <w:sig w:usb0="00000003" w:usb1="00000000" w:usb2="00000000" w:usb3="00000000" w:csb0="00000001" w:csb1="00000000"/>
  </w:font>
  <w:font w:name="AdvOT2ea83e65.I">
    <w:panose1 w:val="00000000000000000000"/>
    <w:charset w:val="00"/>
    <w:family w:val="roman"/>
    <w:notTrueType/>
    <w:pitch w:val="default"/>
    <w:sig w:usb0="00000003" w:usb1="00000000" w:usb2="00000000" w:usb3="00000000" w:csb0="00000001" w:csb1="00000000"/>
  </w:font>
  <w:font w:name="AdvOT8d2f97f8.B">
    <w:panose1 w:val="00000000000000000000"/>
    <w:charset w:val="00"/>
    <w:family w:val="roman"/>
    <w:notTrueType/>
    <w:pitch w:val="default"/>
    <w:sig w:usb0="00000003" w:usb1="00000000" w:usb2="00000000" w:usb3="00000000" w:csb0="00000001" w:csb1="00000000"/>
  </w:font>
  <w:font w:name="AdvOT833fb896+20">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856535"/>
      <w:docPartObj>
        <w:docPartGallery w:val="Page Numbers (Bottom of Page)"/>
        <w:docPartUnique/>
      </w:docPartObj>
    </w:sdtPr>
    <w:sdtEndPr>
      <w:rPr>
        <w:noProof/>
      </w:rPr>
    </w:sdtEndPr>
    <w:sdtContent>
      <w:p w14:paraId="1FBCCCCA" w14:textId="60CCD3CC" w:rsidR="000F1835" w:rsidRDefault="000F1835">
        <w:pPr>
          <w:pStyle w:val="Footer"/>
        </w:pPr>
        <w:r>
          <w:fldChar w:fldCharType="begin"/>
        </w:r>
        <w:r>
          <w:instrText xml:space="preserve"> PAGE   \* MERGEFORMAT </w:instrText>
        </w:r>
        <w:r>
          <w:fldChar w:fldCharType="separate"/>
        </w:r>
        <w:r w:rsidR="003C0B0F">
          <w:rPr>
            <w:noProof/>
          </w:rPr>
          <w:t>2</w:t>
        </w:r>
        <w:r>
          <w:rPr>
            <w:noProof/>
          </w:rPr>
          <w:fldChar w:fldCharType="end"/>
        </w:r>
      </w:p>
    </w:sdtContent>
  </w:sdt>
  <w:p w14:paraId="49B2BFE0" w14:textId="77777777" w:rsidR="000F1835" w:rsidRDefault="000F1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5F84A" w14:textId="77777777" w:rsidR="00882BAE" w:rsidRDefault="00882BAE" w:rsidP="00910B96">
      <w:pPr>
        <w:spacing w:after="0"/>
      </w:pPr>
      <w:r>
        <w:separator/>
      </w:r>
    </w:p>
  </w:footnote>
  <w:footnote w:type="continuationSeparator" w:id="0">
    <w:p w14:paraId="7D814875" w14:textId="77777777" w:rsidR="00882BAE" w:rsidRDefault="00882BAE" w:rsidP="00910B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5594"/>
    <w:multiLevelType w:val="hybridMultilevel"/>
    <w:tmpl w:val="F20E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D3832"/>
    <w:multiLevelType w:val="hybridMultilevel"/>
    <w:tmpl w:val="46E4EA62"/>
    <w:lvl w:ilvl="0" w:tplc="A4A023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032FC"/>
    <w:multiLevelType w:val="multilevel"/>
    <w:tmpl w:val="1DD4B9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F11312"/>
    <w:multiLevelType w:val="hybridMultilevel"/>
    <w:tmpl w:val="8EA60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F34FE2"/>
    <w:multiLevelType w:val="hybridMultilevel"/>
    <w:tmpl w:val="A0788A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1B21E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CA7989"/>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25F27F67"/>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2EA660FB"/>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2FED5013"/>
    <w:multiLevelType w:val="hybridMultilevel"/>
    <w:tmpl w:val="485692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7D770D7"/>
    <w:multiLevelType w:val="hybridMultilevel"/>
    <w:tmpl w:val="4FEC9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321CEF"/>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93708A5"/>
    <w:multiLevelType w:val="hybridMultilevel"/>
    <w:tmpl w:val="D8A81E38"/>
    <w:lvl w:ilvl="0" w:tplc="D48C9D9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C853CAA"/>
    <w:multiLevelType w:val="multilevel"/>
    <w:tmpl w:val="B62653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F8735EC"/>
    <w:multiLevelType w:val="hybridMultilevel"/>
    <w:tmpl w:val="3EE0A070"/>
    <w:lvl w:ilvl="0" w:tplc="A4A023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6326BD"/>
    <w:multiLevelType w:val="hybridMultilevel"/>
    <w:tmpl w:val="C63A3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7C4123"/>
    <w:multiLevelType w:val="hybridMultilevel"/>
    <w:tmpl w:val="5CF81E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DA5875"/>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abstractNumId w:val="4"/>
  </w:num>
  <w:num w:numId="2">
    <w:abstractNumId w:val="12"/>
  </w:num>
  <w:num w:numId="3">
    <w:abstractNumId w:val="11"/>
  </w:num>
  <w:num w:numId="4">
    <w:abstractNumId w:val="11"/>
    <w:lvlOverride w:ilvl="0">
      <w:startOverride w:val="1"/>
    </w:lvlOverride>
  </w:num>
  <w:num w:numId="5">
    <w:abstractNumId w:val="17"/>
  </w:num>
  <w:num w:numId="6">
    <w:abstractNumId w:val="7"/>
  </w:num>
  <w:num w:numId="7">
    <w:abstractNumId w:val="6"/>
  </w:num>
  <w:num w:numId="8">
    <w:abstractNumId w:val="8"/>
  </w:num>
  <w:num w:numId="9">
    <w:abstractNumId w:val="16"/>
  </w:num>
  <w:num w:numId="10">
    <w:abstractNumId w:val="2"/>
  </w:num>
  <w:num w:numId="11">
    <w:abstractNumId w:val="13"/>
  </w:num>
  <w:num w:numId="12">
    <w:abstractNumId w:val="5"/>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5"/>
  </w:num>
  <w:num w:numId="16">
    <w:abstractNumId w:val="14"/>
  </w:num>
  <w:num w:numId="17">
    <w:abstractNumId w:val="1"/>
  </w:num>
  <w:num w:numId="18">
    <w:abstractNumId w:val="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BD4DC28-264E-4905-A9FC-E715BB5A46A9}"/>
    <w:docVar w:name="dgnword-eventsink" w:val="745070880"/>
    <w:docVar w:name="dgnword-lastRevisionsView" w:val="0"/>
  </w:docVars>
  <w:rsids>
    <w:rsidRoot w:val="002B46F7"/>
    <w:rsid w:val="00001FA2"/>
    <w:rsid w:val="000060D8"/>
    <w:rsid w:val="00010C17"/>
    <w:rsid w:val="00011965"/>
    <w:rsid w:val="000133B2"/>
    <w:rsid w:val="000164FA"/>
    <w:rsid w:val="0002080C"/>
    <w:rsid w:val="00022EF5"/>
    <w:rsid w:val="00025B85"/>
    <w:rsid w:val="0003637C"/>
    <w:rsid w:val="00047BED"/>
    <w:rsid w:val="0005075A"/>
    <w:rsid w:val="0005156B"/>
    <w:rsid w:val="00057917"/>
    <w:rsid w:val="0005796A"/>
    <w:rsid w:val="00064EA8"/>
    <w:rsid w:val="000675B6"/>
    <w:rsid w:val="00067A71"/>
    <w:rsid w:val="00076D37"/>
    <w:rsid w:val="0008149D"/>
    <w:rsid w:val="00085939"/>
    <w:rsid w:val="00085A54"/>
    <w:rsid w:val="00085F53"/>
    <w:rsid w:val="00092817"/>
    <w:rsid w:val="00094985"/>
    <w:rsid w:val="00094B87"/>
    <w:rsid w:val="000A17E6"/>
    <w:rsid w:val="000A1D91"/>
    <w:rsid w:val="000A7BC1"/>
    <w:rsid w:val="000B0300"/>
    <w:rsid w:val="000B1F7B"/>
    <w:rsid w:val="000B23BA"/>
    <w:rsid w:val="000B334D"/>
    <w:rsid w:val="000C236F"/>
    <w:rsid w:val="000D106A"/>
    <w:rsid w:val="000E12F1"/>
    <w:rsid w:val="000F1835"/>
    <w:rsid w:val="000F280C"/>
    <w:rsid w:val="000F3717"/>
    <w:rsid w:val="001004C6"/>
    <w:rsid w:val="0011079C"/>
    <w:rsid w:val="00115C7B"/>
    <w:rsid w:val="00122208"/>
    <w:rsid w:val="001321FA"/>
    <w:rsid w:val="001410D5"/>
    <w:rsid w:val="001510BA"/>
    <w:rsid w:val="001635F4"/>
    <w:rsid w:val="00163B50"/>
    <w:rsid w:val="001744C5"/>
    <w:rsid w:val="00177041"/>
    <w:rsid w:val="001915EC"/>
    <w:rsid w:val="00193790"/>
    <w:rsid w:val="00196FB4"/>
    <w:rsid w:val="001A1764"/>
    <w:rsid w:val="001A3F52"/>
    <w:rsid w:val="001A4541"/>
    <w:rsid w:val="001B5E8B"/>
    <w:rsid w:val="001B5EEE"/>
    <w:rsid w:val="001C0933"/>
    <w:rsid w:val="001C1AEC"/>
    <w:rsid w:val="001C79F1"/>
    <w:rsid w:val="001C7BBF"/>
    <w:rsid w:val="001D1104"/>
    <w:rsid w:val="001E6C6C"/>
    <w:rsid w:val="0020061F"/>
    <w:rsid w:val="00221AAD"/>
    <w:rsid w:val="00225816"/>
    <w:rsid w:val="00230B27"/>
    <w:rsid w:val="00232C61"/>
    <w:rsid w:val="002354A8"/>
    <w:rsid w:val="00242CEE"/>
    <w:rsid w:val="00245796"/>
    <w:rsid w:val="002609E1"/>
    <w:rsid w:val="00260C9C"/>
    <w:rsid w:val="002627F9"/>
    <w:rsid w:val="00273660"/>
    <w:rsid w:val="00276A6F"/>
    <w:rsid w:val="00280514"/>
    <w:rsid w:val="00286F7A"/>
    <w:rsid w:val="00295FE9"/>
    <w:rsid w:val="002A3D95"/>
    <w:rsid w:val="002B0F00"/>
    <w:rsid w:val="002B3CF6"/>
    <w:rsid w:val="002B46F7"/>
    <w:rsid w:val="002B6000"/>
    <w:rsid w:val="002B7AD2"/>
    <w:rsid w:val="002C260E"/>
    <w:rsid w:val="002C36DB"/>
    <w:rsid w:val="002C5C36"/>
    <w:rsid w:val="002D55D1"/>
    <w:rsid w:val="002D7D13"/>
    <w:rsid w:val="002E2FAE"/>
    <w:rsid w:val="002F7295"/>
    <w:rsid w:val="002F746A"/>
    <w:rsid w:val="00301D3E"/>
    <w:rsid w:val="0030560C"/>
    <w:rsid w:val="00307CF6"/>
    <w:rsid w:val="00307F7C"/>
    <w:rsid w:val="003153BC"/>
    <w:rsid w:val="003158F2"/>
    <w:rsid w:val="00316CA7"/>
    <w:rsid w:val="003404D8"/>
    <w:rsid w:val="00341684"/>
    <w:rsid w:val="003609DA"/>
    <w:rsid w:val="00360EB6"/>
    <w:rsid w:val="00361FA8"/>
    <w:rsid w:val="0036225B"/>
    <w:rsid w:val="0037441B"/>
    <w:rsid w:val="00374EF4"/>
    <w:rsid w:val="003800BA"/>
    <w:rsid w:val="0038033A"/>
    <w:rsid w:val="0038179C"/>
    <w:rsid w:val="003844EC"/>
    <w:rsid w:val="00386DA4"/>
    <w:rsid w:val="003A0C92"/>
    <w:rsid w:val="003A675B"/>
    <w:rsid w:val="003B61E6"/>
    <w:rsid w:val="003B6E27"/>
    <w:rsid w:val="003B6F7B"/>
    <w:rsid w:val="003B7F43"/>
    <w:rsid w:val="003B7FB8"/>
    <w:rsid w:val="003C0B0F"/>
    <w:rsid w:val="003C0C71"/>
    <w:rsid w:val="003F0994"/>
    <w:rsid w:val="003F22D4"/>
    <w:rsid w:val="00411378"/>
    <w:rsid w:val="0041262F"/>
    <w:rsid w:val="0041296A"/>
    <w:rsid w:val="00423E5C"/>
    <w:rsid w:val="00432AF4"/>
    <w:rsid w:val="00435791"/>
    <w:rsid w:val="00447ACB"/>
    <w:rsid w:val="00452F97"/>
    <w:rsid w:val="00455C0D"/>
    <w:rsid w:val="004608D7"/>
    <w:rsid w:val="0046327C"/>
    <w:rsid w:val="00473555"/>
    <w:rsid w:val="00476E77"/>
    <w:rsid w:val="004770BB"/>
    <w:rsid w:val="00484264"/>
    <w:rsid w:val="00487895"/>
    <w:rsid w:val="004926D7"/>
    <w:rsid w:val="00494B1C"/>
    <w:rsid w:val="00496AA5"/>
    <w:rsid w:val="004A081B"/>
    <w:rsid w:val="004A33BC"/>
    <w:rsid w:val="004A570E"/>
    <w:rsid w:val="004B3B2A"/>
    <w:rsid w:val="004B648B"/>
    <w:rsid w:val="004C144A"/>
    <w:rsid w:val="004C1868"/>
    <w:rsid w:val="004C70E4"/>
    <w:rsid w:val="004D1092"/>
    <w:rsid w:val="004D1FA3"/>
    <w:rsid w:val="004E4ABE"/>
    <w:rsid w:val="005057FD"/>
    <w:rsid w:val="00506A13"/>
    <w:rsid w:val="00515513"/>
    <w:rsid w:val="00517F2A"/>
    <w:rsid w:val="00523B33"/>
    <w:rsid w:val="005259F4"/>
    <w:rsid w:val="0052779F"/>
    <w:rsid w:val="0053302C"/>
    <w:rsid w:val="00536AA5"/>
    <w:rsid w:val="00544447"/>
    <w:rsid w:val="00547632"/>
    <w:rsid w:val="005516F8"/>
    <w:rsid w:val="0055407C"/>
    <w:rsid w:val="005565DF"/>
    <w:rsid w:val="00557D44"/>
    <w:rsid w:val="005657F9"/>
    <w:rsid w:val="0056599B"/>
    <w:rsid w:val="00571FCD"/>
    <w:rsid w:val="00572DDF"/>
    <w:rsid w:val="00582891"/>
    <w:rsid w:val="0058392D"/>
    <w:rsid w:val="00585BF4"/>
    <w:rsid w:val="00586692"/>
    <w:rsid w:val="0059181B"/>
    <w:rsid w:val="005944B3"/>
    <w:rsid w:val="005A17FB"/>
    <w:rsid w:val="005A61CC"/>
    <w:rsid w:val="005A6E05"/>
    <w:rsid w:val="005B348C"/>
    <w:rsid w:val="005C003A"/>
    <w:rsid w:val="005C4B29"/>
    <w:rsid w:val="005D2E64"/>
    <w:rsid w:val="005E130D"/>
    <w:rsid w:val="005E744F"/>
    <w:rsid w:val="006023BA"/>
    <w:rsid w:val="00603B1A"/>
    <w:rsid w:val="00611C5B"/>
    <w:rsid w:val="00623664"/>
    <w:rsid w:val="00631937"/>
    <w:rsid w:val="006379C3"/>
    <w:rsid w:val="00647677"/>
    <w:rsid w:val="006512C6"/>
    <w:rsid w:val="00651853"/>
    <w:rsid w:val="00653950"/>
    <w:rsid w:val="0066521E"/>
    <w:rsid w:val="00666537"/>
    <w:rsid w:val="00670A4F"/>
    <w:rsid w:val="006773C5"/>
    <w:rsid w:val="00677A3E"/>
    <w:rsid w:val="006805BB"/>
    <w:rsid w:val="006819E4"/>
    <w:rsid w:val="00683936"/>
    <w:rsid w:val="00685706"/>
    <w:rsid w:val="006918DC"/>
    <w:rsid w:val="00694898"/>
    <w:rsid w:val="006A54F6"/>
    <w:rsid w:val="006A5915"/>
    <w:rsid w:val="006B4ED2"/>
    <w:rsid w:val="006C36A1"/>
    <w:rsid w:val="006C4566"/>
    <w:rsid w:val="006C4C4D"/>
    <w:rsid w:val="006D4CC9"/>
    <w:rsid w:val="006E312F"/>
    <w:rsid w:val="006F3228"/>
    <w:rsid w:val="007057D5"/>
    <w:rsid w:val="00705A38"/>
    <w:rsid w:val="00713605"/>
    <w:rsid w:val="0072306C"/>
    <w:rsid w:val="0072592D"/>
    <w:rsid w:val="007304E2"/>
    <w:rsid w:val="00735A08"/>
    <w:rsid w:val="00736E52"/>
    <w:rsid w:val="0074022E"/>
    <w:rsid w:val="00754408"/>
    <w:rsid w:val="00755E4C"/>
    <w:rsid w:val="0076700F"/>
    <w:rsid w:val="00770FE1"/>
    <w:rsid w:val="00774954"/>
    <w:rsid w:val="00780546"/>
    <w:rsid w:val="007B0D3B"/>
    <w:rsid w:val="007B299F"/>
    <w:rsid w:val="007C33F4"/>
    <w:rsid w:val="007E0633"/>
    <w:rsid w:val="007E355F"/>
    <w:rsid w:val="007E5B26"/>
    <w:rsid w:val="007F1E49"/>
    <w:rsid w:val="007F23C3"/>
    <w:rsid w:val="007F3029"/>
    <w:rsid w:val="00806D59"/>
    <w:rsid w:val="00816107"/>
    <w:rsid w:val="00826D01"/>
    <w:rsid w:val="00830178"/>
    <w:rsid w:val="008358A4"/>
    <w:rsid w:val="00837683"/>
    <w:rsid w:val="00840B77"/>
    <w:rsid w:val="008459DC"/>
    <w:rsid w:val="00853394"/>
    <w:rsid w:val="00853BA5"/>
    <w:rsid w:val="00856F91"/>
    <w:rsid w:val="00882BAE"/>
    <w:rsid w:val="00884816"/>
    <w:rsid w:val="00885FA8"/>
    <w:rsid w:val="008862F7"/>
    <w:rsid w:val="00890FA4"/>
    <w:rsid w:val="008A394F"/>
    <w:rsid w:val="008A6588"/>
    <w:rsid w:val="008A73AD"/>
    <w:rsid w:val="008B62AD"/>
    <w:rsid w:val="008C1DD8"/>
    <w:rsid w:val="008C5A78"/>
    <w:rsid w:val="008D065D"/>
    <w:rsid w:val="008D234A"/>
    <w:rsid w:val="008D2E86"/>
    <w:rsid w:val="008E2EF6"/>
    <w:rsid w:val="008E498E"/>
    <w:rsid w:val="008E7089"/>
    <w:rsid w:val="008F4A60"/>
    <w:rsid w:val="008F7FE3"/>
    <w:rsid w:val="00910B96"/>
    <w:rsid w:val="009218D5"/>
    <w:rsid w:val="00922618"/>
    <w:rsid w:val="00923632"/>
    <w:rsid w:val="00925717"/>
    <w:rsid w:val="00927D23"/>
    <w:rsid w:val="00935A70"/>
    <w:rsid w:val="00946423"/>
    <w:rsid w:val="00955910"/>
    <w:rsid w:val="00955AC5"/>
    <w:rsid w:val="00975181"/>
    <w:rsid w:val="00984C95"/>
    <w:rsid w:val="009850B7"/>
    <w:rsid w:val="00991F5A"/>
    <w:rsid w:val="009A3436"/>
    <w:rsid w:val="009A5A47"/>
    <w:rsid w:val="009B03B3"/>
    <w:rsid w:val="009B6F01"/>
    <w:rsid w:val="009C0454"/>
    <w:rsid w:val="009C17A8"/>
    <w:rsid w:val="009C5210"/>
    <w:rsid w:val="009C708F"/>
    <w:rsid w:val="009E0150"/>
    <w:rsid w:val="009E13D8"/>
    <w:rsid w:val="009E3B52"/>
    <w:rsid w:val="009F3DBD"/>
    <w:rsid w:val="009F7BB7"/>
    <w:rsid w:val="00A0368D"/>
    <w:rsid w:val="00A057EC"/>
    <w:rsid w:val="00A110DE"/>
    <w:rsid w:val="00A2030F"/>
    <w:rsid w:val="00A27D1B"/>
    <w:rsid w:val="00A33D21"/>
    <w:rsid w:val="00A40727"/>
    <w:rsid w:val="00A57ED7"/>
    <w:rsid w:val="00A60F5A"/>
    <w:rsid w:val="00A615A2"/>
    <w:rsid w:val="00A84896"/>
    <w:rsid w:val="00A96626"/>
    <w:rsid w:val="00AA58CA"/>
    <w:rsid w:val="00AB66FE"/>
    <w:rsid w:val="00AC37C2"/>
    <w:rsid w:val="00AC54C2"/>
    <w:rsid w:val="00AD22BA"/>
    <w:rsid w:val="00AD4C37"/>
    <w:rsid w:val="00AE0F5C"/>
    <w:rsid w:val="00AF0827"/>
    <w:rsid w:val="00AF4F83"/>
    <w:rsid w:val="00AF7840"/>
    <w:rsid w:val="00B016E4"/>
    <w:rsid w:val="00B043A3"/>
    <w:rsid w:val="00B045BA"/>
    <w:rsid w:val="00B30815"/>
    <w:rsid w:val="00B34510"/>
    <w:rsid w:val="00B351FB"/>
    <w:rsid w:val="00B429D0"/>
    <w:rsid w:val="00B43B21"/>
    <w:rsid w:val="00B56F66"/>
    <w:rsid w:val="00B60A69"/>
    <w:rsid w:val="00B65E4D"/>
    <w:rsid w:val="00B7307D"/>
    <w:rsid w:val="00B748AD"/>
    <w:rsid w:val="00B90074"/>
    <w:rsid w:val="00B93833"/>
    <w:rsid w:val="00B94CB0"/>
    <w:rsid w:val="00B97CBE"/>
    <w:rsid w:val="00BB1194"/>
    <w:rsid w:val="00BB1AFA"/>
    <w:rsid w:val="00BB31F2"/>
    <w:rsid w:val="00BC2097"/>
    <w:rsid w:val="00BC4E48"/>
    <w:rsid w:val="00BD241B"/>
    <w:rsid w:val="00BD7C7D"/>
    <w:rsid w:val="00BE04C2"/>
    <w:rsid w:val="00BE14AE"/>
    <w:rsid w:val="00BE2593"/>
    <w:rsid w:val="00C01F10"/>
    <w:rsid w:val="00C04ECE"/>
    <w:rsid w:val="00C05095"/>
    <w:rsid w:val="00C07E4F"/>
    <w:rsid w:val="00C116D4"/>
    <w:rsid w:val="00C15331"/>
    <w:rsid w:val="00C153D4"/>
    <w:rsid w:val="00C21907"/>
    <w:rsid w:val="00C26FE6"/>
    <w:rsid w:val="00C313B9"/>
    <w:rsid w:val="00C40B70"/>
    <w:rsid w:val="00C44E57"/>
    <w:rsid w:val="00C468F5"/>
    <w:rsid w:val="00C5336F"/>
    <w:rsid w:val="00C550AF"/>
    <w:rsid w:val="00C55CB1"/>
    <w:rsid w:val="00C56277"/>
    <w:rsid w:val="00C57F72"/>
    <w:rsid w:val="00C61C0F"/>
    <w:rsid w:val="00C631A3"/>
    <w:rsid w:val="00C7180E"/>
    <w:rsid w:val="00C77E4F"/>
    <w:rsid w:val="00C811EC"/>
    <w:rsid w:val="00C8619B"/>
    <w:rsid w:val="00C91EFE"/>
    <w:rsid w:val="00C92B4C"/>
    <w:rsid w:val="00C94304"/>
    <w:rsid w:val="00C95B38"/>
    <w:rsid w:val="00CA1EC3"/>
    <w:rsid w:val="00CA2C3B"/>
    <w:rsid w:val="00CA616A"/>
    <w:rsid w:val="00CA63B4"/>
    <w:rsid w:val="00CB0393"/>
    <w:rsid w:val="00CB296B"/>
    <w:rsid w:val="00CD1FC6"/>
    <w:rsid w:val="00CD53A9"/>
    <w:rsid w:val="00CD5F02"/>
    <w:rsid w:val="00CD6E65"/>
    <w:rsid w:val="00CE2750"/>
    <w:rsid w:val="00D05239"/>
    <w:rsid w:val="00D11F1C"/>
    <w:rsid w:val="00D1240B"/>
    <w:rsid w:val="00D15B29"/>
    <w:rsid w:val="00D17333"/>
    <w:rsid w:val="00D1773E"/>
    <w:rsid w:val="00D25E7C"/>
    <w:rsid w:val="00D265AD"/>
    <w:rsid w:val="00D37E90"/>
    <w:rsid w:val="00D400F7"/>
    <w:rsid w:val="00D4062E"/>
    <w:rsid w:val="00D4247E"/>
    <w:rsid w:val="00D62A4A"/>
    <w:rsid w:val="00D6661D"/>
    <w:rsid w:val="00D7239C"/>
    <w:rsid w:val="00D75017"/>
    <w:rsid w:val="00D87E3B"/>
    <w:rsid w:val="00D92C0F"/>
    <w:rsid w:val="00DA2769"/>
    <w:rsid w:val="00DC1417"/>
    <w:rsid w:val="00DC14E8"/>
    <w:rsid w:val="00DC468D"/>
    <w:rsid w:val="00DC7FF6"/>
    <w:rsid w:val="00DD0025"/>
    <w:rsid w:val="00DE4732"/>
    <w:rsid w:val="00DE5C11"/>
    <w:rsid w:val="00DF0996"/>
    <w:rsid w:val="00DF5218"/>
    <w:rsid w:val="00E04855"/>
    <w:rsid w:val="00E14B4B"/>
    <w:rsid w:val="00E2179B"/>
    <w:rsid w:val="00E24188"/>
    <w:rsid w:val="00E27E18"/>
    <w:rsid w:val="00E27F0A"/>
    <w:rsid w:val="00E32082"/>
    <w:rsid w:val="00E3281D"/>
    <w:rsid w:val="00E3400C"/>
    <w:rsid w:val="00E411E0"/>
    <w:rsid w:val="00E438BB"/>
    <w:rsid w:val="00E50ECF"/>
    <w:rsid w:val="00E60A82"/>
    <w:rsid w:val="00E636E6"/>
    <w:rsid w:val="00E7498F"/>
    <w:rsid w:val="00E91F41"/>
    <w:rsid w:val="00EB0019"/>
    <w:rsid w:val="00EB2840"/>
    <w:rsid w:val="00EC3074"/>
    <w:rsid w:val="00EC63F7"/>
    <w:rsid w:val="00ED04BA"/>
    <w:rsid w:val="00ED5C6C"/>
    <w:rsid w:val="00ED770E"/>
    <w:rsid w:val="00EE09A0"/>
    <w:rsid w:val="00EE22F4"/>
    <w:rsid w:val="00EE2927"/>
    <w:rsid w:val="00EE4A52"/>
    <w:rsid w:val="00EF2A79"/>
    <w:rsid w:val="00EF2EC3"/>
    <w:rsid w:val="00EF6039"/>
    <w:rsid w:val="00F01C00"/>
    <w:rsid w:val="00F1060F"/>
    <w:rsid w:val="00F14065"/>
    <w:rsid w:val="00F1417E"/>
    <w:rsid w:val="00F255A9"/>
    <w:rsid w:val="00F340FC"/>
    <w:rsid w:val="00F36410"/>
    <w:rsid w:val="00F43BAD"/>
    <w:rsid w:val="00F60582"/>
    <w:rsid w:val="00F63309"/>
    <w:rsid w:val="00F6359B"/>
    <w:rsid w:val="00F65150"/>
    <w:rsid w:val="00F72058"/>
    <w:rsid w:val="00F74B48"/>
    <w:rsid w:val="00FA2F75"/>
    <w:rsid w:val="00FA5B2C"/>
    <w:rsid w:val="00FA67BD"/>
    <w:rsid w:val="00FB5C98"/>
    <w:rsid w:val="00FB66A6"/>
    <w:rsid w:val="00FC0115"/>
    <w:rsid w:val="00FC22F4"/>
    <w:rsid w:val="00FC5BAA"/>
    <w:rsid w:val="00FC6F5F"/>
    <w:rsid w:val="00FD61F8"/>
    <w:rsid w:val="00FE20FE"/>
    <w:rsid w:val="00FE623D"/>
    <w:rsid w:val="00FF3CC7"/>
    <w:rsid w:val="00FF5A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FD032"/>
  <w15:chartTrackingRefBased/>
  <w15:docId w15:val="{DAF7ED1F-8533-47B0-97C5-4195AAA01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leozoic"/>
    <w:qFormat/>
    <w:rsid w:val="002B46F7"/>
    <w:pPr>
      <w:spacing w:after="120" w:line="240" w:lineRule="auto"/>
    </w:pPr>
    <w:rPr>
      <w:rFonts w:ascii="Calibri" w:hAnsi="Calibri"/>
    </w:rPr>
  </w:style>
  <w:style w:type="paragraph" w:styleId="Heading1">
    <w:name w:val="heading 1"/>
    <w:basedOn w:val="Normal"/>
    <w:next w:val="Normal"/>
    <w:link w:val="Heading1Char"/>
    <w:autoRedefine/>
    <w:uiPriority w:val="9"/>
    <w:qFormat/>
    <w:rsid w:val="00487895"/>
    <w:pPr>
      <w:keepNext/>
      <w:keepLines/>
      <w:spacing w:after="0"/>
      <w:ind w:left="426" w:hanging="426"/>
      <w:outlineLvl w:val="0"/>
    </w:pPr>
    <w:rPr>
      <w:rFonts w:asciiTheme="majorHAnsi" w:eastAsiaTheme="majorEastAsia" w:hAnsiTheme="majorHAnsi" w:cstheme="majorBidi"/>
    </w:rPr>
  </w:style>
  <w:style w:type="paragraph" w:styleId="Heading2">
    <w:name w:val="heading 2"/>
    <w:basedOn w:val="Normal"/>
    <w:next w:val="Normal"/>
    <w:link w:val="Heading2Char"/>
    <w:uiPriority w:val="9"/>
    <w:unhideWhenUsed/>
    <w:qFormat/>
    <w:rsid w:val="002B46F7"/>
    <w:pPr>
      <w:keepNext/>
      <w:keepLines/>
      <w:spacing w:before="40" w:after="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rsid w:val="002B46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895"/>
    <w:rPr>
      <w:rFonts w:asciiTheme="majorHAnsi" w:eastAsiaTheme="majorEastAsia" w:hAnsiTheme="majorHAnsi" w:cstheme="majorBidi"/>
    </w:rPr>
  </w:style>
  <w:style w:type="character" w:customStyle="1" w:styleId="Heading2Char">
    <w:name w:val="Heading 2 Char"/>
    <w:basedOn w:val="DefaultParagraphFont"/>
    <w:link w:val="Heading2"/>
    <w:uiPriority w:val="9"/>
    <w:rsid w:val="002B46F7"/>
    <w:rPr>
      <w:rFonts w:asciiTheme="majorHAnsi" w:eastAsiaTheme="majorEastAsia" w:hAnsiTheme="majorHAnsi" w:cstheme="majorBidi"/>
      <w:b/>
      <w:szCs w:val="26"/>
    </w:rPr>
  </w:style>
  <w:style w:type="character" w:customStyle="1" w:styleId="Heading3Char">
    <w:name w:val="Heading 3 Char"/>
    <w:basedOn w:val="DefaultParagraphFont"/>
    <w:link w:val="Heading3"/>
    <w:uiPriority w:val="9"/>
    <w:rsid w:val="002B46F7"/>
    <w:rPr>
      <w:rFonts w:asciiTheme="majorHAnsi" w:eastAsiaTheme="majorEastAsia" w:hAnsiTheme="majorHAnsi" w:cstheme="majorBidi"/>
      <w:color w:val="1F4D78" w:themeColor="accent1" w:themeShade="7F"/>
      <w:sz w:val="24"/>
      <w:szCs w:val="24"/>
    </w:rPr>
  </w:style>
  <w:style w:type="paragraph" w:styleId="PlainText">
    <w:name w:val="Plain Text"/>
    <w:basedOn w:val="Normal"/>
    <w:link w:val="PlainTextChar"/>
    <w:uiPriority w:val="99"/>
    <w:unhideWhenUsed/>
    <w:rsid w:val="002B46F7"/>
    <w:pPr>
      <w:spacing w:after="0"/>
    </w:pPr>
    <w:rPr>
      <w:szCs w:val="21"/>
    </w:rPr>
  </w:style>
  <w:style w:type="character" w:customStyle="1" w:styleId="PlainTextChar">
    <w:name w:val="Plain Text Char"/>
    <w:basedOn w:val="DefaultParagraphFont"/>
    <w:link w:val="PlainText"/>
    <w:uiPriority w:val="99"/>
    <w:rsid w:val="002B46F7"/>
    <w:rPr>
      <w:rFonts w:ascii="Calibri" w:hAnsi="Calibri"/>
      <w:szCs w:val="21"/>
    </w:rPr>
  </w:style>
  <w:style w:type="paragraph" w:customStyle="1" w:styleId="EndNoteBibliographyTitle">
    <w:name w:val="EndNote Bibliography Title"/>
    <w:basedOn w:val="Normal"/>
    <w:link w:val="EndNoteBibliographyTitleChar"/>
    <w:rsid w:val="002B46F7"/>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B46F7"/>
    <w:rPr>
      <w:rFonts w:ascii="Calibri" w:hAnsi="Calibri" w:cs="Calibri"/>
      <w:noProof/>
    </w:rPr>
  </w:style>
  <w:style w:type="paragraph" w:customStyle="1" w:styleId="EndNoteBibliography">
    <w:name w:val="EndNote Bibliography"/>
    <w:basedOn w:val="Normal"/>
    <w:link w:val="EndNoteBibliographyChar"/>
    <w:rsid w:val="002B46F7"/>
    <w:rPr>
      <w:rFonts w:cs="Calibri"/>
      <w:noProof/>
    </w:rPr>
  </w:style>
  <w:style w:type="character" w:customStyle="1" w:styleId="EndNoteBibliographyChar">
    <w:name w:val="EndNote Bibliography Char"/>
    <w:basedOn w:val="DefaultParagraphFont"/>
    <w:link w:val="EndNoteBibliography"/>
    <w:rsid w:val="002B46F7"/>
    <w:rPr>
      <w:rFonts w:ascii="Calibri" w:hAnsi="Calibri" w:cs="Calibri"/>
      <w:noProof/>
    </w:rPr>
  </w:style>
  <w:style w:type="paragraph" w:customStyle="1" w:styleId="Default">
    <w:name w:val="Default"/>
    <w:rsid w:val="002B46F7"/>
    <w:pPr>
      <w:autoSpaceDE w:val="0"/>
      <w:autoSpaceDN w:val="0"/>
      <w:adjustRightInd w:val="0"/>
      <w:spacing w:after="0" w:line="240" w:lineRule="auto"/>
    </w:pPr>
    <w:rPr>
      <w:rFonts w:ascii="Calibri" w:hAnsi="Calibri" w:cs="Calibri"/>
      <w:color w:val="000000"/>
      <w:sz w:val="24"/>
      <w:szCs w:val="24"/>
    </w:rPr>
  </w:style>
  <w:style w:type="paragraph" w:customStyle="1" w:styleId="Style1">
    <w:name w:val="Style1"/>
    <w:basedOn w:val="Heading1"/>
    <w:autoRedefine/>
    <w:qFormat/>
    <w:rsid w:val="002B46F7"/>
  </w:style>
  <w:style w:type="character" w:styleId="Hyperlink">
    <w:name w:val="Hyperlink"/>
    <w:basedOn w:val="DefaultParagraphFont"/>
    <w:uiPriority w:val="99"/>
    <w:unhideWhenUsed/>
    <w:rsid w:val="002B46F7"/>
    <w:rPr>
      <w:color w:val="0563C1" w:themeColor="hyperlink"/>
      <w:u w:val="single"/>
    </w:rPr>
  </w:style>
  <w:style w:type="paragraph" w:styleId="Title">
    <w:name w:val="Title"/>
    <w:basedOn w:val="Normal"/>
    <w:next w:val="Normal"/>
    <w:link w:val="TitleChar"/>
    <w:uiPriority w:val="10"/>
    <w:qFormat/>
    <w:rsid w:val="002B46F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46F7"/>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2B46F7"/>
    <w:pPr>
      <w:spacing w:after="200"/>
    </w:pPr>
    <w:rPr>
      <w:i/>
      <w:iCs/>
      <w:color w:val="44546A" w:themeColor="text2"/>
      <w:sz w:val="18"/>
      <w:szCs w:val="18"/>
    </w:rPr>
  </w:style>
  <w:style w:type="paragraph" w:styleId="Header">
    <w:name w:val="header"/>
    <w:basedOn w:val="Normal"/>
    <w:link w:val="HeaderChar"/>
    <w:uiPriority w:val="99"/>
    <w:unhideWhenUsed/>
    <w:rsid w:val="002B46F7"/>
    <w:pPr>
      <w:tabs>
        <w:tab w:val="center" w:pos="4680"/>
        <w:tab w:val="right" w:pos="9360"/>
      </w:tabs>
      <w:spacing w:after="0"/>
    </w:pPr>
  </w:style>
  <w:style w:type="character" w:customStyle="1" w:styleId="HeaderChar">
    <w:name w:val="Header Char"/>
    <w:basedOn w:val="DefaultParagraphFont"/>
    <w:link w:val="Header"/>
    <w:uiPriority w:val="99"/>
    <w:rsid w:val="002B46F7"/>
    <w:rPr>
      <w:rFonts w:ascii="Calibri" w:hAnsi="Calibri"/>
    </w:rPr>
  </w:style>
  <w:style w:type="paragraph" w:styleId="Footer">
    <w:name w:val="footer"/>
    <w:basedOn w:val="Normal"/>
    <w:link w:val="FooterChar"/>
    <w:uiPriority w:val="99"/>
    <w:unhideWhenUsed/>
    <w:rsid w:val="002B46F7"/>
    <w:pPr>
      <w:tabs>
        <w:tab w:val="center" w:pos="4680"/>
        <w:tab w:val="right" w:pos="9360"/>
      </w:tabs>
      <w:spacing w:after="0"/>
    </w:pPr>
  </w:style>
  <w:style w:type="character" w:customStyle="1" w:styleId="FooterChar">
    <w:name w:val="Footer Char"/>
    <w:basedOn w:val="DefaultParagraphFont"/>
    <w:link w:val="Footer"/>
    <w:uiPriority w:val="99"/>
    <w:rsid w:val="002B46F7"/>
    <w:rPr>
      <w:rFonts w:ascii="Calibri" w:hAnsi="Calibri"/>
    </w:rPr>
  </w:style>
  <w:style w:type="paragraph" w:styleId="BalloonText">
    <w:name w:val="Balloon Text"/>
    <w:basedOn w:val="Normal"/>
    <w:link w:val="BalloonTextChar"/>
    <w:uiPriority w:val="99"/>
    <w:semiHidden/>
    <w:unhideWhenUsed/>
    <w:rsid w:val="002B46F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6F7"/>
    <w:rPr>
      <w:rFonts w:ascii="Segoe UI" w:hAnsi="Segoe UI" w:cs="Segoe UI"/>
      <w:sz w:val="18"/>
      <w:szCs w:val="18"/>
    </w:rPr>
  </w:style>
  <w:style w:type="paragraph" w:styleId="ListParagraph">
    <w:name w:val="List Paragraph"/>
    <w:basedOn w:val="Normal"/>
    <w:uiPriority w:val="34"/>
    <w:qFormat/>
    <w:rsid w:val="002B46F7"/>
    <w:pPr>
      <w:ind w:left="720"/>
      <w:contextualSpacing/>
    </w:pPr>
  </w:style>
  <w:style w:type="character" w:styleId="CommentReference">
    <w:name w:val="annotation reference"/>
    <w:basedOn w:val="DefaultParagraphFont"/>
    <w:uiPriority w:val="99"/>
    <w:semiHidden/>
    <w:unhideWhenUsed/>
    <w:rsid w:val="002B46F7"/>
    <w:rPr>
      <w:sz w:val="16"/>
      <w:szCs w:val="16"/>
    </w:rPr>
  </w:style>
  <w:style w:type="paragraph" w:styleId="CommentText">
    <w:name w:val="annotation text"/>
    <w:basedOn w:val="Normal"/>
    <w:link w:val="CommentTextChar"/>
    <w:uiPriority w:val="99"/>
    <w:semiHidden/>
    <w:unhideWhenUsed/>
    <w:rsid w:val="002B46F7"/>
    <w:rPr>
      <w:sz w:val="20"/>
      <w:szCs w:val="20"/>
    </w:rPr>
  </w:style>
  <w:style w:type="character" w:customStyle="1" w:styleId="CommentTextChar">
    <w:name w:val="Comment Text Char"/>
    <w:basedOn w:val="DefaultParagraphFont"/>
    <w:link w:val="CommentText"/>
    <w:uiPriority w:val="99"/>
    <w:semiHidden/>
    <w:rsid w:val="002B46F7"/>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2B46F7"/>
    <w:rPr>
      <w:b/>
      <w:bCs/>
    </w:rPr>
  </w:style>
  <w:style w:type="character" w:customStyle="1" w:styleId="CommentSubjectChar">
    <w:name w:val="Comment Subject Char"/>
    <w:basedOn w:val="CommentTextChar"/>
    <w:link w:val="CommentSubject"/>
    <w:uiPriority w:val="99"/>
    <w:semiHidden/>
    <w:rsid w:val="002B46F7"/>
    <w:rPr>
      <w:rFonts w:ascii="Calibri" w:hAnsi="Calibri"/>
      <w:b/>
      <w:bCs/>
      <w:sz w:val="20"/>
      <w:szCs w:val="20"/>
    </w:rPr>
  </w:style>
  <w:style w:type="character" w:styleId="HTMLCite">
    <w:name w:val="HTML Cite"/>
    <w:basedOn w:val="DefaultParagraphFont"/>
    <w:uiPriority w:val="99"/>
    <w:semiHidden/>
    <w:unhideWhenUsed/>
    <w:rsid w:val="005A61CC"/>
    <w:rPr>
      <w:i/>
      <w:iCs/>
    </w:rPr>
  </w:style>
  <w:style w:type="character" w:customStyle="1" w:styleId="author">
    <w:name w:val="author"/>
    <w:basedOn w:val="DefaultParagraphFont"/>
    <w:rsid w:val="005A61CC"/>
  </w:style>
  <w:style w:type="character" w:customStyle="1" w:styleId="pubyear">
    <w:name w:val="pubyear"/>
    <w:basedOn w:val="DefaultParagraphFont"/>
    <w:rsid w:val="005A61CC"/>
  </w:style>
  <w:style w:type="character" w:customStyle="1" w:styleId="chaptertitle">
    <w:name w:val="chaptertitle"/>
    <w:basedOn w:val="DefaultParagraphFont"/>
    <w:rsid w:val="005A61CC"/>
  </w:style>
  <w:style w:type="character" w:styleId="Emphasis">
    <w:name w:val="Emphasis"/>
    <w:basedOn w:val="DefaultParagraphFont"/>
    <w:uiPriority w:val="20"/>
    <w:qFormat/>
    <w:rsid w:val="005A61CC"/>
    <w:rPr>
      <w:i/>
      <w:iCs/>
    </w:rPr>
  </w:style>
  <w:style w:type="character" w:customStyle="1" w:styleId="editor">
    <w:name w:val="editor"/>
    <w:basedOn w:val="DefaultParagraphFont"/>
    <w:rsid w:val="005A61CC"/>
  </w:style>
  <w:style w:type="character" w:customStyle="1" w:styleId="booktitle">
    <w:name w:val="booktitle"/>
    <w:basedOn w:val="DefaultParagraphFont"/>
    <w:rsid w:val="005A61CC"/>
  </w:style>
  <w:style w:type="character" w:customStyle="1" w:styleId="pagefirst">
    <w:name w:val="pagefirst"/>
    <w:basedOn w:val="DefaultParagraphFont"/>
    <w:rsid w:val="005A61CC"/>
  </w:style>
  <w:style w:type="character" w:customStyle="1" w:styleId="pagelast">
    <w:name w:val="pagelast"/>
    <w:basedOn w:val="DefaultParagraphFont"/>
    <w:rsid w:val="005A61CC"/>
  </w:style>
  <w:style w:type="character" w:customStyle="1" w:styleId="publisherlocation">
    <w:name w:val="publisherlocation"/>
    <w:basedOn w:val="DefaultParagraphFont"/>
    <w:rsid w:val="005A61CC"/>
  </w:style>
  <w:style w:type="character" w:customStyle="1" w:styleId="title-text">
    <w:name w:val="title-text"/>
    <w:basedOn w:val="DefaultParagraphFont"/>
    <w:rsid w:val="00047BED"/>
  </w:style>
  <w:style w:type="character" w:customStyle="1" w:styleId="sr-only">
    <w:name w:val="sr-only"/>
    <w:basedOn w:val="DefaultParagraphFont"/>
    <w:rsid w:val="00047BED"/>
  </w:style>
  <w:style w:type="character" w:customStyle="1" w:styleId="text">
    <w:name w:val="text"/>
    <w:basedOn w:val="DefaultParagraphFont"/>
    <w:rsid w:val="00047BED"/>
  </w:style>
  <w:style w:type="character" w:customStyle="1" w:styleId="UnresolvedMention">
    <w:name w:val="Unresolved Mention"/>
    <w:basedOn w:val="DefaultParagraphFont"/>
    <w:uiPriority w:val="99"/>
    <w:semiHidden/>
    <w:unhideWhenUsed/>
    <w:rsid w:val="008A394F"/>
    <w:rPr>
      <w:color w:val="605E5C"/>
      <w:shd w:val="clear" w:color="auto" w:fill="E1DFDD"/>
    </w:rPr>
  </w:style>
  <w:style w:type="paragraph" w:styleId="Revision">
    <w:name w:val="Revision"/>
    <w:hidden/>
    <w:uiPriority w:val="99"/>
    <w:semiHidden/>
    <w:rsid w:val="00F01C00"/>
    <w:pPr>
      <w:spacing w:after="0"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623743">
      <w:bodyDiv w:val="1"/>
      <w:marLeft w:val="0"/>
      <w:marRight w:val="0"/>
      <w:marTop w:val="0"/>
      <w:marBottom w:val="0"/>
      <w:divBdr>
        <w:top w:val="none" w:sz="0" w:space="0" w:color="auto"/>
        <w:left w:val="none" w:sz="0" w:space="0" w:color="auto"/>
        <w:bottom w:val="none" w:sz="0" w:space="0" w:color="auto"/>
        <w:right w:val="none" w:sz="0" w:space="0" w:color="auto"/>
      </w:divBdr>
      <w:divsChild>
        <w:div w:id="920067604">
          <w:marLeft w:val="0"/>
          <w:marRight w:val="0"/>
          <w:marTop w:val="0"/>
          <w:marBottom w:val="120"/>
          <w:divBdr>
            <w:top w:val="none" w:sz="0" w:space="0" w:color="auto"/>
            <w:left w:val="none" w:sz="0" w:space="0" w:color="auto"/>
            <w:bottom w:val="single" w:sz="12" w:space="9" w:color="EBEBEB"/>
            <w:right w:val="none" w:sz="0" w:space="0" w:color="auto"/>
          </w:divBdr>
          <w:divsChild>
            <w:div w:id="646469559">
              <w:marLeft w:val="0"/>
              <w:marRight w:val="0"/>
              <w:marTop w:val="100"/>
              <w:marBottom w:val="100"/>
              <w:divBdr>
                <w:top w:val="none" w:sz="0" w:space="0" w:color="auto"/>
                <w:left w:val="none" w:sz="0" w:space="0" w:color="auto"/>
                <w:bottom w:val="none" w:sz="0" w:space="0" w:color="auto"/>
                <w:right w:val="none" w:sz="0" w:space="0" w:color="auto"/>
              </w:divBdr>
              <w:divsChild>
                <w:div w:id="6098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57570">
          <w:marLeft w:val="0"/>
          <w:marRight w:val="0"/>
          <w:marTop w:val="0"/>
          <w:marBottom w:val="120"/>
          <w:divBdr>
            <w:top w:val="none" w:sz="0" w:space="0" w:color="auto"/>
            <w:left w:val="none" w:sz="0" w:space="0" w:color="auto"/>
            <w:bottom w:val="none" w:sz="0" w:space="0" w:color="auto"/>
            <w:right w:val="none" w:sz="0" w:space="0" w:color="auto"/>
          </w:divBdr>
          <w:divsChild>
            <w:div w:id="1206720341">
              <w:marLeft w:val="0"/>
              <w:marRight w:val="0"/>
              <w:marTop w:val="0"/>
              <w:marBottom w:val="0"/>
              <w:divBdr>
                <w:top w:val="none" w:sz="0" w:space="0" w:color="auto"/>
                <w:left w:val="none" w:sz="0" w:space="0" w:color="auto"/>
                <w:bottom w:val="none" w:sz="0" w:space="0" w:color="auto"/>
                <w:right w:val="none" w:sz="0" w:space="0" w:color="auto"/>
              </w:divBdr>
              <w:divsChild>
                <w:div w:id="556283803">
                  <w:marLeft w:val="0"/>
                  <w:marRight w:val="0"/>
                  <w:marTop w:val="0"/>
                  <w:marBottom w:val="0"/>
                  <w:divBdr>
                    <w:top w:val="none" w:sz="0" w:space="0" w:color="auto"/>
                    <w:left w:val="none" w:sz="0" w:space="0" w:color="auto"/>
                    <w:bottom w:val="none" w:sz="0" w:space="0" w:color="auto"/>
                    <w:right w:val="none" w:sz="0" w:space="0" w:color="auto"/>
                  </w:divBdr>
                  <w:divsChild>
                    <w:div w:id="168115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44/SP471.12" TargetMode="External"/><Relationship Id="rId13" Type="http://schemas.openxmlformats.org/officeDocument/2006/relationships/image" Target="media/image5.jpe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C57D3-4719-4FF8-8F19-58F525095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16447</Words>
  <Characters>93748</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jeam</dc:creator>
  <cp:keywords/>
  <dc:description/>
  <cp:lastModifiedBy>Lapage K.P.</cp:lastModifiedBy>
  <cp:revision>2</cp:revision>
  <cp:lastPrinted>2018-05-29T08:47:00Z</cp:lastPrinted>
  <dcterms:created xsi:type="dcterms:W3CDTF">2019-03-26T15:27:00Z</dcterms:created>
  <dcterms:modified xsi:type="dcterms:W3CDTF">2019-03-26T15:27:00Z</dcterms:modified>
</cp:coreProperties>
</file>