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FB207" w14:textId="77777777" w:rsidR="00D673E5" w:rsidRDefault="00D673E5">
      <w:pPr>
        <w:rPr>
          <w:rFonts w:ascii="Georgia" w:hAnsi="Georgia"/>
          <w:b/>
          <w:sz w:val="24"/>
          <w:szCs w:val="24"/>
        </w:rPr>
      </w:pPr>
      <w:bookmarkStart w:id="0" w:name="_GoBack"/>
      <w:bookmarkEnd w:id="0"/>
    </w:p>
    <w:p w14:paraId="34B93904" w14:textId="77777777" w:rsidR="00ED4B11" w:rsidRDefault="00ED4B11">
      <w:pPr>
        <w:rPr>
          <w:rFonts w:ascii="Georgia" w:hAnsi="Georgia"/>
          <w:b/>
          <w:sz w:val="24"/>
          <w:szCs w:val="24"/>
        </w:rPr>
      </w:pPr>
    </w:p>
    <w:p w14:paraId="792D30C7" w14:textId="590874AC" w:rsidR="00F30608" w:rsidRPr="00CC3A2E" w:rsidRDefault="00F30608" w:rsidP="00F30608">
      <w:pPr>
        <w:jc w:val="center"/>
        <w:rPr>
          <w:rFonts w:ascii="Georgia" w:hAnsi="Georgia"/>
          <w:b/>
          <w:sz w:val="24"/>
          <w:szCs w:val="24"/>
        </w:rPr>
      </w:pPr>
      <w:r w:rsidRPr="00CC3A2E">
        <w:rPr>
          <w:rFonts w:ascii="Georgia" w:hAnsi="Georgia"/>
          <w:b/>
          <w:sz w:val="24"/>
          <w:szCs w:val="24"/>
        </w:rPr>
        <w:t>Cognitive abilit</w:t>
      </w:r>
      <w:r w:rsidR="00685C86" w:rsidRPr="00CC3A2E">
        <w:rPr>
          <w:rFonts w:ascii="Georgia" w:hAnsi="Georgia"/>
          <w:b/>
          <w:sz w:val="24"/>
          <w:szCs w:val="24"/>
        </w:rPr>
        <w:t>y</w:t>
      </w:r>
      <w:r w:rsidRPr="00CC3A2E">
        <w:rPr>
          <w:rFonts w:ascii="Georgia" w:hAnsi="Georgia"/>
          <w:b/>
          <w:sz w:val="24"/>
          <w:szCs w:val="24"/>
        </w:rPr>
        <w:t xml:space="preserve"> and risk of death from </w:t>
      </w:r>
      <w:r w:rsidR="00A97940" w:rsidRPr="00CC3A2E">
        <w:rPr>
          <w:rFonts w:ascii="Georgia" w:hAnsi="Georgia"/>
          <w:b/>
          <w:sz w:val="24"/>
          <w:szCs w:val="24"/>
        </w:rPr>
        <w:t xml:space="preserve">lower respiratory </w:t>
      </w:r>
      <w:r w:rsidR="005D35CC" w:rsidRPr="00CC3A2E">
        <w:rPr>
          <w:rFonts w:ascii="Georgia" w:hAnsi="Georgia"/>
          <w:b/>
          <w:sz w:val="24"/>
          <w:szCs w:val="24"/>
        </w:rPr>
        <w:t xml:space="preserve">tract </w:t>
      </w:r>
      <w:r w:rsidRPr="00CC3A2E">
        <w:rPr>
          <w:rFonts w:ascii="Georgia" w:hAnsi="Georgia"/>
          <w:b/>
          <w:sz w:val="24"/>
          <w:szCs w:val="24"/>
        </w:rPr>
        <w:t>infectio</w:t>
      </w:r>
      <w:r w:rsidR="00A97940" w:rsidRPr="00CC3A2E">
        <w:rPr>
          <w:rFonts w:ascii="Georgia" w:hAnsi="Georgia"/>
          <w:b/>
          <w:sz w:val="24"/>
          <w:szCs w:val="24"/>
        </w:rPr>
        <w:t>n</w:t>
      </w:r>
      <w:r w:rsidR="00BA7519" w:rsidRPr="00CC3A2E">
        <w:rPr>
          <w:rFonts w:ascii="Georgia" w:hAnsi="Georgia"/>
          <w:b/>
          <w:sz w:val="24"/>
          <w:szCs w:val="24"/>
        </w:rPr>
        <w:t>: findings from UK Biobank</w:t>
      </w:r>
      <w:r w:rsidRPr="00CC3A2E">
        <w:rPr>
          <w:rFonts w:ascii="Georgia" w:hAnsi="Georgia"/>
          <w:b/>
          <w:sz w:val="24"/>
          <w:szCs w:val="24"/>
        </w:rPr>
        <w:t xml:space="preserve"> </w:t>
      </w:r>
    </w:p>
    <w:p w14:paraId="2A2AE388" w14:textId="77777777" w:rsidR="00DA0C4E" w:rsidRPr="00CC3A2E" w:rsidRDefault="00DA0C4E" w:rsidP="00F30608">
      <w:pPr>
        <w:jc w:val="center"/>
        <w:rPr>
          <w:rFonts w:ascii="Georgia" w:hAnsi="Georgia"/>
          <w:b/>
          <w:sz w:val="24"/>
          <w:szCs w:val="24"/>
        </w:rPr>
      </w:pPr>
    </w:p>
    <w:p w14:paraId="7FAD1C09" w14:textId="77777777" w:rsidR="00F30608" w:rsidRPr="00CC3A2E" w:rsidRDefault="00F30608" w:rsidP="00F30608">
      <w:pPr>
        <w:jc w:val="center"/>
        <w:rPr>
          <w:rFonts w:ascii="Georgia" w:hAnsi="Georgia"/>
          <w:b/>
          <w:sz w:val="24"/>
          <w:szCs w:val="24"/>
        </w:rPr>
      </w:pPr>
    </w:p>
    <w:p w14:paraId="5DB458F0" w14:textId="3B5B64FB" w:rsidR="00B35AC5" w:rsidRPr="00CC3A2E" w:rsidRDefault="00B35AC5" w:rsidP="00B35AC5">
      <w:pPr>
        <w:jc w:val="center"/>
        <w:rPr>
          <w:rFonts w:ascii="Georgia" w:hAnsi="Georgia"/>
          <w:sz w:val="24"/>
          <w:szCs w:val="24"/>
          <w:vertAlign w:val="superscript"/>
        </w:rPr>
      </w:pPr>
      <w:r w:rsidRPr="00CC3A2E">
        <w:rPr>
          <w:rFonts w:ascii="Georgia" w:hAnsi="Georgia"/>
          <w:sz w:val="24"/>
          <w:szCs w:val="24"/>
        </w:rPr>
        <w:t>Catharine R Gale</w:t>
      </w:r>
      <w:r w:rsidR="000836CB" w:rsidRPr="00CC3A2E">
        <w:rPr>
          <w:rFonts w:ascii="Georgia" w:hAnsi="Georgia"/>
          <w:sz w:val="24"/>
          <w:szCs w:val="24"/>
        </w:rPr>
        <w:t>*</w:t>
      </w:r>
      <w:r w:rsidRPr="00CC3A2E">
        <w:rPr>
          <w:rFonts w:ascii="Georgia" w:hAnsi="Georgia"/>
          <w:sz w:val="24"/>
          <w:szCs w:val="24"/>
        </w:rPr>
        <w:t>,</w:t>
      </w:r>
      <w:r w:rsidRPr="00CC3A2E">
        <w:rPr>
          <w:rFonts w:ascii="Georgia" w:hAnsi="Georgia"/>
          <w:sz w:val="24"/>
          <w:szCs w:val="24"/>
          <w:vertAlign w:val="superscript"/>
        </w:rPr>
        <w:t xml:space="preserve">1,2,3  </w:t>
      </w:r>
      <w:r w:rsidRPr="00CC3A2E">
        <w:rPr>
          <w:rFonts w:ascii="Georgia" w:hAnsi="Georgia"/>
          <w:sz w:val="24"/>
          <w:szCs w:val="24"/>
        </w:rPr>
        <w:t>Ian J Deary,</w:t>
      </w:r>
      <w:r w:rsidRPr="00CC3A2E">
        <w:rPr>
          <w:rFonts w:ascii="Georgia" w:hAnsi="Georgia"/>
          <w:sz w:val="24"/>
          <w:szCs w:val="24"/>
          <w:vertAlign w:val="superscript"/>
        </w:rPr>
        <w:t>2,3</w:t>
      </w:r>
      <w:r w:rsidRPr="00CC3A2E">
        <w:rPr>
          <w:rFonts w:ascii="Georgia" w:hAnsi="Georgia"/>
          <w:sz w:val="24"/>
          <w:szCs w:val="24"/>
        </w:rPr>
        <w:t xml:space="preserve">  G David Batty</w:t>
      </w:r>
      <w:r w:rsidRPr="00CC3A2E">
        <w:rPr>
          <w:rFonts w:ascii="Georgia" w:hAnsi="Georgia"/>
          <w:sz w:val="24"/>
          <w:szCs w:val="24"/>
          <w:vertAlign w:val="superscript"/>
        </w:rPr>
        <w:t>2,4</w:t>
      </w:r>
    </w:p>
    <w:p w14:paraId="6AC4E067" w14:textId="745DB9CD" w:rsidR="00B35AC5" w:rsidRPr="00CC3A2E" w:rsidRDefault="00B35AC5" w:rsidP="00B35AC5">
      <w:pPr>
        <w:jc w:val="center"/>
        <w:rPr>
          <w:rFonts w:ascii="Georgia" w:hAnsi="Georgia"/>
          <w:sz w:val="24"/>
          <w:szCs w:val="24"/>
          <w:vertAlign w:val="superscript"/>
        </w:rPr>
      </w:pPr>
    </w:p>
    <w:p w14:paraId="1DE1BADE" w14:textId="77777777" w:rsidR="00B35AC5" w:rsidRPr="00CC3A2E" w:rsidRDefault="00B35AC5" w:rsidP="00B35AC5">
      <w:pPr>
        <w:jc w:val="center"/>
        <w:rPr>
          <w:rFonts w:ascii="Georgia" w:hAnsi="Georgia"/>
          <w:sz w:val="24"/>
          <w:szCs w:val="24"/>
        </w:rPr>
      </w:pPr>
      <w:r w:rsidRPr="00CC3A2E">
        <w:rPr>
          <w:rFonts w:ascii="Georgia" w:hAnsi="Georgia"/>
          <w:sz w:val="24"/>
          <w:szCs w:val="24"/>
          <w:vertAlign w:val="superscript"/>
        </w:rPr>
        <w:t>1</w:t>
      </w:r>
      <w:r w:rsidRPr="00CC3A2E">
        <w:rPr>
          <w:rFonts w:ascii="Georgia" w:hAnsi="Georgia"/>
          <w:sz w:val="24"/>
          <w:szCs w:val="24"/>
        </w:rPr>
        <w:t>MRC Lifecourse Epidemi0logy Unit, University of Southampton, Southampton, UK</w:t>
      </w:r>
    </w:p>
    <w:p w14:paraId="77CA9C67" w14:textId="77777777" w:rsidR="00B35AC5" w:rsidRPr="00CC3A2E" w:rsidRDefault="00B35AC5" w:rsidP="00B35AC5">
      <w:pPr>
        <w:spacing w:line="240" w:lineRule="auto"/>
        <w:jc w:val="center"/>
        <w:rPr>
          <w:rFonts w:ascii="Georgia" w:hAnsi="Georgia"/>
          <w:sz w:val="24"/>
          <w:szCs w:val="24"/>
        </w:rPr>
      </w:pPr>
      <w:r w:rsidRPr="00CC3A2E">
        <w:rPr>
          <w:rFonts w:ascii="Georgia" w:hAnsi="Georgia"/>
          <w:sz w:val="24"/>
          <w:szCs w:val="24"/>
          <w:vertAlign w:val="superscript"/>
        </w:rPr>
        <w:t>2</w:t>
      </w:r>
      <w:r w:rsidRPr="00CC3A2E">
        <w:rPr>
          <w:rFonts w:ascii="Georgia" w:hAnsi="Georgia"/>
          <w:sz w:val="24"/>
          <w:szCs w:val="24"/>
        </w:rPr>
        <w:t>Centre for Cognitive Ageing and Cognitive Epidemiology, Department of Psychology, University of Edinburgh, Edinburgh, UK</w:t>
      </w:r>
    </w:p>
    <w:p w14:paraId="32DF1FBE" w14:textId="77777777" w:rsidR="00B35AC5" w:rsidRPr="00CC3A2E" w:rsidRDefault="00B35AC5" w:rsidP="00B35AC5">
      <w:pPr>
        <w:jc w:val="center"/>
        <w:rPr>
          <w:rFonts w:ascii="Georgia" w:hAnsi="Georgia"/>
          <w:sz w:val="24"/>
          <w:szCs w:val="24"/>
        </w:rPr>
      </w:pPr>
      <w:r w:rsidRPr="00CC3A2E">
        <w:rPr>
          <w:rFonts w:ascii="Georgia" w:hAnsi="Georgia"/>
          <w:sz w:val="24"/>
          <w:szCs w:val="24"/>
          <w:vertAlign w:val="superscript"/>
        </w:rPr>
        <w:t>3</w:t>
      </w:r>
      <w:r w:rsidRPr="00CC3A2E">
        <w:rPr>
          <w:rFonts w:ascii="Georgia" w:hAnsi="Georgia"/>
          <w:sz w:val="24"/>
          <w:szCs w:val="24"/>
        </w:rPr>
        <w:t>Department of Psychology, University of Edinburgh, Edinburgh, UK.</w:t>
      </w:r>
    </w:p>
    <w:p w14:paraId="34D18D79" w14:textId="77777777" w:rsidR="00B35AC5" w:rsidRPr="00CC3A2E" w:rsidRDefault="00B35AC5" w:rsidP="00B35AC5">
      <w:pPr>
        <w:jc w:val="center"/>
        <w:rPr>
          <w:rFonts w:ascii="Georgia" w:hAnsi="Georgia"/>
          <w:sz w:val="24"/>
          <w:szCs w:val="24"/>
        </w:rPr>
      </w:pPr>
      <w:r w:rsidRPr="00CC3A2E">
        <w:rPr>
          <w:rFonts w:ascii="Georgia" w:hAnsi="Georgia"/>
          <w:sz w:val="24"/>
          <w:szCs w:val="24"/>
          <w:vertAlign w:val="superscript"/>
        </w:rPr>
        <w:t>4</w:t>
      </w:r>
      <w:r w:rsidRPr="00CC3A2E">
        <w:rPr>
          <w:rFonts w:ascii="Georgia" w:hAnsi="Georgia"/>
          <w:sz w:val="24"/>
          <w:szCs w:val="24"/>
        </w:rPr>
        <w:t>Department of Epidemiology and Public Health, University College, London, UK.</w:t>
      </w:r>
    </w:p>
    <w:p w14:paraId="662D1F71" w14:textId="77777777" w:rsidR="00B35AC5" w:rsidRPr="00CC3A2E" w:rsidRDefault="00B35AC5" w:rsidP="00B35AC5">
      <w:pPr>
        <w:rPr>
          <w:rFonts w:ascii="Georgia" w:hAnsi="Georgia"/>
          <w:sz w:val="24"/>
          <w:szCs w:val="24"/>
        </w:rPr>
      </w:pPr>
    </w:p>
    <w:p w14:paraId="49AB8F4D" w14:textId="77777777" w:rsidR="00ED4B11" w:rsidRPr="00CC3A2E" w:rsidRDefault="00ED4B11" w:rsidP="00B35AC5">
      <w:pPr>
        <w:spacing w:line="480" w:lineRule="auto"/>
        <w:rPr>
          <w:rFonts w:ascii="Georgia" w:hAnsi="Georgia"/>
          <w:sz w:val="24"/>
          <w:szCs w:val="24"/>
        </w:rPr>
      </w:pPr>
    </w:p>
    <w:p w14:paraId="40CD120A" w14:textId="77777777" w:rsidR="00ED4B11" w:rsidRPr="00CC3A2E" w:rsidRDefault="00ED4B11" w:rsidP="00B35AC5">
      <w:pPr>
        <w:spacing w:line="480" w:lineRule="auto"/>
        <w:rPr>
          <w:rFonts w:ascii="Georgia" w:hAnsi="Georgia"/>
          <w:sz w:val="24"/>
          <w:szCs w:val="24"/>
        </w:rPr>
      </w:pPr>
    </w:p>
    <w:p w14:paraId="1639DD55" w14:textId="77777777" w:rsidR="00ED4B11" w:rsidRPr="00CC3A2E" w:rsidRDefault="00ED4B11" w:rsidP="00B35AC5">
      <w:pPr>
        <w:spacing w:line="480" w:lineRule="auto"/>
        <w:rPr>
          <w:rFonts w:ascii="Georgia" w:hAnsi="Georgia"/>
          <w:sz w:val="24"/>
          <w:szCs w:val="24"/>
        </w:rPr>
      </w:pPr>
    </w:p>
    <w:p w14:paraId="3CCB2987" w14:textId="77777777" w:rsidR="00B35AC5" w:rsidRPr="00CC3A2E" w:rsidRDefault="00B35AC5" w:rsidP="00B35AC5">
      <w:pPr>
        <w:rPr>
          <w:rFonts w:ascii="Georgia" w:hAnsi="Georgia"/>
          <w:sz w:val="24"/>
          <w:szCs w:val="24"/>
        </w:rPr>
      </w:pPr>
    </w:p>
    <w:p w14:paraId="59050439" w14:textId="3C3DCF25" w:rsidR="00B35AC5" w:rsidRPr="00CC3A2E" w:rsidRDefault="000836CB" w:rsidP="00B35AC5">
      <w:pPr>
        <w:spacing w:after="0" w:line="240" w:lineRule="auto"/>
        <w:rPr>
          <w:rFonts w:ascii="Georgia" w:hAnsi="Georgia"/>
          <w:sz w:val="24"/>
          <w:szCs w:val="24"/>
        </w:rPr>
      </w:pPr>
      <w:r w:rsidRPr="00CC3A2E">
        <w:rPr>
          <w:rFonts w:ascii="Georgia" w:hAnsi="Georgia"/>
          <w:sz w:val="24"/>
          <w:szCs w:val="24"/>
        </w:rPr>
        <w:lastRenderedPageBreak/>
        <w:t>*</w:t>
      </w:r>
      <w:r w:rsidR="00B35AC5" w:rsidRPr="00CC3A2E">
        <w:rPr>
          <w:rFonts w:ascii="Georgia" w:hAnsi="Georgia"/>
          <w:sz w:val="24"/>
          <w:szCs w:val="24"/>
        </w:rPr>
        <w:t>Correspondence to:</w:t>
      </w:r>
    </w:p>
    <w:p w14:paraId="307FD2ED" w14:textId="77777777" w:rsidR="00B35AC5" w:rsidRPr="00CC3A2E" w:rsidRDefault="00B35AC5" w:rsidP="00B35AC5">
      <w:pPr>
        <w:spacing w:after="0" w:line="240" w:lineRule="auto"/>
        <w:rPr>
          <w:rFonts w:ascii="Georgia" w:hAnsi="Georgia"/>
          <w:sz w:val="24"/>
          <w:szCs w:val="24"/>
        </w:rPr>
      </w:pPr>
    </w:p>
    <w:p w14:paraId="32CBAE3B" w14:textId="77777777" w:rsidR="00B35AC5" w:rsidRPr="00CC3A2E" w:rsidRDefault="00B35AC5" w:rsidP="00B35AC5">
      <w:pPr>
        <w:spacing w:after="0" w:line="240" w:lineRule="auto"/>
        <w:rPr>
          <w:rFonts w:ascii="Georgia" w:hAnsi="Georgia"/>
          <w:sz w:val="24"/>
          <w:szCs w:val="24"/>
        </w:rPr>
      </w:pPr>
      <w:r w:rsidRPr="00CC3A2E">
        <w:rPr>
          <w:rFonts w:ascii="Georgia" w:hAnsi="Georgia"/>
          <w:sz w:val="24"/>
          <w:szCs w:val="24"/>
        </w:rPr>
        <w:t>Prof. Catharine Gale</w:t>
      </w:r>
    </w:p>
    <w:p w14:paraId="4AE7E8FF" w14:textId="77777777" w:rsidR="00B35AC5" w:rsidRPr="00CC3A2E" w:rsidRDefault="00B35AC5" w:rsidP="00B35AC5">
      <w:pPr>
        <w:spacing w:after="0" w:line="240" w:lineRule="auto"/>
        <w:rPr>
          <w:rFonts w:ascii="Georgia" w:hAnsi="Georgia"/>
          <w:sz w:val="24"/>
          <w:szCs w:val="24"/>
        </w:rPr>
      </w:pPr>
      <w:r w:rsidRPr="00CC3A2E">
        <w:rPr>
          <w:rFonts w:ascii="Georgia" w:hAnsi="Georgia"/>
          <w:sz w:val="24"/>
          <w:szCs w:val="24"/>
        </w:rPr>
        <w:t>MRC Lifecourse Epidemiology Unit</w:t>
      </w:r>
    </w:p>
    <w:p w14:paraId="3DE25721" w14:textId="77777777" w:rsidR="00B35AC5" w:rsidRPr="00CC3A2E" w:rsidRDefault="00B35AC5" w:rsidP="00B35AC5">
      <w:pPr>
        <w:spacing w:after="0" w:line="240" w:lineRule="auto"/>
        <w:rPr>
          <w:rFonts w:ascii="Georgia" w:hAnsi="Georgia"/>
          <w:sz w:val="24"/>
          <w:szCs w:val="24"/>
        </w:rPr>
      </w:pPr>
      <w:r w:rsidRPr="00CC3A2E">
        <w:rPr>
          <w:rFonts w:ascii="Georgia" w:hAnsi="Georgia"/>
          <w:sz w:val="24"/>
          <w:szCs w:val="24"/>
        </w:rPr>
        <w:t>Southampton General Hospital</w:t>
      </w:r>
    </w:p>
    <w:p w14:paraId="2F355452" w14:textId="77777777" w:rsidR="00B35AC5" w:rsidRPr="00CC3A2E" w:rsidRDefault="00B35AC5" w:rsidP="00B35AC5">
      <w:pPr>
        <w:spacing w:after="0" w:line="240" w:lineRule="auto"/>
        <w:rPr>
          <w:rFonts w:ascii="Georgia" w:hAnsi="Georgia"/>
          <w:sz w:val="24"/>
          <w:szCs w:val="24"/>
        </w:rPr>
      </w:pPr>
      <w:r w:rsidRPr="00CC3A2E">
        <w:rPr>
          <w:rFonts w:ascii="Georgia" w:hAnsi="Georgia"/>
          <w:sz w:val="24"/>
          <w:szCs w:val="24"/>
        </w:rPr>
        <w:t>Southampton,</w:t>
      </w:r>
    </w:p>
    <w:p w14:paraId="2BF0A4A2" w14:textId="77777777" w:rsidR="00B35AC5" w:rsidRPr="00CC3A2E" w:rsidRDefault="00B35AC5" w:rsidP="00B35AC5">
      <w:pPr>
        <w:spacing w:after="0" w:line="240" w:lineRule="auto"/>
        <w:rPr>
          <w:rFonts w:ascii="Georgia" w:hAnsi="Georgia"/>
          <w:sz w:val="24"/>
          <w:szCs w:val="24"/>
        </w:rPr>
      </w:pPr>
      <w:r w:rsidRPr="00CC3A2E">
        <w:rPr>
          <w:rFonts w:ascii="Georgia" w:hAnsi="Georgia"/>
          <w:sz w:val="24"/>
          <w:szCs w:val="24"/>
        </w:rPr>
        <w:t>SO16 6YD, UK</w:t>
      </w:r>
    </w:p>
    <w:p w14:paraId="49E8A255" w14:textId="77777777" w:rsidR="00B35AC5" w:rsidRPr="00CC3A2E" w:rsidRDefault="00B35AC5" w:rsidP="00B35AC5">
      <w:pPr>
        <w:spacing w:after="0" w:line="240" w:lineRule="auto"/>
        <w:rPr>
          <w:rFonts w:ascii="Georgia" w:hAnsi="Georgia"/>
          <w:sz w:val="24"/>
          <w:szCs w:val="24"/>
        </w:rPr>
      </w:pPr>
      <w:r w:rsidRPr="00CC3A2E">
        <w:rPr>
          <w:rFonts w:ascii="Georgia" w:hAnsi="Georgia"/>
          <w:sz w:val="24"/>
          <w:szCs w:val="24"/>
        </w:rPr>
        <w:t>Tel: 44 (0)23 80764080</w:t>
      </w:r>
    </w:p>
    <w:p w14:paraId="7CA87BA7" w14:textId="77777777" w:rsidR="00B35AC5" w:rsidRPr="00CC3A2E" w:rsidRDefault="00B35AC5" w:rsidP="00B35AC5">
      <w:r w:rsidRPr="00CC3A2E">
        <w:rPr>
          <w:rFonts w:ascii="Georgia" w:hAnsi="Georgia"/>
          <w:sz w:val="24"/>
          <w:szCs w:val="24"/>
        </w:rPr>
        <w:t>Email: crg@mrc.soton.ac.uk</w:t>
      </w:r>
    </w:p>
    <w:p w14:paraId="2C932716" w14:textId="06F770F0" w:rsidR="000A5E78" w:rsidRPr="00CC3A2E" w:rsidRDefault="000A5E78" w:rsidP="00A05FBE">
      <w:pPr>
        <w:spacing w:after="0" w:line="240" w:lineRule="auto"/>
        <w:rPr>
          <w:rFonts w:ascii="Georgia" w:hAnsi="Georgia"/>
          <w:sz w:val="24"/>
          <w:szCs w:val="24"/>
        </w:rPr>
      </w:pPr>
      <w:r w:rsidRPr="00CC3A2E">
        <w:rPr>
          <w:rFonts w:ascii="Georgia" w:hAnsi="Georgia"/>
          <w:sz w:val="24"/>
          <w:szCs w:val="24"/>
        </w:rPr>
        <w:br w:type="page"/>
      </w:r>
    </w:p>
    <w:p w14:paraId="2BE7705F" w14:textId="77777777" w:rsidR="0045512F" w:rsidRPr="00CC3A2E" w:rsidRDefault="0045512F" w:rsidP="00BF7F92">
      <w:pPr>
        <w:spacing w:line="480" w:lineRule="auto"/>
        <w:rPr>
          <w:rFonts w:ascii="Georgia" w:hAnsi="Georgia"/>
          <w:sz w:val="24"/>
          <w:szCs w:val="24"/>
        </w:rPr>
      </w:pPr>
    </w:p>
    <w:p w14:paraId="4F1FD267" w14:textId="0C8389D2" w:rsidR="00A541E8" w:rsidRPr="00CC3A2E" w:rsidRDefault="00A541E8" w:rsidP="00A541E8">
      <w:pPr>
        <w:spacing w:line="480" w:lineRule="auto"/>
        <w:rPr>
          <w:rFonts w:ascii="Georgia" w:hAnsi="Georgia"/>
          <w:sz w:val="24"/>
          <w:szCs w:val="24"/>
        </w:rPr>
      </w:pPr>
      <w:r w:rsidRPr="00CC3A2E">
        <w:rPr>
          <w:rFonts w:ascii="Georgia" w:hAnsi="Georgia"/>
          <w:sz w:val="24"/>
          <w:szCs w:val="24"/>
        </w:rPr>
        <w:t xml:space="preserve">Dementia increases the risk of lower respiratory tract infection, but it is unclear whether risk varies across the normal range of cognitive ability.   People with higher cognitive ability tend to behave in a healthier fashion as regards risk factors for lower respiratory tract infection and there is evidence that they have a lower risk of dying from respiratory disease as a whole.  We therefore investigated the relationship between cognitive ability and mortality from lower respiratory tract infection. </w:t>
      </w:r>
      <w:r w:rsidR="00E044BE" w:rsidRPr="00CC3A2E">
        <w:rPr>
          <w:rFonts w:ascii="Georgia" w:hAnsi="Georgia"/>
          <w:sz w:val="24"/>
          <w:szCs w:val="24"/>
        </w:rPr>
        <w:t xml:space="preserve">Participants were </w:t>
      </w:r>
      <w:r w:rsidR="003967F2" w:rsidRPr="00CC3A2E">
        <w:rPr>
          <w:rFonts w:ascii="Georgia" w:hAnsi="Georgia"/>
          <w:sz w:val="24"/>
          <w:szCs w:val="24"/>
        </w:rPr>
        <w:t xml:space="preserve">434,413 </w:t>
      </w:r>
      <w:r w:rsidR="00E044BE" w:rsidRPr="00CC3A2E">
        <w:rPr>
          <w:rFonts w:ascii="Georgia" w:hAnsi="Georgia"/>
          <w:sz w:val="24"/>
          <w:szCs w:val="24"/>
        </w:rPr>
        <w:t>people</w:t>
      </w:r>
      <w:r w:rsidRPr="00CC3A2E">
        <w:rPr>
          <w:rFonts w:ascii="Georgia" w:hAnsi="Georgia"/>
          <w:sz w:val="24"/>
          <w:szCs w:val="24"/>
        </w:rPr>
        <w:t xml:space="preserve"> from UK Biobank</w:t>
      </w:r>
      <w:r w:rsidR="00E044BE" w:rsidRPr="00CC3A2E">
        <w:rPr>
          <w:rFonts w:ascii="Georgia" w:hAnsi="Georgia"/>
          <w:sz w:val="24"/>
          <w:szCs w:val="24"/>
        </w:rPr>
        <w:t xml:space="preserve"> (54% female)</w:t>
      </w:r>
      <w:r w:rsidRPr="00CC3A2E">
        <w:rPr>
          <w:rFonts w:ascii="Georgia" w:hAnsi="Georgia"/>
          <w:sz w:val="24"/>
          <w:szCs w:val="24"/>
        </w:rPr>
        <w:t>.  Cognitive ability was measured using tests of reaction time and reasoning.  Data on deaths from lower respiratory infection were obtained from death certificates.  Over a mean follow-up period of 6.99 years, 1,</w:t>
      </w:r>
      <w:r w:rsidR="00E044BE" w:rsidRPr="00CC3A2E">
        <w:rPr>
          <w:rFonts w:ascii="Georgia" w:hAnsi="Georgia"/>
          <w:sz w:val="24"/>
          <w:szCs w:val="24"/>
        </w:rPr>
        <w:t>28</w:t>
      </w:r>
      <w:r w:rsidR="003967F2" w:rsidRPr="00CC3A2E">
        <w:rPr>
          <w:rFonts w:ascii="Georgia" w:hAnsi="Georgia"/>
          <w:sz w:val="24"/>
          <w:szCs w:val="24"/>
        </w:rPr>
        <w:t>2</w:t>
      </w:r>
      <w:r w:rsidRPr="00CC3A2E">
        <w:rPr>
          <w:rFonts w:ascii="Georgia" w:hAnsi="Georgia"/>
          <w:sz w:val="24"/>
          <w:szCs w:val="24"/>
        </w:rPr>
        <w:t xml:space="preserve"> people died of lower respiratory infection.  Mortality from lower respiratory tract infection fell as cognitive ability increased.  For a standard deviation faster reaction time, the age- and sex-</w:t>
      </w:r>
      <w:r w:rsidRPr="00CC3A2E">
        <w:rPr>
          <w:rFonts w:ascii="Georgia" w:hAnsi="Georgia"/>
          <w:sz w:val="24"/>
          <w:szCs w:val="24"/>
        </w:rPr>
        <w:lastRenderedPageBreak/>
        <w:t>adjusted hazard ratio (95% confidence interval) was 0.</w:t>
      </w:r>
      <w:r w:rsidR="00B62921" w:rsidRPr="00CC3A2E">
        <w:rPr>
          <w:rFonts w:ascii="Georgia" w:hAnsi="Georgia"/>
          <w:sz w:val="24"/>
          <w:szCs w:val="24"/>
        </w:rPr>
        <w:t>80</w:t>
      </w:r>
      <w:r w:rsidRPr="00CC3A2E">
        <w:rPr>
          <w:rFonts w:ascii="Georgia" w:hAnsi="Georgia"/>
          <w:sz w:val="24"/>
          <w:szCs w:val="24"/>
        </w:rPr>
        <w:t xml:space="preserve"> (0.76, 0.83) and the multivariable-adjusted hazard ratio was 0.8</w:t>
      </w:r>
      <w:r w:rsidR="00E53E60" w:rsidRPr="00CC3A2E">
        <w:rPr>
          <w:rFonts w:ascii="Georgia" w:hAnsi="Georgia"/>
          <w:sz w:val="24"/>
          <w:szCs w:val="24"/>
        </w:rPr>
        <w:t>7</w:t>
      </w:r>
      <w:r w:rsidRPr="00CC3A2E">
        <w:rPr>
          <w:rFonts w:ascii="Georgia" w:hAnsi="Georgia"/>
          <w:sz w:val="24"/>
          <w:szCs w:val="24"/>
        </w:rPr>
        <w:t xml:space="preserve"> (0.8</w:t>
      </w:r>
      <w:r w:rsidR="00E53E60" w:rsidRPr="00CC3A2E">
        <w:rPr>
          <w:rFonts w:ascii="Georgia" w:hAnsi="Georgia"/>
          <w:sz w:val="24"/>
          <w:szCs w:val="24"/>
        </w:rPr>
        <w:t>3</w:t>
      </w:r>
      <w:r w:rsidRPr="00CC3A2E">
        <w:rPr>
          <w:rFonts w:ascii="Georgia" w:hAnsi="Georgia"/>
          <w:sz w:val="24"/>
          <w:szCs w:val="24"/>
        </w:rPr>
        <w:t>, 0.</w:t>
      </w:r>
      <w:r w:rsidR="00E53E60" w:rsidRPr="00CC3A2E">
        <w:rPr>
          <w:rFonts w:ascii="Georgia" w:hAnsi="Georgia"/>
          <w:sz w:val="24"/>
          <w:szCs w:val="24"/>
        </w:rPr>
        <w:t>91</w:t>
      </w:r>
      <w:r w:rsidRPr="00CC3A2E">
        <w:rPr>
          <w:rFonts w:ascii="Georgia" w:hAnsi="Georgia"/>
          <w:sz w:val="24"/>
          <w:szCs w:val="24"/>
        </w:rPr>
        <w:t xml:space="preserve">).  There were similar though weaker associations when cognitive ability was assessed using a reasoning test.      </w:t>
      </w:r>
      <w:r w:rsidR="00B2705E" w:rsidRPr="00CC3A2E">
        <w:rPr>
          <w:rFonts w:ascii="Georgia" w:hAnsi="Georgia"/>
          <w:sz w:val="24"/>
          <w:szCs w:val="24"/>
        </w:rPr>
        <w:t>These findings suggest that v</w:t>
      </w:r>
      <w:r w:rsidRPr="00CC3A2E">
        <w:rPr>
          <w:rFonts w:ascii="Georgia" w:hAnsi="Georgia"/>
          <w:sz w:val="24"/>
          <w:szCs w:val="24"/>
        </w:rPr>
        <w:t xml:space="preserve">ariation across the normal range of cognitive ability </w:t>
      </w:r>
      <w:r w:rsidR="00B2705E" w:rsidRPr="00CC3A2E">
        <w:rPr>
          <w:rFonts w:ascii="Georgia" w:hAnsi="Georgia"/>
          <w:sz w:val="24"/>
          <w:szCs w:val="24"/>
        </w:rPr>
        <w:t xml:space="preserve">increase </w:t>
      </w:r>
      <w:r w:rsidRPr="00CC3A2E">
        <w:rPr>
          <w:rFonts w:ascii="Georgia" w:hAnsi="Georgia"/>
          <w:sz w:val="24"/>
          <w:szCs w:val="24"/>
        </w:rPr>
        <w:t xml:space="preserve">risk of dying from lower respiratory tract infection.  </w:t>
      </w:r>
    </w:p>
    <w:p w14:paraId="27DACF6E" w14:textId="77777777" w:rsidR="00954156" w:rsidRPr="00CC3A2E" w:rsidRDefault="00954156" w:rsidP="00BF7F92">
      <w:pPr>
        <w:spacing w:line="480" w:lineRule="auto"/>
        <w:rPr>
          <w:rFonts w:ascii="Georgia" w:hAnsi="Georgia"/>
          <w:sz w:val="24"/>
          <w:szCs w:val="24"/>
        </w:rPr>
      </w:pPr>
    </w:p>
    <w:p w14:paraId="250008A7" w14:textId="3D0447DC" w:rsidR="00853F0E" w:rsidRPr="00CC3A2E" w:rsidRDefault="00853F0E">
      <w:pPr>
        <w:rPr>
          <w:rFonts w:ascii="Georgia" w:hAnsi="Georgia"/>
          <w:b/>
          <w:sz w:val="24"/>
          <w:szCs w:val="24"/>
        </w:rPr>
      </w:pPr>
      <w:r w:rsidRPr="00CC3A2E">
        <w:rPr>
          <w:rFonts w:ascii="Georgia" w:hAnsi="Georgia"/>
          <w:b/>
          <w:sz w:val="24"/>
          <w:szCs w:val="24"/>
        </w:rPr>
        <w:br w:type="page"/>
      </w:r>
    </w:p>
    <w:p w14:paraId="6845A992" w14:textId="1DCE6322" w:rsidR="00BD66C8" w:rsidRPr="00CC3A2E" w:rsidRDefault="001666E8" w:rsidP="00BF7F92">
      <w:pPr>
        <w:spacing w:line="480" w:lineRule="auto"/>
        <w:rPr>
          <w:rFonts w:ascii="Georgia" w:hAnsi="Georgia"/>
          <w:b/>
          <w:sz w:val="24"/>
          <w:szCs w:val="24"/>
        </w:rPr>
      </w:pPr>
      <w:r w:rsidRPr="00CC3A2E">
        <w:rPr>
          <w:rFonts w:ascii="Georgia" w:hAnsi="Georgia"/>
          <w:b/>
          <w:sz w:val="24"/>
          <w:szCs w:val="24"/>
        </w:rPr>
        <w:lastRenderedPageBreak/>
        <w:t>INTRODUCTION</w:t>
      </w:r>
    </w:p>
    <w:p w14:paraId="10FDB83A" w14:textId="77777777" w:rsidR="005C561B" w:rsidRPr="00CC3A2E" w:rsidRDefault="00FE5CC5" w:rsidP="00EB388C">
      <w:pPr>
        <w:spacing w:line="480" w:lineRule="auto"/>
        <w:rPr>
          <w:rFonts w:ascii="Georgia" w:hAnsi="Georgia"/>
          <w:sz w:val="24"/>
          <w:szCs w:val="24"/>
        </w:rPr>
      </w:pPr>
      <w:r w:rsidRPr="00CC3A2E">
        <w:rPr>
          <w:rFonts w:ascii="Georgia" w:hAnsi="Georgia"/>
          <w:sz w:val="24"/>
          <w:szCs w:val="24"/>
        </w:rPr>
        <w:t>Estimates from the Glob</w:t>
      </w:r>
      <w:r w:rsidR="00ED23F2" w:rsidRPr="00CC3A2E">
        <w:rPr>
          <w:rFonts w:ascii="Georgia" w:hAnsi="Georgia"/>
          <w:sz w:val="24"/>
          <w:szCs w:val="24"/>
        </w:rPr>
        <w:t>al Burden of Disease Study indicate that</w:t>
      </w:r>
      <w:r w:rsidR="00F141DB" w:rsidRPr="00CC3A2E">
        <w:rPr>
          <w:rFonts w:ascii="Georgia" w:hAnsi="Georgia"/>
          <w:sz w:val="24"/>
          <w:szCs w:val="24"/>
        </w:rPr>
        <w:t>,</w:t>
      </w:r>
      <w:r w:rsidR="00ED23F2" w:rsidRPr="00CC3A2E">
        <w:rPr>
          <w:rFonts w:ascii="Georgia" w:hAnsi="Georgia"/>
          <w:sz w:val="24"/>
          <w:szCs w:val="24"/>
        </w:rPr>
        <w:t xml:space="preserve"> in 2015</w:t>
      </w:r>
      <w:r w:rsidR="00F141DB" w:rsidRPr="00CC3A2E">
        <w:rPr>
          <w:rFonts w:ascii="Georgia" w:hAnsi="Georgia"/>
          <w:sz w:val="24"/>
          <w:szCs w:val="24"/>
        </w:rPr>
        <w:t>,</w:t>
      </w:r>
      <w:r w:rsidR="00ED23F2" w:rsidRPr="00CC3A2E">
        <w:rPr>
          <w:rFonts w:ascii="Georgia" w:hAnsi="Georgia"/>
          <w:sz w:val="24"/>
          <w:szCs w:val="24"/>
        </w:rPr>
        <w:t xml:space="preserve"> l</w:t>
      </w:r>
      <w:r w:rsidR="008D2611" w:rsidRPr="00CC3A2E">
        <w:rPr>
          <w:rFonts w:ascii="Georgia" w:hAnsi="Georgia"/>
          <w:sz w:val="24"/>
          <w:szCs w:val="24"/>
        </w:rPr>
        <w:t xml:space="preserve">ower respiratory tract infections </w:t>
      </w:r>
      <w:r w:rsidR="00ED23F2" w:rsidRPr="00CC3A2E">
        <w:rPr>
          <w:rFonts w:ascii="Georgia" w:hAnsi="Georgia"/>
          <w:sz w:val="24"/>
          <w:szCs w:val="24"/>
        </w:rPr>
        <w:t xml:space="preserve">were </w:t>
      </w:r>
      <w:r w:rsidR="00C81C9D" w:rsidRPr="00CC3A2E">
        <w:rPr>
          <w:rFonts w:ascii="Georgia" w:hAnsi="Georgia"/>
          <w:sz w:val="24"/>
          <w:szCs w:val="24"/>
        </w:rPr>
        <w:t xml:space="preserve">the leading infectious cause of death and </w:t>
      </w:r>
      <w:r w:rsidR="00ED23F2" w:rsidRPr="00CC3A2E">
        <w:rPr>
          <w:rFonts w:ascii="Georgia" w:hAnsi="Georgia"/>
          <w:sz w:val="24"/>
          <w:szCs w:val="24"/>
        </w:rPr>
        <w:t>the fifth-leading cause of death</w:t>
      </w:r>
      <w:r w:rsidR="00C81C9D" w:rsidRPr="00CC3A2E">
        <w:rPr>
          <w:rFonts w:ascii="Georgia" w:hAnsi="Georgia"/>
          <w:sz w:val="24"/>
          <w:szCs w:val="24"/>
        </w:rPr>
        <w:t xml:space="preserve"> overall</w:t>
      </w:r>
      <w:r w:rsidR="00ED23F2" w:rsidRPr="00CC3A2E">
        <w:rPr>
          <w:rFonts w:ascii="Georgia" w:hAnsi="Georgia"/>
          <w:sz w:val="24"/>
          <w:szCs w:val="24"/>
        </w:rPr>
        <w:t>, responsible for 2.74 million deaths.</w:t>
      </w:r>
      <w:r w:rsidR="00195081" w:rsidRPr="00CC3A2E">
        <w:rPr>
          <w:rFonts w:ascii="Georgia" w:hAnsi="Georgia"/>
          <w:sz w:val="24"/>
          <w:szCs w:val="24"/>
        </w:rPr>
        <w:fldChar w:fldCharType="begin"/>
      </w:r>
      <w:r w:rsidR="00322E7F" w:rsidRPr="00CC3A2E">
        <w:rPr>
          <w:rFonts w:ascii="Georgia" w:hAnsi="Georgia"/>
          <w:sz w:val="24"/>
          <w:szCs w:val="24"/>
        </w:rPr>
        <w:instrText xml:space="preserve"> ADDIN EN.CITE &lt;EndNote&gt;&lt;Cite&gt;&lt;Author&gt;Collaborators&lt;/Author&gt;&lt;Year&gt;2017&lt;/Year&gt;&lt;RecNum&gt;1996&lt;/RecNum&gt;&lt;DisplayText&gt;&lt;style face="superscript"&gt;1&lt;/style&gt;&lt;/DisplayText&gt;&lt;record&gt;&lt;rec-number&gt;1996&lt;/rec-number&gt;&lt;foreign-keys&gt;&lt;key app="EN" db-id="t5pwtstelpfp2devdd3pva0tf2a52x202vpv" timestamp="1527602458"&gt;1996&lt;/key&gt;&lt;/foreign-keys&gt;&lt;ref-type name="Journal Article"&gt;17&lt;/ref-type&gt;&lt;contributors&gt;&lt;authors&gt;&lt;author&gt;Gbd Lri Collaborators&lt;/author&gt;&lt;/authors&gt;&lt;/contributors&gt;&lt;titles&gt;&lt;title&gt;Estimates of the global, regional, and national morbidity, mortality, and aetiologies of lower respiratory tract infections in 195 countries: a systematic analysis for the Global Burden of Disease Study 2015&lt;/title&gt;&lt;secondary-title&gt;Lancet Infect Dis&lt;/secondary-title&gt;&lt;/titles&gt;&lt;periodical&gt;&lt;full-title&gt;Lancet Infect Dis&lt;/full-title&gt;&lt;/periodical&gt;&lt;pages&gt;1133-1161&lt;/pages&gt;&lt;volume&gt;17&lt;/volume&gt;&lt;number&gt;11&lt;/number&gt;&lt;keywords&gt;&lt;keyword&gt;Age Factors&lt;/keyword&gt;&lt;keyword&gt;Bacterial Infections/*epidemiology/*mortality&lt;/keyword&gt;&lt;keyword&gt;*Global Burden of Disease&lt;/keyword&gt;&lt;keyword&gt;Global Health&lt;/keyword&gt;&lt;keyword&gt;Humans&lt;/keyword&gt;&lt;keyword&gt;Incidence&lt;/keyword&gt;&lt;keyword&gt;Prevalence&lt;/keyword&gt;&lt;keyword&gt;Respiratory Tract Infections/*epidemiology/etiology/*mortality&lt;/keyword&gt;&lt;keyword&gt;Virus Diseases/*epidemiology/*mortality&lt;/keyword&gt;&lt;/keywords&gt;&lt;dates&gt;&lt;year&gt;2017&lt;/year&gt;&lt;pub-dates&gt;&lt;date&gt;Nov&lt;/date&gt;&lt;/pub-dates&gt;&lt;/dates&gt;&lt;isbn&gt;1474-4457 (Electronic)&amp;#xD;1473-3099 (Linking)&lt;/isbn&gt;&lt;accession-num&gt;28843578&lt;/accession-num&gt;&lt;urls&gt;&lt;related-urls&gt;&lt;url&gt;https://www.ncbi.nlm.nih.gov/pubmed/28843578&lt;/url&gt;&lt;/related-urls&gt;&lt;/urls&gt;&lt;custom2&gt;PMC5666185&lt;/custom2&gt;&lt;electronic-resource-num&gt;10.1016/S1473-3099(17)30396-1&lt;/electronic-resource-num&gt;&lt;/record&gt;&lt;/Cite&gt;&lt;/EndNote&gt;</w:instrText>
      </w:r>
      <w:r w:rsidR="00195081" w:rsidRPr="00CC3A2E">
        <w:rPr>
          <w:rFonts w:ascii="Georgia" w:hAnsi="Georgia"/>
          <w:sz w:val="24"/>
          <w:szCs w:val="24"/>
        </w:rPr>
        <w:fldChar w:fldCharType="separate"/>
      </w:r>
      <w:r w:rsidR="00322E7F" w:rsidRPr="00CC3A2E">
        <w:rPr>
          <w:rFonts w:ascii="Georgia" w:hAnsi="Georgia"/>
          <w:noProof/>
          <w:sz w:val="24"/>
          <w:szCs w:val="24"/>
          <w:vertAlign w:val="superscript"/>
        </w:rPr>
        <w:t>1</w:t>
      </w:r>
      <w:r w:rsidR="00195081" w:rsidRPr="00CC3A2E">
        <w:rPr>
          <w:rFonts w:ascii="Georgia" w:hAnsi="Georgia"/>
          <w:sz w:val="24"/>
          <w:szCs w:val="24"/>
        </w:rPr>
        <w:fldChar w:fldCharType="end"/>
      </w:r>
      <w:r w:rsidR="00ED23F2" w:rsidRPr="00CC3A2E">
        <w:rPr>
          <w:rFonts w:ascii="Georgia" w:hAnsi="Georgia"/>
          <w:sz w:val="24"/>
          <w:szCs w:val="24"/>
        </w:rPr>
        <w:t xml:space="preserve">  </w:t>
      </w:r>
      <w:r w:rsidR="008E6573" w:rsidRPr="00CC3A2E">
        <w:rPr>
          <w:rFonts w:ascii="Georgia" w:hAnsi="Georgia"/>
          <w:sz w:val="24"/>
          <w:szCs w:val="24"/>
        </w:rPr>
        <w:t xml:space="preserve">  </w:t>
      </w:r>
      <w:r w:rsidR="001736FA" w:rsidRPr="00CC3A2E">
        <w:rPr>
          <w:rFonts w:ascii="Georgia" w:hAnsi="Georgia"/>
          <w:sz w:val="24"/>
          <w:szCs w:val="24"/>
        </w:rPr>
        <w:t>Lower respiratory tract infection</w:t>
      </w:r>
      <w:r w:rsidR="00441FE1" w:rsidRPr="00CC3A2E">
        <w:rPr>
          <w:rFonts w:ascii="Georgia" w:hAnsi="Georgia"/>
          <w:sz w:val="24"/>
          <w:szCs w:val="24"/>
        </w:rPr>
        <w:t xml:space="preserve"> is largely preventable</w:t>
      </w:r>
      <w:r w:rsidR="001D7D00" w:rsidRPr="00CC3A2E">
        <w:rPr>
          <w:rFonts w:ascii="Georgia" w:hAnsi="Georgia"/>
          <w:sz w:val="24"/>
          <w:szCs w:val="24"/>
        </w:rPr>
        <w:t>.</w:t>
      </w:r>
      <w:r w:rsidR="00441FE1" w:rsidRPr="00CC3A2E">
        <w:rPr>
          <w:rFonts w:ascii="Georgia" w:hAnsi="Georgia"/>
          <w:sz w:val="24"/>
          <w:szCs w:val="24"/>
        </w:rPr>
        <w:t xml:space="preserve">   </w:t>
      </w:r>
      <w:r w:rsidR="0091216E" w:rsidRPr="00CC3A2E">
        <w:rPr>
          <w:rFonts w:ascii="Georgia" w:hAnsi="Georgia"/>
          <w:sz w:val="24"/>
          <w:szCs w:val="24"/>
        </w:rPr>
        <w:t>Smoking</w:t>
      </w:r>
      <w:r w:rsidR="00785325" w:rsidRPr="00CC3A2E">
        <w:rPr>
          <w:rFonts w:ascii="Georgia" w:hAnsi="Georgia"/>
          <w:sz w:val="24"/>
          <w:szCs w:val="24"/>
        </w:rPr>
        <w:t xml:space="preserve">, </w:t>
      </w:r>
      <w:r w:rsidR="00B0049A" w:rsidRPr="00CC3A2E">
        <w:rPr>
          <w:rFonts w:ascii="Georgia" w:hAnsi="Georgia"/>
          <w:sz w:val="24"/>
          <w:szCs w:val="24"/>
        </w:rPr>
        <w:t>poor oral or hand hygiene, chronic conditions such as cardiovascular disease, diabetes, chronic obstructive pulmonary disease</w:t>
      </w:r>
      <w:r w:rsidR="00670C89" w:rsidRPr="00CC3A2E">
        <w:rPr>
          <w:rFonts w:ascii="Georgia" w:hAnsi="Georgia"/>
          <w:sz w:val="24"/>
          <w:szCs w:val="24"/>
        </w:rPr>
        <w:t>, and dementia</w:t>
      </w:r>
      <w:r w:rsidR="00B0049A" w:rsidRPr="00CC3A2E">
        <w:rPr>
          <w:rFonts w:ascii="Georgia" w:hAnsi="Georgia"/>
          <w:sz w:val="24"/>
          <w:szCs w:val="24"/>
        </w:rPr>
        <w:t xml:space="preserve"> </w:t>
      </w:r>
      <w:r w:rsidR="0091216E" w:rsidRPr="00CC3A2E">
        <w:rPr>
          <w:rFonts w:ascii="Georgia" w:hAnsi="Georgia"/>
          <w:sz w:val="24"/>
          <w:szCs w:val="24"/>
        </w:rPr>
        <w:t xml:space="preserve">are </w:t>
      </w:r>
      <w:r w:rsidR="00325664" w:rsidRPr="00CC3A2E">
        <w:rPr>
          <w:rFonts w:ascii="Georgia" w:hAnsi="Georgia"/>
          <w:sz w:val="24"/>
          <w:szCs w:val="24"/>
        </w:rPr>
        <w:t>associated with an</w:t>
      </w:r>
      <w:r w:rsidR="00BC7537" w:rsidRPr="00CC3A2E">
        <w:rPr>
          <w:rFonts w:ascii="Georgia" w:hAnsi="Georgia"/>
          <w:sz w:val="24"/>
          <w:szCs w:val="24"/>
        </w:rPr>
        <w:t xml:space="preserve"> increased risk.</w:t>
      </w:r>
      <w:r w:rsidR="00195081" w:rsidRPr="00CC3A2E">
        <w:rPr>
          <w:rFonts w:ascii="Georgia" w:hAnsi="Georgia"/>
          <w:sz w:val="24"/>
          <w:szCs w:val="24"/>
        </w:rPr>
        <w:fldChar w:fldCharType="begin">
          <w:fldData xml:space="preserve">PEVuZE5vdGU+PENpdGU+PEF1dGhvcj5Ub3JyZXM8L0F1dGhvcj48WWVhcj4yMDEzPC9ZZWFyPjxS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=
</w:fldData>
        </w:fldChar>
      </w:r>
      <w:r w:rsidR="00322E7F" w:rsidRPr="00CC3A2E">
        <w:rPr>
          <w:rFonts w:ascii="Georgia" w:hAnsi="Georgia"/>
          <w:sz w:val="24"/>
          <w:szCs w:val="24"/>
        </w:rPr>
        <w:instrText xml:space="preserve"> ADDIN EN.CITE </w:instrText>
      </w:r>
      <w:r w:rsidR="00322E7F" w:rsidRPr="00CC3A2E">
        <w:rPr>
          <w:rFonts w:ascii="Georgia" w:hAnsi="Georgia"/>
          <w:sz w:val="24"/>
          <w:szCs w:val="24"/>
        </w:rPr>
        <w:fldChar w:fldCharType="begin">
          <w:fldData xml:space="preserve">PEVuZE5vdGU+PENpdGU+PEF1dGhvcj5Ub3JyZXM8L0F1dGhvcj48WWVhcj4yMDEzPC9ZZWFyPjxS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=
</w:fldData>
        </w:fldChar>
      </w:r>
      <w:r w:rsidR="00322E7F" w:rsidRPr="00CC3A2E">
        <w:rPr>
          <w:rFonts w:ascii="Georgia" w:hAnsi="Georgia"/>
          <w:sz w:val="24"/>
          <w:szCs w:val="24"/>
        </w:rPr>
        <w:instrText xml:space="preserve"> ADDIN EN.CITE.DATA </w:instrText>
      </w:r>
      <w:r w:rsidR="00322E7F" w:rsidRPr="00CC3A2E">
        <w:rPr>
          <w:rFonts w:ascii="Georgia" w:hAnsi="Georgia"/>
          <w:sz w:val="24"/>
          <w:szCs w:val="24"/>
        </w:rPr>
      </w:r>
      <w:r w:rsidR="00322E7F" w:rsidRPr="00CC3A2E">
        <w:rPr>
          <w:rFonts w:ascii="Georgia" w:hAnsi="Georgia"/>
          <w:sz w:val="24"/>
          <w:szCs w:val="24"/>
        </w:rPr>
        <w:fldChar w:fldCharType="end"/>
      </w:r>
      <w:r w:rsidR="00195081" w:rsidRPr="00CC3A2E">
        <w:rPr>
          <w:rFonts w:ascii="Georgia" w:hAnsi="Georgia"/>
          <w:sz w:val="24"/>
          <w:szCs w:val="24"/>
        </w:rPr>
      </w:r>
      <w:r w:rsidR="00195081" w:rsidRPr="00CC3A2E">
        <w:rPr>
          <w:rFonts w:ascii="Georgia" w:hAnsi="Georgia"/>
          <w:sz w:val="24"/>
          <w:szCs w:val="24"/>
        </w:rPr>
        <w:fldChar w:fldCharType="separate"/>
      </w:r>
      <w:r w:rsidR="00322E7F" w:rsidRPr="00CC3A2E">
        <w:rPr>
          <w:rFonts w:ascii="Georgia" w:hAnsi="Georgia"/>
          <w:noProof/>
          <w:sz w:val="24"/>
          <w:szCs w:val="24"/>
          <w:vertAlign w:val="superscript"/>
        </w:rPr>
        <w:t>2, 3, 4</w:t>
      </w:r>
      <w:r w:rsidR="00195081" w:rsidRPr="00CC3A2E">
        <w:rPr>
          <w:rFonts w:ascii="Georgia" w:hAnsi="Georgia"/>
          <w:sz w:val="24"/>
          <w:szCs w:val="24"/>
        </w:rPr>
        <w:fldChar w:fldCharType="end"/>
      </w:r>
      <w:r w:rsidR="00E43F9A" w:rsidRPr="00CC3A2E">
        <w:rPr>
          <w:rFonts w:ascii="Georgia" w:hAnsi="Georgia"/>
          <w:sz w:val="24"/>
          <w:szCs w:val="24"/>
        </w:rPr>
        <w:t xml:space="preserve"> </w:t>
      </w:r>
    </w:p>
    <w:p w14:paraId="4DAC8E4B" w14:textId="3A1C0E1B" w:rsidR="00FD08EE" w:rsidRPr="00CC3A2E" w:rsidRDefault="00CC4453" w:rsidP="00EB388C">
      <w:pPr>
        <w:spacing w:line="480" w:lineRule="auto"/>
        <w:rPr>
          <w:rFonts w:ascii="Georgia" w:hAnsi="Georgia"/>
          <w:sz w:val="24"/>
          <w:szCs w:val="24"/>
        </w:rPr>
      </w:pPr>
      <w:r w:rsidRPr="00CC3A2E">
        <w:rPr>
          <w:rFonts w:ascii="Georgia" w:hAnsi="Georgia"/>
          <w:sz w:val="24"/>
          <w:szCs w:val="24"/>
        </w:rPr>
        <w:t xml:space="preserve">It is unclear whether variation in cognitive abilities across the normal range is linked with risk of lower respiratory tract infection, but such a link seems plausible.     </w:t>
      </w:r>
      <w:r w:rsidR="0067604F" w:rsidRPr="00CC3A2E">
        <w:rPr>
          <w:rFonts w:ascii="Georgia" w:hAnsi="Georgia"/>
          <w:sz w:val="24"/>
          <w:szCs w:val="24"/>
        </w:rPr>
        <w:t xml:space="preserve">Cognitive abilities are those mental functions that involve the storage, selection, manipulation and organisation of information.  </w:t>
      </w:r>
      <w:r w:rsidR="00BD03DC" w:rsidRPr="00CC3A2E">
        <w:rPr>
          <w:rFonts w:ascii="Georgia" w:hAnsi="Georgia"/>
          <w:sz w:val="24"/>
          <w:szCs w:val="24"/>
        </w:rPr>
        <w:t>They can be assessed using standardised tests of specific cognitive abilities</w:t>
      </w:r>
      <w:r w:rsidR="009B7C20" w:rsidRPr="00CC3A2E">
        <w:rPr>
          <w:rFonts w:ascii="Georgia" w:hAnsi="Georgia"/>
          <w:sz w:val="24"/>
          <w:szCs w:val="24"/>
        </w:rPr>
        <w:t xml:space="preserve"> such as reasoning, processing speed, memory, or visuospatial ability</w:t>
      </w:r>
      <w:r w:rsidR="00BD03DC" w:rsidRPr="00CC3A2E">
        <w:rPr>
          <w:rFonts w:ascii="Georgia" w:hAnsi="Georgia"/>
          <w:sz w:val="24"/>
          <w:szCs w:val="24"/>
        </w:rPr>
        <w:t xml:space="preserve">. </w:t>
      </w:r>
      <w:r w:rsidR="006E6150" w:rsidRPr="00CC3A2E">
        <w:rPr>
          <w:rFonts w:ascii="Georgia" w:hAnsi="Georgia"/>
          <w:sz w:val="24"/>
          <w:szCs w:val="24"/>
        </w:rPr>
        <w:t xml:space="preserve">People vary in how </w:t>
      </w:r>
      <w:r w:rsidR="006E6150" w:rsidRPr="00CC3A2E">
        <w:rPr>
          <w:rFonts w:ascii="Georgia" w:hAnsi="Georgia"/>
          <w:sz w:val="24"/>
          <w:szCs w:val="24"/>
        </w:rPr>
        <w:lastRenderedPageBreak/>
        <w:t xml:space="preserve">quickly and accurately they can carry out </w:t>
      </w:r>
      <w:r w:rsidR="0067604F" w:rsidRPr="00CC3A2E">
        <w:rPr>
          <w:rFonts w:ascii="Georgia" w:hAnsi="Georgia"/>
          <w:sz w:val="24"/>
          <w:szCs w:val="24"/>
        </w:rPr>
        <w:t xml:space="preserve">such </w:t>
      </w:r>
      <w:r w:rsidR="006E6150" w:rsidRPr="00CC3A2E">
        <w:rPr>
          <w:rFonts w:ascii="Georgia" w:hAnsi="Georgia"/>
          <w:sz w:val="24"/>
          <w:szCs w:val="24"/>
        </w:rPr>
        <w:t xml:space="preserve">mental tasks. </w:t>
      </w:r>
      <w:r w:rsidR="0054188F" w:rsidRPr="00CC3A2E">
        <w:rPr>
          <w:rFonts w:ascii="Georgia" w:hAnsi="Georgia"/>
          <w:sz w:val="24"/>
          <w:szCs w:val="24"/>
        </w:rPr>
        <w:t xml:space="preserve"> </w:t>
      </w:r>
      <w:r w:rsidR="00A3084D" w:rsidRPr="00CC3A2E">
        <w:rPr>
          <w:rFonts w:ascii="Georgia" w:hAnsi="Georgia"/>
          <w:sz w:val="24"/>
          <w:szCs w:val="24"/>
        </w:rPr>
        <w:t>One of the most replicated findings in psychology is that s</w:t>
      </w:r>
      <w:r w:rsidR="0054188F" w:rsidRPr="00CC3A2E">
        <w:rPr>
          <w:rFonts w:ascii="Georgia" w:hAnsi="Georgia"/>
          <w:sz w:val="24"/>
          <w:szCs w:val="24"/>
        </w:rPr>
        <w:t>cores on tests of cognitive abilities tend to be positively correlated</w:t>
      </w:r>
      <w:r w:rsidR="009B7C20" w:rsidRPr="00CC3A2E">
        <w:rPr>
          <w:rFonts w:ascii="Georgia" w:hAnsi="Georgia"/>
          <w:sz w:val="24"/>
          <w:szCs w:val="24"/>
        </w:rPr>
        <w:t>, such that people who perform well on a test of one cognitive ability tend to perform well on tests of other cognitive abilities</w:t>
      </w:r>
      <w:r w:rsidR="007C4BBF" w:rsidRPr="00CC3A2E">
        <w:rPr>
          <w:rFonts w:ascii="Georgia" w:hAnsi="Georgia"/>
          <w:sz w:val="24"/>
          <w:szCs w:val="24"/>
        </w:rPr>
        <w:t xml:space="preserve">.  </w:t>
      </w:r>
      <w:r w:rsidR="0054188F" w:rsidRPr="00CC3A2E">
        <w:rPr>
          <w:rFonts w:ascii="Georgia" w:hAnsi="Georgia"/>
          <w:sz w:val="24"/>
          <w:szCs w:val="24"/>
        </w:rPr>
        <w:t xml:space="preserve"> </w:t>
      </w:r>
      <w:r w:rsidR="007C4BBF" w:rsidRPr="00CC3A2E">
        <w:rPr>
          <w:rFonts w:ascii="Georgia" w:hAnsi="Georgia"/>
          <w:sz w:val="24"/>
          <w:szCs w:val="24"/>
        </w:rPr>
        <w:t xml:space="preserve">This </w:t>
      </w:r>
      <w:r w:rsidR="001C5E84" w:rsidRPr="00CC3A2E">
        <w:rPr>
          <w:rFonts w:ascii="Georgia" w:hAnsi="Georgia"/>
          <w:sz w:val="24"/>
          <w:szCs w:val="24"/>
        </w:rPr>
        <w:t xml:space="preserve">is led to the use of the term ‘general cognitive ability’ or ‘general intelligence’ (usually known as </w:t>
      </w:r>
      <w:r w:rsidR="001C5E84" w:rsidRPr="00CC3A2E">
        <w:rPr>
          <w:rFonts w:ascii="Georgia" w:hAnsi="Georgia"/>
          <w:i/>
          <w:sz w:val="24"/>
          <w:szCs w:val="24"/>
        </w:rPr>
        <w:t>g</w:t>
      </w:r>
      <w:r w:rsidR="00654709" w:rsidRPr="00CC3A2E">
        <w:rPr>
          <w:rFonts w:ascii="Georgia" w:hAnsi="Georgia"/>
          <w:sz w:val="24"/>
          <w:szCs w:val="24"/>
        </w:rPr>
        <w:t>)</w:t>
      </w:r>
      <w:r w:rsidR="004D1AC7" w:rsidRPr="00CC3A2E">
        <w:rPr>
          <w:rFonts w:ascii="Georgia" w:hAnsi="Georgia"/>
          <w:sz w:val="24"/>
          <w:szCs w:val="24"/>
        </w:rPr>
        <w:t>.</w:t>
      </w:r>
      <w:r w:rsidR="00AF113B" w:rsidRPr="00CC3A2E">
        <w:rPr>
          <w:rFonts w:ascii="Georgia" w:hAnsi="Georgia"/>
          <w:sz w:val="24"/>
          <w:szCs w:val="24"/>
        </w:rPr>
        <w:t xml:space="preserve"> Some individual cognitive tests provide a good measure of general cognitive ability, but usually it is assessed using a battery of tests requiring different types of cognitive ability. </w:t>
      </w:r>
      <w:r w:rsidR="004D1AC7" w:rsidRPr="00CC3A2E">
        <w:rPr>
          <w:rFonts w:ascii="Georgia" w:hAnsi="Georgia"/>
          <w:sz w:val="24"/>
          <w:szCs w:val="24"/>
        </w:rPr>
        <w:fldChar w:fldCharType="begin"/>
      </w:r>
      <w:r w:rsidR="004D1AC7" w:rsidRPr="00CC3A2E">
        <w:rPr>
          <w:rFonts w:ascii="Georgia" w:hAnsi="Georgia"/>
          <w:sz w:val="24"/>
          <w:szCs w:val="24"/>
        </w:rPr>
        <w:instrText xml:space="preserve"> ADDIN EN.CITE &lt;EndNote&gt;&lt;Cite&gt;&lt;Author&gt;Deary&lt;/Author&gt;&lt;Year&gt;2000&lt;/Year&gt;&lt;RecNum&gt;507&lt;/RecNum&gt;&lt;DisplayText&gt;&lt;style face="superscript"&gt;5&lt;/style&gt;&lt;/DisplayText&gt;&lt;record&gt;&lt;rec-number&gt;507&lt;/rec-number&gt;&lt;foreign-keys&gt;&lt;key app="EN" db-id="t5pwtstelpfp2devdd3pva0tf2a52x202vpv" timestamp="1374763545"&gt;507&lt;/key&gt;&lt;/foreign-keys&gt;&lt;ref-type name="Book"&gt;6&lt;/ref-type&gt;&lt;contributors&gt;&lt;authors&gt;&lt;author&gt;Deary,I.J.&lt;/author&gt;&lt;/authors&gt;&lt;/contributors&gt;&lt;titles&gt;&lt;title&gt;Looking down on human intelligence: from psychometrics to the brain&lt;/title&gt;&lt;/titles&gt;&lt;reprint-edition&gt;Not in File&lt;/reprint-edition&gt;&lt;keywords&gt;&lt;keyword&gt;Human&lt;/keyword&gt;&lt;keyword&gt;intelligence&lt;/keyword&gt;&lt;keyword&gt;Psychometrics&lt;/keyword&gt;&lt;keyword&gt;Brain&lt;/keyword&gt;&lt;/keywords&gt;&lt;dates&gt;&lt;year&gt;2000&lt;/year&gt;&lt;pub-dates&gt;&lt;date&gt;2000&lt;/date&gt;&lt;/pub-dates&gt;&lt;/dates&gt;&lt;pub-location&gt;Oxford&lt;/pub-location&gt;&lt;publisher&gt;Oxford University Press&lt;/publisher&gt;&lt;label&gt;6593&lt;/label&gt;&lt;urls&gt;&lt;/urls&gt;&lt;/record&gt;&lt;/Cite&gt;&lt;/EndNote&gt;</w:instrText>
      </w:r>
      <w:r w:rsidR="004D1AC7" w:rsidRPr="00CC3A2E">
        <w:rPr>
          <w:rFonts w:ascii="Georgia" w:hAnsi="Georgia"/>
          <w:sz w:val="24"/>
          <w:szCs w:val="24"/>
        </w:rPr>
        <w:fldChar w:fldCharType="separate"/>
      </w:r>
      <w:r w:rsidR="004D1AC7" w:rsidRPr="00CC3A2E">
        <w:rPr>
          <w:rFonts w:ascii="Georgia" w:hAnsi="Georgia"/>
          <w:noProof/>
          <w:sz w:val="24"/>
          <w:szCs w:val="24"/>
          <w:vertAlign w:val="superscript"/>
        </w:rPr>
        <w:t>5</w:t>
      </w:r>
      <w:r w:rsidR="004D1AC7" w:rsidRPr="00CC3A2E">
        <w:rPr>
          <w:rFonts w:ascii="Georgia" w:hAnsi="Georgia"/>
          <w:sz w:val="24"/>
          <w:szCs w:val="24"/>
        </w:rPr>
        <w:fldChar w:fldCharType="end"/>
      </w:r>
      <w:r w:rsidR="004D1AC7" w:rsidRPr="00CC3A2E">
        <w:rPr>
          <w:rFonts w:ascii="Georgia" w:hAnsi="Georgia"/>
          <w:sz w:val="24"/>
          <w:szCs w:val="24"/>
        </w:rPr>
        <w:t xml:space="preserve">   </w:t>
      </w:r>
      <w:r w:rsidR="00F1423B" w:rsidRPr="00CC3A2E">
        <w:rPr>
          <w:rFonts w:ascii="Georgia" w:hAnsi="Georgia"/>
          <w:sz w:val="24"/>
          <w:szCs w:val="24"/>
        </w:rPr>
        <w:t xml:space="preserve"> </w:t>
      </w:r>
      <w:r w:rsidR="007C4BBF" w:rsidRPr="00CC3A2E">
        <w:rPr>
          <w:rFonts w:ascii="Georgia" w:hAnsi="Georgia"/>
          <w:sz w:val="24"/>
          <w:szCs w:val="24"/>
        </w:rPr>
        <w:t xml:space="preserve"> </w:t>
      </w:r>
      <w:r w:rsidR="00AF113B" w:rsidRPr="00CC3A2E">
        <w:rPr>
          <w:rFonts w:ascii="Georgia" w:hAnsi="Georgia"/>
          <w:sz w:val="24"/>
          <w:szCs w:val="24"/>
        </w:rPr>
        <w:t>Th</w:t>
      </w:r>
      <w:r w:rsidR="00CF344F" w:rsidRPr="00CC3A2E">
        <w:rPr>
          <w:rFonts w:ascii="Georgia" w:hAnsi="Georgia"/>
          <w:sz w:val="24"/>
          <w:szCs w:val="24"/>
        </w:rPr>
        <w:t>ere</w:t>
      </w:r>
      <w:r w:rsidR="00AF113B" w:rsidRPr="00CC3A2E">
        <w:rPr>
          <w:rFonts w:ascii="Georgia" w:hAnsi="Georgia"/>
          <w:sz w:val="24"/>
          <w:szCs w:val="24"/>
        </w:rPr>
        <w:t xml:space="preserve"> is now a large b</w:t>
      </w:r>
      <w:r w:rsidR="00F1423B" w:rsidRPr="00CC3A2E">
        <w:rPr>
          <w:rFonts w:ascii="Georgia" w:hAnsi="Georgia"/>
          <w:sz w:val="24"/>
          <w:szCs w:val="24"/>
        </w:rPr>
        <w:t xml:space="preserve">ody of evidence that individuals with higher </w:t>
      </w:r>
      <w:r w:rsidR="004D3B38" w:rsidRPr="00CC3A2E">
        <w:rPr>
          <w:rFonts w:ascii="Georgia" w:hAnsi="Georgia"/>
          <w:sz w:val="24"/>
          <w:szCs w:val="24"/>
        </w:rPr>
        <w:t xml:space="preserve">general </w:t>
      </w:r>
      <w:r w:rsidR="00F1423B" w:rsidRPr="00CC3A2E">
        <w:rPr>
          <w:rFonts w:ascii="Georgia" w:hAnsi="Georgia"/>
          <w:sz w:val="24"/>
          <w:szCs w:val="24"/>
        </w:rPr>
        <w:t xml:space="preserve">cognitive ability </w:t>
      </w:r>
      <w:r w:rsidR="004D3B38" w:rsidRPr="00CC3A2E">
        <w:rPr>
          <w:rFonts w:ascii="Georgia" w:hAnsi="Georgia"/>
          <w:sz w:val="24"/>
          <w:szCs w:val="24"/>
        </w:rPr>
        <w:t>in childhood or early adulthood have a lower risk of dying from all causes, cardiovascular disease, and some cancers.</w:t>
      </w:r>
      <w:r w:rsidR="004D3B38" w:rsidRPr="00CC3A2E">
        <w:rPr>
          <w:rFonts w:ascii="Georgia" w:hAnsi="Georgia"/>
          <w:sz w:val="24"/>
          <w:szCs w:val="24"/>
        </w:rPr>
        <w:fldChar w:fldCharType="begin">
          <w:fldData xml:space="preserve">PEVuZE5vdGU+PENpdGU+PEF1dGhvcj5DYWx2aW48L0F1dGhvcj48WWVhcj4yMDExPC9ZZWFyPjxS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</w:fldData>
        </w:fldChar>
      </w:r>
      <w:r w:rsidR="00007110" w:rsidRPr="00CC3A2E">
        <w:rPr>
          <w:rFonts w:ascii="Georgia" w:hAnsi="Georgia"/>
          <w:sz w:val="24"/>
          <w:szCs w:val="24"/>
        </w:rPr>
        <w:instrText xml:space="preserve"> ADDIN EN.CITE </w:instrText>
      </w:r>
      <w:r w:rsidR="00007110" w:rsidRPr="00CC3A2E">
        <w:rPr>
          <w:rFonts w:ascii="Georgia" w:hAnsi="Georgia"/>
          <w:sz w:val="24"/>
          <w:szCs w:val="24"/>
        </w:rPr>
        <w:fldChar w:fldCharType="begin">
          <w:fldData xml:space="preserve">PEVuZE5vdGU+PENpdGU+PEF1dGhvcj5DYWx2aW48L0F1dGhvcj48WWVhcj4yMDExPC9ZZWFyPjxS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</w:fldData>
        </w:fldChar>
      </w:r>
      <w:r w:rsidR="00007110" w:rsidRPr="00CC3A2E">
        <w:rPr>
          <w:rFonts w:ascii="Georgia" w:hAnsi="Georgia"/>
          <w:sz w:val="24"/>
          <w:szCs w:val="24"/>
        </w:rPr>
        <w:instrText xml:space="preserve"> ADDIN EN.CITE.DATA </w:instrText>
      </w:r>
      <w:r w:rsidR="00007110" w:rsidRPr="00CC3A2E">
        <w:rPr>
          <w:rFonts w:ascii="Georgia" w:hAnsi="Georgia"/>
          <w:sz w:val="24"/>
          <w:szCs w:val="24"/>
        </w:rPr>
      </w:r>
      <w:r w:rsidR="00007110" w:rsidRPr="00CC3A2E">
        <w:rPr>
          <w:rFonts w:ascii="Georgia" w:hAnsi="Georgia"/>
          <w:sz w:val="24"/>
          <w:szCs w:val="24"/>
        </w:rPr>
        <w:fldChar w:fldCharType="end"/>
      </w:r>
      <w:r w:rsidR="004D3B38" w:rsidRPr="00CC3A2E">
        <w:rPr>
          <w:rFonts w:ascii="Georgia" w:hAnsi="Georgia"/>
          <w:sz w:val="24"/>
          <w:szCs w:val="24"/>
        </w:rPr>
      </w:r>
      <w:r w:rsidR="004D3B38" w:rsidRPr="00CC3A2E">
        <w:rPr>
          <w:rFonts w:ascii="Georgia" w:hAnsi="Georgia"/>
          <w:sz w:val="24"/>
          <w:szCs w:val="24"/>
        </w:rPr>
        <w:fldChar w:fldCharType="separate"/>
      </w:r>
      <w:r w:rsidR="00007110" w:rsidRPr="00CC3A2E">
        <w:rPr>
          <w:rFonts w:ascii="Georgia" w:hAnsi="Georgia"/>
          <w:noProof/>
          <w:sz w:val="24"/>
          <w:szCs w:val="24"/>
          <w:vertAlign w:val="superscript"/>
        </w:rPr>
        <w:t>6, 7, 8</w:t>
      </w:r>
      <w:r w:rsidR="004D3B38" w:rsidRPr="00CC3A2E">
        <w:rPr>
          <w:rFonts w:ascii="Georgia" w:hAnsi="Georgia"/>
          <w:sz w:val="24"/>
          <w:szCs w:val="24"/>
        </w:rPr>
        <w:fldChar w:fldCharType="end"/>
      </w:r>
      <w:r w:rsidR="004D3B38" w:rsidRPr="00CC3A2E">
        <w:rPr>
          <w:rFonts w:ascii="Georgia" w:hAnsi="Georgia"/>
          <w:sz w:val="24"/>
          <w:szCs w:val="24"/>
        </w:rPr>
        <w:t xml:space="preserve"> </w:t>
      </w:r>
      <w:r w:rsidR="00CF344F" w:rsidRPr="00CC3A2E">
        <w:rPr>
          <w:rFonts w:ascii="Georgia" w:hAnsi="Georgia"/>
          <w:sz w:val="24"/>
          <w:szCs w:val="24"/>
        </w:rPr>
        <w:t xml:space="preserve"> Studies of all-cause mortality show that the association between higher ability and lower risk of death is graded across the full range of cognitive ability.</w:t>
      </w:r>
      <w:r w:rsidR="00CF344F" w:rsidRPr="00CC3A2E">
        <w:rPr>
          <w:rFonts w:ascii="Georgia" w:hAnsi="Georgia"/>
          <w:sz w:val="24"/>
          <w:szCs w:val="24"/>
        </w:rPr>
        <w:fldChar w:fldCharType="begin"/>
      </w:r>
      <w:r w:rsidR="00CF344F" w:rsidRPr="00CC3A2E">
        <w:rPr>
          <w:rFonts w:ascii="Georgia" w:hAnsi="Georgia"/>
          <w:sz w:val="24"/>
          <w:szCs w:val="24"/>
        </w:rPr>
        <w:instrText xml:space="preserve"> ADDIN EN.CITE &lt;EndNote&gt;&lt;Cite&gt;&lt;Author&gt;Cukic&lt;/Author&gt;&lt;Year&gt;2017&lt;/Year&gt;&lt;RecNum&gt;2015&lt;/RecNum&gt;&lt;DisplayText&gt;&lt;style face="superscript"&gt;9&lt;/style&gt;&lt;/DisplayText&gt;&lt;record&gt;&lt;rec-number&gt;2015&lt;/rec-number&gt;&lt;foreign-keys&gt;&lt;key app="EN" db-id="t5pwtstelpfp2devdd3pva0tf2a52x202vpv" timestamp="1544292180"&gt;2015&lt;/key&gt;&lt;/foreign-keys&gt;&lt;ref-type name="Journal Article"&gt;17&lt;/ref-type&gt;&lt;contributors&gt;&lt;authors&gt;&lt;author&gt;Cukic, I.&lt;/author&gt;&lt;author&gt;Brett, C. E.&lt;/author&gt;&lt;author&gt;Calvin, C. M.&lt;/author&gt;&lt;author&gt;Batty, G. D.&lt;/author&gt;&lt;author&gt;Deary, I. J.&lt;/author&gt;&lt;/authors&gt;&lt;/contributors&gt;&lt;auth-address&gt;Department of Psychology, University of Edinburgh, UK.&amp;#xD;Centre for Cognitive Ageing and Cognitive Epidemiology, University of Edinburgh, UK.&amp;#xD;Natural Sciences and Psychology, Liverpool John Moors University, UK.&amp;#xD;Department of Epidemiology and Public Health, University College London, UK.&lt;/auth-address&gt;&lt;titles&gt;&lt;title&gt;Childhood IQ and survival to 79: Follow-up of 94% of the Scottish Mental Survey 1947&lt;/title&gt;&lt;secondary-title&gt;Intelligence&lt;/secondary-title&gt;&lt;/titles&gt;&lt;periodical&gt;&lt;full-title&gt;Intelligence&lt;/full-title&gt;&lt;/periodical&gt;&lt;pages&gt;45-50&lt;/pages&gt;&lt;volume&gt;63&lt;/volume&gt;&lt;keywords&gt;&lt;keyword&gt;All-cause mortality&lt;/keyword&gt;&lt;keyword&gt;Childhood intelligence&lt;/keyword&gt;&lt;keyword&gt;Iq&lt;/keyword&gt;&lt;keyword&gt;Sms1947&lt;/keyword&gt;&lt;keyword&gt;Sex differences&lt;/keyword&gt;&lt;/keywords&gt;&lt;dates&gt;&lt;year&gt;2017&lt;/year&gt;&lt;pub-dates&gt;&lt;date&gt;Jul&lt;/date&gt;&lt;/pub-dates&gt;&lt;/dates&gt;&lt;isbn&gt;0160-2896 (Print)&amp;#xD;0160-2896 (Linking)&lt;/isbn&gt;&lt;accession-num&gt;28713184&lt;/accession-num&gt;&lt;urls&gt;&lt;related-urls&gt;&lt;url&gt;https://www.ncbi.nlm.nih.gov/pubmed/28713184&lt;/url&gt;&lt;/related-urls&gt;&lt;/urls&gt;&lt;custom2&gt;PMC5491698&lt;/custom2&gt;&lt;electronic-resource-num&gt;10.1016/j.intell.2017.05.002&lt;/electronic-resource-num&gt;&lt;/record&gt;&lt;/Cite&gt;&lt;/EndNote&gt;</w:instrText>
      </w:r>
      <w:r w:rsidR="00CF344F" w:rsidRPr="00CC3A2E">
        <w:rPr>
          <w:rFonts w:ascii="Georgia" w:hAnsi="Georgia"/>
          <w:sz w:val="24"/>
          <w:szCs w:val="24"/>
        </w:rPr>
        <w:fldChar w:fldCharType="separate"/>
      </w:r>
      <w:r w:rsidR="00CF344F" w:rsidRPr="00CC3A2E">
        <w:rPr>
          <w:rFonts w:ascii="Georgia" w:hAnsi="Georgia"/>
          <w:noProof/>
          <w:sz w:val="24"/>
          <w:szCs w:val="24"/>
          <w:vertAlign w:val="superscript"/>
        </w:rPr>
        <w:t>9</w:t>
      </w:r>
      <w:r w:rsidR="00CF344F" w:rsidRPr="00CC3A2E">
        <w:rPr>
          <w:rFonts w:ascii="Georgia" w:hAnsi="Georgia"/>
          <w:sz w:val="24"/>
          <w:szCs w:val="24"/>
        </w:rPr>
        <w:fldChar w:fldCharType="end"/>
      </w:r>
      <w:r w:rsidR="00CF344F" w:rsidRPr="00CC3A2E">
        <w:rPr>
          <w:rFonts w:ascii="Georgia" w:hAnsi="Georgia"/>
          <w:sz w:val="24"/>
          <w:szCs w:val="24"/>
        </w:rPr>
        <w:t xml:space="preserve">  </w:t>
      </w:r>
      <w:r w:rsidR="00344023" w:rsidRPr="00CC3A2E">
        <w:rPr>
          <w:rFonts w:ascii="Georgia" w:hAnsi="Georgia"/>
          <w:sz w:val="24"/>
          <w:szCs w:val="24"/>
        </w:rPr>
        <w:t xml:space="preserve"> </w:t>
      </w:r>
      <w:r w:rsidR="002F1E5E" w:rsidRPr="00CC3A2E">
        <w:rPr>
          <w:rFonts w:ascii="Georgia" w:hAnsi="Georgia"/>
          <w:sz w:val="24"/>
          <w:szCs w:val="24"/>
        </w:rPr>
        <w:t>Peo</w:t>
      </w:r>
      <w:r w:rsidR="002F1E5E" w:rsidRPr="00CC3A2E">
        <w:rPr>
          <w:rFonts w:ascii="Georgia" w:hAnsi="Georgia"/>
          <w:sz w:val="24"/>
          <w:szCs w:val="24"/>
        </w:rPr>
        <w:lastRenderedPageBreak/>
        <w:t xml:space="preserve">ple with </w:t>
      </w:r>
      <w:r w:rsidR="00FD7693" w:rsidRPr="00CC3A2E">
        <w:rPr>
          <w:rFonts w:ascii="Georgia" w:hAnsi="Georgia"/>
          <w:sz w:val="24"/>
          <w:szCs w:val="24"/>
        </w:rPr>
        <w:t>higher</w:t>
      </w:r>
      <w:r w:rsidR="002F1E5E" w:rsidRPr="00CC3A2E">
        <w:rPr>
          <w:rFonts w:ascii="Georgia" w:hAnsi="Georgia"/>
          <w:sz w:val="24"/>
          <w:szCs w:val="24"/>
        </w:rPr>
        <w:t xml:space="preserve"> cognitive ability are better equipped to </w:t>
      </w:r>
      <w:r w:rsidR="007A372C" w:rsidRPr="00CC3A2E">
        <w:rPr>
          <w:rFonts w:ascii="Georgia" w:hAnsi="Georgia"/>
          <w:sz w:val="24"/>
          <w:szCs w:val="24"/>
        </w:rPr>
        <w:t xml:space="preserve">obtain, process, </w:t>
      </w:r>
      <w:r w:rsidR="002F1E5E" w:rsidRPr="00CC3A2E">
        <w:rPr>
          <w:rFonts w:ascii="Georgia" w:hAnsi="Georgia"/>
          <w:sz w:val="24"/>
          <w:szCs w:val="24"/>
        </w:rPr>
        <w:t xml:space="preserve">and respond to health </w:t>
      </w:r>
      <w:r w:rsidR="0081634F" w:rsidRPr="00CC3A2E">
        <w:rPr>
          <w:rFonts w:ascii="Georgia" w:hAnsi="Georgia"/>
          <w:sz w:val="24"/>
          <w:szCs w:val="24"/>
        </w:rPr>
        <w:t xml:space="preserve">promotion </w:t>
      </w:r>
      <w:r w:rsidR="007A372C" w:rsidRPr="00CC3A2E">
        <w:rPr>
          <w:rFonts w:ascii="Georgia" w:hAnsi="Georgia"/>
          <w:sz w:val="24"/>
          <w:szCs w:val="24"/>
        </w:rPr>
        <w:t>information.</w:t>
      </w:r>
      <w:r w:rsidR="00EA2081" w:rsidRPr="00CC3A2E">
        <w:rPr>
          <w:rFonts w:ascii="Georgia" w:hAnsi="Georgia"/>
          <w:sz w:val="24"/>
          <w:szCs w:val="24"/>
        </w:rPr>
        <w:fldChar w:fldCharType="begin"/>
      </w:r>
      <w:r w:rsidR="00CF344F" w:rsidRPr="00CC3A2E">
        <w:rPr>
          <w:rFonts w:ascii="Georgia" w:hAnsi="Georgia"/>
          <w:sz w:val="24"/>
          <w:szCs w:val="24"/>
        </w:rPr>
        <w:instrText xml:space="preserve"> ADDIN EN.CITE &lt;EndNote&gt;&lt;Cite&gt;&lt;Author&gt;Gottfredson&lt;/Author&gt;&lt;Year&gt;2004&lt;/Year&gt;&lt;RecNum&gt;583&lt;/RecNum&gt;&lt;DisplayText&gt;&lt;style face="superscript"&gt;10&lt;/style&gt;&lt;/DisplayText&gt;&lt;record&gt;&lt;rec-number&gt;583&lt;/rec-number&gt;&lt;foreign-keys&gt;&lt;key app="EN" db-id="t5pwtstelpfp2devdd3pva0tf2a52x202vpv" timestamp="1374763545"&gt;583&lt;/key&gt;&lt;/foreign-keys&gt;&lt;ref-type name="Journal Article"&gt;17&lt;/ref-type&gt;&lt;contributors&gt;&lt;authors&gt;&lt;author&gt;Gottfredson,L.S.&lt;/author&gt;&lt;/authors&gt;&lt;/contributors&gt;&lt;auth-address&gt;Univ Delaware, Sch Educ, Newark, DE 19716 USA&lt;/auth-address&gt;&lt;titles&gt;&lt;title&gt;Intelligence: Is it the epidemiologists&amp;apos; elusive &amp;quot;Fundamental cause&amp;quot; of social class inequalities in health?&lt;/title&gt;&lt;secondary-title&gt;Journal of Personality and Social Psychology&lt;/secondary-title&gt;&lt;/titles&gt;&lt;periodical&gt;&lt;full-title&gt;Journal of Personality and Social Psychology&lt;/full-title&gt;&lt;/periodical&gt;&lt;pages&gt;174-199&lt;/pages&gt;&lt;volume&gt;86&lt;/volume&gt;&lt;number&gt;1&lt;/number&gt;&lt;reprint-edition&gt;Not in File&lt;/reprint-edition&gt;&lt;keywords&gt;&lt;keyword&gt;Behavior&lt;/keyword&gt;&lt;keyword&gt;ENVIRONMENTAL-INFLUENCES&lt;/keyword&gt;&lt;keyword&gt;EVERYDAY LIFE&lt;/keyword&gt;&lt;keyword&gt;Health&lt;/keyword&gt;&lt;keyword&gt;intelligence&lt;/keyword&gt;&lt;keyword&gt;IQ&lt;/keyword&gt;&lt;keyword&gt;KNOWLEDGE&lt;/keyword&gt;&lt;keyword&gt;LITERACY&lt;/keyword&gt;&lt;keyword&gt;Morbidity&lt;/keyword&gt;&lt;keyword&gt;mortality&lt;/keyword&gt;&lt;keyword&gt;OUTCOMES&lt;/keyword&gt;&lt;keyword&gt;Patient Compliance&lt;/keyword&gt;&lt;keyword&gt;POSTTRAUMATIC-STRESS-DISORDER&lt;/keyword&gt;&lt;keyword&gt;PRENATAL-CARE&lt;/keyword&gt;&lt;keyword&gt;RISK FACTOR&lt;/keyword&gt;&lt;keyword&gt;Social Class&lt;/keyword&gt;&lt;keyword&gt;SOCIOECONOMIC-STATUS&lt;/keyword&gt;&lt;keyword&gt;UNITED-STATES&lt;/keyword&gt;&lt;/keywords&gt;&lt;dates&gt;&lt;year&gt;2004&lt;/year&gt;&lt;pub-dates&gt;&lt;date&gt;1/2004&lt;/date&gt;&lt;/pub-dates&gt;&lt;/dates&gt;&lt;isbn&gt;0022-3514&lt;/isbn&gt;&lt;label&gt;6664&lt;/label&gt;&lt;urls&gt;&lt;related-urls&gt;&lt;url&gt;&amp;lt;Go to ISI&amp;gt;://000188089100012&lt;/url&gt;&lt;/related-urls&gt;&lt;/urls&gt;&lt;/record&gt;&lt;/Cite&gt;&lt;/EndNote&gt;</w:instrText>
      </w:r>
      <w:r w:rsidR="00EA2081" w:rsidRPr="00CC3A2E">
        <w:rPr>
          <w:rFonts w:ascii="Georgia" w:hAnsi="Georgia"/>
          <w:sz w:val="24"/>
          <w:szCs w:val="24"/>
        </w:rPr>
        <w:fldChar w:fldCharType="separate"/>
      </w:r>
      <w:r w:rsidR="00CF344F" w:rsidRPr="00CC3A2E">
        <w:rPr>
          <w:rFonts w:ascii="Georgia" w:hAnsi="Georgia"/>
          <w:noProof/>
          <w:sz w:val="24"/>
          <w:szCs w:val="24"/>
          <w:vertAlign w:val="superscript"/>
        </w:rPr>
        <w:t>10</w:t>
      </w:r>
      <w:r w:rsidR="00EA2081" w:rsidRPr="00CC3A2E">
        <w:rPr>
          <w:rFonts w:ascii="Georgia" w:hAnsi="Georgia"/>
          <w:sz w:val="24"/>
          <w:szCs w:val="24"/>
        </w:rPr>
        <w:fldChar w:fldCharType="end"/>
      </w:r>
      <w:r w:rsidR="007A372C" w:rsidRPr="00CC3A2E">
        <w:rPr>
          <w:rFonts w:ascii="Georgia" w:hAnsi="Georgia"/>
          <w:sz w:val="24"/>
          <w:szCs w:val="24"/>
        </w:rPr>
        <w:t xml:space="preserve">   Th</w:t>
      </w:r>
      <w:r w:rsidR="00EF587A" w:rsidRPr="00CC3A2E">
        <w:rPr>
          <w:rFonts w:ascii="Georgia" w:hAnsi="Georgia"/>
          <w:sz w:val="24"/>
          <w:szCs w:val="24"/>
        </w:rPr>
        <w:t xml:space="preserve">ey </w:t>
      </w:r>
      <w:r w:rsidR="00670C89" w:rsidRPr="00CC3A2E">
        <w:rPr>
          <w:rFonts w:ascii="Georgia" w:hAnsi="Georgia"/>
          <w:sz w:val="24"/>
          <w:szCs w:val="24"/>
        </w:rPr>
        <w:t>tend to behave in a healthier fashion</w:t>
      </w:r>
      <w:r w:rsidR="004A5C98" w:rsidRPr="00CC3A2E">
        <w:rPr>
          <w:rFonts w:ascii="Georgia" w:hAnsi="Georgia"/>
          <w:sz w:val="24"/>
          <w:szCs w:val="24"/>
        </w:rPr>
        <w:t xml:space="preserve"> as regards smoking and oral hygiene.</w:t>
      </w:r>
      <w:r w:rsidR="00195081" w:rsidRPr="00CC3A2E">
        <w:rPr>
          <w:rFonts w:ascii="Georgia" w:hAnsi="Georgia"/>
          <w:sz w:val="24"/>
          <w:szCs w:val="24"/>
        </w:rPr>
        <w:fldChar w:fldCharType="begin"/>
      </w:r>
      <w:r w:rsidR="00CF344F" w:rsidRPr="00CC3A2E">
        <w:rPr>
          <w:rFonts w:ascii="Georgia" w:hAnsi="Georgia"/>
          <w:sz w:val="24"/>
          <w:szCs w:val="24"/>
        </w:rPr>
        <w:instrText xml:space="preserve"> ADDIN EN.CITE &lt;EndNote&gt;&lt;Cite&gt;&lt;Author&gt;Wraw&lt;/Author&gt;&lt;Year&gt;2018&lt;/Year&gt;&lt;RecNum&gt;1995&lt;/RecNum&gt;&lt;DisplayText&gt;&lt;style face="superscript"&gt;11, 12&lt;/style&gt;&lt;/DisplayText&gt;&lt;record&gt;&lt;rec-number&gt;1995&lt;/rec-number&gt;&lt;foreign-keys&gt;&lt;key app="EN" db-id="t5pwtstelpfp2devdd3pva0tf2a52x202vpv" timestamp="1527587041"&gt;1995&lt;/key&gt;&lt;/foreign-keys&gt;&lt;ref-type name="Journal Article"&gt;17&lt;/ref-type&gt;&lt;contributors&gt;&lt;authors&gt;&lt;author&gt;Wraw, C.&lt;/author&gt;&lt;author&gt;Der, G.&lt;/author&gt;&lt;author&gt;Gale, C.R.&lt;/author&gt;&lt;author&gt;Deary,I.J.&lt;/author&gt;&lt;/authors&gt;&lt;/contributors&gt;&lt;titles&gt;&lt;title&gt;Intelligence in youth and health behaviours in middle age&lt;/title&gt;&lt;secondary-title&gt;Intelligence&lt;/secondary-title&gt;&lt;/titles&gt;&lt;periodical&gt;&lt;full-title&gt;Intelligence&lt;/full-title&gt;&lt;/periodical&gt;&lt;pages&gt;71-86&lt;/pages&gt;&lt;volume&gt;69&lt;/volume&gt;&lt;dates&gt;&lt;year&gt;2018&lt;/year&gt;&lt;/dates&gt;&lt;urls&gt;&lt;/urls&gt;&lt;/record&gt;&lt;/Cite&gt;&lt;Cite&gt;&lt;Author&gt;Sabbah&lt;/Author&gt;&lt;Year&gt;2010&lt;/Year&gt;&lt;RecNum&gt;2001&lt;/RecNum&gt;&lt;record&gt;&lt;rec-number&gt;2001&lt;/rec-number&gt;&lt;foreign-keys&gt;&lt;key app="EN" db-id="t5pwtstelpfp2devdd3pva0tf2a52x202vpv" timestamp="1528448921"&gt;2001&lt;/key&gt;&lt;/foreign-keys&gt;&lt;ref-type name="Journal Article"&gt;17&lt;/ref-type&gt;&lt;contributors&gt;&lt;authors&gt;&lt;author&gt;Sabbah,W.&lt;/author&gt;&lt;author&gt;Sheiham,A.&lt;/author&gt;&lt;/authors&gt;&lt;/contributors&gt;&lt;titles&gt;&lt;title&gt;The relationships between cognitive ability and dental status in a national sample of USA adults&lt;/title&gt;&lt;secondary-title&gt;Intelligence&lt;/secondary-title&gt;&lt;/titles&gt;&lt;periodical&gt;&lt;full-title&gt;Intelligence&lt;/full-title&gt;&lt;/periodical&gt;&lt;pages&gt;605-10&lt;/pages&gt;&lt;volume&gt;38&lt;/volume&gt;&lt;dates&gt;&lt;year&gt;2010&lt;/year&gt;&lt;/dates&gt;&lt;urls&gt;&lt;/urls&gt;&lt;/record&gt;&lt;/Cite&gt;&lt;/EndNote&gt;</w:instrText>
      </w:r>
      <w:r w:rsidR="00195081" w:rsidRPr="00CC3A2E">
        <w:rPr>
          <w:rFonts w:ascii="Georgia" w:hAnsi="Georgia"/>
          <w:sz w:val="24"/>
          <w:szCs w:val="24"/>
        </w:rPr>
        <w:fldChar w:fldCharType="separate"/>
      </w:r>
      <w:r w:rsidR="00CF344F" w:rsidRPr="00CC3A2E">
        <w:rPr>
          <w:rFonts w:ascii="Georgia" w:hAnsi="Georgia"/>
          <w:noProof/>
          <w:sz w:val="24"/>
          <w:szCs w:val="24"/>
          <w:vertAlign w:val="superscript"/>
        </w:rPr>
        <w:t>11, 12</w:t>
      </w:r>
      <w:r w:rsidR="00195081" w:rsidRPr="00CC3A2E">
        <w:rPr>
          <w:rFonts w:ascii="Georgia" w:hAnsi="Georgia"/>
          <w:sz w:val="24"/>
          <w:szCs w:val="24"/>
        </w:rPr>
        <w:fldChar w:fldCharType="end"/>
      </w:r>
      <w:r w:rsidR="004A5C98" w:rsidRPr="00CC3A2E">
        <w:rPr>
          <w:rFonts w:ascii="Georgia" w:hAnsi="Georgia"/>
          <w:sz w:val="24"/>
          <w:szCs w:val="24"/>
        </w:rPr>
        <w:t xml:space="preserve"> </w:t>
      </w:r>
      <w:r w:rsidR="0081634F" w:rsidRPr="00CC3A2E">
        <w:rPr>
          <w:rFonts w:ascii="Georgia" w:hAnsi="Georgia"/>
          <w:sz w:val="24"/>
          <w:szCs w:val="24"/>
        </w:rPr>
        <w:t xml:space="preserve"> Higher educational attainment—a strong correlate of cognitive ability—is consistently associated with take-up of influenza and pneumococcal vaccination</w:t>
      </w:r>
      <w:r w:rsidR="00FD7693" w:rsidRPr="00CC3A2E">
        <w:rPr>
          <w:rFonts w:ascii="Georgia" w:hAnsi="Georgia"/>
          <w:sz w:val="24"/>
          <w:szCs w:val="24"/>
        </w:rPr>
        <w:t>.</w:t>
      </w:r>
      <w:r w:rsidR="00195081" w:rsidRPr="00CC3A2E">
        <w:rPr>
          <w:rFonts w:ascii="Georgia" w:hAnsi="Georgia"/>
          <w:sz w:val="24"/>
          <w:szCs w:val="24"/>
        </w:rPr>
        <w:fldChar w:fldCharType="begin"/>
      </w:r>
      <w:r w:rsidR="00CF344F" w:rsidRPr="00CC3A2E">
        <w:rPr>
          <w:rFonts w:ascii="Georgia" w:hAnsi="Georgia"/>
          <w:sz w:val="24"/>
          <w:szCs w:val="24"/>
        </w:rPr>
        <w:instrText xml:space="preserve"> ADDIN EN.CITE &lt;EndNote&gt;&lt;Cite&gt;&lt;Author&gt;La&lt;/Author&gt;&lt;Year&gt;2018&lt;/Year&gt;&lt;RecNum&gt;1999&lt;/RecNum&gt;&lt;DisplayText&gt;&lt;style face="superscript"&gt;13&lt;/style&gt;&lt;/DisplayText&gt;&lt;record&gt;&lt;rec-number&gt;1999&lt;/rec-number&gt;&lt;foreign-keys&gt;&lt;key app="EN" db-id="t5pwtstelpfp2devdd3pva0tf2a52x202vpv" timestamp="1527687286"&gt;1999&lt;/key&gt;&lt;/foreign-keys&gt;&lt;ref-type name="Journal Article"&gt;17&lt;/ref-type&gt;&lt;contributors&gt;&lt;authors&gt;&lt;author&gt;La, E. M.&lt;/author&gt;&lt;author&gt;Trantham, L.&lt;/author&gt;&lt;author&gt;Kurosky, S. K.&lt;/author&gt;&lt;author&gt;Odom, D.&lt;/author&gt;&lt;author&gt;Aris, E.&lt;/author&gt;&lt;author&gt;Hogea, C.&lt;/author&gt;&lt;/authors&gt;&lt;/contributors&gt;&lt;auth-address&gt;a Department of Health Economics , RTI Health Solutions , Research Triangle Park, NC , USA.&amp;#xD;b Department of Biostatistics , RTI Health Solutions , Research Triangle Park, NC , USA.&amp;#xD;c Department of Real World Data and Analytics , GSK , Wavre , Belgium.&amp;#xD;d Department of Health Outcomes , GSK , Philadelphia , PA , USA.&lt;/auth-address&gt;&lt;titles&gt;&lt;title&gt;An analysis of factors associated with influenza, pneumoccocal, Tdap, and herpes zoster vaccine uptake in the US adult population and corresponding inter-state variability&lt;/title&gt;&lt;secondary-title&gt;Hum Vaccin Immunother&lt;/secondary-title&gt;&lt;/titles&gt;&lt;periodical&gt;&lt;full-title&gt;Hum Vaccin Immunother&lt;/full-title&gt;&lt;/periodical&gt;&lt;pages&gt;430-441&lt;/pages&gt;&lt;volume&gt;14&lt;/volume&gt;&lt;number&gt;2&lt;/number&gt;&lt;keywords&gt;&lt;keyword&gt;Influenza&lt;/keyword&gt;&lt;keyword&gt;Tdap&lt;/keyword&gt;&lt;keyword&gt;United States&lt;/keyword&gt;&lt;keyword&gt;adult&lt;/keyword&gt;&lt;keyword&gt;compliance&lt;/keyword&gt;&lt;keyword&gt;coverage&lt;/keyword&gt;&lt;keyword&gt;herpes zoster&lt;/keyword&gt;&lt;keyword&gt;pneumococcal&lt;/keyword&gt;&lt;keyword&gt;state-level&lt;/keyword&gt;&lt;keyword&gt;vaccination&lt;/keyword&gt;&lt;/keywords&gt;&lt;dates&gt;&lt;year&gt;2018&lt;/year&gt;&lt;pub-dates&gt;&lt;date&gt;Feb 1&lt;/date&gt;&lt;/pub-dates&gt;&lt;/dates&gt;&lt;isbn&gt;2164-554X (Electronic)&amp;#xD;2164-5515 (Linking)&lt;/isbn&gt;&lt;accession-num&gt;29194019&lt;/accession-num&gt;&lt;urls&gt;&lt;related-urls&gt;&lt;url&gt;https://www.ncbi.nlm.nih.gov/pubmed/29194019&lt;/url&gt;&lt;/related-urls&gt;&lt;/urls&gt;&lt;custom2&gt;PMC5806688&lt;/custom2&gt;&lt;electronic-resource-num&gt;10.1080/21645515.2017.1403697&lt;/electronic-resource-num&gt;&lt;/record&gt;&lt;/Cite&gt;&lt;/EndNote&gt;</w:instrText>
      </w:r>
      <w:r w:rsidR="00195081" w:rsidRPr="00CC3A2E">
        <w:rPr>
          <w:rFonts w:ascii="Georgia" w:hAnsi="Georgia"/>
          <w:sz w:val="24"/>
          <w:szCs w:val="24"/>
        </w:rPr>
        <w:fldChar w:fldCharType="separate"/>
      </w:r>
      <w:r w:rsidR="00CF344F" w:rsidRPr="00CC3A2E">
        <w:rPr>
          <w:rFonts w:ascii="Georgia" w:hAnsi="Georgia"/>
          <w:noProof/>
          <w:sz w:val="24"/>
          <w:szCs w:val="24"/>
          <w:vertAlign w:val="superscript"/>
        </w:rPr>
        <w:t>13</w:t>
      </w:r>
      <w:r w:rsidR="00195081" w:rsidRPr="00CC3A2E">
        <w:rPr>
          <w:rFonts w:ascii="Georgia" w:hAnsi="Georgia"/>
          <w:sz w:val="24"/>
          <w:szCs w:val="24"/>
        </w:rPr>
        <w:fldChar w:fldCharType="end"/>
      </w:r>
      <w:r w:rsidR="0081634F" w:rsidRPr="00CC3A2E">
        <w:rPr>
          <w:rFonts w:ascii="Georgia" w:hAnsi="Georgia"/>
          <w:sz w:val="24"/>
          <w:szCs w:val="24"/>
        </w:rPr>
        <w:t xml:space="preserve">  </w:t>
      </w:r>
      <w:r w:rsidR="00DF1058" w:rsidRPr="00CC3A2E">
        <w:rPr>
          <w:rFonts w:ascii="Georgia" w:hAnsi="Georgia"/>
          <w:sz w:val="24"/>
          <w:szCs w:val="24"/>
        </w:rPr>
        <w:t xml:space="preserve">   </w:t>
      </w:r>
      <w:r w:rsidR="00CD54E4" w:rsidRPr="00CC3A2E">
        <w:rPr>
          <w:rFonts w:ascii="Georgia" w:hAnsi="Georgia"/>
          <w:sz w:val="24"/>
          <w:szCs w:val="24"/>
        </w:rPr>
        <w:t xml:space="preserve">Whether cognitive ability influences </w:t>
      </w:r>
      <w:r w:rsidR="00C602A5" w:rsidRPr="00CC3A2E">
        <w:rPr>
          <w:rFonts w:ascii="Georgia" w:hAnsi="Georgia"/>
          <w:sz w:val="24"/>
          <w:szCs w:val="24"/>
        </w:rPr>
        <w:t xml:space="preserve">prognosis after onset of </w:t>
      </w:r>
      <w:r w:rsidR="001736FA" w:rsidRPr="00CC3A2E">
        <w:rPr>
          <w:rFonts w:ascii="Georgia" w:hAnsi="Georgia"/>
          <w:sz w:val="24"/>
          <w:szCs w:val="24"/>
        </w:rPr>
        <w:t>lower respiratory tract infection</w:t>
      </w:r>
      <w:r w:rsidR="00C602A5" w:rsidRPr="00CC3A2E">
        <w:rPr>
          <w:rFonts w:ascii="Georgia" w:hAnsi="Georgia"/>
          <w:sz w:val="24"/>
          <w:szCs w:val="24"/>
        </w:rPr>
        <w:t xml:space="preserve"> is </w:t>
      </w:r>
      <w:r w:rsidR="001C0DAA" w:rsidRPr="00CC3A2E">
        <w:rPr>
          <w:rFonts w:ascii="Georgia" w:hAnsi="Georgia"/>
          <w:sz w:val="24"/>
          <w:szCs w:val="24"/>
        </w:rPr>
        <w:t>unknown</w:t>
      </w:r>
      <w:r w:rsidR="00C602A5" w:rsidRPr="00CC3A2E">
        <w:rPr>
          <w:rFonts w:ascii="Georgia" w:hAnsi="Georgia"/>
          <w:sz w:val="24"/>
          <w:szCs w:val="24"/>
        </w:rPr>
        <w:t xml:space="preserve">, but </w:t>
      </w:r>
      <w:r w:rsidR="00F141DB" w:rsidRPr="00CC3A2E">
        <w:rPr>
          <w:rFonts w:ascii="Georgia" w:hAnsi="Georgia"/>
          <w:sz w:val="24"/>
          <w:szCs w:val="24"/>
        </w:rPr>
        <w:t xml:space="preserve">the </w:t>
      </w:r>
      <w:r w:rsidR="00C602A5" w:rsidRPr="00CC3A2E">
        <w:rPr>
          <w:rFonts w:ascii="Georgia" w:hAnsi="Georgia"/>
          <w:sz w:val="24"/>
          <w:szCs w:val="24"/>
        </w:rPr>
        <w:t xml:space="preserve">finding that </w:t>
      </w:r>
      <w:r w:rsidR="00AF3FB4" w:rsidRPr="00CC3A2E">
        <w:rPr>
          <w:rFonts w:ascii="Georgia" w:hAnsi="Georgia"/>
          <w:sz w:val="24"/>
          <w:szCs w:val="24"/>
        </w:rPr>
        <w:t xml:space="preserve">a standard deviation advantage in </w:t>
      </w:r>
      <w:r w:rsidR="00C602A5" w:rsidRPr="00CC3A2E">
        <w:rPr>
          <w:rFonts w:ascii="Georgia" w:hAnsi="Georgia"/>
          <w:sz w:val="24"/>
          <w:szCs w:val="24"/>
        </w:rPr>
        <w:t xml:space="preserve">cognitive ability </w:t>
      </w:r>
      <w:r w:rsidR="001D7D00" w:rsidRPr="00CC3A2E">
        <w:rPr>
          <w:rFonts w:ascii="Georgia" w:hAnsi="Georgia"/>
          <w:sz w:val="24"/>
          <w:szCs w:val="24"/>
        </w:rPr>
        <w:t>in childhood</w:t>
      </w:r>
      <w:r w:rsidR="00C602A5" w:rsidRPr="00CC3A2E">
        <w:rPr>
          <w:rFonts w:ascii="Georgia" w:hAnsi="Georgia"/>
          <w:sz w:val="24"/>
          <w:szCs w:val="24"/>
        </w:rPr>
        <w:t xml:space="preserve"> was associated with a </w:t>
      </w:r>
      <w:r w:rsidR="00AF3FB4" w:rsidRPr="00CC3A2E">
        <w:rPr>
          <w:rFonts w:ascii="Georgia" w:hAnsi="Georgia"/>
          <w:sz w:val="24"/>
          <w:szCs w:val="24"/>
        </w:rPr>
        <w:t xml:space="preserve">28% reduction in </w:t>
      </w:r>
      <w:r w:rsidR="00C602A5" w:rsidRPr="00CC3A2E">
        <w:rPr>
          <w:rFonts w:ascii="Georgia" w:hAnsi="Georgia"/>
          <w:sz w:val="24"/>
          <w:szCs w:val="24"/>
        </w:rPr>
        <w:t xml:space="preserve">risk of death from respiratory disease </w:t>
      </w:r>
      <w:r w:rsidR="00FD7693" w:rsidRPr="00CC3A2E">
        <w:rPr>
          <w:rFonts w:ascii="Georgia" w:hAnsi="Georgia"/>
          <w:sz w:val="24"/>
          <w:szCs w:val="24"/>
        </w:rPr>
        <w:t>overall during</w:t>
      </w:r>
      <w:r w:rsidR="00C602A5" w:rsidRPr="00CC3A2E">
        <w:rPr>
          <w:rFonts w:ascii="Georgia" w:hAnsi="Georgia"/>
          <w:sz w:val="24"/>
          <w:szCs w:val="24"/>
        </w:rPr>
        <w:t xml:space="preserve"> </w:t>
      </w:r>
      <w:r w:rsidR="00FD7693" w:rsidRPr="00CC3A2E">
        <w:rPr>
          <w:rFonts w:ascii="Georgia" w:hAnsi="Georgia"/>
          <w:sz w:val="24"/>
          <w:szCs w:val="24"/>
        </w:rPr>
        <w:t>68 years of follow-</w:t>
      </w:r>
      <w:r w:rsidR="00C602A5" w:rsidRPr="00CC3A2E">
        <w:rPr>
          <w:rFonts w:ascii="Georgia" w:hAnsi="Georgia"/>
          <w:sz w:val="24"/>
          <w:szCs w:val="24"/>
        </w:rPr>
        <w:t>up</w:t>
      </w:r>
      <w:r w:rsidR="00195081" w:rsidRPr="00CC3A2E">
        <w:rPr>
          <w:rFonts w:ascii="Georgia" w:hAnsi="Georgia"/>
          <w:sz w:val="24"/>
          <w:szCs w:val="24"/>
        </w:rPr>
        <w:fldChar w:fldCharType="begin">
          <w:fldData xml:space="preserve">PEVuZE5vdGU+PENpdGU+PEF1dGhvcj5DYWx2aW48L0F1dGhvcj48WWVhcj4yMDE3PC9ZZWFyPjxS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</w:fldData>
        </w:fldChar>
      </w:r>
      <w:r w:rsidR="00007110" w:rsidRPr="00CC3A2E">
        <w:rPr>
          <w:rFonts w:ascii="Georgia" w:hAnsi="Georgia"/>
          <w:sz w:val="24"/>
          <w:szCs w:val="24"/>
        </w:rPr>
        <w:instrText xml:space="preserve"> ADDIN EN.CITE </w:instrText>
      </w:r>
      <w:r w:rsidR="00007110" w:rsidRPr="00CC3A2E">
        <w:rPr>
          <w:rFonts w:ascii="Georgia" w:hAnsi="Georgia"/>
          <w:sz w:val="24"/>
          <w:szCs w:val="24"/>
        </w:rPr>
        <w:fldChar w:fldCharType="begin">
          <w:fldData xml:space="preserve">PEVuZE5vdGU+PENpdGU+PEF1dGhvcj5DYWx2aW48L0F1dGhvcj48WWVhcj4yMDE3PC9ZZWFyPjxS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</w:fldData>
        </w:fldChar>
      </w:r>
      <w:r w:rsidR="00007110" w:rsidRPr="00CC3A2E">
        <w:rPr>
          <w:rFonts w:ascii="Georgia" w:hAnsi="Georgia"/>
          <w:sz w:val="24"/>
          <w:szCs w:val="24"/>
        </w:rPr>
        <w:instrText xml:space="preserve"> ADDIN EN.CITE.DATA </w:instrText>
      </w:r>
      <w:r w:rsidR="00007110" w:rsidRPr="00CC3A2E">
        <w:rPr>
          <w:rFonts w:ascii="Georgia" w:hAnsi="Georgia"/>
          <w:sz w:val="24"/>
          <w:szCs w:val="24"/>
        </w:rPr>
      </w:r>
      <w:r w:rsidR="00007110" w:rsidRPr="00CC3A2E">
        <w:rPr>
          <w:rFonts w:ascii="Georgia" w:hAnsi="Georgia"/>
          <w:sz w:val="24"/>
          <w:szCs w:val="24"/>
        </w:rPr>
        <w:fldChar w:fldCharType="end"/>
      </w:r>
      <w:r w:rsidR="00195081" w:rsidRPr="00CC3A2E">
        <w:rPr>
          <w:rFonts w:ascii="Georgia" w:hAnsi="Georgia"/>
          <w:sz w:val="24"/>
          <w:szCs w:val="24"/>
        </w:rPr>
      </w:r>
      <w:r w:rsidR="00195081" w:rsidRPr="00CC3A2E">
        <w:rPr>
          <w:rFonts w:ascii="Georgia" w:hAnsi="Georgia"/>
          <w:sz w:val="24"/>
          <w:szCs w:val="24"/>
        </w:rPr>
        <w:fldChar w:fldCharType="separate"/>
      </w:r>
      <w:r w:rsidR="00007110" w:rsidRPr="00CC3A2E">
        <w:rPr>
          <w:rFonts w:ascii="Georgia" w:hAnsi="Georgia"/>
          <w:noProof/>
          <w:sz w:val="24"/>
          <w:szCs w:val="24"/>
          <w:vertAlign w:val="superscript"/>
        </w:rPr>
        <w:t>7</w:t>
      </w:r>
      <w:r w:rsidR="00195081" w:rsidRPr="00CC3A2E">
        <w:rPr>
          <w:rFonts w:ascii="Georgia" w:hAnsi="Georgia"/>
          <w:sz w:val="24"/>
          <w:szCs w:val="24"/>
        </w:rPr>
        <w:fldChar w:fldCharType="end"/>
      </w:r>
      <w:r w:rsidR="00C602A5" w:rsidRPr="00CC3A2E">
        <w:rPr>
          <w:rFonts w:ascii="Georgia" w:hAnsi="Georgia"/>
          <w:sz w:val="24"/>
          <w:szCs w:val="24"/>
        </w:rPr>
        <w:t xml:space="preserve"> suggests </w:t>
      </w:r>
      <w:r w:rsidR="00F141DB" w:rsidRPr="00CC3A2E">
        <w:rPr>
          <w:rFonts w:ascii="Georgia" w:hAnsi="Georgia"/>
          <w:sz w:val="24"/>
          <w:szCs w:val="24"/>
        </w:rPr>
        <w:t xml:space="preserve">that </w:t>
      </w:r>
      <w:r w:rsidR="00C602A5" w:rsidRPr="00CC3A2E">
        <w:rPr>
          <w:rFonts w:ascii="Georgia" w:hAnsi="Georgia"/>
          <w:sz w:val="24"/>
          <w:szCs w:val="24"/>
        </w:rPr>
        <w:t xml:space="preserve">it is likely to be linked to a reduced </w:t>
      </w:r>
      <w:r w:rsidR="001D7D00" w:rsidRPr="00CC3A2E">
        <w:rPr>
          <w:rFonts w:ascii="Georgia" w:hAnsi="Georgia"/>
          <w:sz w:val="24"/>
          <w:szCs w:val="24"/>
        </w:rPr>
        <w:t>mortality</w:t>
      </w:r>
      <w:r w:rsidR="00C602A5" w:rsidRPr="00CC3A2E">
        <w:rPr>
          <w:rFonts w:ascii="Georgia" w:hAnsi="Georgia"/>
          <w:sz w:val="24"/>
          <w:szCs w:val="24"/>
        </w:rPr>
        <w:t xml:space="preserve"> from </w:t>
      </w:r>
      <w:r w:rsidR="001736FA" w:rsidRPr="00CC3A2E">
        <w:rPr>
          <w:rFonts w:ascii="Georgia" w:hAnsi="Georgia"/>
          <w:sz w:val="24"/>
          <w:szCs w:val="24"/>
        </w:rPr>
        <w:t>lower respiratory tract infection</w:t>
      </w:r>
      <w:r w:rsidR="00C602A5" w:rsidRPr="00CC3A2E">
        <w:rPr>
          <w:rFonts w:ascii="Georgia" w:hAnsi="Georgia"/>
          <w:sz w:val="24"/>
          <w:szCs w:val="24"/>
        </w:rPr>
        <w:t>.</w:t>
      </w:r>
    </w:p>
    <w:p w14:paraId="687E0BD5" w14:textId="77777777" w:rsidR="00DC346D" w:rsidRPr="00CC3A2E" w:rsidRDefault="00DC346D" w:rsidP="00EB388C">
      <w:pPr>
        <w:spacing w:line="480" w:lineRule="auto"/>
        <w:rPr>
          <w:rFonts w:ascii="Georgia" w:hAnsi="Georgia"/>
          <w:sz w:val="24"/>
          <w:szCs w:val="24"/>
        </w:rPr>
      </w:pPr>
    </w:p>
    <w:p w14:paraId="58E53E2A" w14:textId="6CA8EEEE" w:rsidR="00FD08EE" w:rsidRPr="00CC3A2E" w:rsidRDefault="00AF113B" w:rsidP="00EB388C">
      <w:pPr>
        <w:spacing w:line="480" w:lineRule="auto"/>
        <w:rPr>
          <w:rFonts w:ascii="Georgia" w:hAnsi="Georgia"/>
          <w:sz w:val="24"/>
          <w:szCs w:val="24"/>
        </w:rPr>
      </w:pPr>
      <w:r w:rsidRPr="00CC3A2E">
        <w:rPr>
          <w:rFonts w:ascii="Georgia" w:hAnsi="Georgia"/>
          <w:sz w:val="24"/>
          <w:szCs w:val="24"/>
        </w:rPr>
        <w:t xml:space="preserve">The UK Biobank is a </w:t>
      </w:r>
      <w:r w:rsidR="000C5EE2" w:rsidRPr="00CC3A2E">
        <w:rPr>
          <w:rFonts w:ascii="Georgia" w:hAnsi="Georgia"/>
          <w:sz w:val="24"/>
          <w:szCs w:val="24"/>
        </w:rPr>
        <w:t xml:space="preserve">very </w:t>
      </w:r>
      <w:r w:rsidRPr="00CC3A2E">
        <w:rPr>
          <w:rFonts w:ascii="Georgia" w:hAnsi="Georgia"/>
          <w:sz w:val="24"/>
          <w:szCs w:val="24"/>
        </w:rPr>
        <w:t xml:space="preserve">large </w:t>
      </w:r>
      <w:r w:rsidR="00277E9C" w:rsidRPr="00CC3A2E">
        <w:rPr>
          <w:rFonts w:ascii="Georgia" w:hAnsi="Georgia"/>
          <w:sz w:val="24"/>
          <w:szCs w:val="24"/>
        </w:rPr>
        <w:t xml:space="preserve">general population </w:t>
      </w:r>
      <w:r w:rsidR="000C5EE2" w:rsidRPr="00CC3A2E">
        <w:rPr>
          <w:rFonts w:ascii="Georgia" w:hAnsi="Georgia"/>
          <w:sz w:val="24"/>
          <w:szCs w:val="24"/>
        </w:rPr>
        <w:t>prospective</w:t>
      </w:r>
      <w:r w:rsidRPr="00CC3A2E">
        <w:rPr>
          <w:rFonts w:ascii="Georgia" w:hAnsi="Georgia"/>
          <w:sz w:val="24"/>
          <w:szCs w:val="24"/>
        </w:rPr>
        <w:t xml:space="preserve"> </w:t>
      </w:r>
      <w:r w:rsidR="000C5EE2" w:rsidRPr="00CC3A2E">
        <w:rPr>
          <w:rFonts w:ascii="Georgia" w:hAnsi="Georgia"/>
          <w:sz w:val="24"/>
          <w:szCs w:val="24"/>
        </w:rPr>
        <w:t xml:space="preserve">study, </w:t>
      </w:r>
      <w:r w:rsidR="00277E9C" w:rsidRPr="00CC3A2E">
        <w:rPr>
          <w:rFonts w:ascii="Georgia" w:hAnsi="Georgia"/>
          <w:sz w:val="24"/>
          <w:szCs w:val="24"/>
        </w:rPr>
        <w:t xml:space="preserve"> set up as a resource to investigate </w:t>
      </w:r>
      <w:r w:rsidR="000C5EE2" w:rsidRPr="00CC3A2E">
        <w:rPr>
          <w:rFonts w:ascii="Georgia" w:hAnsi="Georgia"/>
          <w:sz w:val="24"/>
          <w:szCs w:val="24"/>
        </w:rPr>
        <w:t xml:space="preserve">genetic and non-genetic </w:t>
      </w:r>
      <w:r w:rsidR="00277E9C" w:rsidRPr="00CC3A2E">
        <w:rPr>
          <w:rFonts w:ascii="Georgia" w:hAnsi="Georgia"/>
          <w:sz w:val="24"/>
          <w:szCs w:val="24"/>
        </w:rPr>
        <w:t xml:space="preserve">risk factors for major diseases in middle </w:t>
      </w:r>
      <w:r w:rsidR="00277E9C" w:rsidRPr="00CC3A2E">
        <w:rPr>
          <w:rFonts w:ascii="Georgia" w:hAnsi="Georgia"/>
          <w:sz w:val="24"/>
          <w:szCs w:val="24"/>
        </w:rPr>
        <w:lastRenderedPageBreak/>
        <w:t>and old age.</w:t>
      </w:r>
      <w:r w:rsidR="00277E9C" w:rsidRPr="00CC3A2E">
        <w:rPr>
          <w:rFonts w:ascii="Georgia" w:hAnsi="Georgia"/>
          <w:sz w:val="24"/>
          <w:szCs w:val="24"/>
        </w:rPr>
        <w:fldChar w:fldCharType="begin"/>
      </w:r>
      <w:r w:rsidR="00CF344F" w:rsidRPr="00CC3A2E">
        <w:rPr>
          <w:rFonts w:ascii="Georgia" w:hAnsi="Georgia"/>
          <w:sz w:val="24"/>
          <w:szCs w:val="24"/>
        </w:rPr>
        <w:instrText xml:space="preserve"> ADDIN EN.CITE &lt;EndNote&gt;&lt;Cite&gt;&lt;Author&gt;Collins&lt;/Author&gt;&lt;Year&gt;2012&lt;/Year&gt;&lt;RecNum&gt;2014&lt;/RecNum&gt;&lt;DisplayText&gt;&lt;style face="superscript"&gt;14&lt;/style&gt;&lt;/DisplayText&gt;&lt;record&gt;&lt;rec-number&gt;2014&lt;/rec-number&gt;&lt;foreign-keys&gt;&lt;key app="EN" db-id="t5pwtstelpfp2devdd3pva0tf2a52x202vpv" timestamp="1544289567"&gt;2014&lt;/key&gt;&lt;/foreign-keys&gt;&lt;ref-type name="Journal Article"&gt;17&lt;/ref-type&gt;&lt;contributors&gt;&lt;authors&gt;&lt;author&gt;Collins, R.&lt;/author&gt;&lt;/authors&gt;&lt;/contributors&gt;&lt;auth-address&gt;UK Biobank, Adswood, Stockport SK3 0SA, UK. ukbiobank@ukbiobank.ac.uk&lt;/auth-address&gt;&lt;titles&gt;&lt;title&gt;What makes UK Biobank special?&lt;/title&gt;&lt;secondary-title&gt;Lancet&lt;/secondary-title&gt;&lt;/titles&gt;&lt;periodical&gt;&lt;full-title&gt;Lancet&lt;/full-title&gt;&lt;/periodical&gt;&lt;pages&gt;1173-4&lt;/pages&gt;&lt;volume&gt;379&lt;/volume&gt;&lt;number&gt;9822&lt;/number&gt;&lt;keywords&gt;&lt;keyword&gt;Age Factors&lt;/keyword&gt;&lt;keyword&gt;Aged&lt;/keyword&gt;&lt;keyword&gt;Biological Specimen Banks/*organization &amp;amp; administration&lt;/keyword&gt;&lt;keyword&gt;Chronic Disease/*epidemiology/prevention &amp;amp; control&lt;/keyword&gt;&lt;keyword&gt;Cohort Studies&lt;/keyword&gt;&lt;keyword&gt;Cross-Sectional Studies&lt;/keyword&gt;&lt;keyword&gt;*Databases as Topic&lt;/keyword&gt;&lt;keyword&gt;Female&lt;/keyword&gt;&lt;keyword&gt;Health Surveys&lt;/keyword&gt;&lt;keyword&gt;Humans&lt;/keyword&gt;&lt;keyword&gt;Incidence&lt;/keyword&gt;&lt;keyword&gt;Longitudinal Studies&lt;/keyword&gt;&lt;keyword&gt;Male&lt;/keyword&gt;&lt;keyword&gt;Middle Aged&lt;/keyword&gt;&lt;keyword&gt;*National Health Programs&lt;/keyword&gt;&lt;keyword&gt;Prospective Studies&lt;/keyword&gt;&lt;keyword&gt;Risk Factors&lt;/keyword&gt;&lt;keyword&gt;Translational Medical Research/*organization &amp;amp; administration&lt;/keyword&gt;&lt;keyword&gt;United Kingdom&lt;/keyword&gt;&lt;/keywords&gt;&lt;dates&gt;&lt;year&gt;2012&lt;/year&gt;&lt;pub-dates&gt;&lt;date&gt;Mar 31&lt;/date&gt;&lt;/pub-dates&gt;&lt;/dates&gt;&lt;isbn&gt;1474-547X (Electronic)&amp;#xD;0140-6736 (Linking)&lt;/isbn&gt;&lt;accession-num&gt;22463865&lt;/accession-num&gt;&lt;urls&gt;&lt;related-urls&gt;&lt;url&gt;https://www.ncbi.nlm.nih.gov/pubmed/22463865&lt;/url&gt;&lt;/related-urls&gt;&lt;/urls&gt;&lt;electronic-resource-num&gt;10.1016/S0140-6736(12)60404-8&lt;/electronic-resource-num&gt;&lt;/record&gt;&lt;/Cite&gt;&lt;/EndNote&gt;</w:instrText>
      </w:r>
      <w:r w:rsidR="00277E9C" w:rsidRPr="00CC3A2E">
        <w:rPr>
          <w:rFonts w:ascii="Georgia" w:hAnsi="Georgia"/>
          <w:sz w:val="24"/>
          <w:szCs w:val="24"/>
        </w:rPr>
        <w:fldChar w:fldCharType="separate"/>
      </w:r>
      <w:r w:rsidR="00CF344F" w:rsidRPr="00CC3A2E">
        <w:rPr>
          <w:rFonts w:ascii="Georgia" w:hAnsi="Georgia"/>
          <w:noProof/>
          <w:sz w:val="24"/>
          <w:szCs w:val="24"/>
          <w:vertAlign w:val="superscript"/>
        </w:rPr>
        <w:t>14</w:t>
      </w:r>
      <w:r w:rsidR="00277E9C" w:rsidRPr="00CC3A2E">
        <w:rPr>
          <w:rFonts w:ascii="Georgia" w:hAnsi="Georgia"/>
          <w:sz w:val="24"/>
          <w:szCs w:val="24"/>
        </w:rPr>
        <w:fldChar w:fldCharType="end"/>
      </w:r>
      <w:r w:rsidR="00277E9C" w:rsidRPr="00CC3A2E">
        <w:rPr>
          <w:rFonts w:ascii="Georgia" w:hAnsi="Georgia"/>
          <w:sz w:val="24"/>
          <w:szCs w:val="24"/>
        </w:rPr>
        <w:t xml:space="preserve"> </w:t>
      </w:r>
      <w:r w:rsidRPr="00CC3A2E">
        <w:rPr>
          <w:rFonts w:ascii="Georgia" w:hAnsi="Georgia"/>
          <w:sz w:val="24"/>
          <w:szCs w:val="24"/>
        </w:rPr>
        <w:t xml:space="preserve"> </w:t>
      </w:r>
      <w:r w:rsidR="00277E9C" w:rsidRPr="00CC3A2E">
        <w:rPr>
          <w:rFonts w:ascii="Georgia" w:hAnsi="Georgia"/>
          <w:sz w:val="24"/>
          <w:szCs w:val="24"/>
        </w:rPr>
        <w:t>Participants</w:t>
      </w:r>
      <w:r w:rsidRPr="00CC3A2E">
        <w:rPr>
          <w:rFonts w:ascii="Georgia" w:hAnsi="Georgia"/>
          <w:sz w:val="24"/>
          <w:szCs w:val="24"/>
        </w:rPr>
        <w:t xml:space="preserve"> underwent a detailed phenotypic assessment </w:t>
      </w:r>
      <w:r w:rsidR="00731C61" w:rsidRPr="00CC3A2E">
        <w:rPr>
          <w:rFonts w:ascii="Georgia" w:hAnsi="Georgia"/>
          <w:sz w:val="24"/>
          <w:szCs w:val="24"/>
        </w:rPr>
        <w:t xml:space="preserve">at baseline </w:t>
      </w:r>
      <w:r w:rsidRPr="00CC3A2E">
        <w:rPr>
          <w:rFonts w:ascii="Georgia" w:hAnsi="Georgia"/>
          <w:sz w:val="24"/>
          <w:szCs w:val="24"/>
        </w:rPr>
        <w:t xml:space="preserve">and </w:t>
      </w:r>
      <w:r w:rsidR="00731C61" w:rsidRPr="00CC3A2E">
        <w:rPr>
          <w:rFonts w:ascii="Georgia" w:hAnsi="Georgia"/>
          <w:sz w:val="24"/>
          <w:szCs w:val="24"/>
        </w:rPr>
        <w:t>their health is being monitored</w:t>
      </w:r>
      <w:r w:rsidR="00344023" w:rsidRPr="00CC3A2E">
        <w:rPr>
          <w:rFonts w:ascii="Georgia" w:hAnsi="Georgia"/>
          <w:sz w:val="24"/>
          <w:szCs w:val="24"/>
        </w:rPr>
        <w:t xml:space="preserve">, primarily through linkage to routinely collected national data. </w:t>
      </w:r>
      <w:r w:rsidRPr="00CC3A2E">
        <w:rPr>
          <w:rFonts w:ascii="Georgia" w:hAnsi="Georgia"/>
          <w:sz w:val="24"/>
          <w:szCs w:val="24"/>
        </w:rPr>
        <w:t xml:space="preserve"> </w:t>
      </w:r>
      <w:r w:rsidR="00C602A5" w:rsidRPr="00CC3A2E">
        <w:rPr>
          <w:rFonts w:ascii="Georgia" w:hAnsi="Georgia"/>
          <w:sz w:val="24"/>
          <w:szCs w:val="24"/>
        </w:rPr>
        <w:t xml:space="preserve">We used data from UK Biobank to </w:t>
      </w:r>
      <w:r w:rsidR="000E5FA4" w:rsidRPr="00CC3A2E">
        <w:rPr>
          <w:rFonts w:ascii="Georgia" w:hAnsi="Georgia"/>
          <w:sz w:val="24"/>
          <w:szCs w:val="24"/>
        </w:rPr>
        <w:t>investigate</w:t>
      </w:r>
      <w:r w:rsidR="00C602A5" w:rsidRPr="00CC3A2E">
        <w:rPr>
          <w:rFonts w:ascii="Georgia" w:hAnsi="Georgia"/>
          <w:sz w:val="24"/>
          <w:szCs w:val="24"/>
        </w:rPr>
        <w:t xml:space="preserve"> the re</w:t>
      </w:r>
      <w:r w:rsidR="000E5FA4" w:rsidRPr="00CC3A2E">
        <w:rPr>
          <w:rFonts w:ascii="Georgia" w:hAnsi="Georgia"/>
          <w:sz w:val="24"/>
          <w:szCs w:val="24"/>
        </w:rPr>
        <w:t>lationship between cognitive ability</w:t>
      </w:r>
      <w:r w:rsidRPr="00CC3A2E">
        <w:rPr>
          <w:rFonts w:ascii="Georgia" w:hAnsi="Georgia"/>
          <w:sz w:val="24"/>
          <w:szCs w:val="24"/>
        </w:rPr>
        <w:t>—as indicated by reaction time (a measure of processing speed) and reasoning—</w:t>
      </w:r>
      <w:r w:rsidR="00731C61" w:rsidRPr="00CC3A2E">
        <w:rPr>
          <w:rFonts w:ascii="Georgia" w:hAnsi="Georgia"/>
          <w:sz w:val="24"/>
          <w:szCs w:val="24"/>
        </w:rPr>
        <w:t xml:space="preserve">at baseline </w:t>
      </w:r>
      <w:r w:rsidR="00DC346D" w:rsidRPr="00CC3A2E">
        <w:rPr>
          <w:rFonts w:ascii="Georgia" w:hAnsi="Georgia"/>
          <w:sz w:val="24"/>
          <w:szCs w:val="24"/>
        </w:rPr>
        <w:t xml:space="preserve">and </w:t>
      </w:r>
      <w:r w:rsidR="00EC484E" w:rsidRPr="00CC3A2E">
        <w:rPr>
          <w:rFonts w:ascii="Georgia" w:hAnsi="Georgia"/>
          <w:sz w:val="24"/>
          <w:szCs w:val="24"/>
        </w:rPr>
        <w:t>risk of death</w:t>
      </w:r>
      <w:r w:rsidR="000E5FA4" w:rsidRPr="00CC3A2E">
        <w:rPr>
          <w:rFonts w:ascii="Georgia" w:hAnsi="Georgia"/>
          <w:sz w:val="24"/>
          <w:szCs w:val="24"/>
        </w:rPr>
        <w:t xml:space="preserve"> from </w:t>
      </w:r>
      <w:r w:rsidR="001736FA" w:rsidRPr="00CC3A2E">
        <w:rPr>
          <w:rFonts w:ascii="Georgia" w:hAnsi="Georgia"/>
          <w:sz w:val="24"/>
          <w:szCs w:val="24"/>
        </w:rPr>
        <w:t>lower respiratory tract infection</w:t>
      </w:r>
      <w:r w:rsidR="00982FD7" w:rsidRPr="00CC3A2E">
        <w:rPr>
          <w:rFonts w:ascii="Georgia" w:hAnsi="Georgia"/>
          <w:sz w:val="24"/>
          <w:szCs w:val="24"/>
        </w:rPr>
        <w:t>, taking account of potential confounding factors</w:t>
      </w:r>
      <w:r w:rsidR="006847B9" w:rsidRPr="00CC3A2E">
        <w:rPr>
          <w:rFonts w:ascii="Georgia" w:hAnsi="Georgia"/>
          <w:sz w:val="24"/>
          <w:szCs w:val="24"/>
        </w:rPr>
        <w:t>, namely age, sex, psychological distress, smoking status, diagnoses of various chronic diseases</w:t>
      </w:r>
      <w:r w:rsidR="005549AE" w:rsidRPr="00CC3A2E">
        <w:rPr>
          <w:rFonts w:ascii="Georgia" w:hAnsi="Georgia"/>
          <w:sz w:val="24"/>
          <w:szCs w:val="24"/>
        </w:rPr>
        <w:t>, number of medications</w:t>
      </w:r>
      <w:r w:rsidR="00B0590C" w:rsidRPr="00CC3A2E">
        <w:rPr>
          <w:rFonts w:ascii="Georgia" w:hAnsi="Georgia"/>
          <w:sz w:val="24"/>
          <w:szCs w:val="24"/>
        </w:rPr>
        <w:t>,</w:t>
      </w:r>
      <w:r w:rsidR="005549AE" w:rsidRPr="00CC3A2E">
        <w:rPr>
          <w:rFonts w:ascii="Georgia" w:hAnsi="Georgia"/>
          <w:sz w:val="24"/>
          <w:szCs w:val="24"/>
        </w:rPr>
        <w:t xml:space="preserve"> and socioeconomic status, as measured by educational attainment and Townsend deprivation index.</w:t>
      </w:r>
    </w:p>
    <w:p w14:paraId="6A61695C" w14:textId="77777777" w:rsidR="00BD66C8" w:rsidRPr="00CC3A2E" w:rsidRDefault="00BD66C8" w:rsidP="000A5E78">
      <w:pPr>
        <w:rPr>
          <w:rFonts w:ascii="Georgia" w:hAnsi="Georgia"/>
          <w:b/>
          <w:sz w:val="24"/>
          <w:szCs w:val="24"/>
        </w:rPr>
      </w:pPr>
    </w:p>
    <w:p w14:paraId="7A94DE71" w14:textId="3B21F80A" w:rsidR="003316D4" w:rsidRPr="00CC3A2E" w:rsidRDefault="003316D4" w:rsidP="000A5E78">
      <w:pPr>
        <w:rPr>
          <w:rFonts w:ascii="Georgia" w:hAnsi="Georgia"/>
          <w:b/>
          <w:sz w:val="24"/>
          <w:szCs w:val="24"/>
        </w:rPr>
      </w:pPr>
      <w:r w:rsidRPr="00CC3A2E">
        <w:rPr>
          <w:rFonts w:ascii="Georgia" w:hAnsi="Georgia"/>
          <w:b/>
          <w:sz w:val="24"/>
          <w:szCs w:val="24"/>
        </w:rPr>
        <w:t>M</w:t>
      </w:r>
      <w:r w:rsidR="00DA2788" w:rsidRPr="00CC3A2E">
        <w:rPr>
          <w:rFonts w:ascii="Georgia" w:hAnsi="Georgia"/>
          <w:b/>
          <w:sz w:val="24"/>
          <w:szCs w:val="24"/>
        </w:rPr>
        <w:t>ETHODS</w:t>
      </w:r>
    </w:p>
    <w:p w14:paraId="19C11495" w14:textId="77777777" w:rsidR="00974819" w:rsidRPr="00CC3A2E" w:rsidRDefault="00974819" w:rsidP="000A5E78">
      <w:pPr>
        <w:rPr>
          <w:rFonts w:ascii="Georgia" w:hAnsi="Georgia"/>
          <w:b/>
          <w:sz w:val="24"/>
          <w:szCs w:val="24"/>
        </w:rPr>
      </w:pPr>
    </w:p>
    <w:p w14:paraId="6E8EC375" w14:textId="77777777" w:rsidR="00C05824" w:rsidRPr="00CC3A2E" w:rsidRDefault="00910B45" w:rsidP="00C05824">
      <w:pPr>
        <w:rPr>
          <w:rFonts w:ascii="Georgia" w:hAnsi="Georgia"/>
          <w:sz w:val="24"/>
          <w:szCs w:val="24"/>
        </w:rPr>
      </w:pPr>
      <w:r w:rsidRPr="00CC3A2E">
        <w:rPr>
          <w:rFonts w:ascii="Georgia" w:hAnsi="Georgia"/>
          <w:sz w:val="24"/>
          <w:szCs w:val="24"/>
        </w:rPr>
        <w:t>Participants</w:t>
      </w:r>
    </w:p>
    <w:p w14:paraId="75C1D341" w14:textId="61F9B169" w:rsidR="003316D4" w:rsidRPr="00CC3A2E" w:rsidRDefault="00002F56" w:rsidP="00C05824">
      <w:pPr>
        <w:spacing w:line="480" w:lineRule="auto"/>
        <w:rPr>
          <w:rFonts w:ascii="Georgia" w:hAnsi="Georgia"/>
          <w:b/>
          <w:sz w:val="24"/>
          <w:szCs w:val="24"/>
        </w:rPr>
      </w:pPr>
      <w:r w:rsidRPr="00CC3A2E">
        <w:rPr>
          <w:rFonts w:ascii="Georgia" w:hAnsi="Georgia"/>
          <w:sz w:val="24"/>
          <w:szCs w:val="24"/>
        </w:rPr>
        <w:t xml:space="preserve">Between 2006 and 2010, 502,655 community-dwelling people aged between 37 and 73 years and living in the </w:t>
      </w:r>
      <w:r w:rsidRPr="00CC3A2E">
        <w:rPr>
          <w:rFonts w:ascii="Georgia" w:hAnsi="Georgia"/>
          <w:sz w:val="24"/>
          <w:szCs w:val="24"/>
        </w:rPr>
        <w:lastRenderedPageBreak/>
        <w:t>United Kingdom were recruited</w:t>
      </w:r>
      <w:r w:rsidR="00C05824" w:rsidRPr="00CC3A2E">
        <w:rPr>
          <w:rFonts w:ascii="Georgia" w:hAnsi="Georgia"/>
          <w:sz w:val="24"/>
          <w:szCs w:val="24"/>
        </w:rPr>
        <w:t xml:space="preserve"> to UK Biobank and took part in the baseline survey</w:t>
      </w:r>
      <w:r w:rsidRPr="00CC3A2E">
        <w:rPr>
          <w:rFonts w:ascii="Georgia" w:hAnsi="Georgia"/>
          <w:sz w:val="24"/>
          <w:szCs w:val="24"/>
        </w:rPr>
        <w:t>.</w:t>
      </w:r>
      <w:r w:rsidR="00C05824" w:rsidRPr="00CC3A2E">
        <w:rPr>
          <w:rFonts w:ascii="Georgia" w:hAnsi="Georgia"/>
          <w:sz w:val="24"/>
          <w:szCs w:val="24"/>
        </w:rPr>
        <w:t xml:space="preserve"> </w:t>
      </w:r>
      <w:r w:rsidR="00C05824" w:rsidRPr="00CC3A2E">
        <w:rPr>
          <w:rFonts w:ascii="Georgia" w:hAnsi="Georgia"/>
          <w:sz w:val="24"/>
          <w:szCs w:val="24"/>
        </w:rPr>
        <w:fldChar w:fldCharType="begin">
          <w:fldData xml:space="preserve">PEVuZE5vdGU+PENpdGU+PEF1dGhvcj5TdWRsb3c8L0F1dGhvcj48WWVhcj4yMDE1PC9ZZWFyPjxS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</w:fldData>
        </w:fldChar>
      </w:r>
      <w:r w:rsidR="00CF344F" w:rsidRPr="00CC3A2E">
        <w:rPr>
          <w:rFonts w:ascii="Georgia" w:hAnsi="Georgia"/>
          <w:sz w:val="24"/>
          <w:szCs w:val="24"/>
        </w:rPr>
        <w:instrText xml:space="preserve"> ADDIN EN.CITE </w:instrText>
      </w:r>
      <w:r w:rsidR="00CF344F" w:rsidRPr="00CC3A2E">
        <w:rPr>
          <w:rFonts w:ascii="Georgia" w:hAnsi="Georgia"/>
          <w:sz w:val="24"/>
          <w:szCs w:val="24"/>
        </w:rPr>
        <w:fldChar w:fldCharType="begin">
          <w:fldData xml:space="preserve">PEVuZE5vdGU+PENpdGU+PEF1dGhvcj5TdWRsb3c8L0F1dGhvcj48WWVhcj4yMDE1PC9ZZWFyPjxS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</w:fldData>
        </w:fldChar>
      </w:r>
      <w:r w:rsidR="00CF344F" w:rsidRPr="00CC3A2E">
        <w:rPr>
          <w:rFonts w:ascii="Georgia" w:hAnsi="Georgia"/>
          <w:sz w:val="24"/>
          <w:szCs w:val="24"/>
        </w:rPr>
        <w:instrText xml:space="preserve"> ADDIN EN.CITE.DATA </w:instrText>
      </w:r>
      <w:r w:rsidR="00CF344F" w:rsidRPr="00CC3A2E">
        <w:rPr>
          <w:rFonts w:ascii="Georgia" w:hAnsi="Georgia"/>
          <w:sz w:val="24"/>
          <w:szCs w:val="24"/>
        </w:rPr>
      </w:r>
      <w:r w:rsidR="00CF344F" w:rsidRPr="00CC3A2E">
        <w:rPr>
          <w:rFonts w:ascii="Georgia" w:hAnsi="Georgia"/>
          <w:sz w:val="24"/>
          <w:szCs w:val="24"/>
        </w:rPr>
        <w:fldChar w:fldCharType="end"/>
      </w:r>
      <w:r w:rsidR="00C05824" w:rsidRPr="00CC3A2E">
        <w:rPr>
          <w:rFonts w:ascii="Georgia" w:hAnsi="Georgia"/>
          <w:sz w:val="24"/>
          <w:szCs w:val="24"/>
        </w:rPr>
      </w:r>
      <w:r w:rsidR="00C05824" w:rsidRPr="00CC3A2E">
        <w:rPr>
          <w:rFonts w:ascii="Georgia" w:hAnsi="Georgia"/>
          <w:sz w:val="24"/>
          <w:szCs w:val="24"/>
        </w:rPr>
        <w:fldChar w:fldCharType="separate"/>
      </w:r>
      <w:r w:rsidR="00CF344F" w:rsidRPr="00CC3A2E">
        <w:rPr>
          <w:rFonts w:ascii="Georgia" w:hAnsi="Georgia"/>
          <w:noProof/>
          <w:sz w:val="24"/>
          <w:szCs w:val="24"/>
          <w:vertAlign w:val="superscript"/>
        </w:rPr>
        <w:t>15</w:t>
      </w:r>
      <w:r w:rsidR="00C05824" w:rsidRPr="00CC3A2E">
        <w:rPr>
          <w:rFonts w:ascii="Georgia" w:hAnsi="Georgia"/>
          <w:sz w:val="24"/>
          <w:szCs w:val="24"/>
        </w:rPr>
        <w:fldChar w:fldCharType="end"/>
      </w:r>
      <w:r w:rsidR="00C05824" w:rsidRPr="00CC3A2E">
        <w:rPr>
          <w:rFonts w:ascii="Georgia" w:hAnsi="Georgia"/>
          <w:sz w:val="24"/>
          <w:szCs w:val="24"/>
        </w:rPr>
        <w:t xml:space="preserve"> </w:t>
      </w:r>
      <w:r w:rsidRPr="00CC3A2E">
        <w:rPr>
          <w:rFonts w:ascii="Georgia" w:hAnsi="Georgia"/>
          <w:sz w:val="24"/>
          <w:szCs w:val="24"/>
        </w:rPr>
        <w:t xml:space="preserve"> </w:t>
      </w:r>
      <w:r w:rsidR="000C5EE2" w:rsidRPr="00CC3A2E">
        <w:rPr>
          <w:rFonts w:ascii="Georgia" w:hAnsi="Georgia"/>
          <w:sz w:val="24"/>
          <w:szCs w:val="24"/>
        </w:rPr>
        <w:t>They completed questionnaires to provide information on demographics, lifestyle, and medical history, underwent</w:t>
      </w:r>
      <w:r w:rsidRPr="00CC3A2E">
        <w:rPr>
          <w:rFonts w:ascii="Georgia" w:hAnsi="Georgia"/>
          <w:sz w:val="24"/>
          <w:szCs w:val="24"/>
        </w:rPr>
        <w:t xml:space="preserve"> </w:t>
      </w:r>
      <w:r w:rsidR="000C5EE2" w:rsidRPr="00CC3A2E">
        <w:rPr>
          <w:rFonts w:ascii="Georgia" w:hAnsi="Georgia"/>
          <w:sz w:val="24"/>
          <w:szCs w:val="24"/>
        </w:rPr>
        <w:t>cognitive and physical assessments, and agreed to have their health followed longitudinally</w:t>
      </w:r>
      <w:r w:rsidR="000C5EE2" w:rsidRPr="00CC3A2E">
        <w:rPr>
          <w:rFonts w:ascii="Georgia" w:hAnsi="Georgia"/>
        </w:rPr>
        <w:t>.</w:t>
      </w:r>
      <w:r w:rsidRPr="00CC3A2E">
        <w:rPr>
          <w:rFonts w:ascii="Georgia" w:hAnsi="Georgia"/>
          <w:sz w:val="24"/>
          <w:szCs w:val="24"/>
        </w:rPr>
        <w:t xml:space="preserve">  </w:t>
      </w:r>
      <w:r w:rsidR="00881D34" w:rsidRPr="00CC3A2E">
        <w:rPr>
          <w:rFonts w:ascii="Georgia" w:hAnsi="Georgia"/>
          <w:sz w:val="24"/>
          <w:szCs w:val="24"/>
        </w:rPr>
        <w:t xml:space="preserve">Approval for UK Biobank was received from the </w:t>
      </w:r>
      <w:r w:rsidR="00315F8A" w:rsidRPr="00CC3A2E">
        <w:rPr>
          <w:rFonts w:ascii="Georgia" w:hAnsi="Georgia"/>
          <w:sz w:val="24"/>
          <w:szCs w:val="24"/>
        </w:rPr>
        <w:t xml:space="preserve">North-West Multi-centre </w:t>
      </w:r>
      <w:r w:rsidR="00881D34" w:rsidRPr="00CC3A2E">
        <w:rPr>
          <w:rFonts w:ascii="Georgia" w:hAnsi="Georgia"/>
          <w:sz w:val="24"/>
          <w:szCs w:val="24"/>
        </w:rPr>
        <w:t>Research Ethics Committee (REC reference 11/NW/0382).    The research was carried out in accordance with the Declaration of Helsinki of the World Medical Association and p</w:t>
      </w:r>
      <w:r w:rsidR="00910B45" w:rsidRPr="00CC3A2E">
        <w:rPr>
          <w:rFonts w:ascii="Georgia" w:hAnsi="Georgia"/>
          <w:sz w:val="24"/>
          <w:szCs w:val="24"/>
        </w:rPr>
        <w:t>articipants gave written informed consent</w:t>
      </w:r>
      <w:r w:rsidR="0005471C" w:rsidRPr="00CC3A2E">
        <w:rPr>
          <w:rFonts w:ascii="Georgia" w:hAnsi="Georgia"/>
          <w:sz w:val="24"/>
          <w:szCs w:val="24"/>
        </w:rPr>
        <w:t>.</w:t>
      </w:r>
    </w:p>
    <w:p w14:paraId="0FBD9C05" w14:textId="77777777" w:rsidR="00002F56" w:rsidRPr="00CC3A2E" w:rsidRDefault="00002F56" w:rsidP="00C05824">
      <w:pPr>
        <w:spacing w:line="480" w:lineRule="auto"/>
        <w:rPr>
          <w:rFonts w:ascii="Georgia" w:hAnsi="Georgia"/>
          <w:b/>
          <w:sz w:val="24"/>
          <w:szCs w:val="24"/>
        </w:rPr>
      </w:pPr>
    </w:p>
    <w:p w14:paraId="7D69F0D5" w14:textId="11AA6CB7" w:rsidR="0005471C" w:rsidRPr="00CC3A2E" w:rsidRDefault="00D55333" w:rsidP="00910B45">
      <w:pPr>
        <w:spacing w:line="480" w:lineRule="auto"/>
        <w:rPr>
          <w:rFonts w:ascii="Georgia" w:hAnsi="Georgia"/>
          <w:sz w:val="24"/>
          <w:szCs w:val="24"/>
        </w:rPr>
      </w:pPr>
      <w:r w:rsidRPr="00CC3A2E">
        <w:rPr>
          <w:rFonts w:ascii="Georgia" w:hAnsi="Georgia"/>
          <w:sz w:val="24"/>
          <w:szCs w:val="24"/>
        </w:rPr>
        <w:t>Measures</w:t>
      </w:r>
    </w:p>
    <w:p w14:paraId="729E62D4" w14:textId="52784A69" w:rsidR="00DA504C" w:rsidRPr="00CC3A2E" w:rsidRDefault="00D55333" w:rsidP="0005471C">
      <w:pPr>
        <w:spacing w:line="480" w:lineRule="auto"/>
        <w:rPr>
          <w:rFonts w:ascii="Georgia" w:hAnsi="Georgia"/>
          <w:sz w:val="24"/>
          <w:szCs w:val="24"/>
        </w:rPr>
      </w:pPr>
      <w:r w:rsidRPr="00CC3A2E">
        <w:rPr>
          <w:rFonts w:ascii="Georgia" w:hAnsi="Georgia"/>
          <w:i/>
          <w:sz w:val="24"/>
          <w:szCs w:val="24"/>
        </w:rPr>
        <w:t>Cognitive abilit</w:t>
      </w:r>
      <w:r w:rsidR="00DC346D" w:rsidRPr="00CC3A2E">
        <w:rPr>
          <w:rFonts w:ascii="Georgia" w:hAnsi="Georgia"/>
          <w:i/>
          <w:sz w:val="24"/>
          <w:szCs w:val="24"/>
        </w:rPr>
        <w:t>y</w:t>
      </w:r>
      <w:r w:rsidR="00D86762" w:rsidRPr="00CC3A2E">
        <w:rPr>
          <w:rFonts w:ascii="Georgia" w:hAnsi="Georgia"/>
          <w:i/>
          <w:sz w:val="24"/>
          <w:szCs w:val="24"/>
        </w:rPr>
        <w:t xml:space="preserve">.   </w:t>
      </w:r>
      <w:r w:rsidR="0005471C" w:rsidRPr="00CC3A2E">
        <w:rPr>
          <w:rFonts w:ascii="Georgia" w:hAnsi="Georgia"/>
          <w:sz w:val="24"/>
          <w:szCs w:val="24"/>
        </w:rPr>
        <w:t xml:space="preserve">Reaction time was measured using a </w:t>
      </w:r>
      <w:r w:rsidR="00B33A8F" w:rsidRPr="00CC3A2E">
        <w:rPr>
          <w:rFonts w:ascii="Georgia" w:hAnsi="Georgia"/>
          <w:sz w:val="24"/>
          <w:szCs w:val="24"/>
        </w:rPr>
        <w:t xml:space="preserve">computerized </w:t>
      </w:r>
      <w:r w:rsidR="0005471C" w:rsidRPr="00CC3A2E">
        <w:rPr>
          <w:rFonts w:ascii="Georgia" w:hAnsi="Georgia"/>
          <w:sz w:val="24"/>
          <w:szCs w:val="24"/>
        </w:rPr>
        <w:t xml:space="preserve">Go/No-Go “Snap” game. </w:t>
      </w:r>
      <w:r w:rsidR="00B33A8F" w:rsidRPr="00CC3A2E">
        <w:rPr>
          <w:rFonts w:ascii="Georgia" w:hAnsi="Georgia"/>
          <w:sz w:val="24"/>
          <w:szCs w:val="24"/>
        </w:rPr>
        <w:t>P</w:t>
      </w:r>
      <w:r w:rsidR="0005471C" w:rsidRPr="00CC3A2E">
        <w:rPr>
          <w:rFonts w:ascii="Georgia" w:hAnsi="Georgia"/>
          <w:sz w:val="24"/>
          <w:szCs w:val="24"/>
        </w:rPr>
        <w:t>articipants were presented with two cards with symbols on them. If the cards were identical, participants were instructed to push the button</w:t>
      </w:r>
      <w:r w:rsidR="00F141DB" w:rsidRPr="00CC3A2E">
        <w:rPr>
          <w:rFonts w:ascii="Georgia" w:hAnsi="Georgia"/>
          <w:sz w:val="24"/>
          <w:szCs w:val="24"/>
        </w:rPr>
        <w:t>-</w:t>
      </w:r>
      <w:r w:rsidR="0005471C" w:rsidRPr="00CC3A2E">
        <w:rPr>
          <w:rFonts w:ascii="Georgia" w:hAnsi="Georgia"/>
          <w:sz w:val="24"/>
          <w:szCs w:val="24"/>
        </w:rPr>
        <w:t xml:space="preserve">box as quickly as possible </w:t>
      </w:r>
      <w:r w:rsidR="00B33A8F" w:rsidRPr="00CC3A2E">
        <w:rPr>
          <w:rFonts w:ascii="Georgia" w:hAnsi="Georgia"/>
          <w:sz w:val="24"/>
          <w:szCs w:val="24"/>
        </w:rPr>
        <w:t>with</w:t>
      </w:r>
      <w:r w:rsidR="0005471C" w:rsidRPr="00CC3A2E">
        <w:rPr>
          <w:rFonts w:ascii="Georgia" w:hAnsi="Georgia"/>
          <w:sz w:val="24"/>
          <w:szCs w:val="24"/>
        </w:rPr>
        <w:t xml:space="preserve"> their dominant </w:t>
      </w:r>
      <w:r w:rsidR="0005471C" w:rsidRPr="00CC3A2E">
        <w:rPr>
          <w:rFonts w:ascii="Georgia" w:hAnsi="Georgia"/>
          <w:sz w:val="24"/>
          <w:szCs w:val="24"/>
        </w:rPr>
        <w:lastRenderedPageBreak/>
        <w:t>hand.  Twelve pairs of cards were shown. The first five pairs were used as a practice. Of the remaining seven pairs, four contained identical cards. Reaction time score was the mean time in milliseconds to press the button when one of these four pairs was presented. Internal consistency</w:t>
      </w:r>
      <w:r w:rsidRPr="00CC3A2E">
        <w:rPr>
          <w:rFonts w:ascii="Georgia" w:hAnsi="Georgia"/>
          <w:sz w:val="24"/>
          <w:szCs w:val="24"/>
        </w:rPr>
        <w:t xml:space="preserve"> of the four test trials</w:t>
      </w:r>
      <w:r w:rsidR="0005471C" w:rsidRPr="00CC3A2E">
        <w:rPr>
          <w:rFonts w:ascii="Georgia" w:hAnsi="Georgia"/>
          <w:sz w:val="24"/>
          <w:szCs w:val="24"/>
        </w:rPr>
        <w:t xml:space="preserve"> was high (Cronbach’s α=0.85</w:t>
      </w:r>
      <w:r w:rsidR="00FF2393" w:rsidRPr="00CC3A2E">
        <w:rPr>
          <w:rFonts w:ascii="Georgia" w:hAnsi="Georgia"/>
          <w:sz w:val="24"/>
          <w:szCs w:val="24"/>
        </w:rPr>
        <w:t xml:space="preserve">). </w:t>
      </w:r>
      <w:r w:rsidR="00DA504C" w:rsidRPr="00CC3A2E">
        <w:rPr>
          <w:rFonts w:ascii="Georgia" w:eastAsia="Times New Roman" w:hAnsi="Georgia"/>
          <w:sz w:val="24"/>
          <w:szCs w:val="24"/>
        </w:rPr>
        <w:t>Choice reaction time means have a strong loading on a latent trait of general mental ability (</w:t>
      </w:r>
      <w:r w:rsidR="00DA504C" w:rsidRPr="00CC3A2E">
        <w:rPr>
          <w:rFonts w:ascii="Georgia" w:eastAsia="Times New Roman" w:hAnsi="Georgia"/>
          <w:i/>
          <w:sz w:val="24"/>
          <w:szCs w:val="24"/>
        </w:rPr>
        <w:t>g</w:t>
      </w:r>
      <w:r w:rsidR="00DA504C" w:rsidRPr="00CC3A2E">
        <w:rPr>
          <w:rFonts w:ascii="Georgia" w:eastAsia="Times New Roman" w:hAnsi="Georgia"/>
          <w:sz w:val="24"/>
          <w:szCs w:val="24"/>
        </w:rPr>
        <w:t>)</w:t>
      </w:r>
      <w:r w:rsidR="00DA504C" w:rsidRPr="00CC3A2E">
        <w:rPr>
          <w:rFonts w:ascii="Georgia" w:eastAsia="Times New Roman" w:hAnsi="Georgia"/>
          <w:sz w:val="24"/>
          <w:szCs w:val="24"/>
        </w:rPr>
        <w:fldChar w:fldCharType="begin"/>
      </w:r>
      <w:r w:rsidR="00DA504C" w:rsidRPr="00CC3A2E">
        <w:rPr>
          <w:rFonts w:ascii="Georgia" w:eastAsia="Times New Roman" w:hAnsi="Georgia"/>
          <w:sz w:val="24"/>
          <w:szCs w:val="24"/>
        </w:rPr>
        <w:instrText xml:space="preserve"> ADDIN EN.CITE &lt;EndNote&gt;&lt;Cite&gt;&lt;Author&gt;Johnson&lt;/Author&gt;&lt;Year&gt;2011&lt;/Year&gt;&lt;RecNum&gt;2018&lt;/RecNum&gt;&lt;DisplayText&gt;&lt;style face="superscript"&gt;16&lt;/style&gt;&lt;/DisplayText&gt;&lt;record&gt;&lt;rec-number&gt;2018&lt;/rec-number&gt;&lt;foreign-keys&gt;&lt;key app="EN" db-id="t5pwtstelpfp2devdd3pva0tf2a52x202vpv" timestamp="1544706018"&gt;2018&lt;/key&gt;&lt;/foreign-keys&gt;&lt;ref-type name="Journal Article"&gt;17&lt;/ref-type&gt;&lt;contributors&gt;&lt;authors&gt;&lt;author&gt;Johnson, W.&lt;/author&gt;&lt;author&gt;Deary, I. J.&lt;/author&gt;&lt;/authors&gt;&lt;/contributors&gt;&lt;auth-address&gt;Univ Edinburgh, Dept Psychol, MRC Ctr Cognit Ageing &amp;amp; Cognit Epidemiol, Edinburgh EH8 9JZ, Midlothian, Scotland&amp;#xD;Univ Minnesota, Dept Psychol, St Paul, MN USA&lt;/auth-address&gt;&lt;titles&gt;&lt;title&gt;Placing inspection time, reaction time, and perceptual speed in the broader context of cognitive ability: The VPR model in the Lothian Birth Cohort 1936&lt;/title&gt;&lt;secondary-title&gt;Intelligence&lt;/secondary-title&gt;&lt;alt-title&gt;Intelligence&lt;/alt-title&gt;&lt;/titles&gt;&lt;periodical&gt;&lt;full-title&gt;Intelligence&lt;/full-title&gt;&lt;/periodical&gt;&lt;alt-periodical&gt;&lt;full-title&gt;Intelligence&lt;/full-title&gt;&lt;/alt-periodical&gt;&lt;pages&gt;405-417&lt;/pages&gt;&lt;volume&gt;39&lt;/volume&gt;&lt;number&gt;5&lt;/number&gt;&lt;keywords&gt;&lt;keyword&gt;inspection time&lt;/keyword&gt;&lt;keyword&gt;reaction time&lt;/keyword&gt;&lt;keyword&gt;information processing speed&lt;/keyword&gt;&lt;keyword&gt;cognitive ability&lt;/keyword&gt;&lt;keyword&gt;vpr model&lt;/keyword&gt;&lt;keyword&gt;image rotation model&lt;/keyword&gt;&lt;keyword&gt;mental-ability&lt;/keyword&gt;&lt;keyword&gt;individual-differences&lt;/keyword&gt;&lt;keyword&gt;general intelligence&lt;/keyword&gt;&lt;keyword&gt;replication&lt;/keyword&gt;&lt;keyword&gt;battery&lt;/keyword&gt;&lt;keyword&gt;fluid&lt;/keyword&gt;&lt;keyword&gt;tests&lt;/keyword&gt;&lt;keyword&gt;fit&lt;/keyword&gt;&lt;/keywords&gt;&lt;dates&gt;&lt;year&gt;2011&lt;/year&gt;&lt;pub-dates&gt;&lt;date&gt;Sep-Oct&lt;/date&gt;&lt;/pub-dates&gt;&lt;/dates&gt;&lt;isbn&gt;0160-2896&lt;/isbn&gt;&lt;accession-num&gt;WOS:000295307500017&lt;/accession-num&gt;&lt;urls&gt;&lt;related-urls&gt;&lt;url&gt;&amp;lt;Go to ISI&amp;gt;://WOS:000295307500017&lt;/url&gt;&lt;/related-urls&gt;&lt;/urls&gt;&lt;electronic-resource-num&gt;10.1016/j.intell.2011.07.003&lt;/electronic-resource-num&gt;&lt;language&gt;English&lt;/language&gt;&lt;/record&gt;&lt;/Cite&gt;&lt;/EndNote&gt;</w:instrText>
      </w:r>
      <w:r w:rsidR="00DA504C" w:rsidRPr="00CC3A2E">
        <w:rPr>
          <w:rFonts w:ascii="Georgia" w:eastAsia="Times New Roman" w:hAnsi="Georgia"/>
          <w:sz w:val="24"/>
          <w:szCs w:val="24"/>
        </w:rPr>
        <w:fldChar w:fldCharType="separate"/>
      </w:r>
      <w:r w:rsidR="00DA504C" w:rsidRPr="00CC3A2E">
        <w:rPr>
          <w:rFonts w:ascii="Georgia" w:eastAsia="Times New Roman" w:hAnsi="Georgia"/>
          <w:noProof/>
          <w:sz w:val="24"/>
          <w:szCs w:val="24"/>
          <w:vertAlign w:val="superscript"/>
        </w:rPr>
        <w:t>16</w:t>
      </w:r>
      <w:r w:rsidR="00DA504C" w:rsidRPr="00CC3A2E">
        <w:rPr>
          <w:rFonts w:ascii="Georgia" w:eastAsia="Times New Roman" w:hAnsi="Georgia"/>
          <w:sz w:val="24"/>
          <w:szCs w:val="24"/>
        </w:rPr>
        <w:fldChar w:fldCharType="end"/>
      </w:r>
      <w:r w:rsidR="00DA504C" w:rsidRPr="00CC3A2E">
        <w:rPr>
          <w:rFonts w:ascii="Georgia" w:eastAsia="Times New Roman" w:hAnsi="Georgia"/>
          <w:sz w:val="24"/>
          <w:szCs w:val="24"/>
        </w:rPr>
        <w:t xml:space="preserve"> and they also correlate strongly with single mental tests that involve complex reasoning and knowledge and which are strongly </w:t>
      </w:r>
      <w:r w:rsidR="00DA504C" w:rsidRPr="00CC3A2E">
        <w:rPr>
          <w:rFonts w:ascii="Georgia" w:eastAsia="Times New Roman" w:hAnsi="Georgia"/>
          <w:i/>
          <w:sz w:val="24"/>
          <w:szCs w:val="24"/>
        </w:rPr>
        <w:t>g</w:t>
      </w:r>
      <w:r w:rsidR="00DA504C" w:rsidRPr="00CC3A2E">
        <w:rPr>
          <w:rFonts w:ascii="Georgia" w:eastAsia="Times New Roman" w:hAnsi="Georgia"/>
          <w:sz w:val="24"/>
          <w:szCs w:val="24"/>
        </w:rPr>
        <w:t>-loaded.</w:t>
      </w:r>
      <w:r w:rsidR="00DA504C" w:rsidRPr="00CC3A2E">
        <w:rPr>
          <w:rFonts w:ascii="Georgia" w:eastAsia="Times New Roman" w:hAnsi="Georgia"/>
          <w:sz w:val="24"/>
          <w:szCs w:val="24"/>
        </w:rPr>
        <w:fldChar w:fldCharType="begin"/>
      </w:r>
      <w:r w:rsidR="00DA504C" w:rsidRPr="00CC3A2E">
        <w:rPr>
          <w:rFonts w:ascii="Georgia" w:eastAsia="Times New Roman" w:hAnsi="Georgia"/>
          <w:sz w:val="24"/>
          <w:szCs w:val="24"/>
        </w:rPr>
        <w:instrText xml:space="preserve"> ADDIN EN.CITE &lt;EndNote&gt;&lt;Cite&gt;&lt;Author&gt;Deary&lt;/Author&gt;&lt;Year&gt;2001&lt;/Year&gt;&lt;RecNum&gt;1143&lt;/RecNum&gt;&lt;DisplayText&gt;&lt;style face="superscript"&gt;17&lt;/style&gt;&lt;/DisplayText&gt;&lt;record&gt;&lt;rec-number&gt;1143&lt;/rec-number&gt;&lt;foreign-keys&gt;&lt;key app="EN" db-id="t5pwtstelpfp2devdd3pva0tf2a52x202vpv" timestamp="1375092854"&gt;1143&lt;/key&gt;&lt;/foreign-keys&gt;&lt;ref-type name="Journal Article"&gt;17&lt;/ref-type&gt;&lt;contributors&gt;&lt;authors&gt;&lt;author&gt;Deary, I. J.&lt;/author&gt;&lt;author&gt;Der, G.&lt;/author&gt;&lt;author&gt;Ford, G.&lt;/author&gt;&lt;/authors&gt;&lt;/contributors&gt;&lt;auth-address&gt;Deary, IJ&amp;#xD;Univ Edinburgh, Dept Psychol, 7 George Sq, Edinburgh EH8 9JZ, Midlothian, Scotland&amp;#xD;Univ Edinburgh, Dept Psychol, 7 George Sq, Edinburgh EH8 9JZ, Midlothian, Scotland&amp;#xD;Univ Edinburgh, Dept Psychol, Edinburgh EH8 9JZ, Midlothian, Scotland&amp;#xD;Univ Glasgow, MRC Social &amp;amp; Publ Hlth Sci Unit, Glasgow G12 8QQ, Lanark, Scotland&lt;/auth-address&gt;&lt;titles&gt;&lt;title&gt;Reaction times and intelligence differences - A population-based cohort study&lt;/title&gt;&lt;secondary-title&gt;Intelligence&lt;/secondary-title&gt;&lt;alt-title&gt;Intelligence&lt;/alt-title&gt;&lt;/titles&gt;&lt;periodical&gt;&lt;full-title&gt;Intelligence&lt;/full-title&gt;&lt;/periodical&gt;&lt;alt-periodical&gt;&lt;full-title&gt;Intelligence&lt;/full-title&gt;&lt;/alt-periodical&gt;&lt;pages&gt;389-399&lt;/pages&gt;&lt;volume&gt;29&lt;/volume&gt;&lt;number&gt;5&lt;/number&gt;&lt;keywords&gt;&lt;keyword&gt;intelligence&lt;/keyword&gt;&lt;keyword&gt;iq&lt;/keyword&gt;&lt;keyword&gt;reaction time&lt;/keyword&gt;&lt;keyword&gt;information processing&lt;/keyword&gt;&lt;keyword&gt;cognitive-abilities&lt;/keyword&gt;&lt;keyword&gt;life-span&lt;/keyword&gt;&lt;keyword&gt;hick&lt;/keyword&gt;&lt;keyword&gt;health&lt;/keyword&gt;&lt;keyword&gt;speed&lt;/keyword&gt;&lt;keyword&gt;iq&lt;/keyword&gt;&lt;/keywords&gt;&lt;dates&gt;&lt;year&gt;2001&lt;/year&gt;&lt;/dates&gt;&lt;isbn&gt;0160-2896&lt;/isbn&gt;&lt;accession-num&gt;WOS:000170780300003&lt;/accession-num&gt;&lt;urls&gt;&lt;related-urls&gt;&lt;url&gt;&amp;lt;Go to ISI&amp;gt;://WOS:000170780300003&lt;/url&gt;&lt;/related-urls&gt;&lt;/urls&gt;&lt;electronic-resource-num&gt;Doi 10.1016/S0160-2896(01)00062-9&lt;/electronic-resource-num&gt;&lt;language&gt;English&lt;/language&gt;&lt;/record&gt;&lt;/Cite&gt;&lt;/EndNote&gt;</w:instrText>
      </w:r>
      <w:r w:rsidR="00DA504C" w:rsidRPr="00CC3A2E">
        <w:rPr>
          <w:rFonts w:ascii="Georgia" w:eastAsia="Times New Roman" w:hAnsi="Georgia"/>
          <w:sz w:val="24"/>
          <w:szCs w:val="24"/>
        </w:rPr>
        <w:fldChar w:fldCharType="separate"/>
      </w:r>
      <w:r w:rsidR="00DA504C" w:rsidRPr="00CC3A2E">
        <w:rPr>
          <w:rFonts w:ascii="Georgia" w:eastAsia="Times New Roman" w:hAnsi="Georgia"/>
          <w:noProof/>
          <w:sz w:val="24"/>
          <w:szCs w:val="24"/>
          <w:vertAlign w:val="superscript"/>
        </w:rPr>
        <w:t>17</w:t>
      </w:r>
      <w:r w:rsidR="00DA504C" w:rsidRPr="00CC3A2E">
        <w:rPr>
          <w:rFonts w:ascii="Georgia" w:eastAsia="Times New Roman" w:hAnsi="Georgia"/>
          <w:sz w:val="24"/>
          <w:szCs w:val="24"/>
        </w:rPr>
        <w:fldChar w:fldCharType="end"/>
      </w:r>
      <w:r w:rsidR="00DA504C" w:rsidRPr="00CC3A2E">
        <w:rPr>
          <w:rFonts w:ascii="Georgia" w:eastAsia="Times New Roman" w:hAnsi="Georgia"/>
          <w:sz w:val="24"/>
          <w:szCs w:val="24"/>
        </w:rPr>
        <w:t xml:space="preserve"> Therefore, as is the case for any other cognitive test, reaction time's associations with health outcomes could be due to </w:t>
      </w:r>
      <w:r w:rsidR="00DA504C" w:rsidRPr="00CC3A2E">
        <w:rPr>
          <w:rFonts w:ascii="Georgia" w:eastAsia="Times New Roman" w:hAnsi="Georgia"/>
          <w:i/>
          <w:sz w:val="24"/>
          <w:szCs w:val="24"/>
        </w:rPr>
        <w:t>g</w:t>
      </w:r>
      <w:r w:rsidR="00DA504C" w:rsidRPr="00CC3A2E">
        <w:rPr>
          <w:rFonts w:ascii="Georgia" w:eastAsia="Times New Roman" w:hAnsi="Georgia"/>
          <w:sz w:val="24"/>
          <w:szCs w:val="24"/>
        </w:rPr>
        <w:t>--for which they can be a proxy--or to some specific aspect of reaction time variance</w:t>
      </w:r>
      <w:r w:rsidR="00FF2393" w:rsidRPr="00CC3A2E">
        <w:rPr>
          <w:rFonts w:ascii="Georgia" w:hAnsi="Georgia"/>
          <w:sz w:val="24"/>
          <w:szCs w:val="24"/>
        </w:rPr>
        <w:t>.</w:t>
      </w:r>
    </w:p>
    <w:p w14:paraId="26A3E7FF" w14:textId="41426344" w:rsidR="0003466F" w:rsidRPr="00CC3A2E" w:rsidRDefault="00DA504C" w:rsidP="0005471C">
      <w:pPr>
        <w:spacing w:line="480" w:lineRule="auto"/>
        <w:rPr>
          <w:rFonts w:ascii="Georgia" w:hAnsi="Georgia"/>
          <w:sz w:val="24"/>
          <w:szCs w:val="24"/>
        </w:rPr>
      </w:pPr>
      <w:r w:rsidRPr="00CC3A2E">
        <w:rPr>
          <w:rFonts w:ascii="Georgia" w:hAnsi="Georgia"/>
          <w:sz w:val="24"/>
          <w:szCs w:val="24"/>
        </w:rPr>
        <w:t xml:space="preserve"> </w:t>
      </w:r>
    </w:p>
    <w:p w14:paraId="2029E330" w14:textId="310D50C6" w:rsidR="00053BA5" w:rsidRPr="00CC3A2E" w:rsidRDefault="0003466F" w:rsidP="0005471C">
      <w:pPr>
        <w:spacing w:line="480" w:lineRule="auto"/>
        <w:rPr>
          <w:rFonts w:ascii="Georgia" w:hAnsi="Georgia"/>
          <w:sz w:val="24"/>
          <w:szCs w:val="24"/>
        </w:rPr>
      </w:pPr>
      <w:r w:rsidRPr="00CC3A2E">
        <w:rPr>
          <w:rFonts w:ascii="Georgia" w:hAnsi="Georgia"/>
          <w:sz w:val="24"/>
          <w:szCs w:val="24"/>
        </w:rPr>
        <w:t>Verbal</w:t>
      </w:r>
      <w:r w:rsidR="00F141DB" w:rsidRPr="00CC3A2E">
        <w:rPr>
          <w:rFonts w:ascii="Georgia" w:hAnsi="Georgia"/>
          <w:sz w:val="24"/>
          <w:szCs w:val="24"/>
        </w:rPr>
        <w:t xml:space="preserve"> and </w:t>
      </w:r>
      <w:r w:rsidRPr="00CC3A2E">
        <w:rPr>
          <w:rFonts w:ascii="Georgia" w:hAnsi="Georgia"/>
          <w:sz w:val="24"/>
          <w:szCs w:val="24"/>
        </w:rPr>
        <w:t xml:space="preserve">numerical reasoning was measured using a computerized </w:t>
      </w:r>
      <w:r w:rsidR="00053BA5" w:rsidRPr="00CC3A2E">
        <w:rPr>
          <w:rFonts w:ascii="Georgia" w:hAnsi="Georgia"/>
          <w:sz w:val="24"/>
          <w:szCs w:val="24"/>
        </w:rPr>
        <w:t>13</w:t>
      </w:r>
      <w:r w:rsidRPr="00CC3A2E">
        <w:rPr>
          <w:rFonts w:ascii="Georgia" w:hAnsi="Georgia"/>
          <w:sz w:val="24"/>
          <w:szCs w:val="24"/>
        </w:rPr>
        <w:t>-item</w:t>
      </w:r>
      <w:r w:rsidR="00053BA5" w:rsidRPr="00CC3A2E">
        <w:rPr>
          <w:rFonts w:ascii="Georgia" w:hAnsi="Georgia"/>
          <w:sz w:val="24"/>
          <w:szCs w:val="24"/>
        </w:rPr>
        <w:t xml:space="preserve"> multiple-choice </w:t>
      </w:r>
      <w:r w:rsidRPr="00CC3A2E">
        <w:rPr>
          <w:rFonts w:ascii="Georgia" w:hAnsi="Georgia"/>
          <w:sz w:val="24"/>
          <w:szCs w:val="24"/>
        </w:rPr>
        <w:t>test with a two-mi</w:t>
      </w:r>
      <w:r w:rsidRPr="00CC3A2E">
        <w:rPr>
          <w:rFonts w:ascii="Georgia" w:hAnsi="Georgia"/>
          <w:sz w:val="24"/>
          <w:szCs w:val="24"/>
        </w:rPr>
        <w:lastRenderedPageBreak/>
        <w:t>nute time limit.  The s</w:t>
      </w:r>
      <w:r w:rsidR="00053BA5" w:rsidRPr="00CC3A2E">
        <w:rPr>
          <w:rFonts w:ascii="Georgia" w:hAnsi="Georgia"/>
          <w:sz w:val="24"/>
          <w:szCs w:val="24"/>
        </w:rPr>
        <w:t xml:space="preserve">core </w:t>
      </w:r>
      <w:r w:rsidRPr="00CC3A2E">
        <w:rPr>
          <w:rFonts w:ascii="Georgia" w:hAnsi="Georgia"/>
          <w:sz w:val="24"/>
          <w:szCs w:val="24"/>
        </w:rPr>
        <w:t xml:space="preserve">was </w:t>
      </w:r>
      <w:r w:rsidR="00053BA5" w:rsidRPr="00CC3A2E">
        <w:rPr>
          <w:rFonts w:ascii="Georgia" w:hAnsi="Georgia"/>
          <w:sz w:val="24"/>
          <w:szCs w:val="24"/>
        </w:rPr>
        <w:t>the number of correct answers.</w:t>
      </w:r>
      <w:r w:rsidRPr="00CC3A2E">
        <w:rPr>
          <w:rFonts w:ascii="Georgia" w:hAnsi="Georgia"/>
          <w:sz w:val="24"/>
          <w:szCs w:val="24"/>
        </w:rPr>
        <w:t xml:space="preserve">   </w:t>
      </w:r>
      <w:r w:rsidR="00053BA5" w:rsidRPr="00CC3A2E">
        <w:rPr>
          <w:rFonts w:ascii="Georgia" w:hAnsi="Georgia"/>
          <w:sz w:val="24"/>
          <w:szCs w:val="24"/>
        </w:rPr>
        <w:t xml:space="preserve">This test </w:t>
      </w:r>
      <w:r w:rsidR="004763B0" w:rsidRPr="00CC3A2E">
        <w:rPr>
          <w:rFonts w:ascii="Georgia" w:hAnsi="Georgia"/>
          <w:sz w:val="24"/>
          <w:szCs w:val="24"/>
        </w:rPr>
        <w:t xml:space="preserve">was introduced after the start of the baseline assessment so data are available for a subset only. </w:t>
      </w:r>
    </w:p>
    <w:p w14:paraId="1F3F4889" w14:textId="77777777" w:rsidR="00974819" w:rsidRPr="00CC3A2E" w:rsidRDefault="00974819" w:rsidP="00D55333">
      <w:pPr>
        <w:spacing w:line="480" w:lineRule="auto"/>
        <w:rPr>
          <w:rFonts w:ascii="Georgia" w:hAnsi="Georgia"/>
          <w:i/>
          <w:sz w:val="24"/>
          <w:szCs w:val="24"/>
        </w:rPr>
      </w:pPr>
    </w:p>
    <w:p w14:paraId="51F19503" w14:textId="251E9651" w:rsidR="00D55333" w:rsidRPr="00CC3A2E" w:rsidRDefault="00D55333" w:rsidP="00D55333">
      <w:pPr>
        <w:spacing w:line="480" w:lineRule="auto"/>
        <w:rPr>
          <w:rFonts w:ascii="Georgia" w:hAnsi="Georgia"/>
          <w:sz w:val="24"/>
          <w:szCs w:val="24"/>
        </w:rPr>
      </w:pPr>
      <w:r w:rsidRPr="00CC3A2E">
        <w:rPr>
          <w:rFonts w:ascii="Georgia" w:hAnsi="Georgia"/>
          <w:i/>
          <w:sz w:val="24"/>
          <w:szCs w:val="24"/>
        </w:rPr>
        <w:t>Mortality ascertainment</w:t>
      </w:r>
      <w:r w:rsidR="00D86762" w:rsidRPr="00CC3A2E">
        <w:rPr>
          <w:rFonts w:ascii="Georgia" w:hAnsi="Georgia"/>
          <w:i/>
          <w:sz w:val="24"/>
          <w:szCs w:val="24"/>
        </w:rPr>
        <w:t xml:space="preserve">.   </w:t>
      </w:r>
      <w:r w:rsidRPr="00CC3A2E">
        <w:rPr>
          <w:rFonts w:ascii="Georgia" w:hAnsi="Georgia"/>
          <w:sz w:val="24"/>
          <w:szCs w:val="24"/>
        </w:rPr>
        <w:t xml:space="preserve">Death certificate data were available for deaths occurring up to </w:t>
      </w:r>
      <w:r w:rsidR="0003466F" w:rsidRPr="00CC3A2E">
        <w:rPr>
          <w:rFonts w:ascii="Georgia" w:hAnsi="Georgia"/>
          <w:sz w:val="24"/>
          <w:szCs w:val="24"/>
        </w:rPr>
        <w:t>22</w:t>
      </w:r>
      <w:r w:rsidR="0003466F" w:rsidRPr="00CC3A2E">
        <w:rPr>
          <w:rFonts w:ascii="Georgia" w:hAnsi="Georgia"/>
          <w:sz w:val="24"/>
          <w:szCs w:val="24"/>
          <w:vertAlign w:val="superscript"/>
        </w:rPr>
        <w:t>nd</w:t>
      </w:r>
      <w:r w:rsidR="0003466F" w:rsidRPr="00CC3A2E">
        <w:rPr>
          <w:rFonts w:ascii="Georgia" w:hAnsi="Georgia"/>
          <w:sz w:val="24"/>
          <w:szCs w:val="24"/>
        </w:rPr>
        <w:t xml:space="preserve"> </w:t>
      </w:r>
      <w:r w:rsidR="00B317B0" w:rsidRPr="00CC3A2E">
        <w:rPr>
          <w:rFonts w:ascii="Georgia" w:hAnsi="Georgia"/>
          <w:sz w:val="24"/>
          <w:szCs w:val="24"/>
        </w:rPr>
        <w:t xml:space="preserve">February </w:t>
      </w:r>
      <w:r w:rsidRPr="00CC3A2E">
        <w:rPr>
          <w:rFonts w:ascii="Georgia" w:hAnsi="Georgia"/>
          <w:sz w:val="24"/>
          <w:szCs w:val="24"/>
        </w:rPr>
        <w:t>201</w:t>
      </w:r>
      <w:r w:rsidR="00B317B0" w:rsidRPr="00CC3A2E">
        <w:rPr>
          <w:rFonts w:ascii="Georgia" w:hAnsi="Georgia"/>
          <w:sz w:val="24"/>
          <w:szCs w:val="24"/>
        </w:rPr>
        <w:t>6</w:t>
      </w:r>
      <w:r w:rsidRPr="00CC3A2E">
        <w:rPr>
          <w:rFonts w:ascii="Georgia" w:hAnsi="Georgia"/>
          <w:sz w:val="24"/>
          <w:szCs w:val="24"/>
        </w:rPr>
        <w:t xml:space="preserve">. </w:t>
      </w:r>
      <w:r w:rsidR="00B317B0" w:rsidRPr="00CC3A2E">
        <w:rPr>
          <w:rFonts w:ascii="Georgia" w:hAnsi="Georgia"/>
          <w:sz w:val="24"/>
          <w:szCs w:val="24"/>
        </w:rPr>
        <w:t>W</w:t>
      </w:r>
      <w:r w:rsidRPr="00CC3A2E">
        <w:rPr>
          <w:rFonts w:ascii="Georgia" w:hAnsi="Georgia"/>
          <w:sz w:val="24"/>
          <w:szCs w:val="24"/>
        </w:rPr>
        <w:t>e examined mortality from</w:t>
      </w:r>
      <w:r w:rsidR="00B317B0" w:rsidRPr="00CC3A2E">
        <w:rPr>
          <w:rFonts w:ascii="Georgia" w:hAnsi="Georgia"/>
          <w:sz w:val="24"/>
          <w:szCs w:val="24"/>
        </w:rPr>
        <w:t xml:space="preserve"> </w:t>
      </w:r>
      <w:r w:rsidR="001736FA" w:rsidRPr="00CC3A2E">
        <w:rPr>
          <w:rFonts w:ascii="Georgia" w:hAnsi="Georgia"/>
          <w:sz w:val="24"/>
          <w:szCs w:val="24"/>
        </w:rPr>
        <w:t>lower respiratory tract infection</w:t>
      </w:r>
      <w:r w:rsidR="005B1FE8" w:rsidRPr="00CC3A2E">
        <w:rPr>
          <w:rFonts w:ascii="Georgia" w:hAnsi="Georgia"/>
          <w:sz w:val="24"/>
          <w:szCs w:val="24"/>
        </w:rPr>
        <w:t xml:space="preserve"> identified by </w:t>
      </w:r>
      <w:r w:rsidRPr="00CC3A2E">
        <w:rPr>
          <w:rFonts w:ascii="Georgia" w:hAnsi="Georgia"/>
          <w:sz w:val="24"/>
          <w:szCs w:val="24"/>
        </w:rPr>
        <w:t>International</w:t>
      </w:r>
      <w:r w:rsidR="00B317B0" w:rsidRPr="00CC3A2E">
        <w:rPr>
          <w:rFonts w:ascii="Georgia" w:hAnsi="Georgia"/>
          <w:sz w:val="24"/>
          <w:szCs w:val="24"/>
        </w:rPr>
        <w:t xml:space="preserve"> </w:t>
      </w:r>
      <w:r w:rsidRPr="00CC3A2E">
        <w:rPr>
          <w:rFonts w:ascii="Georgia" w:hAnsi="Georgia"/>
          <w:sz w:val="24"/>
          <w:szCs w:val="24"/>
        </w:rPr>
        <w:t xml:space="preserve">Classification of Disease 10th revision codes </w:t>
      </w:r>
      <w:r w:rsidR="00B317B0" w:rsidRPr="00CC3A2E">
        <w:rPr>
          <w:rFonts w:ascii="Georgia" w:hAnsi="Georgia"/>
          <w:sz w:val="24"/>
          <w:szCs w:val="24"/>
        </w:rPr>
        <w:t>J09-18</w:t>
      </w:r>
      <w:r w:rsidR="005B1FE8" w:rsidRPr="00CC3A2E">
        <w:rPr>
          <w:rFonts w:ascii="Georgia" w:hAnsi="Georgia"/>
          <w:sz w:val="24"/>
          <w:szCs w:val="24"/>
        </w:rPr>
        <w:t xml:space="preserve"> (influenza and pneumonia</w:t>
      </w:r>
      <w:r w:rsidR="00B317B0" w:rsidRPr="00CC3A2E">
        <w:rPr>
          <w:rFonts w:ascii="Georgia" w:hAnsi="Georgia"/>
          <w:sz w:val="24"/>
          <w:szCs w:val="24"/>
        </w:rPr>
        <w:t>)</w:t>
      </w:r>
      <w:r w:rsidR="005B1FE8" w:rsidRPr="00CC3A2E">
        <w:rPr>
          <w:rFonts w:ascii="Georgia" w:hAnsi="Georgia"/>
          <w:sz w:val="24"/>
          <w:szCs w:val="24"/>
        </w:rPr>
        <w:t xml:space="preserve"> and J20-22 (</w:t>
      </w:r>
      <w:r w:rsidR="00B317B0" w:rsidRPr="00CC3A2E">
        <w:rPr>
          <w:rFonts w:ascii="Georgia" w:hAnsi="Georgia"/>
          <w:sz w:val="24"/>
          <w:szCs w:val="24"/>
        </w:rPr>
        <w:t>other acute lower respiratory infections</w:t>
      </w:r>
      <w:r w:rsidR="005B1FE8" w:rsidRPr="00CC3A2E">
        <w:rPr>
          <w:rFonts w:ascii="Georgia" w:hAnsi="Georgia"/>
          <w:sz w:val="24"/>
          <w:szCs w:val="24"/>
        </w:rPr>
        <w:t xml:space="preserve">).   </w:t>
      </w:r>
      <w:r w:rsidRPr="00CC3A2E">
        <w:rPr>
          <w:rFonts w:ascii="Georgia" w:hAnsi="Georgia"/>
          <w:sz w:val="24"/>
          <w:szCs w:val="24"/>
        </w:rPr>
        <w:t>Any mention of</w:t>
      </w:r>
      <w:r w:rsidR="00C84945" w:rsidRPr="00CC3A2E">
        <w:rPr>
          <w:rFonts w:ascii="Georgia" w:hAnsi="Georgia"/>
          <w:sz w:val="24"/>
          <w:szCs w:val="24"/>
        </w:rPr>
        <w:t xml:space="preserve"> </w:t>
      </w:r>
      <w:r w:rsidRPr="00CC3A2E">
        <w:rPr>
          <w:rFonts w:ascii="Georgia" w:hAnsi="Georgia"/>
          <w:sz w:val="24"/>
          <w:szCs w:val="24"/>
        </w:rPr>
        <w:t xml:space="preserve">these on the certificate was counted as death from </w:t>
      </w:r>
      <w:r w:rsidR="001736FA" w:rsidRPr="00CC3A2E">
        <w:rPr>
          <w:rFonts w:ascii="Georgia" w:hAnsi="Georgia"/>
          <w:sz w:val="24"/>
          <w:szCs w:val="24"/>
        </w:rPr>
        <w:t>lower respiratory tract infection</w:t>
      </w:r>
      <w:r w:rsidRPr="00CC3A2E">
        <w:rPr>
          <w:rFonts w:ascii="Georgia" w:hAnsi="Georgia"/>
          <w:sz w:val="24"/>
          <w:szCs w:val="24"/>
        </w:rPr>
        <w:t xml:space="preserve">. </w:t>
      </w:r>
    </w:p>
    <w:p w14:paraId="6EDA56A1" w14:textId="77777777" w:rsidR="00E833AA" w:rsidRPr="00CC3A2E" w:rsidRDefault="00E833AA" w:rsidP="00D55333">
      <w:pPr>
        <w:spacing w:line="480" w:lineRule="auto"/>
        <w:rPr>
          <w:rFonts w:ascii="Georgia" w:hAnsi="Georgia"/>
          <w:sz w:val="24"/>
          <w:szCs w:val="24"/>
        </w:rPr>
      </w:pPr>
    </w:p>
    <w:p w14:paraId="708DB387" w14:textId="77777777" w:rsidR="00E833AA" w:rsidRPr="00CC3A2E" w:rsidRDefault="00E833AA" w:rsidP="00E833AA">
      <w:pPr>
        <w:spacing w:line="480" w:lineRule="auto"/>
        <w:rPr>
          <w:rFonts w:ascii="Georgia" w:hAnsi="Georgia"/>
          <w:i/>
          <w:sz w:val="24"/>
          <w:szCs w:val="24"/>
        </w:rPr>
      </w:pPr>
      <w:r w:rsidRPr="00CC3A2E">
        <w:rPr>
          <w:rFonts w:ascii="Georgia" w:hAnsi="Georgia"/>
          <w:i/>
          <w:sz w:val="24"/>
          <w:szCs w:val="24"/>
        </w:rPr>
        <w:t>Covariates</w:t>
      </w:r>
    </w:p>
    <w:p w14:paraId="072D45C5" w14:textId="65310946" w:rsidR="00E833AA" w:rsidRPr="00CC3A2E" w:rsidRDefault="00E833AA" w:rsidP="00E833AA">
      <w:pPr>
        <w:spacing w:line="480" w:lineRule="auto"/>
        <w:rPr>
          <w:rFonts w:ascii="Georgia" w:hAnsi="Georgia"/>
          <w:sz w:val="24"/>
          <w:szCs w:val="24"/>
        </w:rPr>
      </w:pPr>
      <w:r w:rsidRPr="00CC3A2E">
        <w:rPr>
          <w:rFonts w:ascii="Georgia" w:hAnsi="Georgia"/>
          <w:sz w:val="24"/>
          <w:szCs w:val="24"/>
        </w:rPr>
        <w:t>In addition to age and sex, we chose smoking status, diagnos</w:t>
      </w:r>
      <w:r w:rsidR="004A24C9" w:rsidRPr="00CC3A2E">
        <w:rPr>
          <w:rFonts w:ascii="Georgia" w:hAnsi="Georgia"/>
          <w:sz w:val="24"/>
          <w:szCs w:val="24"/>
        </w:rPr>
        <w:t xml:space="preserve">es of chronic </w:t>
      </w:r>
      <w:r w:rsidRPr="00CC3A2E">
        <w:rPr>
          <w:rFonts w:ascii="Georgia" w:hAnsi="Georgia"/>
          <w:sz w:val="24"/>
          <w:szCs w:val="24"/>
        </w:rPr>
        <w:t>disease</w:t>
      </w:r>
      <w:r w:rsidR="00347198" w:rsidRPr="00CC3A2E">
        <w:rPr>
          <w:rFonts w:ascii="Georgia" w:hAnsi="Georgia"/>
          <w:sz w:val="24"/>
          <w:szCs w:val="24"/>
        </w:rPr>
        <w:t xml:space="preserve">, psychological distress, number </w:t>
      </w:r>
      <w:r w:rsidR="00347198" w:rsidRPr="00CC3A2E">
        <w:rPr>
          <w:rFonts w:ascii="Georgia" w:hAnsi="Georgia"/>
          <w:sz w:val="24"/>
          <w:szCs w:val="24"/>
        </w:rPr>
        <w:lastRenderedPageBreak/>
        <w:t>of medications taken</w:t>
      </w:r>
      <w:r w:rsidR="001F11AE" w:rsidRPr="00CC3A2E">
        <w:rPr>
          <w:rFonts w:ascii="Georgia" w:hAnsi="Georgia"/>
          <w:sz w:val="24"/>
          <w:szCs w:val="24"/>
        </w:rPr>
        <w:t>,</w:t>
      </w:r>
      <w:r w:rsidRPr="00CC3A2E">
        <w:rPr>
          <w:rFonts w:ascii="Georgia" w:hAnsi="Georgia"/>
          <w:sz w:val="24"/>
          <w:szCs w:val="24"/>
        </w:rPr>
        <w:t xml:space="preserve"> highest educational qualification</w:t>
      </w:r>
      <w:r w:rsidR="001F11AE" w:rsidRPr="00CC3A2E">
        <w:rPr>
          <w:rFonts w:ascii="Georgia" w:hAnsi="Georgia"/>
          <w:sz w:val="24"/>
          <w:szCs w:val="24"/>
        </w:rPr>
        <w:t>, and Townsend Deprivation Index</w:t>
      </w:r>
      <w:r w:rsidRPr="00CC3A2E">
        <w:rPr>
          <w:rFonts w:ascii="Georgia" w:hAnsi="Georgia"/>
          <w:sz w:val="24"/>
          <w:szCs w:val="24"/>
        </w:rPr>
        <w:t xml:space="preserve"> at the baseline assessment as covariates.      During interview participants provided information about smoking status</w:t>
      </w:r>
      <w:r w:rsidR="001736FA" w:rsidRPr="00CC3A2E">
        <w:rPr>
          <w:rFonts w:ascii="Georgia" w:hAnsi="Georgia"/>
          <w:sz w:val="24"/>
          <w:szCs w:val="24"/>
        </w:rPr>
        <w:t xml:space="preserve"> (never, ex- or current smoker)</w:t>
      </w:r>
      <w:r w:rsidRPr="00CC3A2E">
        <w:rPr>
          <w:rFonts w:ascii="Georgia" w:hAnsi="Georgia"/>
          <w:sz w:val="24"/>
          <w:szCs w:val="24"/>
        </w:rPr>
        <w:t xml:space="preserve">, </w:t>
      </w:r>
      <w:r w:rsidR="001736FA" w:rsidRPr="00CC3A2E">
        <w:rPr>
          <w:rFonts w:ascii="Georgia" w:hAnsi="Georgia"/>
          <w:sz w:val="24"/>
          <w:szCs w:val="24"/>
        </w:rPr>
        <w:t xml:space="preserve">highest </w:t>
      </w:r>
      <w:r w:rsidRPr="00CC3A2E">
        <w:rPr>
          <w:rFonts w:ascii="Georgia" w:hAnsi="Georgia"/>
          <w:sz w:val="24"/>
          <w:szCs w:val="24"/>
        </w:rPr>
        <w:t xml:space="preserve">educational qualification </w:t>
      </w:r>
      <w:r w:rsidR="001736FA" w:rsidRPr="00CC3A2E">
        <w:rPr>
          <w:rFonts w:ascii="Georgia" w:hAnsi="Georgia"/>
          <w:sz w:val="24"/>
          <w:szCs w:val="24"/>
        </w:rPr>
        <w:t xml:space="preserve">(categorized in seven groups, ranging from no qualifications to degree), </w:t>
      </w:r>
      <w:r w:rsidR="00347198" w:rsidRPr="00CC3A2E">
        <w:rPr>
          <w:rFonts w:ascii="Georgia" w:hAnsi="Georgia"/>
          <w:sz w:val="24"/>
          <w:szCs w:val="24"/>
        </w:rPr>
        <w:t xml:space="preserve">number of medications taken, </w:t>
      </w:r>
      <w:r w:rsidRPr="00CC3A2E">
        <w:rPr>
          <w:rFonts w:ascii="Georgia" w:hAnsi="Georgia"/>
          <w:sz w:val="24"/>
          <w:szCs w:val="24"/>
        </w:rPr>
        <w:t xml:space="preserve">and whether they had been diagnosed by a physician with vascular or heart problems, diabetes, cancer, chronic bronchitis or emphysema, or asthma. </w:t>
      </w:r>
      <w:r w:rsidR="00347198" w:rsidRPr="00CC3A2E">
        <w:rPr>
          <w:rFonts w:ascii="Georgia" w:hAnsi="Georgia"/>
          <w:sz w:val="24"/>
          <w:szCs w:val="24"/>
        </w:rPr>
        <w:t xml:space="preserve">  Participants completed the 4-item version of the Patient Health Questionnaire to assess psychological distress.</w:t>
      </w:r>
      <w:r w:rsidR="00347198" w:rsidRPr="00CC3A2E">
        <w:rPr>
          <w:rFonts w:ascii="Georgia" w:hAnsi="Georgia"/>
          <w:sz w:val="24"/>
          <w:szCs w:val="24"/>
        </w:rPr>
        <w:fldChar w:fldCharType="begin">
          <w:fldData xml:space="preserve">PEVuZE5vdGU+PENpdGU+PEF1dGhvcj5Lcm9lbmtlPC9BdXRob3I+PFllYXI+MjAwOTwvWWVhcj48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</w:fldData>
        </w:fldChar>
      </w:r>
      <w:r w:rsidR="00DA504C" w:rsidRPr="00CC3A2E">
        <w:rPr>
          <w:rFonts w:ascii="Georgia" w:hAnsi="Georgia"/>
          <w:sz w:val="24"/>
          <w:szCs w:val="24"/>
        </w:rPr>
        <w:instrText xml:space="preserve"> ADDIN EN.CITE </w:instrText>
      </w:r>
      <w:r w:rsidR="00DA504C" w:rsidRPr="00CC3A2E">
        <w:rPr>
          <w:rFonts w:ascii="Georgia" w:hAnsi="Georgia"/>
          <w:sz w:val="24"/>
          <w:szCs w:val="24"/>
        </w:rPr>
        <w:fldChar w:fldCharType="begin">
          <w:fldData xml:space="preserve">PEVuZE5vdGU+PENpdGU+PEF1dGhvcj5Lcm9lbmtlPC9BdXRob3I+PFllYXI+MjAwOTwvWWVhcj48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</w:fldData>
        </w:fldChar>
      </w:r>
      <w:r w:rsidR="00DA504C" w:rsidRPr="00CC3A2E">
        <w:rPr>
          <w:rFonts w:ascii="Georgia" w:hAnsi="Georgia"/>
          <w:sz w:val="24"/>
          <w:szCs w:val="24"/>
        </w:rPr>
        <w:instrText xml:space="preserve"> ADDIN EN.CITE.DATA </w:instrText>
      </w:r>
      <w:r w:rsidR="00DA504C" w:rsidRPr="00CC3A2E">
        <w:rPr>
          <w:rFonts w:ascii="Georgia" w:hAnsi="Georgia"/>
          <w:sz w:val="24"/>
          <w:szCs w:val="24"/>
        </w:rPr>
      </w:r>
      <w:r w:rsidR="00DA504C" w:rsidRPr="00CC3A2E">
        <w:rPr>
          <w:rFonts w:ascii="Georgia" w:hAnsi="Georgia"/>
          <w:sz w:val="24"/>
          <w:szCs w:val="24"/>
        </w:rPr>
        <w:fldChar w:fldCharType="end"/>
      </w:r>
      <w:r w:rsidR="00347198" w:rsidRPr="00CC3A2E">
        <w:rPr>
          <w:rFonts w:ascii="Georgia" w:hAnsi="Georgia"/>
          <w:sz w:val="24"/>
          <w:szCs w:val="24"/>
        </w:rPr>
      </w:r>
      <w:r w:rsidR="00347198" w:rsidRPr="00CC3A2E">
        <w:rPr>
          <w:rFonts w:ascii="Georgia" w:hAnsi="Georgia"/>
          <w:sz w:val="24"/>
          <w:szCs w:val="24"/>
        </w:rPr>
        <w:fldChar w:fldCharType="separate"/>
      </w:r>
      <w:r w:rsidR="00DA504C" w:rsidRPr="00CC3A2E">
        <w:rPr>
          <w:rFonts w:ascii="Georgia" w:hAnsi="Georgia"/>
          <w:noProof/>
          <w:sz w:val="24"/>
          <w:szCs w:val="24"/>
          <w:vertAlign w:val="superscript"/>
        </w:rPr>
        <w:t>18</w:t>
      </w:r>
      <w:r w:rsidR="00347198" w:rsidRPr="00CC3A2E">
        <w:rPr>
          <w:rFonts w:ascii="Georgia" w:hAnsi="Georgia"/>
          <w:sz w:val="24"/>
          <w:szCs w:val="24"/>
        </w:rPr>
        <w:fldChar w:fldCharType="end"/>
      </w:r>
      <w:r w:rsidR="00347198" w:rsidRPr="00CC3A2E">
        <w:rPr>
          <w:rFonts w:ascii="Georgia" w:hAnsi="Georgia"/>
          <w:sz w:val="24"/>
          <w:szCs w:val="24"/>
        </w:rPr>
        <w:t xml:space="preserve">  Items are rated on a 4-point Lickert scale, such that total potential scores range from 0 to 12, with higher scores indicating greater psychological distress.</w:t>
      </w:r>
      <w:r w:rsidR="001F11AE" w:rsidRPr="00CC3A2E">
        <w:rPr>
          <w:rFonts w:ascii="Georgia" w:hAnsi="Georgia"/>
          <w:sz w:val="24"/>
          <w:szCs w:val="24"/>
        </w:rPr>
        <w:t xml:space="preserve">  The Townsend deprivation index is an area-based measure of deprivation based on levels of unemployment, non-car ownership, non-home ownership, and household </w:t>
      </w:r>
      <w:r w:rsidR="001F11AE" w:rsidRPr="00CC3A2E">
        <w:rPr>
          <w:rFonts w:ascii="Georgia" w:hAnsi="Georgia"/>
          <w:sz w:val="24"/>
          <w:szCs w:val="24"/>
        </w:rPr>
        <w:lastRenderedPageBreak/>
        <w:t xml:space="preserve">overcrowding. It was calculated immediately before participants joined UK Biobank, using </w:t>
      </w:r>
      <w:r w:rsidR="005549AE" w:rsidRPr="00CC3A2E">
        <w:rPr>
          <w:rFonts w:ascii="Georgia" w:hAnsi="Georgia"/>
          <w:sz w:val="24"/>
          <w:szCs w:val="24"/>
        </w:rPr>
        <w:t xml:space="preserve">data from the preceding national census.  Participants were assigned a score corresponding to the postcode of their home.  Negative values indicate higher socioeconomic status. </w:t>
      </w:r>
    </w:p>
    <w:p w14:paraId="194A8E09" w14:textId="77777777" w:rsidR="00770A7B" w:rsidRPr="00CC3A2E" w:rsidRDefault="00770A7B" w:rsidP="00E833AA">
      <w:pPr>
        <w:spacing w:line="480" w:lineRule="auto"/>
        <w:rPr>
          <w:rFonts w:ascii="Georgia" w:hAnsi="Georgia"/>
          <w:sz w:val="24"/>
          <w:szCs w:val="24"/>
        </w:rPr>
      </w:pPr>
    </w:p>
    <w:p w14:paraId="79F41B65" w14:textId="77777777" w:rsidR="00D86762" w:rsidRPr="00CC3A2E" w:rsidRDefault="00D86762" w:rsidP="00D55333">
      <w:pPr>
        <w:spacing w:line="480" w:lineRule="auto"/>
        <w:rPr>
          <w:rFonts w:ascii="Georgia" w:hAnsi="Georgia"/>
          <w:sz w:val="24"/>
          <w:szCs w:val="24"/>
        </w:rPr>
      </w:pPr>
    </w:p>
    <w:p w14:paraId="2206CC36" w14:textId="24CBDAD1" w:rsidR="00D86762" w:rsidRPr="00CC3A2E" w:rsidRDefault="00D86762" w:rsidP="00D55333">
      <w:pPr>
        <w:spacing w:line="480" w:lineRule="auto"/>
        <w:rPr>
          <w:rFonts w:ascii="Georgia" w:hAnsi="Georgia"/>
          <w:i/>
          <w:sz w:val="24"/>
          <w:szCs w:val="24"/>
        </w:rPr>
      </w:pPr>
      <w:r w:rsidRPr="00CC3A2E">
        <w:rPr>
          <w:rFonts w:ascii="Georgia" w:hAnsi="Georgia"/>
          <w:sz w:val="24"/>
          <w:szCs w:val="24"/>
        </w:rPr>
        <w:t>Statistical analysis</w:t>
      </w:r>
      <w:r w:rsidRPr="00CC3A2E">
        <w:rPr>
          <w:rFonts w:ascii="Georgia" w:hAnsi="Georgia"/>
          <w:i/>
          <w:sz w:val="24"/>
          <w:szCs w:val="24"/>
        </w:rPr>
        <w:t xml:space="preserve">   </w:t>
      </w:r>
    </w:p>
    <w:p w14:paraId="39DDBA9D" w14:textId="6BCE4CE4" w:rsidR="00B33A8F" w:rsidRPr="00CC3A2E" w:rsidRDefault="00276FA3" w:rsidP="00E833AA">
      <w:pPr>
        <w:spacing w:line="480" w:lineRule="auto"/>
        <w:rPr>
          <w:rFonts w:ascii="Georgia" w:hAnsi="Georgia"/>
          <w:sz w:val="24"/>
          <w:szCs w:val="24"/>
        </w:rPr>
      </w:pPr>
      <w:r w:rsidRPr="00CC3A2E">
        <w:rPr>
          <w:rFonts w:ascii="Georgia" w:hAnsi="Georgia"/>
          <w:sz w:val="24"/>
          <w:szCs w:val="24"/>
        </w:rPr>
        <w:t xml:space="preserve">We used t-tests or Chi-square tests to examine the characteristics of the participants according to whether they died from lower respiratory </w:t>
      </w:r>
      <w:r w:rsidR="006139FB" w:rsidRPr="00CC3A2E">
        <w:rPr>
          <w:rFonts w:ascii="Georgia" w:hAnsi="Georgia"/>
          <w:sz w:val="24"/>
          <w:szCs w:val="24"/>
        </w:rPr>
        <w:t xml:space="preserve">tract </w:t>
      </w:r>
      <w:r w:rsidRPr="00CC3A2E">
        <w:rPr>
          <w:rFonts w:ascii="Georgia" w:hAnsi="Georgia"/>
          <w:sz w:val="24"/>
          <w:szCs w:val="24"/>
        </w:rPr>
        <w:t xml:space="preserve">infection during follow-up. </w:t>
      </w:r>
      <w:r w:rsidR="00E833AA" w:rsidRPr="00CC3A2E">
        <w:rPr>
          <w:rFonts w:ascii="Georgia" w:hAnsi="Georgia"/>
          <w:sz w:val="24"/>
          <w:szCs w:val="24"/>
        </w:rPr>
        <w:t xml:space="preserve">Cox proportional hazards regressions were used to examine mortality from </w:t>
      </w:r>
      <w:r w:rsidR="001736FA" w:rsidRPr="00CC3A2E">
        <w:rPr>
          <w:rFonts w:ascii="Georgia" w:hAnsi="Georgia"/>
          <w:sz w:val="24"/>
          <w:szCs w:val="24"/>
        </w:rPr>
        <w:t>lower respiratory tract infection</w:t>
      </w:r>
      <w:r w:rsidR="00E833AA" w:rsidRPr="00CC3A2E">
        <w:rPr>
          <w:rFonts w:ascii="Georgia" w:hAnsi="Georgia"/>
          <w:sz w:val="24"/>
          <w:szCs w:val="24"/>
        </w:rPr>
        <w:t xml:space="preserve">.  Survival time in days was calculated from date of attendance at the Assessment Centre to date of death or 22nd February 2016, whichever occurred first. </w:t>
      </w:r>
      <w:r w:rsidRPr="00CC3A2E">
        <w:rPr>
          <w:rFonts w:ascii="Georgia" w:hAnsi="Georgia"/>
          <w:sz w:val="24"/>
          <w:szCs w:val="24"/>
        </w:rPr>
        <w:t xml:space="preserve"> </w:t>
      </w:r>
      <w:r w:rsidR="000808D4" w:rsidRPr="00CC3A2E">
        <w:rPr>
          <w:rFonts w:ascii="Georgia" w:hAnsi="Georgia"/>
          <w:sz w:val="24"/>
          <w:szCs w:val="24"/>
        </w:rPr>
        <w:t>We calculated u</w:t>
      </w:r>
      <w:r w:rsidRPr="00CC3A2E">
        <w:rPr>
          <w:rFonts w:ascii="Georgia" w:hAnsi="Georgia"/>
          <w:sz w:val="24"/>
          <w:szCs w:val="24"/>
        </w:rPr>
        <w:t>nadjusted h</w:t>
      </w:r>
      <w:r w:rsidR="00E833AA" w:rsidRPr="00CC3A2E">
        <w:rPr>
          <w:rFonts w:ascii="Georgia" w:hAnsi="Georgia"/>
          <w:sz w:val="24"/>
          <w:szCs w:val="24"/>
        </w:rPr>
        <w:t xml:space="preserve">azard ratios </w:t>
      </w:r>
      <w:r w:rsidR="001C32E6" w:rsidRPr="00CC3A2E">
        <w:rPr>
          <w:rFonts w:ascii="Georgia" w:hAnsi="Georgia"/>
          <w:sz w:val="24"/>
          <w:szCs w:val="24"/>
        </w:rPr>
        <w:t xml:space="preserve">(HRs) </w:t>
      </w:r>
      <w:r w:rsidR="00E833AA" w:rsidRPr="00CC3A2E">
        <w:rPr>
          <w:rFonts w:ascii="Georgia" w:hAnsi="Georgia"/>
          <w:sz w:val="24"/>
          <w:szCs w:val="24"/>
        </w:rPr>
        <w:t xml:space="preserve">(95% confidence intervals) </w:t>
      </w:r>
      <w:r w:rsidR="00D2329C" w:rsidRPr="00CC3A2E">
        <w:rPr>
          <w:rFonts w:ascii="Georgia" w:hAnsi="Georgia"/>
          <w:sz w:val="24"/>
          <w:szCs w:val="24"/>
        </w:rPr>
        <w:lastRenderedPageBreak/>
        <w:t xml:space="preserve">(CIs) </w:t>
      </w:r>
      <w:r w:rsidRPr="00CC3A2E">
        <w:rPr>
          <w:rFonts w:ascii="Georgia" w:hAnsi="Georgia"/>
          <w:sz w:val="24"/>
          <w:szCs w:val="24"/>
        </w:rPr>
        <w:t xml:space="preserve">to show the relationship between all baseline characteristics and risk of death from lower respiratory </w:t>
      </w:r>
      <w:r w:rsidR="006139FB" w:rsidRPr="00CC3A2E">
        <w:rPr>
          <w:rFonts w:ascii="Georgia" w:hAnsi="Georgia"/>
          <w:sz w:val="24"/>
          <w:szCs w:val="24"/>
        </w:rPr>
        <w:t xml:space="preserve">tract </w:t>
      </w:r>
      <w:r w:rsidRPr="00CC3A2E">
        <w:rPr>
          <w:rFonts w:ascii="Georgia" w:hAnsi="Georgia"/>
          <w:sz w:val="24"/>
          <w:szCs w:val="24"/>
        </w:rPr>
        <w:t xml:space="preserve">infection during follow-up.  </w:t>
      </w:r>
      <w:r w:rsidR="000808D4" w:rsidRPr="00CC3A2E">
        <w:rPr>
          <w:rFonts w:ascii="Georgia" w:hAnsi="Georgia"/>
          <w:sz w:val="24"/>
          <w:szCs w:val="24"/>
        </w:rPr>
        <w:t xml:space="preserve">For the multivariable Cox models, we calculated </w:t>
      </w:r>
      <w:r w:rsidRPr="00CC3A2E">
        <w:rPr>
          <w:rFonts w:ascii="Georgia" w:hAnsi="Georgia"/>
          <w:sz w:val="24"/>
          <w:szCs w:val="24"/>
        </w:rPr>
        <w:t xml:space="preserve">hazard ratios for a standard deviation decrease in reaction time </w:t>
      </w:r>
      <w:r w:rsidR="000808D4" w:rsidRPr="00CC3A2E">
        <w:rPr>
          <w:rFonts w:ascii="Georgia" w:hAnsi="Georgia"/>
          <w:sz w:val="24"/>
          <w:szCs w:val="24"/>
        </w:rPr>
        <w:t xml:space="preserve">or a standard deviation increase in reasoning,  </w:t>
      </w:r>
      <w:r w:rsidR="00E833AA" w:rsidRPr="00CC3A2E">
        <w:rPr>
          <w:rFonts w:ascii="Georgia" w:hAnsi="Georgia"/>
          <w:sz w:val="24"/>
          <w:szCs w:val="24"/>
        </w:rPr>
        <w:t xml:space="preserve">adjusted first for age and sex, and then with further adjustment for smoking status, </w:t>
      </w:r>
      <w:r w:rsidR="004A24C9" w:rsidRPr="00CC3A2E">
        <w:rPr>
          <w:rFonts w:ascii="Georgia" w:hAnsi="Georgia"/>
          <w:sz w:val="24"/>
          <w:szCs w:val="24"/>
        </w:rPr>
        <w:t>psychological distress</w:t>
      </w:r>
      <w:r w:rsidRPr="00CC3A2E">
        <w:rPr>
          <w:rFonts w:ascii="Georgia" w:hAnsi="Georgia"/>
          <w:sz w:val="24"/>
          <w:szCs w:val="24"/>
        </w:rPr>
        <w:t xml:space="preserve"> (as a continuous variable)</w:t>
      </w:r>
      <w:r w:rsidR="004A24C9" w:rsidRPr="00CC3A2E">
        <w:rPr>
          <w:rFonts w:ascii="Georgia" w:hAnsi="Georgia"/>
          <w:sz w:val="24"/>
          <w:szCs w:val="24"/>
        </w:rPr>
        <w:t>, number of medications</w:t>
      </w:r>
      <w:r w:rsidRPr="00CC3A2E">
        <w:rPr>
          <w:rFonts w:ascii="Georgia" w:hAnsi="Georgia"/>
          <w:sz w:val="24"/>
          <w:szCs w:val="24"/>
        </w:rPr>
        <w:t xml:space="preserve"> (as a continuous variable</w:t>
      </w:r>
      <w:r w:rsidR="004A24C9" w:rsidRPr="00CC3A2E">
        <w:rPr>
          <w:rFonts w:ascii="Georgia" w:hAnsi="Georgia"/>
          <w:sz w:val="24"/>
          <w:szCs w:val="24"/>
        </w:rPr>
        <w:t>, diagnosis of vascular or heart problems, diabetes, cancer, chronic bronchitis or emphysema, or asthma</w:t>
      </w:r>
      <w:r w:rsidR="00E833AA" w:rsidRPr="00CC3A2E">
        <w:rPr>
          <w:rFonts w:ascii="Georgia" w:hAnsi="Georgia"/>
          <w:sz w:val="24"/>
          <w:szCs w:val="24"/>
        </w:rPr>
        <w:t>, educational attainment</w:t>
      </w:r>
      <w:r w:rsidR="001F11AE" w:rsidRPr="00CC3A2E">
        <w:rPr>
          <w:rFonts w:ascii="Georgia" w:hAnsi="Georgia"/>
          <w:sz w:val="24"/>
          <w:szCs w:val="24"/>
        </w:rPr>
        <w:t xml:space="preserve"> and Townsend deprivation index</w:t>
      </w:r>
      <w:r w:rsidR="00E833AA" w:rsidRPr="00CC3A2E">
        <w:rPr>
          <w:rFonts w:ascii="Georgia" w:hAnsi="Georgia"/>
          <w:sz w:val="24"/>
          <w:szCs w:val="24"/>
        </w:rPr>
        <w:t>.</w:t>
      </w:r>
    </w:p>
    <w:p w14:paraId="070C80A6" w14:textId="77777777" w:rsidR="00770A7B" w:rsidRPr="00CC3A2E" w:rsidRDefault="00770A7B" w:rsidP="00E833AA">
      <w:pPr>
        <w:spacing w:line="480" w:lineRule="auto"/>
        <w:rPr>
          <w:rFonts w:ascii="Georgia" w:hAnsi="Georgia"/>
          <w:sz w:val="24"/>
          <w:szCs w:val="24"/>
        </w:rPr>
      </w:pPr>
    </w:p>
    <w:p w14:paraId="32C0C3FC" w14:textId="231A6E4C" w:rsidR="009165BF" w:rsidRPr="00CC3A2E" w:rsidRDefault="009165BF" w:rsidP="00E833AA">
      <w:pPr>
        <w:spacing w:line="480" w:lineRule="auto"/>
        <w:rPr>
          <w:rFonts w:ascii="Georgia" w:hAnsi="Georgia"/>
          <w:sz w:val="24"/>
          <w:szCs w:val="24"/>
        </w:rPr>
      </w:pPr>
      <w:r w:rsidRPr="00CC3A2E">
        <w:rPr>
          <w:rFonts w:ascii="Georgia" w:hAnsi="Georgia"/>
          <w:sz w:val="24"/>
          <w:szCs w:val="24"/>
        </w:rPr>
        <w:t>Analytical sample</w:t>
      </w:r>
    </w:p>
    <w:p w14:paraId="282B604F" w14:textId="75AB9ABE" w:rsidR="009165BF" w:rsidRPr="00CC3A2E" w:rsidRDefault="009165BF" w:rsidP="00E833AA">
      <w:pPr>
        <w:spacing w:line="480" w:lineRule="auto"/>
        <w:rPr>
          <w:rFonts w:ascii="Georgia" w:hAnsi="Georgia"/>
          <w:sz w:val="24"/>
          <w:szCs w:val="24"/>
        </w:rPr>
      </w:pPr>
      <w:r w:rsidRPr="00CC3A2E">
        <w:rPr>
          <w:rFonts w:ascii="Georgia" w:hAnsi="Georgia"/>
          <w:sz w:val="24"/>
          <w:szCs w:val="24"/>
        </w:rPr>
        <w:t>Of the 502,655 people recruited to UK Biobank, 434,</w:t>
      </w:r>
      <w:r w:rsidR="00B0590C" w:rsidRPr="00CC3A2E">
        <w:rPr>
          <w:rFonts w:ascii="Georgia" w:hAnsi="Georgia"/>
          <w:sz w:val="24"/>
          <w:szCs w:val="24"/>
        </w:rPr>
        <w:t>413</w:t>
      </w:r>
      <w:r w:rsidRPr="00CC3A2E">
        <w:rPr>
          <w:rFonts w:ascii="Georgia" w:hAnsi="Georgia"/>
          <w:sz w:val="24"/>
          <w:szCs w:val="24"/>
        </w:rPr>
        <w:t xml:space="preserve"> had complete data on reaction time and the covariates (</w:t>
      </w:r>
      <w:r w:rsidR="00E775D1" w:rsidRPr="00CC3A2E">
        <w:rPr>
          <w:rFonts w:ascii="Georgia" w:hAnsi="Georgia"/>
          <w:sz w:val="24"/>
          <w:szCs w:val="24"/>
        </w:rPr>
        <w:t>234,</w:t>
      </w:r>
      <w:r w:rsidR="003967F2" w:rsidRPr="00CC3A2E">
        <w:rPr>
          <w:rFonts w:ascii="Georgia" w:hAnsi="Georgia"/>
          <w:sz w:val="24"/>
          <w:szCs w:val="24"/>
        </w:rPr>
        <w:t>609</w:t>
      </w:r>
      <w:r w:rsidR="00E775D1" w:rsidRPr="00CC3A2E">
        <w:rPr>
          <w:rFonts w:ascii="Georgia" w:hAnsi="Georgia"/>
          <w:sz w:val="24"/>
          <w:szCs w:val="24"/>
        </w:rPr>
        <w:t xml:space="preserve"> women and </w:t>
      </w:r>
      <w:r w:rsidR="003967F2" w:rsidRPr="00CC3A2E">
        <w:rPr>
          <w:rFonts w:ascii="Georgia" w:hAnsi="Georgia"/>
          <w:sz w:val="24"/>
          <w:szCs w:val="24"/>
        </w:rPr>
        <w:t>199,804</w:t>
      </w:r>
      <w:r w:rsidR="00E775D1" w:rsidRPr="00CC3A2E">
        <w:rPr>
          <w:rFonts w:ascii="Georgia" w:hAnsi="Georgia"/>
          <w:sz w:val="24"/>
          <w:szCs w:val="24"/>
        </w:rPr>
        <w:t xml:space="preserve"> men)</w:t>
      </w:r>
      <w:r w:rsidRPr="00CC3A2E">
        <w:rPr>
          <w:rFonts w:ascii="Georgia" w:hAnsi="Georgia"/>
          <w:sz w:val="24"/>
          <w:szCs w:val="24"/>
        </w:rPr>
        <w:t>.  A subset of 146,</w:t>
      </w:r>
      <w:r w:rsidR="003967F2" w:rsidRPr="00CC3A2E">
        <w:rPr>
          <w:rFonts w:ascii="Georgia" w:hAnsi="Georgia"/>
          <w:sz w:val="24"/>
          <w:szCs w:val="24"/>
        </w:rPr>
        <w:t xml:space="preserve">513 </w:t>
      </w:r>
      <w:r w:rsidRPr="00CC3A2E">
        <w:rPr>
          <w:rFonts w:ascii="Georgia" w:hAnsi="Georgia"/>
          <w:sz w:val="24"/>
          <w:szCs w:val="24"/>
        </w:rPr>
        <w:t xml:space="preserve">had complete data on reasoning and the covariates.   </w:t>
      </w:r>
    </w:p>
    <w:p w14:paraId="74E3F690" w14:textId="77777777" w:rsidR="009165BF" w:rsidRPr="00CC3A2E" w:rsidRDefault="009165BF" w:rsidP="00E833AA">
      <w:pPr>
        <w:spacing w:line="480" w:lineRule="auto"/>
        <w:rPr>
          <w:rFonts w:ascii="Georgia" w:hAnsi="Georgia"/>
          <w:sz w:val="24"/>
          <w:szCs w:val="24"/>
        </w:rPr>
      </w:pPr>
    </w:p>
    <w:p w14:paraId="44F47CD5" w14:textId="5DE6E57F" w:rsidR="00E833AA" w:rsidRPr="00CC3A2E" w:rsidRDefault="00770A7B" w:rsidP="00E833AA">
      <w:pPr>
        <w:spacing w:line="480" w:lineRule="auto"/>
        <w:rPr>
          <w:rFonts w:ascii="Georgia" w:hAnsi="Georgia"/>
          <w:sz w:val="24"/>
          <w:szCs w:val="24"/>
        </w:rPr>
      </w:pPr>
      <w:r w:rsidRPr="00CC3A2E">
        <w:rPr>
          <w:rFonts w:ascii="Georgia" w:hAnsi="Georgia"/>
          <w:sz w:val="24"/>
          <w:szCs w:val="24"/>
        </w:rPr>
        <w:t>Data availability</w:t>
      </w:r>
    </w:p>
    <w:p w14:paraId="2200781C" w14:textId="77777777" w:rsidR="00770A7B" w:rsidRPr="00CC3A2E" w:rsidRDefault="00770A7B" w:rsidP="00770A7B">
      <w:pPr>
        <w:spacing w:line="480" w:lineRule="auto"/>
        <w:rPr>
          <w:rFonts w:ascii="Georgia" w:hAnsi="Georgia"/>
          <w:sz w:val="24"/>
          <w:szCs w:val="24"/>
        </w:rPr>
      </w:pPr>
      <w:r w:rsidRPr="00CC3A2E">
        <w:rPr>
          <w:rFonts w:ascii="Georgia" w:hAnsi="Georgia"/>
          <w:sz w:val="24"/>
          <w:szCs w:val="24"/>
        </w:rPr>
        <w:t>The data used in this study are owned by UK Biobank.  Applications to use the data should be made to UK Biobank (</w:t>
      </w:r>
      <w:hyperlink r:id="rId8" w:history="1">
        <w:r w:rsidRPr="00CC3A2E">
          <w:rPr>
            <w:rStyle w:val="Hyperlink"/>
            <w:rFonts w:ascii="Georgia" w:hAnsi="Georgia"/>
            <w:sz w:val="24"/>
            <w:szCs w:val="24"/>
          </w:rPr>
          <w:t>www.ukbiobank.ac.uk</w:t>
        </w:r>
      </w:hyperlink>
      <w:r w:rsidRPr="00CC3A2E">
        <w:rPr>
          <w:rFonts w:ascii="Georgia" w:hAnsi="Georgia"/>
          <w:sz w:val="24"/>
          <w:szCs w:val="24"/>
        </w:rPr>
        <w:t xml:space="preserve">).  </w:t>
      </w:r>
    </w:p>
    <w:p w14:paraId="5C37A5F7" w14:textId="77777777" w:rsidR="00770A7B" w:rsidRPr="00CC3A2E" w:rsidRDefault="00770A7B" w:rsidP="00E833AA">
      <w:pPr>
        <w:spacing w:line="480" w:lineRule="auto"/>
        <w:rPr>
          <w:rFonts w:ascii="Georgia" w:hAnsi="Georgia"/>
          <w:sz w:val="24"/>
          <w:szCs w:val="24"/>
        </w:rPr>
      </w:pPr>
    </w:p>
    <w:p w14:paraId="0A4CE923" w14:textId="53145834" w:rsidR="00B33A8F" w:rsidRPr="00CC3A2E" w:rsidRDefault="00B33A8F">
      <w:pPr>
        <w:rPr>
          <w:rFonts w:ascii="Georgia" w:hAnsi="Georgia"/>
          <w:b/>
          <w:sz w:val="24"/>
          <w:szCs w:val="24"/>
        </w:rPr>
      </w:pPr>
      <w:r w:rsidRPr="00CC3A2E">
        <w:rPr>
          <w:rFonts w:ascii="Georgia" w:hAnsi="Georgia"/>
          <w:b/>
          <w:sz w:val="24"/>
          <w:szCs w:val="24"/>
        </w:rPr>
        <w:t>R</w:t>
      </w:r>
      <w:r w:rsidR="00DA2788" w:rsidRPr="00CC3A2E">
        <w:rPr>
          <w:rFonts w:ascii="Georgia" w:hAnsi="Georgia"/>
          <w:b/>
          <w:sz w:val="24"/>
          <w:szCs w:val="24"/>
        </w:rPr>
        <w:t>ESULTS</w:t>
      </w:r>
    </w:p>
    <w:p w14:paraId="4E88B588" w14:textId="77777777" w:rsidR="00DA2788" w:rsidRPr="00CC3A2E" w:rsidRDefault="00DA2788">
      <w:pPr>
        <w:rPr>
          <w:rFonts w:ascii="Georgia" w:hAnsi="Georgia"/>
          <w:b/>
          <w:sz w:val="24"/>
          <w:szCs w:val="24"/>
        </w:rPr>
      </w:pPr>
    </w:p>
    <w:p w14:paraId="0DA131AB" w14:textId="69651911" w:rsidR="00D2329C" w:rsidRPr="00CC3A2E" w:rsidRDefault="005E4EEF" w:rsidP="00D2329C">
      <w:pPr>
        <w:spacing w:line="480" w:lineRule="auto"/>
        <w:rPr>
          <w:rFonts w:ascii="Georgia" w:hAnsi="Georgia"/>
          <w:sz w:val="24"/>
          <w:szCs w:val="24"/>
        </w:rPr>
      </w:pPr>
      <w:r w:rsidRPr="00CC3A2E">
        <w:rPr>
          <w:rFonts w:ascii="Georgia" w:hAnsi="Georgia"/>
          <w:sz w:val="24"/>
          <w:szCs w:val="24"/>
        </w:rPr>
        <w:t>In total, 1,</w:t>
      </w:r>
      <w:r w:rsidR="004A24C9" w:rsidRPr="00CC3A2E">
        <w:rPr>
          <w:rFonts w:ascii="Georgia" w:hAnsi="Georgia"/>
          <w:sz w:val="24"/>
          <w:szCs w:val="24"/>
        </w:rPr>
        <w:t>28</w:t>
      </w:r>
      <w:r w:rsidR="003967F2" w:rsidRPr="00CC3A2E">
        <w:rPr>
          <w:rFonts w:ascii="Georgia" w:hAnsi="Georgia"/>
          <w:sz w:val="24"/>
          <w:szCs w:val="24"/>
        </w:rPr>
        <w:t>2</w:t>
      </w:r>
      <w:r w:rsidRPr="00CC3A2E">
        <w:rPr>
          <w:rFonts w:ascii="Georgia" w:hAnsi="Georgia"/>
          <w:sz w:val="24"/>
          <w:szCs w:val="24"/>
        </w:rPr>
        <w:t xml:space="preserve"> of the </w:t>
      </w:r>
      <w:r w:rsidR="004A24C9" w:rsidRPr="00CC3A2E">
        <w:rPr>
          <w:rFonts w:ascii="Georgia" w:hAnsi="Georgia"/>
          <w:sz w:val="24"/>
          <w:szCs w:val="24"/>
        </w:rPr>
        <w:t>434,</w:t>
      </w:r>
      <w:r w:rsidR="003967F2" w:rsidRPr="00CC3A2E">
        <w:rPr>
          <w:rFonts w:ascii="Georgia" w:hAnsi="Georgia"/>
          <w:sz w:val="24"/>
          <w:szCs w:val="24"/>
        </w:rPr>
        <w:t>413</w:t>
      </w:r>
      <w:r w:rsidRPr="00CC3A2E">
        <w:rPr>
          <w:rFonts w:ascii="Georgia" w:hAnsi="Georgia"/>
          <w:sz w:val="24"/>
          <w:szCs w:val="24"/>
        </w:rPr>
        <w:t xml:space="preserve"> participants died of </w:t>
      </w:r>
      <w:r w:rsidR="001736FA" w:rsidRPr="00CC3A2E">
        <w:rPr>
          <w:rFonts w:ascii="Georgia" w:hAnsi="Georgia"/>
          <w:sz w:val="24"/>
          <w:szCs w:val="24"/>
        </w:rPr>
        <w:t>lower respiratory tract infection</w:t>
      </w:r>
      <w:r w:rsidR="00F93A36" w:rsidRPr="00CC3A2E">
        <w:rPr>
          <w:rFonts w:ascii="Georgia" w:hAnsi="Georgia"/>
          <w:sz w:val="24"/>
          <w:szCs w:val="24"/>
        </w:rPr>
        <w:t xml:space="preserve"> during a mean </w:t>
      </w:r>
      <w:r w:rsidR="001C0DAA" w:rsidRPr="00CC3A2E">
        <w:rPr>
          <w:rFonts w:ascii="Georgia" w:hAnsi="Georgia"/>
          <w:sz w:val="24"/>
          <w:szCs w:val="24"/>
        </w:rPr>
        <w:t xml:space="preserve">follow-up of </w:t>
      </w:r>
      <w:r w:rsidR="00F93A36" w:rsidRPr="00CC3A2E">
        <w:rPr>
          <w:rFonts w:ascii="Georgia" w:hAnsi="Georgia"/>
          <w:sz w:val="24"/>
          <w:szCs w:val="24"/>
        </w:rPr>
        <w:t>6.99 years</w:t>
      </w:r>
      <w:r w:rsidR="00CE5451" w:rsidRPr="00CC3A2E">
        <w:rPr>
          <w:rFonts w:ascii="Georgia" w:hAnsi="Georgia"/>
          <w:sz w:val="24"/>
          <w:szCs w:val="24"/>
        </w:rPr>
        <w:t>.</w:t>
      </w:r>
      <w:r w:rsidRPr="00CC3A2E">
        <w:rPr>
          <w:rFonts w:ascii="Georgia" w:hAnsi="Georgia"/>
          <w:sz w:val="24"/>
          <w:szCs w:val="24"/>
        </w:rPr>
        <w:t xml:space="preserve"> </w:t>
      </w:r>
      <w:r w:rsidR="004A24C9" w:rsidRPr="00CC3A2E">
        <w:rPr>
          <w:rFonts w:ascii="Georgia" w:hAnsi="Georgia"/>
          <w:sz w:val="24"/>
          <w:szCs w:val="24"/>
        </w:rPr>
        <w:t xml:space="preserve"> Table 1 describes the baseline characteristics of the study participants according to whether they died from lower respiratory tract infection.   </w:t>
      </w:r>
      <w:r w:rsidRPr="00CC3A2E">
        <w:rPr>
          <w:rFonts w:ascii="Georgia" w:hAnsi="Georgia"/>
          <w:sz w:val="24"/>
          <w:szCs w:val="24"/>
        </w:rPr>
        <w:t xml:space="preserve"> </w:t>
      </w:r>
      <w:r w:rsidR="00D2329C" w:rsidRPr="00CC3A2E">
        <w:rPr>
          <w:rFonts w:ascii="Georgia" w:hAnsi="Georgia"/>
          <w:sz w:val="24"/>
          <w:szCs w:val="24"/>
        </w:rPr>
        <w:t xml:space="preserve">In this large sample all characteristics were significantly associated with mortality risk at p&lt;0.0001, such that death from </w:t>
      </w:r>
      <w:r w:rsidR="001736FA" w:rsidRPr="00CC3A2E">
        <w:rPr>
          <w:rFonts w:ascii="Georgia" w:hAnsi="Georgia"/>
          <w:sz w:val="24"/>
          <w:szCs w:val="24"/>
        </w:rPr>
        <w:t>lower respiratory tract infection</w:t>
      </w:r>
      <w:r w:rsidR="00D2329C" w:rsidRPr="00CC3A2E">
        <w:rPr>
          <w:rFonts w:ascii="Georgia" w:hAnsi="Georgia"/>
          <w:sz w:val="24"/>
          <w:szCs w:val="24"/>
        </w:rPr>
        <w:t xml:space="preserve"> was associated with older age, being male, smoking, lack of educational qualifications, </w:t>
      </w:r>
      <w:r w:rsidR="004758DE" w:rsidRPr="00CC3A2E">
        <w:rPr>
          <w:rFonts w:ascii="Georgia" w:hAnsi="Georgia"/>
          <w:sz w:val="24"/>
          <w:szCs w:val="24"/>
        </w:rPr>
        <w:t xml:space="preserve"> greater deprivation, </w:t>
      </w:r>
      <w:r w:rsidR="00D2329C" w:rsidRPr="00CC3A2E">
        <w:rPr>
          <w:rFonts w:ascii="Georgia" w:hAnsi="Georgia"/>
          <w:sz w:val="24"/>
          <w:szCs w:val="24"/>
        </w:rPr>
        <w:t xml:space="preserve">having </w:t>
      </w:r>
      <w:r w:rsidR="00276FA3" w:rsidRPr="00CC3A2E">
        <w:rPr>
          <w:rFonts w:ascii="Georgia" w:hAnsi="Georgia"/>
          <w:sz w:val="24"/>
          <w:szCs w:val="24"/>
        </w:rPr>
        <w:t xml:space="preserve">a diagnosis of vascular or heart problems, </w:t>
      </w:r>
      <w:r w:rsidR="00276FA3" w:rsidRPr="00CC3A2E">
        <w:rPr>
          <w:rFonts w:ascii="Georgia" w:hAnsi="Georgia"/>
          <w:sz w:val="24"/>
          <w:szCs w:val="24"/>
        </w:rPr>
        <w:lastRenderedPageBreak/>
        <w:t>diabetes, chronic bronchitis or emphysema, asthma or cancer</w:t>
      </w:r>
      <w:r w:rsidR="00D2329C" w:rsidRPr="00CC3A2E">
        <w:rPr>
          <w:rFonts w:ascii="Georgia" w:hAnsi="Georgia"/>
          <w:sz w:val="24"/>
          <w:szCs w:val="24"/>
        </w:rPr>
        <w:t>,</w:t>
      </w:r>
      <w:r w:rsidR="00962FDC" w:rsidRPr="00CC3A2E">
        <w:rPr>
          <w:rFonts w:ascii="Georgia" w:hAnsi="Georgia"/>
          <w:sz w:val="24"/>
          <w:szCs w:val="24"/>
        </w:rPr>
        <w:t xml:space="preserve"> high levels of psychological distress, </w:t>
      </w:r>
      <w:r w:rsidR="00924F3B" w:rsidRPr="00CC3A2E">
        <w:rPr>
          <w:rFonts w:ascii="Georgia" w:hAnsi="Georgia"/>
          <w:sz w:val="24"/>
          <w:szCs w:val="24"/>
        </w:rPr>
        <w:t xml:space="preserve">taking </w:t>
      </w:r>
      <w:r w:rsidR="00276FA3" w:rsidRPr="00CC3A2E">
        <w:rPr>
          <w:rFonts w:ascii="Georgia" w:hAnsi="Georgia"/>
          <w:sz w:val="24"/>
          <w:szCs w:val="24"/>
        </w:rPr>
        <w:t>5 or more</w:t>
      </w:r>
      <w:r w:rsidR="00962FDC" w:rsidRPr="00CC3A2E">
        <w:rPr>
          <w:rFonts w:ascii="Georgia" w:hAnsi="Georgia"/>
          <w:sz w:val="24"/>
          <w:szCs w:val="24"/>
        </w:rPr>
        <w:t xml:space="preserve"> medications, </w:t>
      </w:r>
      <w:r w:rsidR="00D2329C" w:rsidRPr="00CC3A2E">
        <w:rPr>
          <w:rFonts w:ascii="Georgia" w:hAnsi="Georgia"/>
          <w:sz w:val="24"/>
          <w:szCs w:val="24"/>
        </w:rPr>
        <w:t xml:space="preserve">and poorer cognitive ability as indicated by slower reaction time and lower scores for reasoning. </w:t>
      </w:r>
    </w:p>
    <w:p w14:paraId="4EBBB492" w14:textId="0EB33FBF" w:rsidR="008854E6" w:rsidRPr="00CC3A2E" w:rsidRDefault="008854E6" w:rsidP="00B33A8F">
      <w:pPr>
        <w:spacing w:line="480" w:lineRule="auto"/>
        <w:rPr>
          <w:rFonts w:ascii="Georgia" w:hAnsi="Georgia"/>
          <w:sz w:val="24"/>
          <w:szCs w:val="24"/>
        </w:rPr>
      </w:pPr>
    </w:p>
    <w:p w14:paraId="55E78479" w14:textId="444EBB4F" w:rsidR="00E97FB8" w:rsidRPr="00CC3A2E" w:rsidRDefault="00CA6320" w:rsidP="00E42833">
      <w:pPr>
        <w:spacing w:line="480" w:lineRule="auto"/>
        <w:rPr>
          <w:rFonts w:ascii="Georgia" w:hAnsi="Georgia"/>
          <w:sz w:val="24"/>
          <w:szCs w:val="24"/>
        </w:rPr>
      </w:pPr>
      <w:r w:rsidRPr="00CC3A2E">
        <w:rPr>
          <w:rFonts w:ascii="Georgia" w:hAnsi="Georgia"/>
          <w:sz w:val="24"/>
          <w:szCs w:val="24"/>
        </w:rPr>
        <w:t xml:space="preserve">Table </w:t>
      </w:r>
      <w:r w:rsidR="00276FA3" w:rsidRPr="00CC3A2E">
        <w:rPr>
          <w:rFonts w:ascii="Georgia" w:hAnsi="Georgia"/>
          <w:sz w:val="24"/>
          <w:szCs w:val="24"/>
        </w:rPr>
        <w:t>2</w:t>
      </w:r>
      <w:r w:rsidRPr="00CC3A2E">
        <w:rPr>
          <w:rFonts w:ascii="Georgia" w:hAnsi="Georgia"/>
          <w:sz w:val="24"/>
          <w:szCs w:val="24"/>
        </w:rPr>
        <w:t xml:space="preserve"> shows </w:t>
      </w:r>
      <w:r w:rsidR="001A404C" w:rsidRPr="00CC3A2E">
        <w:rPr>
          <w:rFonts w:ascii="Georgia" w:hAnsi="Georgia"/>
          <w:sz w:val="24"/>
          <w:szCs w:val="24"/>
        </w:rPr>
        <w:t>HRs</w:t>
      </w:r>
      <w:r w:rsidR="002C6BB8" w:rsidRPr="00CC3A2E">
        <w:rPr>
          <w:rFonts w:ascii="Georgia" w:hAnsi="Georgia"/>
          <w:sz w:val="24"/>
          <w:szCs w:val="24"/>
        </w:rPr>
        <w:t xml:space="preserve"> </w:t>
      </w:r>
      <w:r w:rsidRPr="00CC3A2E">
        <w:rPr>
          <w:rFonts w:ascii="Georgia" w:hAnsi="Georgia"/>
          <w:sz w:val="24"/>
          <w:szCs w:val="24"/>
        </w:rPr>
        <w:t xml:space="preserve">(95% </w:t>
      </w:r>
      <w:r w:rsidR="00D2329C" w:rsidRPr="00CC3A2E">
        <w:rPr>
          <w:rFonts w:ascii="Georgia" w:hAnsi="Georgia"/>
          <w:sz w:val="24"/>
          <w:szCs w:val="24"/>
        </w:rPr>
        <w:t>CIs</w:t>
      </w:r>
      <w:r w:rsidRPr="00CC3A2E">
        <w:rPr>
          <w:rFonts w:ascii="Georgia" w:hAnsi="Georgia"/>
          <w:sz w:val="24"/>
          <w:szCs w:val="24"/>
        </w:rPr>
        <w:t xml:space="preserve">) for risk of death </w:t>
      </w:r>
      <w:r w:rsidR="008854E6" w:rsidRPr="00CC3A2E">
        <w:rPr>
          <w:rFonts w:ascii="Georgia" w:hAnsi="Georgia"/>
          <w:sz w:val="24"/>
          <w:szCs w:val="24"/>
        </w:rPr>
        <w:t xml:space="preserve">from </w:t>
      </w:r>
      <w:r w:rsidR="001736FA" w:rsidRPr="00CC3A2E">
        <w:rPr>
          <w:rFonts w:ascii="Georgia" w:hAnsi="Georgia"/>
          <w:sz w:val="24"/>
          <w:szCs w:val="24"/>
        </w:rPr>
        <w:t>lower respiratory tract infection</w:t>
      </w:r>
      <w:r w:rsidR="008854E6" w:rsidRPr="00CC3A2E">
        <w:rPr>
          <w:rFonts w:ascii="Georgia" w:hAnsi="Georgia"/>
          <w:sz w:val="24"/>
          <w:szCs w:val="24"/>
        </w:rPr>
        <w:t xml:space="preserve"> </w:t>
      </w:r>
      <w:r w:rsidR="00874B8E" w:rsidRPr="00CC3A2E">
        <w:rPr>
          <w:rFonts w:ascii="Georgia" w:hAnsi="Georgia"/>
          <w:sz w:val="24"/>
          <w:szCs w:val="24"/>
        </w:rPr>
        <w:t>according to reaction time</w:t>
      </w:r>
      <w:r w:rsidR="008854E6" w:rsidRPr="00CC3A2E">
        <w:rPr>
          <w:rFonts w:ascii="Georgia" w:hAnsi="Georgia"/>
          <w:sz w:val="24"/>
          <w:szCs w:val="24"/>
        </w:rPr>
        <w:t xml:space="preserve">. </w:t>
      </w:r>
      <w:r w:rsidR="008D606C" w:rsidRPr="00CC3A2E">
        <w:rPr>
          <w:rFonts w:ascii="Georgia" w:hAnsi="Georgia"/>
          <w:sz w:val="24"/>
          <w:szCs w:val="24"/>
        </w:rPr>
        <w:t xml:space="preserve"> Results are presented according to thirds of the distribution of reaction time and for a standard deviation (SD) reduction in reaction time. </w:t>
      </w:r>
      <w:r w:rsidR="008854E6" w:rsidRPr="00CC3A2E">
        <w:rPr>
          <w:rFonts w:ascii="Georgia" w:hAnsi="Georgia"/>
          <w:sz w:val="24"/>
          <w:szCs w:val="24"/>
        </w:rPr>
        <w:t xml:space="preserve"> </w:t>
      </w:r>
      <w:r w:rsidR="00874B8E" w:rsidRPr="00CC3A2E">
        <w:rPr>
          <w:rFonts w:ascii="Georgia" w:hAnsi="Georgia"/>
          <w:sz w:val="24"/>
          <w:szCs w:val="24"/>
        </w:rPr>
        <w:t xml:space="preserve">In age- and sex-adjusted analysis, risk fell </w:t>
      </w:r>
      <w:r w:rsidR="00F141DB" w:rsidRPr="00CC3A2E">
        <w:rPr>
          <w:rFonts w:ascii="Georgia" w:hAnsi="Georgia"/>
          <w:sz w:val="24"/>
          <w:szCs w:val="24"/>
        </w:rPr>
        <w:t>with</w:t>
      </w:r>
      <w:r w:rsidR="00874B8E" w:rsidRPr="00CC3A2E">
        <w:rPr>
          <w:rFonts w:ascii="Georgia" w:hAnsi="Georgia"/>
          <w:sz w:val="24"/>
          <w:szCs w:val="24"/>
        </w:rPr>
        <w:t xml:space="preserve"> </w:t>
      </w:r>
      <w:r w:rsidR="00F141DB" w:rsidRPr="00CC3A2E">
        <w:rPr>
          <w:rFonts w:ascii="Georgia" w:hAnsi="Georgia"/>
          <w:sz w:val="24"/>
          <w:szCs w:val="24"/>
        </w:rPr>
        <w:t xml:space="preserve">faster </w:t>
      </w:r>
      <w:r w:rsidR="00874B8E" w:rsidRPr="00CC3A2E">
        <w:rPr>
          <w:rFonts w:ascii="Georgia" w:hAnsi="Georgia"/>
          <w:sz w:val="24"/>
          <w:szCs w:val="24"/>
        </w:rPr>
        <w:t xml:space="preserve">reaction time: </w:t>
      </w:r>
      <w:r w:rsidR="00815FD0" w:rsidRPr="00CC3A2E">
        <w:rPr>
          <w:rFonts w:ascii="Georgia" w:hAnsi="Georgia"/>
          <w:sz w:val="24"/>
          <w:szCs w:val="24"/>
        </w:rPr>
        <w:t xml:space="preserve">compared to those whose reaction time was in the slowest third of the distribution, participants whose reaction time was in the quickest third of the distribution had a </w:t>
      </w:r>
      <w:r w:rsidR="00874B8E" w:rsidRPr="00CC3A2E">
        <w:rPr>
          <w:rFonts w:ascii="Georgia" w:hAnsi="Georgia"/>
          <w:sz w:val="24"/>
          <w:szCs w:val="24"/>
        </w:rPr>
        <w:t xml:space="preserve">HR (95% CI) </w:t>
      </w:r>
      <w:r w:rsidR="00815FD0" w:rsidRPr="00CC3A2E">
        <w:rPr>
          <w:rFonts w:ascii="Georgia" w:hAnsi="Georgia"/>
          <w:sz w:val="24"/>
          <w:szCs w:val="24"/>
        </w:rPr>
        <w:t xml:space="preserve">of </w:t>
      </w:r>
      <w:r w:rsidR="00874B8E" w:rsidRPr="00CC3A2E">
        <w:rPr>
          <w:rFonts w:ascii="Georgia" w:hAnsi="Georgia"/>
          <w:sz w:val="24"/>
          <w:szCs w:val="24"/>
        </w:rPr>
        <w:t>0.</w:t>
      </w:r>
      <w:r w:rsidR="008B3573" w:rsidRPr="00CC3A2E">
        <w:rPr>
          <w:rFonts w:ascii="Georgia" w:hAnsi="Georgia"/>
          <w:sz w:val="24"/>
          <w:szCs w:val="24"/>
        </w:rPr>
        <w:t>57</w:t>
      </w:r>
      <w:r w:rsidR="00874B8E" w:rsidRPr="00CC3A2E">
        <w:rPr>
          <w:rFonts w:ascii="Georgia" w:hAnsi="Georgia"/>
          <w:sz w:val="24"/>
          <w:szCs w:val="24"/>
        </w:rPr>
        <w:t xml:space="preserve"> (0.</w:t>
      </w:r>
      <w:r w:rsidR="00224E9A" w:rsidRPr="00CC3A2E">
        <w:rPr>
          <w:rFonts w:ascii="Georgia" w:hAnsi="Georgia"/>
          <w:sz w:val="24"/>
          <w:szCs w:val="24"/>
        </w:rPr>
        <w:t>49</w:t>
      </w:r>
      <w:r w:rsidR="00874B8E" w:rsidRPr="00CC3A2E">
        <w:rPr>
          <w:rFonts w:ascii="Georgia" w:hAnsi="Georgia"/>
          <w:sz w:val="24"/>
          <w:szCs w:val="24"/>
        </w:rPr>
        <w:t>, 0.</w:t>
      </w:r>
      <w:r w:rsidR="008B3573" w:rsidRPr="00CC3A2E">
        <w:rPr>
          <w:rFonts w:ascii="Georgia" w:hAnsi="Georgia"/>
          <w:sz w:val="24"/>
          <w:szCs w:val="24"/>
        </w:rPr>
        <w:t>66</w:t>
      </w:r>
      <w:r w:rsidR="00874B8E" w:rsidRPr="00CC3A2E">
        <w:rPr>
          <w:rFonts w:ascii="Georgia" w:hAnsi="Georgia"/>
          <w:sz w:val="24"/>
          <w:szCs w:val="24"/>
        </w:rPr>
        <w:t>).   Further adjustment</w:t>
      </w:r>
      <w:r w:rsidR="002B0452" w:rsidRPr="00CC3A2E">
        <w:rPr>
          <w:rFonts w:ascii="Georgia" w:hAnsi="Georgia"/>
          <w:sz w:val="24"/>
          <w:szCs w:val="24"/>
        </w:rPr>
        <w:t>s</w:t>
      </w:r>
      <w:r w:rsidR="00874B8E" w:rsidRPr="00CC3A2E">
        <w:rPr>
          <w:rFonts w:ascii="Georgia" w:hAnsi="Georgia"/>
          <w:sz w:val="24"/>
          <w:szCs w:val="24"/>
        </w:rPr>
        <w:t xml:space="preserve"> </w:t>
      </w:r>
      <w:r w:rsidR="00982A47" w:rsidRPr="00CC3A2E">
        <w:rPr>
          <w:rFonts w:ascii="Georgia" w:hAnsi="Georgia"/>
          <w:sz w:val="24"/>
          <w:szCs w:val="24"/>
        </w:rPr>
        <w:t xml:space="preserve">in turn </w:t>
      </w:r>
      <w:r w:rsidR="00874B8E" w:rsidRPr="00CC3A2E">
        <w:rPr>
          <w:rFonts w:ascii="Georgia" w:hAnsi="Georgia"/>
          <w:sz w:val="24"/>
          <w:szCs w:val="24"/>
        </w:rPr>
        <w:t xml:space="preserve">for smoking, </w:t>
      </w:r>
      <w:r w:rsidR="00982A47" w:rsidRPr="00CC3A2E">
        <w:rPr>
          <w:rFonts w:ascii="Georgia" w:hAnsi="Georgia"/>
          <w:sz w:val="24"/>
          <w:szCs w:val="24"/>
        </w:rPr>
        <w:t xml:space="preserve">psychological distress, diagnoses of </w:t>
      </w:r>
      <w:r w:rsidR="008B3573" w:rsidRPr="00CC3A2E">
        <w:rPr>
          <w:rFonts w:ascii="Georgia" w:hAnsi="Georgia"/>
          <w:sz w:val="24"/>
          <w:szCs w:val="24"/>
        </w:rPr>
        <w:t>chronic disease</w:t>
      </w:r>
      <w:r w:rsidR="00982A47" w:rsidRPr="00CC3A2E">
        <w:rPr>
          <w:rFonts w:ascii="Georgia" w:hAnsi="Georgia"/>
          <w:sz w:val="24"/>
          <w:szCs w:val="24"/>
        </w:rPr>
        <w:t xml:space="preserve">s and </w:t>
      </w:r>
      <w:r w:rsidR="00982A47" w:rsidRPr="00CC3A2E">
        <w:rPr>
          <w:rFonts w:ascii="Georgia" w:hAnsi="Georgia"/>
          <w:sz w:val="24"/>
          <w:szCs w:val="24"/>
        </w:rPr>
        <w:lastRenderedPageBreak/>
        <w:t>number of medications,</w:t>
      </w:r>
      <w:r w:rsidR="00874B8E" w:rsidRPr="00CC3A2E">
        <w:rPr>
          <w:rFonts w:ascii="Georgia" w:hAnsi="Georgia"/>
          <w:sz w:val="24"/>
          <w:szCs w:val="24"/>
        </w:rPr>
        <w:t xml:space="preserve"> and </w:t>
      </w:r>
      <w:r w:rsidR="00E53E60" w:rsidRPr="00CC3A2E">
        <w:rPr>
          <w:rFonts w:ascii="Georgia" w:hAnsi="Georgia"/>
          <w:sz w:val="24"/>
          <w:szCs w:val="24"/>
        </w:rPr>
        <w:t>the measures of socioeconomic status (</w:t>
      </w:r>
      <w:r w:rsidR="00874B8E" w:rsidRPr="00CC3A2E">
        <w:rPr>
          <w:rFonts w:ascii="Georgia" w:hAnsi="Georgia"/>
          <w:sz w:val="24"/>
          <w:szCs w:val="24"/>
        </w:rPr>
        <w:t>highest educational qualification</w:t>
      </w:r>
      <w:r w:rsidR="00815FD0" w:rsidRPr="00CC3A2E">
        <w:rPr>
          <w:rFonts w:ascii="Georgia" w:hAnsi="Georgia"/>
          <w:sz w:val="24"/>
          <w:szCs w:val="24"/>
        </w:rPr>
        <w:t xml:space="preserve"> </w:t>
      </w:r>
      <w:r w:rsidR="00E53E60" w:rsidRPr="00CC3A2E">
        <w:rPr>
          <w:rFonts w:ascii="Georgia" w:hAnsi="Georgia"/>
          <w:sz w:val="24"/>
          <w:szCs w:val="24"/>
        </w:rPr>
        <w:t xml:space="preserve">and Townsend deprivation index) </w:t>
      </w:r>
      <w:r w:rsidR="008D606C" w:rsidRPr="00CC3A2E">
        <w:rPr>
          <w:rFonts w:ascii="Georgia" w:hAnsi="Georgia"/>
          <w:sz w:val="24"/>
          <w:szCs w:val="24"/>
        </w:rPr>
        <w:t xml:space="preserve">slightly </w:t>
      </w:r>
      <w:r w:rsidR="00815FD0" w:rsidRPr="00CC3A2E">
        <w:rPr>
          <w:rFonts w:ascii="Georgia" w:hAnsi="Georgia"/>
          <w:sz w:val="24"/>
          <w:szCs w:val="24"/>
        </w:rPr>
        <w:t>attenuated th</w:t>
      </w:r>
      <w:r w:rsidR="000B69DD" w:rsidRPr="00CC3A2E">
        <w:rPr>
          <w:rFonts w:ascii="Georgia" w:hAnsi="Georgia"/>
          <w:sz w:val="24"/>
          <w:szCs w:val="24"/>
        </w:rPr>
        <w:t>is</w:t>
      </w:r>
      <w:r w:rsidR="00815FD0" w:rsidRPr="00CC3A2E">
        <w:rPr>
          <w:rFonts w:ascii="Georgia" w:hAnsi="Georgia"/>
          <w:sz w:val="24"/>
          <w:szCs w:val="24"/>
        </w:rPr>
        <w:t xml:space="preserve"> association</w:t>
      </w:r>
      <w:r w:rsidR="00982A47" w:rsidRPr="00CC3A2E">
        <w:rPr>
          <w:rFonts w:ascii="Georgia" w:hAnsi="Georgia"/>
          <w:sz w:val="24"/>
          <w:szCs w:val="24"/>
        </w:rPr>
        <w:t xml:space="preserve">, </w:t>
      </w:r>
      <w:r w:rsidR="008D606C" w:rsidRPr="00CC3A2E">
        <w:rPr>
          <w:rFonts w:ascii="Georgia" w:hAnsi="Georgia"/>
          <w:sz w:val="24"/>
          <w:szCs w:val="24"/>
        </w:rPr>
        <w:t>but</w:t>
      </w:r>
      <w:r w:rsidR="00982A47" w:rsidRPr="00CC3A2E">
        <w:rPr>
          <w:rFonts w:ascii="Georgia" w:hAnsi="Georgia"/>
          <w:sz w:val="24"/>
          <w:szCs w:val="24"/>
        </w:rPr>
        <w:t xml:space="preserve"> it remained statistically significant</w:t>
      </w:r>
      <w:r w:rsidR="00881D34" w:rsidRPr="00CC3A2E">
        <w:rPr>
          <w:rFonts w:ascii="Georgia" w:hAnsi="Georgia"/>
          <w:sz w:val="24"/>
          <w:szCs w:val="24"/>
        </w:rPr>
        <w:t xml:space="preserve">.  After adjustment </w:t>
      </w:r>
      <w:r w:rsidR="00982A47" w:rsidRPr="00CC3A2E">
        <w:rPr>
          <w:rFonts w:ascii="Georgia" w:hAnsi="Georgia"/>
          <w:sz w:val="24"/>
          <w:szCs w:val="24"/>
        </w:rPr>
        <w:t>for all covariates</w:t>
      </w:r>
      <w:r w:rsidR="008D606C" w:rsidRPr="00CC3A2E">
        <w:rPr>
          <w:rFonts w:ascii="Georgia" w:hAnsi="Georgia"/>
          <w:sz w:val="24"/>
          <w:szCs w:val="24"/>
        </w:rPr>
        <w:t>, compared to those whose the reaction time was in the slowest third of the distribution, participants whose reaction time was in the quickest third of the distribution had a</w:t>
      </w:r>
      <w:r w:rsidR="00881D34" w:rsidRPr="00CC3A2E">
        <w:rPr>
          <w:rFonts w:ascii="Georgia" w:hAnsi="Georgia"/>
          <w:sz w:val="24"/>
          <w:szCs w:val="24"/>
        </w:rPr>
        <w:t xml:space="preserve"> HR (95% CI) </w:t>
      </w:r>
      <w:r w:rsidR="008D606C" w:rsidRPr="00CC3A2E">
        <w:rPr>
          <w:rFonts w:ascii="Georgia" w:hAnsi="Georgia"/>
          <w:sz w:val="24"/>
          <w:szCs w:val="24"/>
        </w:rPr>
        <w:t>of</w:t>
      </w:r>
      <w:r w:rsidR="00815FD0" w:rsidRPr="00CC3A2E">
        <w:rPr>
          <w:rFonts w:ascii="Georgia" w:hAnsi="Georgia"/>
          <w:sz w:val="24"/>
          <w:szCs w:val="24"/>
        </w:rPr>
        <w:t xml:space="preserve"> 0.</w:t>
      </w:r>
      <w:r w:rsidR="00E53E60" w:rsidRPr="00CC3A2E">
        <w:rPr>
          <w:rFonts w:ascii="Georgia" w:hAnsi="Georgia"/>
          <w:sz w:val="24"/>
          <w:szCs w:val="24"/>
        </w:rPr>
        <w:t>70</w:t>
      </w:r>
      <w:r w:rsidR="00815FD0" w:rsidRPr="00CC3A2E">
        <w:rPr>
          <w:rFonts w:ascii="Georgia" w:hAnsi="Georgia"/>
          <w:sz w:val="24"/>
          <w:szCs w:val="24"/>
        </w:rPr>
        <w:t xml:space="preserve"> (0.</w:t>
      </w:r>
      <w:r w:rsidR="00E53E60" w:rsidRPr="00CC3A2E">
        <w:rPr>
          <w:rFonts w:ascii="Georgia" w:hAnsi="Georgia"/>
          <w:sz w:val="24"/>
          <w:szCs w:val="24"/>
        </w:rPr>
        <w:t>60</w:t>
      </w:r>
      <w:r w:rsidR="00815FD0" w:rsidRPr="00CC3A2E">
        <w:rPr>
          <w:rFonts w:ascii="Georgia" w:hAnsi="Georgia"/>
          <w:sz w:val="24"/>
          <w:szCs w:val="24"/>
        </w:rPr>
        <w:t>, 0.</w:t>
      </w:r>
      <w:r w:rsidR="00E53E60" w:rsidRPr="00CC3A2E">
        <w:rPr>
          <w:rFonts w:ascii="Georgia" w:hAnsi="Georgia"/>
          <w:sz w:val="24"/>
          <w:szCs w:val="24"/>
        </w:rPr>
        <w:t>81</w:t>
      </w:r>
      <w:r w:rsidR="00815FD0" w:rsidRPr="00CC3A2E">
        <w:rPr>
          <w:rFonts w:ascii="Georgia" w:hAnsi="Georgia"/>
          <w:sz w:val="24"/>
          <w:szCs w:val="24"/>
        </w:rPr>
        <w:t xml:space="preserve">).  </w:t>
      </w:r>
      <w:r w:rsidR="008330A4" w:rsidRPr="00CC3A2E">
        <w:rPr>
          <w:rFonts w:ascii="Georgia" w:hAnsi="Georgia"/>
          <w:sz w:val="24"/>
          <w:szCs w:val="24"/>
        </w:rPr>
        <w:t xml:space="preserve">For a SD </w:t>
      </w:r>
      <w:r w:rsidR="00CD1BFB" w:rsidRPr="00CC3A2E">
        <w:rPr>
          <w:rFonts w:ascii="Georgia" w:hAnsi="Georgia"/>
          <w:sz w:val="24"/>
          <w:szCs w:val="24"/>
        </w:rPr>
        <w:t>faster</w:t>
      </w:r>
      <w:r w:rsidR="008330A4" w:rsidRPr="00CC3A2E">
        <w:rPr>
          <w:rFonts w:ascii="Georgia" w:hAnsi="Georgia"/>
          <w:sz w:val="24"/>
          <w:szCs w:val="24"/>
        </w:rPr>
        <w:t xml:space="preserve"> reaction time, the </w:t>
      </w:r>
      <w:r w:rsidR="001A404C" w:rsidRPr="00CC3A2E">
        <w:rPr>
          <w:rFonts w:ascii="Georgia" w:hAnsi="Georgia"/>
          <w:sz w:val="24"/>
          <w:szCs w:val="24"/>
        </w:rPr>
        <w:t xml:space="preserve">age- and sex-adjusted HR </w:t>
      </w:r>
      <w:r w:rsidR="008330A4" w:rsidRPr="00CC3A2E">
        <w:rPr>
          <w:rFonts w:ascii="Georgia" w:hAnsi="Georgia"/>
          <w:sz w:val="24"/>
          <w:szCs w:val="24"/>
        </w:rPr>
        <w:t>(95% CI) was 0.</w:t>
      </w:r>
      <w:r w:rsidR="008D606C" w:rsidRPr="00CC3A2E">
        <w:rPr>
          <w:rFonts w:ascii="Georgia" w:hAnsi="Georgia"/>
          <w:sz w:val="24"/>
          <w:szCs w:val="24"/>
        </w:rPr>
        <w:t>80</w:t>
      </w:r>
      <w:r w:rsidR="008330A4" w:rsidRPr="00CC3A2E">
        <w:rPr>
          <w:rFonts w:ascii="Georgia" w:hAnsi="Georgia"/>
          <w:sz w:val="24"/>
          <w:szCs w:val="24"/>
        </w:rPr>
        <w:t xml:space="preserve"> (0.</w:t>
      </w:r>
      <w:r w:rsidR="001A404C" w:rsidRPr="00CC3A2E">
        <w:rPr>
          <w:rFonts w:ascii="Georgia" w:hAnsi="Georgia"/>
          <w:sz w:val="24"/>
          <w:szCs w:val="24"/>
        </w:rPr>
        <w:t>76</w:t>
      </w:r>
      <w:r w:rsidR="008330A4" w:rsidRPr="00CC3A2E">
        <w:rPr>
          <w:rFonts w:ascii="Georgia" w:hAnsi="Georgia"/>
          <w:sz w:val="24"/>
          <w:szCs w:val="24"/>
        </w:rPr>
        <w:t>, 0.</w:t>
      </w:r>
      <w:r w:rsidR="00C23CA7" w:rsidRPr="00CC3A2E">
        <w:rPr>
          <w:rFonts w:ascii="Georgia" w:hAnsi="Georgia"/>
          <w:sz w:val="24"/>
          <w:szCs w:val="24"/>
        </w:rPr>
        <w:t>8</w:t>
      </w:r>
      <w:r w:rsidR="001A404C" w:rsidRPr="00CC3A2E">
        <w:rPr>
          <w:rFonts w:ascii="Georgia" w:hAnsi="Georgia"/>
          <w:sz w:val="24"/>
          <w:szCs w:val="24"/>
        </w:rPr>
        <w:t>3</w:t>
      </w:r>
      <w:r w:rsidR="008330A4" w:rsidRPr="00CC3A2E">
        <w:rPr>
          <w:rFonts w:ascii="Georgia" w:hAnsi="Georgia"/>
          <w:sz w:val="24"/>
          <w:szCs w:val="24"/>
        </w:rPr>
        <w:t xml:space="preserve">).  </w:t>
      </w:r>
      <w:r w:rsidR="002B0452" w:rsidRPr="00CC3A2E">
        <w:rPr>
          <w:rFonts w:ascii="Georgia" w:hAnsi="Georgia"/>
          <w:sz w:val="24"/>
          <w:szCs w:val="24"/>
        </w:rPr>
        <w:t xml:space="preserve"> </w:t>
      </w:r>
      <w:r w:rsidR="001A404C" w:rsidRPr="00CC3A2E">
        <w:rPr>
          <w:rFonts w:ascii="Georgia" w:hAnsi="Georgia"/>
          <w:sz w:val="24"/>
          <w:szCs w:val="24"/>
        </w:rPr>
        <w:t xml:space="preserve">The fully-adjusted HR </w:t>
      </w:r>
      <w:r w:rsidR="008D606C" w:rsidRPr="00CC3A2E">
        <w:rPr>
          <w:rFonts w:ascii="Georgia" w:hAnsi="Georgia"/>
          <w:sz w:val="24"/>
          <w:szCs w:val="24"/>
        </w:rPr>
        <w:t xml:space="preserve">for a SD faster reaction time </w:t>
      </w:r>
      <w:r w:rsidR="001A404C" w:rsidRPr="00CC3A2E">
        <w:rPr>
          <w:rFonts w:ascii="Georgia" w:hAnsi="Georgia"/>
          <w:sz w:val="24"/>
          <w:szCs w:val="24"/>
        </w:rPr>
        <w:t>was 0.8</w:t>
      </w:r>
      <w:r w:rsidR="00E53E60" w:rsidRPr="00CC3A2E">
        <w:rPr>
          <w:rFonts w:ascii="Georgia" w:hAnsi="Georgia"/>
          <w:sz w:val="24"/>
          <w:szCs w:val="24"/>
        </w:rPr>
        <w:t>7</w:t>
      </w:r>
      <w:r w:rsidR="001A404C" w:rsidRPr="00CC3A2E">
        <w:rPr>
          <w:rFonts w:ascii="Georgia" w:hAnsi="Georgia"/>
          <w:sz w:val="24"/>
          <w:szCs w:val="24"/>
        </w:rPr>
        <w:t xml:space="preserve"> (0.8</w:t>
      </w:r>
      <w:r w:rsidR="00E53E60" w:rsidRPr="00CC3A2E">
        <w:rPr>
          <w:rFonts w:ascii="Georgia" w:hAnsi="Georgia"/>
          <w:sz w:val="24"/>
          <w:szCs w:val="24"/>
        </w:rPr>
        <w:t>3</w:t>
      </w:r>
      <w:r w:rsidR="001A404C" w:rsidRPr="00CC3A2E">
        <w:rPr>
          <w:rFonts w:ascii="Georgia" w:hAnsi="Georgia"/>
          <w:sz w:val="24"/>
          <w:szCs w:val="24"/>
        </w:rPr>
        <w:t>, 0</w:t>
      </w:r>
      <w:r w:rsidR="008D606C" w:rsidRPr="00CC3A2E">
        <w:rPr>
          <w:rFonts w:ascii="Georgia" w:hAnsi="Georgia"/>
          <w:sz w:val="24"/>
          <w:szCs w:val="24"/>
        </w:rPr>
        <w:t>.9</w:t>
      </w:r>
      <w:r w:rsidR="00E53E60" w:rsidRPr="00CC3A2E">
        <w:rPr>
          <w:rFonts w:ascii="Georgia" w:hAnsi="Georgia"/>
          <w:sz w:val="24"/>
          <w:szCs w:val="24"/>
        </w:rPr>
        <w:t>1</w:t>
      </w:r>
      <w:r w:rsidR="001A404C" w:rsidRPr="00CC3A2E">
        <w:rPr>
          <w:rFonts w:ascii="Georgia" w:hAnsi="Georgia"/>
          <w:sz w:val="24"/>
          <w:szCs w:val="24"/>
        </w:rPr>
        <w:t>)</w:t>
      </w:r>
      <w:r w:rsidR="00AE468C" w:rsidRPr="00CC3A2E">
        <w:rPr>
          <w:rFonts w:ascii="Georgia" w:hAnsi="Georgia"/>
          <w:sz w:val="24"/>
          <w:szCs w:val="24"/>
        </w:rPr>
        <w:t>.</w:t>
      </w:r>
    </w:p>
    <w:p w14:paraId="0D03D6BF" w14:textId="77777777" w:rsidR="00DA2788" w:rsidRPr="00CC3A2E" w:rsidRDefault="00DA2788" w:rsidP="00DA2788">
      <w:pPr>
        <w:rPr>
          <w:rFonts w:ascii="Georgia" w:hAnsi="Georgia"/>
          <w:b/>
          <w:sz w:val="24"/>
          <w:szCs w:val="24"/>
        </w:rPr>
      </w:pPr>
    </w:p>
    <w:p w14:paraId="66FDA942" w14:textId="5140ADE9" w:rsidR="00DA2788" w:rsidRPr="00CC3A2E" w:rsidRDefault="00DA2788" w:rsidP="00DA2788">
      <w:pPr>
        <w:rPr>
          <w:rFonts w:ascii="Georgia" w:hAnsi="Georgia"/>
        </w:rPr>
      </w:pPr>
    </w:p>
    <w:p w14:paraId="0CA87708" w14:textId="5EFA7C32" w:rsidR="00A847D0" w:rsidRPr="00CC3A2E" w:rsidRDefault="00A847D0" w:rsidP="007A472D">
      <w:pPr>
        <w:spacing w:line="480" w:lineRule="auto"/>
        <w:rPr>
          <w:rFonts w:ascii="Georgia" w:hAnsi="Georgia"/>
          <w:sz w:val="24"/>
          <w:szCs w:val="24"/>
        </w:rPr>
      </w:pPr>
      <w:r w:rsidRPr="00CC3A2E">
        <w:rPr>
          <w:rFonts w:ascii="Georgia" w:hAnsi="Georgia"/>
          <w:sz w:val="24"/>
          <w:szCs w:val="24"/>
        </w:rPr>
        <w:t xml:space="preserve">In the subset of </w:t>
      </w:r>
      <w:r w:rsidR="008D606C" w:rsidRPr="00CC3A2E">
        <w:rPr>
          <w:rFonts w:ascii="Georgia" w:hAnsi="Georgia"/>
          <w:sz w:val="24"/>
          <w:szCs w:val="24"/>
        </w:rPr>
        <w:t>146,</w:t>
      </w:r>
      <w:r w:rsidR="00AF5DA8" w:rsidRPr="00CC3A2E">
        <w:rPr>
          <w:rFonts w:ascii="Georgia" w:hAnsi="Georgia"/>
          <w:sz w:val="24"/>
          <w:szCs w:val="24"/>
        </w:rPr>
        <w:t>513</w:t>
      </w:r>
      <w:r w:rsidRPr="00CC3A2E">
        <w:rPr>
          <w:rFonts w:ascii="Georgia" w:hAnsi="Georgia"/>
          <w:sz w:val="24"/>
          <w:szCs w:val="24"/>
        </w:rPr>
        <w:t xml:space="preserve"> participants with data on reasoning, there were 3</w:t>
      </w:r>
      <w:r w:rsidR="00AF5DA8" w:rsidRPr="00CC3A2E">
        <w:rPr>
          <w:rFonts w:ascii="Georgia" w:hAnsi="Georgia"/>
          <w:sz w:val="24"/>
          <w:szCs w:val="24"/>
        </w:rPr>
        <w:t>31</w:t>
      </w:r>
      <w:r w:rsidRPr="00CC3A2E">
        <w:rPr>
          <w:rFonts w:ascii="Georgia" w:hAnsi="Georgia"/>
          <w:sz w:val="24"/>
          <w:szCs w:val="24"/>
        </w:rPr>
        <w:t xml:space="preserve"> deaths from </w:t>
      </w:r>
      <w:r w:rsidR="001736FA" w:rsidRPr="00CC3A2E">
        <w:rPr>
          <w:rFonts w:ascii="Georgia" w:hAnsi="Georgia"/>
          <w:sz w:val="24"/>
          <w:szCs w:val="24"/>
        </w:rPr>
        <w:t>lower respiratory tract infect</w:t>
      </w:r>
      <w:r w:rsidR="00D31971" w:rsidRPr="00CC3A2E">
        <w:rPr>
          <w:rFonts w:ascii="Georgia" w:hAnsi="Georgia"/>
          <w:sz w:val="24"/>
          <w:szCs w:val="24"/>
        </w:rPr>
        <w:t>i</w:t>
      </w:r>
      <w:r w:rsidR="001736FA" w:rsidRPr="00CC3A2E">
        <w:rPr>
          <w:rFonts w:ascii="Georgia" w:hAnsi="Georgia"/>
          <w:sz w:val="24"/>
          <w:szCs w:val="24"/>
        </w:rPr>
        <w:t>on</w:t>
      </w:r>
      <w:r w:rsidRPr="00CC3A2E">
        <w:rPr>
          <w:rFonts w:ascii="Georgia" w:hAnsi="Georgia"/>
          <w:sz w:val="24"/>
          <w:szCs w:val="24"/>
        </w:rPr>
        <w:t xml:space="preserve">.  </w:t>
      </w:r>
      <w:r w:rsidR="00E97FB8" w:rsidRPr="00CC3A2E">
        <w:rPr>
          <w:rFonts w:ascii="Georgia" w:hAnsi="Georgia"/>
          <w:sz w:val="24"/>
          <w:szCs w:val="24"/>
        </w:rPr>
        <w:t xml:space="preserve">Table </w:t>
      </w:r>
      <w:r w:rsidR="00D31971" w:rsidRPr="00CC3A2E">
        <w:rPr>
          <w:rFonts w:ascii="Georgia" w:hAnsi="Georgia"/>
          <w:sz w:val="24"/>
          <w:szCs w:val="24"/>
        </w:rPr>
        <w:t>3</w:t>
      </w:r>
      <w:r w:rsidR="00E97FB8" w:rsidRPr="00CC3A2E">
        <w:rPr>
          <w:rFonts w:ascii="Georgia" w:hAnsi="Georgia"/>
          <w:sz w:val="24"/>
          <w:szCs w:val="24"/>
        </w:rPr>
        <w:t xml:space="preserve"> shows HRs (95% CIs) for risk of</w:t>
      </w:r>
      <w:r w:rsidRPr="00CC3A2E">
        <w:rPr>
          <w:rFonts w:ascii="Georgia" w:hAnsi="Georgia"/>
          <w:sz w:val="24"/>
          <w:szCs w:val="24"/>
        </w:rPr>
        <w:t xml:space="preserve"> death from </w:t>
      </w:r>
      <w:r w:rsidR="00D31971" w:rsidRPr="00CC3A2E">
        <w:rPr>
          <w:rFonts w:ascii="Georgia" w:hAnsi="Georgia"/>
          <w:sz w:val="24"/>
          <w:szCs w:val="24"/>
        </w:rPr>
        <w:t xml:space="preserve">lower respiratory </w:t>
      </w:r>
      <w:r w:rsidR="006139FB" w:rsidRPr="00CC3A2E">
        <w:rPr>
          <w:rFonts w:ascii="Georgia" w:hAnsi="Georgia"/>
          <w:sz w:val="24"/>
          <w:szCs w:val="24"/>
        </w:rPr>
        <w:t xml:space="preserve">tract </w:t>
      </w:r>
      <w:r w:rsidR="00D31971" w:rsidRPr="00CC3A2E">
        <w:rPr>
          <w:rFonts w:ascii="Georgia" w:hAnsi="Georgia"/>
          <w:sz w:val="24"/>
          <w:szCs w:val="24"/>
        </w:rPr>
        <w:t>infection</w:t>
      </w:r>
      <w:r w:rsidR="00E97FB8" w:rsidRPr="00CC3A2E">
        <w:rPr>
          <w:rFonts w:ascii="Georgia" w:hAnsi="Georgia"/>
          <w:sz w:val="24"/>
          <w:szCs w:val="24"/>
        </w:rPr>
        <w:t xml:space="preserve">.   </w:t>
      </w:r>
      <w:r w:rsidR="008D2103" w:rsidRPr="00CC3A2E">
        <w:rPr>
          <w:rFonts w:ascii="Georgia" w:hAnsi="Georgia"/>
          <w:sz w:val="24"/>
          <w:szCs w:val="24"/>
        </w:rPr>
        <w:t xml:space="preserve">Results are presented according to thirds of the distribution of reasoning </w:t>
      </w:r>
      <w:r w:rsidR="008D2103" w:rsidRPr="00CC3A2E">
        <w:rPr>
          <w:rFonts w:ascii="Georgia" w:hAnsi="Georgia"/>
          <w:sz w:val="24"/>
          <w:szCs w:val="24"/>
        </w:rPr>
        <w:lastRenderedPageBreak/>
        <w:t xml:space="preserve">score and for a standard deviation (SD) increase in it. </w:t>
      </w:r>
      <w:r w:rsidR="007A472D" w:rsidRPr="00CC3A2E">
        <w:rPr>
          <w:rFonts w:ascii="Georgia" w:hAnsi="Georgia"/>
          <w:sz w:val="24"/>
          <w:szCs w:val="24"/>
        </w:rPr>
        <w:t>In age- and sex-adjusted analysis, risk fell as score for reasoning increased:</w:t>
      </w:r>
      <w:r w:rsidR="00E97FB8" w:rsidRPr="00CC3A2E">
        <w:rPr>
          <w:rFonts w:ascii="Georgia" w:hAnsi="Georgia"/>
          <w:sz w:val="24"/>
          <w:szCs w:val="24"/>
        </w:rPr>
        <w:t xml:space="preserve">  compared to those whose score in the lowest third</w:t>
      </w:r>
      <w:r w:rsidR="00D31971" w:rsidRPr="00CC3A2E">
        <w:rPr>
          <w:rFonts w:ascii="Georgia" w:hAnsi="Georgia"/>
          <w:sz w:val="24"/>
          <w:szCs w:val="24"/>
        </w:rPr>
        <w:t xml:space="preserve"> of the distribution</w:t>
      </w:r>
      <w:r w:rsidR="00E97FB8" w:rsidRPr="00CC3A2E">
        <w:rPr>
          <w:rFonts w:ascii="Georgia" w:hAnsi="Georgia"/>
          <w:sz w:val="24"/>
          <w:szCs w:val="24"/>
        </w:rPr>
        <w:t xml:space="preserve">, </w:t>
      </w:r>
      <w:r w:rsidR="007A472D" w:rsidRPr="00CC3A2E">
        <w:rPr>
          <w:rFonts w:ascii="Georgia" w:hAnsi="Georgia"/>
          <w:sz w:val="24"/>
          <w:szCs w:val="24"/>
        </w:rPr>
        <w:t>people with a score in the highest third of the distribution</w:t>
      </w:r>
      <w:r w:rsidR="00E97FB8" w:rsidRPr="00CC3A2E">
        <w:rPr>
          <w:rFonts w:ascii="Georgia" w:hAnsi="Georgia"/>
          <w:sz w:val="24"/>
          <w:szCs w:val="24"/>
        </w:rPr>
        <w:t xml:space="preserve"> had a HR (95% CI)</w:t>
      </w:r>
      <w:r w:rsidR="002C6BB8" w:rsidRPr="00CC3A2E">
        <w:rPr>
          <w:rFonts w:ascii="Georgia" w:hAnsi="Georgia"/>
          <w:sz w:val="24"/>
          <w:szCs w:val="24"/>
        </w:rPr>
        <w:t xml:space="preserve"> of</w:t>
      </w:r>
      <w:r w:rsidR="00E97FB8" w:rsidRPr="00CC3A2E">
        <w:rPr>
          <w:rFonts w:ascii="Georgia" w:hAnsi="Georgia"/>
          <w:sz w:val="24"/>
          <w:szCs w:val="24"/>
        </w:rPr>
        <w:t xml:space="preserve"> 0.6</w:t>
      </w:r>
      <w:r w:rsidR="00D31971" w:rsidRPr="00CC3A2E">
        <w:rPr>
          <w:rFonts w:ascii="Georgia" w:hAnsi="Georgia"/>
          <w:sz w:val="24"/>
          <w:szCs w:val="24"/>
        </w:rPr>
        <w:t>6</w:t>
      </w:r>
      <w:r w:rsidR="00E97FB8" w:rsidRPr="00CC3A2E">
        <w:rPr>
          <w:rFonts w:ascii="Georgia" w:hAnsi="Georgia"/>
          <w:sz w:val="24"/>
          <w:szCs w:val="24"/>
        </w:rPr>
        <w:t xml:space="preserve"> (0.</w:t>
      </w:r>
      <w:r w:rsidR="00D31971" w:rsidRPr="00CC3A2E">
        <w:rPr>
          <w:rFonts w:ascii="Georgia" w:hAnsi="Georgia"/>
          <w:sz w:val="24"/>
          <w:szCs w:val="24"/>
        </w:rPr>
        <w:t>51</w:t>
      </w:r>
      <w:r w:rsidR="00E97FB8" w:rsidRPr="00CC3A2E">
        <w:rPr>
          <w:rFonts w:ascii="Georgia" w:hAnsi="Georgia"/>
          <w:sz w:val="24"/>
          <w:szCs w:val="24"/>
        </w:rPr>
        <w:t>, 0.8</w:t>
      </w:r>
      <w:r w:rsidR="00D31971" w:rsidRPr="00CC3A2E">
        <w:rPr>
          <w:rFonts w:ascii="Georgia" w:hAnsi="Georgia"/>
          <w:sz w:val="24"/>
          <w:szCs w:val="24"/>
        </w:rPr>
        <w:t>7</w:t>
      </w:r>
      <w:r w:rsidR="00E97FB8" w:rsidRPr="00CC3A2E">
        <w:rPr>
          <w:rFonts w:ascii="Georgia" w:hAnsi="Georgia"/>
          <w:sz w:val="24"/>
          <w:szCs w:val="24"/>
        </w:rPr>
        <w:t xml:space="preserve">).   This association </w:t>
      </w:r>
      <w:r w:rsidR="00881D34" w:rsidRPr="00CC3A2E">
        <w:rPr>
          <w:rFonts w:ascii="Georgia" w:hAnsi="Georgia"/>
          <w:sz w:val="24"/>
          <w:szCs w:val="24"/>
        </w:rPr>
        <w:t xml:space="preserve">was </w:t>
      </w:r>
      <w:r w:rsidR="00D31971" w:rsidRPr="00CC3A2E">
        <w:rPr>
          <w:rFonts w:ascii="Georgia" w:hAnsi="Georgia"/>
          <w:sz w:val="24"/>
          <w:szCs w:val="24"/>
        </w:rPr>
        <w:t>weakened by</w:t>
      </w:r>
      <w:r w:rsidR="00E97FB8" w:rsidRPr="00CC3A2E">
        <w:rPr>
          <w:rFonts w:ascii="Georgia" w:hAnsi="Georgia"/>
          <w:sz w:val="24"/>
          <w:szCs w:val="24"/>
        </w:rPr>
        <w:t xml:space="preserve"> further adjustment for smoking</w:t>
      </w:r>
      <w:r w:rsidR="00D31971" w:rsidRPr="00CC3A2E">
        <w:rPr>
          <w:rFonts w:ascii="Georgia" w:hAnsi="Georgia"/>
          <w:sz w:val="24"/>
          <w:szCs w:val="24"/>
        </w:rPr>
        <w:t xml:space="preserve"> and psychological distress, became </w:t>
      </w:r>
      <w:r w:rsidR="008D2103" w:rsidRPr="00CC3A2E">
        <w:rPr>
          <w:rFonts w:ascii="Georgia" w:hAnsi="Georgia"/>
          <w:sz w:val="24"/>
          <w:szCs w:val="24"/>
        </w:rPr>
        <w:t>non-significant</w:t>
      </w:r>
      <w:r w:rsidR="00D31971" w:rsidRPr="00CC3A2E">
        <w:rPr>
          <w:rFonts w:ascii="Georgia" w:hAnsi="Georgia"/>
          <w:sz w:val="24"/>
          <w:szCs w:val="24"/>
        </w:rPr>
        <w:t xml:space="preserve"> after adjustment for diagnoses of </w:t>
      </w:r>
      <w:r w:rsidR="007A472D" w:rsidRPr="00CC3A2E">
        <w:rPr>
          <w:rFonts w:ascii="Georgia" w:hAnsi="Georgia"/>
          <w:sz w:val="24"/>
          <w:szCs w:val="24"/>
        </w:rPr>
        <w:t>chronic disease</w:t>
      </w:r>
      <w:r w:rsidR="00D31971" w:rsidRPr="00CC3A2E">
        <w:rPr>
          <w:rFonts w:ascii="Georgia" w:hAnsi="Georgia"/>
          <w:sz w:val="24"/>
          <w:szCs w:val="24"/>
        </w:rPr>
        <w:t>s and number of medications</w:t>
      </w:r>
      <w:r w:rsidR="007A472D" w:rsidRPr="00CC3A2E">
        <w:rPr>
          <w:rFonts w:ascii="Georgia" w:hAnsi="Georgia"/>
          <w:sz w:val="24"/>
          <w:szCs w:val="24"/>
        </w:rPr>
        <w:t xml:space="preserve">, </w:t>
      </w:r>
      <w:r w:rsidR="00D31971" w:rsidRPr="00CC3A2E">
        <w:rPr>
          <w:rFonts w:ascii="Georgia" w:hAnsi="Georgia"/>
          <w:sz w:val="24"/>
          <w:szCs w:val="24"/>
        </w:rPr>
        <w:t xml:space="preserve">and </w:t>
      </w:r>
      <w:r w:rsidR="00E97FB8" w:rsidRPr="00CC3A2E">
        <w:rPr>
          <w:rFonts w:ascii="Georgia" w:hAnsi="Georgia"/>
          <w:sz w:val="24"/>
          <w:szCs w:val="24"/>
        </w:rPr>
        <w:t xml:space="preserve">was </w:t>
      </w:r>
      <w:r w:rsidR="008D2103" w:rsidRPr="00CC3A2E">
        <w:rPr>
          <w:rFonts w:ascii="Georgia" w:hAnsi="Georgia"/>
          <w:sz w:val="24"/>
          <w:szCs w:val="24"/>
        </w:rPr>
        <w:t xml:space="preserve">further </w:t>
      </w:r>
      <w:r w:rsidR="00E97FB8" w:rsidRPr="00CC3A2E">
        <w:rPr>
          <w:rFonts w:ascii="Georgia" w:hAnsi="Georgia"/>
          <w:sz w:val="24"/>
          <w:szCs w:val="24"/>
        </w:rPr>
        <w:t xml:space="preserve">attenuated after </w:t>
      </w:r>
      <w:r w:rsidR="008D2103" w:rsidRPr="00CC3A2E">
        <w:rPr>
          <w:rFonts w:ascii="Georgia" w:hAnsi="Georgia"/>
          <w:sz w:val="24"/>
          <w:szCs w:val="24"/>
        </w:rPr>
        <w:t>additional</w:t>
      </w:r>
      <w:r w:rsidR="00E97FB8" w:rsidRPr="00CC3A2E">
        <w:rPr>
          <w:rFonts w:ascii="Georgia" w:hAnsi="Georgia"/>
          <w:sz w:val="24"/>
          <w:szCs w:val="24"/>
        </w:rPr>
        <w:t xml:space="preserve"> adjustment for </w:t>
      </w:r>
      <w:r w:rsidR="008D2103" w:rsidRPr="00CC3A2E">
        <w:rPr>
          <w:rFonts w:ascii="Georgia" w:hAnsi="Georgia"/>
          <w:sz w:val="24"/>
          <w:szCs w:val="24"/>
        </w:rPr>
        <w:t xml:space="preserve">the </w:t>
      </w:r>
      <w:r w:rsidR="00F8318A" w:rsidRPr="00CC3A2E">
        <w:rPr>
          <w:rFonts w:ascii="Georgia" w:hAnsi="Georgia"/>
          <w:sz w:val="24"/>
          <w:szCs w:val="24"/>
        </w:rPr>
        <w:t xml:space="preserve">two </w:t>
      </w:r>
      <w:r w:rsidR="008D2103" w:rsidRPr="00CC3A2E">
        <w:rPr>
          <w:rFonts w:ascii="Georgia" w:hAnsi="Georgia"/>
          <w:sz w:val="24"/>
          <w:szCs w:val="24"/>
        </w:rPr>
        <w:t xml:space="preserve">measures of socioeconomic status, </w:t>
      </w:r>
      <w:r w:rsidR="001F14BB" w:rsidRPr="00CC3A2E">
        <w:rPr>
          <w:rFonts w:ascii="Georgia" w:hAnsi="Georgia"/>
          <w:sz w:val="24"/>
          <w:szCs w:val="24"/>
        </w:rPr>
        <w:t>highest educational qualification</w:t>
      </w:r>
      <w:r w:rsidR="008D2103" w:rsidRPr="00CC3A2E">
        <w:rPr>
          <w:rFonts w:ascii="Georgia" w:hAnsi="Georgia"/>
          <w:sz w:val="24"/>
          <w:szCs w:val="24"/>
        </w:rPr>
        <w:t xml:space="preserve"> and Townsend deprivation index</w:t>
      </w:r>
      <w:r w:rsidR="001F14BB" w:rsidRPr="00CC3A2E">
        <w:rPr>
          <w:rFonts w:ascii="Georgia" w:hAnsi="Georgia"/>
          <w:sz w:val="24"/>
          <w:szCs w:val="24"/>
        </w:rPr>
        <w:t xml:space="preserve">: HR </w:t>
      </w:r>
      <w:r w:rsidR="00D31971" w:rsidRPr="00CC3A2E">
        <w:rPr>
          <w:rFonts w:ascii="Georgia" w:hAnsi="Georgia"/>
          <w:sz w:val="24"/>
          <w:szCs w:val="24"/>
        </w:rPr>
        <w:t>1.0</w:t>
      </w:r>
      <w:r w:rsidR="008D2103" w:rsidRPr="00CC3A2E">
        <w:rPr>
          <w:rFonts w:ascii="Georgia" w:hAnsi="Georgia"/>
          <w:sz w:val="24"/>
          <w:szCs w:val="24"/>
        </w:rPr>
        <w:t>7</w:t>
      </w:r>
      <w:r w:rsidR="007A472D" w:rsidRPr="00CC3A2E">
        <w:rPr>
          <w:rFonts w:ascii="Georgia" w:hAnsi="Georgia"/>
          <w:sz w:val="24"/>
          <w:szCs w:val="24"/>
        </w:rPr>
        <w:t xml:space="preserve"> (0.</w:t>
      </w:r>
      <w:r w:rsidR="008D2103" w:rsidRPr="00CC3A2E">
        <w:rPr>
          <w:rFonts w:ascii="Georgia" w:hAnsi="Georgia"/>
          <w:sz w:val="24"/>
          <w:szCs w:val="24"/>
        </w:rPr>
        <w:t>80</w:t>
      </w:r>
      <w:r w:rsidR="007A472D" w:rsidRPr="00CC3A2E">
        <w:rPr>
          <w:rFonts w:ascii="Georgia" w:hAnsi="Georgia"/>
          <w:sz w:val="24"/>
          <w:szCs w:val="24"/>
        </w:rPr>
        <w:t>, 1.</w:t>
      </w:r>
      <w:r w:rsidR="008D2103" w:rsidRPr="00CC3A2E">
        <w:rPr>
          <w:rFonts w:ascii="Georgia" w:hAnsi="Georgia"/>
          <w:sz w:val="24"/>
          <w:szCs w:val="24"/>
        </w:rPr>
        <w:t>4</w:t>
      </w:r>
      <w:r w:rsidR="00D31971" w:rsidRPr="00CC3A2E">
        <w:rPr>
          <w:rFonts w:ascii="Georgia" w:hAnsi="Georgia"/>
          <w:sz w:val="24"/>
          <w:szCs w:val="24"/>
        </w:rPr>
        <w:t>4</w:t>
      </w:r>
      <w:r w:rsidR="007A472D" w:rsidRPr="00CC3A2E">
        <w:rPr>
          <w:rFonts w:ascii="Georgia" w:hAnsi="Georgia"/>
          <w:sz w:val="24"/>
          <w:szCs w:val="24"/>
        </w:rPr>
        <w:t xml:space="preserve">).  </w:t>
      </w:r>
      <w:r w:rsidR="00EE0461" w:rsidRPr="00CC3A2E">
        <w:rPr>
          <w:rFonts w:ascii="Georgia" w:hAnsi="Georgia"/>
          <w:sz w:val="24"/>
          <w:szCs w:val="24"/>
        </w:rPr>
        <w:t xml:space="preserve">  </w:t>
      </w:r>
      <w:r w:rsidR="001F14BB" w:rsidRPr="00CC3A2E">
        <w:rPr>
          <w:rFonts w:ascii="Georgia" w:hAnsi="Georgia"/>
          <w:sz w:val="24"/>
          <w:szCs w:val="24"/>
        </w:rPr>
        <w:t xml:space="preserve">For a SD increment in reasoning, the </w:t>
      </w:r>
      <w:r w:rsidR="00985B66" w:rsidRPr="00CC3A2E">
        <w:rPr>
          <w:rFonts w:ascii="Georgia" w:hAnsi="Georgia"/>
          <w:sz w:val="24"/>
          <w:szCs w:val="24"/>
        </w:rPr>
        <w:t xml:space="preserve">age- and sex-adjusted and </w:t>
      </w:r>
      <w:r w:rsidR="001F14BB" w:rsidRPr="00CC3A2E">
        <w:rPr>
          <w:rFonts w:ascii="Georgia" w:hAnsi="Georgia"/>
          <w:sz w:val="24"/>
          <w:szCs w:val="24"/>
        </w:rPr>
        <w:t>fully</w:t>
      </w:r>
      <w:r w:rsidR="00985B66" w:rsidRPr="00CC3A2E">
        <w:rPr>
          <w:rFonts w:ascii="Georgia" w:hAnsi="Georgia"/>
          <w:sz w:val="24"/>
          <w:szCs w:val="24"/>
        </w:rPr>
        <w:t>-</w:t>
      </w:r>
      <w:r w:rsidR="001F14BB" w:rsidRPr="00CC3A2E">
        <w:rPr>
          <w:rFonts w:ascii="Georgia" w:hAnsi="Georgia"/>
          <w:sz w:val="24"/>
          <w:szCs w:val="24"/>
        </w:rPr>
        <w:t>adjusted HR</w:t>
      </w:r>
      <w:r w:rsidR="00985B66" w:rsidRPr="00CC3A2E">
        <w:rPr>
          <w:rFonts w:ascii="Georgia" w:hAnsi="Georgia"/>
          <w:sz w:val="24"/>
          <w:szCs w:val="24"/>
        </w:rPr>
        <w:t>s</w:t>
      </w:r>
      <w:r w:rsidR="001F14BB" w:rsidRPr="00CC3A2E">
        <w:rPr>
          <w:rFonts w:ascii="Georgia" w:hAnsi="Georgia"/>
          <w:sz w:val="24"/>
          <w:szCs w:val="24"/>
        </w:rPr>
        <w:t xml:space="preserve"> w</w:t>
      </w:r>
      <w:r w:rsidR="00985B66" w:rsidRPr="00CC3A2E">
        <w:rPr>
          <w:rFonts w:ascii="Georgia" w:hAnsi="Georgia"/>
          <w:sz w:val="24"/>
          <w:szCs w:val="24"/>
        </w:rPr>
        <w:t>ere</w:t>
      </w:r>
      <w:r w:rsidR="001F14BB" w:rsidRPr="00CC3A2E">
        <w:rPr>
          <w:rFonts w:ascii="Georgia" w:hAnsi="Georgia"/>
          <w:sz w:val="24"/>
          <w:szCs w:val="24"/>
        </w:rPr>
        <w:t xml:space="preserve"> </w:t>
      </w:r>
      <w:r w:rsidR="00985B66" w:rsidRPr="00CC3A2E">
        <w:rPr>
          <w:rFonts w:ascii="Georgia" w:hAnsi="Georgia"/>
          <w:sz w:val="24"/>
          <w:szCs w:val="24"/>
        </w:rPr>
        <w:t>0.7</w:t>
      </w:r>
      <w:r w:rsidR="008D2103" w:rsidRPr="00CC3A2E">
        <w:rPr>
          <w:rFonts w:ascii="Georgia" w:hAnsi="Georgia"/>
          <w:sz w:val="24"/>
          <w:szCs w:val="24"/>
        </w:rPr>
        <w:t>8</w:t>
      </w:r>
      <w:r w:rsidR="00985B66" w:rsidRPr="00CC3A2E">
        <w:rPr>
          <w:rFonts w:ascii="Georgia" w:hAnsi="Georgia"/>
          <w:sz w:val="24"/>
          <w:szCs w:val="24"/>
        </w:rPr>
        <w:t xml:space="preserve"> (0.70, 0.8</w:t>
      </w:r>
      <w:r w:rsidR="00512DE9" w:rsidRPr="00CC3A2E">
        <w:rPr>
          <w:rFonts w:ascii="Georgia" w:hAnsi="Georgia"/>
          <w:sz w:val="24"/>
          <w:szCs w:val="24"/>
        </w:rPr>
        <w:t>8</w:t>
      </w:r>
      <w:r w:rsidR="00985B66" w:rsidRPr="00CC3A2E">
        <w:rPr>
          <w:rFonts w:ascii="Georgia" w:hAnsi="Georgia"/>
          <w:sz w:val="24"/>
          <w:szCs w:val="24"/>
        </w:rPr>
        <w:t xml:space="preserve">) and </w:t>
      </w:r>
      <w:r w:rsidR="001F14BB" w:rsidRPr="00CC3A2E">
        <w:rPr>
          <w:rFonts w:ascii="Georgia" w:hAnsi="Georgia"/>
          <w:sz w:val="24"/>
          <w:szCs w:val="24"/>
        </w:rPr>
        <w:t>0.9</w:t>
      </w:r>
      <w:r w:rsidR="008D2103" w:rsidRPr="00CC3A2E">
        <w:rPr>
          <w:rFonts w:ascii="Georgia" w:hAnsi="Georgia"/>
          <w:sz w:val="24"/>
          <w:szCs w:val="24"/>
        </w:rPr>
        <w:t>6</w:t>
      </w:r>
      <w:r w:rsidR="001F14BB" w:rsidRPr="00CC3A2E">
        <w:rPr>
          <w:rFonts w:ascii="Georgia" w:hAnsi="Georgia"/>
          <w:sz w:val="24"/>
          <w:szCs w:val="24"/>
        </w:rPr>
        <w:t xml:space="preserve"> (0.</w:t>
      </w:r>
      <w:r w:rsidR="000B69DD" w:rsidRPr="00CC3A2E">
        <w:rPr>
          <w:rFonts w:ascii="Georgia" w:hAnsi="Georgia"/>
          <w:sz w:val="24"/>
          <w:szCs w:val="24"/>
        </w:rPr>
        <w:t>8</w:t>
      </w:r>
      <w:r w:rsidR="008D2103" w:rsidRPr="00CC3A2E">
        <w:rPr>
          <w:rFonts w:ascii="Georgia" w:hAnsi="Georgia"/>
          <w:sz w:val="24"/>
          <w:szCs w:val="24"/>
        </w:rPr>
        <w:t>5</w:t>
      </w:r>
      <w:r w:rsidR="001F14BB" w:rsidRPr="00CC3A2E">
        <w:rPr>
          <w:rFonts w:ascii="Georgia" w:hAnsi="Georgia"/>
          <w:sz w:val="24"/>
          <w:szCs w:val="24"/>
        </w:rPr>
        <w:t>, 1.</w:t>
      </w:r>
      <w:r w:rsidR="000B69DD" w:rsidRPr="00CC3A2E">
        <w:rPr>
          <w:rFonts w:ascii="Georgia" w:hAnsi="Georgia"/>
          <w:sz w:val="24"/>
          <w:szCs w:val="24"/>
        </w:rPr>
        <w:t>0</w:t>
      </w:r>
      <w:r w:rsidR="008D2103" w:rsidRPr="00CC3A2E">
        <w:rPr>
          <w:rFonts w:ascii="Georgia" w:hAnsi="Georgia"/>
          <w:sz w:val="24"/>
          <w:szCs w:val="24"/>
        </w:rPr>
        <w:t>9</w:t>
      </w:r>
      <w:r w:rsidR="00985B66" w:rsidRPr="00CC3A2E">
        <w:rPr>
          <w:rFonts w:ascii="Georgia" w:hAnsi="Georgia"/>
          <w:sz w:val="24"/>
          <w:szCs w:val="24"/>
        </w:rPr>
        <w:t>), respectively</w:t>
      </w:r>
      <w:r w:rsidR="001F14BB" w:rsidRPr="00CC3A2E">
        <w:rPr>
          <w:rFonts w:ascii="Georgia" w:hAnsi="Georgia"/>
          <w:sz w:val="24"/>
          <w:szCs w:val="24"/>
        </w:rPr>
        <w:t>.</w:t>
      </w:r>
    </w:p>
    <w:p w14:paraId="255FD47B" w14:textId="77777777" w:rsidR="00DA2788" w:rsidRPr="00CC3A2E" w:rsidRDefault="00DA2788" w:rsidP="007A472D">
      <w:pPr>
        <w:spacing w:line="480" w:lineRule="auto"/>
        <w:rPr>
          <w:rFonts w:ascii="Georgia" w:hAnsi="Georgia"/>
          <w:sz w:val="24"/>
          <w:szCs w:val="24"/>
        </w:rPr>
      </w:pPr>
    </w:p>
    <w:p w14:paraId="18893CFC" w14:textId="77777777" w:rsidR="00A847D0" w:rsidRPr="00CC3A2E" w:rsidRDefault="00A847D0" w:rsidP="00E42833">
      <w:pPr>
        <w:spacing w:line="480" w:lineRule="auto"/>
        <w:rPr>
          <w:rFonts w:ascii="Georgia" w:hAnsi="Georgia"/>
          <w:sz w:val="24"/>
          <w:szCs w:val="24"/>
        </w:rPr>
      </w:pPr>
    </w:p>
    <w:p w14:paraId="5EC0E633" w14:textId="694E2600" w:rsidR="00B4774F" w:rsidRPr="00CC3A2E" w:rsidRDefault="00A847D0" w:rsidP="00E42833">
      <w:pPr>
        <w:spacing w:line="480" w:lineRule="auto"/>
        <w:rPr>
          <w:rFonts w:ascii="Georgia" w:hAnsi="Georgia"/>
          <w:b/>
          <w:sz w:val="24"/>
          <w:szCs w:val="24"/>
        </w:rPr>
      </w:pPr>
      <w:r w:rsidRPr="00CC3A2E">
        <w:rPr>
          <w:rFonts w:ascii="Georgia" w:hAnsi="Georgia"/>
          <w:b/>
          <w:sz w:val="24"/>
          <w:szCs w:val="24"/>
        </w:rPr>
        <w:t>D</w:t>
      </w:r>
      <w:r w:rsidR="00DA2788" w:rsidRPr="00CC3A2E">
        <w:rPr>
          <w:rFonts w:ascii="Georgia" w:hAnsi="Georgia"/>
          <w:b/>
          <w:sz w:val="24"/>
          <w:szCs w:val="24"/>
        </w:rPr>
        <w:t>ISCUSSION</w:t>
      </w:r>
    </w:p>
    <w:p w14:paraId="652861DA" w14:textId="77777777" w:rsidR="001E0AAB" w:rsidRPr="00CC3A2E" w:rsidRDefault="009C50C7" w:rsidP="001E0AAB">
      <w:pPr>
        <w:spacing w:line="480" w:lineRule="auto"/>
        <w:rPr>
          <w:rFonts w:ascii="Georgia" w:hAnsi="Georgia"/>
          <w:sz w:val="24"/>
          <w:szCs w:val="24"/>
        </w:rPr>
      </w:pPr>
      <w:r w:rsidRPr="00CC3A2E">
        <w:rPr>
          <w:rFonts w:ascii="Georgia" w:hAnsi="Georgia"/>
          <w:sz w:val="24"/>
          <w:szCs w:val="24"/>
        </w:rPr>
        <w:lastRenderedPageBreak/>
        <w:t>We found that</w:t>
      </w:r>
      <w:r w:rsidR="00D673E5" w:rsidRPr="00CC3A2E">
        <w:rPr>
          <w:rFonts w:ascii="Georgia" w:hAnsi="Georgia"/>
          <w:sz w:val="24"/>
          <w:szCs w:val="24"/>
        </w:rPr>
        <w:t xml:space="preserve"> people with higher cognitive ability, as indicated by faster reaction time, had a markedly reduced risk of dying from </w:t>
      </w:r>
      <w:r w:rsidR="001736FA" w:rsidRPr="00CC3A2E">
        <w:rPr>
          <w:rFonts w:ascii="Georgia" w:hAnsi="Georgia"/>
          <w:sz w:val="24"/>
          <w:szCs w:val="24"/>
        </w:rPr>
        <w:t>lower respiratory tract infection</w:t>
      </w:r>
      <w:r w:rsidR="00D673E5" w:rsidRPr="00CC3A2E">
        <w:rPr>
          <w:rFonts w:ascii="Georgia" w:hAnsi="Georgia"/>
          <w:sz w:val="24"/>
          <w:szCs w:val="24"/>
        </w:rPr>
        <w:t xml:space="preserve">.   Similar associations were found when cognitive ability was assessed using reasoning scores, though here the relationship was weaker and was attenuated by adjustment </w:t>
      </w:r>
      <w:r w:rsidR="00F8318A" w:rsidRPr="00CC3A2E">
        <w:rPr>
          <w:rFonts w:ascii="Georgia" w:hAnsi="Georgia"/>
          <w:sz w:val="24"/>
          <w:szCs w:val="24"/>
        </w:rPr>
        <w:t xml:space="preserve">for health at baseline, as indicated by diagnoses of chronic diseases and number of medications, and </w:t>
      </w:r>
      <w:r w:rsidR="001E0AAB" w:rsidRPr="00CC3A2E">
        <w:rPr>
          <w:rFonts w:ascii="Georgia" w:hAnsi="Georgia"/>
          <w:sz w:val="24"/>
          <w:szCs w:val="24"/>
        </w:rPr>
        <w:t xml:space="preserve">in particular </w:t>
      </w:r>
      <w:r w:rsidR="00F8318A" w:rsidRPr="00CC3A2E">
        <w:rPr>
          <w:rFonts w:ascii="Georgia" w:hAnsi="Georgia"/>
          <w:sz w:val="24"/>
          <w:szCs w:val="24"/>
        </w:rPr>
        <w:t xml:space="preserve">by adjustment for measures of socioeconomic status, namely highest </w:t>
      </w:r>
      <w:r w:rsidR="00D673E5" w:rsidRPr="00CC3A2E">
        <w:rPr>
          <w:rFonts w:ascii="Georgia" w:hAnsi="Georgia"/>
          <w:sz w:val="24"/>
          <w:szCs w:val="24"/>
        </w:rPr>
        <w:t xml:space="preserve">educational </w:t>
      </w:r>
      <w:r w:rsidR="0091216E" w:rsidRPr="00CC3A2E">
        <w:rPr>
          <w:rFonts w:ascii="Georgia" w:hAnsi="Georgia"/>
          <w:sz w:val="24"/>
          <w:szCs w:val="24"/>
        </w:rPr>
        <w:t>qualification</w:t>
      </w:r>
      <w:r w:rsidR="00F8318A" w:rsidRPr="00CC3A2E">
        <w:rPr>
          <w:rFonts w:ascii="Georgia" w:hAnsi="Georgia"/>
          <w:sz w:val="24"/>
          <w:szCs w:val="24"/>
        </w:rPr>
        <w:t xml:space="preserve"> and Townsend deprivation index</w:t>
      </w:r>
      <w:r w:rsidR="00D673E5" w:rsidRPr="00CC3A2E">
        <w:rPr>
          <w:rFonts w:ascii="Georgia" w:hAnsi="Georgia"/>
          <w:sz w:val="24"/>
          <w:szCs w:val="24"/>
        </w:rPr>
        <w:t>.</w:t>
      </w:r>
      <w:r w:rsidR="00E34263" w:rsidRPr="00CC3A2E">
        <w:rPr>
          <w:rFonts w:ascii="Georgia" w:hAnsi="Georgia"/>
          <w:sz w:val="24"/>
          <w:szCs w:val="24"/>
        </w:rPr>
        <w:t xml:space="preserve">  </w:t>
      </w:r>
      <w:r w:rsidR="001E0AAB" w:rsidRPr="00CC3A2E">
        <w:rPr>
          <w:rFonts w:ascii="Georgia" w:hAnsi="Georgia"/>
          <w:sz w:val="24"/>
          <w:szCs w:val="24"/>
        </w:rPr>
        <w:t>This might be an over-adjustment as educational attainment could reflect cognitive ability.</w:t>
      </w:r>
      <w:r w:rsidR="001E0AAB" w:rsidRPr="00CC3A2E">
        <w:rPr>
          <w:rFonts w:ascii="Georgia" w:hAnsi="Georgia"/>
          <w:sz w:val="24"/>
          <w:szCs w:val="24"/>
        </w:rPr>
        <w:fldChar w:fldCharType="begin"/>
      </w:r>
      <w:r w:rsidR="001E0AAB" w:rsidRPr="00CC3A2E">
        <w:rPr>
          <w:rFonts w:ascii="Georgia" w:hAnsi="Georgia"/>
          <w:sz w:val="24"/>
          <w:szCs w:val="24"/>
        </w:rPr>
        <w:instrText xml:space="preserve"> ADDIN EN.CITE &lt;EndNote&gt;&lt;Cite&gt;&lt;Author&gt;Deary&lt;/Author&gt;&lt;Year&gt;2007&lt;/Year&gt;&lt;RecNum&gt;113&lt;/RecNum&gt;&lt;DisplayText&gt;&lt;style face="superscript"&gt;19&lt;/style&gt;&lt;/DisplayText&gt;&lt;record&gt;&lt;rec-number&gt;113&lt;/rec-number&gt;&lt;foreign-keys&gt;&lt;key app="EN" db-id="t5pwtstelpfp2devdd3pva0tf2a52x202vpv" timestamp="1374763543"&gt;113&lt;/key&gt;&lt;/foreign-keys&gt;&lt;ref-type name="Journal Article"&gt;17&lt;/ref-type&gt;&lt;contributors&gt;&lt;authors&gt;&lt;author&gt;Deary,I.J.&lt;/author&gt;&lt;author&gt;Strand,S.&lt;/author&gt;&lt;author&gt;Smith,P.&lt;/author&gt;&lt;author&gt;Fernandes,C.&lt;/author&gt;&lt;/authors&gt;&lt;/contributors&gt;&lt;titles&gt;&lt;title&gt;Intelligence and educational achievement&lt;/title&gt;&lt;secondary-title&gt;Intelligence&lt;/secondary-title&gt;&lt;/titles&gt;&lt;periodical&gt;&lt;full-title&gt;Intelligence&lt;/full-title&gt;&lt;/periodical&gt;&lt;pages&gt;13-21&lt;/pages&gt;&lt;volume&gt;35&lt;/volume&gt;&lt;reprint-edition&gt;In File&lt;/reprint-edition&gt;&lt;keywords&gt;&lt;keyword&gt;intelligence&lt;/keyword&gt;&lt;/keywords&gt;&lt;dates&gt;&lt;year&gt;2007&lt;/year&gt;&lt;pub-dates&gt;&lt;date&gt;2007&lt;/date&gt;&lt;/pub-dates&gt;&lt;/dates&gt;&lt;label&gt;6218&lt;/label&gt;&lt;urls&gt;&lt;/urls&gt;&lt;/record&gt;&lt;/Cite&gt;&lt;/EndNote&gt;</w:instrText>
      </w:r>
      <w:r w:rsidR="001E0AAB" w:rsidRPr="00CC3A2E">
        <w:rPr>
          <w:rFonts w:ascii="Georgia" w:hAnsi="Georgia"/>
          <w:sz w:val="24"/>
          <w:szCs w:val="24"/>
        </w:rPr>
        <w:fldChar w:fldCharType="separate"/>
      </w:r>
      <w:r w:rsidR="001E0AAB" w:rsidRPr="00CC3A2E">
        <w:rPr>
          <w:rFonts w:ascii="Georgia" w:hAnsi="Georgia"/>
          <w:noProof/>
          <w:sz w:val="24"/>
          <w:szCs w:val="24"/>
          <w:vertAlign w:val="superscript"/>
        </w:rPr>
        <w:t>19</w:t>
      </w:r>
      <w:r w:rsidR="001E0AAB" w:rsidRPr="00CC3A2E">
        <w:rPr>
          <w:rFonts w:ascii="Georgia" w:hAnsi="Georgia"/>
          <w:sz w:val="24"/>
          <w:szCs w:val="24"/>
        </w:rPr>
        <w:fldChar w:fldCharType="end"/>
      </w:r>
    </w:p>
    <w:p w14:paraId="74F866DF" w14:textId="03F56019" w:rsidR="00E34263" w:rsidRPr="00CC3A2E" w:rsidRDefault="00E34263" w:rsidP="00E42833">
      <w:pPr>
        <w:spacing w:line="480" w:lineRule="auto"/>
        <w:rPr>
          <w:rFonts w:ascii="Georgia" w:hAnsi="Georgia"/>
          <w:sz w:val="24"/>
          <w:szCs w:val="24"/>
        </w:rPr>
      </w:pPr>
    </w:p>
    <w:p w14:paraId="46C9AF96" w14:textId="77777777" w:rsidR="00F8318A" w:rsidRPr="00CC3A2E" w:rsidRDefault="00F8318A" w:rsidP="00E42833">
      <w:pPr>
        <w:spacing w:line="480" w:lineRule="auto"/>
        <w:rPr>
          <w:rFonts w:ascii="Georgia" w:hAnsi="Georgia"/>
          <w:sz w:val="24"/>
          <w:szCs w:val="24"/>
        </w:rPr>
      </w:pPr>
    </w:p>
    <w:p w14:paraId="3BFA2862" w14:textId="44B00132" w:rsidR="001E0AAB" w:rsidRPr="00CC3A2E" w:rsidRDefault="00E34263" w:rsidP="001E0AAB">
      <w:pPr>
        <w:spacing w:line="480" w:lineRule="auto"/>
        <w:rPr>
          <w:rFonts w:ascii="Georgia" w:hAnsi="Georgia"/>
          <w:sz w:val="24"/>
          <w:szCs w:val="24"/>
        </w:rPr>
      </w:pPr>
      <w:r w:rsidRPr="00CC3A2E">
        <w:rPr>
          <w:rFonts w:ascii="Georgia" w:hAnsi="Georgia"/>
          <w:sz w:val="24"/>
          <w:szCs w:val="24"/>
        </w:rPr>
        <w:t>Smoking</w:t>
      </w:r>
      <w:r w:rsidR="007B0C06" w:rsidRPr="00CC3A2E">
        <w:rPr>
          <w:rFonts w:ascii="Georgia" w:hAnsi="Georgia"/>
          <w:sz w:val="24"/>
          <w:szCs w:val="24"/>
        </w:rPr>
        <w:t xml:space="preserve"> explained little of the relationship between either measure of cognitive ability and </w:t>
      </w:r>
      <w:r w:rsidRPr="00CC3A2E">
        <w:rPr>
          <w:rFonts w:ascii="Georgia" w:hAnsi="Georgia"/>
          <w:sz w:val="24"/>
          <w:szCs w:val="24"/>
        </w:rPr>
        <w:t xml:space="preserve">risk of death from </w:t>
      </w:r>
      <w:r w:rsidR="002F29B5" w:rsidRPr="00CC3A2E">
        <w:rPr>
          <w:rFonts w:ascii="Georgia" w:hAnsi="Georgia"/>
          <w:sz w:val="24"/>
          <w:szCs w:val="24"/>
        </w:rPr>
        <w:t>lower respiratory tract infection</w:t>
      </w:r>
      <w:r w:rsidRPr="00CC3A2E">
        <w:rPr>
          <w:rFonts w:ascii="Georgia" w:hAnsi="Georgia"/>
          <w:sz w:val="24"/>
          <w:szCs w:val="24"/>
        </w:rPr>
        <w:t xml:space="preserve">.    </w:t>
      </w:r>
      <w:r w:rsidR="001E0AAB" w:rsidRPr="00CC3A2E">
        <w:rPr>
          <w:rFonts w:ascii="Georgia" w:hAnsi="Georgia"/>
          <w:sz w:val="24"/>
          <w:szCs w:val="24"/>
        </w:rPr>
        <w:t xml:space="preserve">Poorer health, as measured by diagnoses of various chronic diseases and number </w:t>
      </w:r>
      <w:r w:rsidR="001E0AAB" w:rsidRPr="00CC3A2E">
        <w:rPr>
          <w:rFonts w:ascii="Georgia" w:hAnsi="Georgia"/>
          <w:sz w:val="24"/>
          <w:szCs w:val="24"/>
        </w:rPr>
        <w:lastRenderedPageBreak/>
        <w:t xml:space="preserve">of medications, accounted for a small part of the association between reaction time and mortality from lower respiratory tract infection, but had a stronger attenuating effect on </w:t>
      </w:r>
      <w:r w:rsidR="00340EF3" w:rsidRPr="00CC3A2E">
        <w:rPr>
          <w:rFonts w:ascii="Georgia" w:hAnsi="Georgia"/>
          <w:sz w:val="24"/>
          <w:szCs w:val="24"/>
        </w:rPr>
        <w:t xml:space="preserve">the association </w:t>
      </w:r>
      <w:r w:rsidR="001E0AAB" w:rsidRPr="00CC3A2E">
        <w:rPr>
          <w:rFonts w:ascii="Georgia" w:hAnsi="Georgia"/>
          <w:sz w:val="24"/>
          <w:szCs w:val="24"/>
        </w:rPr>
        <w:t xml:space="preserve">between reasoning and mortality from lower respiratory tract infection.  </w:t>
      </w:r>
    </w:p>
    <w:p w14:paraId="3D18D863" w14:textId="3C55A079" w:rsidR="00E34263" w:rsidRPr="00CC3A2E" w:rsidRDefault="0091216E" w:rsidP="00E42833">
      <w:pPr>
        <w:spacing w:line="480" w:lineRule="auto"/>
        <w:rPr>
          <w:rFonts w:ascii="Georgia" w:hAnsi="Georgia"/>
          <w:sz w:val="24"/>
          <w:szCs w:val="24"/>
        </w:rPr>
      </w:pPr>
      <w:r w:rsidRPr="00CC3A2E">
        <w:rPr>
          <w:rFonts w:ascii="Georgia" w:hAnsi="Georgia"/>
          <w:sz w:val="24"/>
          <w:szCs w:val="24"/>
        </w:rPr>
        <w:t>O</w:t>
      </w:r>
      <w:r w:rsidR="00E34263" w:rsidRPr="00CC3A2E">
        <w:rPr>
          <w:rFonts w:ascii="Georgia" w:hAnsi="Georgia"/>
          <w:sz w:val="24"/>
          <w:szCs w:val="24"/>
        </w:rPr>
        <w:t>ral or hand hygiene might play some part in th</w:t>
      </w:r>
      <w:r w:rsidR="007B0C06" w:rsidRPr="00CC3A2E">
        <w:rPr>
          <w:rFonts w:ascii="Georgia" w:hAnsi="Georgia"/>
          <w:sz w:val="24"/>
          <w:szCs w:val="24"/>
        </w:rPr>
        <w:t>e</w:t>
      </w:r>
      <w:r w:rsidR="00E34263" w:rsidRPr="00CC3A2E">
        <w:rPr>
          <w:rFonts w:ascii="Georgia" w:hAnsi="Georgia"/>
          <w:sz w:val="24"/>
          <w:szCs w:val="24"/>
        </w:rPr>
        <w:t xml:space="preserve"> association.    </w:t>
      </w:r>
      <w:r w:rsidR="00D03B33" w:rsidRPr="00CC3A2E">
        <w:rPr>
          <w:rFonts w:ascii="Georgia" w:hAnsi="Georgia"/>
          <w:sz w:val="24"/>
          <w:szCs w:val="24"/>
        </w:rPr>
        <w:t>Pe</w:t>
      </w:r>
      <w:r w:rsidR="00E34263" w:rsidRPr="00CC3A2E">
        <w:rPr>
          <w:rFonts w:ascii="Georgia" w:hAnsi="Georgia"/>
          <w:sz w:val="24"/>
          <w:szCs w:val="24"/>
        </w:rPr>
        <w:t xml:space="preserve">ople with </w:t>
      </w:r>
      <w:r w:rsidR="007B0C06" w:rsidRPr="00CC3A2E">
        <w:rPr>
          <w:rFonts w:ascii="Georgia" w:hAnsi="Georgia"/>
          <w:sz w:val="24"/>
          <w:szCs w:val="24"/>
        </w:rPr>
        <w:t xml:space="preserve">higher cognitive ability are more likely to behave in a healthier fashion, and that includes oral hygiene. </w:t>
      </w:r>
      <w:r w:rsidR="00195081" w:rsidRPr="00CC3A2E">
        <w:rPr>
          <w:rFonts w:ascii="Georgia" w:hAnsi="Georgia"/>
          <w:sz w:val="24"/>
          <w:szCs w:val="24"/>
        </w:rPr>
        <w:fldChar w:fldCharType="begin"/>
      </w:r>
      <w:r w:rsidR="00CF344F" w:rsidRPr="00CC3A2E">
        <w:rPr>
          <w:rFonts w:ascii="Georgia" w:hAnsi="Georgia"/>
          <w:sz w:val="24"/>
          <w:szCs w:val="24"/>
        </w:rPr>
        <w:instrText xml:space="preserve"> ADDIN EN.CITE &lt;EndNote&gt;&lt;Cite&gt;&lt;Author&gt;Wraw&lt;/Author&gt;&lt;Year&gt;2018&lt;/Year&gt;&lt;RecNum&gt;1995&lt;/RecNum&gt;&lt;DisplayText&gt;&lt;style face="superscript"&gt;11, 12&lt;/style&gt;&lt;/DisplayText&gt;&lt;record&gt;&lt;rec-number&gt;1995&lt;/rec-number&gt;&lt;foreign-keys&gt;&lt;key app="EN" db-id="t5pwtstelpfp2devdd3pva0tf2a52x202vpv" timestamp="1527587041"&gt;1995&lt;/key&gt;&lt;/foreign-keys&gt;&lt;ref-type name="Journal Article"&gt;17&lt;/ref-type&gt;&lt;contributors&gt;&lt;authors&gt;&lt;author&gt;Wraw, C.&lt;/author&gt;&lt;author&gt;Der, G.&lt;/author&gt;&lt;author&gt;Gale, C.R.&lt;/author&gt;&lt;author&gt;Deary,I.J.&lt;/author&gt;&lt;/authors&gt;&lt;/contributors&gt;&lt;titles&gt;&lt;title&gt;Intelligence in youth and health behaviours in middle age&lt;/title&gt;&lt;secondary-title&gt;Intelligence&lt;/secondary-title&gt;&lt;/titles&gt;&lt;periodical&gt;&lt;full-title&gt;Intelligence&lt;/full-title&gt;&lt;/periodical&gt;&lt;pages&gt;71-86&lt;/pages&gt;&lt;volume&gt;69&lt;/volume&gt;&lt;dates&gt;&lt;year&gt;2018&lt;/year&gt;&lt;/dates&gt;&lt;urls&gt;&lt;/urls&gt;&lt;/record&gt;&lt;/Cite&gt;&lt;Cite&gt;&lt;Author&gt;Sabbah&lt;/Author&gt;&lt;Year&gt;2010&lt;/Year&gt;&lt;RecNum&gt;2001&lt;/RecNum&gt;&lt;record&gt;&lt;rec-number&gt;2001&lt;/rec-number&gt;&lt;foreign-keys&gt;&lt;key app="EN" db-id="t5pwtstelpfp2devdd3pva0tf2a52x202vpv" timestamp="1528448921"&gt;2001&lt;/key&gt;&lt;/foreign-keys&gt;&lt;ref-type name="Journal Article"&gt;17&lt;/ref-type&gt;&lt;contributors&gt;&lt;authors&gt;&lt;author&gt;Sabbah,W.&lt;/author&gt;&lt;author&gt;Sheiham,A.&lt;/author&gt;&lt;/authors&gt;&lt;/contributors&gt;&lt;titles&gt;&lt;title&gt;The relationships between cognitive ability and dental status in a national sample of USA adults&lt;/title&gt;&lt;secondary-title&gt;Intelligence&lt;/secondary-title&gt;&lt;/titles&gt;&lt;periodical&gt;&lt;full-title&gt;Intelligence&lt;/full-title&gt;&lt;/periodical&gt;&lt;pages&gt;605-10&lt;/pages&gt;&lt;volume&gt;38&lt;/volume&gt;&lt;dates&gt;&lt;year&gt;2010&lt;/year&gt;&lt;/dates&gt;&lt;urls&gt;&lt;/urls&gt;&lt;/record&gt;&lt;/Cite&gt;&lt;/EndNote&gt;</w:instrText>
      </w:r>
      <w:r w:rsidR="00195081" w:rsidRPr="00CC3A2E">
        <w:rPr>
          <w:rFonts w:ascii="Georgia" w:hAnsi="Georgia"/>
          <w:sz w:val="24"/>
          <w:szCs w:val="24"/>
        </w:rPr>
        <w:fldChar w:fldCharType="separate"/>
      </w:r>
      <w:r w:rsidR="00CF344F" w:rsidRPr="00CC3A2E">
        <w:rPr>
          <w:rFonts w:ascii="Georgia" w:hAnsi="Georgia"/>
          <w:noProof/>
          <w:sz w:val="24"/>
          <w:szCs w:val="24"/>
          <w:vertAlign w:val="superscript"/>
        </w:rPr>
        <w:t>11, 12</w:t>
      </w:r>
      <w:r w:rsidR="00195081" w:rsidRPr="00CC3A2E">
        <w:rPr>
          <w:rFonts w:ascii="Georgia" w:hAnsi="Georgia"/>
          <w:sz w:val="24"/>
          <w:szCs w:val="24"/>
        </w:rPr>
        <w:fldChar w:fldCharType="end"/>
      </w:r>
      <w:r w:rsidR="00D03B33" w:rsidRPr="00CC3A2E">
        <w:rPr>
          <w:rFonts w:ascii="Georgia" w:hAnsi="Georgia"/>
          <w:sz w:val="24"/>
          <w:szCs w:val="24"/>
        </w:rPr>
        <w:t xml:space="preserve"> </w:t>
      </w:r>
      <w:r w:rsidR="00BE2D55" w:rsidRPr="00CC3A2E">
        <w:rPr>
          <w:rFonts w:ascii="Georgia" w:hAnsi="Georgia"/>
          <w:sz w:val="24"/>
          <w:szCs w:val="24"/>
        </w:rPr>
        <w:t>Individuals who are more highly educated—a strong correlate of cognitive ability—have a higher take-up of influenza and pneumococcal vaccination.</w:t>
      </w:r>
      <w:r w:rsidR="00BE2D55" w:rsidRPr="00CC3A2E">
        <w:rPr>
          <w:rFonts w:ascii="Georgia" w:hAnsi="Georgia"/>
          <w:sz w:val="24"/>
          <w:szCs w:val="24"/>
        </w:rPr>
        <w:fldChar w:fldCharType="begin"/>
      </w:r>
      <w:r w:rsidR="00BE2D55" w:rsidRPr="00CC3A2E">
        <w:rPr>
          <w:rFonts w:ascii="Georgia" w:hAnsi="Georgia"/>
          <w:sz w:val="24"/>
          <w:szCs w:val="24"/>
        </w:rPr>
        <w:instrText xml:space="preserve"> ADDIN EN.CITE &lt;EndNote&gt;&lt;Cite&gt;&lt;Author&gt;La&lt;/Author&gt;&lt;Year&gt;2018&lt;/Year&gt;&lt;RecNum&gt;1999&lt;/RecNum&gt;&lt;DisplayText&gt;&lt;style face="superscript"&gt;13&lt;/style&gt;&lt;/DisplayText&gt;&lt;record&gt;&lt;rec-number&gt;1999&lt;/rec-number&gt;&lt;foreign-keys&gt;&lt;key app="EN" db-id="t5pwtstelpfp2devdd3pva0tf2a52x202vpv" timestamp="1527687286"&gt;1999&lt;/key&gt;&lt;/foreign-keys&gt;&lt;ref-type name="Journal Article"&gt;17&lt;/ref-type&gt;&lt;contributors&gt;&lt;authors&gt;&lt;author&gt;La, E. M.&lt;/author&gt;&lt;author&gt;Trantham, L.&lt;/author&gt;&lt;author&gt;Kurosky, S. K.&lt;/author&gt;&lt;author&gt;Odom, D.&lt;/author&gt;&lt;author&gt;Aris, E.&lt;/author&gt;&lt;author&gt;Hogea, C.&lt;/author&gt;&lt;/authors&gt;&lt;/contributors&gt;&lt;auth-address&gt;a Department of Health Economics , RTI Health Solutions , Research Triangle Park, NC , USA.&amp;#xD;b Department of Biostatistics , RTI Health Solutions , Research Triangle Park, NC , USA.&amp;#xD;c Department of Real World Data and Analytics , GSK , Wavre , Belgium.&amp;#xD;d Department of Health Outcomes , GSK , Philadelphia , PA , USA.&lt;/auth-address&gt;&lt;titles&gt;&lt;title&gt;An analysis of factors associated with influenza, pneumoccocal, Tdap, and herpes zoster vaccine uptake in the US adult population and corresponding inter-state variability&lt;/title&gt;&lt;secondary-title&gt;Hum Vaccin Immunother&lt;/secondary-title&gt;&lt;/titles&gt;&lt;periodical&gt;&lt;full-title&gt;Hum Vaccin Immunother&lt;/full-title&gt;&lt;/periodical&gt;&lt;pages&gt;430-441&lt;/pages&gt;&lt;volume&gt;14&lt;/volume&gt;&lt;number&gt;2&lt;/number&gt;&lt;keywords&gt;&lt;keyword&gt;Influenza&lt;/keyword&gt;&lt;keyword&gt;Tdap&lt;/keyword&gt;&lt;keyword&gt;United States&lt;/keyword&gt;&lt;keyword&gt;adult&lt;/keyword&gt;&lt;keyword&gt;compliance&lt;/keyword&gt;&lt;keyword&gt;coverage&lt;/keyword&gt;&lt;keyword&gt;herpes zoster&lt;/keyword&gt;&lt;keyword&gt;pneumococcal&lt;/keyword&gt;&lt;keyword&gt;state-level&lt;/keyword&gt;&lt;keyword&gt;vaccination&lt;/keyword&gt;&lt;/keywords&gt;&lt;dates&gt;&lt;year&gt;2018&lt;/year&gt;&lt;pub-dates&gt;&lt;date&gt;Feb 1&lt;/date&gt;&lt;/pub-dates&gt;&lt;/dates&gt;&lt;isbn&gt;2164-554X (Electronic)&amp;#xD;2164-5515 (Linking)&lt;/isbn&gt;&lt;accession-num&gt;29194019&lt;/accession-num&gt;&lt;urls&gt;&lt;related-urls&gt;&lt;url&gt;https://www.ncbi.nlm.nih.gov/pubmed/29194019&lt;/url&gt;&lt;/related-urls&gt;&lt;/urls&gt;&lt;custom2&gt;PMC5806688&lt;/custom2&gt;&lt;electronic-resource-num&gt;10.1080/21645515.2017.1403697&lt;/electronic-resource-num&gt;&lt;/record&gt;&lt;/Cite&gt;&lt;/EndNote&gt;</w:instrText>
      </w:r>
      <w:r w:rsidR="00BE2D55" w:rsidRPr="00CC3A2E">
        <w:rPr>
          <w:rFonts w:ascii="Georgia" w:hAnsi="Georgia"/>
          <w:sz w:val="24"/>
          <w:szCs w:val="24"/>
        </w:rPr>
        <w:fldChar w:fldCharType="separate"/>
      </w:r>
      <w:r w:rsidR="00BE2D55" w:rsidRPr="00CC3A2E">
        <w:rPr>
          <w:rFonts w:ascii="Georgia" w:hAnsi="Georgia"/>
          <w:noProof/>
          <w:sz w:val="24"/>
          <w:szCs w:val="24"/>
          <w:vertAlign w:val="superscript"/>
        </w:rPr>
        <w:t>13</w:t>
      </w:r>
      <w:r w:rsidR="00BE2D55" w:rsidRPr="00CC3A2E">
        <w:rPr>
          <w:rFonts w:ascii="Georgia" w:hAnsi="Georgia"/>
          <w:sz w:val="24"/>
          <w:szCs w:val="24"/>
        </w:rPr>
        <w:fldChar w:fldCharType="end"/>
      </w:r>
      <w:r w:rsidR="00BE2D55" w:rsidRPr="00CC3A2E">
        <w:rPr>
          <w:rFonts w:ascii="Georgia" w:hAnsi="Georgia"/>
          <w:sz w:val="24"/>
          <w:szCs w:val="24"/>
        </w:rPr>
        <w:t xml:space="preserve"> </w:t>
      </w:r>
      <w:r w:rsidR="009C50C7" w:rsidRPr="00CC3A2E">
        <w:rPr>
          <w:rFonts w:ascii="Georgia" w:hAnsi="Georgia"/>
          <w:sz w:val="24"/>
          <w:szCs w:val="24"/>
        </w:rPr>
        <w:t>We were unable to explore the potential role of uptake of the influenza or pneumococcal vaccines</w:t>
      </w:r>
      <w:r w:rsidR="00BE2D55" w:rsidRPr="00CC3A2E">
        <w:rPr>
          <w:rFonts w:ascii="Georgia" w:hAnsi="Georgia"/>
          <w:sz w:val="24"/>
          <w:szCs w:val="24"/>
        </w:rPr>
        <w:t xml:space="preserve"> in these data</w:t>
      </w:r>
      <w:r w:rsidR="009C50C7" w:rsidRPr="00CC3A2E">
        <w:rPr>
          <w:rFonts w:ascii="Georgia" w:hAnsi="Georgia"/>
          <w:sz w:val="24"/>
          <w:szCs w:val="24"/>
        </w:rPr>
        <w:t>.</w:t>
      </w:r>
      <w:r w:rsidR="00F8318A" w:rsidRPr="00CC3A2E">
        <w:rPr>
          <w:rFonts w:ascii="Georgia" w:hAnsi="Georgia"/>
          <w:sz w:val="24"/>
          <w:szCs w:val="24"/>
        </w:rPr>
        <w:t xml:space="preserve">   </w:t>
      </w:r>
    </w:p>
    <w:p w14:paraId="57165D1D" w14:textId="77777777" w:rsidR="00384710" w:rsidRPr="00CC3A2E" w:rsidRDefault="00384710" w:rsidP="00E42833">
      <w:pPr>
        <w:spacing w:line="480" w:lineRule="auto"/>
        <w:rPr>
          <w:rFonts w:ascii="Georgia" w:hAnsi="Georgia"/>
          <w:sz w:val="24"/>
          <w:szCs w:val="24"/>
        </w:rPr>
      </w:pPr>
    </w:p>
    <w:p w14:paraId="53AF9BB0" w14:textId="4A9FD841" w:rsidR="009C50C7" w:rsidRPr="00CC3A2E" w:rsidRDefault="009C50C7" w:rsidP="00E42833">
      <w:pPr>
        <w:spacing w:line="480" w:lineRule="auto"/>
        <w:rPr>
          <w:rFonts w:ascii="Georgia" w:hAnsi="Georgia"/>
          <w:sz w:val="24"/>
          <w:szCs w:val="24"/>
        </w:rPr>
      </w:pPr>
      <w:r w:rsidRPr="00CC3A2E">
        <w:rPr>
          <w:rFonts w:ascii="Georgia" w:hAnsi="Georgia"/>
          <w:sz w:val="24"/>
          <w:szCs w:val="24"/>
        </w:rPr>
        <w:t xml:space="preserve">Strengths of our study include the large sample size and number of deaths.  </w:t>
      </w:r>
      <w:r w:rsidR="00B62921" w:rsidRPr="00CC3A2E">
        <w:rPr>
          <w:rFonts w:ascii="Georgia" w:hAnsi="Georgia"/>
          <w:sz w:val="24"/>
          <w:szCs w:val="24"/>
        </w:rPr>
        <w:t xml:space="preserve">The study also has </w:t>
      </w:r>
      <w:r w:rsidR="00B51AB5" w:rsidRPr="00CC3A2E">
        <w:rPr>
          <w:rFonts w:ascii="Georgia" w:hAnsi="Georgia"/>
          <w:sz w:val="24"/>
          <w:szCs w:val="24"/>
        </w:rPr>
        <w:t>some</w:t>
      </w:r>
      <w:r w:rsidR="00B62921" w:rsidRPr="00CC3A2E">
        <w:rPr>
          <w:rFonts w:ascii="Georgia" w:hAnsi="Georgia"/>
          <w:sz w:val="24"/>
          <w:szCs w:val="24"/>
        </w:rPr>
        <w:t xml:space="preserve"> limitations.   </w:t>
      </w:r>
      <w:r w:rsidR="00512E18" w:rsidRPr="00CC3A2E">
        <w:rPr>
          <w:rFonts w:ascii="Georgia" w:hAnsi="Georgia"/>
          <w:sz w:val="24"/>
          <w:szCs w:val="24"/>
        </w:rPr>
        <w:t xml:space="preserve">The first of these relates to the tests of cognitive ability.  </w:t>
      </w:r>
      <w:r w:rsidR="00512E18" w:rsidRPr="00CC3A2E">
        <w:rPr>
          <w:rFonts w:ascii="Georgia" w:hAnsi="Georgia"/>
          <w:sz w:val="24"/>
          <w:szCs w:val="24"/>
        </w:rPr>
        <w:lastRenderedPageBreak/>
        <w:t>R</w:t>
      </w:r>
      <w:r w:rsidR="00384710" w:rsidRPr="00CC3A2E">
        <w:rPr>
          <w:rFonts w:ascii="Georgia" w:hAnsi="Georgia"/>
          <w:sz w:val="24"/>
          <w:szCs w:val="24"/>
        </w:rPr>
        <w:t xml:space="preserve">easoning was measured on a subset of participants, using a </w:t>
      </w:r>
      <w:r w:rsidR="00965A89" w:rsidRPr="00CC3A2E">
        <w:rPr>
          <w:rFonts w:ascii="Georgia" w:hAnsi="Georgia"/>
          <w:sz w:val="24"/>
          <w:szCs w:val="24"/>
        </w:rPr>
        <w:t>very short</w:t>
      </w:r>
      <w:r w:rsidR="00384710" w:rsidRPr="00CC3A2E">
        <w:rPr>
          <w:rFonts w:ascii="Georgia" w:hAnsi="Georgia"/>
          <w:sz w:val="24"/>
          <w:szCs w:val="24"/>
        </w:rPr>
        <w:t>, bespoke test</w:t>
      </w:r>
      <w:r w:rsidR="003F5746" w:rsidRPr="00CC3A2E">
        <w:rPr>
          <w:rFonts w:ascii="Georgia" w:hAnsi="Georgia"/>
          <w:sz w:val="24"/>
          <w:szCs w:val="24"/>
        </w:rPr>
        <w:t xml:space="preserve"> and mean reaction time was based on only four trials</w:t>
      </w:r>
      <w:r w:rsidR="00384710" w:rsidRPr="00CC3A2E">
        <w:rPr>
          <w:rFonts w:ascii="Georgia" w:hAnsi="Georgia"/>
          <w:sz w:val="24"/>
          <w:szCs w:val="24"/>
        </w:rPr>
        <w:t xml:space="preserve">. </w:t>
      </w:r>
      <w:r w:rsidR="007F0423" w:rsidRPr="00CC3A2E">
        <w:rPr>
          <w:rFonts w:ascii="Georgia" w:hAnsi="Georgia"/>
          <w:sz w:val="24"/>
          <w:szCs w:val="24"/>
        </w:rPr>
        <w:t xml:space="preserve"> </w:t>
      </w:r>
      <w:r w:rsidR="00965A89" w:rsidRPr="00CC3A2E">
        <w:rPr>
          <w:rFonts w:ascii="Georgia" w:hAnsi="Georgia"/>
          <w:sz w:val="24"/>
          <w:szCs w:val="24"/>
        </w:rPr>
        <w:t>The brevity of the cognitive tests was due to the need to conduct computerized assessments in very large numbers of participants.  Using two or more tests to assess each cognitive ability is likely to have provided more accurate measure</w:t>
      </w:r>
      <w:r w:rsidR="00B51AB5" w:rsidRPr="00CC3A2E">
        <w:rPr>
          <w:rFonts w:ascii="Georgia" w:hAnsi="Georgia"/>
          <w:sz w:val="24"/>
          <w:szCs w:val="24"/>
        </w:rPr>
        <w:t>s</w:t>
      </w:r>
      <w:r w:rsidR="00965A89" w:rsidRPr="00CC3A2E">
        <w:rPr>
          <w:rFonts w:ascii="Georgia" w:hAnsi="Georgia"/>
          <w:sz w:val="24"/>
          <w:szCs w:val="24"/>
        </w:rPr>
        <w:t xml:space="preserve">, although it is </w:t>
      </w:r>
      <w:r w:rsidR="008F2515" w:rsidRPr="00CC3A2E">
        <w:rPr>
          <w:rFonts w:ascii="Georgia" w:hAnsi="Georgia"/>
          <w:sz w:val="24"/>
          <w:szCs w:val="24"/>
        </w:rPr>
        <w:t>worth noting that scores on the UK Biobank tests of reasoning and reaction time have been shown to be predictive of all-cause mortality.</w:t>
      </w:r>
      <w:r w:rsidR="008F2515" w:rsidRPr="00CC3A2E">
        <w:rPr>
          <w:rFonts w:ascii="Georgia" w:hAnsi="Georgia"/>
          <w:sz w:val="24"/>
          <w:szCs w:val="24"/>
        </w:rPr>
        <w:fldChar w:fldCharType="begin">
          <w:fldData xml:space="preserve">PEVuZE5vdGU+PENpdGU+PEF1dGhvcj5ZYXRlczwvQXV0aG9yPjxZZWFyPjIwMTg8L1llYXI+PFJl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</w:fldData>
        </w:fldChar>
      </w:r>
      <w:r w:rsidR="00DA504C" w:rsidRPr="00CC3A2E">
        <w:rPr>
          <w:rFonts w:ascii="Georgia" w:hAnsi="Georgia"/>
          <w:sz w:val="24"/>
          <w:szCs w:val="24"/>
        </w:rPr>
        <w:instrText xml:space="preserve"> ADDIN EN.CITE </w:instrText>
      </w:r>
      <w:r w:rsidR="00DA504C" w:rsidRPr="00CC3A2E">
        <w:rPr>
          <w:rFonts w:ascii="Georgia" w:hAnsi="Georgia"/>
          <w:sz w:val="24"/>
          <w:szCs w:val="24"/>
        </w:rPr>
        <w:fldChar w:fldCharType="begin">
          <w:fldData xml:space="preserve">PEVuZE5vdGU+PENpdGU+PEF1dGhvcj5ZYXRlczwvQXV0aG9yPjxZZWFyPjIwMTg8L1llYXI+PFJl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</w:fldData>
        </w:fldChar>
      </w:r>
      <w:r w:rsidR="00DA504C" w:rsidRPr="00CC3A2E">
        <w:rPr>
          <w:rFonts w:ascii="Georgia" w:hAnsi="Georgia"/>
          <w:sz w:val="24"/>
          <w:szCs w:val="24"/>
        </w:rPr>
        <w:instrText xml:space="preserve"> ADDIN EN.CITE.DATA </w:instrText>
      </w:r>
      <w:r w:rsidR="00DA504C" w:rsidRPr="00CC3A2E">
        <w:rPr>
          <w:rFonts w:ascii="Georgia" w:hAnsi="Georgia"/>
          <w:sz w:val="24"/>
          <w:szCs w:val="24"/>
        </w:rPr>
      </w:r>
      <w:r w:rsidR="00DA504C" w:rsidRPr="00CC3A2E">
        <w:rPr>
          <w:rFonts w:ascii="Georgia" w:hAnsi="Georgia"/>
          <w:sz w:val="24"/>
          <w:szCs w:val="24"/>
        </w:rPr>
        <w:fldChar w:fldCharType="end"/>
      </w:r>
      <w:r w:rsidR="008F2515" w:rsidRPr="00CC3A2E">
        <w:rPr>
          <w:rFonts w:ascii="Georgia" w:hAnsi="Georgia"/>
          <w:sz w:val="24"/>
          <w:szCs w:val="24"/>
        </w:rPr>
      </w:r>
      <w:r w:rsidR="008F2515" w:rsidRPr="00CC3A2E">
        <w:rPr>
          <w:rFonts w:ascii="Georgia" w:hAnsi="Georgia"/>
          <w:sz w:val="24"/>
          <w:szCs w:val="24"/>
        </w:rPr>
        <w:fldChar w:fldCharType="separate"/>
      </w:r>
      <w:r w:rsidR="00DA504C" w:rsidRPr="00CC3A2E">
        <w:rPr>
          <w:rFonts w:ascii="Georgia" w:hAnsi="Georgia"/>
          <w:noProof/>
          <w:sz w:val="24"/>
          <w:szCs w:val="24"/>
          <w:vertAlign w:val="superscript"/>
        </w:rPr>
        <w:t>20</w:t>
      </w:r>
      <w:r w:rsidR="008F2515" w:rsidRPr="00CC3A2E">
        <w:rPr>
          <w:rFonts w:ascii="Georgia" w:hAnsi="Georgia"/>
          <w:sz w:val="24"/>
          <w:szCs w:val="24"/>
        </w:rPr>
        <w:fldChar w:fldCharType="end"/>
      </w:r>
      <w:r w:rsidR="008F2515" w:rsidRPr="00CC3A2E">
        <w:rPr>
          <w:rFonts w:ascii="Georgia" w:hAnsi="Georgia"/>
          <w:sz w:val="24"/>
          <w:szCs w:val="24"/>
        </w:rPr>
        <w:t xml:space="preserve"> That finding, coupled with the </w:t>
      </w:r>
      <w:r w:rsidR="00DA5202" w:rsidRPr="00CC3A2E">
        <w:rPr>
          <w:rFonts w:ascii="Georgia" w:hAnsi="Georgia"/>
          <w:sz w:val="24"/>
          <w:szCs w:val="24"/>
        </w:rPr>
        <w:t xml:space="preserve">observations of the current study, confirms that these cognitive tests provide valid measures despite their brevity.   The second limitation of our study relates to lack of </w:t>
      </w:r>
      <w:r w:rsidR="00B51AB5" w:rsidRPr="00CC3A2E">
        <w:rPr>
          <w:rFonts w:ascii="Georgia" w:hAnsi="Georgia"/>
          <w:sz w:val="24"/>
          <w:szCs w:val="24"/>
        </w:rPr>
        <w:t>information</w:t>
      </w:r>
      <w:r w:rsidR="00DA5202" w:rsidRPr="00CC3A2E">
        <w:rPr>
          <w:rFonts w:ascii="Georgia" w:hAnsi="Georgia"/>
          <w:sz w:val="24"/>
          <w:szCs w:val="24"/>
        </w:rPr>
        <w:t xml:space="preserve"> on </w:t>
      </w:r>
      <w:r w:rsidR="00B51AB5" w:rsidRPr="00CC3A2E">
        <w:rPr>
          <w:rFonts w:ascii="Georgia" w:hAnsi="Georgia"/>
          <w:sz w:val="24"/>
          <w:szCs w:val="24"/>
        </w:rPr>
        <w:t xml:space="preserve">some </w:t>
      </w:r>
      <w:r w:rsidR="00DA5202" w:rsidRPr="00CC3A2E">
        <w:rPr>
          <w:rFonts w:ascii="Georgia" w:hAnsi="Georgia"/>
          <w:sz w:val="24"/>
          <w:szCs w:val="24"/>
        </w:rPr>
        <w:t>factors</w:t>
      </w:r>
      <w:r w:rsidR="00B51AB5" w:rsidRPr="00CC3A2E">
        <w:rPr>
          <w:rFonts w:ascii="Georgia" w:hAnsi="Georgia"/>
          <w:sz w:val="24"/>
          <w:szCs w:val="24"/>
        </w:rPr>
        <w:t xml:space="preserve"> that might potentially confound the relationship between cognitive ability at baseline and mortality from lower respiratory tract infection.  We had no data on whether participants </w:t>
      </w:r>
      <w:r w:rsidR="00B62921" w:rsidRPr="00CC3A2E">
        <w:rPr>
          <w:rFonts w:ascii="Georgia" w:hAnsi="Georgia"/>
          <w:sz w:val="24"/>
          <w:szCs w:val="24"/>
        </w:rPr>
        <w:t xml:space="preserve">had been vaccinated against </w:t>
      </w:r>
      <w:r w:rsidR="00712872" w:rsidRPr="00CC3A2E">
        <w:rPr>
          <w:rFonts w:ascii="Georgia" w:hAnsi="Georgia"/>
          <w:sz w:val="24"/>
          <w:szCs w:val="24"/>
        </w:rPr>
        <w:t>pneu</w:t>
      </w:r>
      <w:r w:rsidR="00712872" w:rsidRPr="00CC3A2E">
        <w:rPr>
          <w:rFonts w:ascii="Georgia" w:hAnsi="Georgia"/>
          <w:sz w:val="24"/>
          <w:szCs w:val="24"/>
        </w:rPr>
        <w:lastRenderedPageBreak/>
        <w:t>mococcal infections or whether they had an annual influenza vaccination</w:t>
      </w:r>
      <w:r w:rsidR="00B51AB5" w:rsidRPr="00CC3A2E">
        <w:rPr>
          <w:rFonts w:ascii="Georgia" w:hAnsi="Georgia"/>
          <w:sz w:val="24"/>
          <w:szCs w:val="24"/>
        </w:rPr>
        <w:t xml:space="preserve">, and information on whether they might be </w:t>
      </w:r>
      <w:r w:rsidR="00712872" w:rsidRPr="00CC3A2E">
        <w:rPr>
          <w:rFonts w:ascii="Georgia" w:hAnsi="Georgia"/>
          <w:sz w:val="24"/>
          <w:szCs w:val="24"/>
        </w:rPr>
        <w:t>immunosuppressed</w:t>
      </w:r>
      <w:r w:rsidR="00B51AB5" w:rsidRPr="00CC3A2E">
        <w:rPr>
          <w:rFonts w:ascii="Georgia" w:hAnsi="Georgia"/>
          <w:sz w:val="24"/>
          <w:szCs w:val="24"/>
        </w:rPr>
        <w:t xml:space="preserve"> was limited.  We were able to adjust for a diagnosis </w:t>
      </w:r>
      <w:r w:rsidR="00BE2D55" w:rsidRPr="00CC3A2E">
        <w:rPr>
          <w:rFonts w:ascii="Georgia" w:hAnsi="Georgia"/>
          <w:sz w:val="24"/>
          <w:szCs w:val="24"/>
        </w:rPr>
        <w:t>of cancer, along with diagnoses of various other chronic diseases, but there was no data at baseline on diagnoses of HIV or AIDS.</w:t>
      </w:r>
      <w:r w:rsidR="00982FD7" w:rsidRPr="00CC3A2E">
        <w:rPr>
          <w:rFonts w:ascii="Georgia" w:hAnsi="Georgia"/>
          <w:sz w:val="24"/>
          <w:szCs w:val="24"/>
        </w:rPr>
        <w:t xml:space="preserve">  </w:t>
      </w:r>
      <w:r w:rsidR="00E775D1" w:rsidRPr="00CC3A2E">
        <w:rPr>
          <w:rFonts w:ascii="Georgia" w:hAnsi="Georgia"/>
          <w:sz w:val="24"/>
          <w:szCs w:val="24"/>
        </w:rPr>
        <w:t xml:space="preserve"> We were unable to take account specifically of sleeping pill use, though we did adjust for total number of medications used.</w:t>
      </w:r>
      <w:r w:rsidR="00C73ECC" w:rsidRPr="00CC3A2E">
        <w:rPr>
          <w:rFonts w:ascii="Georgia" w:hAnsi="Georgia"/>
          <w:sz w:val="24"/>
          <w:szCs w:val="24"/>
        </w:rPr>
        <w:t xml:space="preserve">   Thirdly, there is evidence of a ‘healthy volunteer’ selection bias in UK Biobank, as in other volunteer-based cohort studies.</w:t>
      </w:r>
      <w:r w:rsidR="00C73ECC" w:rsidRPr="00CC3A2E">
        <w:rPr>
          <w:rFonts w:ascii="Georgia" w:hAnsi="Georgia"/>
          <w:sz w:val="24"/>
          <w:szCs w:val="24"/>
        </w:rPr>
        <w:fldChar w:fldCharType="begin">
          <w:fldData xml:space="preserve">PEVuZE5vdGU+PENpdGU+PEF1dGhvcj5BbWluPC9BdXRob3I+PFllYXI+MjAxMzwvWWVhcj48UmVj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</w:fldData>
        </w:fldChar>
      </w:r>
      <w:r w:rsidR="00DA504C" w:rsidRPr="00CC3A2E">
        <w:rPr>
          <w:rFonts w:ascii="Georgia" w:hAnsi="Georgia"/>
          <w:sz w:val="24"/>
          <w:szCs w:val="24"/>
        </w:rPr>
        <w:instrText xml:space="preserve"> ADDIN EN.CITE </w:instrText>
      </w:r>
      <w:r w:rsidR="00DA504C" w:rsidRPr="00CC3A2E">
        <w:rPr>
          <w:rFonts w:ascii="Georgia" w:hAnsi="Georgia"/>
          <w:sz w:val="24"/>
          <w:szCs w:val="24"/>
        </w:rPr>
        <w:fldChar w:fldCharType="begin">
          <w:fldData xml:space="preserve">PEVuZE5vdGU+PENpdGU+PEF1dGhvcj5BbWluPC9BdXRob3I+PFllYXI+MjAxMzwvWWVhcj48UmVj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</w:fldData>
        </w:fldChar>
      </w:r>
      <w:r w:rsidR="00DA504C" w:rsidRPr="00CC3A2E">
        <w:rPr>
          <w:rFonts w:ascii="Georgia" w:hAnsi="Georgia"/>
          <w:sz w:val="24"/>
          <w:szCs w:val="24"/>
        </w:rPr>
        <w:instrText xml:space="preserve"> ADDIN EN.CITE.DATA </w:instrText>
      </w:r>
      <w:r w:rsidR="00DA504C" w:rsidRPr="00CC3A2E">
        <w:rPr>
          <w:rFonts w:ascii="Georgia" w:hAnsi="Georgia"/>
          <w:sz w:val="24"/>
          <w:szCs w:val="24"/>
        </w:rPr>
      </w:r>
      <w:r w:rsidR="00DA504C" w:rsidRPr="00CC3A2E">
        <w:rPr>
          <w:rFonts w:ascii="Georgia" w:hAnsi="Georgia"/>
          <w:sz w:val="24"/>
          <w:szCs w:val="24"/>
        </w:rPr>
        <w:fldChar w:fldCharType="end"/>
      </w:r>
      <w:r w:rsidR="00C73ECC" w:rsidRPr="00CC3A2E">
        <w:rPr>
          <w:rFonts w:ascii="Georgia" w:hAnsi="Georgia"/>
          <w:sz w:val="24"/>
          <w:szCs w:val="24"/>
        </w:rPr>
      </w:r>
      <w:r w:rsidR="00C73ECC" w:rsidRPr="00CC3A2E">
        <w:rPr>
          <w:rFonts w:ascii="Georgia" w:hAnsi="Georgia"/>
          <w:sz w:val="24"/>
          <w:szCs w:val="24"/>
        </w:rPr>
        <w:fldChar w:fldCharType="separate"/>
      </w:r>
      <w:r w:rsidR="00DA504C" w:rsidRPr="00CC3A2E">
        <w:rPr>
          <w:rFonts w:ascii="Georgia" w:hAnsi="Georgia"/>
          <w:noProof/>
          <w:sz w:val="24"/>
          <w:szCs w:val="24"/>
          <w:vertAlign w:val="superscript"/>
        </w:rPr>
        <w:t>21</w:t>
      </w:r>
      <w:r w:rsidR="00C73ECC" w:rsidRPr="00CC3A2E">
        <w:rPr>
          <w:rFonts w:ascii="Georgia" w:hAnsi="Georgia"/>
          <w:sz w:val="24"/>
          <w:szCs w:val="24"/>
        </w:rPr>
        <w:fldChar w:fldCharType="end"/>
      </w:r>
      <w:r w:rsidR="00C73ECC" w:rsidRPr="00CC3A2E">
        <w:rPr>
          <w:rFonts w:ascii="Georgia" w:hAnsi="Georgia"/>
          <w:sz w:val="24"/>
          <w:szCs w:val="24"/>
        </w:rPr>
        <w:t xml:space="preserve">   However, this lack of representativeness of the general population is not a limitation when it comes to investigating risk factor/disease associations and publications using the data have shown expected associations with mortality.</w:t>
      </w:r>
      <w:r w:rsidR="00C73ECC" w:rsidRPr="00CC3A2E">
        <w:rPr>
          <w:rFonts w:ascii="Georgia" w:hAnsi="Georgia"/>
          <w:sz w:val="24"/>
          <w:szCs w:val="24"/>
        </w:rPr>
        <w:fldChar w:fldCharType="begin">
          <w:fldData xml:space="preserve">PEVuZE5vdGU+PENpdGU+PEF1dGhvcj5BbWluPC9BdXRob3I+PFllYXI+MjAxMzwvWWVhcj48UmVj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</w:fldData>
        </w:fldChar>
      </w:r>
      <w:r w:rsidR="00DA504C" w:rsidRPr="00CC3A2E">
        <w:rPr>
          <w:rFonts w:ascii="Georgia" w:hAnsi="Georgia"/>
          <w:sz w:val="24"/>
          <w:szCs w:val="24"/>
        </w:rPr>
        <w:instrText xml:space="preserve"> ADDIN EN.CITE </w:instrText>
      </w:r>
      <w:r w:rsidR="00DA504C" w:rsidRPr="00CC3A2E">
        <w:rPr>
          <w:rFonts w:ascii="Georgia" w:hAnsi="Georgia"/>
          <w:sz w:val="24"/>
          <w:szCs w:val="24"/>
        </w:rPr>
        <w:fldChar w:fldCharType="begin">
          <w:fldData xml:space="preserve">PEVuZE5vdGU+PENpdGU+PEF1dGhvcj5BbWluPC9BdXRob3I+PFllYXI+MjAxMzwvWWVhcj48UmVj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</w:fldData>
        </w:fldChar>
      </w:r>
      <w:r w:rsidR="00DA504C" w:rsidRPr="00CC3A2E">
        <w:rPr>
          <w:rFonts w:ascii="Georgia" w:hAnsi="Georgia"/>
          <w:sz w:val="24"/>
          <w:szCs w:val="24"/>
        </w:rPr>
        <w:instrText xml:space="preserve"> ADDIN EN.CITE.DATA </w:instrText>
      </w:r>
      <w:r w:rsidR="00DA504C" w:rsidRPr="00CC3A2E">
        <w:rPr>
          <w:rFonts w:ascii="Georgia" w:hAnsi="Georgia"/>
          <w:sz w:val="24"/>
          <w:szCs w:val="24"/>
        </w:rPr>
      </w:r>
      <w:r w:rsidR="00DA504C" w:rsidRPr="00CC3A2E">
        <w:rPr>
          <w:rFonts w:ascii="Georgia" w:hAnsi="Georgia"/>
          <w:sz w:val="24"/>
          <w:szCs w:val="24"/>
        </w:rPr>
        <w:fldChar w:fldCharType="end"/>
      </w:r>
      <w:r w:rsidR="00C73ECC" w:rsidRPr="00CC3A2E">
        <w:rPr>
          <w:rFonts w:ascii="Georgia" w:hAnsi="Georgia"/>
          <w:sz w:val="24"/>
          <w:szCs w:val="24"/>
        </w:rPr>
      </w:r>
      <w:r w:rsidR="00C73ECC" w:rsidRPr="00CC3A2E">
        <w:rPr>
          <w:rFonts w:ascii="Georgia" w:hAnsi="Georgia"/>
          <w:sz w:val="24"/>
          <w:szCs w:val="24"/>
        </w:rPr>
        <w:fldChar w:fldCharType="separate"/>
      </w:r>
      <w:r w:rsidR="00DA504C" w:rsidRPr="00CC3A2E">
        <w:rPr>
          <w:rFonts w:ascii="Georgia" w:hAnsi="Georgia"/>
          <w:noProof/>
          <w:sz w:val="24"/>
          <w:szCs w:val="24"/>
          <w:vertAlign w:val="superscript"/>
        </w:rPr>
        <w:t>21</w:t>
      </w:r>
      <w:r w:rsidR="00C73ECC" w:rsidRPr="00CC3A2E">
        <w:rPr>
          <w:rFonts w:ascii="Georgia" w:hAnsi="Georgia"/>
          <w:sz w:val="24"/>
          <w:szCs w:val="24"/>
        </w:rPr>
        <w:fldChar w:fldCharType="end"/>
      </w:r>
      <w:r w:rsidR="00C73ECC" w:rsidRPr="00CC3A2E">
        <w:rPr>
          <w:rFonts w:ascii="Georgia" w:hAnsi="Georgia"/>
          <w:sz w:val="24"/>
          <w:szCs w:val="24"/>
        </w:rPr>
        <w:t xml:space="preserve">    Finally, it is important to consider whether our results might have arisen due to reverse causation, whereby the presence of lower respiratory infection at the time of the baseline assessment might have affected performance </w:t>
      </w:r>
      <w:r w:rsidR="00C73ECC" w:rsidRPr="00CC3A2E">
        <w:rPr>
          <w:rFonts w:ascii="Georgia" w:hAnsi="Georgia"/>
          <w:sz w:val="24"/>
          <w:szCs w:val="24"/>
        </w:rPr>
        <w:lastRenderedPageBreak/>
        <w:t xml:space="preserve">on the cognitive tests.   </w:t>
      </w:r>
      <w:r w:rsidR="00523E09" w:rsidRPr="00CC3A2E">
        <w:rPr>
          <w:rFonts w:ascii="Georgia" w:hAnsi="Georgia"/>
          <w:sz w:val="24"/>
          <w:szCs w:val="24"/>
        </w:rPr>
        <w:t xml:space="preserve">  This seems unlikely to explain our findings.   We had no information on the presence of acute respiratory infection during the baseline assessment, but we took account of diagnoses of chronic bronchitis or emphysema at baseline and our outcome was death from influenza, pneumonia or other acute lower respiratory infections.</w:t>
      </w:r>
    </w:p>
    <w:p w14:paraId="6F776D79" w14:textId="47AD3921" w:rsidR="009C50C7" w:rsidRPr="00CC3A2E" w:rsidRDefault="00384710" w:rsidP="00E42833">
      <w:pPr>
        <w:spacing w:line="480" w:lineRule="auto"/>
        <w:rPr>
          <w:rFonts w:ascii="Georgia" w:hAnsi="Georgia"/>
          <w:sz w:val="24"/>
          <w:szCs w:val="24"/>
        </w:rPr>
      </w:pPr>
      <w:r w:rsidRPr="00CC3A2E">
        <w:rPr>
          <w:rFonts w:ascii="Georgia" w:hAnsi="Georgia"/>
          <w:sz w:val="24"/>
          <w:szCs w:val="24"/>
        </w:rPr>
        <w:t xml:space="preserve"> </w:t>
      </w:r>
    </w:p>
    <w:p w14:paraId="0FFF13F4" w14:textId="7EBA8E47" w:rsidR="00384710" w:rsidRPr="00CC3A2E" w:rsidRDefault="00340EF3" w:rsidP="00E42833">
      <w:pPr>
        <w:spacing w:line="480" w:lineRule="auto"/>
        <w:rPr>
          <w:rFonts w:ascii="Georgia" w:hAnsi="Georgia"/>
          <w:sz w:val="24"/>
          <w:szCs w:val="24"/>
        </w:rPr>
      </w:pPr>
      <w:r w:rsidRPr="00CC3A2E">
        <w:rPr>
          <w:rFonts w:ascii="Georgia" w:hAnsi="Georgia"/>
          <w:sz w:val="24"/>
          <w:szCs w:val="24"/>
        </w:rPr>
        <w:t>In this large study of older adults, we found some evidence that v</w:t>
      </w:r>
      <w:r w:rsidR="00384710" w:rsidRPr="00CC3A2E">
        <w:rPr>
          <w:rFonts w:ascii="Georgia" w:hAnsi="Georgia"/>
          <w:sz w:val="24"/>
          <w:szCs w:val="24"/>
        </w:rPr>
        <w:t xml:space="preserve">ariation across the normal range of cognitive ability is associated with risk of dying from </w:t>
      </w:r>
      <w:r w:rsidR="002F29B5" w:rsidRPr="00CC3A2E">
        <w:rPr>
          <w:rFonts w:ascii="Georgia" w:hAnsi="Georgia"/>
          <w:sz w:val="24"/>
          <w:szCs w:val="24"/>
        </w:rPr>
        <w:t>lower respiratory tract infection</w:t>
      </w:r>
      <w:r w:rsidR="00384710" w:rsidRPr="00CC3A2E">
        <w:rPr>
          <w:rFonts w:ascii="Georgia" w:hAnsi="Georgia"/>
          <w:sz w:val="24"/>
          <w:szCs w:val="24"/>
        </w:rPr>
        <w:t>.  Identifying the underlying mechanisms may add to knowledge of the aetiology of this largely preventable condition.</w:t>
      </w:r>
    </w:p>
    <w:p w14:paraId="38F670E9" w14:textId="77777777" w:rsidR="009C50C7" w:rsidRPr="00CC3A2E" w:rsidRDefault="009C50C7" w:rsidP="00E42833">
      <w:pPr>
        <w:spacing w:line="480" w:lineRule="auto"/>
        <w:rPr>
          <w:rFonts w:ascii="Georgia" w:hAnsi="Georgia"/>
          <w:sz w:val="24"/>
          <w:szCs w:val="24"/>
        </w:rPr>
      </w:pPr>
    </w:p>
    <w:p w14:paraId="7EA58BAF" w14:textId="4AE0FF91" w:rsidR="00384710" w:rsidRPr="00CC3A2E" w:rsidRDefault="00D37B00" w:rsidP="00384710">
      <w:pPr>
        <w:spacing w:line="480" w:lineRule="auto"/>
        <w:rPr>
          <w:rStyle w:val="mixed-citation"/>
          <w:rFonts w:ascii="Georgia" w:hAnsi="Georgia"/>
          <w:b/>
          <w:sz w:val="24"/>
          <w:szCs w:val="24"/>
        </w:rPr>
      </w:pPr>
      <w:r w:rsidRPr="00CC3A2E">
        <w:rPr>
          <w:rStyle w:val="mixed-citation"/>
          <w:rFonts w:ascii="Georgia" w:hAnsi="Georgia"/>
          <w:b/>
          <w:sz w:val="24"/>
          <w:szCs w:val="24"/>
        </w:rPr>
        <w:t>A</w:t>
      </w:r>
      <w:r w:rsidR="00ED4B11" w:rsidRPr="00CC3A2E">
        <w:rPr>
          <w:rStyle w:val="mixed-citation"/>
          <w:rFonts w:ascii="Georgia" w:hAnsi="Georgia"/>
          <w:b/>
          <w:sz w:val="24"/>
          <w:szCs w:val="24"/>
        </w:rPr>
        <w:t>CKNOWLEDGMENTS</w:t>
      </w:r>
    </w:p>
    <w:p w14:paraId="41B48184" w14:textId="44D98A08" w:rsidR="00ED4B11" w:rsidRPr="00CC3A2E" w:rsidRDefault="00D37B00" w:rsidP="00ED4B11">
      <w:pPr>
        <w:spacing w:line="480" w:lineRule="auto"/>
        <w:rPr>
          <w:rFonts w:ascii="Georgia" w:hAnsi="Georgia"/>
          <w:sz w:val="24"/>
          <w:szCs w:val="24"/>
        </w:rPr>
      </w:pPr>
      <w:r w:rsidRPr="00CC3A2E">
        <w:rPr>
          <w:rFonts w:ascii="Georgia" w:hAnsi="Georgia"/>
          <w:sz w:val="24"/>
          <w:szCs w:val="24"/>
        </w:rPr>
        <w:lastRenderedPageBreak/>
        <w:t xml:space="preserve">This research has been conducted using the UK Biobank Resource under application </w:t>
      </w:r>
      <w:r w:rsidR="00DA2788" w:rsidRPr="00CC3A2E">
        <w:rPr>
          <w:rFonts w:ascii="Georgia" w:hAnsi="Georgia"/>
          <w:sz w:val="24"/>
          <w:szCs w:val="24"/>
        </w:rPr>
        <w:t>10279.</w:t>
      </w:r>
      <w:r w:rsidR="00ED4B11" w:rsidRPr="00CC3A2E">
        <w:rPr>
          <w:rFonts w:ascii="Georgia" w:hAnsi="Georgia"/>
          <w:sz w:val="24"/>
          <w:szCs w:val="24"/>
        </w:rPr>
        <w:t xml:space="preserve">   The work was undertaken in The University of Edinburgh Centre for Cognitive Ageing and Cognitive Epidemiology, part of the cross council Lifelong Health and Wellbeing Initiative (MR/K026992/1) which supports IJD. Funding from the BBSRC and the Medical Research Council (MRC) is gratefully acknowledged. IJD and CRG are supported by the MRC (MR/K025023/1). </w:t>
      </w:r>
    </w:p>
    <w:p w14:paraId="1D561DDF" w14:textId="77777777" w:rsidR="000836CB" w:rsidRPr="00CC3A2E" w:rsidRDefault="000836CB" w:rsidP="00D20AA3">
      <w:pPr>
        <w:spacing w:line="480" w:lineRule="auto"/>
        <w:rPr>
          <w:rFonts w:ascii="Georgia" w:hAnsi="Georgia"/>
          <w:b/>
          <w:sz w:val="24"/>
          <w:szCs w:val="24"/>
        </w:rPr>
      </w:pPr>
    </w:p>
    <w:p w14:paraId="59CE7048" w14:textId="09D72293" w:rsidR="00974819" w:rsidRPr="00CC3A2E" w:rsidRDefault="000836CB" w:rsidP="00D20AA3">
      <w:pPr>
        <w:spacing w:line="480" w:lineRule="auto"/>
        <w:rPr>
          <w:rFonts w:ascii="Georgia" w:hAnsi="Georgia"/>
          <w:b/>
          <w:sz w:val="24"/>
          <w:szCs w:val="24"/>
        </w:rPr>
      </w:pPr>
      <w:r w:rsidRPr="00CC3A2E">
        <w:rPr>
          <w:rFonts w:ascii="Georgia" w:hAnsi="Georgia"/>
          <w:b/>
          <w:sz w:val="24"/>
          <w:szCs w:val="24"/>
        </w:rPr>
        <w:t>AUTHOR CONTRIBUTIONS</w:t>
      </w:r>
    </w:p>
    <w:p w14:paraId="15B5B16B" w14:textId="77777777" w:rsidR="000836CB" w:rsidRPr="00CC3A2E" w:rsidRDefault="000836CB" w:rsidP="000836CB">
      <w:pPr>
        <w:spacing w:line="480" w:lineRule="auto"/>
        <w:rPr>
          <w:rFonts w:ascii="Georgia" w:hAnsi="Georgia"/>
          <w:sz w:val="24"/>
          <w:szCs w:val="24"/>
        </w:rPr>
      </w:pPr>
      <w:r w:rsidRPr="00CC3A2E">
        <w:rPr>
          <w:rFonts w:ascii="Georgia" w:hAnsi="Georgia"/>
          <w:sz w:val="24"/>
          <w:szCs w:val="24"/>
        </w:rPr>
        <w:t xml:space="preserve">GDB, IJD and CRG designed the study.  CRG analysed the data and wrote the first draft of the manuscript.  GDB, IJD and CRG critically revised the manuscript and approved the final version.   </w:t>
      </w:r>
    </w:p>
    <w:p w14:paraId="3B3A685B" w14:textId="77777777" w:rsidR="00770A7B" w:rsidRPr="00CC3A2E" w:rsidRDefault="00770A7B" w:rsidP="000836CB">
      <w:pPr>
        <w:spacing w:line="480" w:lineRule="auto"/>
        <w:rPr>
          <w:rFonts w:ascii="Georgia" w:hAnsi="Georgia"/>
          <w:sz w:val="24"/>
          <w:szCs w:val="24"/>
        </w:rPr>
      </w:pPr>
    </w:p>
    <w:p w14:paraId="4AC23CA8" w14:textId="189DCB75" w:rsidR="00770A7B" w:rsidRPr="00CC3A2E" w:rsidRDefault="00770A7B" w:rsidP="000836CB">
      <w:pPr>
        <w:spacing w:line="480" w:lineRule="auto"/>
        <w:rPr>
          <w:rFonts w:ascii="Georgia" w:hAnsi="Georgia"/>
          <w:b/>
          <w:sz w:val="24"/>
          <w:szCs w:val="24"/>
        </w:rPr>
      </w:pPr>
      <w:r w:rsidRPr="00CC3A2E">
        <w:rPr>
          <w:rFonts w:ascii="Georgia" w:hAnsi="Georgia"/>
          <w:b/>
          <w:sz w:val="24"/>
          <w:szCs w:val="24"/>
        </w:rPr>
        <w:t>COMPETING INTERESTS</w:t>
      </w:r>
    </w:p>
    <w:p w14:paraId="7892F37C" w14:textId="1731B6E8" w:rsidR="00770A7B" w:rsidRPr="00CC3A2E" w:rsidRDefault="00770A7B" w:rsidP="000836CB">
      <w:pPr>
        <w:spacing w:line="480" w:lineRule="auto"/>
        <w:rPr>
          <w:rFonts w:ascii="Georgia" w:hAnsi="Georgia"/>
          <w:sz w:val="24"/>
          <w:szCs w:val="24"/>
        </w:rPr>
      </w:pPr>
      <w:r w:rsidRPr="00CC3A2E">
        <w:rPr>
          <w:rFonts w:ascii="Georgia" w:hAnsi="Georgia"/>
          <w:sz w:val="24"/>
          <w:szCs w:val="24"/>
        </w:rPr>
        <w:lastRenderedPageBreak/>
        <w:t xml:space="preserve">The authors </w:t>
      </w:r>
      <w:r w:rsidR="001666E8" w:rsidRPr="00CC3A2E">
        <w:rPr>
          <w:rFonts w:ascii="Georgia" w:hAnsi="Georgia"/>
          <w:sz w:val="24"/>
          <w:szCs w:val="24"/>
        </w:rPr>
        <w:t>declare</w:t>
      </w:r>
      <w:r w:rsidRPr="00CC3A2E">
        <w:rPr>
          <w:rFonts w:ascii="Georgia" w:hAnsi="Georgia"/>
          <w:sz w:val="24"/>
          <w:szCs w:val="24"/>
        </w:rPr>
        <w:t xml:space="preserve"> no competing interests.</w:t>
      </w:r>
    </w:p>
    <w:p w14:paraId="2A408FBE" w14:textId="77777777" w:rsidR="000836CB" w:rsidRPr="00CC3A2E" w:rsidRDefault="000836CB" w:rsidP="00D20AA3">
      <w:pPr>
        <w:spacing w:line="480" w:lineRule="auto"/>
        <w:rPr>
          <w:rFonts w:ascii="Georgia" w:hAnsi="Georgia"/>
          <w:b/>
          <w:sz w:val="24"/>
          <w:szCs w:val="24"/>
        </w:rPr>
      </w:pPr>
    </w:p>
    <w:p w14:paraId="378B9DED" w14:textId="77777777" w:rsidR="00DA2788" w:rsidRPr="00CC3A2E" w:rsidRDefault="00DA2788" w:rsidP="00DA2788">
      <w:pPr>
        <w:spacing w:line="480" w:lineRule="auto"/>
        <w:rPr>
          <w:rFonts w:ascii="Georgia" w:hAnsi="Georgia"/>
          <w:b/>
          <w:sz w:val="24"/>
          <w:szCs w:val="24"/>
        </w:rPr>
      </w:pPr>
    </w:p>
    <w:p w14:paraId="443C91DB" w14:textId="6C77711A" w:rsidR="001E0AAB" w:rsidRPr="00CC3A2E" w:rsidRDefault="00E46B1B" w:rsidP="00987091">
      <w:pPr>
        <w:pStyle w:val="EndNoteBibliographyTitle"/>
        <w:jc w:val="left"/>
        <w:rPr>
          <w:rFonts w:ascii="Georgia" w:hAnsi="Georgia"/>
          <w:b/>
          <w:sz w:val="24"/>
          <w:szCs w:val="24"/>
        </w:rPr>
      </w:pPr>
      <w:r w:rsidRPr="00CC3A2E">
        <w:rPr>
          <w:rFonts w:ascii="Georgia" w:hAnsi="Georgia"/>
          <w:sz w:val="24"/>
          <w:szCs w:val="24"/>
        </w:rPr>
        <w:fldChar w:fldCharType="begin"/>
      </w:r>
      <w:r w:rsidRPr="00CC3A2E">
        <w:rPr>
          <w:rFonts w:ascii="Georgia" w:hAnsi="Georgia"/>
          <w:sz w:val="24"/>
          <w:szCs w:val="24"/>
        </w:rPr>
        <w:instrText xml:space="preserve"> ADDIN EN.REFLIST </w:instrText>
      </w:r>
      <w:r w:rsidRPr="00CC3A2E">
        <w:rPr>
          <w:rFonts w:ascii="Georgia" w:hAnsi="Georgia"/>
          <w:sz w:val="24"/>
          <w:szCs w:val="24"/>
        </w:rPr>
        <w:fldChar w:fldCharType="separate"/>
      </w:r>
      <w:r w:rsidR="001E0AAB" w:rsidRPr="00CC3A2E">
        <w:rPr>
          <w:rFonts w:ascii="Georgia" w:hAnsi="Georgia"/>
          <w:b/>
          <w:sz w:val="24"/>
          <w:szCs w:val="24"/>
        </w:rPr>
        <w:t>R</w:t>
      </w:r>
      <w:r w:rsidR="00987091" w:rsidRPr="00CC3A2E">
        <w:rPr>
          <w:rFonts w:ascii="Georgia" w:hAnsi="Georgia"/>
          <w:b/>
          <w:sz w:val="24"/>
          <w:szCs w:val="24"/>
        </w:rPr>
        <w:t>EFERENCES</w:t>
      </w:r>
    </w:p>
    <w:p w14:paraId="3D621F33" w14:textId="77777777" w:rsidR="001E0AAB" w:rsidRPr="00CC3A2E" w:rsidRDefault="001E0AAB" w:rsidP="001E0AAB">
      <w:pPr>
        <w:pStyle w:val="EndNoteBibliographyTitle"/>
        <w:rPr>
          <w:rFonts w:ascii="Georgia" w:hAnsi="Georgia"/>
          <w:sz w:val="24"/>
          <w:szCs w:val="24"/>
        </w:rPr>
      </w:pPr>
    </w:p>
    <w:p w14:paraId="6C93F71A"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w:t>
      </w:r>
      <w:r w:rsidRPr="00CC3A2E">
        <w:rPr>
          <w:rFonts w:ascii="Georgia" w:hAnsi="Georgia"/>
          <w:sz w:val="24"/>
          <w:szCs w:val="24"/>
        </w:rPr>
        <w:tab/>
        <w:t xml:space="preserve">Collaborators GL. Estimates of the global, regional, and national morbidity, mortality, and aetiologies of lower respiratory tract infections in 195 countries: a systematic analysis for the Global Burden of Disease Study 2015. </w:t>
      </w:r>
      <w:r w:rsidRPr="00CC3A2E">
        <w:rPr>
          <w:rFonts w:ascii="Georgia" w:hAnsi="Georgia"/>
          <w:i/>
          <w:sz w:val="24"/>
          <w:szCs w:val="24"/>
        </w:rPr>
        <w:t>Lancet Infect Dis</w:t>
      </w:r>
      <w:r w:rsidRPr="00CC3A2E">
        <w:rPr>
          <w:rFonts w:ascii="Georgia" w:hAnsi="Georgia"/>
          <w:sz w:val="24"/>
          <w:szCs w:val="24"/>
        </w:rPr>
        <w:t xml:space="preserve"> </w:t>
      </w:r>
      <w:r w:rsidRPr="00CC3A2E">
        <w:rPr>
          <w:rFonts w:ascii="Georgia" w:hAnsi="Georgia"/>
          <w:b/>
          <w:sz w:val="24"/>
          <w:szCs w:val="24"/>
        </w:rPr>
        <w:t>17</w:t>
      </w:r>
      <w:r w:rsidRPr="00CC3A2E">
        <w:rPr>
          <w:rFonts w:ascii="Georgia" w:hAnsi="Georgia"/>
          <w:sz w:val="24"/>
          <w:szCs w:val="24"/>
        </w:rPr>
        <w:t>, 1133-1161 (2017).</w:t>
      </w:r>
    </w:p>
    <w:p w14:paraId="39308DA8" w14:textId="77777777" w:rsidR="001E0AAB" w:rsidRPr="00CC3A2E" w:rsidRDefault="001E0AAB" w:rsidP="001E0AAB">
      <w:pPr>
        <w:pStyle w:val="EndNoteBibliography"/>
        <w:spacing w:after="0"/>
        <w:rPr>
          <w:rFonts w:ascii="Georgia" w:hAnsi="Georgia"/>
          <w:sz w:val="24"/>
          <w:szCs w:val="24"/>
        </w:rPr>
      </w:pPr>
    </w:p>
    <w:p w14:paraId="0C541FA1"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2.</w:t>
      </w:r>
      <w:r w:rsidRPr="00CC3A2E">
        <w:rPr>
          <w:rFonts w:ascii="Georgia" w:hAnsi="Georgia"/>
          <w:sz w:val="24"/>
          <w:szCs w:val="24"/>
        </w:rPr>
        <w:tab/>
        <w:t xml:space="preserve">Torres A, Peetermans WE, Viegi G, Blasi F. Risk factors for community-acquired pneumonia in adults in Europe: a literature review. </w:t>
      </w:r>
      <w:r w:rsidRPr="00CC3A2E">
        <w:rPr>
          <w:rFonts w:ascii="Georgia" w:hAnsi="Georgia"/>
          <w:i/>
          <w:sz w:val="24"/>
          <w:szCs w:val="24"/>
        </w:rPr>
        <w:t>Thorax</w:t>
      </w:r>
      <w:r w:rsidRPr="00CC3A2E">
        <w:rPr>
          <w:rFonts w:ascii="Georgia" w:hAnsi="Georgia"/>
          <w:sz w:val="24"/>
          <w:szCs w:val="24"/>
        </w:rPr>
        <w:t xml:space="preserve"> </w:t>
      </w:r>
      <w:r w:rsidRPr="00CC3A2E">
        <w:rPr>
          <w:rFonts w:ascii="Georgia" w:hAnsi="Georgia"/>
          <w:b/>
          <w:sz w:val="24"/>
          <w:szCs w:val="24"/>
        </w:rPr>
        <w:t>68</w:t>
      </w:r>
      <w:r w:rsidRPr="00CC3A2E">
        <w:rPr>
          <w:rFonts w:ascii="Georgia" w:hAnsi="Georgia"/>
          <w:sz w:val="24"/>
          <w:szCs w:val="24"/>
        </w:rPr>
        <w:t>, 1057-1065 (2013).</w:t>
      </w:r>
    </w:p>
    <w:p w14:paraId="5BD350DF" w14:textId="77777777" w:rsidR="001E0AAB" w:rsidRPr="00CC3A2E" w:rsidRDefault="001E0AAB" w:rsidP="001E0AAB">
      <w:pPr>
        <w:pStyle w:val="EndNoteBibliography"/>
        <w:spacing w:after="0"/>
        <w:rPr>
          <w:rFonts w:ascii="Georgia" w:hAnsi="Georgia"/>
          <w:sz w:val="24"/>
          <w:szCs w:val="24"/>
        </w:rPr>
      </w:pPr>
    </w:p>
    <w:p w14:paraId="69730EDF"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3.</w:t>
      </w:r>
      <w:r w:rsidRPr="00CC3A2E">
        <w:rPr>
          <w:rFonts w:ascii="Georgia" w:hAnsi="Georgia"/>
          <w:sz w:val="24"/>
          <w:szCs w:val="24"/>
        </w:rPr>
        <w:tab/>
        <w:t xml:space="preserve">Vinogradova Y, Hippisley-Cox J, Coupland C. Identification of new risk factors for pneumonia: population-based case-control study. </w:t>
      </w:r>
      <w:r w:rsidRPr="00CC3A2E">
        <w:rPr>
          <w:rFonts w:ascii="Georgia" w:hAnsi="Georgia"/>
          <w:i/>
          <w:sz w:val="24"/>
          <w:szCs w:val="24"/>
        </w:rPr>
        <w:t>The British journal of general practice : the journal of the Royal College of General Practitioners</w:t>
      </w:r>
      <w:r w:rsidRPr="00CC3A2E">
        <w:rPr>
          <w:rFonts w:ascii="Georgia" w:hAnsi="Georgia"/>
          <w:sz w:val="24"/>
          <w:szCs w:val="24"/>
        </w:rPr>
        <w:t xml:space="preserve"> </w:t>
      </w:r>
      <w:r w:rsidRPr="00CC3A2E">
        <w:rPr>
          <w:rFonts w:ascii="Georgia" w:hAnsi="Georgia"/>
          <w:b/>
          <w:sz w:val="24"/>
          <w:szCs w:val="24"/>
        </w:rPr>
        <w:t>59</w:t>
      </w:r>
      <w:r w:rsidRPr="00CC3A2E">
        <w:rPr>
          <w:rFonts w:ascii="Georgia" w:hAnsi="Georgia"/>
          <w:sz w:val="24"/>
          <w:szCs w:val="24"/>
        </w:rPr>
        <w:t>, e329-338 (2009).</w:t>
      </w:r>
    </w:p>
    <w:p w14:paraId="09135F9C" w14:textId="77777777" w:rsidR="001E0AAB" w:rsidRPr="00CC3A2E" w:rsidRDefault="001E0AAB" w:rsidP="001E0AAB">
      <w:pPr>
        <w:pStyle w:val="EndNoteBibliography"/>
        <w:spacing w:after="0"/>
        <w:rPr>
          <w:rFonts w:ascii="Georgia" w:hAnsi="Georgia"/>
          <w:sz w:val="24"/>
          <w:szCs w:val="24"/>
        </w:rPr>
      </w:pPr>
    </w:p>
    <w:p w14:paraId="16FD7638"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4.</w:t>
      </w:r>
      <w:r w:rsidRPr="00CC3A2E">
        <w:rPr>
          <w:rFonts w:ascii="Georgia" w:hAnsi="Georgia"/>
          <w:sz w:val="24"/>
          <w:szCs w:val="24"/>
        </w:rPr>
        <w:tab/>
        <w:t>Almirall J</w:t>
      </w:r>
      <w:r w:rsidRPr="00CC3A2E">
        <w:rPr>
          <w:rFonts w:ascii="Georgia" w:hAnsi="Georgia"/>
          <w:i/>
          <w:sz w:val="24"/>
          <w:szCs w:val="24"/>
        </w:rPr>
        <w:t>, et al.</w:t>
      </w:r>
      <w:r w:rsidRPr="00CC3A2E">
        <w:rPr>
          <w:rFonts w:ascii="Georgia" w:hAnsi="Georgia"/>
          <w:sz w:val="24"/>
          <w:szCs w:val="24"/>
        </w:rPr>
        <w:t xml:space="preserve"> New evidence of risk factors for community-acquired pneumonia: a population-based study. </w:t>
      </w:r>
      <w:r w:rsidRPr="00CC3A2E">
        <w:rPr>
          <w:rFonts w:ascii="Georgia" w:hAnsi="Georgia"/>
          <w:i/>
          <w:sz w:val="24"/>
          <w:szCs w:val="24"/>
        </w:rPr>
        <w:t>Eur Respir J</w:t>
      </w:r>
      <w:r w:rsidRPr="00CC3A2E">
        <w:rPr>
          <w:rFonts w:ascii="Georgia" w:hAnsi="Georgia"/>
          <w:sz w:val="24"/>
          <w:szCs w:val="24"/>
        </w:rPr>
        <w:t xml:space="preserve"> </w:t>
      </w:r>
      <w:r w:rsidRPr="00CC3A2E">
        <w:rPr>
          <w:rFonts w:ascii="Georgia" w:hAnsi="Georgia"/>
          <w:b/>
          <w:sz w:val="24"/>
          <w:szCs w:val="24"/>
        </w:rPr>
        <w:t>31</w:t>
      </w:r>
      <w:r w:rsidRPr="00CC3A2E">
        <w:rPr>
          <w:rFonts w:ascii="Georgia" w:hAnsi="Georgia"/>
          <w:sz w:val="24"/>
          <w:szCs w:val="24"/>
        </w:rPr>
        <w:t>, 1274-1284 (2008).</w:t>
      </w:r>
    </w:p>
    <w:p w14:paraId="4BDD99C3" w14:textId="77777777" w:rsidR="001E0AAB" w:rsidRPr="00CC3A2E" w:rsidRDefault="001E0AAB" w:rsidP="001E0AAB">
      <w:pPr>
        <w:pStyle w:val="EndNoteBibliography"/>
        <w:spacing w:after="0"/>
        <w:rPr>
          <w:rFonts w:ascii="Georgia" w:hAnsi="Georgia"/>
          <w:sz w:val="24"/>
          <w:szCs w:val="24"/>
        </w:rPr>
      </w:pPr>
    </w:p>
    <w:p w14:paraId="0855C3AC"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lastRenderedPageBreak/>
        <w:t>5.</w:t>
      </w:r>
      <w:r w:rsidRPr="00CC3A2E">
        <w:rPr>
          <w:rFonts w:ascii="Georgia" w:hAnsi="Georgia"/>
          <w:sz w:val="24"/>
          <w:szCs w:val="24"/>
        </w:rPr>
        <w:tab/>
        <w:t xml:space="preserve">Deary IJ. </w:t>
      </w:r>
      <w:r w:rsidRPr="00CC3A2E">
        <w:rPr>
          <w:rFonts w:ascii="Georgia" w:hAnsi="Georgia"/>
          <w:i/>
          <w:sz w:val="24"/>
          <w:szCs w:val="24"/>
        </w:rPr>
        <w:t>Looking down on human intelligence: from psychometrics to the brain</w:t>
      </w:r>
      <w:r w:rsidRPr="00CC3A2E">
        <w:rPr>
          <w:rFonts w:ascii="Georgia" w:hAnsi="Georgia"/>
          <w:sz w:val="24"/>
          <w:szCs w:val="24"/>
        </w:rPr>
        <w:t>. Oxford University Press (2000).</w:t>
      </w:r>
    </w:p>
    <w:p w14:paraId="09DE82FB" w14:textId="77777777" w:rsidR="001E0AAB" w:rsidRPr="00CC3A2E" w:rsidRDefault="001E0AAB" w:rsidP="001E0AAB">
      <w:pPr>
        <w:pStyle w:val="EndNoteBibliography"/>
        <w:spacing w:after="0"/>
        <w:rPr>
          <w:rFonts w:ascii="Georgia" w:hAnsi="Georgia"/>
          <w:sz w:val="24"/>
          <w:szCs w:val="24"/>
        </w:rPr>
      </w:pPr>
    </w:p>
    <w:p w14:paraId="6A7FF09B"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6.</w:t>
      </w:r>
      <w:r w:rsidRPr="00CC3A2E">
        <w:rPr>
          <w:rFonts w:ascii="Georgia" w:hAnsi="Georgia"/>
          <w:sz w:val="24"/>
          <w:szCs w:val="24"/>
        </w:rPr>
        <w:tab/>
        <w:t>Calvin CM</w:t>
      </w:r>
      <w:r w:rsidRPr="00CC3A2E">
        <w:rPr>
          <w:rFonts w:ascii="Georgia" w:hAnsi="Georgia"/>
          <w:i/>
          <w:sz w:val="24"/>
          <w:szCs w:val="24"/>
        </w:rPr>
        <w:t>, et al.</w:t>
      </w:r>
      <w:r w:rsidRPr="00CC3A2E">
        <w:rPr>
          <w:rFonts w:ascii="Georgia" w:hAnsi="Georgia"/>
          <w:sz w:val="24"/>
          <w:szCs w:val="24"/>
        </w:rPr>
        <w:t xml:space="preserve"> Intelligence in youth and all-cause-mortality: systematic review with meta-analysis. </w:t>
      </w:r>
      <w:r w:rsidRPr="00CC3A2E">
        <w:rPr>
          <w:rFonts w:ascii="Georgia" w:hAnsi="Georgia"/>
          <w:i/>
          <w:sz w:val="24"/>
          <w:szCs w:val="24"/>
        </w:rPr>
        <w:t>Int J Epidemiol</w:t>
      </w:r>
      <w:r w:rsidRPr="00CC3A2E">
        <w:rPr>
          <w:rFonts w:ascii="Georgia" w:hAnsi="Georgia"/>
          <w:sz w:val="24"/>
          <w:szCs w:val="24"/>
        </w:rPr>
        <w:t xml:space="preserve"> </w:t>
      </w:r>
      <w:r w:rsidRPr="00CC3A2E">
        <w:rPr>
          <w:rFonts w:ascii="Georgia" w:hAnsi="Georgia"/>
          <w:b/>
          <w:sz w:val="24"/>
          <w:szCs w:val="24"/>
        </w:rPr>
        <w:t>40</w:t>
      </w:r>
      <w:r w:rsidRPr="00CC3A2E">
        <w:rPr>
          <w:rFonts w:ascii="Georgia" w:hAnsi="Georgia"/>
          <w:sz w:val="24"/>
          <w:szCs w:val="24"/>
        </w:rPr>
        <w:t>, 626-644 (2011).</w:t>
      </w:r>
    </w:p>
    <w:p w14:paraId="7547B1C9" w14:textId="77777777" w:rsidR="001E0AAB" w:rsidRPr="00CC3A2E" w:rsidRDefault="001E0AAB" w:rsidP="001E0AAB">
      <w:pPr>
        <w:pStyle w:val="EndNoteBibliography"/>
        <w:spacing w:after="0"/>
        <w:rPr>
          <w:rFonts w:ascii="Georgia" w:hAnsi="Georgia"/>
          <w:sz w:val="24"/>
          <w:szCs w:val="24"/>
        </w:rPr>
      </w:pPr>
    </w:p>
    <w:p w14:paraId="6E120956"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7.</w:t>
      </w:r>
      <w:r w:rsidRPr="00CC3A2E">
        <w:rPr>
          <w:rFonts w:ascii="Georgia" w:hAnsi="Georgia"/>
          <w:sz w:val="24"/>
          <w:szCs w:val="24"/>
        </w:rPr>
        <w:tab/>
        <w:t>Calvin CM</w:t>
      </w:r>
      <w:r w:rsidRPr="00CC3A2E">
        <w:rPr>
          <w:rFonts w:ascii="Georgia" w:hAnsi="Georgia"/>
          <w:i/>
          <w:sz w:val="24"/>
          <w:szCs w:val="24"/>
        </w:rPr>
        <w:t>, et al.</w:t>
      </w:r>
      <w:r w:rsidRPr="00CC3A2E">
        <w:rPr>
          <w:rFonts w:ascii="Georgia" w:hAnsi="Georgia"/>
          <w:sz w:val="24"/>
          <w:szCs w:val="24"/>
        </w:rPr>
        <w:t xml:space="preserve"> Childhood intelligence in relation to major causes of death in 68 year follow-up: prospective population study. </w:t>
      </w:r>
      <w:r w:rsidRPr="00CC3A2E">
        <w:rPr>
          <w:rFonts w:ascii="Georgia" w:hAnsi="Georgia"/>
          <w:i/>
          <w:sz w:val="24"/>
          <w:szCs w:val="24"/>
        </w:rPr>
        <w:t>BMJ</w:t>
      </w:r>
      <w:r w:rsidRPr="00CC3A2E">
        <w:rPr>
          <w:rFonts w:ascii="Georgia" w:hAnsi="Georgia"/>
          <w:sz w:val="24"/>
          <w:szCs w:val="24"/>
        </w:rPr>
        <w:t xml:space="preserve"> </w:t>
      </w:r>
      <w:r w:rsidRPr="00CC3A2E">
        <w:rPr>
          <w:rFonts w:ascii="Georgia" w:hAnsi="Georgia"/>
          <w:b/>
          <w:sz w:val="24"/>
          <w:szCs w:val="24"/>
        </w:rPr>
        <w:t>357</w:t>
      </w:r>
      <w:r w:rsidRPr="00CC3A2E">
        <w:rPr>
          <w:rFonts w:ascii="Georgia" w:hAnsi="Georgia"/>
          <w:sz w:val="24"/>
          <w:szCs w:val="24"/>
        </w:rPr>
        <w:t>, j2708 (2017).</w:t>
      </w:r>
    </w:p>
    <w:p w14:paraId="3DBADDF5" w14:textId="77777777" w:rsidR="001E0AAB" w:rsidRPr="00CC3A2E" w:rsidRDefault="001E0AAB" w:rsidP="001E0AAB">
      <w:pPr>
        <w:pStyle w:val="EndNoteBibliography"/>
        <w:spacing w:after="0"/>
        <w:rPr>
          <w:rFonts w:ascii="Georgia" w:hAnsi="Georgia"/>
          <w:sz w:val="24"/>
          <w:szCs w:val="24"/>
        </w:rPr>
      </w:pPr>
    </w:p>
    <w:p w14:paraId="4B477255"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8.</w:t>
      </w:r>
      <w:r w:rsidRPr="00CC3A2E">
        <w:rPr>
          <w:rFonts w:ascii="Georgia" w:hAnsi="Georgia"/>
          <w:sz w:val="24"/>
          <w:szCs w:val="24"/>
        </w:rPr>
        <w:tab/>
        <w:t xml:space="preserve">Christensen GT, Mortensen EL, Christensen K, Osler M. Iq in Youth and Later Life All-Cause and Cause-Specific Mortality in the Danish Conscription Database. </w:t>
      </w:r>
      <w:r w:rsidRPr="00CC3A2E">
        <w:rPr>
          <w:rFonts w:ascii="Georgia" w:hAnsi="Georgia"/>
          <w:i/>
          <w:sz w:val="24"/>
          <w:szCs w:val="24"/>
        </w:rPr>
        <w:t>Gerontologist</w:t>
      </w:r>
      <w:r w:rsidRPr="00CC3A2E">
        <w:rPr>
          <w:rFonts w:ascii="Georgia" w:hAnsi="Georgia"/>
          <w:sz w:val="24"/>
          <w:szCs w:val="24"/>
        </w:rPr>
        <w:t xml:space="preserve"> </w:t>
      </w:r>
      <w:r w:rsidRPr="00CC3A2E">
        <w:rPr>
          <w:rFonts w:ascii="Georgia" w:hAnsi="Georgia"/>
          <w:b/>
          <w:sz w:val="24"/>
          <w:szCs w:val="24"/>
        </w:rPr>
        <w:t>55</w:t>
      </w:r>
      <w:r w:rsidRPr="00CC3A2E">
        <w:rPr>
          <w:rFonts w:ascii="Georgia" w:hAnsi="Georgia"/>
          <w:sz w:val="24"/>
          <w:szCs w:val="24"/>
        </w:rPr>
        <w:t>, 562-562 (2015).</w:t>
      </w:r>
    </w:p>
    <w:p w14:paraId="2A50499E" w14:textId="77777777" w:rsidR="001E0AAB" w:rsidRPr="00CC3A2E" w:rsidRDefault="001E0AAB" w:rsidP="001E0AAB">
      <w:pPr>
        <w:pStyle w:val="EndNoteBibliography"/>
        <w:spacing w:after="0"/>
        <w:rPr>
          <w:rFonts w:ascii="Georgia" w:hAnsi="Georgia"/>
          <w:sz w:val="24"/>
          <w:szCs w:val="24"/>
        </w:rPr>
      </w:pPr>
    </w:p>
    <w:p w14:paraId="0667E9AC"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9.</w:t>
      </w:r>
      <w:r w:rsidRPr="00CC3A2E">
        <w:rPr>
          <w:rFonts w:ascii="Georgia" w:hAnsi="Georgia"/>
          <w:sz w:val="24"/>
          <w:szCs w:val="24"/>
        </w:rPr>
        <w:tab/>
        <w:t xml:space="preserve">Cukic I, Brett CE, Calvin CM, Batty GD, Deary IJ. Childhood IQ and survival to 79: Follow-up of 94% of the Scottish Mental Survey 1947. </w:t>
      </w:r>
      <w:r w:rsidRPr="00CC3A2E">
        <w:rPr>
          <w:rFonts w:ascii="Georgia" w:hAnsi="Georgia"/>
          <w:i/>
          <w:sz w:val="24"/>
          <w:szCs w:val="24"/>
        </w:rPr>
        <w:t>Intelligence</w:t>
      </w:r>
      <w:r w:rsidRPr="00CC3A2E">
        <w:rPr>
          <w:rFonts w:ascii="Georgia" w:hAnsi="Georgia"/>
          <w:sz w:val="24"/>
          <w:szCs w:val="24"/>
        </w:rPr>
        <w:t xml:space="preserve"> </w:t>
      </w:r>
      <w:r w:rsidRPr="00CC3A2E">
        <w:rPr>
          <w:rFonts w:ascii="Georgia" w:hAnsi="Georgia"/>
          <w:b/>
          <w:sz w:val="24"/>
          <w:szCs w:val="24"/>
        </w:rPr>
        <w:t>63</w:t>
      </w:r>
      <w:r w:rsidRPr="00CC3A2E">
        <w:rPr>
          <w:rFonts w:ascii="Georgia" w:hAnsi="Georgia"/>
          <w:sz w:val="24"/>
          <w:szCs w:val="24"/>
        </w:rPr>
        <w:t>, 45-50 (2017).</w:t>
      </w:r>
    </w:p>
    <w:p w14:paraId="4346BA57" w14:textId="77777777" w:rsidR="001E0AAB" w:rsidRPr="00CC3A2E" w:rsidRDefault="001E0AAB" w:rsidP="001E0AAB">
      <w:pPr>
        <w:pStyle w:val="EndNoteBibliography"/>
        <w:spacing w:after="0"/>
        <w:rPr>
          <w:rFonts w:ascii="Georgia" w:hAnsi="Georgia"/>
          <w:sz w:val="24"/>
          <w:szCs w:val="24"/>
        </w:rPr>
      </w:pPr>
    </w:p>
    <w:p w14:paraId="1B1C1168"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10.</w:t>
      </w:r>
      <w:r w:rsidRPr="00CC3A2E">
        <w:rPr>
          <w:rFonts w:ascii="Georgia" w:hAnsi="Georgia"/>
          <w:sz w:val="24"/>
          <w:szCs w:val="24"/>
        </w:rPr>
        <w:tab/>
        <w:t xml:space="preserve">Gottfredson LS. Intelligence: Is it the epidemiologists' elusive "Fundamental cause" of social class inequalities in health? </w:t>
      </w:r>
      <w:r w:rsidRPr="00CC3A2E">
        <w:rPr>
          <w:rFonts w:ascii="Georgia" w:hAnsi="Georgia"/>
          <w:i/>
          <w:sz w:val="24"/>
          <w:szCs w:val="24"/>
        </w:rPr>
        <w:t>Journal of Personality and Social Psychology</w:t>
      </w:r>
      <w:r w:rsidRPr="00CC3A2E">
        <w:rPr>
          <w:rFonts w:ascii="Georgia" w:hAnsi="Georgia"/>
          <w:sz w:val="24"/>
          <w:szCs w:val="24"/>
        </w:rPr>
        <w:t xml:space="preserve"> </w:t>
      </w:r>
      <w:r w:rsidRPr="00CC3A2E">
        <w:rPr>
          <w:rFonts w:ascii="Georgia" w:hAnsi="Georgia"/>
          <w:b/>
          <w:sz w:val="24"/>
          <w:szCs w:val="24"/>
        </w:rPr>
        <w:t>86</w:t>
      </w:r>
      <w:r w:rsidRPr="00CC3A2E">
        <w:rPr>
          <w:rFonts w:ascii="Georgia" w:hAnsi="Georgia"/>
          <w:sz w:val="24"/>
          <w:szCs w:val="24"/>
        </w:rPr>
        <w:t>, 174-199 (2004).</w:t>
      </w:r>
    </w:p>
    <w:p w14:paraId="5B9527EF" w14:textId="77777777" w:rsidR="001E0AAB" w:rsidRPr="00CC3A2E" w:rsidRDefault="001E0AAB" w:rsidP="001E0AAB">
      <w:pPr>
        <w:pStyle w:val="EndNoteBibliography"/>
        <w:spacing w:after="0"/>
        <w:rPr>
          <w:rFonts w:ascii="Georgia" w:hAnsi="Georgia"/>
          <w:sz w:val="24"/>
          <w:szCs w:val="24"/>
        </w:rPr>
      </w:pPr>
    </w:p>
    <w:p w14:paraId="57DEFF6C"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11.</w:t>
      </w:r>
      <w:r w:rsidRPr="00CC3A2E">
        <w:rPr>
          <w:rFonts w:ascii="Georgia" w:hAnsi="Georgia"/>
          <w:sz w:val="24"/>
          <w:szCs w:val="24"/>
        </w:rPr>
        <w:tab/>
        <w:t xml:space="preserve">Wraw C, Der G, Gale CR, Deary IJ. Intelligence in youth and health behaviours in middle age. </w:t>
      </w:r>
      <w:r w:rsidRPr="00CC3A2E">
        <w:rPr>
          <w:rFonts w:ascii="Georgia" w:hAnsi="Georgia"/>
          <w:i/>
          <w:sz w:val="24"/>
          <w:szCs w:val="24"/>
        </w:rPr>
        <w:t>Intelligence</w:t>
      </w:r>
      <w:r w:rsidRPr="00CC3A2E">
        <w:rPr>
          <w:rFonts w:ascii="Georgia" w:hAnsi="Georgia"/>
          <w:sz w:val="24"/>
          <w:szCs w:val="24"/>
        </w:rPr>
        <w:t xml:space="preserve"> </w:t>
      </w:r>
      <w:r w:rsidRPr="00CC3A2E">
        <w:rPr>
          <w:rFonts w:ascii="Georgia" w:hAnsi="Georgia"/>
          <w:b/>
          <w:sz w:val="24"/>
          <w:szCs w:val="24"/>
        </w:rPr>
        <w:t>69</w:t>
      </w:r>
      <w:r w:rsidRPr="00CC3A2E">
        <w:rPr>
          <w:rFonts w:ascii="Georgia" w:hAnsi="Georgia"/>
          <w:sz w:val="24"/>
          <w:szCs w:val="24"/>
        </w:rPr>
        <w:t>, 71-86 (2018).</w:t>
      </w:r>
    </w:p>
    <w:p w14:paraId="28C63E7C" w14:textId="77777777" w:rsidR="001E0AAB" w:rsidRPr="00CC3A2E" w:rsidRDefault="001E0AAB" w:rsidP="001E0AAB">
      <w:pPr>
        <w:pStyle w:val="EndNoteBibliography"/>
        <w:spacing w:after="0"/>
        <w:rPr>
          <w:rFonts w:ascii="Georgia" w:hAnsi="Georgia"/>
          <w:sz w:val="24"/>
          <w:szCs w:val="24"/>
        </w:rPr>
      </w:pPr>
    </w:p>
    <w:p w14:paraId="5B0A3B99"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12.</w:t>
      </w:r>
      <w:r w:rsidRPr="00CC3A2E">
        <w:rPr>
          <w:rFonts w:ascii="Georgia" w:hAnsi="Georgia"/>
          <w:sz w:val="24"/>
          <w:szCs w:val="24"/>
        </w:rPr>
        <w:tab/>
        <w:t xml:space="preserve">Sabbah W, Sheiham A. The relationships between cognitive ability and dental status in a national sample of USA adults. </w:t>
      </w:r>
      <w:r w:rsidRPr="00CC3A2E">
        <w:rPr>
          <w:rFonts w:ascii="Georgia" w:hAnsi="Georgia"/>
          <w:i/>
          <w:sz w:val="24"/>
          <w:szCs w:val="24"/>
        </w:rPr>
        <w:t>Intelligence</w:t>
      </w:r>
      <w:r w:rsidRPr="00CC3A2E">
        <w:rPr>
          <w:rFonts w:ascii="Georgia" w:hAnsi="Georgia"/>
          <w:sz w:val="24"/>
          <w:szCs w:val="24"/>
        </w:rPr>
        <w:t xml:space="preserve"> </w:t>
      </w:r>
      <w:r w:rsidRPr="00CC3A2E">
        <w:rPr>
          <w:rFonts w:ascii="Georgia" w:hAnsi="Georgia"/>
          <w:b/>
          <w:sz w:val="24"/>
          <w:szCs w:val="24"/>
        </w:rPr>
        <w:t>38</w:t>
      </w:r>
      <w:r w:rsidRPr="00CC3A2E">
        <w:rPr>
          <w:rFonts w:ascii="Georgia" w:hAnsi="Georgia"/>
          <w:sz w:val="24"/>
          <w:szCs w:val="24"/>
        </w:rPr>
        <w:t>, 605-610 (2010).</w:t>
      </w:r>
    </w:p>
    <w:p w14:paraId="5503F5FB" w14:textId="77777777" w:rsidR="001E0AAB" w:rsidRPr="00CC3A2E" w:rsidRDefault="001E0AAB" w:rsidP="001E0AAB">
      <w:pPr>
        <w:pStyle w:val="EndNoteBibliography"/>
        <w:spacing w:after="0"/>
        <w:rPr>
          <w:rFonts w:ascii="Georgia" w:hAnsi="Georgia"/>
          <w:sz w:val="24"/>
          <w:szCs w:val="24"/>
        </w:rPr>
      </w:pPr>
    </w:p>
    <w:p w14:paraId="206D3D55"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13.</w:t>
      </w:r>
      <w:r w:rsidRPr="00CC3A2E">
        <w:rPr>
          <w:rFonts w:ascii="Georgia" w:hAnsi="Georgia"/>
          <w:sz w:val="24"/>
          <w:szCs w:val="24"/>
        </w:rPr>
        <w:tab/>
        <w:t xml:space="preserve">La EM, Trantham L, Kurosky SK, Odom D, Aris E, Hogea C. An analysis of factors associated with influenza, pneumoccocal, Tdap, and herpes zoster vaccine uptake in the US adult population and corresponding inter-state variability. </w:t>
      </w:r>
      <w:r w:rsidRPr="00CC3A2E">
        <w:rPr>
          <w:rFonts w:ascii="Georgia" w:hAnsi="Georgia"/>
          <w:i/>
          <w:sz w:val="24"/>
          <w:szCs w:val="24"/>
        </w:rPr>
        <w:t>Hum Vaccin Immunother</w:t>
      </w:r>
      <w:r w:rsidRPr="00CC3A2E">
        <w:rPr>
          <w:rFonts w:ascii="Georgia" w:hAnsi="Georgia"/>
          <w:sz w:val="24"/>
          <w:szCs w:val="24"/>
        </w:rPr>
        <w:t xml:space="preserve"> </w:t>
      </w:r>
      <w:r w:rsidRPr="00CC3A2E">
        <w:rPr>
          <w:rFonts w:ascii="Georgia" w:hAnsi="Georgia"/>
          <w:b/>
          <w:sz w:val="24"/>
          <w:szCs w:val="24"/>
        </w:rPr>
        <w:t>14</w:t>
      </w:r>
      <w:r w:rsidRPr="00CC3A2E">
        <w:rPr>
          <w:rFonts w:ascii="Georgia" w:hAnsi="Georgia"/>
          <w:sz w:val="24"/>
          <w:szCs w:val="24"/>
        </w:rPr>
        <w:t>, 430-441 (2018).</w:t>
      </w:r>
    </w:p>
    <w:p w14:paraId="5C18E373" w14:textId="77777777" w:rsidR="001E0AAB" w:rsidRPr="00CC3A2E" w:rsidRDefault="001E0AAB" w:rsidP="001E0AAB">
      <w:pPr>
        <w:pStyle w:val="EndNoteBibliography"/>
        <w:spacing w:after="0"/>
        <w:rPr>
          <w:rFonts w:ascii="Georgia" w:hAnsi="Georgia"/>
          <w:sz w:val="24"/>
          <w:szCs w:val="24"/>
        </w:rPr>
      </w:pPr>
    </w:p>
    <w:p w14:paraId="796B0E65"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14.</w:t>
      </w:r>
      <w:r w:rsidRPr="00CC3A2E">
        <w:rPr>
          <w:rFonts w:ascii="Georgia" w:hAnsi="Georgia"/>
          <w:sz w:val="24"/>
          <w:szCs w:val="24"/>
        </w:rPr>
        <w:tab/>
        <w:t xml:space="preserve">Collins R. What makes UK Biobank special? </w:t>
      </w:r>
      <w:r w:rsidRPr="00CC3A2E">
        <w:rPr>
          <w:rFonts w:ascii="Georgia" w:hAnsi="Georgia"/>
          <w:i/>
          <w:sz w:val="24"/>
          <w:szCs w:val="24"/>
        </w:rPr>
        <w:t>Lancet</w:t>
      </w:r>
      <w:r w:rsidRPr="00CC3A2E">
        <w:rPr>
          <w:rFonts w:ascii="Georgia" w:hAnsi="Georgia"/>
          <w:sz w:val="24"/>
          <w:szCs w:val="24"/>
        </w:rPr>
        <w:t xml:space="preserve"> </w:t>
      </w:r>
      <w:r w:rsidRPr="00CC3A2E">
        <w:rPr>
          <w:rFonts w:ascii="Georgia" w:hAnsi="Georgia"/>
          <w:b/>
          <w:sz w:val="24"/>
          <w:szCs w:val="24"/>
        </w:rPr>
        <w:t>379</w:t>
      </w:r>
      <w:r w:rsidRPr="00CC3A2E">
        <w:rPr>
          <w:rFonts w:ascii="Georgia" w:hAnsi="Georgia"/>
          <w:sz w:val="24"/>
          <w:szCs w:val="24"/>
        </w:rPr>
        <w:t>, 1173-1174 (2012).</w:t>
      </w:r>
    </w:p>
    <w:p w14:paraId="6EBE1EA1" w14:textId="77777777" w:rsidR="001E0AAB" w:rsidRPr="00CC3A2E" w:rsidRDefault="001E0AAB" w:rsidP="001E0AAB">
      <w:pPr>
        <w:pStyle w:val="EndNoteBibliography"/>
        <w:spacing w:after="0"/>
        <w:rPr>
          <w:rFonts w:ascii="Georgia" w:hAnsi="Georgia"/>
          <w:sz w:val="24"/>
          <w:szCs w:val="24"/>
        </w:rPr>
      </w:pPr>
    </w:p>
    <w:p w14:paraId="43C4C2C2"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15.</w:t>
      </w:r>
      <w:r w:rsidRPr="00CC3A2E">
        <w:rPr>
          <w:rFonts w:ascii="Georgia" w:hAnsi="Georgia"/>
          <w:sz w:val="24"/>
          <w:szCs w:val="24"/>
        </w:rPr>
        <w:tab/>
        <w:t>Sudlow C</w:t>
      </w:r>
      <w:r w:rsidRPr="00CC3A2E">
        <w:rPr>
          <w:rFonts w:ascii="Georgia" w:hAnsi="Georgia"/>
          <w:i/>
          <w:sz w:val="24"/>
          <w:szCs w:val="24"/>
        </w:rPr>
        <w:t>, et al.</w:t>
      </w:r>
      <w:r w:rsidRPr="00CC3A2E">
        <w:rPr>
          <w:rFonts w:ascii="Georgia" w:hAnsi="Georgia"/>
          <w:sz w:val="24"/>
          <w:szCs w:val="24"/>
        </w:rPr>
        <w:t xml:space="preserve"> UK biobank: an open access resource for identifying the causes of a wide range of complex diseases of middle and old age. </w:t>
      </w:r>
      <w:r w:rsidRPr="00CC3A2E">
        <w:rPr>
          <w:rFonts w:ascii="Georgia" w:hAnsi="Georgia"/>
          <w:i/>
          <w:sz w:val="24"/>
          <w:szCs w:val="24"/>
        </w:rPr>
        <w:t>PLoS Medicine</w:t>
      </w:r>
      <w:r w:rsidRPr="00CC3A2E">
        <w:rPr>
          <w:rFonts w:ascii="Georgia" w:hAnsi="Georgia"/>
          <w:sz w:val="24"/>
          <w:szCs w:val="24"/>
        </w:rPr>
        <w:t xml:space="preserve"> </w:t>
      </w:r>
      <w:r w:rsidRPr="00CC3A2E">
        <w:rPr>
          <w:rFonts w:ascii="Georgia" w:hAnsi="Georgia"/>
          <w:b/>
          <w:sz w:val="24"/>
          <w:szCs w:val="24"/>
        </w:rPr>
        <w:t>12</w:t>
      </w:r>
      <w:r w:rsidRPr="00CC3A2E">
        <w:rPr>
          <w:rFonts w:ascii="Georgia" w:hAnsi="Georgia"/>
          <w:sz w:val="24"/>
          <w:szCs w:val="24"/>
        </w:rPr>
        <w:t>, e1001779 (2015).</w:t>
      </w:r>
    </w:p>
    <w:p w14:paraId="669F5F4A" w14:textId="77777777" w:rsidR="001E0AAB" w:rsidRPr="00CC3A2E" w:rsidRDefault="001E0AAB" w:rsidP="001E0AAB">
      <w:pPr>
        <w:pStyle w:val="EndNoteBibliography"/>
        <w:spacing w:after="0"/>
        <w:rPr>
          <w:rFonts w:ascii="Georgia" w:hAnsi="Georgia"/>
          <w:sz w:val="24"/>
          <w:szCs w:val="24"/>
        </w:rPr>
      </w:pPr>
    </w:p>
    <w:p w14:paraId="68EB0762"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16.</w:t>
      </w:r>
      <w:r w:rsidRPr="00CC3A2E">
        <w:rPr>
          <w:rFonts w:ascii="Georgia" w:hAnsi="Georgia"/>
          <w:sz w:val="24"/>
          <w:szCs w:val="24"/>
        </w:rPr>
        <w:tab/>
        <w:t xml:space="preserve">Johnson W, Deary IJ. Placing inspection time, reaction time, and perceptual speed in the broader context of cognitive ability: The VPR model in the Lothian Birth Cohort 1936. </w:t>
      </w:r>
      <w:r w:rsidRPr="00CC3A2E">
        <w:rPr>
          <w:rFonts w:ascii="Georgia" w:hAnsi="Georgia"/>
          <w:i/>
          <w:sz w:val="24"/>
          <w:szCs w:val="24"/>
        </w:rPr>
        <w:t>Intelligence</w:t>
      </w:r>
      <w:r w:rsidRPr="00CC3A2E">
        <w:rPr>
          <w:rFonts w:ascii="Georgia" w:hAnsi="Georgia"/>
          <w:sz w:val="24"/>
          <w:szCs w:val="24"/>
        </w:rPr>
        <w:t xml:space="preserve"> </w:t>
      </w:r>
      <w:r w:rsidRPr="00CC3A2E">
        <w:rPr>
          <w:rFonts w:ascii="Georgia" w:hAnsi="Georgia"/>
          <w:b/>
          <w:sz w:val="24"/>
          <w:szCs w:val="24"/>
        </w:rPr>
        <w:t>39</w:t>
      </w:r>
      <w:r w:rsidRPr="00CC3A2E">
        <w:rPr>
          <w:rFonts w:ascii="Georgia" w:hAnsi="Georgia"/>
          <w:sz w:val="24"/>
          <w:szCs w:val="24"/>
        </w:rPr>
        <w:t>, 405-417 (2011).</w:t>
      </w:r>
    </w:p>
    <w:p w14:paraId="2C58347C" w14:textId="77777777" w:rsidR="001E0AAB" w:rsidRPr="00CC3A2E" w:rsidRDefault="001E0AAB" w:rsidP="001E0AAB">
      <w:pPr>
        <w:pStyle w:val="EndNoteBibliography"/>
        <w:spacing w:after="0"/>
        <w:rPr>
          <w:rFonts w:ascii="Georgia" w:hAnsi="Georgia"/>
          <w:sz w:val="24"/>
          <w:szCs w:val="24"/>
        </w:rPr>
      </w:pPr>
    </w:p>
    <w:p w14:paraId="5B1CC570"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17.</w:t>
      </w:r>
      <w:r w:rsidRPr="00CC3A2E">
        <w:rPr>
          <w:rFonts w:ascii="Georgia" w:hAnsi="Georgia"/>
          <w:sz w:val="24"/>
          <w:szCs w:val="24"/>
        </w:rPr>
        <w:tab/>
        <w:t xml:space="preserve">Deary IJ, Der G, Ford G. Reaction times and intelligence differences - A population-based cohort study. </w:t>
      </w:r>
      <w:r w:rsidRPr="00CC3A2E">
        <w:rPr>
          <w:rFonts w:ascii="Georgia" w:hAnsi="Georgia"/>
          <w:i/>
          <w:sz w:val="24"/>
          <w:szCs w:val="24"/>
        </w:rPr>
        <w:t>Intelligence</w:t>
      </w:r>
      <w:r w:rsidRPr="00CC3A2E">
        <w:rPr>
          <w:rFonts w:ascii="Georgia" w:hAnsi="Georgia"/>
          <w:sz w:val="24"/>
          <w:szCs w:val="24"/>
        </w:rPr>
        <w:t xml:space="preserve"> </w:t>
      </w:r>
      <w:r w:rsidRPr="00CC3A2E">
        <w:rPr>
          <w:rFonts w:ascii="Georgia" w:hAnsi="Georgia"/>
          <w:b/>
          <w:sz w:val="24"/>
          <w:szCs w:val="24"/>
        </w:rPr>
        <w:t>29</w:t>
      </w:r>
      <w:r w:rsidRPr="00CC3A2E">
        <w:rPr>
          <w:rFonts w:ascii="Georgia" w:hAnsi="Georgia"/>
          <w:sz w:val="24"/>
          <w:szCs w:val="24"/>
        </w:rPr>
        <w:t>, 389-399 (2001).</w:t>
      </w:r>
    </w:p>
    <w:p w14:paraId="1F3A59B9" w14:textId="77777777" w:rsidR="001E0AAB" w:rsidRPr="00CC3A2E" w:rsidRDefault="001E0AAB" w:rsidP="001E0AAB">
      <w:pPr>
        <w:pStyle w:val="EndNoteBibliography"/>
        <w:spacing w:after="0"/>
        <w:rPr>
          <w:rFonts w:ascii="Georgia" w:hAnsi="Georgia"/>
          <w:sz w:val="24"/>
          <w:szCs w:val="24"/>
        </w:rPr>
      </w:pPr>
    </w:p>
    <w:p w14:paraId="6F2833F8"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18.</w:t>
      </w:r>
      <w:r w:rsidRPr="00CC3A2E">
        <w:rPr>
          <w:rFonts w:ascii="Georgia" w:hAnsi="Georgia"/>
          <w:sz w:val="24"/>
          <w:szCs w:val="24"/>
        </w:rPr>
        <w:tab/>
        <w:t xml:space="preserve">Kroenke K, Spitzer RL, Williams JB, Lowe B. An ultra-brief screening scale for anxiety and </w:t>
      </w:r>
      <w:r w:rsidRPr="00CC3A2E">
        <w:rPr>
          <w:rFonts w:ascii="Georgia" w:hAnsi="Georgia"/>
          <w:sz w:val="24"/>
          <w:szCs w:val="24"/>
        </w:rPr>
        <w:lastRenderedPageBreak/>
        <w:t xml:space="preserve">depression: the PHQ-4. </w:t>
      </w:r>
      <w:r w:rsidRPr="00CC3A2E">
        <w:rPr>
          <w:rFonts w:ascii="Georgia" w:hAnsi="Georgia"/>
          <w:i/>
          <w:sz w:val="24"/>
          <w:szCs w:val="24"/>
        </w:rPr>
        <w:t>Psychosomatics</w:t>
      </w:r>
      <w:r w:rsidRPr="00CC3A2E">
        <w:rPr>
          <w:rFonts w:ascii="Georgia" w:hAnsi="Georgia"/>
          <w:sz w:val="24"/>
          <w:szCs w:val="24"/>
        </w:rPr>
        <w:t xml:space="preserve"> </w:t>
      </w:r>
      <w:r w:rsidRPr="00CC3A2E">
        <w:rPr>
          <w:rFonts w:ascii="Georgia" w:hAnsi="Georgia"/>
          <w:b/>
          <w:sz w:val="24"/>
          <w:szCs w:val="24"/>
        </w:rPr>
        <w:t>50</w:t>
      </w:r>
      <w:r w:rsidRPr="00CC3A2E">
        <w:rPr>
          <w:rFonts w:ascii="Georgia" w:hAnsi="Georgia"/>
          <w:sz w:val="24"/>
          <w:szCs w:val="24"/>
        </w:rPr>
        <w:t>, 613-621 (2009).</w:t>
      </w:r>
    </w:p>
    <w:p w14:paraId="6DFE56CA" w14:textId="77777777" w:rsidR="001E0AAB" w:rsidRPr="00CC3A2E" w:rsidRDefault="001E0AAB" w:rsidP="001E0AAB">
      <w:pPr>
        <w:pStyle w:val="EndNoteBibliography"/>
        <w:spacing w:after="0"/>
        <w:rPr>
          <w:rFonts w:ascii="Georgia" w:hAnsi="Georgia"/>
          <w:sz w:val="24"/>
          <w:szCs w:val="24"/>
        </w:rPr>
      </w:pPr>
    </w:p>
    <w:p w14:paraId="2D5DDBE3"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19.</w:t>
      </w:r>
      <w:r w:rsidRPr="00CC3A2E">
        <w:rPr>
          <w:rFonts w:ascii="Georgia" w:hAnsi="Georgia"/>
          <w:sz w:val="24"/>
          <w:szCs w:val="24"/>
        </w:rPr>
        <w:tab/>
        <w:t xml:space="preserve">Deary IJ, Strand S, Smith P, Fernandes C. Intelligence and educational achievement. </w:t>
      </w:r>
      <w:r w:rsidRPr="00CC3A2E">
        <w:rPr>
          <w:rFonts w:ascii="Georgia" w:hAnsi="Georgia"/>
          <w:i/>
          <w:sz w:val="24"/>
          <w:szCs w:val="24"/>
        </w:rPr>
        <w:t>Intelligence</w:t>
      </w:r>
      <w:r w:rsidRPr="00CC3A2E">
        <w:rPr>
          <w:rFonts w:ascii="Georgia" w:hAnsi="Georgia"/>
          <w:sz w:val="24"/>
          <w:szCs w:val="24"/>
        </w:rPr>
        <w:t xml:space="preserve"> </w:t>
      </w:r>
      <w:r w:rsidRPr="00CC3A2E">
        <w:rPr>
          <w:rFonts w:ascii="Georgia" w:hAnsi="Georgia"/>
          <w:b/>
          <w:sz w:val="24"/>
          <w:szCs w:val="24"/>
        </w:rPr>
        <w:t>35</w:t>
      </w:r>
      <w:r w:rsidRPr="00CC3A2E">
        <w:rPr>
          <w:rFonts w:ascii="Georgia" w:hAnsi="Georgia"/>
          <w:sz w:val="24"/>
          <w:szCs w:val="24"/>
        </w:rPr>
        <w:t>, 13-21 (2007).</w:t>
      </w:r>
    </w:p>
    <w:p w14:paraId="39F82E9C" w14:textId="77777777" w:rsidR="001E0AAB" w:rsidRPr="00CC3A2E" w:rsidRDefault="001E0AAB" w:rsidP="001E0AAB">
      <w:pPr>
        <w:pStyle w:val="EndNoteBibliography"/>
        <w:spacing w:after="0"/>
        <w:rPr>
          <w:rFonts w:ascii="Georgia" w:hAnsi="Georgia"/>
          <w:sz w:val="24"/>
          <w:szCs w:val="24"/>
        </w:rPr>
      </w:pPr>
    </w:p>
    <w:p w14:paraId="5FD14126"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20.</w:t>
      </w:r>
      <w:r w:rsidRPr="00CC3A2E">
        <w:rPr>
          <w:rFonts w:ascii="Georgia" w:hAnsi="Georgia"/>
          <w:sz w:val="24"/>
          <w:szCs w:val="24"/>
        </w:rPr>
        <w:tab/>
        <w:t>Yates T</w:t>
      </w:r>
      <w:r w:rsidRPr="00CC3A2E">
        <w:rPr>
          <w:rFonts w:ascii="Georgia" w:hAnsi="Georgia"/>
          <w:i/>
          <w:sz w:val="24"/>
          <w:szCs w:val="24"/>
        </w:rPr>
        <w:t>, et al.</w:t>
      </w:r>
      <w:r w:rsidRPr="00CC3A2E">
        <w:rPr>
          <w:rFonts w:ascii="Georgia" w:hAnsi="Georgia"/>
          <w:sz w:val="24"/>
          <w:szCs w:val="24"/>
        </w:rPr>
        <w:t xml:space="preserve"> Reaction time, cardiorespiratory fitness and mortality in UK Biobank: An observational study. </w:t>
      </w:r>
      <w:r w:rsidRPr="00CC3A2E">
        <w:rPr>
          <w:rFonts w:ascii="Georgia" w:hAnsi="Georgia"/>
          <w:i/>
          <w:sz w:val="24"/>
          <w:szCs w:val="24"/>
        </w:rPr>
        <w:t>Intelligence</w:t>
      </w:r>
      <w:r w:rsidRPr="00CC3A2E">
        <w:rPr>
          <w:rFonts w:ascii="Georgia" w:hAnsi="Georgia"/>
          <w:sz w:val="24"/>
          <w:szCs w:val="24"/>
        </w:rPr>
        <w:t xml:space="preserve"> </w:t>
      </w:r>
      <w:r w:rsidRPr="00CC3A2E">
        <w:rPr>
          <w:rFonts w:ascii="Georgia" w:hAnsi="Georgia"/>
          <w:b/>
          <w:sz w:val="24"/>
          <w:szCs w:val="24"/>
        </w:rPr>
        <w:t>66</w:t>
      </w:r>
      <w:r w:rsidRPr="00CC3A2E">
        <w:rPr>
          <w:rFonts w:ascii="Georgia" w:hAnsi="Georgia"/>
          <w:sz w:val="24"/>
          <w:szCs w:val="24"/>
        </w:rPr>
        <w:t>, 79-83 (2018).</w:t>
      </w:r>
    </w:p>
    <w:p w14:paraId="6A346372" w14:textId="77777777" w:rsidR="001E0AAB" w:rsidRPr="00CC3A2E" w:rsidRDefault="001E0AAB" w:rsidP="001E0AAB">
      <w:pPr>
        <w:pStyle w:val="EndNoteBibliography"/>
        <w:spacing w:after="0"/>
        <w:rPr>
          <w:rFonts w:ascii="Georgia" w:hAnsi="Georgia"/>
          <w:sz w:val="24"/>
          <w:szCs w:val="24"/>
        </w:rPr>
      </w:pPr>
    </w:p>
    <w:p w14:paraId="290C7392" w14:textId="77777777" w:rsidR="001E0AAB" w:rsidRPr="00CC3A2E" w:rsidRDefault="001E0AAB" w:rsidP="001E0AAB">
      <w:pPr>
        <w:pStyle w:val="EndNoteBibliography"/>
        <w:ind w:left="720" w:hanging="720"/>
        <w:rPr>
          <w:rFonts w:ascii="Georgia" w:hAnsi="Georgia"/>
          <w:sz w:val="24"/>
          <w:szCs w:val="24"/>
        </w:rPr>
      </w:pPr>
      <w:r w:rsidRPr="00CC3A2E">
        <w:rPr>
          <w:rFonts w:ascii="Georgia" w:hAnsi="Georgia"/>
          <w:sz w:val="24"/>
          <w:szCs w:val="24"/>
        </w:rPr>
        <w:t>21.</w:t>
      </w:r>
      <w:r w:rsidRPr="00CC3A2E">
        <w:rPr>
          <w:rFonts w:ascii="Georgia" w:hAnsi="Georgia"/>
          <w:sz w:val="24"/>
          <w:szCs w:val="24"/>
        </w:rPr>
        <w:tab/>
        <w:t>Amin N</w:t>
      </w:r>
      <w:r w:rsidRPr="00CC3A2E">
        <w:rPr>
          <w:rFonts w:ascii="Georgia" w:hAnsi="Georgia"/>
          <w:i/>
          <w:sz w:val="24"/>
          <w:szCs w:val="24"/>
        </w:rPr>
        <w:t>, et al.</w:t>
      </w:r>
      <w:r w:rsidRPr="00CC3A2E">
        <w:rPr>
          <w:rFonts w:ascii="Georgia" w:hAnsi="Georgia"/>
          <w:sz w:val="24"/>
          <w:szCs w:val="24"/>
        </w:rPr>
        <w:t xml:space="preserve"> Refining genome-wide linkage intervals using a meta-analysis of genome-wide association studies identifies loci influencing personality dimensions. </w:t>
      </w:r>
      <w:r w:rsidRPr="00CC3A2E">
        <w:rPr>
          <w:rFonts w:ascii="Georgia" w:hAnsi="Georgia"/>
          <w:i/>
          <w:sz w:val="24"/>
          <w:szCs w:val="24"/>
        </w:rPr>
        <w:t>European journal of human genetics : EJHG</w:t>
      </w:r>
      <w:r w:rsidRPr="00CC3A2E">
        <w:rPr>
          <w:rFonts w:ascii="Georgia" w:hAnsi="Georgia"/>
          <w:sz w:val="24"/>
          <w:szCs w:val="24"/>
        </w:rPr>
        <w:t xml:space="preserve"> </w:t>
      </w:r>
      <w:r w:rsidRPr="00CC3A2E">
        <w:rPr>
          <w:rFonts w:ascii="Georgia" w:hAnsi="Georgia"/>
          <w:b/>
          <w:sz w:val="24"/>
          <w:szCs w:val="24"/>
        </w:rPr>
        <w:t>21</w:t>
      </w:r>
      <w:r w:rsidRPr="00CC3A2E">
        <w:rPr>
          <w:rFonts w:ascii="Georgia" w:hAnsi="Georgia"/>
          <w:sz w:val="24"/>
          <w:szCs w:val="24"/>
        </w:rPr>
        <w:t>, 876-882 (2013).</w:t>
      </w:r>
    </w:p>
    <w:p w14:paraId="565A8ED1" w14:textId="77777777" w:rsidR="001E0AAB" w:rsidRPr="00CC3A2E" w:rsidRDefault="001E0AAB" w:rsidP="001E0AAB">
      <w:pPr>
        <w:pStyle w:val="EndNoteBibliography"/>
        <w:rPr>
          <w:rFonts w:ascii="Georgia" w:hAnsi="Georgia"/>
          <w:sz w:val="24"/>
          <w:szCs w:val="24"/>
        </w:rPr>
      </w:pPr>
    </w:p>
    <w:p w14:paraId="4A2FA1C4" w14:textId="5DBA7D02" w:rsidR="00706618" w:rsidRPr="00CC3A2E" w:rsidRDefault="00E46B1B" w:rsidP="00322E7F">
      <w:pPr>
        <w:spacing w:line="480" w:lineRule="auto"/>
        <w:rPr>
          <w:rFonts w:ascii="Georgia" w:hAnsi="Georgia" w:cs="Times New Roman"/>
          <w:sz w:val="24"/>
          <w:szCs w:val="24"/>
        </w:rPr>
      </w:pPr>
      <w:r w:rsidRPr="00CC3A2E">
        <w:rPr>
          <w:rFonts w:ascii="Georgia" w:hAnsi="Georgia" w:cs="Times New Roman"/>
          <w:sz w:val="24"/>
          <w:szCs w:val="24"/>
        </w:rPr>
        <w:fldChar w:fldCharType="end"/>
      </w:r>
    </w:p>
    <w:p w14:paraId="1A93BB06" w14:textId="77777777" w:rsidR="003E7174" w:rsidRPr="00CC3A2E" w:rsidRDefault="003E7174">
      <w:pPr>
        <w:rPr>
          <w:rFonts w:ascii="Georgia" w:hAnsi="Georgia"/>
          <w:sz w:val="24"/>
          <w:szCs w:val="24"/>
        </w:rPr>
      </w:pPr>
      <w:r w:rsidRPr="00CC3A2E">
        <w:rPr>
          <w:rFonts w:ascii="Georgia" w:hAnsi="Georgia"/>
          <w:sz w:val="24"/>
          <w:szCs w:val="24"/>
        </w:rPr>
        <w:br w:type="page"/>
      </w:r>
    </w:p>
    <w:p w14:paraId="307A82F6" w14:textId="5D3A5280" w:rsidR="003E7174" w:rsidRPr="00CC3A2E" w:rsidRDefault="003E7174" w:rsidP="003E7174">
      <w:pPr>
        <w:rPr>
          <w:rFonts w:ascii="Georgia" w:hAnsi="Georgia"/>
          <w:b/>
          <w:sz w:val="24"/>
          <w:szCs w:val="24"/>
        </w:rPr>
      </w:pPr>
      <w:r w:rsidRPr="00CC3A2E">
        <w:rPr>
          <w:rFonts w:ascii="Georgia" w:hAnsi="Georgia"/>
          <w:b/>
          <w:sz w:val="24"/>
          <w:szCs w:val="24"/>
        </w:rPr>
        <w:lastRenderedPageBreak/>
        <w:t>Table 1: Baseline characteristics of the participants according to death from lower respiratory infection (n=434,</w:t>
      </w:r>
      <w:r w:rsidR="003967F2" w:rsidRPr="00CC3A2E">
        <w:rPr>
          <w:rFonts w:ascii="Georgia" w:hAnsi="Georgia"/>
          <w:b/>
          <w:sz w:val="24"/>
          <w:szCs w:val="24"/>
        </w:rPr>
        <w:t>413</w:t>
      </w:r>
      <w:r w:rsidRPr="00CC3A2E">
        <w:rPr>
          <w:rFonts w:ascii="Georgia" w:hAnsi="Georgia"/>
          <w:b/>
          <w:sz w:val="24"/>
          <w:szCs w:val="24"/>
        </w:rPr>
        <w:t xml:space="preserve">) </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2088"/>
        <w:gridCol w:w="2082"/>
        <w:gridCol w:w="2268"/>
      </w:tblGrid>
      <w:tr w:rsidR="003E7174" w:rsidRPr="00CC3A2E" w14:paraId="0B25577A" w14:textId="77777777" w:rsidTr="004D3B38">
        <w:tc>
          <w:tcPr>
            <w:tcW w:w="2918" w:type="dxa"/>
          </w:tcPr>
          <w:p w14:paraId="66FEF088" w14:textId="77777777" w:rsidR="003E7174" w:rsidRPr="00CC3A2E" w:rsidRDefault="003E7174" w:rsidP="004D3B38">
            <w:pPr>
              <w:spacing w:line="480" w:lineRule="auto"/>
              <w:rPr>
                <w:rFonts w:ascii="Georgia" w:hAnsi="Georgia"/>
                <w:b/>
                <w:sz w:val="24"/>
                <w:szCs w:val="24"/>
                <w:vertAlign w:val="superscript"/>
              </w:rPr>
            </w:pPr>
            <w:r w:rsidRPr="00CC3A2E">
              <w:rPr>
                <w:rFonts w:ascii="Georgia" w:hAnsi="Georgia"/>
                <w:b/>
                <w:sz w:val="24"/>
                <w:szCs w:val="24"/>
              </w:rPr>
              <w:t>Characteristic</w:t>
            </w:r>
            <w:r w:rsidRPr="00CC3A2E">
              <w:rPr>
                <w:rFonts w:ascii="Georgia" w:hAnsi="Georgia"/>
                <w:b/>
                <w:sz w:val="24"/>
                <w:szCs w:val="24"/>
                <w:vertAlign w:val="superscript"/>
              </w:rPr>
              <w:t>1</w:t>
            </w:r>
          </w:p>
        </w:tc>
        <w:tc>
          <w:tcPr>
            <w:tcW w:w="6438" w:type="dxa"/>
            <w:gridSpan w:val="3"/>
            <w:tcBorders>
              <w:bottom w:val="nil"/>
            </w:tcBorders>
          </w:tcPr>
          <w:p w14:paraId="5D5E7117" w14:textId="77777777" w:rsidR="003E7174" w:rsidRPr="00CC3A2E" w:rsidRDefault="003E7174" w:rsidP="004D3B38">
            <w:pPr>
              <w:spacing w:line="480" w:lineRule="auto"/>
              <w:rPr>
                <w:rFonts w:ascii="Georgia" w:hAnsi="Georgia"/>
                <w:b/>
                <w:sz w:val="24"/>
                <w:szCs w:val="24"/>
              </w:rPr>
            </w:pPr>
            <w:r w:rsidRPr="00CC3A2E">
              <w:rPr>
                <w:rFonts w:ascii="Georgia" w:hAnsi="Georgia"/>
                <w:b/>
                <w:sz w:val="24"/>
                <w:szCs w:val="24"/>
              </w:rPr>
              <w:t>Died of lower respiratory infection</w:t>
            </w:r>
          </w:p>
        </w:tc>
      </w:tr>
      <w:tr w:rsidR="003E7174" w:rsidRPr="00CC3A2E" w14:paraId="3B0E1A94" w14:textId="77777777" w:rsidTr="004D3B38">
        <w:tc>
          <w:tcPr>
            <w:tcW w:w="2918" w:type="dxa"/>
          </w:tcPr>
          <w:p w14:paraId="329987D0" w14:textId="77777777" w:rsidR="003E7174" w:rsidRPr="00CC3A2E" w:rsidRDefault="003E7174" w:rsidP="004D3B38">
            <w:pPr>
              <w:spacing w:line="480" w:lineRule="auto"/>
              <w:rPr>
                <w:rFonts w:ascii="Georgia" w:hAnsi="Georgia"/>
                <w:b/>
                <w:sz w:val="24"/>
                <w:szCs w:val="24"/>
              </w:rPr>
            </w:pPr>
          </w:p>
        </w:tc>
        <w:tc>
          <w:tcPr>
            <w:tcW w:w="2088" w:type="dxa"/>
            <w:tcBorders>
              <w:top w:val="nil"/>
              <w:bottom w:val="single" w:sz="4" w:space="0" w:color="auto"/>
            </w:tcBorders>
          </w:tcPr>
          <w:p w14:paraId="46FBFBA5" w14:textId="77777777" w:rsidR="003E7174" w:rsidRPr="00CC3A2E" w:rsidRDefault="003E7174" w:rsidP="004D3B38">
            <w:pPr>
              <w:spacing w:line="480" w:lineRule="auto"/>
              <w:rPr>
                <w:rFonts w:ascii="Georgia" w:hAnsi="Georgia"/>
                <w:b/>
                <w:sz w:val="24"/>
                <w:szCs w:val="24"/>
              </w:rPr>
            </w:pPr>
            <w:r w:rsidRPr="00CC3A2E">
              <w:rPr>
                <w:rFonts w:ascii="Georgia" w:hAnsi="Georgia"/>
                <w:b/>
                <w:sz w:val="24"/>
                <w:szCs w:val="24"/>
              </w:rPr>
              <w:t xml:space="preserve">Yes </w:t>
            </w:r>
          </w:p>
          <w:p w14:paraId="4BF1D4EA" w14:textId="1FC8378F" w:rsidR="003E7174" w:rsidRPr="00CC3A2E" w:rsidRDefault="003E7174" w:rsidP="00C32292">
            <w:pPr>
              <w:spacing w:line="480" w:lineRule="auto"/>
              <w:rPr>
                <w:rFonts w:ascii="Georgia" w:hAnsi="Georgia"/>
                <w:b/>
                <w:sz w:val="24"/>
                <w:szCs w:val="24"/>
              </w:rPr>
            </w:pPr>
            <w:r w:rsidRPr="00CC3A2E">
              <w:rPr>
                <w:rFonts w:ascii="Georgia" w:hAnsi="Georgia"/>
                <w:b/>
                <w:sz w:val="24"/>
                <w:szCs w:val="24"/>
              </w:rPr>
              <w:t>(n=1,28</w:t>
            </w:r>
            <w:r w:rsidR="00C32292" w:rsidRPr="00CC3A2E">
              <w:rPr>
                <w:rFonts w:ascii="Georgia" w:hAnsi="Georgia"/>
                <w:b/>
                <w:sz w:val="24"/>
                <w:szCs w:val="24"/>
              </w:rPr>
              <w:t>2</w:t>
            </w:r>
            <w:r w:rsidRPr="00CC3A2E">
              <w:rPr>
                <w:rFonts w:ascii="Georgia" w:hAnsi="Georgia"/>
                <w:b/>
                <w:sz w:val="24"/>
                <w:szCs w:val="24"/>
              </w:rPr>
              <w:t>)</w:t>
            </w:r>
          </w:p>
        </w:tc>
        <w:tc>
          <w:tcPr>
            <w:tcW w:w="2082" w:type="dxa"/>
            <w:tcBorders>
              <w:top w:val="nil"/>
              <w:bottom w:val="single" w:sz="4" w:space="0" w:color="auto"/>
            </w:tcBorders>
          </w:tcPr>
          <w:p w14:paraId="1781E509" w14:textId="3A9C8AA5" w:rsidR="003E7174" w:rsidRPr="00CC3A2E" w:rsidRDefault="003E7174" w:rsidP="00C32292">
            <w:pPr>
              <w:spacing w:line="480" w:lineRule="auto"/>
              <w:rPr>
                <w:rFonts w:ascii="Georgia" w:hAnsi="Georgia"/>
                <w:b/>
                <w:sz w:val="24"/>
                <w:szCs w:val="24"/>
              </w:rPr>
            </w:pPr>
            <w:r w:rsidRPr="00CC3A2E">
              <w:rPr>
                <w:rFonts w:ascii="Georgia" w:hAnsi="Georgia"/>
                <w:b/>
                <w:sz w:val="24"/>
                <w:szCs w:val="24"/>
              </w:rPr>
              <w:t>No (n=433,</w:t>
            </w:r>
            <w:r w:rsidR="00C32292" w:rsidRPr="00CC3A2E">
              <w:rPr>
                <w:rFonts w:ascii="Georgia" w:hAnsi="Georgia"/>
                <w:b/>
                <w:sz w:val="24"/>
                <w:szCs w:val="24"/>
              </w:rPr>
              <w:t>131</w:t>
            </w:r>
            <w:r w:rsidRPr="00CC3A2E">
              <w:rPr>
                <w:rFonts w:ascii="Georgia" w:hAnsi="Georgia"/>
                <w:b/>
                <w:sz w:val="24"/>
                <w:szCs w:val="24"/>
              </w:rPr>
              <w:t>)</w:t>
            </w:r>
          </w:p>
        </w:tc>
        <w:tc>
          <w:tcPr>
            <w:tcW w:w="2268" w:type="dxa"/>
            <w:tcBorders>
              <w:top w:val="nil"/>
              <w:bottom w:val="single" w:sz="4" w:space="0" w:color="auto"/>
            </w:tcBorders>
          </w:tcPr>
          <w:p w14:paraId="6D3C3D71" w14:textId="77777777" w:rsidR="003E7174" w:rsidRPr="00CC3A2E" w:rsidRDefault="003E7174" w:rsidP="004D3B38">
            <w:pPr>
              <w:spacing w:line="480" w:lineRule="auto"/>
              <w:rPr>
                <w:rFonts w:ascii="Georgia" w:hAnsi="Georgia"/>
                <w:b/>
                <w:sz w:val="24"/>
                <w:szCs w:val="24"/>
              </w:rPr>
            </w:pPr>
            <w:r w:rsidRPr="00CC3A2E">
              <w:rPr>
                <w:rFonts w:ascii="Georgia" w:hAnsi="Georgia"/>
                <w:b/>
                <w:sz w:val="24"/>
                <w:szCs w:val="24"/>
              </w:rPr>
              <w:t>Unadjusted hazard ratio</w:t>
            </w:r>
            <w:r w:rsidRPr="00CC3A2E">
              <w:rPr>
                <w:rFonts w:ascii="Georgia" w:hAnsi="Georgia"/>
                <w:b/>
                <w:sz w:val="24"/>
                <w:szCs w:val="24"/>
                <w:vertAlign w:val="superscript"/>
              </w:rPr>
              <w:t xml:space="preserve">2 </w:t>
            </w:r>
            <w:r w:rsidRPr="00CC3A2E">
              <w:rPr>
                <w:rFonts w:ascii="Georgia" w:hAnsi="Georgia"/>
                <w:b/>
                <w:sz w:val="24"/>
                <w:szCs w:val="24"/>
              </w:rPr>
              <w:t>(95% CI)</w:t>
            </w:r>
          </w:p>
        </w:tc>
      </w:tr>
      <w:tr w:rsidR="003E7174" w:rsidRPr="00CC3A2E" w14:paraId="3209EE05" w14:textId="77777777" w:rsidTr="004D3B38">
        <w:tc>
          <w:tcPr>
            <w:tcW w:w="2918" w:type="dxa"/>
          </w:tcPr>
          <w:p w14:paraId="271E636D"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Age (yrs), mean (SD)</w:t>
            </w:r>
          </w:p>
        </w:tc>
        <w:tc>
          <w:tcPr>
            <w:tcW w:w="2088" w:type="dxa"/>
            <w:tcBorders>
              <w:top w:val="single" w:sz="4" w:space="0" w:color="auto"/>
            </w:tcBorders>
          </w:tcPr>
          <w:p w14:paraId="53D92743"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62.3 (6.05)</w:t>
            </w:r>
          </w:p>
        </w:tc>
        <w:tc>
          <w:tcPr>
            <w:tcW w:w="2082" w:type="dxa"/>
            <w:tcBorders>
              <w:top w:val="single" w:sz="4" w:space="0" w:color="auto"/>
            </w:tcBorders>
          </w:tcPr>
          <w:p w14:paraId="4CC406F0"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56.5 (8.07)</w:t>
            </w:r>
          </w:p>
        </w:tc>
        <w:tc>
          <w:tcPr>
            <w:tcW w:w="2268" w:type="dxa"/>
            <w:tcBorders>
              <w:top w:val="single" w:sz="4" w:space="0" w:color="auto"/>
            </w:tcBorders>
          </w:tcPr>
          <w:p w14:paraId="174AF79D"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2.58 (2.39, 2.78)</w:t>
            </w:r>
          </w:p>
        </w:tc>
      </w:tr>
      <w:tr w:rsidR="003E7174" w:rsidRPr="00CC3A2E" w14:paraId="5AF850A3" w14:textId="77777777" w:rsidTr="004D3B38">
        <w:tc>
          <w:tcPr>
            <w:tcW w:w="2918" w:type="dxa"/>
          </w:tcPr>
          <w:p w14:paraId="41FD0132"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Male, no. (%)</w:t>
            </w:r>
          </w:p>
        </w:tc>
        <w:tc>
          <w:tcPr>
            <w:tcW w:w="2088" w:type="dxa"/>
          </w:tcPr>
          <w:p w14:paraId="2223AAAA" w14:textId="0867CDB2" w:rsidR="003E7174" w:rsidRPr="00CC3A2E" w:rsidRDefault="003E7174" w:rsidP="00290F51">
            <w:pPr>
              <w:spacing w:line="480" w:lineRule="auto"/>
              <w:rPr>
                <w:rFonts w:ascii="Georgia" w:hAnsi="Georgia"/>
                <w:sz w:val="24"/>
                <w:szCs w:val="24"/>
              </w:rPr>
            </w:pPr>
            <w:r w:rsidRPr="00CC3A2E">
              <w:rPr>
                <w:rFonts w:ascii="Georgia" w:hAnsi="Georgia"/>
                <w:sz w:val="24"/>
                <w:szCs w:val="24"/>
              </w:rPr>
              <w:t>85</w:t>
            </w:r>
            <w:r w:rsidR="00290F51" w:rsidRPr="00CC3A2E">
              <w:rPr>
                <w:rFonts w:ascii="Georgia" w:hAnsi="Georgia"/>
                <w:sz w:val="24"/>
                <w:szCs w:val="24"/>
              </w:rPr>
              <w:t>0</w:t>
            </w:r>
            <w:r w:rsidRPr="00CC3A2E">
              <w:rPr>
                <w:rFonts w:ascii="Georgia" w:hAnsi="Georgia"/>
                <w:sz w:val="24"/>
                <w:szCs w:val="24"/>
              </w:rPr>
              <w:t xml:space="preserve"> (66.3)</w:t>
            </w:r>
          </w:p>
        </w:tc>
        <w:tc>
          <w:tcPr>
            <w:tcW w:w="2082" w:type="dxa"/>
          </w:tcPr>
          <w:p w14:paraId="4D570AE2" w14:textId="26F8054F" w:rsidR="003E7174" w:rsidRPr="00CC3A2E" w:rsidRDefault="003E7174" w:rsidP="00290F51">
            <w:pPr>
              <w:spacing w:line="480" w:lineRule="auto"/>
              <w:rPr>
                <w:rFonts w:ascii="Georgia" w:hAnsi="Georgia"/>
                <w:sz w:val="24"/>
                <w:szCs w:val="24"/>
              </w:rPr>
            </w:pPr>
            <w:r w:rsidRPr="00CC3A2E">
              <w:rPr>
                <w:rFonts w:ascii="Georgia" w:hAnsi="Georgia"/>
                <w:sz w:val="24"/>
                <w:szCs w:val="24"/>
              </w:rPr>
              <w:t>199,</w:t>
            </w:r>
            <w:r w:rsidR="00290F51" w:rsidRPr="00CC3A2E">
              <w:rPr>
                <w:rFonts w:ascii="Georgia" w:hAnsi="Georgia"/>
                <w:sz w:val="24"/>
                <w:szCs w:val="24"/>
              </w:rPr>
              <w:t>954</w:t>
            </w:r>
            <w:r w:rsidRPr="00CC3A2E">
              <w:rPr>
                <w:rFonts w:ascii="Georgia" w:hAnsi="Georgia"/>
                <w:sz w:val="24"/>
                <w:szCs w:val="24"/>
              </w:rPr>
              <w:t xml:space="preserve"> (45.9)</w:t>
            </w:r>
          </w:p>
        </w:tc>
        <w:tc>
          <w:tcPr>
            <w:tcW w:w="2268" w:type="dxa"/>
          </w:tcPr>
          <w:p w14:paraId="1F4952C0"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2.33 (2.08, 2.62)</w:t>
            </w:r>
          </w:p>
        </w:tc>
      </w:tr>
      <w:tr w:rsidR="003E7174" w:rsidRPr="00CC3A2E" w14:paraId="74F00A40" w14:textId="77777777" w:rsidTr="004D3B38">
        <w:tc>
          <w:tcPr>
            <w:tcW w:w="2918" w:type="dxa"/>
          </w:tcPr>
          <w:p w14:paraId="033A6299"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Reaction time, mean (SD)</w:t>
            </w:r>
          </w:p>
        </w:tc>
        <w:tc>
          <w:tcPr>
            <w:tcW w:w="2088" w:type="dxa"/>
          </w:tcPr>
          <w:p w14:paraId="71E531D7"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609.9 (143.8)</w:t>
            </w:r>
          </w:p>
        </w:tc>
        <w:tc>
          <w:tcPr>
            <w:tcW w:w="2082" w:type="dxa"/>
          </w:tcPr>
          <w:p w14:paraId="00B5F009"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556.8 (115.5)</w:t>
            </w:r>
          </w:p>
        </w:tc>
        <w:tc>
          <w:tcPr>
            <w:tcW w:w="2268" w:type="dxa"/>
          </w:tcPr>
          <w:p w14:paraId="5EC6351A" w14:textId="73C50BDD" w:rsidR="003E7174" w:rsidRPr="00CC3A2E" w:rsidRDefault="003E7174" w:rsidP="004758DE">
            <w:pPr>
              <w:spacing w:line="480" w:lineRule="auto"/>
              <w:rPr>
                <w:rFonts w:ascii="Georgia" w:hAnsi="Georgia"/>
                <w:sz w:val="24"/>
                <w:szCs w:val="24"/>
              </w:rPr>
            </w:pPr>
            <w:r w:rsidRPr="00CC3A2E">
              <w:rPr>
                <w:rFonts w:ascii="Georgia" w:hAnsi="Georgia"/>
                <w:sz w:val="24"/>
                <w:szCs w:val="24"/>
              </w:rPr>
              <w:t>0.7</w:t>
            </w:r>
            <w:r w:rsidR="004758DE" w:rsidRPr="00CC3A2E">
              <w:rPr>
                <w:rFonts w:ascii="Georgia" w:hAnsi="Georgia"/>
                <w:sz w:val="24"/>
                <w:szCs w:val="24"/>
              </w:rPr>
              <w:t>3</w:t>
            </w:r>
            <w:r w:rsidRPr="00CC3A2E">
              <w:rPr>
                <w:rFonts w:ascii="Georgia" w:hAnsi="Georgia"/>
                <w:sz w:val="24"/>
                <w:szCs w:val="24"/>
              </w:rPr>
              <w:t xml:space="preserve"> (0.70, 0.75)</w:t>
            </w:r>
          </w:p>
        </w:tc>
      </w:tr>
      <w:tr w:rsidR="003E7174" w:rsidRPr="00CC3A2E" w14:paraId="2DA14E9A" w14:textId="77777777" w:rsidTr="004D3B38">
        <w:tc>
          <w:tcPr>
            <w:tcW w:w="2918" w:type="dxa"/>
          </w:tcPr>
          <w:p w14:paraId="37C61C75" w14:textId="77777777" w:rsidR="003E7174" w:rsidRPr="00CC3A2E" w:rsidRDefault="003E7174" w:rsidP="004D3B38">
            <w:pPr>
              <w:spacing w:line="480" w:lineRule="auto"/>
              <w:rPr>
                <w:rFonts w:ascii="Georgia" w:hAnsi="Georgia"/>
                <w:sz w:val="24"/>
                <w:szCs w:val="24"/>
                <w:vertAlign w:val="superscript"/>
              </w:rPr>
            </w:pPr>
            <w:r w:rsidRPr="00CC3A2E">
              <w:rPr>
                <w:rFonts w:ascii="Georgia" w:hAnsi="Georgia"/>
                <w:sz w:val="24"/>
                <w:szCs w:val="24"/>
              </w:rPr>
              <w:t>Reasoning, mean (SD)</w:t>
            </w:r>
            <w:r w:rsidRPr="00CC3A2E">
              <w:rPr>
                <w:rFonts w:ascii="Georgia" w:hAnsi="Georgia"/>
                <w:sz w:val="24"/>
                <w:szCs w:val="24"/>
                <w:vertAlign w:val="superscript"/>
              </w:rPr>
              <w:t>3</w:t>
            </w:r>
          </w:p>
        </w:tc>
        <w:tc>
          <w:tcPr>
            <w:tcW w:w="2088" w:type="dxa"/>
          </w:tcPr>
          <w:p w14:paraId="463E7ADD" w14:textId="0C92F631" w:rsidR="003E7174" w:rsidRPr="00CC3A2E" w:rsidRDefault="003E7174" w:rsidP="00290F51">
            <w:pPr>
              <w:spacing w:line="480" w:lineRule="auto"/>
              <w:rPr>
                <w:rFonts w:ascii="Georgia" w:hAnsi="Georgia"/>
                <w:sz w:val="24"/>
                <w:szCs w:val="24"/>
              </w:rPr>
            </w:pPr>
            <w:r w:rsidRPr="00CC3A2E">
              <w:rPr>
                <w:rFonts w:ascii="Georgia" w:hAnsi="Georgia"/>
                <w:sz w:val="24"/>
                <w:szCs w:val="24"/>
              </w:rPr>
              <w:t>5.5</w:t>
            </w:r>
            <w:r w:rsidR="00290F51" w:rsidRPr="00CC3A2E">
              <w:rPr>
                <w:rFonts w:ascii="Georgia" w:hAnsi="Georgia"/>
                <w:sz w:val="24"/>
                <w:szCs w:val="24"/>
              </w:rPr>
              <w:t>1</w:t>
            </w:r>
            <w:r w:rsidRPr="00CC3A2E">
              <w:rPr>
                <w:rFonts w:ascii="Georgia" w:hAnsi="Georgia"/>
                <w:sz w:val="24"/>
                <w:szCs w:val="24"/>
              </w:rPr>
              <w:t xml:space="preserve"> (2.05)</w:t>
            </w:r>
          </w:p>
        </w:tc>
        <w:tc>
          <w:tcPr>
            <w:tcW w:w="2082" w:type="dxa"/>
          </w:tcPr>
          <w:p w14:paraId="65FC3943"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6.13 (2.13)</w:t>
            </w:r>
          </w:p>
        </w:tc>
        <w:tc>
          <w:tcPr>
            <w:tcW w:w="2268" w:type="dxa"/>
          </w:tcPr>
          <w:p w14:paraId="182DBC66"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0.75 (0.67, 0.84)</w:t>
            </w:r>
          </w:p>
        </w:tc>
      </w:tr>
      <w:tr w:rsidR="003E7174" w:rsidRPr="00CC3A2E" w14:paraId="49BB2655" w14:textId="77777777" w:rsidTr="004D3B38">
        <w:tc>
          <w:tcPr>
            <w:tcW w:w="2918" w:type="dxa"/>
          </w:tcPr>
          <w:p w14:paraId="2051309B"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Current smoker, no. (%)</w:t>
            </w:r>
          </w:p>
        </w:tc>
        <w:tc>
          <w:tcPr>
            <w:tcW w:w="2088" w:type="dxa"/>
          </w:tcPr>
          <w:p w14:paraId="65C268CC"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297 (23.2)</w:t>
            </w:r>
          </w:p>
        </w:tc>
        <w:tc>
          <w:tcPr>
            <w:tcW w:w="2082" w:type="dxa"/>
          </w:tcPr>
          <w:p w14:paraId="6E3B46AE" w14:textId="7AB6D00A" w:rsidR="003E7174" w:rsidRPr="00CC3A2E" w:rsidRDefault="003E7174" w:rsidP="00290F51">
            <w:pPr>
              <w:spacing w:line="480" w:lineRule="auto"/>
              <w:rPr>
                <w:rFonts w:ascii="Georgia" w:hAnsi="Georgia"/>
                <w:sz w:val="24"/>
                <w:szCs w:val="24"/>
              </w:rPr>
            </w:pPr>
            <w:r w:rsidRPr="00CC3A2E">
              <w:rPr>
                <w:rFonts w:ascii="Georgia" w:hAnsi="Georgia"/>
                <w:sz w:val="24"/>
                <w:szCs w:val="24"/>
              </w:rPr>
              <w:t>43,9</w:t>
            </w:r>
            <w:r w:rsidR="00290F51" w:rsidRPr="00CC3A2E">
              <w:rPr>
                <w:rFonts w:ascii="Georgia" w:hAnsi="Georgia"/>
                <w:sz w:val="24"/>
                <w:szCs w:val="24"/>
              </w:rPr>
              <w:t>35</w:t>
            </w:r>
            <w:r w:rsidRPr="00CC3A2E">
              <w:rPr>
                <w:rFonts w:ascii="Georgia" w:hAnsi="Georgia"/>
                <w:sz w:val="24"/>
                <w:szCs w:val="24"/>
              </w:rPr>
              <w:t xml:space="preserve"> (10.</w:t>
            </w:r>
            <w:r w:rsidR="00290F51" w:rsidRPr="00CC3A2E">
              <w:rPr>
                <w:rFonts w:ascii="Georgia" w:hAnsi="Georgia"/>
                <w:sz w:val="24"/>
                <w:szCs w:val="24"/>
              </w:rPr>
              <w:t>4</w:t>
            </w:r>
            <w:r w:rsidRPr="00CC3A2E">
              <w:rPr>
                <w:rFonts w:ascii="Georgia" w:hAnsi="Georgia"/>
                <w:sz w:val="24"/>
                <w:szCs w:val="24"/>
              </w:rPr>
              <w:t>)</w:t>
            </w:r>
          </w:p>
        </w:tc>
        <w:tc>
          <w:tcPr>
            <w:tcW w:w="2268" w:type="dxa"/>
          </w:tcPr>
          <w:p w14:paraId="7313629D" w14:textId="58849C8D" w:rsidR="003E7174" w:rsidRPr="00CC3A2E" w:rsidRDefault="003E7174" w:rsidP="005307B9">
            <w:pPr>
              <w:spacing w:line="480" w:lineRule="auto"/>
              <w:rPr>
                <w:rFonts w:ascii="Georgia" w:hAnsi="Georgia"/>
                <w:sz w:val="24"/>
                <w:szCs w:val="24"/>
              </w:rPr>
            </w:pPr>
            <w:r w:rsidRPr="00CC3A2E">
              <w:rPr>
                <w:rFonts w:ascii="Georgia" w:hAnsi="Georgia"/>
                <w:sz w:val="24"/>
                <w:szCs w:val="24"/>
              </w:rPr>
              <w:t>2.6</w:t>
            </w:r>
            <w:r w:rsidR="005307B9" w:rsidRPr="00CC3A2E">
              <w:rPr>
                <w:rFonts w:ascii="Georgia" w:hAnsi="Georgia"/>
                <w:sz w:val="24"/>
                <w:szCs w:val="24"/>
              </w:rPr>
              <w:t>8</w:t>
            </w:r>
            <w:r w:rsidRPr="00CC3A2E">
              <w:rPr>
                <w:rFonts w:ascii="Georgia" w:hAnsi="Georgia"/>
                <w:sz w:val="24"/>
                <w:szCs w:val="24"/>
              </w:rPr>
              <w:t xml:space="preserve"> (2.3</w:t>
            </w:r>
            <w:r w:rsidR="005307B9" w:rsidRPr="00CC3A2E">
              <w:rPr>
                <w:rFonts w:ascii="Georgia" w:hAnsi="Georgia"/>
                <w:sz w:val="24"/>
                <w:szCs w:val="24"/>
              </w:rPr>
              <w:t>5</w:t>
            </w:r>
            <w:r w:rsidRPr="00CC3A2E">
              <w:rPr>
                <w:rFonts w:ascii="Georgia" w:hAnsi="Georgia"/>
                <w:sz w:val="24"/>
                <w:szCs w:val="24"/>
              </w:rPr>
              <w:t>, 3.0</w:t>
            </w:r>
            <w:r w:rsidR="005307B9" w:rsidRPr="00CC3A2E">
              <w:rPr>
                <w:rFonts w:ascii="Georgia" w:hAnsi="Georgia"/>
                <w:sz w:val="24"/>
                <w:szCs w:val="24"/>
              </w:rPr>
              <w:t>5</w:t>
            </w:r>
            <w:r w:rsidRPr="00CC3A2E">
              <w:rPr>
                <w:rFonts w:ascii="Georgia" w:hAnsi="Georgia"/>
                <w:sz w:val="24"/>
                <w:szCs w:val="24"/>
              </w:rPr>
              <w:t>)</w:t>
            </w:r>
          </w:p>
        </w:tc>
      </w:tr>
      <w:tr w:rsidR="003E7174" w:rsidRPr="00CC3A2E" w14:paraId="6243237C" w14:textId="77777777" w:rsidTr="004D3B38">
        <w:tc>
          <w:tcPr>
            <w:tcW w:w="2918" w:type="dxa"/>
          </w:tcPr>
          <w:p w14:paraId="2BBA6A1D"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Vascular or heart disease, no. (%)</w:t>
            </w:r>
          </w:p>
        </w:tc>
        <w:tc>
          <w:tcPr>
            <w:tcW w:w="2088" w:type="dxa"/>
          </w:tcPr>
          <w:p w14:paraId="2985AF35" w14:textId="2A703960" w:rsidR="003E7174" w:rsidRPr="00CC3A2E" w:rsidRDefault="003E7174" w:rsidP="00BC2269">
            <w:pPr>
              <w:spacing w:line="480" w:lineRule="auto"/>
              <w:rPr>
                <w:rFonts w:ascii="Georgia" w:hAnsi="Georgia"/>
                <w:sz w:val="24"/>
                <w:szCs w:val="24"/>
              </w:rPr>
            </w:pPr>
            <w:r w:rsidRPr="00CC3A2E">
              <w:rPr>
                <w:rFonts w:ascii="Georgia" w:hAnsi="Georgia"/>
                <w:sz w:val="24"/>
                <w:szCs w:val="24"/>
              </w:rPr>
              <w:t>65</w:t>
            </w:r>
            <w:r w:rsidR="00BC2269" w:rsidRPr="00CC3A2E">
              <w:rPr>
                <w:rFonts w:ascii="Georgia" w:hAnsi="Georgia"/>
                <w:sz w:val="24"/>
                <w:szCs w:val="24"/>
              </w:rPr>
              <w:t>6</w:t>
            </w:r>
            <w:r w:rsidRPr="00CC3A2E">
              <w:rPr>
                <w:rFonts w:ascii="Georgia" w:hAnsi="Georgia"/>
                <w:sz w:val="24"/>
                <w:szCs w:val="24"/>
              </w:rPr>
              <w:t xml:space="preserve"> (51.2)</w:t>
            </w:r>
          </w:p>
        </w:tc>
        <w:tc>
          <w:tcPr>
            <w:tcW w:w="2082" w:type="dxa"/>
          </w:tcPr>
          <w:p w14:paraId="089F4179" w14:textId="56DB741F" w:rsidR="003E7174" w:rsidRPr="00CC3A2E" w:rsidRDefault="003E7174" w:rsidP="00BC2269">
            <w:pPr>
              <w:spacing w:line="480" w:lineRule="auto"/>
              <w:rPr>
                <w:rFonts w:ascii="Georgia" w:hAnsi="Georgia"/>
                <w:sz w:val="24"/>
                <w:szCs w:val="24"/>
              </w:rPr>
            </w:pPr>
            <w:r w:rsidRPr="00CC3A2E">
              <w:rPr>
                <w:rFonts w:ascii="Georgia" w:hAnsi="Georgia"/>
                <w:sz w:val="24"/>
                <w:szCs w:val="24"/>
              </w:rPr>
              <w:t>126,</w:t>
            </w:r>
            <w:r w:rsidR="00BC2269" w:rsidRPr="00CC3A2E">
              <w:rPr>
                <w:rFonts w:ascii="Georgia" w:hAnsi="Georgia"/>
                <w:sz w:val="24"/>
                <w:szCs w:val="24"/>
              </w:rPr>
              <w:t>034</w:t>
            </w:r>
            <w:r w:rsidRPr="00CC3A2E">
              <w:rPr>
                <w:rFonts w:ascii="Georgia" w:hAnsi="Georgia"/>
                <w:sz w:val="24"/>
                <w:szCs w:val="24"/>
              </w:rPr>
              <w:t xml:space="preserve"> (29.1)</w:t>
            </w:r>
          </w:p>
        </w:tc>
        <w:tc>
          <w:tcPr>
            <w:tcW w:w="2268" w:type="dxa"/>
          </w:tcPr>
          <w:p w14:paraId="609F81CB" w14:textId="5209FEFA" w:rsidR="003E7174" w:rsidRPr="00CC3A2E" w:rsidRDefault="003E7174" w:rsidP="005307B9">
            <w:pPr>
              <w:spacing w:line="480" w:lineRule="auto"/>
              <w:rPr>
                <w:rFonts w:ascii="Georgia" w:hAnsi="Georgia"/>
                <w:sz w:val="24"/>
                <w:szCs w:val="24"/>
              </w:rPr>
            </w:pPr>
            <w:r w:rsidRPr="00CC3A2E">
              <w:rPr>
                <w:rFonts w:ascii="Georgia" w:hAnsi="Georgia"/>
                <w:sz w:val="24"/>
                <w:szCs w:val="24"/>
              </w:rPr>
              <w:t>2.58 (2.31, 2.8</w:t>
            </w:r>
            <w:r w:rsidR="005307B9" w:rsidRPr="00CC3A2E">
              <w:rPr>
                <w:rFonts w:ascii="Georgia" w:hAnsi="Georgia"/>
                <w:sz w:val="24"/>
                <w:szCs w:val="24"/>
              </w:rPr>
              <w:t>7</w:t>
            </w:r>
            <w:r w:rsidRPr="00CC3A2E">
              <w:rPr>
                <w:rFonts w:ascii="Georgia" w:hAnsi="Georgia"/>
                <w:sz w:val="24"/>
                <w:szCs w:val="24"/>
              </w:rPr>
              <w:t>)</w:t>
            </w:r>
          </w:p>
        </w:tc>
      </w:tr>
      <w:tr w:rsidR="003E7174" w:rsidRPr="00CC3A2E" w14:paraId="1FA844C0" w14:textId="77777777" w:rsidTr="004D3B38">
        <w:tc>
          <w:tcPr>
            <w:tcW w:w="2918" w:type="dxa"/>
          </w:tcPr>
          <w:p w14:paraId="44B5249D"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Diabetes, no. (%)</w:t>
            </w:r>
          </w:p>
        </w:tc>
        <w:tc>
          <w:tcPr>
            <w:tcW w:w="2088" w:type="dxa"/>
          </w:tcPr>
          <w:p w14:paraId="744A6955" w14:textId="54CCE3B3" w:rsidR="003E7174" w:rsidRPr="00CC3A2E" w:rsidRDefault="003E7174" w:rsidP="00BC2269">
            <w:pPr>
              <w:spacing w:line="480" w:lineRule="auto"/>
              <w:rPr>
                <w:rFonts w:ascii="Georgia" w:hAnsi="Georgia"/>
                <w:sz w:val="24"/>
                <w:szCs w:val="24"/>
              </w:rPr>
            </w:pPr>
            <w:r w:rsidRPr="00CC3A2E">
              <w:rPr>
                <w:rFonts w:ascii="Georgia" w:hAnsi="Georgia"/>
                <w:sz w:val="24"/>
                <w:szCs w:val="24"/>
              </w:rPr>
              <w:t>17</w:t>
            </w:r>
            <w:r w:rsidR="00BC2269" w:rsidRPr="00CC3A2E">
              <w:rPr>
                <w:rFonts w:ascii="Georgia" w:hAnsi="Georgia"/>
                <w:sz w:val="24"/>
                <w:szCs w:val="24"/>
              </w:rPr>
              <w:t>1</w:t>
            </w:r>
            <w:r w:rsidRPr="00CC3A2E">
              <w:rPr>
                <w:rFonts w:ascii="Georgia" w:hAnsi="Georgia"/>
                <w:sz w:val="24"/>
                <w:szCs w:val="24"/>
              </w:rPr>
              <w:t xml:space="preserve"> (13.</w:t>
            </w:r>
            <w:r w:rsidR="00BC2269" w:rsidRPr="00CC3A2E">
              <w:rPr>
                <w:rFonts w:ascii="Georgia" w:hAnsi="Georgia"/>
                <w:sz w:val="24"/>
                <w:szCs w:val="24"/>
              </w:rPr>
              <w:t>3</w:t>
            </w:r>
            <w:r w:rsidRPr="00CC3A2E">
              <w:rPr>
                <w:rFonts w:ascii="Georgia" w:hAnsi="Georgia"/>
                <w:sz w:val="24"/>
                <w:szCs w:val="24"/>
              </w:rPr>
              <w:t>)</w:t>
            </w:r>
          </w:p>
        </w:tc>
        <w:tc>
          <w:tcPr>
            <w:tcW w:w="2082" w:type="dxa"/>
          </w:tcPr>
          <w:p w14:paraId="65B7DAF6" w14:textId="4020CD15" w:rsidR="003E7174" w:rsidRPr="00CC3A2E" w:rsidRDefault="003E7174" w:rsidP="00BC2269">
            <w:pPr>
              <w:spacing w:line="480" w:lineRule="auto"/>
              <w:rPr>
                <w:rFonts w:ascii="Georgia" w:hAnsi="Georgia"/>
                <w:sz w:val="24"/>
                <w:szCs w:val="24"/>
              </w:rPr>
            </w:pPr>
            <w:r w:rsidRPr="00CC3A2E">
              <w:rPr>
                <w:rFonts w:ascii="Georgia" w:hAnsi="Georgia"/>
                <w:sz w:val="24"/>
                <w:szCs w:val="24"/>
              </w:rPr>
              <w:t>21,5</w:t>
            </w:r>
            <w:r w:rsidR="00BC2269" w:rsidRPr="00CC3A2E">
              <w:rPr>
                <w:rFonts w:ascii="Georgia" w:hAnsi="Georgia"/>
                <w:sz w:val="24"/>
                <w:szCs w:val="24"/>
              </w:rPr>
              <w:t>14</w:t>
            </w:r>
            <w:r w:rsidRPr="00CC3A2E">
              <w:rPr>
                <w:rFonts w:ascii="Georgia" w:hAnsi="Georgia"/>
                <w:sz w:val="24"/>
                <w:szCs w:val="24"/>
              </w:rPr>
              <w:t xml:space="preserve"> (4.97)</w:t>
            </w:r>
          </w:p>
        </w:tc>
        <w:tc>
          <w:tcPr>
            <w:tcW w:w="2268" w:type="dxa"/>
          </w:tcPr>
          <w:p w14:paraId="5957FD96" w14:textId="4B4C4E79" w:rsidR="003E7174" w:rsidRPr="00CC3A2E" w:rsidRDefault="003E7174" w:rsidP="005307B9">
            <w:pPr>
              <w:spacing w:line="480" w:lineRule="auto"/>
              <w:rPr>
                <w:rFonts w:ascii="Georgia" w:hAnsi="Georgia"/>
                <w:sz w:val="24"/>
                <w:szCs w:val="24"/>
              </w:rPr>
            </w:pPr>
            <w:r w:rsidRPr="00CC3A2E">
              <w:rPr>
                <w:rFonts w:ascii="Georgia" w:hAnsi="Georgia"/>
                <w:sz w:val="24"/>
                <w:szCs w:val="24"/>
              </w:rPr>
              <w:t>3.05 (2.</w:t>
            </w:r>
            <w:r w:rsidR="005307B9" w:rsidRPr="00CC3A2E">
              <w:rPr>
                <w:rFonts w:ascii="Georgia" w:hAnsi="Georgia"/>
                <w:sz w:val="24"/>
                <w:szCs w:val="24"/>
              </w:rPr>
              <w:t>58</w:t>
            </w:r>
            <w:r w:rsidRPr="00CC3A2E">
              <w:rPr>
                <w:rFonts w:ascii="Georgia" w:hAnsi="Georgia"/>
                <w:sz w:val="24"/>
                <w:szCs w:val="24"/>
              </w:rPr>
              <w:t>, 3.5</w:t>
            </w:r>
            <w:r w:rsidR="005307B9" w:rsidRPr="00CC3A2E">
              <w:rPr>
                <w:rFonts w:ascii="Georgia" w:hAnsi="Georgia"/>
                <w:sz w:val="24"/>
                <w:szCs w:val="24"/>
              </w:rPr>
              <w:t>7</w:t>
            </w:r>
            <w:r w:rsidRPr="00CC3A2E">
              <w:rPr>
                <w:rFonts w:ascii="Georgia" w:hAnsi="Georgia"/>
                <w:sz w:val="24"/>
                <w:szCs w:val="24"/>
              </w:rPr>
              <w:t>)</w:t>
            </w:r>
          </w:p>
        </w:tc>
      </w:tr>
      <w:tr w:rsidR="003E7174" w:rsidRPr="00CC3A2E" w14:paraId="7D7BE84D" w14:textId="77777777" w:rsidTr="004D3B38">
        <w:tc>
          <w:tcPr>
            <w:tcW w:w="2918" w:type="dxa"/>
          </w:tcPr>
          <w:p w14:paraId="15624AC0"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Chronic bronchitis or emphysema, no. (%)</w:t>
            </w:r>
          </w:p>
        </w:tc>
        <w:tc>
          <w:tcPr>
            <w:tcW w:w="2088" w:type="dxa"/>
          </w:tcPr>
          <w:p w14:paraId="76DA68C9"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140 (10.9)</w:t>
            </w:r>
          </w:p>
        </w:tc>
        <w:tc>
          <w:tcPr>
            <w:tcW w:w="2082" w:type="dxa"/>
          </w:tcPr>
          <w:p w14:paraId="33F2DA56" w14:textId="513D5A91" w:rsidR="003E7174" w:rsidRPr="00CC3A2E" w:rsidRDefault="003E7174" w:rsidP="00BC2269">
            <w:pPr>
              <w:spacing w:line="480" w:lineRule="auto"/>
              <w:rPr>
                <w:rFonts w:ascii="Georgia" w:hAnsi="Georgia"/>
                <w:sz w:val="24"/>
                <w:szCs w:val="24"/>
              </w:rPr>
            </w:pPr>
            <w:r w:rsidRPr="00CC3A2E">
              <w:rPr>
                <w:rFonts w:ascii="Georgia" w:hAnsi="Georgia"/>
                <w:sz w:val="24"/>
                <w:szCs w:val="24"/>
              </w:rPr>
              <w:t>6,6</w:t>
            </w:r>
            <w:r w:rsidR="00BC2269" w:rsidRPr="00CC3A2E">
              <w:rPr>
                <w:rFonts w:ascii="Georgia" w:hAnsi="Georgia"/>
                <w:sz w:val="24"/>
                <w:szCs w:val="24"/>
              </w:rPr>
              <w:t>82</w:t>
            </w:r>
            <w:r w:rsidRPr="00CC3A2E">
              <w:rPr>
                <w:rFonts w:ascii="Georgia" w:hAnsi="Georgia"/>
                <w:sz w:val="24"/>
                <w:szCs w:val="24"/>
              </w:rPr>
              <w:t xml:space="preserve"> (1.54)</w:t>
            </w:r>
          </w:p>
        </w:tc>
        <w:tc>
          <w:tcPr>
            <w:tcW w:w="2268" w:type="dxa"/>
          </w:tcPr>
          <w:p w14:paraId="06AEDDB4" w14:textId="18A44127" w:rsidR="003E7174" w:rsidRPr="00CC3A2E" w:rsidRDefault="003E7174" w:rsidP="005307B9">
            <w:pPr>
              <w:spacing w:line="480" w:lineRule="auto"/>
              <w:rPr>
                <w:rFonts w:ascii="Georgia" w:hAnsi="Georgia"/>
                <w:sz w:val="24"/>
                <w:szCs w:val="24"/>
              </w:rPr>
            </w:pPr>
            <w:r w:rsidRPr="00CC3A2E">
              <w:rPr>
                <w:rFonts w:ascii="Georgia" w:hAnsi="Georgia"/>
                <w:sz w:val="24"/>
                <w:szCs w:val="24"/>
              </w:rPr>
              <w:t>7.9</w:t>
            </w:r>
            <w:r w:rsidR="005307B9" w:rsidRPr="00CC3A2E">
              <w:rPr>
                <w:rFonts w:ascii="Georgia" w:hAnsi="Georgia"/>
                <w:sz w:val="24"/>
                <w:szCs w:val="24"/>
              </w:rPr>
              <w:t>7</w:t>
            </w:r>
            <w:r w:rsidRPr="00CC3A2E">
              <w:rPr>
                <w:rFonts w:ascii="Georgia" w:hAnsi="Georgia"/>
                <w:sz w:val="24"/>
                <w:szCs w:val="24"/>
              </w:rPr>
              <w:t xml:space="preserve"> (6.6</w:t>
            </w:r>
            <w:r w:rsidR="005307B9" w:rsidRPr="00CC3A2E">
              <w:rPr>
                <w:rFonts w:ascii="Georgia" w:hAnsi="Georgia"/>
                <w:sz w:val="24"/>
                <w:szCs w:val="24"/>
              </w:rPr>
              <w:t>9</w:t>
            </w:r>
            <w:r w:rsidRPr="00CC3A2E">
              <w:rPr>
                <w:rFonts w:ascii="Georgia" w:hAnsi="Georgia"/>
                <w:sz w:val="24"/>
                <w:szCs w:val="24"/>
              </w:rPr>
              <w:t>, 9.</w:t>
            </w:r>
            <w:r w:rsidR="005307B9" w:rsidRPr="00CC3A2E">
              <w:rPr>
                <w:rFonts w:ascii="Georgia" w:hAnsi="Georgia"/>
                <w:sz w:val="24"/>
                <w:szCs w:val="24"/>
              </w:rPr>
              <w:t>50</w:t>
            </w:r>
            <w:r w:rsidRPr="00CC3A2E">
              <w:rPr>
                <w:rFonts w:ascii="Georgia" w:hAnsi="Georgia"/>
                <w:sz w:val="24"/>
                <w:szCs w:val="24"/>
              </w:rPr>
              <w:t>)</w:t>
            </w:r>
          </w:p>
        </w:tc>
      </w:tr>
      <w:tr w:rsidR="003E7174" w:rsidRPr="00CC3A2E" w14:paraId="5F909DAA" w14:textId="77777777" w:rsidTr="004D3B38">
        <w:tc>
          <w:tcPr>
            <w:tcW w:w="2918" w:type="dxa"/>
          </w:tcPr>
          <w:p w14:paraId="158BCEBB"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Asthma, no. (%)</w:t>
            </w:r>
          </w:p>
        </w:tc>
        <w:tc>
          <w:tcPr>
            <w:tcW w:w="2088" w:type="dxa"/>
          </w:tcPr>
          <w:p w14:paraId="2F86A00B"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197 (15.4)</w:t>
            </w:r>
          </w:p>
        </w:tc>
        <w:tc>
          <w:tcPr>
            <w:tcW w:w="2082" w:type="dxa"/>
          </w:tcPr>
          <w:p w14:paraId="5AB6A41B" w14:textId="4C08B6E6" w:rsidR="003E7174" w:rsidRPr="00CC3A2E" w:rsidRDefault="003E7174" w:rsidP="00BC2269">
            <w:pPr>
              <w:spacing w:line="480" w:lineRule="auto"/>
              <w:rPr>
                <w:rFonts w:ascii="Georgia" w:hAnsi="Georgia"/>
                <w:sz w:val="24"/>
                <w:szCs w:val="24"/>
              </w:rPr>
            </w:pPr>
            <w:r w:rsidRPr="00CC3A2E">
              <w:rPr>
                <w:rFonts w:ascii="Georgia" w:hAnsi="Georgia"/>
                <w:sz w:val="24"/>
                <w:szCs w:val="24"/>
              </w:rPr>
              <w:t>49,</w:t>
            </w:r>
            <w:r w:rsidR="00BC2269" w:rsidRPr="00CC3A2E">
              <w:rPr>
                <w:rFonts w:ascii="Georgia" w:hAnsi="Georgia"/>
                <w:sz w:val="24"/>
                <w:szCs w:val="24"/>
              </w:rPr>
              <w:t>859</w:t>
            </w:r>
            <w:r w:rsidRPr="00CC3A2E">
              <w:rPr>
                <w:rFonts w:ascii="Georgia" w:hAnsi="Georgia"/>
                <w:sz w:val="24"/>
                <w:szCs w:val="24"/>
              </w:rPr>
              <w:t xml:space="preserve"> (11.5)</w:t>
            </w:r>
          </w:p>
        </w:tc>
        <w:tc>
          <w:tcPr>
            <w:tcW w:w="2268" w:type="dxa"/>
          </w:tcPr>
          <w:p w14:paraId="2BC27F0B"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1.39 (1.20, 1.62)</w:t>
            </w:r>
          </w:p>
        </w:tc>
      </w:tr>
      <w:tr w:rsidR="003E7174" w:rsidRPr="00CC3A2E" w14:paraId="0DBBD495" w14:textId="77777777" w:rsidTr="004D3B38">
        <w:tc>
          <w:tcPr>
            <w:tcW w:w="2918" w:type="dxa"/>
          </w:tcPr>
          <w:p w14:paraId="49FD6656"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Cancer, no. (%)</w:t>
            </w:r>
          </w:p>
        </w:tc>
        <w:tc>
          <w:tcPr>
            <w:tcW w:w="2088" w:type="dxa"/>
          </w:tcPr>
          <w:p w14:paraId="194BDA72"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259 (20.2)</w:t>
            </w:r>
          </w:p>
        </w:tc>
        <w:tc>
          <w:tcPr>
            <w:tcW w:w="2082" w:type="dxa"/>
          </w:tcPr>
          <w:p w14:paraId="0E07FBCB" w14:textId="778EA0FF" w:rsidR="003E7174" w:rsidRPr="00CC3A2E" w:rsidRDefault="003E7174" w:rsidP="00BC2269">
            <w:pPr>
              <w:spacing w:line="480" w:lineRule="auto"/>
              <w:rPr>
                <w:rFonts w:ascii="Georgia" w:hAnsi="Georgia"/>
                <w:sz w:val="24"/>
                <w:szCs w:val="24"/>
              </w:rPr>
            </w:pPr>
            <w:r w:rsidRPr="00CC3A2E">
              <w:rPr>
                <w:rFonts w:ascii="Georgia" w:hAnsi="Georgia"/>
                <w:sz w:val="24"/>
                <w:szCs w:val="24"/>
              </w:rPr>
              <w:t>33,2</w:t>
            </w:r>
            <w:r w:rsidR="00BC2269" w:rsidRPr="00CC3A2E">
              <w:rPr>
                <w:rFonts w:ascii="Georgia" w:hAnsi="Georgia"/>
                <w:sz w:val="24"/>
                <w:szCs w:val="24"/>
              </w:rPr>
              <w:t>52</w:t>
            </w:r>
            <w:r w:rsidRPr="00CC3A2E">
              <w:rPr>
                <w:rFonts w:ascii="Georgia" w:hAnsi="Georgia"/>
                <w:sz w:val="24"/>
                <w:szCs w:val="24"/>
              </w:rPr>
              <w:t xml:space="preserve"> (7.68)</w:t>
            </w:r>
          </w:p>
        </w:tc>
        <w:tc>
          <w:tcPr>
            <w:tcW w:w="2268" w:type="dxa"/>
          </w:tcPr>
          <w:p w14:paraId="63534CF2" w14:textId="7037DA5D" w:rsidR="003E7174" w:rsidRPr="00CC3A2E" w:rsidRDefault="003E7174" w:rsidP="005307B9">
            <w:pPr>
              <w:spacing w:line="480" w:lineRule="auto"/>
              <w:rPr>
                <w:rFonts w:ascii="Georgia" w:hAnsi="Georgia"/>
                <w:sz w:val="24"/>
                <w:szCs w:val="24"/>
              </w:rPr>
            </w:pPr>
            <w:r w:rsidRPr="00CC3A2E">
              <w:rPr>
                <w:rFonts w:ascii="Georgia" w:hAnsi="Georgia"/>
                <w:sz w:val="24"/>
                <w:szCs w:val="24"/>
              </w:rPr>
              <w:t>3.17 (2.77, 3.6</w:t>
            </w:r>
            <w:r w:rsidR="005307B9" w:rsidRPr="00CC3A2E">
              <w:rPr>
                <w:rFonts w:ascii="Georgia" w:hAnsi="Georgia"/>
                <w:sz w:val="24"/>
                <w:szCs w:val="24"/>
              </w:rPr>
              <w:t>3</w:t>
            </w:r>
            <w:r w:rsidRPr="00CC3A2E">
              <w:rPr>
                <w:rFonts w:ascii="Georgia" w:hAnsi="Georgia"/>
                <w:sz w:val="24"/>
                <w:szCs w:val="24"/>
              </w:rPr>
              <w:t>)</w:t>
            </w:r>
          </w:p>
        </w:tc>
      </w:tr>
      <w:tr w:rsidR="003E7174" w:rsidRPr="00CC3A2E" w14:paraId="6006A313" w14:textId="77777777" w:rsidTr="004D3B38">
        <w:tc>
          <w:tcPr>
            <w:tcW w:w="2918" w:type="dxa"/>
          </w:tcPr>
          <w:p w14:paraId="79D7047C"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On ≥5 medications, no (%)</w:t>
            </w:r>
          </w:p>
        </w:tc>
        <w:tc>
          <w:tcPr>
            <w:tcW w:w="2088" w:type="dxa"/>
          </w:tcPr>
          <w:p w14:paraId="48D3F744" w14:textId="08F89B40" w:rsidR="003E7174" w:rsidRPr="00CC3A2E" w:rsidRDefault="003E7174" w:rsidP="00BC2269">
            <w:pPr>
              <w:spacing w:line="480" w:lineRule="auto"/>
              <w:rPr>
                <w:rFonts w:ascii="Georgia" w:hAnsi="Georgia"/>
                <w:sz w:val="24"/>
                <w:szCs w:val="24"/>
              </w:rPr>
            </w:pPr>
            <w:r w:rsidRPr="00CC3A2E">
              <w:rPr>
                <w:rFonts w:ascii="Georgia" w:hAnsi="Georgia"/>
                <w:sz w:val="24"/>
                <w:szCs w:val="24"/>
              </w:rPr>
              <w:t>60</w:t>
            </w:r>
            <w:r w:rsidR="00BC2269" w:rsidRPr="00CC3A2E">
              <w:rPr>
                <w:rFonts w:ascii="Georgia" w:hAnsi="Georgia"/>
                <w:sz w:val="24"/>
                <w:szCs w:val="24"/>
              </w:rPr>
              <w:t>3</w:t>
            </w:r>
            <w:r w:rsidRPr="00CC3A2E">
              <w:rPr>
                <w:rFonts w:ascii="Georgia" w:hAnsi="Georgia"/>
                <w:sz w:val="24"/>
                <w:szCs w:val="24"/>
              </w:rPr>
              <w:t xml:space="preserve"> (47</w:t>
            </w:r>
            <w:r w:rsidR="00BC2269" w:rsidRPr="00CC3A2E">
              <w:rPr>
                <w:rFonts w:ascii="Georgia" w:hAnsi="Georgia"/>
                <w:sz w:val="24"/>
                <w:szCs w:val="24"/>
              </w:rPr>
              <w:t>.</w:t>
            </w:r>
            <w:r w:rsidRPr="00CC3A2E">
              <w:rPr>
                <w:rFonts w:ascii="Georgia" w:hAnsi="Georgia"/>
                <w:sz w:val="24"/>
                <w:szCs w:val="24"/>
              </w:rPr>
              <w:t>)</w:t>
            </w:r>
            <w:r w:rsidR="00BC2269" w:rsidRPr="00CC3A2E">
              <w:rPr>
                <w:rFonts w:ascii="Georgia" w:hAnsi="Georgia"/>
                <w:sz w:val="24"/>
                <w:szCs w:val="24"/>
              </w:rPr>
              <w:t>0</w:t>
            </w:r>
          </w:p>
        </w:tc>
        <w:tc>
          <w:tcPr>
            <w:tcW w:w="2082" w:type="dxa"/>
          </w:tcPr>
          <w:p w14:paraId="06C1CD0A" w14:textId="312788AC" w:rsidR="003E7174" w:rsidRPr="00CC3A2E" w:rsidRDefault="003E7174" w:rsidP="00BC2269">
            <w:pPr>
              <w:spacing w:line="480" w:lineRule="auto"/>
              <w:rPr>
                <w:rFonts w:ascii="Georgia" w:hAnsi="Georgia"/>
                <w:sz w:val="24"/>
                <w:szCs w:val="24"/>
              </w:rPr>
            </w:pPr>
            <w:r w:rsidRPr="00CC3A2E">
              <w:rPr>
                <w:rFonts w:ascii="Georgia" w:hAnsi="Georgia"/>
                <w:sz w:val="24"/>
                <w:szCs w:val="24"/>
              </w:rPr>
              <w:t>7</w:t>
            </w:r>
            <w:r w:rsidR="00BC2269" w:rsidRPr="00CC3A2E">
              <w:rPr>
                <w:rFonts w:ascii="Georgia" w:hAnsi="Georgia"/>
                <w:sz w:val="24"/>
                <w:szCs w:val="24"/>
              </w:rPr>
              <w:t>5</w:t>
            </w:r>
            <w:r w:rsidRPr="00CC3A2E">
              <w:rPr>
                <w:rFonts w:ascii="Georgia" w:hAnsi="Georgia"/>
                <w:sz w:val="24"/>
                <w:szCs w:val="24"/>
              </w:rPr>
              <w:t>,</w:t>
            </w:r>
            <w:r w:rsidR="00BC2269" w:rsidRPr="00CC3A2E">
              <w:rPr>
                <w:rFonts w:ascii="Georgia" w:hAnsi="Georgia"/>
                <w:sz w:val="24"/>
                <w:szCs w:val="24"/>
              </w:rPr>
              <w:t>986</w:t>
            </w:r>
            <w:r w:rsidRPr="00CC3A2E">
              <w:rPr>
                <w:rFonts w:ascii="Georgia" w:hAnsi="Georgia"/>
                <w:sz w:val="24"/>
                <w:szCs w:val="24"/>
              </w:rPr>
              <w:t xml:space="preserve"> (17.5)</w:t>
            </w:r>
          </w:p>
        </w:tc>
        <w:tc>
          <w:tcPr>
            <w:tcW w:w="2268" w:type="dxa"/>
          </w:tcPr>
          <w:p w14:paraId="53E3AA3C" w14:textId="28F37A08" w:rsidR="003E7174" w:rsidRPr="00CC3A2E" w:rsidRDefault="003E7174" w:rsidP="005307B9">
            <w:pPr>
              <w:spacing w:line="480" w:lineRule="auto"/>
              <w:rPr>
                <w:rFonts w:ascii="Georgia" w:hAnsi="Georgia"/>
                <w:sz w:val="24"/>
                <w:szCs w:val="24"/>
              </w:rPr>
            </w:pPr>
            <w:r w:rsidRPr="00CC3A2E">
              <w:rPr>
                <w:rFonts w:ascii="Georgia" w:hAnsi="Georgia"/>
                <w:sz w:val="24"/>
                <w:szCs w:val="24"/>
              </w:rPr>
              <w:t>4.1</w:t>
            </w:r>
            <w:r w:rsidR="005307B9" w:rsidRPr="00CC3A2E">
              <w:rPr>
                <w:rFonts w:ascii="Georgia" w:hAnsi="Georgia"/>
                <w:sz w:val="24"/>
                <w:szCs w:val="24"/>
              </w:rPr>
              <w:t>4</w:t>
            </w:r>
            <w:r w:rsidRPr="00CC3A2E">
              <w:rPr>
                <w:rFonts w:ascii="Georgia" w:hAnsi="Georgia"/>
                <w:sz w:val="24"/>
                <w:szCs w:val="24"/>
              </w:rPr>
              <w:t xml:space="preserve"> (3.7</w:t>
            </w:r>
            <w:r w:rsidR="005307B9" w:rsidRPr="00CC3A2E">
              <w:rPr>
                <w:rFonts w:ascii="Georgia" w:hAnsi="Georgia"/>
                <w:sz w:val="24"/>
                <w:szCs w:val="24"/>
              </w:rPr>
              <w:t>2</w:t>
            </w:r>
            <w:r w:rsidRPr="00CC3A2E">
              <w:rPr>
                <w:rFonts w:ascii="Georgia" w:hAnsi="Georgia"/>
                <w:sz w:val="24"/>
                <w:szCs w:val="24"/>
              </w:rPr>
              <w:t>, 4.6</w:t>
            </w:r>
            <w:r w:rsidR="005307B9" w:rsidRPr="00CC3A2E">
              <w:rPr>
                <w:rFonts w:ascii="Georgia" w:hAnsi="Georgia"/>
                <w:sz w:val="24"/>
                <w:szCs w:val="24"/>
              </w:rPr>
              <w:t>2</w:t>
            </w:r>
            <w:r w:rsidRPr="00CC3A2E">
              <w:rPr>
                <w:rFonts w:ascii="Georgia" w:hAnsi="Georgia"/>
                <w:sz w:val="24"/>
                <w:szCs w:val="24"/>
              </w:rPr>
              <w:t>)</w:t>
            </w:r>
          </w:p>
        </w:tc>
      </w:tr>
      <w:tr w:rsidR="003E7174" w:rsidRPr="00CC3A2E" w14:paraId="7CB13D01" w14:textId="77777777" w:rsidTr="004D3B38">
        <w:tc>
          <w:tcPr>
            <w:tcW w:w="2918" w:type="dxa"/>
          </w:tcPr>
          <w:p w14:paraId="79AB0397"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Psychological distress score ≥3, no (%)</w:t>
            </w:r>
          </w:p>
        </w:tc>
        <w:tc>
          <w:tcPr>
            <w:tcW w:w="2088" w:type="dxa"/>
          </w:tcPr>
          <w:p w14:paraId="30B5A314" w14:textId="7E6E95A0" w:rsidR="003E7174" w:rsidRPr="00CC3A2E" w:rsidRDefault="003E7174" w:rsidP="00BC2269">
            <w:pPr>
              <w:spacing w:line="480" w:lineRule="auto"/>
              <w:rPr>
                <w:rFonts w:ascii="Georgia" w:hAnsi="Georgia"/>
                <w:sz w:val="24"/>
                <w:szCs w:val="24"/>
              </w:rPr>
            </w:pPr>
            <w:r w:rsidRPr="00CC3A2E">
              <w:rPr>
                <w:rFonts w:ascii="Georgia" w:hAnsi="Georgia"/>
                <w:sz w:val="24"/>
                <w:szCs w:val="24"/>
              </w:rPr>
              <w:t>4</w:t>
            </w:r>
            <w:r w:rsidR="00BC2269" w:rsidRPr="00CC3A2E">
              <w:rPr>
                <w:rFonts w:ascii="Georgia" w:hAnsi="Georgia"/>
                <w:sz w:val="24"/>
                <w:szCs w:val="24"/>
              </w:rPr>
              <w:t>09</w:t>
            </w:r>
            <w:r w:rsidRPr="00CC3A2E">
              <w:rPr>
                <w:rFonts w:ascii="Georgia" w:hAnsi="Georgia"/>
                <w:sz w:val="24"/>
                <w:szCs w:val="24"/>
              </w:rPr>
              <w:t xml:space="preserve"> (3</w:t>
            </w:r>
            <w:r w:rsidR="00BC2269" w:rsidRPr="00CC3A2E">
              <w:rPr>
                <w:rFonts w:ascii="Georgia" w:hAnsi="Georgia"/>
                <w:sz w:val="24"/>
                <w:szCs w:val="24"/>
              </w:rPr>
              <w:t>1</w:t>
            </w:r>
            <w:r w:rsidRPr="00CC3A2E">
              <w:rPr>
                <w:rFonts w:ascii="Georgia" w:hAnsi="Georgia"/>
                <w:sz w:val="24"/>
                <w:szCs w:val="24"/>
              </w:rPr>
              <w:t>.</w:t>
            </w:r>
            <w:r w:rsidR="00BC2269" w:rsidRPr="00CC3A2E">
              <w:rPr>
                <w:rFonts w:ascii="Georgia" w:hAnsi="Georgia"/>
                <w:sz w:val="24"/>
                <w:szCs w:val="24"/>
              </w:rPr>
              <w:t>9</w:t>
            </w:r>
            <w:r w:rsidRPr="00CC3A2E">
              <w:rPr>
                <w:rFonts w:ascii="Georgia" w:hAnsi="Georgia"/>
                <w:sz w:val="24"/>
                <w:szCs w:val="24"/>
              </w:rPr>
              <w:t>)</w:t>
            </w:r>
          </w:p>
        </w:tc>
        <w:tc>
          <w:tcPr>
            <w:tcW w:w="2082" w:type="dxa"/>
          </w:tcPr>
          <w:p w14:paraId="433E0D68" w14:textId="15360B14" w:rsidR="003E7174" w:rsidRPr="00CC3A2E" w:rsidRDefault="003E7174" w:rsidP="00BC2269">
            <w:pPr>
              <w:spacing w:line="480" w:lineRule="auto"/>
              <w:rPr>
                <w:rFonts w:ascii="Georgia" w:hAnsi="Georgia"/>
                <w:sz w:val="24"/>
                <w:szCs w:val="24"/>
              </w:rPr>
            </w:pPr>
            <w:r w:rsidRPr="00CC3A2E">
              <w:rPr>
                <w:rFonts w:ascii="Georgia" w:hAnsi="Georgia"/>
                <w:sz w:val="24"/>
                <w:szCs w:val="24"/>
              </w:rPr>
              <w:t>102,</w:t>
            </w:r>
            <w:r w:rsidR="00BC2269" w:rsidRPr="00CC3A2E">
              <w:rPr>
                <w:rFonts w:ascii="Georgia" w:hAnsi="Georgia"/>
                <w:sz w:val="24"/>
                <w:szCs w:val="24"/>
              </w:rPr>
              <w:t>476</w:t>
            </w:r>
            <w:r w:rsidRPr="00CC3A2E">
              <w:rPr>
                <w:rFonts w:ascii="Georgia" w:hAnsi="Georgia"/>
                <w:sz w:val="24"/>
                <w:szCs w:val="24"/>
              </w:rPr>
              <w:t xml:space="preserve"> (23.7)</w:t>
            </w:r>
          </w:p>
        </w:tc>
        <w:tc>
          <w:tcPr>
            <w:tcW w:w="2268" w:type="dxa"/>
          </w:tcPr>
          <w:p w14:paraId="3E953223" w14:textId="4FD2E454" w:rsidR="003E7174" w:rsidRPr="00CC3A2E" w:rsidRDefault="003E7174" w:rsidP="005307B9">
            <w:pPr>
              <w:spacing w:line="480" w:lineRule="auto"/>
              <w:rPr>
                <w:rFonts w:ascii="Georgia" w:hAnsi="Georgia"/>
                <w:sz w:val="24"/>
                <w:szCs w:val="24"/>
              </w:rPr>
            </w:pPr>
            <w:r w:rsidRPr="00CC3A2E">
              <w:rPr>
                <w:rFonts w:ascii="Georgia" w:hAnsi="Georgia"/>
                <w:sz w:val="24"/>
                <w:szCs w:val="24"/>
              </w:rPr>
              <w:t>1.60 (1.40, 1.8</w:t>
            </w:r>
            <w:r w:rsidR="005307B9" w:rsidRPr="00CC3A2E">
              <w:rPr>
                <w:rFonts w:ascii="Georgia" w:hAnsi="Georgia"/>
                <w:sz w:val="24"/>
                <w:szCs w:val="24"/>
              </w:rPr>
              <w:t>3</w:t>
            </w:r>
            <w:r w:rsidRPr="00CC3A2E">
              <w:rPr>
                <w:rFonts w:ascii="Georgia" w:hAnsi="Georgia"/>
                <w:sz w:val="24"/>
                <w:szCs w:val="24"/>
              </w:rPr>
              <w:t>)</w:t>
            </w:r>
          </w:p>
        </w:tc>
      </w:tr>
      <w:tr w:rsidR="003E7174" w:rsidRPr="00CC3A2E" w14:paraId="574B8363" w14:textId="77777777" w:rsidTr="004D3B38">
        <w:tc>
          <w:tcPr>
            <w:tcW w:w="2918" w:type="dxa"/>
          </w:tcPr>
          <w:p w14:paraId="367E5CD4"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No educational qualifications, no. (%)</w:t>
            </w:r>
          </w:p>
        </w:tc>
        <w:tc>
          <w:tcPr>
            <w:tcW w:w="2088" w:type="dxa"/>
          </w:tcPr>
          <w:p w14:paraId="28BC0875" w14:textId="6AFD94BD" w:rsidR="003E7174" w:rsidRPr="00CC3A2E" w:rsidRDefault="00BC2269" w:rsidP="00BC2269">
            <w:pPr>
              <w:spacing w:line="480" w:lineRule="auto"/>
              <w:rPr>
                <w:rFonts w:ascii="Georgia" w:hAnsi="Georgia"/>
                <w:sz w:val="24"/>
                <w:szCs w:val="24"/>
              </w:rPr>
            </w:pPr>
            <w:r w:rsidRPr="00CC3A2E">
              <w:rPr>
                <w:rFonts w:ascii="Georgia" w:hAnsi="Georgia"/>
                <w:sz w:val="24"/>
                <w:szCs w:val="24"/>
              </w:rPr>
              <w:t>461</w:t>
            </w:r>
            <w:r w:rsidR="003E7174" w:rsidRPr="00CC3A2E">
              <w:rPr>
                <w:rFonts w:ascii="Georgia" w:hAnsi="Georgia"/>
                <w:sz w:val="24"/>
                <w:szCs w:val="24"/>
              </w:rPr>
              <w:t xml:space="preserve"> (</w:t>
            </w:r>
            <w:r w:rsidRPr="00CC3A2E">
              <w:rPr>
                <w:rFonts w:ascii="Georgia" w:hAnsi="Georgia"/>
                <w:sz w:val="24"/>
                <w:szCs w:val="24"/>
              </w:rPr>
              <w:t>36</w:t>
            </w:r>
            <w:r w:rsidR="003E7174" w:rsidRPr="00CC3A2E">
              <w:rPr>
                <w:rFonts w:ascii="Georgia" w:hAnsi="Georgia"/>
                <w:sz w:val="24"/>
                <w:szCs w:val="24"/>
              </w:rPr>
              <w:t>.</w:t>
            </w:r>
            <w:r w:rsidRPr="00CC3A2E">
              <w:rPr>
                <w:rFonts w:ascii="Georgia" w:hAnsi="Georgia"/>
                <w:sz w:val="24"/>
                <w:szCs w:val="24"/>
              </w:rPr>
              <w:t>0</w:t>
            </w:r>
            <w:r w:rsidR="003E7174" w:rsidRPr="00CC3A2E">
              <w:rPr>
                <w:rFonts w:ascii="Georgia" w:hAnsi="Georgia"/>
                <w:sz w:val="24"/>
                <w:szCs w:val="24"/>
              </w:rPr>
              <w:t>)</w:t>
            </w:r>
          </w:p>
        </w:tc>
        <w:tc>
          <w:tcPr>
            <w:tcW w:w="2082" w:type="dxa"/>
          </w:tcPr>
          <w:p w14:paraId="509D495E" w14:textId="0A7E8A4D" w:rsidR="003E7174" w:rsidRPr="00CC3A2E" w:rsidRDefault="00BC2269" w:rsidP="00BC2269">
            <w:pPr>
              <w:spacing w:line="480" w:lineRule="auto"/>
              <w:rPr>
                <w:rFonts w:ascii="Georgia" w:hAnsi="Georgia"/>
                <w:sz w:val="24"/>
                <w:szCs w:val="24"/>
              </w:rPr>
            </w:pPr>
            <w:r w:rsidRPr="00CC3A2E">
              <w:rPr>
                <w:rFonts w:ascii="Georgia" w:hAnsi="Georgia"/>
                <w:sz w:val="24"/>
                <w:szCs w:val="24"/>
              </w:rPr>
              <w:t>67</w:t>
            </w:r>
            <w:r w:rsidR="003E7174" w:rsidRPr="00CC3A2E">
              <w:rPr>
                <w:rFonts w:ascii="Georgia" w:hAnsi="Georgia"/>
                <w:sz w:val="24"/>
                <w:szCs w:val="24"/>
              </w:rPr>
              <w:t>,</w:t>
            </w:r>
            <w:r w:rsidRPr="00CC3A2E">
              <w:rPr>
                <w:rFonts w:ascii="Georgia" w:hAnsi="Georgia"/>
                <w:sz w:val="24"/>
                <w:szCs w:val="24"/>
              </w:rPr>
              <w:t>981</w:t>
            </w:r>
            <w:r w:rsidR="003E7174" w:rsidRPr="00CC3A2E">
              <w:rPr>
                <w:rFonts w:ascii="Georgia" w:hAnsi="Georgia"/>
                <w:sz w:val="24"/>
                <w:szCs w:val="24"/>
              </w:rPr>
              <w:t xml:space="preserve"> (1</w:t>
            </w:r>
            <w:r w:rsidRPr="00CC3A2E">
              <w:rPr>
                <w:rFonts w:ascii="Georgia" w:hAnsi="Georgia"/>
                <w:sz w:val="24"/>
                <w:szCs w:val="24"/>
              </w:rPr>
              <w:t>5</w:t>
            </w:r>
            <w:r w:rsidR="003E7174" w:rsidRPr="00CC3A2E">
              <w:rPr>
                <w:rFonts w:ascii="Georgia" w:hAnsi="Georgia"/>
                <w:sz w:val="24"/>
                <w:szCs w:val="24"/>
              </w:rPr>
              <w:t>.</w:t>
            </w:r>
            <w:r w:rsidRPr="00CC3A2E">
              <w:rPr>
                <w:rFonts w:ascii="Georgia" w:hAnsi="Georgia"/>
                <w:sz w:val="24"/>
                <w:szCs w:val="24"/>
              </w:rPr>
              <w:t>7</w:t>
            </w:r>
            <w:r w:rsidR="003E7174" w:rsidRPr="00CC3A2E">
              <w:rPr>
                <w:rFonts w:ascii="Georgia" w:hAnsi="Georgia"/>
                <w:sz w:val="24"/>
                <w:szCs w:val="24"/>
              </w:rPr>
              <w:t>)</w:t>
            </w:r>
          </w:p>
        </w:tc>
        <w:tc>
          <w:tcPr>
            <w:tcW w:w="2268" w:type="dxa"/>
          </w:tcPr>
          <w:p w14:paraId="3D148553" w14:textId="77777777" w:rsidR="003E7174" w:rsidRPr="00CC3A2E" w:rsidRDefault="003E7174" w:rsidP="004D3B38">
            <w:pPr>
              <w:spacing w:line="480" w:lineRule="auto"/>
              <w:rPr>
                <w:rFonts w:ascii="Georgia" w:hAnsi="Georgia"/>
                <w:sz w:val="24"/>
                <w:szCs w:val="24"/>
              </w:rPr>
            </w:pPr>
            <w:r w:rsidRPr="00CC3A2E">
              <w:rPr>
                <w:rFonts w:ascii="Georgia" w:hAnsi="Georgia"/>
                <w:sz w:val="24"/>
                <w:szCs w:val="24"/>
              </w:rPr>
              <w:t>2.96 (2.67, 3.28)</w:t>
            </w:r>
          </w:p>
        </w:tc>
      </w:tr>
      <w:tr w:rsidR="00290F51" w:rsidRPr="00CC3A2E" w14:paraId="5720C87A" w14:textId="77777777" w:rsidTr="004D3B38">
        <w:tc>
          <w:tcPr>
            <w:tcW w:w="2918" w:type="dxa"/>
          </w:tcPr>
          <w:p w14:paraId="286591CE" w14:textId="68FE76A0" w:rsidR="00290F51" w:rsidRPr="00CC3A2E" w:rsidRDefault="00290F51" w:rsidP="004D3B38">
            <w:pPr>
              <w:spacing w:line="480" w:lineRule="auto"/>
              <w:rPr>
                <w:rFonts w:ascii="Georgia" w:hAnsi="Georgia"/>
                <w:sz w:val="24"/>
                <w:szCs w:val="24"/>
              </w:rPr>
            </w:pPr>
          </w:p>
        </w:tc>
        <w:tc>
          <w:tcPr>
            <w:tcW w:w="2088" w:type="dxa"/>
          </w:tcPr>
          <w:p w14:paraId="5B9762E7" w14:textId="77777777" w:rsidR="00290F51" w:rsidRPr="00CC3A2E" w:rsidRDefault="00290F51" w:rsidP="004D3B38">
            <w:pPr>
              <w:spacing w:line="480" w:lineRule="auto"/>
              <w:rPr>
                <w:rFonts w:ascii="Georgia" w:hAnsi="Georgia"/>
                <w:sz w:val="24"/>
                <w:szCs w:val="24"/>
              </w:rPr>
            </w:pPr>
          </w:p>
        </w:tc>
        <w:tc>
          <w:tcPr>
            <w:tcW w:w="2082" w:type="dxa"/>
          </w:tcPr>
          <w:p w14:paraId="59BA144E" w14:textId="77777777" w:rsidR="00290F51" w:rsidRPr="00CC3A2E" w:rsidRDefault="00290F51" w:rsidP="004D3B38">
            <w:pPr>
              <w:spacing w:line="480" w:lineRule="auto"/>
              <w:rPr>
                <w:rFonts w:ascii="Georgia" w:hAnsi="Georgia"/>
                <w:sz w:val="24"/>
                <w:szCs w:val="24"/>
              </w:rPr>
            </w:pPr>
          </w:p>
        </w:tc>
        <w:tc>
          <w:tcPr>
            <w:tcW w:w="2268" w:type="dxa"/>
          </w:tcPr>
          <w:p w14:paraId="52A9CCC0" w14:textId="77777777" w:rsidR="00290F51" w:rsidRPr="00CC3A2E" w:rsidRDefault="00290F51" w:rsidP="004D3B38">
            <w:pPr>
              <w:spacing w:line="480" w:lineRule="auto"/>
              <w:rPr>
                <w:rFonts w:ascii="Georgia" w:hAnsi="Georgia"/>
                <w:sz w:val="24"/>
                <w:szCs w:val="24"/>
              </w:rPr>
            </w:pPr>
          </w:p>
        </w:tc>
      </w:tr>
      <w:tr w:rsidR="00C32292" w:rsidRPr="00CC3A2E" w14:paraId="7BDB3010" w14:textId="77777777" w:rsidTr="004D3B38">
        <w:tc>
          <w:tcPr>
            <w:tcW w:w="2918" w:type="dxa"/>
          </w:tcPr>
          <w:p w14:paraId="3891DDF7" w14:textId="004F3E0B" w:rsidR="00C32292" w:rsidRPr="00CC3A2E" w:rsidRDefault="00C32292" w:rsidP="004D3B38">
            <w:pPr>
              <w:spacing w:line="480" w:lineRule="auto"/>
              <w:rPr>
                <w:rFonts w:ascii="Georgia" w:hAnsi="Georgia"/>
                <w:sz w:val="24"/>
                <w:szCs w:val="24"/>
              </w:rPr>
            </w:pPr>
            <w:r w:rsidRPr="00CC3A2E">
              <w:rPr>
                <w:rFonts w:ascii="Georgia" w:hAnsi="Georgia"/>
                <w:sz w:val="24"/>
                <w:szCs w:val="24"/>
              </w:rPr>
              <w:t>Townsend score, mean (SD)</w:t>
            </w:r>
          </w:p>
        </w:tc>
        <w:tc>
          <w:tcPr>
            <w:tcW w:w="2088" w:type="dxa"/>
          </w:tcPr>
          <w:p w14:paraId="4EFD1C14" w14:textId="0519C06E" w:rsidR="00C32292" w:rsidRPr="00CC3A2E" w:rsidRDefault="00290F51" w:rsidP="004D3B38">
            <w:pPr>
              <w:spacing w:line="480" w:lineRule="auto"/>
              <w:rPr>
                <w:rFonts w:ascii="Georgia" w:hAnsi="Georgia"/>
                <w:sz w:val="24"/>
                <w:szCs w:val="24"/>
              </w:rPr>
            </w:pPr>
            <w:r w:rsidRPr="00CC3A2E">
              <w:rPr>
                <w:rFonts w:ascii="Georgia" w:hAnsi="Georgia"/>
                <w:sz w:val="24"/>
                <w:szCs w:val="24"/>
              </w:rPr>
              <w:t>-0.48 (3.42)</w:t>
            </w:r>
          </w:p>
        </w:tc>
        <w:tc>
          <w:tcPr>
            <w:tcW w:w="2082" w:type="dxa"/>
          </w:tcPr>
          <w:p w14:paraId="5F2B12D1" w14:textId="41D4248F" w:rsidR="00C32292" w:rsidRPr="00CC3A2E" w:rsidRDefault="00290F51" w:rsidP="004D3B38">
            <w:pPr>
              <w:spacing w:line="480" w:lineRule="auto"/>
              <w:rPr>
                <w:rFonts w:ascii="Georgia" w:hAnsi="Georgia"/>
                <w:sz w:val="24"/>
                <w:szCs w:val="24"/>
              </w:rPr>
            </w:pPr>
            <w:r w:rsidRPr="00CC3A2E">
              <w:rPr>
                <w:rFonts w:ascii="Georgia" w:hAnsi="Georgia"/>
                <w:sz w:val="24"/>
                <w:szCs w:val="24"/>
              </w:rPr>
              <w:t>-1.42 (3.02)</w:t>
            </w:r>
          </w:p>
        </w:tc>
        <w:tc>
          <w:tcPr>
            <w:tcW w:w="2268" w:type="dxa"/>
          </w:tcPr>
          <w:p w14:paraId="127DB6D1" w14:textId="2ACD79E5" w:rsidR="00C32292" w:rsidRPr="00CC3A2E" w:rsidRDefault="005307B9" w:rsidP="005307B9">
            <w:pPr>
              <w:spacing w:line="480" w:lineRule="auto"/>
              <w:rPr>
                <w:rFonts w:ascii="Georgia" w:hAnsi="Georgia"/>
                <w:sz w:val="24"/>
                <w:szCs w:val="24"/>
              </w:rPr>
            </w:pPr>
            <w:r w:rsidRPr="00CC3A2E">
              <w:rPr>
                <w:rFonts w:ascii="Georgia" w:hAnsi="Georgia"/>
                <w:sz w:val="24"/>
                <w:szCs w:val="24"/>
              </w:rPr>
              <w:t>1.34 (1.27, 1.41)</w:t>
            </w:r>
          </w:p>
        </w:tc>
      </w:tr>
    </w:tbl>
    <w:p w14:paraId="042EECA6" w14:textId="0A1A6D95" w:rsidR="00706618" w:rsidRPr="00CC3A2E" w:rsidRDefault="003E7174">
      <w:pPr>
        <w:rPr>
          <w:rFonts w:ascii="Georgia" w:hAnsi="Georgia"/>
          <w:sz w:val="24"/>
          <w:szCs w:val="24"/>
        </w:rPr>
      </w:pPr>
      <w:r w:rsidRPr="00CC3A2E">
        <w:rPr>
          <w:rFonts w:ascii="Georgia" w:hAnsi="Georgia"/>
          <w:sz w:val="24"/>
          <w:szCs w:val="24"/>
          <w:vertAlign w:val="superscript"/>
        </w:rPr>
        <w:t xml:space="preserve">1 </w:t>
      </w:r>
      <w:r w:rsidRPr="00CC3A2E">
        <w:rPr>
          <w:rFonts w:ascii="Georgia" w:hAnsi="Georgia"/>
          <w:sz w:val="24"/>
          <w:szCs w:val="24"/>
        </w:rPr>
        <w:t xml:space="preserve">All differences in characteristics between those who did or did not die of lower respiratory infection were significant at p&lt;0.0001.  </w:t>
      </w:r>
      <w:r w:rsidRPr="00CC3A2E">
        <w:rPr>
          <w:rFonts w:ascii="Georgia" w:hAnsi="Georgia"/>
          <w:sz w:val="24"/>
          <w:szCs w:val="24"/>
          <w:vertAlign w:val="superscript"/>
        </w:rPr>
        <w:t>2</w:t>
      </w:r>
      <w:r w:rsidRPr="00CC3A2E">
        <w:rPr>
          <w:rFonts w:ascii="Georgia" w:hAnsi="Georgia"/>
          <w:sz w:val="24"/>
          <w:szCs w:val="24"/>
        </w:rPr>
        <w:t xml:space="preserve">Hazard ratios for the continuous variables are expressed for a standard deviation (SD) increase in the variable, with the exception of reaction time which is for a SD decrease so it is consistent with the analyses shown in Table 2.     </w:t>
      </w:r>
      <w:r w:rsidRPr="00CC3A2E">
        <w:rPr>
          <w:rFonts w:ascii="Georgia" w:hAnsi="Georgia"/>
          <w:sz w:val="24"/>
          <w:szCs w:val="24"/>
          <w:vertAlign w:val="superscript"/>
        </w:rPr>
        <w:t>3</w:t>
      </w:r>
      <w:r w:rsidRPr="00CC3A2E">
        <w:rPr>
          <w:rFonts w:ascii="Georgia" w:hAnsi="Georgia"/>
          <w:sz w:val="24"/>
          <w:szCs w:val="24"/>
        </w:rPr>
        <w:t>Data on reasoning is based on a subset of 1</w:t>
      </w:r>
      <w:r w:rsidR="008D606C" w:rsidRPr="00CC3A2E">
        <w:rPr>
          <w:rFonts w:ascii="Georgia" w:hAnsi="Georgia"/>
          <w:sz w:val="24"/>
          <w:szCs w:val="24"/>
        </w:rPr>
        <w:t>46</w:t>
      </w:r>
      <w:r w:rsidRPr="00CC3A2E">
        <w:rPr>
          <w:rFonts w:ascii="Georgia" w:hAnsi="Georgia"/>
          <w:sz w:val="24"/>
          <w:szCs w:val="24"/>
        </w:rPr>
        <w:t>,</w:t>
      </w:r>
      <w:r w:rsidR="00AF5DA8" w:rsidRPr="00CC3A2E">
        <w:rPr>
          <w:rFonts w:ascii="Georgia" w:hAnsi="Georgia"/>
          <w:sz w:val="24"/>
          <w:szCs w:val="24"/>
        </w:rPr>
        <w:t>513</w:t>
      </w:r>
      <w:r w:rsidRPr="00CC3A2E">
        <w:rPr>
          <w:rFonts w:ascii="Georgia" w:hAnsi="Georgia"/>
          <w:sz w:val="24"/>
          <w:szCs w:val="24"/>
        </w:rPr>
        <w:t xml:space="preserve">participants of whom </w:t>
      </w:r>
      <w:r w:rsidR="008D606C" w:rsidRPr="00CC3A2E">
        <w:rPr>
          <w:rFonts w:ascii="Georgia" w:hAnsi="Georgia"/>
          <w:sz w:val="24"/>
          <w:szCs w:val="24"/>
        </w:rPr>
        <w:t>3</w:t>
      </w:r>
      <w:r w:rsidR="00AF5DA8" w:rsidRPr="00CC3A2E">
        <w:rPr>
          <w:rFonts w:ascii="Georgia" w:hAnsi="Georgia"/>
          <w:sz w:val="24"/>
          <w:szCs w:val="24"/>
        </w:rPr>
        <w:t>31</w:t>
      </w:r>
      <w:r w:rsidRPr="00CC3A2E">
        <w:rPr>
          <w:rFonts w:ascii="Georgia" w:hAnsi="Georgia"/>
          <w:sz w:val="24"/>
          <w:szCs w:val="24"/>
        </w:rPr>
        <w:t xml:space="preserve"> died of LRI.</w:t>
      </w:r>
      <w:r w:rsidRPr="00CC3A2E">
        <w:rPr>
          <w:rFonts w:ascii="Georgia" w:hAnsi="Georgia"/>
          <w:b/>
          <w:sz w:val="24"/>
          <w:szCs w:val="24"/>
        </w:rPr>
        <w:br w:type="page"/>
      </w:r>
    </w:p>
    <w:p w14:paraId="46B6EAF8" w14:textId="77777777" w:rsidR="00706618" w:rsidRPr="00CC3A2E" w:rsidRDefault="00706618" w:rsidP="00E46B1B">
      <w:pPr>
        <w:spacing w:line="480" w:lineRule="auto"/>
        <w:rPr>
          <w:rFonts w:ascii="Georgia" w:hAnsi="Georgia"/>
          <w:sz w:val="24"/>
          <w:szCs w:val="24"/>
        </w:rPr>
        <w:sectPr w:rsidR="00706618" w:rsidRPr="00CC3A2E" w:rsidSect="00706618">
          <w:footerReference w:type="default" r:id="rId9"/>
          <w:pgSz w:w="11906" w:h="16838"/>
          <w:pgMar w:top="1440" w:right="1440" w:bottom="1440" w:left="1440" w:header="708" w:footer="708" w:gutter="0"/>
          <w:cols w:space="708"/>
          <w:docGrid w:linePitch="360"/>
        </w:sectPr>
      </w:pPr>
    </w:p>
    <w:p w14:paraId="1D0B99EF" w14:textId="4BA0FB14" w:rsidR="00C80E21" w:rsidRPr="00CC3A2E" w:rsidRDefault="00C80E21" w:rsidP="00C80E21">
      <w:pPr>
        <w:rPr>
          <w:rFonts w:ascii="Georgia" w:hAnsi="Georgia"/>
          <w:b/>
          <w:sz w:val="24"/>
          <w:szCs w:val="24"/>
        </w:rPr>
      </w:pPr>
      <w:r w:rsidRPr="00CC3A2E">
        <w:rPr>
          <w:rFonts w:ascii="Georgia" w:hAnsi="Georgia"/>
          <w:b/>
          <w:sz w:val="24"/>
          <w:szCs w:val="24"/>
        </w:rPr>
        <w:lastRenderedPageBreak/>
        <w:t xml:space="preserve">Table </w:t>
      </w:r>
      <w:r w:rsidR="00224E9A" w:rsidRPr="00CC3A2E">
        <w:rPr>
          <w:rFonts w:ascii="Georgia" w:hAnsi="Georgia"/>
          <w:b/>
          <w:sz w:val="24"/>
          <w:szCs w:val="24"/>
        </w:rPr>
        <w:t>2</w:t>
      </w:r>
      <w:r w:rsidRPr="00CC3A2E">
        <w:rPr>
          <w:rFonts w:ascii="Georgia" w:hAnsi="Georgia"/>
          <w:b/>
          <w:sz w:val="24"/>
          <w:szCs w:val="24"/>
        </w:rPr>
        <w:t xml:space="preserve">: Hazard ratios (95% CI) for </w:t>
      </w:r>
      <w:r w:rsidR="00AF26F9" w:rsidRPr="00CC3A2E">
        <w:rPr>
          <w:rFonts w:ascii="Georgia" w:hAnsi="Georgia"/>
          <w:b/>
          <w:sz w:val="24"/>
          <w:szCs w:val="24"/>
        </w:rPr>
        <w:t>M</w:t>
      </w:r>
      <w:r w:rsidRPr="00CC3A2E">
        <w:rPr>
          <w:rFonts w:ascii="Georgia" w:hAnsi="Georgia"/>
          <w:b/>
          <w:sz w:val="24"/>
          <w:szCs w:val="24"/>
        </w:rPr>
        <w:t xml:space="preserve">ortality from </w:t>
      </w:r>
      <w:r w:rsidR="001736FA" w:rsidRPr="00CC3A2E">
        <w:rPr>
          <w:rFonts w:ascii="Georgia" w:hAnsi="Georgia"/>
          <w:b/>
          <w:sz w:val="24"/>
          <w:szCs w:val="24"/>
        </w:rPr>
        <w:t>L</w:t>
      </w:r>
      <w:r w:rsidRPr="00CC3A2E">
        <w:rPr>
          <w:rFonts w:ascii="Georgia" w:hAnsi="Georgia"/>
          <w:b/>
          <w:sz w:val="24"/>
          <w:szCs w:val="24"/>
        </w:rPr>
        <w:t xml:space="preserve">ower </w:t>
      </w:r>
      <w:r w:rsidR="001736FA" w:rsidRPr="00CC3A2E">
        <w:rPr>
          <w:rFonts w:ascii="Georgia" w:hAnsi="Georgia"/>
          <w:b/>
          <w:sz w:val="24"/>
          <w:szCs w:val="24"/>
        </w:rPr>
        <w:t>R</w:t>
      </w:r>
      <w:r w:rsidRPr="00CC3A2E">
        <w:rPr>
          <w:rFonts w:ascii="Georgia" w:hAnsi="Georgia"/>
          <w:b/>
          <w:sz w:val="24"/>
          <w:szCs w:val="24"/>
        </w:rPr>
        <w:t xml:space="preserve">espiratory </w:t>
      </w:r>
      <w:r w:rsidR="001736FA" w:rsidRPr="00CC3A2E">
        <w:rPr>
          <w:rFonts w:ascii="Georgia" w:hAnsi="Georgia"/>
          <w:b/>
          <w:sz w:val="24"/>
          <w:szCs w:val="24"/>
        </w:rPr>
        <w:t>Tract I</w:t>
      </w:r>
      <w:r w:rsidRPr="00CC3A2E">
        <w:rPr>
          <w:rFonts w:ascii="Georgia" w:hAnsi="Georgia"/>
          <w:b/>
          <w:sz w:val="24"/>
          <w:szCs w:val="24"/>
        </w:rPr>
        <w:t xml:space="preserve">nfection according to </w:t>
      </w:r>
      <w:r w:rsidR="001736FA" w:rsidRPr="00CC3A2E">
        <w:rPr>
          <w:rFonts w:ascii="Georgia" w:hAnsi="Georgia"/>
          <w:b/>
          <w:sz w:val="24"/>
          <w:szCs w:val="24"/>
        </w:rPr>
        <w:t>R</w:t>
      </w:r>
      <w:r w:rsidRPr="00CC3A2E">
        <w:rPr>
          <w:rFonts w:ascii="Georgia" w:hAnsi="Georgia"/>
          <w:b/>
          <w:sz w:val="24"/>
          <w:szCs w:val="24"/>
        </w:rPr>
        <w:t xml:space="preserve">eaction </w:t>
      </w:r>
      <w:r w:rsidR="001736FA" w:rsidRPr="00CC3A2E">
        <w:rPr>
          <w:rFonts w:ascii="Georgia" w:hAnsi="Georgia"/>
          <w:b/>
          <w:sz w:val="24"/>
          <w:szCs w:val="24"/>
        </w:rPr>
        <w:t>T</w:t>
      </w:r>
      <w:r w:rsidRPr="00CC3A2E">
        <w:rPr>
          <w:rFonts w:ascii="Georgia" w:hAnsi="Georgia"/>
          <w:b/>
          <w:sz w:val="24"/>
          <w:szCs w:val="24"/>
        </w:rPr>
        <w:t xml:space="preserve">ime </w:t>
      </w:r>
      <w:r w:rsidR="00761BC4" w:rsidRPr="00CC3A2E">
        <w:rPr>
          <w:rFonts w:ascii="Georgia" w:hAnsi="Georgia"/>
          <w:b/>
          <w:sz w:val="24"/>
          <w:szCs w:val="24"/>
        </w:rPr>
        <w:t xml:space="preserve">in UK Biobank Participants </w:t>
      </w:r>
      <w:r w:rsidRPr="00CC3A2E">
        <w:rPr>
          <w:rFonts w:ascii="Georgia" w:hAnsi="Georgia"/>
          <w:b/>
          <w:sz w:val="24"/>
          <w:szCs w:val="24"/>
        </w:rPr>
        <w:t>(n=4</w:t>
      </w:r>
      <w:r w:rsidR="00224E9A" w:rsidRPr="00CC3A2E">
        <w:rPr>
          <w:rFonts w:ascii="Georgia" w:hAnsi="Georgia"/>
          <w:b/>
          <w:sz w:val="24"/>
          <w:szCs w:val="24"/>
        </w:rPr>
        <w:t>34</w:t>
      </w:r>
      <w:r w:rsidRPr="00CC3A2E">
        <w:rPr>
          <w:rFonts w:ascii="Georgia" w:hAnsi="Georgia"/>
          <w:b/>
          <w:sz w:val="24"/>
          <w:szCs w:val="24"/>
        </w:rPr>
        <w:t>,</w:t>
      </w:r>
      <w:r w:rsidR="004758DE" w:rsidRPr="00CC3A2E">
        <w:rPr>
          <w:rFonts w:ascii="Georgia" w:hAnsi="Georgia"/>
          <w:b/>
          <w:sz w:val="24"/>
          <w:szCs w:val="24"/>
        </w:rPr>
        <w:t>413</w:t>
      </w:r>
      <w:r w:rsidRPr="00CC3A2E">
        <w:rPr>
          <w:rFonts w:ascii="Georgia" w:hAnsi="Georgia"/>
          <w:b/>
          <w:sz w:val="24"/>
          <w:szCs w:val="24"/>
        </w:rPr>
        <w:t xml:space="preserve">) </w:t>
      </w:r>
    </w:p>
    <w:tbl>
      <w:tblPr>
        <w:tblStyle w:val="TableGrid"/>
        <w:tblW w:w="1261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6"/>
        <w:gridCol w:w="723"/>
        <w:gridCol w:w="1417"/>
        <w:gridCol w:w="709"/>
        <w:gridCol w:w="1276"/>
        <w:gridCol w:w="1984"/>
        <w:gridCol w:w="1418"/>
        <w:gridCol w:w="850"/>
        <w:gridCol w:w="1843"/>
      </w:tblGrid>
      <w:tr w:rsidR="00C80E21" w:rsidRPr="00CC3A2E" w14:paraId="7E3590A0" w14:textId="77777777" w:rsidTr="00DB4411">
        <w:tc>
          <w:tcPr>
            <w:tcW w:w="2396" w:type="dxa"/>
          </w:tcPr>
          <w:p w14:paraId="518B63F8" w14:textId="77777777" w:rsidR="00C80E21" w:rsidRPr="00CC3A2E" w:rsidRDefault="00C80E21" w:rsidP="004D3B38">
            <w:pPr>
              <w:rPr>
                <w:rFonts w:ascii="Georgia" w:hAnsi="Georgia"/>
                <w:b/>
              </w:rPr>
            </w:pPr>
          </w:p>
        </w:tc>
        <w:tc>
          <w:tcPr>
            <w:tcW w:w="7527" w:type="dxa"/>
            <w:gridSpan w:val="6"/>
            <w:tcBorders>
              <w:top w:val="single" w:sz="4" w:space="0" w:color="auto"/>
              <w:bottom w:val="single" w:sz="4" w:space="0" w:color="auto"/>
            </w:tcBorders>
          </w:tcPr>
          <w:p w14:paraId="6B87013A" w14:textId="77777777" w:rsidR="00C80E21" w:rsidRPr="00CC3A2E" w:rsidRDefault="00C80E21" w:rsidP="004D3B38">
            <w:pPr>
              <w:rPr>
                <w:rFonts w:ascii="Georgia" w:hAnsi="Georgia"/>
                <w:b/>
              </w:rPr>
            </w:pPr>
            <w:r w:rsidRPr="00CC3A2E">
              <w:rPr>
                <w:rFonts w:ascii="Georgia" w:hAnsi="Georgia"/>
                <w:b/>
              </w:rPr>
              <w:t>Reaction time categories</w:t>
            </w:r>
          </w:p>
        </w:tc>
        <w:tc>
          <w:tcPr>
            <w:tcW w:w="2693" w:type="dxa"/>
            <w:gridSpan w:val="2"/>
            <w:tcBorders>
              <w:top w:val="single" w:sz="4" w:space="0" w:color="auto"/>
              <w:bottom w:val="single" w:sz="4" w:space="0" w:color="auto"/>
            </w:tcBorders>
          </w:tcPr>
          <w:p w14:paraId="3546F519" w14:textId="77777777" w:rsidR="00C80E21" w:rsidRPr="00CC3A2E" w:rsidRDefault="00C80E21" w:rsidP="004D3B38">
            <w:pPr>
              <w:rPr>
                <w:rFonts w:ascii="Georgia" w:hAnsi="Georgia"/>
                <w:b/>
              </w:rPr>
            </w:pPr>
          </w:p>
        </w:tc>
      </w:tr>
      <w:tr w:rsidR="00C80E21" w:rsidRPr="00CC3A2E" w14:paraId="2D348CAC" w14:textId="77777777" w:rsidTr="003521FA">
        <w:tc>
          <w:tcPr>
            <w:tcW w:w="2396" w:type="dxa"/>
            <w:tcBorders>
              <w:bottom w:val="single" w:sz="4" w:space="0" w:color="auto"/>
            </w:tcBorders>
          </w:tcPr>
          <w:p w14:paraId="67FA5471" w14:textId="77777777" w:rsidR="00C80E21" w:rsidRPr="00CC3A2E" w:rsidRDefault="00C80E21" w:rsidP="004D3B38">
            <w:pPr>
              <w:rPr>
                <w:rFonts w:ascii="Georgia" w:hAnsi="Georgia"/>
                <w:b/>
              </w:rPr>
            </w:pPr>
            <w:r w:rsidRPr="00CC3A2E">
              <w:rPr>
                <w:rFonts w:ascii="Georgia" w:hAnsi="Georgia"/>
                <w:b/>
              </w:rPr>
              <w:t>Adjustments</w:t>
            </w:r>
          </w:p>
        </w:tc>
        <w:tc>
          <w:tcPr>
            <w:tcW w:w="2140" w:type="dxa"/>
            <w:gridSpan w:val="2"/>
            <w:tcBorders>
              <w:top w:val="single" w:sz="4" w:space="0" w:color="auto"/>
              <w:bottom w:val="single" w:sz="4" w:space="0" w:color="auto"/>
            </w:tcBorders>
          </w:tcPr>
          <w:p w14:paraId="533DB988" w14:textId="77777777" w:rsidR="00DB4411" w:rsidRPr="00CC3A2E" w:rsidRDefault="00C80E21" w:rsidP="004D3B38">
            <w:pPr>
              <w:rPr>
                <w:rFonts w:ascii="Georgia" w:hAnsi="Georgia"/>
                <w:b/>
              </w:rPr>
            </w:pPr>
            <w:r w:rsidRPr="00CC3A2E">
              <w:rPr>
                <w:rFonts w:ascii="Georgia" w:hAnsi="Georgia"/>
                <w:b/>
              </w:rPr>
              <w:t xml:space="preserve">1 </w:t>
            </w:r>
          </w:p>
          <w:p w14:paraId="098658E2" w14:textId="02038348" w:rsidR="00C80E21" w:rsidRPr="00CC3A2E" w:rsidRDefault="00C80E21" w:rsidP="004D3B38">
            <w:pPr>
              <w:rPr>
                <w:rFonts w:ascii="Georgia" w:hAnsi="Georgia"/>
                <w:b/>
              </w:rPr>
            </w:pPr>
            <w:r w:rsidRPr="00CC3A2E">
              <w:rPr>
                <w:rFonts w:ascii="Georgia" w:hAnsi="Georgia"/>
                <w:b/>
              </w:rPr>
              <w:t>(Quickest)</w:t>
            </w:r>
          </w:p>
          <w:p w14:paraId="554CED5D" w14:textId="2ED1306A" w:rsidR="00224E9A" w:rsidRPr="00CC3A2E" w:rsidRDefault="00C80E21" w:rsidP="004D3B38">
            <w:pPr>
              <w:rPr>
                <w:rFonts w:ascii="Georgia" w:hAnsi="Georgia"/>
                <w:b/>
              </w:rPr>
            </w:pPr>
            <w:r w:rsidRPr="00CC3A2E">
              <w:rPr>
                <w:rFonts w:ascii="Georgia" w:hAnsi="Georgia"/>
                <w:b/>
              </w:rPr>
              <w:t>n=1</w:t>
            </w:r>
            <w:r w:rsidR="00761BC4" w:rsidRPr="00CC3A2E">
              <w:rPr>
                <w:rFonts w:ascii="Georgia" w:hAnsi="Georgia"/>
                <w:b/>
              </w:rPr>
              <w:t>44,</w:t>
            </w:r>
            <w:r w:rsidR="004758DE" w:rsidRPr="00CC3A2E">
              <w:rPr>
                <w:rFonts w:ascii="Georgia" w:hAnsi="Georgia"/>
                <w:b/>
              </w:rPr>
              <w:t>362</w:t>
            </w:r>
          </w:p>
          <w:p w14:paraId="020C83D0" w14:textId="54DD650D" w:rsidR="00C80E21" w:rsidRPr="00CC3A2E" w:rsidRDefault="00C80E21" w:rsidP="00761BC4">
            <w:pPr>
              <w:rPr>
                <w:rFonts w:ascii="Georgia" w:hAnsi="Georgia"/>
                <w:b/>
              </w:rPr>
            </w:pPr>
            <w:r w:rsidRPr="00CC3A2E">
              <w:rPr>
                <w:rFonts w:ascii="Georgia" w:hAnsi="Georgia"/>
                <w:b/>
              </w:rPr>
              <w:t>(</w:t>
            </w:r>
            <w:r w:rsidR="00761BC4" w:rsidRPr="00CC3A2E">
              <w:rPr>
                <w:rFonts w:ascii="Georgia" w:hAnsi="Georgia"/>
                <w:b/>
              </w:rPr>
              <w:t>254</w:t>
            </w:r>
            <w:r w:rsidRPr="00CC3A2E">
              <w:rPr>
                <w:rFonts w:ascii="Georgia" w:hAnsi="Georgia"/>
                <w:b/>
              </w:rPr>
              <w:t xml:space="preserve"> deaths) </w:t>
            </w:r>
          </w:p>
        </w:tc>
        <w:tc>
          <w:tcPr>
            <w:tcW w:w="1985" w:type="dxa"/>
            <w:gridSpan w:val="2"/>
            <w:tcBorders>
              <w:top w:val="single" w:sz="4" w:space="0" w:color="auto"/>
              <w:bottom w:val="single" w:sz="4" w:space="0" w:color="auto"/>
            </w:tcBorders>
          </w:tcPr>
          <w:p w14:paraId="35296E66" w14:textId="77777777" w:rsidR="00C80E21" w:rsidRPr="00CC3A2E" w:rsidRDefault="00C80E21" w:rsidP="004D3B38">
            <w:pPr>
              <w:rPr>
                <w:rFonts w:ascii="Georgia" w:hAnsi="Georgia"/>
                <w:b/>
              </w:rPr>
            </w:pPr>
            <w:r w:rsidRPr="00CC3A2E">
              <w:rPr>
                <w:rFonts w:ascii="Georgia" w:hAnsi="Georgia"/>
                <w:b/>
              </w:rPr>
              <w:t>2</w:t>
            </w:r>
          </w:p>
          <w:p w14:paraId="117CFC80" w14:textId="77777777" w:rsidR="00C80E21" w:rsidRPr="00CC3A2E" w:rsidRDefault="00C80E21" w:rsidP="004D3B38">
            <w:pPr>
              <w:rPr>
                <w:rFonts w:ascii="Georgia" w:hAnsi="Georgia"/>
                <w:b/>
              </w:rPr>
            </w:pPr>
          </w:p>
          <w:p w14:paraId="02EF82E3" w14:textId="24C322DE" w:rsidR="00C80E21" w:rsidRPr="00CC3A2E" w:rsidRDefault="00C80E21" w:rsidP="004D3B38">
            <w:pPr>
              <w:rPr>
                <w:rFonts w:ascii="Georgia" w:hAnsi="Georgia"/>
                <w:b/>
              </w:rPr>
            </w:pPr>
            <w:r w:rsidRPr="00CC3A2E">
              <w:rPr>
                <w:rFonts w:ascii="Georgia" w:hAnsi="Georgia"/>
                <w:b/>
              </w:rPr>
              <w:t>n=</w:t>
            </w:r>
            <w:r w:rsidR="00761BC4" w:rsidRPr="00CC3A2E">
              <w:rPr>
                <w:rFonts w:ascii="Georgia" w:hAnsi="Georgia"/>
                <w:b/>
              </w:rPr>
              <w:t>143,</w:t>
            </w:r>
            <w:r w:rsidR="004758DE" w:rsidRPr="00CC3A2E">
              <w:rPr>
                <w:rFonts w:ascii="Georgia" w:hAnsi="Georgia"/>
                <w:b/>
              </w:rPr>
              <w:t>582</w:t>
            </w:r>
          </w:p>
          <w:p w14:paraId="397CDD69" w14:textId="78DF9376" w:rsidR="00C80E21" w:rsidRPr="00CC3A2E" w:rsidRDefault="00C80E21" w:rsidP="00761BC4">
            <w:pPr>
              <w:rPr>
                <w:rFonts w:ascii="Georgia" w:hAnsi="Georgia"/>
                <w:b/>
              </w:rPr>
            </w:pPr>
            <w:r w:rsidRPr="00CC3A2E">
              <w:rPr>
                <w:rFonts w:ascii="Georgia" w:hAnsi="Georgia"/>
                <w:b/>
              </w:rPr>
              <w:t>(</w:t>
            </w:r>
            <w:r w:rsidR="00761BC4" w:rsidRPr="00CC3A2E">
              <w:rPr>
                <w:rFonts w:ascii="Georgia" w:hAnsi="Georgia"/>
                <w:b/>
              </w:rPr>
              <w:t>363</w:t>
            </w:r>
            <w:r w:rsidRPr="00CC3A2E">
              <w:rPr>
                <w:rFonts w:ascii="Georgia" w:hAnsi="Georgia"/>
                <w:b/>
              </w:rPr>
              <w:t xml:space="preserve"> deaths)</w:t>
            </w:r>
          </w:p>
        </w:tc>
        <w:tc>
          <w:tcPr>
            <w:tcW w:w="1984" w:type="dxa"/>
            <w:tcBorders>
              <w:top w:val="single" w:sz="4" w:space="0" w:color="auto"/>
              <w:bottom w:val="single" w:sz="4" w:space="0" w:color="auto"/>
            </w:tcBorders>
          </w:tcPr>
          <w:p w14:paraId="0646DFAA" w14:textId="77777777" w:rsidR="00C80E21" w:rsidRPr="00CC3A2E" w:rsidRDefault="00C80E21" w:rsidP="004D3B38">
            <w:pPr>
              <w:rPr>
                <w:rFonts w:ascii="Georgia" w:hAnsi="Georgia"/>
                <w:b/>
              </w:rPr>
            </w:pPr>
            <w:r w:rsidRPr="00CC3A2E">
              <w:rPr>
                <w:rFonts w:ascii="Georgia" w:hAnsi="Georgia"/>
                <w:b/>
              </w:rPr>
              <w:t>3</w:t>
            </w:r>
          </w:p>
          <w:p w14:paraId="67FF310E" w14:textId="77777777" w:rsidR="00C80E21" w:rsidRPr="00CC3A2E" w:rsidRDefault="00C80E21" w:rsidP="004D3B38">
            <w:pPr>
              <w:rPr>
                <w:rFonts w:ascii="Georgia" w:hAnsi="Georgia"/>
                <w:b/>
              </w:rPr>
            </w:pPr>
            <w:r w:rsidRPr="00CC3A2E">
              <w:rPr>
                <w:rFonts w:ascii="Georgia" w:hAnsi="Georgia"/>
                <w:b/>
              </w:rPr>
              <w:t>(Slowest)</w:t>
            </w:r>
          </w:p>
          <w:p w14:paraId="4409DE0C" w14:textId="795DD6A7" w:rsidR="00C80E21" w:rsidRPr="00CC3A2E" w:rsidRDefault="00C80E21" w:rsidP="004D3B38">
            <w:pPr>
              <w:rPr>
                <w:rFonts w:ascii="Georgia" w:hAnsi="Georgia"/>
                <w:b/>
              </w:rPr>
            </w:pPr>
            <w:r w:rsidRPr="00CC3A2E">
              <w:rPr>
                <w:rFonts w:ascii="Georgia" w:hAnsi="Georgia"/>
                <w:b/>
              </w:rPr>
              <w:t>n=1</w:t>
            </w:r>
            <w:r w:rsidR="00761BC4" w:rsidRPr="00CC3A2E">
              <w:rPr>
                <w:rFonts w:ascii="Georgia" w:hAnsi="Georgia"/>
                <w:b/>
              </w:rPr>
              <w:t>45,</w:t>
            </w:r>
            <w:r w:rsidR="004758DE" w:rsidRPr="00CC3A2E">
              <w:rPr>
                <w:rFonts w:ascii="Georgia" w:hAnsi="Georgia"/>
                <w:b/>
              </w:rPr>
              <w:t>187</w:t>
            </w:r>
          </w:p>
          <w:p w14:paraId="499844C8" w14:textId="5662A9CB" w:rsidR="00C80E21" w:rsidRPr="00CC3A2E" w:rsidRDefault="00C80E21" w:rsidP="004758DE">
            <w:pPr>
              <w:rPr>
                <w:rFonts w:ascii="Georgia" w:hAnsi="Georgia"/>
                <w:b/>
              </w:rPr>
            </w:pPr>
            <w:r w:rsidRPr="00CC3A2E">
              <w:rPr>
                <w:rFonts w:ascii="Georgia" w:hAnsi="Georgia"/>
                <w:b/>
              </w:rPr>
              <w:t>(</w:t>
            </w:r>
            <w:r w:rsidR="00761BC4" w:rsidRPr="00CC3A2E">
              <w:rPr>
                <w:rFonts w:ascii="Georgia" w:hAnsi="Georgia"/>
                <w:b/>
              </w:rPr>
              <w:t>66</w:t>
            </w:r>
            <w:r w:rsidR="004758DE" w:rsidRPr="00CC3A2E">
              <w:rPr>
                <w:rFonts w:ascii="Georgia" w:hAnsi="Georgia"/>
                <w:b/>
              </w:rPr>
              <w:t>5</w:t>
            </w:r>
            <w:r w:rsidRPr="00CC3A2E">
              <w:rPr>
                <w:rFonts w:ascii="Georgia" w:hAnsi="Georgia"/>
                <w:b/>
              </w:rPr>
              <w:t xml:space="preserve"> deaths)</w:t>
            </w:r>
          </w:p>
        </w:tc>
        <w:tc>
          <w:tcPr>
            <w:tcW w:w="1418" w:type="dxa"/>
            <w:tcBorders>
              <w:top w:val="single" w:sz="4" w:space="0" w:color="auto"/>
              <w:bottom w:val="single" w:sz="4" w:space="0" w:color="auto"/>
            </w:tcBorders>
          </w:tcPr>
          <w:p w14:paraId="71937F00" w14:textId="77777777" w:rsidR="00C80E21" w:rsidRPr="00CC3A2E" w:rsidRDefault="00C80E21" w:rsidP="004D3B38">
            <w:pPr>
              <w:rPr>
                <w:rFonts w:ascii="Georgia" w:hAnsi="Georgia"/>
                <w:b/>
              </w:rPr>
            </w:pPr>
            <w:r w:rsidRPr="00CC3A2E">
              <w:rPr>
                <w:rFonts w:ascii="Georgia" w:hAnsi="Georgia"/>
                <w:b/>
                <w:i/>
              </w:rPr>
              <w:t>P</w:t>
            </w:r>
            <w:r w:rsidRPr="00CC3A2E">
              <w:rPr>
                <w:rFonts w:ascii="Georgia" w:hAnsi="Georgia"/>
                <w:b/>
              </w:rPr>
              <w:t xml:space="preserve"> for linear trend</w:t>
            </w:r>
          </w:p>
        </w:tc>
        <w:tc>
          <w:tcPr>
            <w:tcW w:w="2693" w:type="dxa"/>
            <w:gridSpan w:val="2"/>
            <w:tcBorders>
              <w:top w:val="single" w:sz="4" w:space="0" w:color="auto"/>
              <w:bottom w:val="single" w:sz="4" w:space="0" w:color="auto"/>
            </w:tcBorders>
          </w:tcPr>
          <w:p w14:paraId="427C14BE" w14:textId="77777777" w:rsidR="00C80E21" w:rsidRPr="00CC3A2E" w:rsidRDefault="00C80E21" w:rsidP="004D3B38">
            <w:pPr>
              <w:rPr>
                <w:rFonts w:ascii="Georgia" w:hAnsi="Georgia"/>
                <w:b/>
              </w:rPr>
            </w:pPr>
            <w:r w:rsidRPr="00CC3A2E">
              <w:rPr>
                <w:rFonts w:ascii="Georgia" w:hAnsi="Georgia"/>
                <w:b/>
              </w:rPr>
              <w:t>Per SD reduction</w:t>
            </w:r>
          </w:p>
        </w:tc>
      </w:tr>
      <w:tr w:rsidR="003521FA" w:rsidRPr="00CC3A2E" w14:paraId="2E45AA30" w14:textId="77777777" w:rsidTr="003521FA">
        <w:trPr>
          <w:trHeight w:val="515"/>
        </w:trPr>
        <w:tc>
          <w:tcPr>
            <w:tcW w:w="2396" w:type="dxa"/>
            <w:tcBorders>
              <w:top w:val="single" w:sz="4" w:space="0" w:color="auto"/>
            </w:tcBorders>
          </w:tcPr>
          <w:p w14:paraId="76CDB1D8" w14:textId="77777777" w:rsidR="003521FA" w:rsidRPr="00CC3A2E" w:rsidRDefault="003521FA" w:rsidP="003521FA">
            <w:pPr>
              <w:rPr>
                <w:rFonts w:ascii="Georgia" w:hAnsi="Georgia"/>
              </w:rPr>
            </w:pPr>
          </w:p>
        </w:tc>
        <w:tc>
          <w:tcPr>
            <w:tcW w:w="723" w:type="dxa"/>
            <w:tcBorders>
              <w:top w:val="single" w:sz="4" w:space="0" w:color="auto"/>
            </w:tcBorders>
          </w:tcPr>
          <w:p w14:paraId="56495D00" w14:textId="77777777" w:rsidR="003521FA" w:rsidRPr="00CC3A2E" w:rsidRDefault="003521FA" w:rsidP="003521FA">
            <w:pPr>
              <w:rPr>
                <w:rFonts w:ascii="Georgia" w:hAnsi="Georgia"/>
              </w:rPr>
            </w:pPr>
            <w:r w:rsidRPr="00CC3A2E">
              <w:rPr>
                <w:rFonts w:ascii="Georgia" w:hAnsi="Georgia"/>
              </w:rPr>
              <w:t>HR</w:t>
            </w:r>
          </w:p>
        </w:tc>
        <w:tc>
          <w:tcPr>
            <w:tcW w:w="1417" w:type="dxa"/>
            <w:tcBorders>
              <w:top w:val="single" w:sz="4" w:space="0" w:color="auto"/>
            </w:tcBorders>
          </w:tcPr>
          <w:p w14:paraId="5781B4E5" w14:textId="65798127" w:rsidR="003521FA" w:rsidRPr="00CC3A2E" w:rsidRDefault="003521FA" w:rsidP="003521FA">
            <w:pPr>
              <w:rPr>
                <w:rFonts w:ascii="Georgia" w:hAnsi="Georgia"/>
              </w:rPr>
            </w:pPr>
            <w:r w:rsidRPr="00CC3A2E">
              <w:rPr>
                <w:rFonts w:ascii="Georgia" w:hAnsi="Georgia"/>
              </w:rPr>
              <w:t>95% CI</w:t>
            </w:r>
          </w:p>
        </w:tc>
        <w:tc>
          <w:tcPr>
            <w:tcW w:w="709" w:type="dxa"/>
            <w:tcBorders>
              <w:top w:val="single" w:sz="4" w:space="0" w:color="auto"/>
            </w:tcBorders>
          </w:tcPr>
          <w:p w14:paraId="2605A49D" w14:textId="52A4A3E9" w:rsidR="003521FA" w:rsidRPr="00CC3A2E" w:rsidRDefault="003521FA" w:rsidP="003521FA">
            <w:pPr>
              <w:rPr>
                <w:rFonts w:ascii="Georgia" w:hAnsi="Georgia"/>
              </w:rPr>
            </w:pPr>
            <w:r w:rsidRPr="00CC3A2E">
              <w:rPr>
                <w:rFonts w:ascii="Georgia" w:hAnsi="Georgia"/>
              </w:rPr>
              <w:t>HR</w:t>
            </w:r>
          </w:p>
        </w:tc>
        <w:tc>
          <w:tcPr>
            <w:tcW w:w="1276" w:type="dxa"/>
            <w:tcBorders>
              <w:top w:val="single" w:sz="4" w:space="0" w:color="auto"/>
            </w:tcBorders>
          </w:tcPr>
          <w:p w14:paraId="38F9E2AB" w14:textId="7D046469" w:rsidR="003521FA" w:rsidRPr="00CC3A2E" w:rsidRDefault="003521FA" w:rsidP="003521FA">
            <w:pPr>
              <w:rPr>
                <w:rFonts w:ascii="Georgia" w:hAnsi="Georgia"/>
              </w:rPr>
            </w:pPr>
            <w:r w:rsidRPr="00CC3A2E">
              <w:rPr>
                <w:rFonts w:ascii="Georgia" w:hAnsi="Georgia"/>
              </w:rPr>
              <w:t>95% CI</w:t>
            </w:r>
          </w:p>
        </w:tc>
        <w:tc>
          <w:tcPr>
            <w:tcW w:w="1984" w:type="dxa"/>
            <w:tcBorders>
              <w:top w:val="single" w:sz="4" w:space="0" w:color="auto"/>
            </w:tcBorders>
          </w:tcPr>
          <w:p w14:paraId="733DB2C3" w14:textId="55568C20" w:rsidR="003521FA" w:rsidRPr="00CC3A2E" w:rsidRDefault="003521FA" w:rsidP="003521FA">
            <w:pPr>
              <w:rPr>
                <w:rFonts w:ascii="Georgia" w:hAnsi="Georgia"/>
              </w:rPr>
            </w:pPr>
            <w:r w:rsidRPr="00CC3A2E">
              <w:rPr>
                <w:rFonts w:ascii="Georgia" w:hAnsi="Georgia"/>
              </w:rPr>
              <w:t>HR</w:t>
            </w:r>
          </w:p>
        </w:tc>
        <w:tc>
          <w:tcPr>
            <w:tcW w:w="1418" w:type="dxa"/>
            <w:tcBorders>
              <w:top w:val="single" w:sz="4" w:space="0" w:color="auto"/>
            </w:tcBorders>
          </w:tcPr>
          <w:p w14:paraId="20FFD628" w14:textId="77777777" w:rsidR="003521FA" w:rsidRPr="00CC3A2E" w:rsidRDefault="003521FA" w:rsidP="003521FA">
            <w:pPr>
              <w:rPr>
                <w:rFonts w:ascii="Georgia" w:hAnsi="Georgia"/>
              </w:rPr>
            </w:pPr>
          </w:p>
        </w:tc>
        <w:tc>
          <w:tcPr>
            <w:tcW w:w="850" w:type="dxa"/>
            <w:tcBorders>
              <w:top w:val="single" w:sz="4" w:space="0" w:color="auto"/>
            </w:tcBorders>
          </w:tcPr>
          <w:p w14:paraId="4B692365" w14:textId="1026B09F" w:rsidR="003521FA" w:rsidRPr="00CC3A2E" w:rsidRDefault="003521FA" w:rsidP="003521FA">
            <w:pPr>
              <w:rPr>
                <w:rFonts w:ascii="Georgia" w:hAnsi="Georgia"/>
              </w:rPr>
            </w:pPr>
            <w:r w:rsidRPr="00CC3A2E">
              <w:rPr>
                <w:rFonts w:ascii="Georgia" w:hAnsi="Georgia"/>
              </w:rPr>
              <w:t>HR</w:t>
            </w:r>
          </w:p>
        </w:tc>
        <w:tc>
          <w:tcPr>
            <w:tcW w:w="1843" w:type="dxa"/>
            <w:tcBorders>
              <w:top w:val="single" w:sz="4" w:space="0" w:color="auto"/>
            </w:tcBorders>
          </w:tcPr>
          <w:p w14:paraId="11C784FD" w14:textId="37527A63" w:rsidR="003521FA" w:rsidRPr="00CC3A2E" w:rsidRDefault="003521FA" w:rsidP="003521FA">
            <w:pPr>
              <w:rPr>
                <w:rFonts w:ascii="Georgia" w:hAnsi="Georgia"/>
              </w:rPr>
            </w:pPr>
            <w:r w:rsidRPr="00CC3A2E">
              <w:rPr>
                <w:rFonts w:ascii="Georgia" w:hAnsi="Georgia"/>
              </w:rPr>
              <w:t>95% CI</w:t>
            </w:r>
          </w:p>
        </w:tc>
      </w:tr>
      <w:tr w:rsidR="003521FA" w:rsidRPr="00CC3A2E" w14:paraId="0D59A9CD" w14:textId="77777777" w:rsidTr="003521FA">
        <w:trPr>
          <w:trHeight w:val="515"/>
        </w:trPr>
        <w:tc>
          <w:tcPr>
            <w:tcW w:w="2396" w:type="dxa"/>
            <w:tcBorders>
              <w:top w:val="single" w:sz="4" w:space="0" w:color="auto"/>
            </w:tcBorders>
          </w:tcPr>
          <w:p w14:paraId="54057F8B" w14:textId="77777777" w:rsidR="003521FA" w:rsidRPr="00CC3A2E" w:rsidRDefault="003521FA" w:rsidP="003521FA">
            <w:pPr>
              <w:rPr>
                <w:rFonts w:ascii="Georgia" w:hAnsi="Georgia"/>
              </w:rPr>
            </w:pPr>
            <w:r w:rsidRPr="00CC3A2E">
              <w:rPr>
                <w:rFonts w:ascii="Georgia" w:hAnsi="Georgia"/>
              </w:rPr>
              <w:t>Age &amp; sex</w:t>
            </w:r>
          </w:p>
        </w:tc>
        <w:tc>
          <w:tcPr>
            <w:tcW w:w="723" w:type="dxa"/>
            <w:tcBorders>
              <w:top w:val="single" w:sz="4" w:space="0" w:color="auto"/>
            </w:tcBorders>
          </w:tcPr>
          <w:p w14:paraId="44F03BB9" w14:textId="77777777" w:rsidR="003521FA" w:rsidRPr="00CC3A2E" w:rsidRDefault="003521FA" w:rsidP="003521FA">
            <w:pPr>
              <w:rPr>
                <w:rFonts w:ascii="Georgia" w:hAnsi="Georgia"/>
              </w:rPr>
            </w:pPr>
            <w:r w:rsidRPr="00CC3A2E">
              <w:rPr>
                <w:rFonts w:ascii="Georgia" w:hAnsi="Georgia"/>
              </w:rPr>
              <w:t>0.57</w:t>
            </w:r>
          </w:p>
        </w:tc>
        <w:tc>
          <w:tcPr>
            <w:tcW w:w="1417" w:type="dxa"/>
            <w:tcBorders>
              <w:top w:val="single" w:sz="4" w:space="0" w:color="auto"/>
            </w:tcBorders>
          </w:tcPr>
          <w:p w14:paraId="41AD3A57" w14:textId="0BA998BE" w:rsidR="003521FA" w:rsidRPr="00CC3A2E" w:rsidRDefault="003521FA" w:rsidP="00224E9A">
            <w:pPr>
              <w:rPr>
                <w:rFonts w:ascii="Georgia" w:hAnsi="Georgia"/>
              </w:rPr>
            </w:pPr>
            <w:r w:rsidRPr="00CC3A2E">
              <w:rPr>
                <w:rFonts w:ascii="Georgia" w:hAnsi="Georgia"/>
              </w:rPr>
              <w:t>0.</w:t>
            </w:r>
            <w:r w:rsidR="00224E9A" w:rsidRPr="00CC3A2E">
              <w:rPr>
                <w:rFonts w:ascii="Georgia" w:hAnsi="Georgia"/>
              </w:rPr>
              <w:t>49</w:t>
            </w:r>
            <w:r w:rsidRPr="00CC3A2E">
              <w:rPr>
                <w:rFonts w:ascii="Georgia" w:hAnsi="Georgia"/>
              </w:rPr>
              <w:t>, 0.66</w:t>
            </w:r>
          </w:p>
        </w:tc>
        <w:tc>
          <w:tcPr>
            <w:tcW w:w="709" w:type="dxa"/>
            <w:tcBorders>
              <w:top w:val="single" w:sz="4" w:space="0" w:color="auto"/>
            </w:tcBorders>
          </w:tcPr>
          <w:p w14:paraId="03B56CB2" w14:textId="77777777" w:rsidR="003521FA" w:rsidRPr="00CC3A2E" w:rsidRDefault="003521FA" w:rsidP="003521FA">
            <w:pPr>
              <w:rPr>
                <w:rFonts w:ascii="Georgia" w:hAnsi="Georgia"/>
              </w:rPr>
            </w:pPr>
            <w:r w:rsidRPr="00CC3A2E">
              <w:rPr>
                <w:rFonts w:ascii="Georgia" w:hAnsi="Georgia"/>
              </w:rPr>
              <w:t>0.64</w:t>
            </w:r>
          </w:p>
        </w:tc>
        <w:tc>
          <w:tcPr>
            <w:tcW w:w="1276" w:type="dxa"/>
            <w:tcBorders>
              <w:top w:val="single" w:sz="4" w:space="0" w:color="auto"/>
            </w:tcBorders>
          </w:tcPr>
          <w:p w14:paraId="06B86055" w14:textId="4A05C75C" w:rsidR="003521FA" w:rsidRPr="00CC3A2E" w:rsidRDefault="003521FA" w:rsidP="00224E9A">
            <w:pPr>
              <w:rPr>
                <w:rFonts w:ascii="Georgia" w:hAnsi="Georgia"/>
              </w:rPr>
            </w:pPr>
            <w:r w:rsidRPr="00CC3A2E">
              <w:rPr>
                <w:rFonts w:ascii="Georgia" w:hAnsi="Georgia"/>
              </w:rPr>
              <w:t>0.57, 0.7</w:t>
            </w:r>
            <w:r w:rsidR="00224E9A" w:rsidRPr="00CC3A2E">
              <w:rPr>
                <w:rFonts w:ascii="Georgia" w:hAnsi="Georgia"/>
              </w:rPr>
              <w:t>4</w:t>
            </w:r>
          </w:p>
        </w:tc>
        <w:tc>
          <w:tcPr>
            <w:tcW w:w="1984" w:type="dxa"/>
            <w:tcBorders>
              <w:top w:val="single" w:sz="4" w:space="0" w:color="auto"/>
            </w:tcBorders>
          </w:tcPr>
          <w:p w14:paraId="6A543ED2" w14:textId="77777777" w:rsidR="003521FA" w:rsidRPr="00CC3A2E" w:rsidRDefault="003521FA" w:rsidP="003521FA">
            <w:pPr>
              <w:rPr>
                <w:rFonts w:ascii="Georgia" w:hAnsi="Georgia"/>
              </w:rPr>
            </w:pPr>
            <w:r w:rsidRPr="00CC3A2E">
              <w:rPr>
                <w:rFonts w:ascii="Georgia" w:hAnsi="Georgia"/>
              </w:rPr>
              <w:t>1.0</w:t>
            </w:r>
          </w:p>
        </w:tc>
        <w:tc>
          <w:tcPr>
            <w:tcW w:w="1418" w:type="dxa"/>
            <w:tcBorders>
              <w:top w:val="single" w:sz="4" w:space="0" w:color="auto"/>
            </w:tcBorders>
          </w:tcPr>
          <w:p w14:paraId="3CFAE2FE" w14:textId="77777777" w:rsidR="003521FA" w:rsidRPr="00CC3A2E" w:rsidRDefault="003521FA" w:rsidP="003521FA">
            <w:pPr>
              <w:rPr>
                <w:rFonts w:ascii="Georgia" w:hAnsi="Georgia"/>
              </w:rPr>
            </w:pPr>
            <w:r w:rsidRPr="00CC3A2E">
              <w:rPr>
                <w:rFonts w:ascii="Georgia" w:hAnsi="Georgia"/>
              </w:rPr>
              <w:t>&lt;0.0001</w:t>
            </w:r>
          </w:p>
        </w:tc>
        <w:tc>
          <w:tcPr>
            <w:tcW w:w="850" w:type="dxa"/>
            <w:tcBorders>
              <w:top w:val="single" w:sz="4" w:space="0" w:color="auto"/>
            </w:tcBorders>
          </w:tcPr>
          <w:p w14:paraId="355DA498" w14:textId="03577CA7" w:rsidR="003521FA" w:rsidRPr="00CC3A2E" w:rsidRDefault="003521FA" w:rsidP="00A03C22">
            <w:pPr>
              <w:rPr>
                <w:rFonts w:ascii="Georgia" w:hAnsi="Georgia"/>
              </w:rPr>
            </w:pPr>
            <w:r w:rsidRPr="00CC3A2E">
              <w:rPr>
                <w:rFonts w:ascii="Georgia" w:hAnsi="Georgia"/>
              </w:rPr>
              <w:t>0.</w:t>
            </w:r>
            <w:r w:rsidR="00A03C22" w:rsidRPr="00CC3A2E">
              <w:rPr>
                <w:rFonts w:ascii="Georgia" w:hAnsi="Georgia"/>
              </w:rPr>
              <w:t>80</w:t>
            </w:r>
            <w:r w:rsidRPr="00CC3A2E">
              <w:rPr>
                <w:rFonts w:ascii="Georgia" w:hAnsi="Georgia"/>
              </w:rPr>
              <w:t xml:space="preserve"> </w:t>
            </w:r>
          </w:p>
        </w:tc>
        <w:tc>
          <w:tcPr>
            <w:tcW w:w="1843" w:type="dxa"/>
            <w:tcBorders>
              <w:top w:val="single" w:sz="4" w:space="0" w:color="auto"/>
            </w:tcBorders>
          </w:tcPr>
          <w:p w14:paraId="43D995EE" w14:textId="66AC942D" w:rsidR="003521FA" w:rsidRPr="00CC3A2E" w:rsidRDefault="003521FA" w:rsidP="003521FA">
            <w:pPr>
              <w:rPr>
                <w:rFonts w:ascii="Georgia" w:hAnsi="Georgia"/>
              </w:rPr>
            </w:pPr>
            <w:r w:rsidRPr="00CC3A2E">
              <w:rPr>
                <w:rFonts w:ascii="Georgia" w:hAnsi="Georgia"/>
              </w:rPr>
              <w:t>0.76, 0.83</w:t>
            </w:r>
          </w:p>
        </w:tc>
      </w:tr>
      <w:tr w:rsidR="003521FA" w:rsidRPr="00CC3A2E" w14:paraId="525D5B10" w14:textId="77777777" w:rsidTr="003521FA">
        <w:tc>
          <w:tcPr>
            <w:tcW w:w="2396" w:type="dxa"/>
          </w:tcPr>
          <w:p w14:paraId="43D3C4E3" w14:textId="77777777" w:rsidR="003521FA" w:rsidRPr="00CC3A2E" w:rsidRDefault="003521FA" w:rsidP="003521FA">
            <w:pPr>
              <w:rPr>
                <w:rFonts w:ascii="Georgia" w:hAnsi="Georgia"/>
              </w:rPr>
            </w:pPr>
            <w:r w:rsidRPr="00CC3A2E">
              <w:rPr>
                <w:rFonts w:ascii="Georgia" w:hAnsi="Georgia"/>
              </w:rPr>
              <w:t>Age, sex, and smoking status</w:t>
            </w:r>
          </w:p>
        </w:tc>
        <w:tc>
          <w:tcPr>
            <w:tcW w:w="723" w:type="dxa"/>
          </w:tcPr>
          <w:p w14:paraId="4D79B245" w14:textId="77777777" w:rsidR="003521FA" w:rsidRPr="00CC3A2E" w:rsidRDefault="003521FA" w:rsidP="003521FA">
            <w:pPr>
              <w:rPr>
                <w:rFonts w:ascii="Georgia" w:hAnsi="Georgia"/>
              </w:rPr>
            </w:pPr>
            <w:r w:rsidRPr="00CC3A2E">
              <w:rPr>
                <w:rFonts w:ascii="Georgia" w:hAnsi="Georgia"/>
              </w:rPr>
              <w:t>0.60</w:t>
            </w:r>
          </w:p>
        </w:tc>
        <w:tc>
          <w:tcPr>
            <w:tcW w:w="1417" w:type="dxa"/>
          </w:tcPr>
          <w:p w14:paraId="426B6A45" w14:textId="2F0FECF2" w:rsidR="003521FA" w:rsidRPr="00CC3A2E" w:rsidRDefault="003521FA" w:rsidP="009574A8">
            <w:pPr>
              <w:rPr>
                <w:rFonts w:ascii="Georgia" w:hAnsi="Georgia"/>
              </w:rPr>
            </w:pPr>
            <w:r w:rsidRPr="00CC3A2E">
              <w:rPr>
                <w:rFonts w:ascii="Georgia" w:hAnsi="Georgia"/>
              </w:rPr>
              <w:t>0.5</w:t>
            </w:r>
            <w:r w:rsidR="009574A8" w:rsidRPr="00CC3A2E">
              <w:rPr>
                <w:rFonts w:ascii="Georgia" w:hAnsi="Georgia"/>
              </w:rPr>
              <w:t>1</w:t>
            </w:r>
            <w:r w:rsidRPr="00CC3A2E">
              <w:rPr>
                <w:rFonts w:ascii="Georgia" w:hAnsi="Georgia"/>
              </w:rPr>
              <w:t>, 0.6</w:t>
            </w:r>
            <w:r w:rsidR="009574A8" w:rsidRPr="00CC3A2E">
              <w:rPr>
                <w:rFonts w:ascii="Georgia" w:hAnsi="Georgia"/>
              </w:rPr>
              <w:t>9</w:t>
            </w:r>
          </w:p>
        </w:tc>
        <w:tc>
          <w:tcPr>
            <w:tcW w:w="709" w:type="dxa"/>
          </w:tcPr>
          <w:p w14:paraId="76F81390" w14:textId="77777777" w:rsidR="003521FA" w:rsidRPr="00CC3A2E" w:rsidRDefault="003521FA" w:rsidP="003521FA">
            <w:pPr>
              <w:rPr>
                <w:rFonts w:ascii="Georgia" w:hAnsi="Georgia"/>
              </w:rPr>
            </w:pPr>
            <w:r w:rsidRPr="00CC3A2E">
              <w:rPr>
                <w:rFonts w:ascii="Georgia" w:hAnsi="Georgia"/>
              </w:rPr>
              <w:t>0.66</w:t>
            </w:r>
          </w:p>
        </w:tc>
        <w:tc>
          <w:tcPr>
            <w:tcW w:w="1276" w:type="dxa"/>
          </w:tcPr>
          <w:p w14:paraId="6E0C37AC" w14:textId="0A9C25DF" w:rsidR="003521FA" w:rsidRPr="00CC3A2E" w:rsidRDefault="003521FA" w:rsidP="009574A8">
            <w:pPr>
              <w:rPr>
                <w:rFonts w:ascii="Georgia" w:hAnsi="Georgia"/>
              </w:rPr>
            </w:pPr>
            <w:r w:rsidRPr="00CC3A2E">
              <w:rPr>
                <w:rFonts w:ascii="Georgia" w:hAnsi="Georgia"/>
              </w:rPr>
              <w:t>0.58, 0.7</w:t>
            </w:r>
            <w:r w:rsidR="009574A8" w:rsidRPr="00CC3A2E">
              <w:rPr>
                <w:rFonts w:ascii="Georgia" w:hAnsi="Georgia"/>
              </w:rPr>
              <w:t>5</w:t>
            </w:r>
          </w:p>
        </w:tc>
        <w:tc>
          <w:tcPr>
            <w:tcW w:w="1984" w:type="dxa"/>
          </w:tcPr>
          <w:p w14:paraId="65C0C608" w14:textId="77777777" w:rsidR="003521FA" w:rsidRPr="00CC3A2E" w:rsidRDefault="003521FA" w:rsidP="003521FA">
            <w:pPr>
              <w:rPr>
                <w:rFonts w:ascii="Georgia" w:hAnsi="Georgia"/>
              </w:rPr>
            </w:pPr>
            <w:r w:rsidRPr="00CC3A2E">
              <w:rPr>
                <w:rFonts w:ascii="Georgia" w:hAnsi="Georgia"/>
              </w:rPr>
              <w:t>1.0</w:t>
            </w:r>
          </w:p>
        </w:tc>
        <w:tc>
          <w:tcPr>
            <w:tcW w:w="1418" w:type="dxa"/>
          </w:tcPr>
          <w:p w14:paraId="2F7A072F" w14:textId="77777777" w:rsidR="003521FA" w:rsidRPr="00CC3A2E" w:rsidRDefault="003521FA" w:rsidP="003521FA">
            <w:pPr>
              <w:rPr>
                <w:rFonts w:ascii="Georgia" w:hAnsi="Georgia"/>
              </w:rPr>
            </w:pPr>
            <w:r w:rsidRPr="00CC3A2E">
              <w:rPr>
                <w:rFonts w:ascii="Georgia" w:hAnsi="Georgia"/>
              </w:rPr>
              <w:t>&lt;0.0001</w:t>
            </w:r>
          </w:p>
        </w:tc>
        <w:tc>
          <w:tcPr>
            <w:tcW w:w="850" w:type="dxa"/>
          </w:tcPr>
          <w:p w14:paraId="6D06150A" w14:textId="4D263986" w:rsidR="003521FA" w:rsidRPr="00CC3A2E" w:rsidRDefault="003521FA" w:rsidP="00A03C22">
            <w:pPr>
              <w:rPr>
                <w:rFonts w:ascii="Georgia" w:hAnsi="Georgia"/>
              </w:rPr>
            </w:pPr>
            <w:r w:rsidRPr="00CC3A2E">
              <w:rPr>
                <w:rFonts w:ascii="Georgia" w:hAnsi="Georgia"/>
              </w:rPr>
              <w:t>0.8</w:t>
            </w:r>
            <w:r w:rsidR="00A03C22" w:rsidRPr="00CC3A2E">
              <w:rPr>
                <w:rFonts w:ascii="Georgia" w:hAnsi="Georgia"/>
              </w:rPr>
              <w:t>1</w:t>
            </w:r>
          </w:p>
        </w:tc>
        <w:tc>
          <w:tcPr>
            <w:tcW w:w="1843" w:type="dxa"/>
          </w:tcPr>
          <w:p w14:paraId="7BE319AF" w14:textId="2DB09DE7" w:rsidR="003521FA" w:rsidRPr="00CC3A2E" w:rsidRDefault="003521FA" w:rsidP="00A03C22">
            <w:pPr>
              <w:rPr>
                <w:rFonts w:ascii="Georgia" w:hAnsi="Georgia"/>
              </w:rPr>
            </w:pPr>
            <w:r w:rsidRPr="00CC3A2E">
              <w:rPr>
                <w:rFonts w:ascii="Georgia" w:hAnsi="Georgia"/>
              </w:rPr>
              <w:t>0.7</w:t>
            </w:r>
            <w:r w:rsidR="009574A8" w:rsidRPr="00CC3A2E">
              <w:rPr>
                <w:rFonts w:ascii="Georgia" w:hAnsi="Georgia"/>
              </w:rPr>
              <w:t>7</w:t>
            </w:r>
            <w:r w:rsidRPr="00CC3A2E">
              <w:rPr>
                <w:rFonts w:ascii="Georgia" w:hAnsi="Georgia"/>
              </w:rPr>
              <w:t>, 0.8</w:t>
            </w:r>
            <w:r w:rsidR="00A03C22" w:rsidRPr="00CC3A2E">
              <w:rPr>
                <w:rFonts w:ascii="Georgia" w:hAnsi="Georgia"/>
              </w:rPr>
              <w:t>4</w:t>
            </w:r>
          </w:p>
        </w:tc>
      </w:tr>
      <w:tr w:rsidR="00224E9A" w:rsidRPr="00CC3A2E" w14:paraId="7E2B43E3" w14:textId="77777777" w:rsidTr="003521FA">
        <w:tc>
          <w:tcPr>
            <w:tcW w:w="2396" w:type="dxa"/>
          </w:tcPr>
          <w:p w14:paraId="2EBC3DB5" w14:textId="5CD84D5B" w:rsidR="00224E9A" w:rsidRPr="00CC3A2E" w:rsidRDefault="00224E9A" w:rsidP="003521FA">
            <w:pPr>
              <w:rPr>
                <w:rFonts w:ascii="Georgia" w:hAnsi="Georgia"/>
              </w:rPr>
            </w:pPr>
            <w:r w:rsidRPr="00CC3A2E">
              <w:rPr>
                <w:rFonts w:ascii="Georgia" w:hAnsi="Georgia"/>
              </w:rPr>
              <w:t>Age, sex, smoking status and psychological distress</w:t>
            </w:r>
          </w:p>
        </w:tc>
        <w:tc>
          <w:tcPr>
            <w:tcW w:w="723" w:type="dxa"/>
          </w:tcPr>
          <w:p w14:paraId="069805FA" w14:textId="23659F99" w:rsidR="00224E9A" w:rsidRPr="00CC3A2E" w:rsidRDefault="009574A8" w:rsidP="003521FA">
            <w:pPr>
              <w:rPr>
                <w:rFonts w:ascii="Georgia" w:hAnsi="Georgia"/>
              </w:rPr>
            </w:pPr>
            <w:r w:rsidRPr="00CC3A2E">
              <w:rPr>
                <w:rFonts w:ascii="Georgia" w:hAnsi="Georgia"/>
              </w:rPr>
              <w:t>0.63</w:t>
            </w:r>
          </w:p>
        </w:tc>
        <w:tc>
          <w:tcPr>
            <w:tcW w:w="1417" w:type="dxa"/>
          </w:tcPr>
          <w:p w14:paraId="1129EFCC" w14:textId="0CA88448" w:rsidR="00224E9A" w:rsidRPr="00CC3A2E" w:rsidRDefault="009574A8" w:rsidP="003521FA">
            <w:pPr>
              <w:rPr>
                <w:rFonts w:ascii="Georgia" w:hAnsi="Georgia"/>
              </w:rPr>
            </w:pPr>
            <w:r w:rsidRPr="00CC3A2E">
              <w:rPr>
                <w:rFonts w:ascii="Georgia" w:hAnsi="Georgia"/>
              </w:rPr>
              <w:t>0.54, 0.73</w:t>
            </w:r>
          </w:p>
        </w:tc>
        <w:tc>
          <w:tcPr>
            <w:tcW w:w="709" w:type="dxa"/>
          </w:tcPr>
          <w:p w14:paraId="10E12823" w14:textId="37E76D83" w:rsidR="00224E9A" w:rsidRPr="00CC3A2E" w:rsidRDefault="009574A8" w:rsidP="003521FA">
            <w:pPr>
              <w:rPr>
                <w:rFonts w:ascii="Georgia" w:hAnsi="Georgia"/>
              </w:rPr>
            </w:pPr>
            <w:r w:rsidRPr="00CC3A2E">
              <w:rPr>
                <w:rFonts w:ascii="Georgia" w:hAnsi="Georgia"/>
              </w:rPr>
              <w:t>0.68</w:t>
            </w:r>
          </w:p>
        </w:tc>
        <w:tc>
          <w:tcPr>
            <w:tcW w:w="1276" w:type="dxa"/>
          </w:tcPr>
          <w:p w14:paraId="28CD7955" w14:textId="44610CA3" w:rsidR="00224E9A" w:rsidRPr="00CC3A2E" w:rsidRDefault="009574A8" w:rsidP="003521FA">
            <w:pPr>
              <w:rPr>
                <w:rFonts w:ascii="Georgia" w:hAnsi="Georgia"/>
              </w:rPr>
            </w:pPr>
            <w:r w:rsidRPr="00CC3A2E">
              <w:rPr>
                <w:rFonts w:ascii="Georgia" w:hAnsi="Georgia"/>
              </w:rPr>
              <w:t>0.60, 0.78</w:t>
            </w:r>
          </w:p>
        </w:tc>
        <w:tc>
          <w:tcPr>
            <w:tcW w:w="1984" w:type="dxa"/>
          </w:tcPr>
          <w:p w14:paraId="6DB46CF5" w14:textId="6A7B7DF8" w:rsidR="00224E9A" w:rsidRPr="00CC3A2E" w:rsidRDefault="00A03C22" w:rsidP="003521FA">
            <w:pPr>
              <w:rPr>
                <w:rFonts w:ascii="Georgia" w:hAnsi="Georgia"/>
              </w:rPr>
            </w:pPr>
            <w:r w:rsidRPr="00CC3A2E">
              <w:rPr>
                <w:rFonts w:ascii="Georgia" w:hAnsi="Georgia"/>
              </w:rPr>
              <w:t>1.0</w:t>
            </w:r>
          </w:p>
        </w:tc>
        <w:tc>
          <w:tcPr>
            <w:tcW w:w="1418" w:type="dxa"/>
          </w:tcPr>
          <w:p w14:paraId="3DC4E89B" w14:textId="734DD002" w:rsidR="00224E9A" w:rsidRPr="00CC3A2E" w:rsidRDefault="00A03C22" w:rsidP="003521FA">
            <w:pPr>
              <w:rPr>
                <w:rFonts w:ascii="Georgia" w:hAnsi="Georgia"/>
              </w:rPr>
            </w:pPr>
            <w:r w:rsidRPr="00CC3A2E">
              <w:rPr>
                <w:rFonts w:ascii="Georgia" w:hAnsi="Georgia"/>
              </w:rPr>
              <w:t>&lt;0.0001</w:t>
            </w:r>
          </w:p>
        </w:tc>
        <w:tc>
          <w:tcPr>
            <w:tcW w:w="850" w:type="dxa"/>
          </w:tcPr>
          <w:p w14:paraId="461C4C43" w14:textId="68C11C88" w:rsidR="00224E9A" w:rsidRPr="00CC3A2E" w:rsidRDefault="009574A8" w:rsidP="00A03C22">
            <w:pPr>
              <w:rPr>
                <w:rFonts w:ascii="Georgia" w:hAnsi="Georgia"/>
              </w:rPr>
            </w:pPr>
            <w:r w:rsidRPr="00CC3A2E">
              <w:rPr>
                <w:rFonts w:ascii="Georgia" w:hAnsi="Georgia"/>
              </w:rPr>
              <w:t>0.8</w:t>
            </w:r>
            <w:r w:rsidR="00A03C22" w:rsidRPr="00CC3A2E">
              <w:rPr>
                <w:rFonts w:ascii="Georgia" w:hAnsi="Georgia"/>
              </w:rPr>
              <w:t>3</w:t>
            </w:r>
          </w:p>
        </w:tc>
        <w:tc>
          <w:tcPr>
            <w:tcW w:w="1843" w:type="dxa"/>
          </w:tcPr>
          <w:p w14:paraId="46A68AE5" w14:textId="65A47C22" w:rsidR="00224E9A" w:rsidRPr="00CC3A2E" w:rsidRDefault="009574A8" w:rsidP="003521FA">
            <w:pPr>
              <w:rPr>
                <w:rFonts w:ascii="Georgia" w:hAnsi="Georgia"/>
              </w:rPr>
            </w:pPr>
            <w:r w:rsidRPr="00CC3A2E">
              <w:rPr>
                <w:rFonts w:ascii="Georgia" w:hAnsi="Georgia"/>
              </w:rPr>
              <w:t>0.79, 0.86</w:t>
            </w:r>
          </w:p>
        </w:tc>
      </w:tr>
      <w:tr w:rsidR="003521FA" w:rsidRPr="00CC3A2E" w14:paraId="7E9850F0" w14:textId="77777777" w:rsidTr="003521FA">
        <w:tc>
          <w:tcPr>
            <w:tcW w:w="2396" w:type="dxa"/>
          </w:tcPr>
          <w:p w14:paraId="627B64D4" w14:textId="711C797E" w:rsidR="003521FA" w:rsidRPr="00CC3A2E" w:rsidRDefault="003521FA" w:rsidP="00224E9A">
            <w:pPr>
              <w:rPr>
                <w:rFonts w:ascii="Georgia" w:hAnsi="Georgia"/>
              </w:rPr>
            </w:pPr>
            <w:r w:rsidRPr="00CC3A2E">
              <w:rPr>
                <w:rFonts w:ascii="Georgia" w:hAnsi="Georgia"/>
              </w:rPr>
              <w:t xml:space="preserve">Age, sex, smoking status, </w:t>
            </w:r>
            <w:r w:rsidR="00224E9A" w:rsidRPr="00CC3A2E">
              <w:rPr>
                <w:rFonts w:ascii="Georgia" w:hAnsi="Georgia"/>
              </w:rPr>
              <w:t xml:space="preserve">psychological distress, diagnoses of </w:t>
            </w:r>
            <w:r w:rsidRPr="00CC3A2E">
              <w:rPr>
                <w:rFonts w:ascii="Georgia" w:hAnsi="Georgia"/>
              </w:rPr>
              <w:t>chronic disease</w:t>
            </w:r>
            <w:r w:rsidR="00224E9A" w:rsidRPr="00CC3A2E">
              <w:rPr>
                <w:rFonts w:ascii="Georgia" w:hAnsi="Georgia"/>
              </w:rPr>
              <w:t xml:space="preserve"> &amp; number of medications</w:t>
            </w:r>
          </w:p>
        </w:tc>
        <w:tc>
          <w:tcPr>
            <w:tcW w:w="723" w:type="dxa"/>
          </w:tcPr>
          <w:p w14:paraId="5027F439" w14:textId="4999C89D" w:rsidR="003521FA" w:rsidRPr="00CC3A2E" w:rsidRDefault="003521FA" w:rsidP="009574A8">
            <w:pPr>
              <w:rPr>
                <w:rFonts w:ascii="Georgia" w:hAnsi="Georgia"/>
              </w:rPr>
            </w:pPr>
            <w:r w:rsidRPr="00CC3A2E">
              <w:rPr>
                <w:rFonts w:ascii="Georgia" w:hAnsi="Georgia"/>
              </w:rPr>
              <w:t>0.6</w:t>
            </w:r>
            <w:r w:rsidR="009574A8" w:rsidRPr="00CC3A2E">
              <w:rPr>
                <w:rFonts w:ascii="Georgia" w:hAnsi="Georgia"/>
              </w:rPr>
              <w:t>7</w:t>
            </w:r>
          </w:p>
        </w:tc>
        <w:tc>
          <w:tcPr>
            <w:tcW w:w="1417" w:type="dxa"/>
          </w:tcPr>
          <w:p w14:paraId="24BA08A2" w14:textId="7E9F56EC" w:rsidR="003521FA" w:rsidRPr="00CC3A2E" w:rsidRDefault="003521FA" w:rsidP="009574A8">
            <w:pPr>
              <w:rPr>
                <w:rFonts w:ascii="Georgia" w:hAnsi="Georgia"/>
              </w:rPr>
            </w:pPr>
            <w:r w:rsidRPr="00CC3A2E">
              <w:rPr>
                <w:rFonts w:ascii="Georgia" w:hAnsi="Georgia"/>
              </w:rPr>
              <w:t>0.5</w:t>
            </w:r>
            <w:r w:rsidR="009574A8" w:rsidRPr="00CC3A2E">
              <w:rPr>
                <w:rFonts w:ascii="Georgia" w:hAnsi="Georgia"/>
              </w:rPr>
              <w:t>7</w:t>
            </w:r>
            <w:r w:rsidRPr="00CC3A2E">
              <w:rPr>
                <w:rFonts w:ascii="Georgia" w:hAnsi="Georgia"/>
              </w:rPr>
              <w:t>, 0.7</w:t>
            </w:r>
            <w:r w:rsidR="009574A8" w:rsidRPr="00CC3A2E">
              <w:rPr>
                <w:rFonts w:ascii="Georgia" w:hAnsi="Georgia"/>
              </w:rPr>
              <w:t>7</w:t>
            </w:r>
          </w:p>
        </w:tc>
        <w:tc>
          <w:tcPr>
            <w:tcW w:w="709" w:type="dxa"/>
          </w:tcPr>
          <w:p w14:paraId="3E9302DD" w14:textId="55958CF1" w:rsidR="003521FA" w:rsidRPr="00CC3A2E" w:rsidRDefault="003521FA" w:rsidP="009574A8">
            <w:pPr>
              <w:rPr>
                <w:rFonts w:ascii="Georgia" w:hAnsi="Georgia"/>
              </w:rPr>
            </w:pPr>
            <w:r w:rsidRPr="00CC3A2E">
              <w:rPr>
                <w:rFonts w:ascii="Georgia" w:hAnsi="Georgia"/>
              </w:rPr>
              <w:t>0.</w:t>
            </w:r>
            <w:r w:rsidR="009574A8" w:rsidRPr="00CC3A2E">
              <w:rPr>
                <w:rFonts w:ascii="Georgia" w:hAnsi="Georgia"/>
              </w:rPr>
              <w:t>71</w:t>
            </w:r>
          </w:p>
        </w:tc>
        <w:tc>
          <w:tcPr>
            <w:tcW w:w="1276" w:type="dxa"/>
          </w:tcPr>
          <w:p w14:paraId="1DFDBB43" w14:textId="30FD3503" w:rsidR="003521FA" w:rsidRPr="00CC3A2E" w:rsidRDefault="003521FA" w:rsidP="009574A8">
            <w:pPr>
              <w:rPr>
                <w:rFonts w:ascii="Georgia" w:hAnsi="Georgia"/>
              </w:rPr>
            </w:pPr>
            <w:r w:rsidRPr="00CC3A2E">
              <w:rPr>
                <w:rFonts w:ascii="Georgia" w:hAnsi="Georgia"/>
              </w:rPr>
              <w:t>0.6</w:t>
            </w:r>
            <w:r w:rsidR="009574A8" w:rsidRPr="00CC3A2E">
              <w:rPr>
                <w:rFonts w:ascii="Georgia" w:hAnsi="Georgia"/>
              </w:rPr>
              <w:t>3</w:t>
            </w:r>
            <w:r w:rsidRPr="00CC3A2E">
              <w:rPr>
                <w:rFonts w:ascii="Georgia" w:hAnsi="Georgia"/>
              </w:rPr>
              <w:t>, 0.</w:t>
            </w:r>
            <w:r w:rsidR="009574A8" w:rsidRPr="00CC3A2E">
              <w:rPr>
                <w:rFonts w:ascii="Georgia" w:hAnsi="Georgia"/>
              </w:rPr>
              <w:t>81</w:t>
            </w:r>
          </w:p>
        </w:tc>
        <w:tc>
          <w:tcPr>
            <w:tcW w:w="1984" w:type="dxa"/>
          </w:tcPr>
          <w:p w14:paraId="2A05C5EB" w14:textId="77777777" w:rsidR="003521FA" w:rsidRPr="00CC3A2E" w:rsidRDefault="003521FA" w:rsidP="003521FA">
            <w:pPr>
              <w:rPr>
                <w:rFonts w:ascii="Georgia" w:hAnsi="Georgia"/>
              </w:rPr>
            </w:pPr>
            <w:r w:rsidRPr="00CC3A2E">
              <w:rPr>
                <w:rFonts w:ascii="Georgia" w:hAnsi="Georgia"/>
              </w:rPr>
              <w:t>1.0</w:t>
            </w:r>
          </w:p>
        </w:tc>
        <w:tc>
          <w:tcPr>
            <w:tcW w:w="1418" w:type="dxa"/>
          </w:tcPr>
          <w:p w14:paraId="3A869446" w14:textId="77777777" w:rsidR="003521FA" w:rsidRPr="00CC3A2E" w:rsidRDefault="003521FA" w:rsidP="003521FA">
            <w:pPr>
              <w:rPr>
                <w:rFonts w:ascii="Georgia" w:hAnsi="Georgia"/>
              </w:rPr>
            </w:pPr>
            <w:r w:rsidRPr="00CC3A2E">
              <w:rPr>
                <w:rFonts w:ascii="Georgia" w:hAnsi="Georgia"/>
              </w:rPr>
              <w:t>&lt;0.0001</w:t>
            </w:r>
          </w:p>
        </w:tc>
        <w:tc>
          <w:tcPr>
            <w:tcW w:w="850" w:type="dxa"/>
          </w:tcPr>
          <w:p w14:paraId="1A694BF6" w14:textId="5D056629" w:rsidR="003521FA" w:rsidRPr="00CC3A2E" w:rsidRDefault="003521FA" w:rsidP="009574A8">
            <w:pPr>
              <w:rPr>
                <w:rFonts w:ascii="Georgia" w:hAnsi="Georgia"/>
              </w:rPr>
            </w:pPr>
            <w:r w:rsidRPr="00CC3A2E">
              <w:rPr>
                <w:rFonts w:ascii="Georgia" w:hAnsi="Georgia"/>
              </w:rPr>
              <w:t>0.8</w:t>
            </w:r>
            <w:r w:rsidR="009574A8" w:rsidRPr="00CC3A2E">
              <w:rPr>
                <w:rFonts w:ascii="Georgia" w:hAnsi="Georgia"/>
              </w:rPr>
              <w:t>5</w:t>
            </w:r>
          </w:p>
        </w:tc>
        <w:tc>
          <w:tcPr>
            <w:tcW w:w="1843" w:type="dxa"/>
          </w:tcPr>
          <w:p w14:paraId="246CD79C" w14:textId="4B5A4DCE" w:rsidR="003521FA" w:rsidRPr="00CC3A2E" w:rsidRDefault="003521FA" w:rsidP="00A03C22">
            <w:pPr>
              <w:rPr>
                <w:rFonts w:ascii="Georgia" w:hAnsi="Georgia"/>
              </w:rPr>
            </w:pPr>
            <w:r w:rsidRPr="00CC3A2E">
              <w:rPr>
                <w:rFonts w:ascii="Georgia" w:hAnsi="Georgia"/>
              </w:rPr>
              <w:t>0.8</w:t>
            </w:r>
            <w:r w:rsidR="00A03C22" w:rsidRPr="00CC3A2E">
              <w:rPr>
                <w:rFonts w:ascii="Georgia" w:hAnsi="Georgia"/>
              </w:rPr>
              <w:t>2</w:t>
            </w:r>
            <w:r w:rsidRPr="00CC3A2E">
              <w:rPr>
                <w:rFonts w:ascii="Georgia" w:hAnsi="Georgia"/>
              </w:rPr>
              <w:t>, 0.</w:t>
            </w:r>
            <w:r w:rsidR="009574A8" w:rsidRPr="00CC3A2E">
              <w:rPr>
                <w:rFonts w:ascii="Georgia" w:hAnsi="Georgia"/>
              </w:rPr>
              <w:t>8</w:t>
            </w:r>
            <w:r w:rsidR="00A03C22" w:rsidRPr="00CC3A2E">
              <w:rPr>
                <w:rFonts w:ascii="Georgia" w:hAnsi="Georgia"/>
              </w:rPr>
              <w:t>9</w:t>
            </w:r>
          </w:p>
        </w:tc>
      </w:tr>
      <w:tr w:rsidR="003521FA" w:rsidRPr="00CC3A2E" w14:paraId="0E3266FE" w14:textId="77777777" w:rsidTr="003521FA">
        <w:tc>
          <w:tcPr>
            <w:tcW w:w="2396" w:type="dxa"/>
          </w:tcPr>
          <w:p w14:paraId="3465FC27" w14:textId="3D045F28" w:rsidR="003521FA" w:rsidRPr="00CC3A2E" w:rsidRDefault="003521FA" w:rsidP="004758DE">
            <w:pPr>
              <w:rPr>
                <w:rFonts w:ascii="Georgia" w:hAnsi="Georgia"/>
              </w:rPr>
            </w:pPr>
            <w:r w:rsidRPr="00CC3A2E">
              <w:rPr>
                <w:rFonts w:ascii="Georgia" w:hAnsi="Georgia"/>
              </w:rPr>
              <w:t xml:space="preserve">Age, sex, smoking status, </w:t>
            </w:r>
            <w:r w:rsidR="00224E9A" w:rsidRPr="00CC3A2E">
              <w:rPr>
                <w:rFonts w:ascii="Georgia" w:hAnsi="Georgia"/>
              </w:rPr>
              <w:t>diagnoses of chronic disease, number of medications</w:t>
            </w:r>
            <w:r w:rsidR="004758DE" w:rsidRPr="00CC3A2E">
              <w:rPr>
                <w:rFonts w:ascii="Georgia" w:hAnsi="Georgia"/>
              </w:rPr>
              <w:t>,</w:t>
            </w:r>
            <w:r w:rsidRPr="00CC3A2E">
              <w:rPr>
                <w:rFonts w:ascii="Georgia" w:hAnsi="Georgia"/>
              </w:rPr>
              <w:t xml:space="preserve"> </w:t>
            </w:r>
            <w:r w:rsidR="009574A8" w:rsidRPr="00CC3A2E">
              <w:rPr>
                <w:rFonts w:ascii="Georgia" w:hAnsi="Georgia"/>
              </w:rPr>
              <w:t>educational attainment</w:t>
            </w:r>
            <w:r w:rsidR="008616C2" w:rsidRPr="00CC3A2E">
              <w:rPr>
                <w:rFonts w:ascii="Georgia" w:hAnsi="Georgia"/>
              </w:rPr>
              <w:t xml:space="preserve"> &amp; Townsend deprivation index</w:t>
            </w:r>
          </w:p>
        </w:tc>
        <w:tc>
          <w:tcPr>
            <w:tcW w:w="723" w:type="dxa"/>
          </w:tcPr>
          <w:p w14:paraId="76AD4FE4" w14:textId="769AB5D3" w:rsidR="003521FA" w:rsidRPr="00CC3A2E" w:rsidRDefault="003521FA" w:rsidP="00E53E60">
            <w:pPr>
              <w:rPr>
                <w:rFonts w:ascii="Georgia" w:hAnsi="Georgia"/>
              </w:rPr>
            </w:pPr>
            <w:r w:rsidRPr="00CC3A2E">
              <w:rPr>
                <w:rFonts w:ascii="Georgia" w:hAnsi="Georgia"/>
              </w:rPr>
              <w:t>0.</w:t>
            </w:r>
            <w:r w:rsidR="00E53E60" w:rsidRPr="00CC3A2E">
              <w:rPr>
                <w:rFonts w:ascii="Georgia" w:hAnsi="Georgia"/>
              </w:rPr>
              <w:t>70</w:t>
            </w:r>
          </w:p>
        </w:tc>
        <w:tc>
          <w:tcPr>
            <w:tcW w:w="1417" w:type="dxa"/>
          </w:tcPr>
          <w:p w14:paraId="27C202AA" w14:textId="795E1D46" w:rsidR="003521FA" w:rsidRPr="00CC3A2E" w:rsidRDefault="003521FA" w:rsidP="00E53E60">
            <w:pPr>
              <w:rPr>
                <w:rFonts w:ascii="Georgia" w:hAnsi="Georgia"/>
              </w:rPr>
            </w:pPr>
            <w:r w:rsidRPr="00CC3A2E">
              <w:rPr>
                <w:rFonts w:ascii="Georgia" w:hAnsi="Georgia"/>
              </w:rPr>
              <w:t>0.</w:t>
            </w:r>
            <w:r w:rsidR="00E53E60" w:rsidRPr="00CC3A2E">
              <w:rPr>
                <w:rFonts w:ascii="Georgia" w:hAnsi="Georgia"/>
              </w:rPr>
              <w:t>60</w:t>
            </w:r>
            <w:r w:rsidR="00982A47" w:rsidRPr="00CC3A2E">
              <w:rPr>
                <w:rFonts w:ascii="Georgia" w:hAnsi="Georgia"/>
              </w:rPr>
              <w:t>,</w:t>
            </w:r>
            <w:r w:rsidRPr="00CC3A2E">
              <w:rPr>
                <w:rFonts w:ascii="Georgia" w:hAnsi="Georgia"/>
              </w:rPr>
              <w:t xml:space="preserve"> 0</w:t>
            </w:r>
            <w:r w:rsidR="00E53E60" w:rsidRPr="00CC3A2E">
              <w:rPr>
                <w:rFonts w:ascii="Georgia" w:hAnsi="Georgia"/>
              </w:rPr>
              <w:t>.81</w:t>
            </w:r>
          </w:p>
        </w:tc>
        <w:tc>
          <w:tcPr>
            <w:tcW w:w="709" w:type="dxa"/>
          </w:tcPr>
          <w:p w14:paraId="52534F00" w14:textId="283E519F" w:rsidR="003521FA" w:rsidRPr="00CC3A2E" w:rsidRDefault="003521FA" w:rsidP="00E53E60">
            <w:pPr>
              <w:rPr>
                <w:rFonts w:ascii="Georgia" w:hAnsi="Georgia"/>
              </w:rPr>
            </w:pPr>
            <w:r w:rsidRPr="00CC3A2E">
              <w:rPr>
                <w:rFonts w:ascii="Georgia" w:hAnsi="Georgia"/>
              </w:rPr>
              <w:t>0.</w:t>
            </w:r>
            <w:r w:rsidR="00E53E60" w:rsidRPr="00CC3A2E">
              <w:rPr>
                <w:rFonts w:ascii="Georgia" w:hAnsi="Georgia"/>
              </w:rPr>
              <w:t>74</w:t>
            </w:r>
          </w:p>
        </w:tc>
        <w:tc>
          <w:tcPr>
            <w:tcW w:w="1276" w:type="dxa"/>
          </w:tcPr>
          <w:p w14:paraId="1427B232" w14:textId="458BD317" w:rsidR="003521FA" w:rsidRPr="00CC3A2E" w:rsidRDefault="003521FA" w:rsidP="00E53E60">
            <w:pPr>
              <w:rPr>
                <w:rFonts w:ascii="Georgia" w:hAnsi="Georgia"/>
              </w:rPr>
            </w:pPr>
            <w:r w:rsidRPr="00CC3A2E">
              <w:rPr>
                <w:rFonts w:ascii="Georgia" w:hAnsi="Georgia"/>
              </w:rPr>
              <w:t>0.</w:t>
            </w:r>
            <w:r w:rsidR="009574A8" w:rsidRPr="00CC3A2E">
              <w:rPr>
                <w:rFonts w:ascii="Georgia" w:hAnsi="Georgia"/>
              </w:rPr>
              <w:t>64</w:t>
            </w:r>
            <w:r w:rsidRPr="00CC3A2E">
              <w:rPr>
                <w:rFonts w:ascii="Georgia" w:hAnsi="Georgia"/>
              </w:rPr>
              <w:t>, 0.</w:t>
            </w:r>
            <w:r w:rsidR="009574A8" w:rsidRPr="00CC3A2E">
              <w:rPr>
                <w:rFonts w:ascii="Georgia" w:hAnsi="Georgia"/>
              </w:rPr>
              <w:t>8</w:t>
            </w:r>
            <w:r w:rsidR="00E53E60" w:rsidRPr="00CC3A2E">
              <w:rPr>
                <w:rFonts w:ascii="Georgia" w:hAnsi="Georgia"/>
              </w:rPr>
              <w:t>4</w:t>
            </w:r>
          </w:p>
        </w:tc>
        <w:tc>
          <w:tcPr>
            <w:tcW w:w="1984" w:type="dxa"/>
          </w:tcPr>
          <w:p w14:paraId="51EBDFFC" w14:textId="77777777" w:rsidR="003521FA" w:rsidRPr="00CC3A2E" w:rsidRDefault="003521FA" w:rsidP="003521FA">
            <w:pPr>
              <w:rPr>
                <w:rFonts w:ascii="Georgia" w:hAnsi="Georgia"/>
              </w:rPr>
            </w:pPr>
            <w:r w:rsidRPr="00CC3A2E">
              <w:rPr>
                <w:rFonts w:ascii="Georgia" w:hAnsi="Georgia"/>
              </w:rPr>
              <w:t>1.0</w:t>
            </w:r>
          </w:p>
        </w:tc>
        <w:tc>
          <w:tcPr>
            <w:tcW w:w="1418" w:type="dxa"/>
          </w:tcPr>
          <w:p w14:paraId="60FCACBF" w14:textId="77777777" w:rsidR="003521FA" w:rsidRPr="00CC3A2E" w:rsidRDefault="003521FA" w:rsidP="003521FA">
            <w:pPr>
              <w:rPr>
                <w:rFonts w:ascii="Georgia" w:hAnsi="Georgia"/>
              </w:rPr>
            </w:pPr>
            <w:r w:rsidRPr="00CC3A2E">
              <w:rPr>
                <w:rFonts w:ascii="Georgia" w:hAnsi="Georgia"/>
              </w:rPr>
              <w:t>&lt;0.0001</w:t>
            </w:r>
          </w:p>
        </w:tc>
        <w:tc>
          <w:tcPr>
            <w:tcW w:w="850" w:type="dxa"/>
          </w:tcPr>
          <w:p w14:paraId="7DF5A568" w14:textId="27D0A89B" w:rsidR="003521FA" w:rsidRPr="00CC3A2E" w:rsidRDefault="009574A8" w:rsidP="004758DE">
            <w:pPr>
              <w:rPr>
                <w:rFonts w:ascii="Georgia" w:hAnsi="Georgia"/>
              </w:rPr>
            </w:pPr>
            <w:r w:rsidRPr="00CC3A2E">
              <w:rPr>
                <w:rFonts w:ascii="Georgia" w:hAnsi="Georgia"/>
              </w:rPr>
              <w:t>0.8</w:t>
            </w:r>
            <w:r w:rsidR="004758DE" w:rsidRPr="00CC3A2E">
              <w:rPr>
                <w:rFonts w:ascii="Georgia" w:hAnsi="Georgia"/>
              </w:rPr>
              <w:t>7</w:t>
            </w:r>
          </w:p>
        </w:tc>
        <w:tc>
          <w:tcPr>
            <w:tcW w:w="1843" w:type="dxa"/>
          </w:tcPr>
          <w:p w14:paraId="2AD6D191" w14:textId="1C9E25A9" w:rsidR="003521FA" w:rsidRPr="00CC3A2E" w:rsidRDefault="003521FA" w:rsidP="00E53E60">
            <w:pPr>
              <w:rPr>
                <w:rFonts w:ascii="Georgia" w:hAnsi="Georgia"/>
              </w:rPr>
            </w:pPr>
            <w:r w:rsidRPr="00CC3A2E">
              <w:rPr>
                <w:rFonts w:ascii="Georgia" w:hAnsi="Georgia"/>
              </w:rPr>
              <w:t>0.8</w:t>
            </w:r>
            <w:r w:rsidR="00E53E60" w:rsidRPr="00CC3A2E">
              <w:rPr>
                <w:rFonts w:ascii="Georgia" w:hAnsi="Georgia"/>
              </w:rPr>
              <w:t>3</w:t>
            </w:r>
            <w:r w:rsidRPr="00CC3A2E">
              <w:rPr>
                <w:rFonts w:ascii="Georgia" w:hAnsi="Georgia"/>
              </w:rPr>
              <w:t>, 0.</w:t>
            </w:r>
            <w:r w:rsidR="00A03C22" w:rsidRPr="00CC3A2E">
              <w:rPr>
                <w:rFonts w:ascii="Georgia" w:hAnsi="Georgia"/>
              </w:rPr>
              <w:t>9</w:t>
            </w:r>
            <w:r w:rsidR="004758DE" w:rsidRPr="00CC3A2E">
              <w:rPr>
                <w:rFonts w:ascii="Georgia" w:hAnsi="Georgia"/>
              </w:rPr>
              <w:t>1</w:t>
            </w:r>
          </w:p>
        </w:tc>
      </w:tr>
    </w:tbl>
    <w:p w14:paraId="5A7AAE88" w14:textId="77777777" w:rsidR="00F772C6" w:rsidRPr="00CC3A2E" w:rsidRDefault="00F772C6" w:rsidP="00C80E21">
      <w:pPr>
        <w:rPr>
          <w:rFonts w:ascii="Georgia" w:hAnsi="Georgia"/>
          <w:b/>
          <w:sz w:val="24"/>
          <w:szCs w:val="24"/>
        </w:rPr>
      </w:pPr>
    </w:p>
    <w:p w14:paraId="55769B41" w14:textId="77777777" w:rsidR="00F772C6" w:rsidRPr="00CC3A2E" w:rsidRDefault="00F772C6">
      <w:pPr>
        <w:rPr>
          <w:rFonts w:ascii="Georgia" w:hAnsi="Georgia"/>
          <w:b/>
          <w:sz w:val="24"/>
          <w:szCs w:val="24"/>
        </w:rPr>
      </w:pPr>
      <w:r w:rsidRPr="00CC3A2E">
        <w:rPr>
          <w:rFonts w:ascii="Georgia" w:hAnsi="Georgia"/>
          <w:b/>
          <w:sz w:val="24"/>
          <w:szCs w:val="24"/>
        </w:rPr>
        <w:br w:type="page"/>
      </w:r>
    </w:p>
    <w:p w14:paraId="4EBE0EAC" w14:textId="36CACA6C" w:rsidR="00C80E21" w:rsidRPr="00CC3A2E" w:rsidRDefault="00C80E21" w:rsidP="00C80E21">
      <w:pPr>
        <w:rPr>
          <w:rFonts w:ascii="Georgia" w:hAnsi="Georgia"/>
          <w:b/>
          <w:sz w:val="24"/>
          <w:szCs w:val="24"/>
        </w:rPr>
      </w:pPr>
      <w:r w:rsidRPr="00CC3A2E">
        <w:rPr>
          <w:rFonts w:ascii="Georgia" w:hAnsi="Georgia"/>
          <w:b/>
          <w:sz w:val="24"/>
          <w:szCs w:val="24"/>
        </w:rPr>
        <w:lastRenderedPageBreak/>
        <w:t xml:space="preserve">Table </w:t>
      </w:r>
      <w:r w:rsidR="0003548D" w:rsidRPr="00CC3A2E">
        <w:rPr>
          <w:rFonts w:ascii="Georgia" w:hAnsi="Georgia"/>
          <w:b/>
          <w:sz w:val="24"/>
          <w:szCs w:val="24"/>
        </w:rPr>
        <w:t>3</w:t>
      </w:r>
      <w:r w:rsidRPr="00CC3A2E">
        <w:rPr>
          <w:rFonts w:ascii="Georgia" w:hAnsi="Georgia"/>
          <w:b/>
          <w:sz w:val="24"/>
          <w:szCs w:val="24"/>
        </w:rPr>
        <w:t xml:space="preserve">: Hazard ratios (95% CI) for </w:t>
      </w:r>
      <w:r w:rsidR="001736FA" w:rsidRPr="00CC3A2E">
        <w:rPr>
          <w:rFonts w:ascii="Georgia" w:hAnsi="Georgia"/>
          <w:b/>
          <w:sz w:val="24"/>
          <w:szCs w:val="24"/>
        </w:rPr>
        <w:t>M</w:t>
      </w:r>
      <w:r w:rsidRPr="00CC3A2E">
        <w:rPr>
          <w:rFonts w:ascii="Georgia" w:hAnsi="Georgia"/>
          <w:b/>
          <w:sz w:val="24"/>
          <w:szCs w:val="24"/>
        </w:rPr>
        <w:t xml:space="preserve">ortality from </w:t>
      </w:r>
      <w:r w:rsidR="001736FA" w:rsidRPr="00CC3A2E">
        <w:rPr>
          <w:rFonts w:ascii="Georgia" w:hAnsi="Georgia"/>
          <w:b/>
          <w:sz w:val="24"/>
          <w:szCs w:val="24"/>
        </w:rPr>
        <w:t>lower respiratory tract infection</w:t>
      </w:r>
      <w:r w:rsidRPr="00CC3A2E">
        <w:rPr>
          <w:rFonts w:ascii="Georgia" w:hAnsi="Georgia"/>
          <w:b/>
          <w:sz w:val="24"/>
          <w:szCs w:val="24"/>
        </w:rPr>
        <w:t xml:space="preserve"> according to </w:t>
      </w:r>
      <w:r w:rsidR="001736FA" w:rsidRPr="00CC3A2E">
        <w:rPr>
          <w:rFonts w:ascii="Georgia" w:hAnsi="Georgia"/>
          <w:b/>
          <w:sz w:val="24"/>
          <w:szCs w:val="24"/>
        </w:rPr>
        <w:t>V</w:t>
      </w:r>
      <w:r w:rsidRPr="00CC3A2E">
        <w:rPr>
          <w:rFonts w:ascii="Georgia" w:hAnsi="Georgia"/>
          <w:b/>
          <w:sz w:val="24"/>
          <w:szCs w:val="24"/>
        </w:rPr>
        <w:t>erbal-</w:t>
      </w:r>
      <w:r w:rsidR="001736FA" w:rsidRPr="00CC3A2E">
        <w:rPr>
          <w:rFonts w:ascii="Georgia" w:hAnsi="Georgia"/>
          <w:b/>
          <w:sz w:val="24"/>
          <w:szCs w:val="24"/>
        </w:rPr>
        <w:t>N</w:t>
      </w:r>
      <w:r w:rsidRPr="00CC3A2E">
        <w:rPr>
          <w:rFonts w:ascii="Georgia" w:hAnsi="Georgia"/>
          <w:b/>
          <w:sz w:val="24"/>
          <w:szCs w:val="24"/>
        </w:rPr>
        <w:t xml:space="preserve">umerical </w:t>
      </w:r>
      <w:r w:rsidR="001736FA" w:rsidRPr="00CC3A2E">
        <w:rPr>
          <w:rFonts w:ascii="Georgia" w:hAnsi="Georgia"/>
          <w:b/>
          <w:sz w:val="24"/>
          <w:szCs w:val="24"/>
        </w:rPr>
        <w:t>R</w:t>
      </w:r>
      <w:r w:rsidRPr="00CC3A2E">
        <w:rPr>
          <w:rFonts w:ascii="Georgia" w:hAnsi="Georgia"/>
          <w:b/>
          <w:sz w:val="24"/>
          <w:szCs w:val="24"/>
        </w:rPr>
        <w:t xml:space="preserve">easoning </w:t>
      </w:r>
      <w:r w:rsidR="001736FA" w:rsidRPr="00CC3A2E">
        <w:rPr>
          <w:rFonts w:ascii="Georgia" w:hAnsi="Georgia"/>
          <w:b/>
          <w:sz w:val="24"/>
          <w:szCs w:val="24"/>
        </w:rPr>
        <w:t>T</w:t>
      </w:r>
      <w:r w:rsidRPr="00CC3A2E">
        <w:rPr>
          <w:rFonts w:ascii="Georgia" w:hAnsi="Georgia"/>
          <w:b/>
          <w:sz w:val="24"/>
          <w:szCs w:val="24"/>
        </w:rPr>
        <w:t xml:space="preserve">est </w:t>
      </w:r>
      <w:r w:rsidR="001736FA" w:rsidRPr="00CC3A2E">
        <w:rPr>
          <w:rFonts w:ascii="Georgia" w:hAnsi="Georgia"/>
          <w:b/>
          <w:sz w:val="24"/>
          <w:szCs w:val="24"/>
        </w:rPr>
        <w:t>S</w:t>
      </w:r>
      <w:r w:rsidRPr="00CC3A2E">
        <w:rPr>
          <w:rFonts w:ascii="Georgia" w:hAnsi="Georgia"/>
          <w:b/>
          <w:sz w:val="24"/>
          <w:szCs w:val="24"/>
        </w:rPr>
        <w:t xml:space="preserve">core </w:t>
      </w:r>
      <w:r w:rsidR="001736FA" w:rsidRPr="00CC3A2E">
        <w:rPr>
          <w:rFonts w:ascii="Georgia" w:hAnsi="Georgia"/>
          <w:b/>
          <w:sz w:val="24"/>
          <w:szCs w:val="24"/>
        </w:rPr>
        <w:t xml:space="preserve">in UK Biobank Participants </w:t>
      </w:r>
      <w:r w:rsidRPr="00CC3A2E">
        <w:rPr>
          <w:rFonts w:ascii="Georgia" w:hAnsi="Georgia"/>
          <w:b/>
          <w:sz w:val="24"/>
          <w:szCs w:val="24"/>
        </w:rPr>
        <w:t>(n=1</w:t>
      </w:r>
      <w:r w:rsidR="00057A84" w:rsidRPr="00CC3A2E">
        <w:rPr>
          <w:rFonts w:ascii="Georgia" w:hAnsi="Georgia"/>
          <w:b/>
          <w:sz w:val="24"/>
          <w:szCs w:val="24"/>
        </w:rPr>
        <w:t>46</w:t>
      </w:r>
      <w:r w:rsidR="00AF5DA8" w:rsidRPr="00CC3A2E">
        <w:rPr>
          <w:rFonts w:ascii="Georgia" w:hAnsi="Georgia"/>
          <w:b/>
          <w:sz w:val="24"/>
          <w:szCs w:val="24"/>
        </w:rPr>
        <w:t>,513</w:t>
      </w:r>
      <w:r w:rsidRPr="00CC3A2E">
        <w:rPr>
          <w:rFonts w:ascii="Georgia" w:hAnsi="Georgia"/>
          <w:b/>
          <w:sz w:val="24"/>
          <w:szCs w:val="24"/>
        </w:rPr>
        <w:t xml:space="preserve">) </w:t>
      </w:r>
    </w:p>
    <w:tbl>
      <w:tblPr>
        <w:tblStyle w:val="TableGrid"/>
        <w:tblW w:w="1261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6"/>
        <w:gridCol w:w="723"/>
        <w:gridCol w:w="1417"/>
        <w:gridCol w:w="709"/>
        <w:gridCol w:w="1276"/>
        <w:gridCol w:w="1984"/>
        <w:gridCol w:w="1418"/>
        <w:gridCol w:w="850"/>
        <w:gridCol w:w="1843"/>
      </w:tblGrid>
      <w:tr w:rsidR="00E14F7A" w:rsidRPr="00CC3A2E" w14:paraId="4E6EA11D" w14:textId="77777777" w:rsidTr="004D3B38">
        <w:tc>
          <w:tcPr>
            <w:tcW w:w="2396" w:type="dxa"/>
          </w:tcPr>
          <w:p w14:paraId="31CFEF63" w14:textId="77777777" w:rsidR="00E14F7A" w:rsidRPr="00CC3A2E" w:rsidRDefault="00E14F7A" w:rsidP="004D3B38">
            <w:pPr>
              <w:rPr>
                <w:rFonts w:ascii="Georgia" w:hAnsi="Georgia"/>
                <w:b/>
              </w:rPr>
            </w:pPr>
          </w:p>
        </w:tc>
        <w:tc>
          <w:tcPr>
            <w:tcW w:w="7527" w:type="dxa"/>
            <w:gridSpan w:val="6"/>
            <w:tcBorders>
              <w:top w:val="single" w:sz="4" w:space="0" w:color="auto"/>
              <w:bottom w:val="single" w:sz="4" w:space="0" w:color="auto"/>
            </w:tcBorders>
          </w:tcPr>
          <w:p w14:paraId="111F7B9D" w14:textId="4A39C350" w:rsidR="00E14F7A" w:rsidRPr="00CC3A2E" w:rsidRDefault="00E14F7A" w:rsidP="004D3B38">
            <w:pPr>
              <w:rPr>
                <w:rFonts w:ascii="Georgia" w:hAnsi="Georgia"/>
                <w:b/>
              </w:rPr>
            </w:pPr>
            <w:r w:rsidRPr="00CC3A2E">
              <w:rPr>
                <w:rFonts w:ascii="Georgia" w:hAnsi="Georgia"/>
                <w:b/>
              </w:rPr>
              <w:t>Reasoning categories</w:t>
            </w:r>
          </w:p>
        </w:tc>
        <w:tc>
          <w:tcPr>
            <w:tcW w:w="2693" w:type="dxa"/>
            <w:gridSpan w:val="2"/>
            <w:tcBorders>
              <w:top w:val="single" w:sz="4" w:space="0" w:color="auto"/>
              <w:bottom w:val="single" w:sz="4" w:space="0" w:color="auto"/>
            </w:tcBorders>
          </w:tcPr>
          <w:p w14:paraId="7FD5F6EB" w14:textId="77777777" w:rsidR="00E14F7A" w:rsidRPr="00CC3A2E" w:rsidRDefault="00E14F7A" w:rsidP="004D3B38">
            <w:pPr>
              <w:rPr>
                <w:rFonts w:ascii="Georgia" w:hAnsi="Georgia"/>
                <w:b/>
              </w:rPr>
            </w:pPr>
          </w:p>
        </w:tc>
      </w:tr>
      <w:tr w:rsidR="00E14F7A" w:rsidRPr="00CC3A2E" w14:paraId="1A792FD0" w14:textId="77777777" w:rsidTr="004D3B38">
        <w:tc>
          <w:tcPr>
            <w:tcW w:w="2396" w:type="dxa"/>
            <w:tcBorders>
              <w:bottom w:val="single" w:sz="4" w:space="0" w:color="auto"/>
            </w:tcBorders>
          </w:tcPr>
          <w:p w14:paraId="0527A63D" w14:textId="77777777" w:rsidR="00E14F7A" w:rsidRPr="00CC3A2E" w:rsidRDefault="00E14F7A" w:rsidP="004D3B38">
            <w:pPr>
              <w:rPr>
                <w:rFonts w:ascii="Georgia" w:hAnsi="Georgia"/>
                <w:b/>
              </w:rPr>
            </w:pPr>
            <w:r w:rsidRPr="00CC3A2E">
              <w:rPr>
                <w:rFonts w:ascii="Georgia" w:hAnsi="Georgia"/>
                <w:b/>
              </w:rPr>
              <w:t>Adjustments</w:t>
            </w:r>
          </w:p>
        </w:tc>
        <w:tc>
          <w:tcPr>
            <w:tcW w:w="2140" w:type="dxa"/>
            <w:gridSpan w:val="2"/>
            <w:tcBorders>
              <w:top w:val="single" w:sz="4" w:space="0" w:color="auto"/>
              <w:bottom w:val="single" w:sz="4" w:space="0" w:color="auto"/>
            </w:tcBorders>
          </w:tcPr>
          <w:p w14:paraId="7C00A4F9" w14:textId="77777777" w:rsidR="00E14F7A" w:rsidRPr="00CC3A2E" w:rsidRDefault="00E14F7A" w:rsidP="00E14F7A">
            <w:pPr>
              <w:rPr>
                <w:rFonts w:ascii="Georgia" w:hAnsi="Georgia"/>
                <w:b/>
              </w:rPr>
            </w:pPr>
            <w:r w:rsidRPr="00CC3A2E">
              <w:rPr>
                <w:rFonts w:ascii="Georgia" w:hAnsi="Georgia"/>
                <w:b/>
              </w:rPr>
              <w:t xml:space="preserve">1 </w:t>
            </w:r>
          </w:p>
          <w:p w14:paraId="3FC5E1BD" w14:textId="77777777" w:rsidR="00E14F7A" w:rsidRPr="00CC3A2E" w:rsidRDefault="00E14F7A" w:rsidP="00E14F7A">
            <w:pPr>
              <w:rPr>
                <w:rFonts w:ascii="Georgia" w:hAnsi="Georgia"/>
                <w:b/>
              </w:rPr>
            </w:pPr>
            <w:r w:rsidRPr="00CC3A2E">
              <w:rPr>
                <w:rFonts w:ascii="Georgia" w:hAnsi="Georgia"/>
                <w:b/>
              </w:rPr>
              <w:t>(Highest)</w:t>
            </w:r>
          </w:p>
          <w:p w14:paraId="2571DE1D" w14:textId="35025D72" w:rsidR="00E14F7A" w:rsidRPr="00CC3A2E" w:rsidRDefault="00E14F7A" w:rsidP="00E14F7A">
            <w:pPr>
              <w:rPr>
                <w:rFonts w:ascii="Georgia" w:hAnsi="Georgia"/>
                <w:b/>
              </w:rPr>
            </w:pPr>
            <w:r w:rsidRPr="00CC3A2E">
              <w:rPr>
                <w:rFonts w:ascii="Georgia" w:hAnsi="Georgia"/>
                <w:b/>
              </w:rPr>
              <w:t>n=</w:t>
            </w:r>
            <w:r w:rsidR="00057A84" w:rsidRPr="00CC3A2E">
              <w:rPr>
                <w:rFonts w:ascii="Georgia" w:hAnsi="Georgia"/>
                <w:b/>
              </w:rPr>
              <w:t>62,</w:t>
            </w:r>
            <w:r w:rsidR="00AF5DA8" w:rsidRPr="00CC3A2E">
              <w:rPr>
                <w:rFonts w:ascii="Georgia" w:hAnsi="Georgia"/>
                <w:b/>
              </w:rPr>
              <w:t>141</w:t>
            </w:r>
          </w:p>
          <w:p w14:paraId="6AB86FBC" w14:textId="1D09E94C" w:rsidR="00E14F7A" w:rsidRPr="00CC3A2E" w:rsidRDefault="00E14F7A" w:rsidP="00AF5DA8">
            <w:pPr>
              <w:rPr>
                <w:rFonts w:ascii="Georgia" w:hAnsi="Georgia"/>
                <w:b/>
              </w:rPr>
            </w:pPr>
            <w:r w:rsidRPr="00CC3A2E">
              <w:rPr>
                <w:rFonts w:ascii="Georgia" w:hAnsi="Georgia"/>
                <w:b/>
              </w:rPr>
              <w:t>(1</w:t>
            </w:r>
            <w:r w:rsidR="00AF5DA8" w:rsidRPr="00CC3A2E">
              <w:rPr>
                <w:rFonts w:ascii="Georgia" w:hAnsi="Georgia"/>
                <w:b/>
              </w:rPr>
              <w:t>09</w:t>
            </w:r>
            <w:r w:rsidRPr="00CC3A2E">
              <w:rPr>
                <w:rFonts w:ascii="Georgia" w:hAnsi="Georgia"/>
                <w:b/>
              </w:rPr>
              <w:t xml:space="preserve"> deaths)</w:t>
            </w:r>
          </w:p>
        </w:tc>
        <w:tc>
          <w:tcPr>
            <w:tcW w:w="1985" w:type="dxa"/>
            <w:gridSpan w:val="2"/>
            <w:tcBorders>
              <w:top w:val="single" w:sz="4" w:space="0" w:color="auto"/>
              <w:bottom w:val="single" w:sz="4" w:space="0" w:color="auto"/>
            </w:tcBorders>
          </w:tcPr>
          <w:p w14:paraId="4E0A2CA7" w14:textId="77777777" w:rsidR="00E14F7A" w:rsidRPr="00CC3A2E" w:rsidRDefault="00E14F7A" w:rsidP="00E14F7A">
            <w:pPr>
              <w:rPr>
                <w:rFonts w:ascii="Georgia" w:hAnsi="Georgia"/>
                <w:b/>
              </w:rPr>
            </w:pPr>
            <w:r w:rsidRPr="00CC3A2E">
              <w:rPr>
                <w:rFonts w:ascii="Georgia" w:hAnsi="Georgia"/>
                <w:b/>
              </w:rPr>
              <w:t>2</w:t>
            </w:r>
          </w:p>
          <w:p w14:paraId="775FEFE9" w14:textId="77777777" w:rsidR="00E14F7A" w:rsidRPr="00CC3A2E" w:rsidRDefault="00E14F7A" w:rsidP="00E14F7A">
            <w:pPr>
              <w:rPr>
                <w:rFonts w:ascii="Georgia" w:hAnsi="Georgia"/>
                <w:b/>
              </w:rPr>
            </w:pPr>
          </w:p>
          <w:p w14:paraId="3683B767" w14:textId="1ECC7112" w:rsidR="00E14F7A" w:rsidRPr="00CC3A2E" w:rsidRDefault="00E14F7A" w:rsidP="00E14F7A">
            <w:pPr>
              <w:rPr>
                <w:rFonts w:ascii="Georgia" w:hAnsi="Georgia"/>
                <w:b/>
              </w:rPr>
            </w:pPr>
            <w:r w:rsidRPr="00CC3A2E">
              <w:rPr>
                <w:rFonts w:ascii="Georgia" w:hAnsi="Georgia"/>
                <w:b/>
              </w:rPr>
              <w:t>n=</w:t>
            </w:r>
            <w:r w:rsidR="00057A84" w:rsidRPr="00CC3A2E">
              <w:rPr>
                <w:rFonts w:ascii="Georgia" w:hAnsi="Georgia"/>
                <w:b/>
              </w:rPr>
              <w:t>49,</w:t>
            </w:r>
            <w:r w:rsidR="00AF5DA8" w:rsidRPr="00CC3A2E">
              <w:rPr>
                <w:rFonts w:ascii="Georgia" w:hAnsi="Georgia"/>
                <w:b/>
              </w:rPr>
              <w:t>069</w:t>
            </w:r>
          </w:p>
          <w:p w14:paraId="4FD7C7A9" w14:textId="07BD2250" w:rsidR="00E14F7A" w:rsidRPr="00CC3A2E" w:rsidRDefault="00E14F7A" w:rsidP="00057A84">
            <w:pPr>
              <w:rPr>
                <w:rFonts w:ascii="Georgia" w:hAnsi="Georgia"/>
                <w:b/>
              </w:rPr>
            </w:pPr>
            <w:r w:rsidRPr="00CC3A2E">
              <w:rPr>
                <w:rFonts w:ascii="Georgia" w:hAnsi="Georgia"/>
                <w:b/>
              </w:rPr>
              <w:t>(1</w:t>
            </w:r>
            <w:r w:rsidR="00057A84" w:rsidRPr="00CC3A2E">
              <w:rPr>
                <w:rFonts w:ascii="Georgia" w:hAnsi="Georgia"/>
                <w:b/>
              </w:rPr>
              <w:t>20</w:t>
            </w:r>
            <w:r w:rsidRPr="00CC3A2E">
              <w:rPr>
                <w:rFonts w:ascii="Georgia" w:hAnsi="Georgia"/>
                <w:b/>
              </w:rPr>
              <w:t xml:space="preserve"> deaths)</w:t>
            </w:r>
          </w:p>
        </w:tc>
        <w:tc>
          <w:tcPr>
            <w:tcW w:w="1984" w:type="dxa"/>
            <w:tcBorders>
              <w:top w:val="single" w:sz="4" w:space="0" w:color="auto"/>
              <w:bottom w:val="single" w:sz="4" w:space="0" w:color="auto"/>
            </w:tcBorders>
          </w:tcPr>
          <w:p w14:paraId="30A905F8" w14:textId="77777777" w:rsidR="00E14F7A" w:rsidRPr="00CC3A2E" w:rsidRDefault="00E14F7A" w:rsidP="00E14F7A">
            <w:pPr>
              <w:rPr>
                <w:rFonts w:ascii="Georgia" w:hAnsi="Georgia"/>
                <w:b/>
              </w:rPr>
            </w:pPr>
            <w:r w:rsidRPr="00CC3A2E">
              <w:rPr>
                <w:rFonts w:ascii="Georgia" w:hAnsi="Georgia"/>
                <w:b/>
              </w:rPr>
              <w:t>3</w:t>
            </w:r>
          </w:p>
          <w:p w14:paraId="5F56CEA3" w14:textId="77777777" w:rsidR="00E14F7A" w:rsidRPr="00CC3A2E" w:rsidRDefault="00E14F7A" w:rsidP="00E14F7A">
            <w:pPr>
              <w:rPr>
                <w:rFonts w:ascii="Georgia" w:hAnsi="Georgia"/>
                <w:b/>
              </w:rPr>
            </w:pPr>
            <w:r w:rsidRPr="00CC3A2E">
              <w:rPr>
                <w:rFonts w:ascii="Georgia" w:hAnsi="Georgia"/>
                <w:b/>
              </w:rPr>
              <w:t>(Lowest)</w:t>
            </w:r>
          </w:p>
          <w:p w14:paraId="2042315D" w14:textId="409E6048" w:rsidR="00E14F7A" w:rsidRPr="00CC3A2E" w:rsidRDefault="00E14F7A" w:rsidP="00E14F7A">
            <w:pPr>
              <w:rPr>
                <w:rFonts w:ascii="Georgia" w:hAnsi="Georgia"/>
                <w:b/>
              </w:rPr>
            </w:pPr>
            <w:r w:rsidRPr="00CC3A2E">
              <w:rPr>
                <w:rFonts w:ascii="Georgia" w:hAnsi="Georgia"/>
                <w:b/>
              </w:rPr>
              <w:t>n=</w:t>
            </w:r>
            <w:r w:rsidR="00057A84" w:rsidRPr="00CC3A2E">
              <w:rPr>
                <w:rFonts w:ascii="Georgia" w:hAnsi="Georgia"/>
                <w:b/>
              </w:rPr>
              <w:t>3</w:t>
            </w:r>
            <w:r w:rsidR="00AF5DA8" w:rsidRPr="00CC3A2E">
              <w:rPr>
                <w:rFonts w:ascii="Georgia" w:hAnsi="Georgia"/>
                <w:b/>
              </w:rPr>
              <w:t>4</w:t>
            </w:r>
            <w:r w:rsidRPr="00CC3A2E">
              <w:rPr>
                <w:rFonts w:ascii="Georgia" w:hAnsi="Georgia"/>
                <w:b/>
              </w:rPr>
              <w:t>,</w:t>
            </w:r>
            <w:r w:rsidR="00AF5DA8" w:rsidRPr="00CC3A2E">
              <w:rPr>
                <w:rFonts w:ascii="Georgia" w:hAnsi="Georgia"/>
                <w:b/>
              </w:rPr>
              <w:t>972</w:t>
            </w:r>
          </w:p>
          <w:p w14:paraId="246E0B85" w14:textId="3A8B1AF8" w:rsidR="00E14F7A" w:rsidRPr="00CC3A2E" w:rsidRDefault="00E14F7A" w:rsidP="00057A84">
            <w:pPr>
              <w:rPr>
                <w:rFonts w:ascii="Georgia" w:hAnsi="Georgia"/>
                <w:b/>
              </w:rPr>
            </w:pPr>
            <w:r w:rsidRPr="00CC3A2E">
              <w:rPr>
                <w:rFonts w:ascii="Georgia" w:hAnsi="Georgia"/>
                <w:b/>
              </w:rPr>
              <w:t>(1</w:t>
            </w:r>
            <w:r w:rsidR="00057A84" w:rsidRPr="00CC3A2E">
              <w:rPr>
                <w:rFonts w:ascii="Georgia" w:hAnsi="Georgia"/>
                <w:b/>
              </w:rPr>
              <w:t>02</w:t>
            </w:r>
            <w:r w:rsidRPr="00CC3A2E">
              <w:rPr>
                <w:rFonts w:ascii="Georgia" w:hAnsi="Georgia"/>
                <w:b/>
              </w:rPr>
              <w:t xml:space="preserve"> deaths)</w:t>
            </w:r>
          </w:p>
        </w:tc>
        <w:tc>
          <w:tcPr>
            <w:tcW w:w="1418" w:type="dxa"/>
            <w:tcBorders>
              <w:top w:val="single" w:sz="4" w:space="0" w:color="auto"/>
              <w:bottom w:val="single" w:sz="4" w:space="0" w:color="auto"/>
            </w:tcBorders>
          </w:tcPr>
          <w:p w14:paraId="2CBCC150" w14:textId="77777777" w:rsidR="00E14F7A" w:rsidRPr="00CC3A2E" w:rsidRDefault="00E14F7A" w:rsidP="004D3B38">
            <w:pPr>
              <w:rPr>
                <w:rFonts w:ascii="Georgia" w:hAnsi="Georgia"/>
                <w:b/>
              </w:rPr>
            </w:pPr>
            <w:r w:rsidRPr="00CC3A2E">
              <w:rPr>
                <w:rFonts w:ascii="Georgia" w:hAnsi="Georgia"/>
                <w:b/>
                <w:i/>
              </w:rPr>
              <w:t>P</w:t>
            </w:r>
            <w:r w:rsidRPr="00CC3A2E">
              <w:rPr>
                <w:rFonts w:ascii="Georgia" w:hAnsi="Georgia"/>
                <w:b/>
              </w:rPr>
              <w:t xml:space="preserve"> for linear trend</w:t>
            </w:r>
          </w:p>
        </w:tc>
        <w:tc>
          <w:tcPr>
            <w:tcW w:w="2693" w:type="dxa"/>
            <w:gridSpan w:val="2"/>
            <w:tcBorders>
              <w:top w:val="single" w:sz="4" w:space="0" w:color="auto"/>
              <w:bottom w:val="single" w:sz="4" w:space="0" w:color="auto"/>
            </w:tcBorders>
          </w:tcPr>
          <w:p w14:paraId="6050E54A" w14:textId="77777777" w:rsidR="00E14F7A" w:rsidRPr="00CC3A2E" w:rsidRDefault="00E14F7A" w:rsidP="004D3B38">
            <w:pPr>
              <w:rPr>
                <w:rFonts w:ascii="Georgia" w:hAnsi="Georgia"/>
                <w:b/>
              </w:rPr>
            </w:pPr>
            <w:r w:rsidRPr="00CC3A2E">
              <w:rPr>
                <w:rFonts w:ascii="Georgia" w:hAnsi="Georgia"/>
                <w:b/>
              </w:rPr>
              <w:t>Per SD reduction</w:t>
            </w:r>
          </w:p>
        </w:tc>
      </w:tr>
      <w:tr w:rsidR="00E14F7A" w:rsidRPr="00CC3A2E" w14:paraId="439B260D" w14:textId="77777777" w:rsidTr="004D3B38">
        <w:trPr>
          <w:trHeight w:val="515"/>
        </w:trPr>
        <w:tc>
          <w:tcPr>
            <w:tcW w:w="2396" w:type="dxa"/>
            <w:tcBorders>
              <w:top w:val="single" w:sz="4" w:space="0" w:color="auto"/>
            </w:tcBorders>
          </w:tcPr>
          <w:p w14:paraId="362BEF91" w14:textId="77777777" w:rsidR="00E14F7A" w:rsidRPr="00CC3A2E" w:rsidRDefault="00E14F7A" w:rsidP="004D3B38">
            <w:pPr>
              <w:rPr>
                <w:rFonts w:ascii="Georgia" w:hAnsi="Georgia"/>
              </w:rPr>
            </w:pPr>
          </w:p>
        </w:tc>
        <w:tc>
          <w:tcPr>
            <w:tcW w:w="723" w:type="dxa"/>
            <w:tcBorders>
              <w:top w:val="single" w:sz="4" w:space="0" w:color="auto"/>
            </w:tcBorders>
          </w:tcPr>
          <w:p w14:paraId="4E925F92" w14:textId="77777777" w:rsidR="00E14F7A" w:rsidRPr="00CC3A2E" w:rsidRDefault="00E14F7A" w:rsidP="004D3B38">
            <w:pPr>
              <w:rPr>
                <w:rFonts w:ascii="Georgia" w:hAnsi="Georgia"/>
              </w:rPr>
            </w:pPr>
            <w:r w:rsidRPr="00CC3A2E">
              <w:rPr>
                <w:rFonts w:ascii="Georgia" w:hAnsi="Georgia"/>
              </w:rPr>
              <w:t>HR</w:t>
            </w:r>
          </w:p>
        </w:tc>
        <w:tc>
          <w:tcPr>
            <w:tcW w:w="1417" w:type="dxa"/>
            <w:tcBorders>
              <w:top w:val="single" w:sz="4" w:space="0" w:color="auto"/>
            </w:tcBorders>
          </w:tcPr>
          <w:p w14:paraId="60695255" w14:textId="77777777" w:rsidR="00E14F7A" w:rsidRPr="00CC3A2E" w:rsidRDefault="00E14F7A" w:rsidP="004D3B38">
            <w:pPr>
              <w:rPr>
                <w:rFonts w:ascii="Georgia" w:hAnsi="Georgia"/>
              </w:rPr>
            </w:pPr>
            <w:r w:rsidRPr="00CC3A2E">
              <w:rPr>
                <w:rFonts w:ascii="Georgia" w:hAnsi="Georgia"/>
              </w:rPr>
              <w:t>95% CI</w:t>
            </w:r>
          </w:p>
        </w:tc>
        <w:tc>
          <w:tcPr>
            <w:tcW w:w="709" w:type="dxa"/>
            <w:tcBorders>
              <w:top w:val="single" w:sz="4" w:space="0" w:color="auto"/>
            </w:tcBorders>
          </w:tcPr>
          <w:p w14:paraId="43886F1B" w14:textId="77777777" w:rsidR="00E14F7A" w:rsidRPr="00CC3A2E" w:rsidRDefault="00E14F7A" w:rsidP="004D3B38">
            <w:pPr>
              <w:rPr>
                <w:rFonts w:ascii="Georgia" w:hAnsi="Georgia"/>
              </w:rPr>
            </w:pPr>
            <w:r w:rsidRPr="00CC3A2E">
              <w:rPr>
                <w:rFonts w:ascii="Georgia" w:hAnsi="Georgia"/>
              </w:rPr>
              <w:t>HR</w:t>
            </w:r>
          </w:p>
        </w:tc>
        <w:tc>
          <w:tcPr>
            <w:tcW w:w="1276" w:type="dxa"/>
            <w:tcBorders>
              <w:top w:val="single" w:sz="4" w:space="0" w:color="auto"/>
            </w:tcBorders>
          </w:tcPr>
          <w:p w14:paraId="641B2BAF" w14:textId="77777777" w:rsidR="00E14F7A" w:rsidRPr="00CC3A2E" w:rsidRDefault="00E14F7A" w:rsidP="004D3B38">
            <w:pPr>
              <w:rPr>
                <w:rFonts w:ascii="Georgia" w:hAnsi="Georgia"/>
              </w:rPr>
            </w:pPr>
            <w:r w:rsidRPr="00CC3A2E">
              <w:rPr>
                <w:rFonts w:ascii="Georgia" w:hAnsi="Georgia"/>
              </w:rPr>
              <w:t>95% CI</w:t>
            </w:r>
          </w:p>
        </w:tc>
        <w:tc>
          <w:tcPr>
            <w:tcW w:w="1984" w:type="dxa"/>
            <w:tcBorders>
              <w:top w:val="single" w:sz="4" w:space="0" w:color="auto"/>
            </w:tcBorders>
          </w:tcPr>
          <w:p w14:paraId="0167C05B" w14:textId="77777777" w:rsidR="00E14F7A" w:rsidRPr="00CC3A2E" w:rsidRDefault="00E14F7A" w:rsidP="004D3B38">
            <w:pPr>
              <w:rPr>
                <w:rFonts w:ascii="Georgia" w:hAnsi="Georgia"/>
              </w:rPr>
            </w:pPr>
            <w:r w:rsidRPr="00CC3A2E">
              <w:rPr>
                <w:rFonts w:ascii="Georgia" w:hAnsi="Georgia"/>
              </w:rPr>
              <w:t>HR</w:t>
            </w:r>
          </w:p>
        </w:tc>
        <w:tc>
          <w:tcPr>
            <w:tcW w:w="1418" w:type="dxa"/>
            <w:tcBorders>
              <w:top w:val="single" w:sz="4" w:space="0" w:color="auto"/>
            </w:tcBorders>
          </w:tcPr>
          <w:p w14:paraId="044B0621" w14:textId="77777777" w:rsidR="00E14F7A" w:rsidRPr="00CC3A2E" w:rsidRDefault="00E14F7A" w:rsidP="004D3B38">
            <w:pPr>
              <w:rPr>
                <w:rFonts w:ascii="Georgia" w:hAnsi="Georgia"/>
              </w:rPr>
            </w:pPr>
          </w:p>
        </w:tc>
        <w:tc>
          <w:tcPr>
            <w:tcW w:w="850" w:type="dxa"/>
            <w:tcBorders>
              <w:top w:val="single" w:sz="4" w:space="0" w:color="auto"/>
            </w:tcBorders>
          </w:tcPr>
          <w:p w14:paraId="4D36D3C4" w14:textId="77777777" w:rsidR="00E14F7A" w:rsidRPr="00CC3A2E" w:rsidRDefault="00E14F7A" w:rsidP="004D3B38">
            <w:pPr>
              <w:rPr>
                <w:rFonts w:ascii="Georgia" w:hAnsi="Georgia"/>
              </w:rPr>
            </w:pPr>
            <w:r w:rsidRPr="00CC3A2E">
              <w:rPr>
                <w:rFonts w:ascii="Georgia" w:hAnsi="Georgia"/>
              </w:rPr>
              <w:t>HR</w:t>
            </w:r>
          </w:p>
        </w:tc>
        <w:tc>
          <w:tcPr>
            <w:tcW w:w="1843" w:type="dxa"/>
            <w:tcBorders>
              <w:top w:val="single" w:sz="4" w:space="0" w:color="auto"/>
            </w:tcBorders>
          </w:tcPr>
          <w:p w14:paraId="4B66D8E2" w14:textId="77777777" w:rsidR="00E14F7A" w:rsidRPr="00CC3A2E" w:rsidRDefault="00E14F7A" w:rsidP="004D3B38">
            <w:pPr>
              <w:rPr>
                <w:rFonts w:ascii="Georgia" w:hAnsi="Georgia"/>
              </w:rPr>
            </w:pPr>
            <w:r w:rsidRPr="00CC3A2E">
              <w:rPr>
                <w:rFonts w:ascii="Georgia" w:hAnsi="Georgia"/>
              </w:rPr>
              <w:t>95% CI</w:t>
            </w:r>
          </w:p>
        </w:tc>
      </w:tr>
      <w:tr w:rsidR="00E14F7A" w:rsidRPr="00CC3A2E" w14:paraId="604C193A" w14:textId="77777777" w:rsidTr="004D3B38">
        <w:trPr>
          <w:trHeight w:val="515"/>
        </w:trPr>
        <w:tc>
          <w:tcPr>
            <w:tcW w:w="2396" w:type="dxa"/>
            <w:tcBorders>
              <w:top w:val="single" w:sz="4" w:space="0" w:color="auto"/>
            </w:tcBorders>
          </w:tcPr>
          <w:p w14:paraId="320F934B" w14:textId="77777777" w:rsidR="00E14F7A" w:rsidRPr="00CC3A2E" w:rsidRDefault="00E14F7A" w:rsidP="004D3B38">
            <w:pPr>
              <w:rPr>
                <w:rFonts w:ascii="Georgia" w:hAnsi="Georgia"/>
              </w:rPr>
            </w:pPr>
            <w:r w:rsidRPr="00CC3A2E">
              <w:rPr>
                <w:rFonts w:ascii="Georgia" w:hAnsi="Georgia"/>
              </w:rPr>
              <w:t>Age &amp; sex</w:t>
            </w:r>
          </w:p>
        </w:tc>
        <w:tc>
          <w:tcPr>
            <w:tcW w:w="723" w:type="dxa"/>
            <w:tcBorders>
              <w:top w:val="single" w:sz="4" w:space="0" w:color="auto"/>
            </w:tcBorders>
          </w:tcPr>
          <w:p w14:paraId="1A928488" w14:textId="1BDDBBF5" w:rsidR="00E14F7A" w:rsidRPr="00CC3A2E" w:rsidRDefault="00E14F7A" w:rsidP="00925D7C">
            <w:pPr>
              <w:rPr>
                <w:rFonts w:ascii="Georgia" w:hAnsi="Georgia"/>
              </w:rPr>
            </w:pPr>
            <w:r w:rsidRPr="00CC3A2E">
              <w:rPr>
                <w:rFonts w:ascii="Georgia" w:hAnsi="Georgia"/>
              </w:rPr>
              <w:t>0.6</w:t>
            </w:r>
            <w:r w:rsidR="00925D7C" w:rsidRPr="00CC3A2E">
              <w:rPr>
                <w:rFonts w:ascii="Georgia" w:hAnsi="Georgia"/>
              </w:rPr>
              <w:t>6</w:t>
            </w:r>
          </w:p>
        </w:tc>
        <w:tc>
          <w:tcPr>
            <w:tcW w:w="1417" w:type="dxa"/>
            <w:tcBorders>
              <w:top w:val="single" w:sz="4" w:space="0" w:color="auto"/>
            </w:tcBorders>
          </w:tcPr>
          <w:p w14:paraId="01F3188C" w14:textId="41C78C82" w:rsidR="00E14F7A" w:rsidRPr="00CC3A2E" w:rsidRDefault="00E14F7A" w:rsidP="00AF5DA8">
            <w:pPr>
              <w:rPr>
                <w:rFonts w:ascii="Georgia" w:hAnsi="Georgia"/>
              </w:rPr>
            </w:pPr>
            <w:r w:rsidRPr="00CC3A2E">
              <w:rPr>
                <w:rFonts w:ascii="Georgia" w:hAnsi="Georgia"/>
              </w:rPr>
              <w:t>0.</w:t>
            </w:r>
            <w:r w:rsidR="00925D7C" w:rsidRPr="00CC3A2E">
              <w:rPr>
                <w:rFonts w:ascii="Georgia" w:hAnsi="Georgia"/>
              </w:rPr>
              <w:t>5</w:t>
            </w:r>
            <w:r w:rsidR="00AF5DA8" w:rsidRPr="00CC3A2E">
              <w:rPr>
                <w:rFonts w:ascii="Georgia" w:hAnsi="Georgia"/>
              </w:rPr>
              <w:t>0</w:t>
            </w:r>
            <w:r w:rsidRPr="00CC3A2E">
              <w:rPr>
                <w:rFonts w:ascii="Georgia" w:hAnsi="Georgia"/>
              </w:rPr>
              <w:t>, 0.8</w:t>
            </w:r>
            <w:r w:rsidR="00AF5DA8" w:rsidRPr="00CC3A2E">
              <w:rPr>
                <w:rFonts w:ascii="Georgia" w:hAnsi="Georgia"/>
              </w:rPr>
              <w:t>6</w:t>
            </w:r>
          </w:p>
        </w:tc>
        <w:tc>
          <w:tcPr>
            <w:tcW w:w="709" w:type="dxa"/>
            <w:tcBorders>
              <w:top w:val="single" w:sz="4" w:space="0" w:color="auto"/>
            </w:tcBorders>
          </w:tcPr>
          <w:p w14:paraId="66015CBE" w14:textId="0AA8B9AC" w:rsidR="00E14F7A" w:rsidRPr="00CC3A2E" w:rsidRDefault="00E14F7A" w:rsidP="00925D7C">
            <w:pPr>
              <w:rPr>
                <w:rFonts w:ascii="Georgia" w:hAnsi="Georgia"/>
              </w:rPr>
            </w:pPr>
            <w:r w:rsidRPr="00CC3A2E">
              <w:rPr>
                <w:rFonts w:ascii="Georgia" w:hAnsi="Georgia"/>
              </w:rPr>
              <w:t>0.8</w:t>
            </w:r>
            <w:r w:rsidR="00925D7C" w:rsidRPr="00CC3A2E">
              <w:rPr>
                <w:rFonts w:ascii="Georgia" w:hAnsi="Georgia"/>
              </w:rPr>
              <w:t>8</w:t>
            </w:r>
          </w:p>
        </w:tc>
        <w:tc>
          <w:tcPr>
            <w:tcW w:w="1276" w:type="dxa"/>
            <w:tcBorders>
              <w:top w:val="single" w:sz="4" w:space="0" w:color="auto"/>
            </w:tcBorders>
          </w:tcPr>
          <w:p w14:paraId="5D4FD378" w14:textId="4450A51C" w:rsidR="00E14F7A" w:rsidRPr="00CC3A2E" w:rsidRDefault="00E14F7A" w:rsidP="008B2799">
            <w:pPr>
              <w:rPr>
                <w:rFonts w:ascii="Georgia" w:hAnsi="Georgia"/>
              </w:rPr>
            </w:pPr>
            <w:r w:rsidRPr="00CC3A2E">
              <w:rPr>
                <w:rFonts w:ascii="Georgia" w:hAnsi="Georgia"/>
              </w:rPr>
              <w:t>0.68, 1.1</w:t>
            </w:r>
            <w:r w:rsidR="008B2799" w:rsidRPr="00CC3A2E">
              <w:rPr>
                <w:rFonts w:ascii="Georgia" w:hAnsi="Georgia"/>
              </w:rPr>
              <w:t>4</w:t>
            </w:r>
          </w:p>
        </w:tc>
        <w:tc>
          <w:tcPr>
            <w:tcW w:w="1984" w:type="dxa"/>
            <w:tcBorders>
              <w:top w:val="single" w:sz="4" w:space="0" w:color="auto"/>
            </w:tcBorders>
          </w:tcPr>
          <w:p w14:paraId="5A708965" w14:textId="77777777" w:rsidR="00E14F7A" w:rsidRPr="00CC3A2E" w:rsidRDefault="00E14F7A" w:rsidP="004D3B38">
            <w:pPr>
              <w:rPr>
                <w:rFonts w:ascii="Georgia" w:hAnsi="Georgia"/>
              </w:rPr>
            </w:pPr>
            <w:r w:rsidRPr="00CC3A2E">
              <w:rPr>
                <w:rFonts w:ascii="Georgia" w:hAnsi="Georgia"/>
              </w:rPr>
              <w:t>1.0</w:t>
            </w:r>
          </w:p>
        </w:tc>
        <w:tc>
          <w:tcPr>
            <w:tcW w:w="1418" w:type="dxa"/>
            <w:tcBorders>
              <w:top w:val="single" w:sz="4" w:space="0" w:color="auto"/>
            </w:tcBorders>
          </w:tcPr>
          <w:p w14:paraId="2A53C9A0" w14:textId="515B47C7" w:rsidR="00E14F7A" w:rsidRPr="00CC3A2E" w:rsidRDefault="00D25B4A" w:rsidP="004D3B38">
            <w:pPr>
              <w:rPr>
                <w:rFonts w:ascii="Georgia" w:hAnsi="Georgia"/>
              </w:rPr>
            </w:pPr>
            <w:r w:rsidRPr="00CC3A2E">
              <w:rPr>
                <w:rFonts w:ascii="Georgia" w:hAnsi="Georgia"/>
              </w:rPr>
              <w:t>0.002</w:t>
            </w:r>
          </w:p>
        </w:tc>
        <w:tc>
          <w:tcPr>
            <w:tcW w:w="850" w:type="dxa"/>
            <w:tcBorders>
              <w:top w:val="single" w:sz="4" w:space="0" w:color="auto"/>
            </w:tcBorders>
          </w:tcPr>
          <w:p w14:paraId="6B6AC21C" w14:textId="3FA1AEE2" w:rsidR="00E14F7A" w:rsidRPr="00CC3A2E" w:rsidRDefault="00E14F7A" w:rsidP="00AF5DA8">
            <w:pPr>
              <w:rPr>
                <w:rFonts w:ascii="Georgia" w:hAnsi="Georgia"/>
              </w:rPr>
            </w:pPr>
            <w:r w:rsidRPr="00CC3A2E">
              <w:rPr>
                <w:rFonts w:ascii="Georgia" w:hAnsi="Georgia"/>
              </w:rPr>
              <w:t>0.7</w:t>
            </w:r>
            <w:r w:rsidR="00AF5DA8" w:rsidRPr="00CC3A2E">
              <w:rPr>
                <w:rFonts w:ascii="Georgia" w:hAnsi="Georgia"/>
              </w:rPr>
              <w:t>8</w:t>
            </w:r>
            <w:r w:rsidRPr="00CC3A2E">
              <w:rPr>
                <w:rFonts w:ascii="Georgia" w:hAnsi="Georgia"/>
              </w:rPr>
              <w:t xml:space="preserve"> </w:t>
            </w:r>
          </w:p>
        </w:tc>
        <w:tc>
          <w:tcPr>
            <w:tcW w:w="1843" w:type="dxa"/>
            <w:tcBorders>
              <w:top w:val="single" w:sz="4" w:space="0" w:color="auto"/>
            </w:tcBorders>
          </w:tcPr>
          <w:p w14:paraId="79A594D8" w14:textId="6D8A6AB5" w:rsidR="00E14F7A" w:rsidRPr="00CC3A2E" w:rsidRDefault="00E14F7A" w:rsidP="00D25B4A">
            <w:pPr>
              <w:rPr>
                <w:rFonts w:ascii="Georgia" w:hAnsi="Georgia"/>
              </w:rPr>
            </w:pPr>
            <w:r w:rsidRPr="00CC3A2E">
              <w:rPr>
                <w:rFonts w:ascii="Georgia" w:hAnsi="Georgia"/>
              </w:rPr>
              <w:t>0.70, 0.8</w:t>
            </w:r>
            <w:r w:rsidR="00D25B4A" w:rsidRPr="00CC3A2E">
              <w:rPr>
                <w:rFonts w:ascii="Georgia" w:hAnsi="Georgia"/>
              </w:rPr>
              <w:t>8</w:t>
            </w:r>
          </w:p>
        </w:tc>
      </w:tr>
      <w:tr w:rsidR="00E14F7A" w:rsidRPr="00CC3A2E" w14:paraId="0A1D9C75" w14:textId="77777777" w:rsidTr="004D3B38">
        <w:tc>
          <w:tcPr>
            <w:tcW w:w="2396" w:type="dxa"/>
          </w:tcPr>
          <w:p w14:paraId="6270C286" w14:textId="77777777" w:rsidR="00E14F7A" w:rsidRPr="00CC3A2E" w:rsidRDefault="00E14F7A" w:rsidP="004D3B38">
            <w:pPr>
              <w:rPr>
                <w:rFonts w:ascii="Georgia" w:hAnsi="Georgia"/>
              </w:rPr>
            </w:pPr>
            <w:r w:rsidRPr="00CC3A2E">
              <w:rPr>
                <w:rFonts w:ascii="Georgia" w:hAnsi="Georgia"/>
              </w:rPr>
              <w:t>Age, sex, and smoking status</w:t>
            </w:r>
          </w:p>
        </w:tc>
        <w:tc>
          <w:tcPr>
            <w:tcW w:w="723" w:type="dxa"/>
          </w:tcPr>
          <w:p w14:paraId="1AE38392" w14:textId="4C033FAB" w:rsidR="00E14F7A" w:rsidRPr="00CC3A2E" w:rsidRDefault="00E14F7A" w:rsidP="008B2799">
            <w:pPr>
              <w:rPr>
                <w:rFonts w:ascii="Georgia" w:hAnsi="Georgia"/>
              </w:rPr>
            </w:pPr>
            <w:r w:rsidRPr="00CC3A2E">
              <w:rPr>
                <w:rFonts w:ascii="Georgia" w:hAnsi="Georgia"/>
              </w:rPr>
              <w:t>0</w:t>
            </w:r>
            <w:r w:rsidR="008B2799" w:rsidRPr="00CC3A2E">
              <w:rPr>
                <w:rFonts w:ascii="Georgia" w:hAnsi="Georgia"/>
              </w:rPr>
              <w:t>.69</w:t>
            </w:r>
          </w:p>
        </w:tc>
        <w:tc>
          <w:tcPr>
            <w:tcW w:w="1417" w:type="dxa"/>
          </w:tcPr>
          <w:p w14:paraId="253B394E" w14:textId="4DC8A96A" w:rsidR="00E14F7A" w:rsidRPr="00CC3A2E" w:rsidRDefault="00E14F7A" w:rsidP="00925D7C">
            <w:pPr>
              <w:rPr>
                <w:rFonts w:ascii="Georgia" w:hAnsi="Georgia"/>
              </w:rPr>
            </w:pPr>
            <w:r w:rsidRPr="00CC3A2E">
              <w:rPr>
                <w:rFonts w:ascii="Georgia" w:hAnsi="Georgia"/>
              </w:rPr>
              <w:t>0.5</w:t>
            </w:r>
            <w:r w:rsidR="00925D7C" w:rsidRPr="00CC3A2E">
              <w:rPr>
                <w:rFonts w:ascii="Georgia" w:hAnsi="Georgia"/>
              </w:rPr>
              <w:t>3</w:t>
            </w:r>
            <w:r w:rsidRPr="00CC3A2E">
              <w:rPr>
                <w:rFonts w:ascii="Georgia" w:hAnsi="Georgia"/>
              </w:rPr>
              <w:t>, 0.</w:t>
            </w:r>
            <w:r w:rsidR="00925D7C" w:rsidRPr="00CC3A2E">
              <w:rPr>
                <w:rFonts w:ascii="Georgia" w:hAnsi="Georgia"/>
              </w:rPr>
              <w:t>91</w:t>
            </w:r>
          </w:p>
        </w:tc>
        <w:tc>
          <w:tcPr>
            <w:tcW w:w="709" w:type="dxa"/>
          </w:tcPr>
          <w:p w14:paraId="6C1220D4" w14:textId="410F939B" w:rsidR="00E14F7A" w:rsidRPr="00CC3A2E" w:rsidRDefault="00E14F7A" w:rsidP="00925D7C">
            <w:pPr>
              <w:rPr>
                <w:rFonts w:ascii="Georgia" w:hAnsi="Georgia"/>
              </w:rPr>
            </w:pPr>
            <w:r w:rsidRPr="00CC3A2E">
              <w:rPr>
                <w:rFonts w:ascii="Georgia" w:hAnsi="Georgia"/>
              </w:rPr>
              <w:t>0.</w:t>
            </w:r>
            <w:r w:rsidR="00925D7C" w:rsidRPr="00CC3A2E">
              <w:rPr>
                <w:rFonts w:ascii="Georgia" w:hAnsi="Georgia"/>
              </w:rPr>
              <w:t>90</w:t>
            </w:r>
          </w:p>
        </w:tc>
        <w:tc>
          <w:tcPr>
            <w:tcW w:w="1276" w:type="dxa"/>
          </w:tcPr>
          <w:p w14:paraId="0E824766" w14:textId="49CABD05" w:rsidR="00E14F7A" w:rsidRPr="00CC3A2E" w:rsidRDefault="00E14F7A" w:rsidP="00925D7C">
            <w:pPr>
              <w:rPr>
                <w:rFonts w:ascii="Georgia" w:hAnsi="Georgia"/>
              </w:rPr>
            </w:pPr>
            <w:r w:rsidRPr="00CC3A2E">
              <w:rPr>
                <w:rFonts w:ascii="Georgia" w:hAnsi="Georgia"/>
              </w:rPr>
              <w:t>0.</w:t>
            </w:r>
            <w:r w:rsidR="00925D7C" w:rsidRPr="00CC3A2E">
              <w:rPr>
                <w:rFonts w:ascii="Georgia" w:hAnsi="Georgia"/>
              </w:rPr>
              <w:t>69</w:t>
            </w:r>
            <w:r w:rsidRPr="00CC3A2E">
              <w:rPr>
                <w:rFonts w:ascii="Georgia" w:hAnsi="Georgia"/>
              </w:rPr>
              <w:t>, 1.1</w:t>
            </w:r>
            <w:r w:rsidR="00925D7C" w:rsidRPr="00CC3A2E">
              <w:rPr>
                <w:rFonts w:ascii="Georgia" w:hAnsi="Georgia"/>
              </w:rPr>
              <w:t>7</w:t>
            </w:r>
          </w:p>
        </w:tc>
        <w:tc>
          <w:tcPr>
            <w:tcW w:w="1984" w:type="dxa"/>
          </w:tcPr>
          <w:p w14:paraId="36F9DA90" w14:textId="77777777" w:rsidR="00E14F7A" w:rsidRPr="00CC3A2E" w:rsidRDefault="00E14F7A" w:rsidP="004D3B38">
            <w:pPr>
              <w:rPr>
                <w:rFonts w:ascii="Georgia" w:hAnsi="Georgia"/>
              </w:rPr>
            </w:pPr>
            <w:r w:rsidRPr="00CC3A2E">
              <w:rPr>
                <w:rFonts w:ascii="Georgia" w:hAnsi="Georgia"/>
              </w:rPr>
              <w:t>1.0</w:t>
            </w:r>
          </w:p>
        </w:tc>
        <w:tc>
          <w:tcPr>
            <w:tcW w:w="1418" w:type="dxa"/>
          </w:tcPr>
          <w:p w14:paraId="2A429D3B" w14:textId="53F8584C" w:rsidR="00E14F7A" w:rsidRPr="00CC3A2E" w:rsidRDefault="00D25B4A" w:rsidP="008D2103">
            <w:pPr>
              <w:rPr>
                <w:rFonts w:ascii="Georgia" w:hAnsi="Georgia"/>
              </w:rPr>
            </w:pPr>
            <w:r w:rsidRPr="00CC3A2E">
              <w:rPr>
                <w:rFonts w:ascii="Georgia" w:hAnsi="Georgia"/>
              </w:rPr>
              <w:t>0.00</w:t>
            </w:r>
            <w:r w:rsidR="008D2103" w:rsidRPr="00CC3A2E">
              <w:rPr>
                <w:rFonts w:ascii="Georgia" w:hAnsi="Georgia"/>
              </w:rPr>
              <w:t xml:space="preserve">7 </w:t>
            </w:r>
          </w:p>
        </w:tc>
        <w:tc>
          <w:tcPr>
            <w:tcW w:w="850" w:type="dxa"/>
          </w:tcPr>
          <w:p w14:paraId="5896AEE2" w14:textId="31D00DE6" w:rsidR="00E14F7A" w:rsidRPr="00CC3A2E" w:rsidRDefault="00E14F7A" w:rsidP="00D25B4A">
            <w:pPr>
              <w:rPr>
                <w:rFonts w:ascii="Georgia" w:hAnsi="Georgia"/>
              </w:rPr>
            </w:pPr>
            <w:r w:rsidRPr="00CC3A2E">
              <w:rPr>
                <w:rFonts w:ascii="Georgia" w:hAnsi="Georgia"/>
              </w:rPr>
              <w:t>0.8</w:t>
            </w:r>
            <w:r w:rsidR="00D25B4A" w:rsidRPr="00CC3A2E">
              <w:rPr>
                <w:rFonts w:ascii="Georgia" w:hAnsi="Georgia"/>
              </w:rPr>
              <w:t>0</w:t>
            </w:r>
          </w:p>
        </w:tc>
        <w:tc>
          <w:tcPr>
            <w:tcW w:w="1843" w:type="dxa"/>
          </w:tcPr>
          <w:p w14:paraId="27BFF4C3" w14:textId="4029ECB0" w:rsidR="00E14F7A" w:rsidRPr="00CC3A2E" w:rsidRDefault="00E14F7A" w:rsidP="00D25B4A">
            <w:pPr>
              <w:rPr>
                <w:rFonts w:ascii="Georgia" w:hAnsi="Georgia"/>
              </w:rPr>
            </w:pPr>
            <w:r w:rsidRPr="00CC3A2E">
              <w:rPr>
                <w:rFonts w:ascii="Georgia" w:hAnsi="Georgia"/>
              </w:rPr>
              <w:t>0.</w:t>
            </w:r>
            <w:r w:rsidR="00D25B4A" w:rsidRPr="00CC3A2E">
              <w:rPr>
                <w:rFonts w:ascii="Georgia" w:hAnsi="Georgia"/>
              </w:rPr>
              <w:t>72</w:t>
            </w:r>
            <w:r w:rsidRPr="00CC3A2E">
              <w:rPr>
                <w:rFonts w:ascii="Georgia" w:hAnsi="Georgia"/>
              </w:rPr>
              <w:t>, 0.</w:t>
            </w:r>
            <w:r w:rsidR="00D25B4A" w:rsidRPr="00CC3A2E">
              <w:rPr>
                <w:rFonts w:ascii="Georgia" w:hAnsi="Georgia"/>
              </w:rPr>
              <w:t>90</w:t>
            </w:r>
          </w:p>
        </w:tc>
      </w:tr>
      <w:tr w:rsidR="00057A84" w:rsidRPr="00CC3A2E" w14:paraId="55A262D6" w14:textId="77777777" w:rsidTr="004D3B38">
        <w:tc>
          <w:tcPr>
            <w:tcW w:w="2396" w:type="dxa"/>
          </w:tcPr>
          <w:p w14:paraId="6737AEF3" w14:textId="70EFC9B1" w:rsidR="00057A84" w:rsidRPr="00CC3A2E" w:rsidRDefault="00057A84" w:rsidP="00057A84">
            <w:pPr>
              <w:rPr>
                <w:rFonts w:ascii="Georgia" w:hAnsi="Georgia"/>
              </w:rPr>
            </w:pPr>
            <w:r w:rsidRPr="00CC3A2E">
              <w:rPr>
                <w:rFonts w:ascii="Georgia" w:hAnsi="Georgia"/>
              </w:rPr>
              <w:t>Age, sex, smoking status and psychological distress</w:t>
            </w:r>
          </w:p>
        </w:tc>
        <w:tc>
          <w:tcPr>
            <w:tcW w:w="723" w:type="dxa"/>
          </w:tcPr>
          <w:p w14:paraId="5E3F89DA" w14:textId="40329E16" w:rsidR="00057A84" w:rsidRPr="00CC3A2E" w:rsidRDefault="00925D7C" w:rsidP="008B2799">
            <w:pPr>
              <w:rPr>
                <w:rFonts w:ascii="Georgia" w:hAnsi="Georgia"/>
              </w:rPr>
            </w:pPr>
            <w:r w:rsidRPr="00CC3A2E">
              <w:rPr>
                <w:rFonts w:ascii="Georgia" w:hAnsi="Georgia"/>
              </w:rPr>
              <w:t>0.7</w:t>
            </w:r>
            <w:r w:rsidR="008B2799" w:rsidRPr="00CC3A2E">
              <w:rPr>
                <w:rFonts w:ascii="Georgia" w:hAnsi="Georgia"/>
              </w:rPr>
              <w:t>5</w:t>
            </w:r>
          </w:p>
        </w:tc>
        <w:tc>
          <w:tcPr>
            <w:tcW w:w="1417" w:type="dxa"/>
          </w:tcPr>
          <w:p w14:paraId="46984769" w14:textId="07B44451" w:rsidR="00057A84" w:rsidRPr="00CC3A2E" w:rsidRDefault="00925D7C" w:rsidP="008B2799">
            <w:pPr>
              <w:rPr>
                <w:rFonts w:ascii="Georgia" w:hAnsi="Georgia"/>
              </w:rPr>
            </w:pPr>
            <w:r w:rsidRPr="00CC3A2E">
              <w:rPr>
                <w:rFonts w:ascii="Georgia" w:hAnsi="Georgia"/>
              </w:rPr>
              <w:t>0.5</w:t>
            </w:r>
            <w:r w:rsidR="008B2799" w:rsidRPr="00CC3A2E">
              <w:rPr>
                <w:rFonts w:ascii="Georgia" w:hAnsi="Georgia"/>
              </w:rPr>
              <w:t>7</w:t>
            </w:r>
            <w:r w:rsidRPr="00CC3A2E">
              <w:rPr>
                <w:rFonts w:ascii="Georgia" w:hAnsi="Georgia"/>
              </w:rPr>
              <w:t xml:space="preserve">, </w:t>
            </w:r>
            <w:r w:rsidR="008B2799" w:rsidRPr="00CC3A2E">
              <w:rPr>
                <w:rFonts w:ascii="Georgia" w:hAnsi="Georgia"/>
              </w:rPr>
              <w:t>0.99</w:t>
            </w:r>
          </w:p>
        </w:tc>
        <w:tc>
          <w:tcPr>
            <w:tcW w:w="709" w:type="dxa"/>
          </w:tcPr>
          <w:p w14:paraId="5AF87177" w14:textId="082A6AC2" w:rsidR="00057A84" w:rsidRPr="00CC3A2E" w:rsidRDefault="00925D7C" w:rsidP="00057A84">
            <w:pPr>
              <w:rPr>
                <w:rFonts w:ascii="Georgia" w:hAnsi="Georgia"/>
              </w:rPr>
            </w:pPr>
            <w:r w:rsidRPr="00CC3A2E">
              <w:rPr>
                <w:rFonts w:ascii="Georgia" w:hAnsi="Georgia"/>
              </w:rPr>
              <w:t>0.96</w:t>
            </w:r>
          </w:p>
        </w:tc>
        <w:tc>
          <w:tcPr>
            <w:tcW w:w="1276" w:type="dxa"/>
          </w:tcPr>
          <w:p w14:paraId="0825D8C5" w14:textId="5E4E5630" w:rsidR="00057A84" w:rsidRPr="00CC3A2E" w:rsidRDefault="00925D7C" w:rsidP="00057A84">
            <w:pPr>
              <w:rPr>
                <w:rFonts w:ascii="Georgia" w:hAnsi="Georgia"/>
              </w:rPr>
            </w:pPr>
            <w:r w:rsidRPr="00CC3A2E">
              <w:rPr>
                <w:rFonts w:ascii="Georgia" w:hAnsi="Georgia"/>
              </w:rPr>
              <w:t>0.74, 1.25</w:t>
            </w:r>
          </w:p>
        </w:tc>
        <w:tc>
          <w:tcPr>
            <w:tcW w:w="1984" w:type="dxa"/>
          </w:tcPr>
          <w:p w14:paraId="2EF9BEAE" w14:textId="739EE36C" w:rsidR="00057A84" w:rsidRPr="00CC3A2E" w:rsidRDefault="00D25B4A" w:rsidP="00057A84">
            <w:pPr>
              <w:rPr>
                <w:rFonts w:ascii="Georgia" w:hAnsi="Georgia"/>
              </w:rPr>
            </w:pPr>
            <w:r w:rsidRPr="00CC3A2E">
              <w:rPr>
                <w:rFonts w:ascii="Georgia" w:hAnsi="Georgia"/>
              </w:rPr>
              <w:t>1.0</w:t>
            </w:r>
          </w:p>
        </w:tc>
        <w:tc>
          <w:tcPr>
            <w:tcW w:w="1418" w:type="dxa"/>
          </w:tcPr>
          <w:p w14:paraId="3E14ED22" w14:textId="1A678F52" w:rsidR="00057A84" w:rsidRPr="00CC3A2E" w:rsidRDefault="00D25B4A" w:rsidP="008D2103">
            <w:pPr>
              <w:rPr>
                <w:rFonts w:ascii="Georgia" w:hAnsi="Georgia"/>
              </w:rPr>
            </w:pPr>
            <w:r w:rsidRPr="00CC3A2E">
              <w:rPr>
                <w:rFonts w:ascii="Georgia" w:hAnsi="Georgia"/>
              </w:rPr>
              <w:t>0.0</w:t>
            </w:r>
            <w:r w:rsidR="008D2103" w:rsidRPr="00CC3A2E">
              <w:rPr>
                <w:rFonts w:ascii="Georgia" w:hAnsi="Georgia"/>
              </w:rPr>
              <w:t>36</w:t>
            </w:r>
          </w:p>
        </w:tc>
        <w:tc>
          <w:tcPr>
            <w:tcW w:w="850" w:type="dxa"/>
          </w:tcPr>
          <w:p w14:paraId="43D9F59D" w14:textId="1176652B" w:rsidR="00057A84" w:rsidRPr="00CC3A2E" w:rsidRDefault="00D25B4A" w:rsidP="00057A84">
            <w:pPr>
              <w:rPr>
                <w:rFonts w:ascii="Georgia" w:hAnsi="Georgia"/>
              </w:rPr>
            </w:pPr>
            <w:r w:rsidRPr="00CC3A2E">
              <w:rPr>
                <w:rFonts w:ascii="Georgia" w:hAnsi="Georgia"/>
              </w:rPr>
              <w:t>0.83</w:t>
            </w:r>
          </w:p>
        </w:tc>
        <w:tc>
          <w:tcPr>
            <w:tcW w:w="1843" w:type="dxa"/>
          </w:tcPr>
          <w:p w14:paraId="1BB04DB9" w14:textId="70BDF1E7" w:rsidR="00057A84" w:rsidRPr="00CC3A2E" w:rsidRDefault="00D25B4A" w:rsidP="00AF5DA8">
            <w:pPr>
              <w:rPr>
                <w:rFonts w:ascii="Georgia" w:hAnsi="Georgia"/>
              </w:rPr>
            </w:pPr>
            <w:r w:rsidRPr="00CC3A2E">
              <w:rPr>
                <w:rFonts w:ascii="Georgia" w:hAnsi="Georgia"/>
              </w:rPr>
              <w:t>0.</w:t>
            </w:r>
            <w:r w:rsidR="00AF5DA8" w:rsidRPr="00CC3A2E">
              <w:rPr>
                <w:rFonts w:ascii="Georgia" w:hAnsi="Georgia"/>
              </w:rPr>
              <w:t>74</w:t>
            </w:r>
            <w:r w:rsidRPr="00CC3A2E">
              <w:rPr>
                <w:rFonts w:ascii="Georgia" w:hAnsi="Georgia"/>
              </w:rPr>
              <w:t>, 0.93</w:t>
            </w:r>
          </w:p>
        </w:tc>
      </w:tr>
      <w:tr w:rsidR="00057A84" w:rsidRPr="00CC3A2E" w14:paraId="40BCF4F6" w14:textId="77777777" w:rsidTr="004D3B38">
        <w:tc>
          <w:tcPr>
            <w:tcW w:w="2396" w:type="dxa"/>
          </w:tcPr>
          <w:p w14:paraId="2D07F026" w14:textId="7E018886" w:rsidR="00057A84" w:rsidRPr="00CC3A2E" w:rsidRDefault="00057A84" w:rsidP="00057A84">
            <w:pPr>
              <w:rPr>
                <w:rFonts w:ascii="Georgia" w:hAnsi="Georgia"/>
              </w:rPr>
            </w:pPr>
            <w:r w:rsidRPr="00CC3A2E">
              <w:rPr>
                <w:rFonts w:ascii="Georgia" w:hAnsi="Georgia"/>
              </w:rPr>
              <w:t>Age, sex, smoking status, psychological distress, diagnoses of chronic disease &amp; number of medications</w:t>
            </w:r>
          </w:p>
        </w:tc>
        <w:tc>
          <w:tcPr>
            <w:tcW w:w="723" w:type="dxa"/>
          </w:tcPr>
          <w:p w14:paraId="2494ABC3" w14:textId="7E21754E" w:rsidR="00057A84" w:rsidRPr="00CC3A2E" w:rsidRDefault="00057A84" w:rsidP="008B2799">
            <w:pPr>
              <w:rPr>
                <w:rFonts w:ascii="Georgia" w:hAnsi="Georgia"/>
              </w:rPr>
            </w:pPr>
            <w:r w:rsidRPr="00CC3A2E">
              <w:rPr>
                <w:rFonts w:ascii="Georgia" w:hAnsi="Georgia"/>
              </w:rPr>
              <w:t>0.</w:t>
            </w:r>
            <w:r w:rsidR="008B2799" w:rsidRPr="00CC3A2E">
              <w:rPr>
                <w:rFonts w:ascii="Georgia" w:hAnsi="Georgia"/>
              </w:rPr>
              <w:t>86</w:t>
            </w:r>
          </w:p>
        </w:tc>
        <w:tc>
          <w:tcPr>
            <w:tcW w:w="1417" w:type="dxa"/>
          </w:tcPr>
          <w:p w14:paraId="768E1607" w14:textId="06EA9DBC" w:rsidR="00057A84" w:rsidRPr="00CC3A2E" w:rsidRDefault="00057A84" w:rsidP="008B2799">
            <w:pPr>
              <w:rPr>
                <w:rFonts w:ascii="Georgia" w:hAnsi="Georgia"/>
              </w:rPr>
            </w:pPr>
            <w:r w:rsidRPr="00CC3A2E">
              <w:rPr>
                <w:rFonts w:ascii="Georgia" w:hAnsi="Georgia"/>
              </w:rPr>
              <w:t>0.</w:t>
            </w:r>
            <w:r w:rsidR="008B2799" w:rsidRPr="00CC3A2E">
              <w:rPr>
                <w:rFonts w:ascii="Georgia" w:hAnsi="Georgia"/>
              </w:rPr>
              <w:t>65</w:t>
            </w:r>
            <w:r w:rsidRPr="00CC3A2E">
              <w:rPr>
                <w:rFonts w:ascii="Georgia" w:hAnsi="Georgia"/>
              </w:rPr>
              <w:t xml:space="preserve">, </w:t>
            </w:r>
            <w:r w:rsidR="00925D7C" w:rsidRPr="00CC3A2E">
              <w:rPr>
                <w:rFonts w:ascii="Georgia" w:hAnsi="Georgia"/>
              </w:rPr>
              <w:t>1.</w:t>
            </w:r>
            <w:r w:rsidR="008B2799" w:rsidRPr="00CC3A2E">
              <w:rPr>
                <w:rFonts w:ascii="Georgia" w:hAnsi="Georgia"/>
              </w:rPr>
              <w:t>12</w:t>
            </w:r>
          </w:p>
        </w:tc>
        <w:tc>
          <w:tcPr>
            <w:tcW w:w="709" w:type="dxa"/>
          </w:tcPr>
          <w:p w14:paraId="43F0019B" w14:textId="1CDCFF9C" w:rsidR="00057A84" w:rsidRPr="00CC3A2E" w:rsidRDefault="008B2799" w:rsidP="00925D7C">
            <w:pPr>
              <w:rPr>
                <w:rFonts w:ascii="Georgia" w:hAnsi="Georgia"/>
              </w:rPr>
            </w:pPr>
            <w:r w:rsidRPr="00CC3A2E">
              <w:rPr>
                <w:rFonts w:ascii="Georgia" w:hAnsi="Georgia"/>
              </w:rPr>
              <w:t>1.05</w:t>
            </w:r>
          </w:p>
        </w:tc>
        <w:tc>
          <w:tcPr>
            <w:tcW w:w="1276" w:type="dxa"/>
          </w:tcPr>
          <w:p w14:paraId="697A62E9" w14:textId="3440BE52" w:rsidR="00057A84" w:rsidRPr="00CC3A2E" w:rsidRDefault="00057A84" w:rsidP="008B2799">
            <w:pPr>
              <w:rPr>
                <w:rFonts w:ascii="Georgia" w:hAnsi="Georgia"/>
              </w:rPr>
            </w:pPr>
            <w:r w:rsidRPr="00CC3A2E">
              <w:rPr>
                <w:rFonts w:ascii="Georgia" w:hAnsi="Georgia"/>
              </w:rPr>
              <w:t>0.</w:t>
            </w:r>
            <w:r w:rsidR="008B2799" w:rsidRPr="00CC3A2E">
              <w:rPr>
                <w:rFonts w:ascii="Georgia" w:hAnsi="Georgia"/>
              </w:rPr>
              <w:t>80</w:t>
            </w:r>
            <w:r w:rsidRPr="00CC3A2E">
              <w:rPr>
                <w:rFonts w:ascii="Georgia" w:hAnsi="Georgia"/>
              </w:rPr>
              <w:t>, 1.</w:t>
            </w:r>
            <w:r w:rsidR="008B2799" w:rsidRPr="00CC3A2E">
              <w:rPr>
                <w:rFonts w:ascii="Georgia" w:hAnsi="Georgia"/>
              </w:rPr>
              <w:t>3</w:t>
            </w:r>
            <w:r w:rsidR="00925D7C" w:rsidRPr="00CC3A2E">
              <w:rPr>
                <w:rFonts w:ascii="Georgia" w:hAnsi="Georgia"/>
              </w:rPr>
              <w:t>7</w:t>
            </w:r>
          </w:p>
        </w:tc>
        <w:tc>
          <w:tcPr>
            <w:tcW w:w="1984" w:type="dxa"/>
          </w:tcPr>
          <w:p w14:paraId="1731690D" w14:textId="77777777" w:rsidR="00057A84" w:rsidRPr="00CC3A2E" w:rsidRDefault="00057A84" w:rsidP="00057A84">
            <w:pPr>
              <w:rPr>
                <w:rFonts w:ascii="Georgia" w:hAnsi="Georgia"/>
              </w:rPr>
            </w:pPr>
            <w:r w:rsidRPr="00CC3A2E">
              <w:rPr>
                <w:rFonts w:ascii="Georgia" w:hAnsi="Georgia"/>
              </w:rPr>
              <w:t>1.0</w:t>
            </w:r>
          </w:p>
        </w:tc>
        <w:tc>
          <w:tcPr>
            <w:tcW w:w="1418" w:type="dxa"/>
          </w:tcPr>
          <w:p w14:paraId="5D97DA7B" w14:textId="60B05193" w:rsidR="00057A84" w:rsidRPr="00CC3A2E" w:rsidRDefault="00D25B4A" w:rsidP="008D2103">
            <w:pPr>
              <w:rPr>
                <w:rFonts w:ascii="Georgia" w:hAnsi="Georgia"/>
              </w:rPr>
            </w:pPr>
            <w:r w:rsidRPr="00CC3A2E">
              <w:rPr>
                <w:rFonts w:ascii="Georgia" w:hAnsi="Georgia"/>
              </w:rPr>
              <w:t>0.</w:t>
            </w:r>
            <w:r w:rsidR="008D2103" w:rsidRPr="00CC3A2E">
              <w:rPr>
                <w:rFonts w:ascii="Georgia" w:hAnsi="Georgia"/>
              </w:rPr>
              <w:t>251</w:t>
            </w:r>
          </w:p>
        </w:tc>
        <w:tc>
          <w:tcPr>
            <w:tcW w:w="850" w:type="dxa"/>
          </w:tcPr>
          <w:p w14:paraId="25A59AD2" w14:textId="29C56FC4" w:rsidR="00057A84" w:rsidRPr="00CC3A2E" w:rsidRDefault="00057A84" w:rsidP="00AF5DA8">
            <w:pPr>
              <w:rPr>
                <w:rFonts w:ascii="Georgia" w:hAnsi="Georgia"/>
              </w:rPr>
            </w:pPr>
            <w:r w:rsidRPr="00CC3A2E">
              <w:rPr>
                <w:rFonts w:ascii="Georgia" w:hAnsi="Georgia"/>
              </w:rPr>
              <w:t>0.8</w:t>
            </w:r>
            <w:r w:rsidR="00AF5DA8" w:rsidRPr="00CC3A2E">
              <w:rPr>
                <w:rFonts w:ascii="Georgia" w:hAnsi="Georgia"/>
              </w:rPr>
              <w:t xml:space="preserve">8 </w:t>
            </w:r>
          </w:p>
        </w:tc>
        <w:tc>
          <w:tcPr>
            <w:tcW w:w="1843" w:type="dxa"/>
          </w:tcPr>
          <w:p w14:paraId="5D31209C" w14:textId="5A685CD3" w:rsidR="00057A84" w:rsidRPr="00CC3A2E" w:rsidRDefault="00057A84" w:rsidP="00AF5DA8">
            <w:pPr>
              <w:rPr>
                <w:rFonts w:ascii="Georgia" w:hAnsi="Georgia"/>
              </w:rPr>
            </w:pPr>
            <w:r w:rsidRPr="00CC3A2E">
              <w:rPr>
                <w:rFonts w:ascii="Georgia" w:hAnsi="Georgia"/>
              </w:rPr>
              <w:t>0.7</w:t>
            </w:r>
            <w:r w:rsidR="00AF5DA8" w:rsidRPr="00CC3A2E">
              <w:rPr>
                <w:rFonts w:ascii="Georgia" w:hAnsi="Georgia"/>
              </w:rPr>
              <w:t>9</w:t>
            </w:r>
            <w:r w:rsidRPr="00CC3A2E">
              <w:rPr>
                <w:rFonts w:ascii="Georgia" w:hAnsi="Georgia"/>
              </w:rPr>
              <w:t>, 0.9</w:t>
            </w:r>
            <w:r w:rsidR="00AF5DA8" w:rsidRPr="00CC3A2E">
              <w:rPr>
                <w:rFonts w:ascii="Georgia" w:hAnsi="Georgia"/>
              </w:rPr>
              <w:t>8</w:t>
            </w:r>
          </w:p>
        </w:tc>
      </w:tr>
      <w:tr w:rsidR="00057A84" w:rsidRPr="0060261D" w14:paraId="24B9D61B" w14:textId="77777777" w:rsidTr="004D3B38">
        <w:tc>
          <w:tcPr>
            <w:tcW w:w="2396" w:type="dxa"/>
          </w:tcPr>
          <w:p w14:paraId="2C0E579C" w14:textId="476585D6" w:rsidR="00057A84" w:rsidRPr="00CC3A2E" w:rsidRDefault="00057A84" w:rsidP="00AF5DA8">
            <w:pPr>
              <w:rPr>
                <w:rFonts w:ascii="Georgia" w:hAnsi="Georgia"/>
              </w:rPr>
            </w:pPr>
            <w:r w:rsidRPr="00CC3A2E">
              <w:rPr>
                <w:rFonts w:ascii="Georgia" w:hAnsi="Georgia"/>
              </w:rPr>
              <w:t>Age, sex, smoking status, diagnoses of chronic</w:t>
            </w:r>
            <w:r w:rsidR="00AF5DA8" w:rsidRPr="00CC3A2E">
              <w:rPr>
                <w:rFonts w:ascii="Georgia" w:hAnsi="Georgia"/>
              </w:rPr>
              <w:t xml:space="preserve"> disease, number of medications,</w:t>
            </w:r>
            <w:r w:rsidRPr="00CC3A2E">
              <w:rPr>
                <w:rFonts w:ascii="Georgia" w:hAnsi="Georgia"/>
              </w:rPr>
              <w:t xml:space="preserve"> educational attainment</w:t>
            </w:r>
            <w:r w:rsidR="00AF5DA8" w:rsidRPr="00CC3A2E">
              <w:rPr>
                <w:rFonts w:ascii="Georgia" w:hAnsi="Georgia"/>
              </w:rPr>
              <w:t xml:space="preserve"> &amp; Townsend deprivation index</w:t>
            </w:r>
          </w:p>
        </w:tc>
        <w:tc>
          <w:tcPr>
            <w:tcW w:w="723" w:type="dxa"/>
          </w:tcPr>
          <w:p w14:paraId="3D43D822" w14:textId="60E40151" w:rsidR="00057A84" w:rsidRPr="00CC3A2E" w:rsidRDefault="00925D7C" w:rsidP="00AF5DA8">
            <w:pPr>
              <w:rPr>
                <w:rFonts w:ascii="Georgia" w:hAnsi="Georgia"/>
              </w:rPr>
            </w:pPr>
            <w:r w:rsidRPr="00CC3A2E">
              <w:rPr>
                <w:rFonts w:ascii="Georgia" w:hAnsi="Georgia"/>
              </w:rPr>
              <w:t>1.0</w:t>
            </w:r>
            <w:r w:rsidR="00AF5DA8" w:rsidRPr="00CC3A2E">
              <w:rPr>
                <w:rFonts w:ascii="Georgia" w:hAnsi="Georgia"/>
              </w:rPr>
              <w:t>7</w:t>
            </w:r>
          </w:p>
        </w:tc>
        <w:tc>
          <w:tcPr>
            <w:tcW w:w="1417" w:type="dxa"/>
          </w:tcPr>
          <w:p w14:paraId="6EC76FBC" w14:textId="70ACF042" w:rsidR="00057A84" w:rsidRPr="00CC3A2E" w:rsidRDefault="00057A84" w:rsidP="00AF5DA8">
            <w:pPr>
              <w:rPr>
                <w:rFonts w:ascii="Georgia" w:hAnsi="Georgia"/>
              </w:rPr>
            </w:pPr>
            <w:r w:rsidRPr="00CC3A2E">
              <w:rPr>
                <w:rFonts w:ascii="Georgia" w:hAnsi="Georgia"/>
              </w:rPr>
              <w:t>0.</w:t>
            </w:r>
            <w:r w:rsidR="00AF5DA8" w:rsidRPr="00CC3A2E">
              <w:rPr>
                <w:rFonts w:ascii="Georgia" w:hAnsi="Georgia"/>
              </w:rPr>
              <w:t>80</w:t>
            </w:r>
            <w:r w:rsidRPr="00CC3A2E">
              <w:rPr>
                <w:rFonts w:ascii="Georgia" w:hAnsi="Georgia"/>
              </w:rPr>
              <w:t>, 1.</w:t>
            </w:r>
            <w:r w:rsidR="00AF5DA8" w:rsidRPr="00CC3A2E">
              <w:rPr>
                <w:rFonts w:ascii="Georgia" w:hAnsi="Georgia"/>
              </w:rPr>
              <w:t>4</w:t>
            </w:r>
            <w:r w:rsidR="00925D7C" w:rsidRPr="00CC3A2E">
              <w:rPr>
                <w:rFonts w:ascii="Georgia" w:hAnsi="Georgia"/>
              </w:rPr>
              <w:t>4</w:t>
            </w:r>
          </w:p>
        </w:tc>
        <w:tc>
          <w:tcPr>
            <w:tcW w:w="709" w:type="dxa"/>
          </w:tcPr>
          <w:p w14:paraId="741661E6" w14:textId="0CDBDE65" w:rsidR="00057A84" w:rsidRPr="00CC3A2E" w:rsidRDefault="00057A84" w:rsidP="00AF5DA8">
            <w:pPr>
              <w:rPr>
                <w:rFonts w:ascii="Georgia" w:hAnsi="Georgia"/>
              </w:rPr>
            </w:pPr>
            <w:r w:rsidRPr="00CC3A2E">
              <w:rPr>
                <w:rFonts w:ascii="Georgia" w:hAnsi="Georgia"/>
              </w:rPr>
              <w:t>1.</w:t>
            </w:r>
            <w:r w:rsidR="00925D7C" w:rsidRPr="00CC3A2E">
              <w:rPr>
                <w:rFonts w:ascii="Georgia" w:hAnsi="Georgia"/>
              </w:rPr>
              <w:t>1</w:t>
            </w:r>
            <w:r w:rsidR="00AF5DA8" w:rsidRPr="00CC3A2E">
              <w:rPr>
                <w:rFonts w:ascii="Georgia" w:hAnsi="Georgia"/>
              </w:rPr>
              <w:t>7</w:t>
            </w:r>
          </w:p>
        </w:tc>
        <w:tc>
          <w:tcPr>
            <w:tcW w:w="1276" w:type="dxa"/>
          </w:tcPr>
          <w:p w14:paraId="19B6B642" w14:textId="53171BF3" w:rsidR="00057A84" w:rsidRPr="00CC3A2E" w:rsidRDefault="00057A84" w:rsidP="00AF5DA8">
            <w:pPr>
              <w:rPr>
                <w:rFonts w:ascii="Georgia" w:hAnsi="Georgia"/>
              </w:rPr>
            </w:pPr>
            <w:r w:rsidRPr="00CC3A2E">
              <w:rPr>
                <w:rFonts w:ascii="Georgia" w:hAnsi="Georgia"/>
              </w:rPr>
              <w:t>0.8</w:t>
            </w:r>
            <w:r w:rsidR="00AF5DA8" w:rsidRPr="00CC3A2E">
              <w:rPr>
                <w:rFonts w:ascii="Georgia" w:hAnsi="Georgia"/>
              </w:rPr>
              <w:t>9</w:t>
            </w:r>
            <w:r w:rsidRPr="00CC3A2E">
              <w:rPr>
                <w:rFonts w:ascii="Georgia" w:hAnsi="Georgia"/>
              </w:rPr>
              <w:t>, 1.</w:t>
            </w:r>
            <w:r w:rsidR="00AF5DA8" w:rsidRPr="00CC3A2E">
              <w:rPr>
                <w:rFonts w:ascii="Georgia" w:hAnsi="Georgia"/>
              </w:rPr>
              <w:t>53</w:t>
            </w:r>
          </w:p>
        </w:tc>
        <w:tc>
          <w:tcPr>
            <w:tcW w:w="1984" w:type="dxa"/>
          </w:tcPr>
          <w:p w14:paraId="117AC5A4" w14:textId="77777777" w:rsidR="00057A84" w:rsidRPr="00CC3A2E" w:rsidRDefault="00057A84" w:rsidP="00057A84">
            <w:pPr>
              <w:rPr>
                <w:rFonts w:ascii="Georgia" w:hAnsi="Georgia"/>
              </w:rPr>
            </w:pPr>
            <w:r w:rsidRPr="00CC3A2E">
              <w:rPr>
                <w:rFonts w:ascii="Georgia" w:hAnsi="Georgia"/>
              </w:rPr>
              <w:t>1.0</w:t>
            </w:r>
          </w:p>
        </w:tc>
        <w:tc>
          <w:tcPr>
            <w:tcW w:w="1418" w:type="dxa"/>
          </w:tcPr>
          <w:p w14:paraId="2DFCD8E1" w14:textId="672CCFE7" w:rsidR="00057A84" w:rsidRPr="00CC3A2E" w:rsidRDefault="00D25B4A" w:rsidP="008D2103">
            <w:pPr>
              <w:rPr>
                <w:rFonts w:ascii="Georgia" w:hAnsi="Georgia"/>
              </w:rPr>
            </w:pPr>
            <w:r w:rsidRPr="00CC3A2E">
              <w:rPr>
                <w:rFonts w:ascii="Georgia" w:hAnsi="Georgia"/>
              </w:rPr>
              <w:t>0.</w:t>
            </w:r>
            <w:r w:rsidR="008D2103" w:rsidRPr="00CC3A2E">
              <w:rPr>
                <w:rFonts w:ascii="Georgia" w:hAnsi="Georgia"/>
              </w:rPr>
              <w:t>638</w:t>
            </w:r>
          </w:p>
        </w:tc>
        <w:tc>
          <w:tcPr>
            <w:tcW w:w="850" w:type="dxa"/>
          </w:tcPr>
          <w:p w14:paraId="58190156" w14:textId="1B59F01F" w:rsidR="00057A84" w:rsidRPr="00CC3A2E" w:rsidRDefault="00057A84" w:rsidP="00AF5DA8">
            <w:pPr>
              <w:rPr>
                <w:rFonts w:ascii="Georgia" w:hAnsi="Georgia"/>
              </w:rPr>
            </w:pPr>
            <w:r w:rsidRPr="00CC3A2E">
              <w:rPr>
                <w:rFonts w:ascii="Georgia" w:hAnsi="Georgia"/>
              </w:rPr>
              <w:t>0.9</w:t>
            </w:r>
            <w:r w:rsidR="00AF5DA8" w:rsidRPr="00CC3A2E">
              <w:rPr>
                <w:rFonts w:ascii="Georgia" w:hAnsi="Georgia"/>
              </w:rPr>
              <w:t>6</w:t>
            </w:r>
          </w:p>
        </w:tc>
        <w:tc>
          <w:tcPr>
            <w:tcW w:w="1843" w:type="dxa"/>
          </w:tcPr>
          <w:p w14:paraId="525512AA" w14:textId="07672FDA" w:rsidR="00057A84" w:rsidRDefault="00057A84" w:rsidP="00AF5DA8">
            <w:pPr>
              <w:rPr>
                <w:rFonts w:ascii="Georgia" w:hAnsi="Georgia"/>
              </w:rPr>
            </w:pPr>
            <w:r w:rsidRPr="00CC3A2E">
              <w:rPr>
                <w:rFonts w:ascii="Georgia" w:hAnsi="Georgia"/>
              </w:rPr>
              <w:t>0.8</w:t>
            </w:r>
            <w:r w:rsidR="00AF5DA8" w:rsidRPr="00CC3A2E">
              <w:rPr>
                <w:rFonts w:ascii="Georgia" w:hAnsi="Georgia"/>
              </w:rPr>
              <w:t>5</w:t>
            </w:r>
            <w:r w:rsidRPr="00CC3A2E">
              <w:rPr>
                <w:rFonts w:ascii="Georgia" w:hAnsi="Georgia"/>
              </w:rPr>
              <w:t>, 1.0</w:t>
            </w:r>
            <w:r w:rsidR="00AF5DA8" w:rsidRPr="00CC3A2E">
              <w:rPr>
                <w:rFonts w:ascii="Georgia" w:hAnsi="Georgia"/>
              </w:rPr>
              <w:t>9</w:t>
            </w:r>
          </w:p>
        </w:tc>
      </w:tr>
    </w:tbl>
    <w:p w14:paraId="06E8CD33" w14:textId="77777777" w:rsidR="002F29B5" w:rsidRDefault="002F29B5" w:rsidP="00F6143A">
      <w:pPr>
        <w:rPr>
          <w:rFonts w:ascii="Georgia" w:hAnsi="Georgia"/>
          <w:sz w:val="24"/>
          <w:szCs w:val="24"/>
        </w:rPr>
      </w:pPr>
    </w:p>
    <w:p w14:paraId="37497206" w14:textId="0E5CE3C9" w:rsidR="002F29B5" w:rsidRDefault="002F29B5" w:rsidP="00F6143A">
      <w:pPr>
        <w:rPr>
          <w:rFonts w:ascii="Georgia" w:hAnsi="Georgia"/>
          <w:sz w:val="24"/>
          <w:szCs w:val="24"/>
        </w:rPr>
      </w:pPr>
    </w:p>
    <w:sectPr w:rsidR="002F29B5" w:rsidSect="00706618">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AC6BD6" w16cid:durableId="1EC3A19D"/>
  <w16cid:commentId w16cid:paraId="29BBBF9A" w16cid:durableId="1EC39BC3"/>
  <w16cid:commentId w16cid:paraId="1AB6455C" w16cid:durableId="1EC39A87"/>
  <w16cid:commentId w16cid:paraId="22092126" w16cid:durableId="1EC39BDD"/>
  <w16cid:commentId w16cid:paraId="59F6668B" w16cid:durableId="1EC39A88"/>
  <w16cid:commentId w16cid:paraId="482062B3" w16cid:durableId="1EC39BF3"/>
  <w16cid:commentId w16cid:paraId="070E419A" w16cid:durableId="1EC39C3B"/>
  <w16cid:commentId w16cid:paraId="75283627" w16cid:durableId="1EC39A89"/>
  <w16cid:commentId w16cid:paraId="60829198" w16cid:durableId="1EC39A8A"/>
  <w16cid:commentId w16cid:paraId="670B5547" w16cid:durableId="1EC39D44"/>
  <w16cid:commentId w16cid:paraId="548C7397" w16cid:durableId="1EC39D9A"/>
  <w16cid:commentId w16cid:paraId="43DB3C06" w16cid:durableId="1EC39A8B"/>
  <w16cid:commentId w16cid:paraId="2471BF7E" w16cid:durableId="1EC39DB2"/>
  <w16cid:commentId w16cid:paraId="2F6F006B" w16cid:durableId="1EC39A8C"/>
  <w16cid:commentId w16cid:paraId="1BD29E15" w16cid:durableId="1EC39A8D"/>
  <w16cid:commentId w16cid:paraId="7F7145ED" w16cid:durableId="1EC39A8E"/>
  <w16cid:commentId w16cid:paraId="7D7AF07F" w16cid:durableId="1EC39A8F"/>
  <w16cid:commentId w16cid:paraId="46627D99" w16cid:durableId="1EC39A90"/>
  <w16cid:commentId w16cid:paraId="2EC72B84" w16cid:durableId="1EC39A91"/>
  <w16cid:commentId w16cid:paraId="0BCFFC09" w16cid:durableId="1EC3A0DE"/>
  <w16cid:commentId w16cid:paraId="0206B7CA" w16cid:durableId="1EC3A047"/>
  <w16cid:commentId w16cid:paraId="47B9A1B0" w16cid:durableId="1EC39A92"/>
  <w16cid:commentId w16cid:paraId="7FE51290" w16cid:durableId="1EC3A254"/>
  <w16cid:commentId w16cid:paraId="11BEBC3C" w16cid:durableId="1EC39A93"/>
  <w16cid:commentId w16cid:paraId="0EF66ADE" w16cid:durableId="1EC39E8E"/>
  <w16cid:commentId w16cid:paraId="46DD2A22" w16cid:durableId="1EC39A94"/>
  <w16cid:commentId w16cid:paraId="3631CEA2" w16cid:durableId="1EC39FA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CB9E8" w14:textId="77777777" w:rsidR="008962BC" w:rsidRDefault="008962BC" w:rsidP="002B52C2">
      <w:pPr>
        <w:spacing w:after="0" w:line="240" w:lineRule="auto"/>
      </w:pPr>
      <w:r>
        <w:separator/>
      </w:r>
    </w:p>
  </w:endnote>
  <w:endnote w:type="continuationSeparator" w:id="0">
    <w:p w14:paraId="3559253C" w14:textId="77777777" w:rsidR="008962BC" w:rsidRDefault="008962BC" w:rsidP="002B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340043"/>
      <w:docPartObj>
        <w:docPartGallery w:val="Page Numbers (Bottom of Page)"/>
        <w:docPartUnique/>
      </w:docPartObj>
    </w:sdtPr>
    <w:sdtEndPr>
      <w:rPr>
        <w:noProof/>
      </w:rPr>
    </w:sdtEndPr>
    <w:sdtContent>
      <w:p w14:paraId="6A37CD8D" w14:textId="5FE93D04" w:rsidR="00BC2269" w:rsidRDefault="00BC2269">
        <w:pPr>
          <w:pStyle w:val="Footer"/>
        </w:pPr>
        <w:r>
          <w:fldChar w:fldCharType="begin"/>
        </w:r>
        <w:r>
          <w:instrText xml:space="preserve"> PAGE   \* MERGEFORMAT </w:instrText>
        </w:r>
        <w:r>
          <w:fldChar w:fldCharType="separate"/>
        </w:r>
        <w:r w:rsidR="003F336E">
          <w:rPr>
            <w:noProof/>
          </w:rPr>
          <w:t>1</w:t>
        </w:r>
        <w:r>
          <w:rPr>
            <w:noProof/>
          </w:rPr>
          <w:fldChar w:fldCharType="end"/>
        </w:r>
      </w:p>
    </w:sdtContent>
  </w:sdt>
  <w:p w14:paraId="7B094C5F" w14:textId="77777777" w:rsidR="00BC2269" w:rsidRDefault="00BC22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5B9C6" w14:textId="77777777" w:rsidR="008962BC" w:rsidRDefault="008962BC" w:rsidP="002B52C2">
      <w:pPr>
        <w:spacing w:after="0" w:line="240" w:lineRule="auto"/>
      </w:pPr>
      <w:r>
        <w:separator/>
      </w:r>
    </w:p>
  </w:footnote>
  <w:footnote w:type="continuationSeparator" w:id="0">
    <w:p w14:paraId="273DDA96" w14:textId="77777777" w:rsidR="008962BC" w:rsidRDefault="008962BC" w:rsidP="002B5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960C4"/>
    <w:multiLevelType w:val="hybridMultilevel"/>
    <w:tmpl w:val="421C91CA"/>
    <w:lvl w:ilvl="0" w:tplc="C9E00954">
      <w:start w:val="2"/>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425EFE"/>
    <w:multiLevelType w:val="hybridMultilevel"/>
    <w:tmpl w:val="21343DE6"/>
    <w:lvl w:ilvl="0" w:tplc="3620EA6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Communications&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pwtstelpfp2devdd3pva0tf2a52x202vpv&quot;&gt;cog.convert&lt;record-ids&gt;&lt;item&gt;113&lt;/item&gt;&lt;item&gt;507&lt;/item&gt;&lt;item&gt;583&lt;/item&gt;&lt;item&gt;1143&lt;/item&gt;&lt;item&gt;1165&lt;/item&gt;&lt;item&gt;1498&lt;/item&gt;&lt;item&gt;1691&lt;/item&gt;&lt;item&gt;1994&lt;/item&gt;&lt;item&gt;1995&lt;/item&gt;&lt;item&gt;1996&lt;/item&gt;&lt;item&gt;1997&lt;/item&gt;&lt;item&gt;1998&lt;/item&gt;&lt;item&gt;1999&lt;/item&gt;&lt;item&gt;2000&lt;/item&gt;&lt;item&gt;2001&lt;/item&gt;&lt;item&gt;2012&lt;/item&gt;&lt;item&gt;2013&lt;/item&gt;&lt;item&gt;2014&lt;/item&gt;&lt;item&gt;2015&lt;/item&gt;&lt;item&gt;2016&lt;/item&gt;&lt;item&gt;2018&lt;/item&gt;&lt;/record-ids&gt;&lt;/item&gt;&lt;/Libraries&gt;"/>
  </w:docVars>
  <w:rsids>
    <w:rsidRoot w:val="006E7A5C"/>
    <w:rsid w:val="00002F56"/>
    <w:rsid w:val="00003C8E"/>
    <w:rsid w:val="00007110"/>
    <w:rsid w:val="00017647"/>
    <w:rsid w:val="0002034B"/>
    <w:rsid w:val="000203EC"/>
    <w:rsid w:val="00033D6D"/>
    <w:rsid w:val="0003466F"/>
    <w:rsid w:val="0003548D"/>
    <w:rsid w:val="00040758"/>
    <w:rsid w:val="00052EE8"/>
    <w:rsid w:val="00053BA5"/>
    <w:rsid w:val="0005471C"/>
    <w:rsid w:val="00055C79"/>
    <w:rsid w:val="00057A84"/>
    <w:rsid w:val="00060576"/>
    <w:rsid w:val="000808D4"/>
    <w:rsid w:val="000836CB"/>
    <w:rsid w:val="000A5E78"/>
    <w:rsid w:val="000B69DD"/>
    <w:rsid w:val="000C5EE2"/>
    <w:rsid w:val="000E2957"/>
    <w:rsid w:val="000E5FA4"/>
    <w:rsid w:val="0010547C"/>
    <w:rsid w:val="00131B18"/>
    <w:rsid w:val="00133DFD"/>
    <w:rsid w:val="001666E8"/>
    <w:rsid w:val="00170634"/>
    <w:rsid w:val="001736FA"/>
    <w:rsid w:val="00192FC4"/>
    <w:rsid w:val="001947CD"/>
    <w:rsid w:val="00194823"/>
    <w:rsid w:val="00195081"/>
    <w:rsid w:val="001A0689"/>
    <w:rsid w:val="001A404C"/>
    <w:rsid w:val="001A7601"/>
    <w:rsid w:val="001C0DAA"/>
    <w:rsid w:val="001C2518"/>
    <w:rsid w:val="001C32E6"/>
    <w:rsid w:val="001C5E84"/>
    <w:rsid w:val="001D7D00"/>
    <w:rsid w:val="001E0AAB"/>
    <w:rsid w:val="001F11AE"/>
    <w:rsid w:val="001F14BB"/>
    <w:rsid w:val="00207364"/>
    <w:rsid w:val="002078E1"/>
    <w:rsid w:val="00224E9A"/>
    <w:rsid w:val="0022790D"/>
    <w:rsid w:val="00263E61"/>
    <w:rsid w:val="00265234"/>
    <w:rsid w:val="00276FA3"/>
    <w:rsid w:val="00277E9C"/>
    <w:rsid w:val="00283920"/>
    <w:rsid w:val="00290F51"/>
    <w:rsid w:val="002A5652"/>
    <w:rsid w:val="002B0452"/>
    <w:rsid w:val="002B35A9"/>
    <w:rsid w:val="002B52C2"/>
    <w:rsid w:val="002B7809"/>
    <w:rsid w:val="002B787C"/>
    <w:rsid w:val="002C6BB8"/>
    <w:rsid w:val="002F1E5E"/>
    <w:rsid w:val="002F29B5"/>
    <w:rsid w:val="002F4358"/>
    <w:rsid w:val="00305DB8"/>
    <w:rsid w:val="00306769"/>
    <w:rsid w:val="00312FC7"/>
    <w:rsid w:val="00315F8A"/>
    <w:rsid w:val="00322E7F"/>
    <w:rsid w:val="00325664"/>
    <w:rsid w:val="003316D4"/>
    <w:rsid w:val="00332CAF"/>
    <w:rsid w:val="00340EF3"/>
    <w:rsid w:val="00344023"/>
    <w:rsid w:val="00347198"/>
    <w:rsid w:val="00351988"/>
    <w:rsid w:val="003521FA"/>
    <w:rsid w:val="00361139"/>
    <w:rsid w:val="00382787"/>
    <w:rsid w:val="00384710"/>
    <w:rsid w:val="0038662A"/>
    <w:rsid w:val="00393587"/>
    <w:rsid w:val="003967F2"/>
    <w:rsid w:val="003A16C4"/>
    <w:rsid w:val="003A2219"/>
    <w:rsid w:val="003C54C4"/>
    <w:rsid w:val="003E02CF"/>
    <w:rsid w:val="003E7174"/>
    <w:rsid w:val="003F2F6E"/>
    <w:rsid w:val="003F336E"/>
    <w:rsid w:val="003F48C6"/>
    <w:rsid w:val="003F5746"/>
    <w:rsid w:val="00441FE1"/>
    <w:rsid w:val="00444F4D"/>
    <w:rsid w:val="0044642B"/>
    <w:rsid w:val="00451800"/>
    <w:rsid w:val="0045512F"/>
    <w:rsid w:val="004758DE"/>
    <w:rsid w:val="004763B0"/>
    <w:rsid w:val="0048005A"/>
    <w:rsid w:val="00481C12"/>
    <w:rsid w:val="004A24C9"/>
    <w:rsid w:val="004A5C98"/>
    <w:rsid w:val="004B7EE9"/>
    <w:rsid w:val="004D1AC7"/>
    <w:rsid w:val="004D2A2F"/>
    <w:rsid w:val="004D3B38"/>
    <w:rsid w:val="00512DE9"/>
    <w:rsid w:val="00512E18"/>
    <w:rsid w:val="00517D89"/>
    <w:rsid w:val="00523E09"/>
    <w:rsid w:val="005307B9"/>
    <w:rsid w:val="0053692B"/>
    <w:rsid w:val="0054188F"/>
    <w:rsid w:val="005549AE"/>
    <w:rsid w:val="005A7AEE"/>
    <w:rsid w:val="005B1FE8"/>
    <w:rsid w:val="005C561B"/>
    <w:rsid w:val="005D35CC"/>
    <w:rsid w:val="005E4EEF"/>
    <w:rsid w:val="005F2823"/>
    <w:rsid w:val="005F7784"/>
    <w:rsid w:val="006019A4"/>
    <w:rsid w:val="0060261D"/>
    <w:rsid w:val="00606ACB"/>
    <w:rsid w:val="00607CBC"/>
    <w:rsid w:val="006139FB"/>
    <w:rsid w:val="00614BB1"/>
    <w:rsid w:val="0061556D"/>
    <w:rsid w:val="0061753A"/>
    <w:rsid w:val="00633686"/>
    <w:rsid w:val="006358A7"/>
    <w:rsid w:val="00637935"/>
    <w:rsid w:val="00647FEE"/>
    <w:rsid w:val="00654709"/>
    <w:rsid w:val="006656A1"/>
    <w:rsid w:val="00670C89"/>
    <w:rsid w:val="00674E85"/>
    <w:rsid w:val="0067604F"/>
    <w:rsid w:val="00681B43"/>
    <w:rsid w:val="00682C3F"/>
    <w:rsid w:val="006847B9"/>
    <w:rsid w:val="00685C86"/>
    <w:rsid w:val="006D4EF1"/>
    <w:rsid w:val="006E6150"/>
    <w:rsid w:val="006E7A5C"/>
    <w:rsid w:val="00706618"/>
    <w:rsid w:val="00706AD3"/>
    <w:rsid w:val="0071153D"/>
    <w:rsid w:val="00712872"/>
    <w:rsid w:val="00731C61"/>
    <w:rsid w:val="0073749E"/>
    <w:rsid w:val="00740E0F"/>
    <w:rsid w:val="00752EDA"/>
    <w:rsid w:val="00753AE7"/>
    <w:rsid w:val="00761BC4"/>
    <w:rsid w:val="00770A7B"/>
    <w:rsid w:val="0077524F"/>
    <w:rsid w:val="00785325"/>
    <w:rsid w:val="007A372C"/>
    <w:rsid w:val="007A472D"/>
    <w:rsid w:val="007B0C06"/>
    <w:rsid w:val="007B27EB"/>
    <w:rsid w:val="007C3A68"/>
    <w:rsid w:val="007C3E2B"/>
    <w:rsid w:val="007C4BBF"/>
    <w:rsid w:val="007D2DA1"/>
    <w:rsid w:val="007D5C8F"/>
    <w:rsid w:val="007F0423"/>
    <w:rsid w:val="007F5998"/>
    <w:rsid w:val="00815FD0"/>
    <w:rsid w:val="0081634F"/>
    <w:rsid w:val="008323B4"/>
    <w:rsid w:val="008330A4"/>
    <w:rsid w:val="00833E8E"/>
    <w:rsid w:val="00853F0E"/>
    <w:rsid w:val="00857406"/>
    <w:rsid w:val="008616C2"/>
    <w:rsid w:val="00874B8E"/>
    <w:rsid w:val="00881D34"/>
    <w:rsid w:val="008854E6"/>
    <w:rsid w:val="0089005A"/>
    <w:rsid w:val="008962BC"/>
    <w:rsid w:val="008B21CF"/>
    <w:rsid w:val="008B2799"/>
    <w:rsid w:val="008B3573"/>
    <w:rsid w:val="008C07E4"/>
    <w:rsid w:val="008C1942"/>
    <w:rsid w:val="008C4131"/>
    <w:rsid w:val="008D2103"/>
    <w:rsid w:val="008D2611"/>
    <w:rsid w:val="008D4D5F"/>
    <w:rsid w:val="008D4EAF"/>
    <w:rsid w:val="008D606C"/>
    <w:rsid w:val="008E4791"/>
    <w:rsid w:val="008E6573"/>
    <w:rsid w:val="008F2515"/>
    <w:rsid w:val="008F5F04"/>
    <w:rsid w:val="008F7864"/>
    <w:rsid w:val="00901492"/>
    <w:rsid w:val="00902779"/>
    <w:rsid w:val="00910B45"/>
    <w:rsid w:val="0091216E"/>
    <w:rsid w:val="00915A39"/>
    <w:rsid w:val="009165BF"/>
    <w:rsid w:val="00924F3B"/>
    <w:rsid w:val="00925D7C"/>
    <w:rsid w:val="00954156"/>
    <w:rsid w:val="009574A8"/>
    <w:rsid w:val="00961C34"/>
    <w:rsid w:val="00962EAE"/>
    <w:rsid w:val="00962FDC"/>
    <w:rsid w:val="00965A89"/>
    <w:rsid w:val="00974819"/>
    <w:rsid w:val="00982272"/>
    <w:rsid w:val="00982A47"/>
    <w:rsid w:val="00982FD7"/>
    <w:rsid w:val="00985B66"/>
    <w:rsid w:val="00987091"/>
    <w:rsid w:val="009907D9"/>
    <w:rsid w:val="009B2673"/>
    <w:rsid w:val="009B7C20"/>
    <w:rsid w:val="009C1043"/>
    <w:rsid w:val="009C50C7"/>
    <w:rsid w:val="009D4AE1"/>
    <w:rsid w:val="009F1555"/>
    <w:rsid w:val="009F65EB"/>
    <w:rsid w:val="00A03C22"/>
    <w:rsid w:val="00A05FBE"/>
    <w:rsid w:val="00A23C5C"/>
    <w:rsid w:val="00A23EF8"/>
    <w:rsid w:val="00A3084D"/>
    <w:rsid w:val="00A40258"/>
    <w:rsid w:val="00A53A3F"/>
    <w:rsid w:val="00A541E8"/>
    <w:rsid w:val="00A82ACE"/>
    <w:rsid w:val="00A8377B"/>
    <w:rsid w:val="00A847D0"/>
    <w:rsid w:val="00A973E7"/>
    <w:rsid w:val="00A97940"/>
    <w:rsid w:val="00AB1593"/>
    <w:rsid w:val="00AB5E4A"/>
    <w:rsid w:val="00AE0C7B"/>
    <w:rsid w:val="00AE3955"/>
    <w:rsid w:val="00AE468C"/>
    <w:rsid w:val="00AE4B53"/>
    <w:rsid w:val="00AF0764"/>
    <w:rsid w:val="00AF113B"/>
    <w:rsid w:val="00AF26F9"/>
    <w:rsid w:val="00AF39C1"/>
    <w:rsid w:val="00AF3FB4"/>
    <w:rsid w:val="00AF5DA8"/>
    <w:rsid w:val="00B0049A"/>
    <w:rsid w:val="00B0590C"/>
    <w:rsid w:val="00B15016"/>
    <w:rsid w:val="00B23105"/>
    <w:rsid w:val="00B2705E"/>
    <w:rsid w:val="00B317B0"/>
    <w:rsid w:val="00B33A8F"/>
    <w:rsid w:val="00B35AC5"/>
    <w:rsid w:val="00B35CCD"/>
    <w:rsid w:val="00B36007"/>
    <w:rsid w:val="00B4137E"/>
    <w:rsid w:val="00B4774F"/>
    <w:rsid w:val="00B47C6C"/>
    <w:rsid w:val="00B5127D"/>
    <w:rsid w:val="00B51AB5"/>
    <w:rsid w:val="00B52C36"/>
    <w:rsid w:val="00B61D86"/>
    <w:rsid w:val="00B62921"/>
    <w:rsid w:val="00B704E0"/>
    <w:rsid w:val="00B80878"/>
    <w:rsid w:val="00B824FE"/>
    <w:rsid w:val="00B93392"/>
    <w:rsid w:val="00B96BCF"/>
    <w:rsid w:val="00BA7519"/>
    <w:rsid w:val="00BA7605"/>
    <w:rsid w:val="00BC0FBA"/>
    <w:rsid w:val="00BC2269"/>
    <w:rsid w:val="00BC2B48"/>
    <w:rsid w:val="00BC3FAB"/>
    <w:rsid w:val="00BC5CDA"/>
    <w:rsid w:val="00BC7537"/>
    <w:rsid w:val="00BD03DC"/>
    <w:rsid w:val="00BD66C8"/>
    <w:rsid w:val="00BE2D55"/>
    <w:rsid w:val="00BF12BD"/>
    <w:rsid w:val="00BF7F92"/>
    <w:rsid w:val="00C05824"/>
    <w:rsid w:val="00C16F81"/>
    <w:rsid w:val="00C23CA7"/>
    <w:rsid w:val="00C271DE"/>
    <w:rsid w:val="00C32292"/>
    <w:rsid w:val="00C37175"/>
    <w:rsid w:val="00C55D5A"/>
    <w:rsid w:val="00C602A5"/>
    <w:rsid w:val="00C72950"/>
    <w:rsid w:val="00C73ECC"/>
    <w:rsid w:val="00C76B64"/>
    <w:rsid w:val="00C80E21"/>
    <w:rsid w:val="00C81582"/>
    <w:rsid w:val="00C81C9D"/>
    <w:rsid w:val="00C84945"/>
    <w:rsid w:val="00C90072"/>
    <w:rsid w:val="00C94B49"/>
    <w:rsid w:val="00CA6320"/>
    <w:rsid w:val="00CB202B"/>
    <w:rsid w:val="00CB2F8A"/>
    <w:rsid w:val="00CB31AA"/>
    <w:rsid w:val="00CC3A2E"/>
    <w:rsid w:val="00CC4453"/>
    <w:rsid w:val="00CD1BFB"/>
    <w:rsid w:val="00CD54E4"/>
    <w:rsid w:val="00CE39EE"/>
    <w:rsid w:val="00CE5451"/>
    <w:rsid w:val="00CF344F"/>
    <w:rsid w:val="00D01B56"/>
    <w:rsid w:val="00D03B33"/>
    <w:rsid w:val="00D20AA3"/>
    <w:rsid w:val="00D2329C"/>
    <w:rsid w:val="00D25B4A"/>
    <w:rsid w:val="00D31971"/>
    <w:rsid w:val="00D32F2D"/>
    <w:rsid w:val="00D331B4"/>
    <w:rsid w:val="00D342D4"/>
    <w:rsid w:val="00D36A3E"/>
    <w:rsid w:val="00D37AD6"/>
    <w:rsid w:val="00D37AEF"/>
    <w:rsid w:val="00D37B00"/>
    <w:rsid w:val="00D46E56"/>
    <w:rsid w:val="00D55333"/>
    <w:rsid w:val="00D62571"/>
    <w:rsid w:val="00D63AD3"/>
    <w:rsid w:val="00D673E5"/>
    <w:rsid w:val="00D775F6"/>
    <w:rsid w:val="00D86762"/>
    <w:rsid w:val="00D95FB0"/>
    <w:rsid w:val="00DA0C4E"/>
    <w:rsid w:val="00DA2788"/>
    <w:rsid w:val="00DA504C"/>
    <w:rsid w:val="00DA5202"/>
    <w:rsid w:val="00DA6826"/>
    <w:rsid w:val="00DB4411"/>
    <w:rsid w:val="00DC346D"/>
    <w:rsid w:val="00DD2622"/>
    <w:rsid w:val="00DF1058"/>
    <w:rsid w:val="00E044BE"/>
    <w:rsid w:val="00E06AD8"/>
    <w:rsid w:val="00E14F7A"/>
    <w:rsid w:val="00E154DA"/>
    <w:rsid w:val="00E264D0"/>
    <w:rsid w:val="00E279D7"/>
    <w:rsid w:val="00E30441"/>
    <w:rsid w:val="00E33C50"/>
    <w:rsid w:val="00E34263"/>
    <w:rsid w:val="00E37DD9"/>
    <w:rsid w:val="00E42833"/>
    <w:rsid w:val="00E43F9A"/>
    <w:rsid w:val="00E46B1B"/>
    <w:rsid w:val="00E47F90"/>
    <w:rsid w:val="00E53E60"/>
    <w:rsid w:val="00E61534"/>
    <w:rsid w:val="00E775D1"/>
    <w:rsid w:val="00E80BA7"/>
    <w:rsid w:val="00E833AA"/>
    <w:rsid w:val="00E93D31"/>
    <w:rsid w:val="00E94B86"/>
    <w:rsid w:val="00E97FB8"/>
    <w:rsid w:val="00EA2081"/>
    <w:rsid w:val="00EB388C"/>
    <w:rsid w:val="00EC484E"/>
    <w:rsid w:val="00ED23F2"/>
    <w:rsid w:val="00ED3113"/>
    <w:rsid w:val="00ED3B58"/>
    <w:rsid w:val="00ED4AF8"/>
    <w:rsid w:val="00ED4B11"/>
    <w:rsid w:val="00ED6C90"/>
    <w:rsid w:val="00EE0461"/>
    <w:rsid w:val="00EF0705"/>
    <w:rsid w:val="00EF1657"/>
    <w:rsid w:val="00EF4947"/>
    <w:rsid w:val="00EF587A"/>
    <w:rsid w:val="00F001CF"/>
    <w:rsid w:val="00F05B85"/>
    <w:rsid w:val="00F141DB"/>
    <w:rsid w:val="00F1423B"/>
    <w:rsid w:val="00F17214"/>
    <w:rsid w:val="00F30608"/>
    <w:rsid w:val="00F3468B"/>
    <w:rsid w:val="00F34D38"/>
    <w:rsid w:val="00F42EE4"/>
    <w:rsid w:val="00F5155E"/>
    <w:rsid w:val="00F57552"/>
    <w:rsid w:val="00F57FD2"/>
    <w:rsid w:val="00F6143A"/>
    <w:rsid w:val="00F6498F"/>
    <w:rsid w:val="00F64FAF"/>
    <w:rsid w:val="00F76A09"/>
    <w:rsid w:val="00F772C6"/>
    <w:rsid w:val="00F80581"/>
    <w:rsid w:val="00F8318A"/>
    <w:rsid w:val="00F93A36"/>
    <w:rsid w:val="00F94AF2"/>
    <w:rsid w:val="00FA3140"/>
    <w:rsid w:val="00FD08EE"/>
    <w:rsid w:val="00FD3DE5"/>
    <w:rsid w:val="00FD7693"/>
    <w:rsid w:val="00FE5CC5"/>
    <w:rsid w:val="00FF2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F251"/>
  <w15:chartTrackingRefBased/>
  <w15:docId w15:val="{6D53ED68-C3AB-4B81-A70B-42FED57E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468B"/>
    <w:rPr>
      <w:sz w:val="16"/>
      <w:szCs w:val="16"/>
    </w:rPr>
  </w:style>
  <w:style w:type="paragraph" w:styleId="CommentText">
    <w:name w:val="annotation text"/>
    <w:basedOn w:val="Normal"/>
    <w:link w:val="CommentTextChar"/>
    <w:uiPriority w:val="99"/>
    <w:semiHidden/>
    <w:unhideWhenUsed/>
    <w:rsid w:val="00F3468B"/>
    <w:pPr>
      <w:spacing w:line="240" w:lineRule="auto"/>
    </w:pPr>
    <w:rPr>
      <w:sz w:val="20"/>
      <w:szCs w:val="20"/>
    </w:rPr>
  </w:style>
  <w:style w:type="character" w:customStyle="1" w:styleId="CommentTextChar">
    <w:name w:val="Comment Text Char"/>
    <w:basedOn w:val="DefaultParagraphFont"/>
    <w:link w:val="CommentText"/>
    <w:uiPriority w:val="99"/>
    <w:semiHidden/>
    <w:rsid w:val="00F3468B"/>
    <w:rPr>
      <w:sz w:val="20"/>
      <w:szCs w:val="20"/>
    </w:rPr>
  </w:style>
  <w:style w:type="paragraph" w:styleId="CommentSubject">
    <w:name w:val="annotation subject"/>
    <w:basedOn w:val="CommentText"/>
    <w:next w:val="CommentText"/>
    <w:link w:val="CommentSubjectChar"/>
    <w:uiPriority w:val="99"/>
    <w:semiHidden/>
    <w:unhideWhenUsed/>
    <w:rsid w:val="00F3468B"/>
    <w:rPr>
      <w:b/>
      <w:bCs/>
    </w:rPr>
  </w:style>
  <w:style w:type="character" w:customStyle="1" w:styleId="CommentSubjectChar">
    <w:name w:val="Comment Subject Char"/>
    <w:basedOn w:val="CommentTextChar"/>
    <w:link w:val="CommentSubject"/>
    <w:uiPriority w:val="99"/>
    <w:semiHidden/>
    <w:rsid w:val="00F3468B"/>
    <w:rPr>
      <w:b/>
      <w:bCs/>
      <w:sz w:val="20"/>
      <w:szCs w:val="20"/>
    </w:rPr>
  </w:style>
  <w:style w:type="paragraph" w:styleId="BalloonText">
    <w:name w:val="Balloon Text"/>
    <w:basedOn w:val="Normal"/>
    <w:link w:val="BalloonTextChar"/>
    <w:uiPriority w:val="99"/>
    <w:semiHidden/>
    <w:unhideWhenUsed/>
    <w:rsid w:val="00F34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8B"/>
    <w:rPr>
      <w:rFonts w:ascii="Segoe UI" w:hAnsi="Segoe UI" w:cs="Segoe UI"/>
      <w:sz w:val="18"/>
      <w:szCs w:val="18"/>
    </w:rPr>
  </w:style>
  <w:style w:type="paragraph" w:styleId="Header">
    <w:name w:val="header"/>
    <w:basedOn w:val="Normal"/>
    <w:link w:val="HeaderChar"/>
    <w:uiPriority w:val="99"/>
    <w:unhideWhenUsed/>
    <w:rsid w:val="002B5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2C2"/>
  </w:style>
  <w:style w:type="paragraph" w:styleId="Footer">
    <w:name w:val="footer"/>
    <w:basedOn w:val="Normal"/>
    <w:link w:val="FooterChar"/>
    <w:uiPriority w:val="99"/>
    <w:unhideWhenUsed/>
    <w:rsid w:val="002B5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2C2"/>
  </w:style>
  <w:style w:type="paragraph" w:customStyle="1" w:styleId="EndNoteBibliographyTitle">
    <w:name w:val="EndNote Bibliography Title"/>
    <w:basedOn w:val="Normal"/>
    <w:link w:val="EndNoteBibliographyTitleChar"/>
    <w:rsid w:val="00910B4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10B45"/>
    <w:rPr>
      <w:rFonts w:ascii="Calibri" w:hAnsi="Calibri"/>
      <w:noProof/>
      <w:lang w:val="en-US"/>
    </w:rPr>
  </w:style>
  <w:style w:type="paragraph" w:customStyle="1" w:styleId="EndNoteBibliography">
    <w:name w:val="EndNote Bibliography"/>
    <w:basedOn w:val="Normal"/>
    <w:link w:val="EndNoteBibliographyChar"/>
    <w:rsid w:val="00910B4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10B45"/>
    <w:rPr>
      <w:rFonts w:ascii="Calibri" w:hAnsi="Calibri"/>
      <w:noProof/>
      <w:lang w:val="en-US"/>
    </w:rPr>
  </w:style>
  <w:style w:type="character" w:styleId="Hyperlink">
    <w:name w:val="Hyperlink"/>
    <w:basedOn w:val="DefaultParagraphFont"/>
    <w:uiPriority w:val="99"/>
    <w:unhideWhenUsed/>
    <w:rsid w:val="00BD66C8"/>
    <w:rPr>
      <w:color w:val="0563C1"/>
      <w:u w:val="single"/>
    </w:rPr>
  </w:style>
  <w:style w:type="character" w:styleId="FollowedHyperlink">
    <w:name w:val="FollowedHyperlink"/>
    <w:basedOn w:val="DefaultParagraphFont"/>
    <w:uiPriority w:val="99"/>
    <w:semiHidden/>
    <w:unhideWhenUsed/>
    <w:rsid w:val="00170634"/>
    <w:rPr>
      <w:color w:val="954F72" w:themeColor="followedHyperlink"/>
      <w:u w:val="single"/>
    </w:rPr>
  </w:style>
  <w:style w:type="character" w:customStyle="1" w:styleId="mixed-citation">
    <w:name w:val="mixed-citation"/>
    <w:basedOn w:val="DefaultParagraphFont"/>
    <w:rsid w:val="00B4774F"/>
  </w:style>
  <w:style w:type="character" w:customStyle="1" w:styleId="ref-title">
    <w:name w:val="ref-title"/>
    <w:basedOn w:val="DefaultParagraphFont"/>
    <w:rsid w:val="00B4774F"/>
  </w:style>
  <w:style w:type="character" w:customStyle="1" w:styleId="ref-journal">
    <w:name w:val="ref-journal"/>
    <w:basedOn w:val="DefaultParagraphFont"/>
    <w:rsid w:val="00B4774F"/>
  </w:style>
  <w:style w:type="character" w:customStyle="1" w:styleId="ref-vol">
    <w:name w:val="ref-vol"/>
    <w:basedOn w:val="DefaultParagraphFont"/>
    <w:rsid w:val="00B4774F"/>
  </w:style>
  <w:style w:type="character" w:customStyle="1" w:styleId="UnresolvedMention">
    <w:name w:val="Unresolved Mention"/>
    <w:basedOn w:val="DefaultParagraphFont"/>
    <w:uiPriority w:val="99"/>
    <w:semiHidden/>
    <w:unhideWhenUsed/>
    <w:rsid w:val="00F64FAF"/>
    <w:rPr>
      <w:color w:val="605E5C"/>
      <w:shd w:val="clear" w:color="auto" w:fill="E1DFDD"/>
    </w:rPr>
  </w:style>
  <w:style w:type="paragraph" w:styleId="ListParagraph">
    <w:name w:val="List Paragraph"/>
    <w:basedOn w:val="Normal"/>
    <w:uiPriority w:val="34"/>
    <w:qFormat/>
    <w:rsid w:val="00BA7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91031">
      <w:bodyDiv w:val="1"/>
      <w:marLeft w:val="0"/>
      <w:marRight w:val="0"/>
      <w:marTop w:val="0"/>
      <w:marBottom w:val="0"/>
      <w:divBdr>
        <w:top w:val="none" w:sz="0" w:space="0" w:color="auto"/>
        <w:left w:val="none" w:sz="0" w:space="0" w:color="auto"/>
        <w:bottom w:val="none" w:sz="0" w:space="0" w:color="auto"/>
        <w:right w:val="none" w:sz="0" w:space="0" w:color="auto"/>
      </w:divBdr>
    </w:div>
    <w:div w:id="1982539948">
      <w:bodyDiv w:val="1"/>
      <w:marLeft w:val="0"/>
      <w:marRight w:val="0"/>
      <w:marTop w:val="0"/>
      <w:marBottom w:val="0"/>
      <w:divBdr>
        <w:top w:val="none" w:sz="0" w:space="0" w:color="auto"/>
        <w:left w:val="none" w:sz="0" w:space="0" w:color="auto"/>
        <w:bottom w:val="none" w:sz="0" w:space="0" w:color="auto"/>
        <w:right w:val="none" w:sz="0" w:space="0" w:color="auto"/>
      </w:divBdr>
    </w:div>
    <w:div w:id="2044789109">
      <w:bodyDiv w:val="1"/>
      <w:marLeft w:val="0"/>
      <w:marRight w:val="0"/>
      <w:marTop w:val="0"/>
      <w:marBottom w:val="0"/>
      <w:divBdr>
        <w:top w:val="none" w:sz="0" w:space="0" w:color="auto"/>
        <w:left w:val="none" w:sz="0" w:space="0" w:color="auto"/>
        <w:bottom w:val="none" w:sz="0" w:space="0" w:color="auto"/>
        <w:right w:val="none" w:sz="0" w:space="0" w:color="auto"/>
      </w:divBdr>
      <w:divsChild>
        <w:div w:id="1297951518">
          <w:marLeft w:val="0"/>
          <w:marRight w:val="0"/>
          <w:marTop w:val="0"/>
          <w:marBottom w:val="0"/>
          <w:divBdr>
            <w:top w:val="none" w:sz="0" w:space="0" w:color="auto"/>
            <w:left w:val="none" w:sz="0" w:space="0" w:color="auto"/>
            <w:bottom w:val="none" w:sz="0" w:space="0" w:color="auto"/>
            <w:right w:val="none" w:sz="0" w:space="0" w:color="auto"/>
          </w:divBdr>
        </w:div>
        <w:div w:id="819885509">
          <w:marLeft w:val="0"/>
          <w:marRight w:val="0"/>
          <w:marTop w:val="0"/>
          <w:marBottom w:val="0"/>
          <w:divBdr>
            <w:top w:val="none" w:sz="0" w:space="0" w:color="auto"/>
            <w:left w:val="none" w:sz="0" w:space="0" w:color="auto"/>
            <w:bottom w:val="none" w:sz="0" w:space="0" w:color="auto"/>
            <w:right w:val="none" w:sz="0" w:space="0" w:color="auto"/>
          </w:divBdr>
        </w:div>
        <w:div w:id="1036544409">
          <w:marLeft w:val="0"/>
          <w:marRight w:val="0"/>
          <w:marTop w:val="0"/>
          <w:marBottom w:val="0"/>
          <w:divBdr>
            <w:top w:val="none" w:sz="0" w:space="0" w:color="auto"/>
            <w:left w:val="none" w:sz="0" w:space="0" w:color="auto"/>
            <w:bottom w:val="none" w:sz="0" w:space="0" w:color="auto"/>
            <w:right w:val="none" w:sz="0" w:space="0" w:color="auto"/>
          </w:divBdr>
        </w:div>
        <w:div w:id="1194926981">
          <w:marLeft w:val="0"/>
          <w:marRight w:val="0"/>
          <w:marTop w:val="0"/>
          <w:marBottom w:val="0"/>
          <w:divBdr>
            <w:top w:val="none" w:sz="0" w:space="0" w:color="auto"/>
            <w:left w:val="none" w:sz="0" w:space="0" w:color="auto"/>
            <w:bottom w:val="none" w:sz="0" w:space="0" w:color="auto"/>
            <w:right w:val="none" w:sz="0" w:space="0" w:color="auto"/>
          </w:divBdr>
        </w:div>
        <w:div w:id="1053312221">
          <w:marLeft w:val="0"/>
          <w:marRight w:val="0"/>
          <w:marTop w:val="0"/>
          <w:marBottom w:val="0"/>
          <w:divBdr>
            <w:top w:val="none" w:sz="0" w:space="0" w:color="auto"/>
            <w:left w:val="none" w:sz="0" w:space="0" w:color="auto"/>
            <w:bottom w:val="none" w:sz="0" w:space="0" w:color="auto"/>
            <w:right w:val="none" w:sz="0" w:space="0" w:color="auto"/>
          </w:divBdr>
        </w:div>
        <w:div w:id="1705792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biobank.ac.u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36310-314D-4642-B414-598DA509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7049</Words>
  <Characters>40181</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Gale</dc:creator>
  <cp:keywords/>
  <dc:description/>
  <cp:lastModifiedBy>Karen Drake</cp:lastModifiedBy>
  <cp:revision>2</cp:revision>
  <cp:lastPrinted>2018-05-16T10:48:00Z</cp:lastPrinted>
  <dcterms:created xsi:type="dcterms:W3CDTF">2018-12-19T15:20:00Z</dcterms:created>
  <dcterms:modified xsi:type="dcterms:W3CDTF">2018-12-19T15:20:00Z</dcterms:modified>
</cp:coreProperties>
</file>