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D339C" w14:textId="77777777" w:rsidR="008C56C0" w:rsidRPr="008C56C0" w:rsidRDefault="008C56C0" w:rsidP="008C56C0">
      <w:pPr>
        <w:spacing w:line="480" w:lineRule="auto"/>
        <w:rPr>
          <w:rFonts w:ascii="Arial" w:hAnsi="Arial"/>
          <w:color w:val="FF0000"/>
          <w:sz w:val="20"/>
          <w:szCs w:val="24"/>
          <w:lang w:val="en-US"/>
        </w:rPr>
      </w:pPr>
      <w:bookmarkStart w:id="0" w:name="_GoBack"/>
      <w:bookmarkEnd w:id="0"/>
      <w:r w:rsidRPr="008C56C0">
        <w:rPr>
          <w:rFonts w:ascii="Arial" w:hAnsi="Arial"/>
          <w:sz w:val="20"/>
          <w:szCs w:val="24"/>
          <w:lang w:val="en-US"/>
        </w:rPr>
        <w:t>ORIGINAL RESEARCH</w:t>
      </w:r>
      <w:r w:rsidRPr="008C56C0">
        <w:rPr>
          <w:rFonts w:ascii="Arial" w:hAnsi="Arial"/>
          <w:color w:val="FF0000"/>
          <w:sz w:val="20"/>
          <w:szCs w:val="24"/>
          <w:lang w:val="en-US"/>
        </w:rPr>
        <w:t xml:space="preserve">  </w:t>
      </w:r>
      <w:r w:rsidRPr="008C56C0">
        <w:rPr>
          <w:rFonts w:ascii="Arial" w:hAnsi="Arial"/>
          <w:sz w:val="20"/>
          <w:szCs w:val="24"/>
          <w:lang w:val="en-US"/>
        </w:rPr>
        <w:t>[Darraj, H] et al</w:t>
      </w:r>
    </w:p>
    <w:p w14:paraId="27E1D31F" w14:textId="77777777" w:rsidR="008C56C0" w:rsidRPr="008C56C0" w:rsidRDefault="008C56C0" w:rsidP="008C56C0">
      <w:pPr>
        <w:spacing w:line="480" w:lineRule="auto"/>
        <w:rPr>
          <w:rFonts w:ascii="Arial" w:hAnsi="Arial" w:cs="Arial"/>
          <w:b/>
          <w:bCs/>
          <w:kern w:val="32"/>
          <w:sz w:val="32"/>
          <w:szCs w:val="32"/>
          <w:lang w:val="en-US"/>
        </w:rPr>
      </w:pPr>
      <w:r w:rsidRPr="008C56C0">
        <w:rPr>
          <w:rFonts w:ascii="Arial" w:hAnsi="Arial" w:cs="Arial"/>
          <w:b/>
          <w:bCs/>
          <w:kern w:val="32"/>
          <w:sz w:val="32"/>
          <w:szCs w:val="32"/>
          <w:lang w:val="en-US"/>
        </w:rPr>
        <w:t>Title: Vitamin D Deficiency and Glycaemic Control among Patients with Type 2 Diabetes Mellitus in Jazan City, Saudi Arabia.</w:t>
      </w:r>
    </w:p>
    <w:p w14:paraId="1D6D1206" w14:textId="0624CFD9" w:rsidR="008C56C0" w:rsidRPr="008C56C0" w:rsidRDefault="008C56C0" w:rsidP="008C56C0">
      <w:pPr>
        <w:spacing w:line="480" w:lineRule="auto"/>
        <w:rPr>
          <w:rFonts w:ascii="Arial" w:hAnsi="Arial"/>
          <w:sz w:val="20"/>
          <w:szCs w:val="24"/>
          <w:lang w:val="en-US"/>
        </w:rPr>
      </w:pPr>
      <w:r w:rsidRPr="008C56C0">
        <w:rPr>
          <w:rFonts w:ascii="Arial" w:hAnsi="Arial"/>
          <w:sz w:val="20"/>
          <w:szCs w:val="24"/>
          <w:lang w:val="en-US"/>
        </w:rPr>
        <w:t>Hussain Darraj</w:t>
      </w:r>
      <w:r w:rsidRPr="008C56C0">
        <w:rPr>
          <w:rFonts w:ascii="Arial" w:hAnsi="Arial"/>
          <w:sz w:val="20"/>
          <w:vertAlign w:val="superscript"/>
          <w:lang w:val="en-US"/>
        </w:rPr>
        <w:t>1</w:t>
      </w:r>
      <w:r w:rsidRPr="008C56C0">
        <w:rPr>
          <w:rFonts w:ascii="Arial" w:hAnsi="Arial"/>
          <w:sz w:val="20"/>
          <w:szCs w:val="24"/>
          <w:lang w:val="en-US"/>
        </w:rPr>
        <w:t>; Mohammed Badedi</w:t>
      </w:r>
      <w:r w:rsidRPr="008C56C0">
        <w:rPr>
          <w:rFonts w:ascii="Arial" w:hAnsi="Arial"/>
          <w:sz w:val="20"/>
          <w:vertAlign w:val="superscript"/>
          <w:lang w:val="en-US"/>
        </w:rPr>
        <w:t>1</w:t>
      </w:r>
      <w:r w:rsidRPr="008C56C0">
        <w:rPr>
          <w:rFonts w:ascii="Arial" w:hAnsi="Arial"/>
          <w:sz w:val="20"/>
          <w:szCs w:val="24"/>
          <w:lang w:val="en-US"/>
        </w:rPr>
        <w:t>; Kirst</w:t>
      </w:r>
      <w:r w:rsidR="00117A3C">
        <w:rPr>
          <w:rFonts w:ascii="Arial" w:hAnsi="Arial"/>
          <w:sz w:val="20"/>
          <w:szCs w:val="24"/>
          <w:lang w:val="en-US"/>
        </w:rPr>
        <w:t>e</w:t>
      </w:r>
      <w:r w:rsidRPr="008C56C0">
        <w:rPr>
          <w:rFonts w:ascii="Arial" w:hAnsi="Arial"/>
          <w:sz w:val="20"/>
          <w:szCs w:val="24"/>
          <w:lang w:val="en-US"/>
        </w:rPr>
        <w:t>n Poore</w:t>
      </w:r>
      <w:r w:rsidRPr="008C56C0">
        <w:rPr>
          <w:rFonts w:ascii="Arial" w:hAnsi="Arial"/>
          <w:sz w:val="20"/>
          <w:szCs w:val="24"/>
          <w:vertAlign w:val="superscript"/>
          <w:lang w:val="en-US"/>
        </w:rPr>
        <w:t>2</w:t>
      </w:r>
      <w:r w:rsidRPr="008C56C0">
        <w:rPr>
          <w:rFonts w:ascii="Arial" w:hAnsi="Arial"/>
          <w:sz w:val="20"/>
          <w:szCs w:val="24"/>
          <w:lang w:val="en-US"/>
        </w:rPr>
        <w:t>; Abdulrahman Hummadi</w:t>
      </w:r>
      <w:r w:rsidRPr="008C56C0">
        <w:rPr>
          <w:rFonts w:ascii="Arial" w:hAnsi="Arial"/>
          <w:sz w:val="20"/>
          <w:szCs w:val="24"/>
          <w:vertAlign w:val="superscript"/>
          <w:lang w:val="en-US"/>
        </w:rPr>
        <w:t>1</w:t>
      </w:r>
      <w:r w:rsidRPr="008C56C0">
        <w:rPr>
          <w:rFonts w:ascii="Arial" w:hAnsi="Arial"/>
          <w:sz w:val="20"/>
          <w:szCs w:val="24"/>
          <w:lang w:val="en-US"/>
        </w:rPr>
        <w:t>; Abdullah Khawaji</w:t>
      </w:r>
      <w:r w:rsidRPr="008C56C0">
        <w:rPr>
          <w:rFonts w:ascii="Arial" w:hAnsi="Arial"/>
          <w:sz w:val="20"/>
          <w:szCs w:val="24"/>
          <w:vertAlign w:val="superscript"/>
          <w:lang w:val="en-US"/>
        </w:rPr>
        <w:t>1</w:t>
      </w:r>
      <w:r w:rsidRPr="008C56C0">
        <w:rPr>
          <w:rFonts w:ascii="Arial" w:hAnsi="Arial"/>
          <w:sz w:val="20"/>
          <w:szCs w:val="24"/>
          <w:lang w:val="en-US"/>
        </w:rPr>
        <w:t>; Yah</w:t>
      </w:r>
      <w:r w:rsidR="00425187">
        <w:rPr>
          <w:rFonts w:ascii="Arial" w:hAnsi="Arial"/>
          <w:sz w:val="20"/>
          <w:szCs w:val="24"/>
          <w:lang w:val="en-US"/>
        </w:rPr>
        <w:t>i</w:t>
      </w:r>
      <w:r w:rsidRPr="008C56C0">
        <w:rPr>
          <w:rFonts w:ascii="Arial" w:hAnsi="Arial"/>
          <w:sz w:val="20"/>
          <w:szCs w:val="24"/>
          <w:lang w:val="en-US"/>
        </w:rPr>
        <w:t>a Solan</w:t>
      </w:r>
      <w:r w:rsidRPr="008C56C0">
        <w:rPr>
          <w:rFonts w:ascii="Arial" w:hAnsi="Arial"/>
          <w:sz w:val="20"/>
          <w:szCs w:val="24"/>
          <w:vertAlign w:val="superscript"/>
          <w:lang w:val="en-US"/>
        </w:rPr>
        <w:t>3</w:t>
      </w:r>
      <w:r w:rsidRPr="008C56C0">
        <w:rPr>
          <w:rFonts w:ascii="Arial" w:hAnsi="Arial"/>
          <w:sz w:val="20"/>
          <w:szCs w:val="24"/>
          <w:lang w:val="en-US"/>
        </w:rPr>
        <w:t>; Ibrahim Zakr</w:t>
      </w:r>
      <w:r w:rsidR="00B96A56">
        <w:rPr>
          <w:rFonts w:ascii="Arial" w:hAnsi="Arial"/>
          <w:sz w:val="20"/>
          <w:szCs w:val="24"/>
          <w:lang w:val="en-US"/>
        </w:rPr>
        <w:t>y</w:t>
      </w:r>
      <w:r w:rsidRPr="008C56C0">
        <w:rPr>
          <w:rFonts w:ascii="Arial" w:hAnsi="Arial"/>
          <w:sz w:val="20"/>
          <w:szCs w:val="24"/>
          <w:vertAlign w:val="superscript"/>
          <w:lang w:val="en-US"/>
        </w:rPr>
        <w:t>1</w:t>
      </w:r>
      <w:r w:rsidR="00721881" w:rsidRPr="008C56C0">
        <w:rPr>
          <w:rFonts w:ascii="Arial" w:hAnsi="Arial"/>
          <w:sz w:val="20"/>
          <w:szCs w:val="24"/>
          <w:lang w:val="en-US"/>
        </w:rPr>
        <w:t xml:space="preserve">; </w:t>
      </w:r>
      <w:r w:rsidR="00721881" w:rsidRPr="00117A3C">
        <w:rPr>
          <w:rFonts w:ascii="Arial" w:hAnsi="Arial"/>
          <w:sz w:val="20"/>
          <w:szCs w:val="24"/>
          <w:lang w:val="en-US"/>
        </w:rPr>
        <w:t>Abdullah Sabai</w:t>
      </w:r>
      <w:r w:rsidR="00721881" w:rsidRPr="00117A3C">
        <w:rPr>
          <w:rFonts w:ascii="Arial" w:hAnsi="Arial"/>
          <w:sz w:val="20"/>
          <w:szCs w:val="24"/>
          <w:vertAlign w:val="superscript"/>
          <w:lang w:val="en-US"/>
        </w:rPr>
        <w:t>1</w:t>
      </w:r>
      <w:r w:rsidRPr="008C56C0">
        <w:rPr>
          <w:rFonts w:ascii="Arial" w:hAnsi="Arial"/>
          <w:sz w:val="20"/>
          <w:szCs w:val="24"/>
          <w:lang w:val="en-US"/>
        </w:rPr>
        <w:t xml:space="preserve">; </w:t>
      </w:r>
      <w:r w:rsidR="00721881" w:rsidRPr="008C56C0">
        <w:rPr>
          <w:rFonts w:ascii="Arial" w:hAnsi="Arial"/>
          <w:sz w:val="20"/>
          <w:szCs w:val="24"/>
          <w:lang w:val="en-US"/>
        </w:rPr>
        <w:t>Maj</w:t>
      </w:r>
      <w:r w:rsidR="00B96A56">
        <w:rPr>
          <w:rFonts w:ascii="Arial" w:hAnsi="Arial"/>
          <w:sz w:val="20"/>
          <w:szCs w:val="24"/>
          <w:lang w:val="en-US"/>
        </w:rPr>
        <w:t>i</w:t>
      </w:r>
      <w:r w:rsidR="00721881" w:rsidRPr="008C56C0">
        <w:rPr>
          <w:rFonts w:ascii="Arial" w:hAnsi="Arial"/>
          <w:sz w:val="20"/>
          <w:szCs w:val="24"/>
          <w:lang w:val="en-US"/>
        </w:rPr>
        <w:t>d Darraj</w:t>
      </w:r>
      <w:r w:rsidR="00721881" w:rsidRPr="008C56C0">
        <w:rPr>
          <w:rFonts w:ascii="Arial" w:hAnsi="Arial"/>
          <w:sz w:val="20"/>
          <w:szCs w:val="24"/>
          <w:vertAlign w:val="superscript"/>
          <w:lang w:val="en-US"/>
        </w:rPr>
        <w:t>3</w:t>
      </w:r>
      <w:r w:rsidR="00721881" w:rsidRPr="00721881">
        <w:rPr>
          <w:rFonts w:ascii="Arial" w:hAnsi="Arial"/>
          <w:sz w:val="20"/>
          <w:szCs w:val="24"/>
          <w:lang w:val="en-US"/>
        </w:rPr>
        <w:t xml:space="preserve">; </w:t>
      </w:r>
      <w:r w:rsidR="00721881">
        <w:rPr>
          <w:rFonts w:ascii="Arial" w:hAnsi="Arial"/>
          <w:sz w:val="20"/>
          <w:szCs w:val="24"/>
          <w:lang w:val="en-US"/>
        </w:rPr>
        <w:t xml:space="preserve">Dhayf Alrahman </w:t>
      </w:r>
      <w:r w:rsidR="00721881" w:rsidRPr="00721881">
        <w:rPr>
          <w:rFonts w:ascii="Arial" w:hAnsi="Arial"/>
          <w:sz w:val="20"/>
          <w:szCs w:val="24"/>
          <w:lang w:val="en-US"/>
        </w:rPr>
        <w:t>Mutawwam</w:t>
      </w:r>
      <w:r w:rsidR="00721881" w:rsidRPr="00425187">
        <w:rPr>
          <w:rFonts w:ascii="Arial" w:hAnsi="Arial"/>
          <w:sz w:val="20"/>
          <w:szCs w:val="24"/>
          <w:vertAlign w:val="superscript"/>
          <w:lang w:val="en-US"/>
        </w:rPr>
        <w:t>1</w:t>
      </w:r>
      <w:r w:rsidR="00721881">
        <w:rPr>
          <w:rFonts w:ascii="Arial" w:hAnsi="Arial"/>
          <w:sz w:val="20"/>
          <w:szCs w:val="24"/>
          <w:lang w:val="en-US"/>
        </w:rPr>
        <w:t xml:space="preserve">; </w:t>
      </w:r>
      <w:r w:rsidR="00425187" w:rsidRPr="00425187">
        <w:rPr>
          <w:rFonts w:ascii="Arial" w:hAnsi="Arial"/>
          <w:sz w:val="20"/>
          <w:szCs w:val="24"/>
          <w:lang w:val="en-US"/>
        </w:rPr>
        <w:t>Mohammed Daghreeri</w:t>
      </w:r>
      <w:r w:rsidRPr="008C56C0">
        <w:rPr>
          <w:rFonts w:ascii="Arial" w:hAnsi="Arial"/>
          <w:sz w:val="20"/>
          <w:szCs w:val="24"/>
          <w:vertAlign w:val="superscript"/>
          <w:lang w:val="en-US"/>
        </w:rPr>
        <w:t>1</w:t>
      </w:r>
      <w:r w:rsidRPr="008C56C0">
        <w:rPr>
          <w:rFonts w:ascii="Arial" w:hAnsi="Arial"/>
          <w:sz w:val="20"/>
          <w:szCs w:val="24"/>
          <w:lang w:val="en-US"/>
        </w:rPr>
        <w:t xml:space="preserve">; Safaa </w:t>
      </w:r>
      <w:r w:rsidR="00117A3C">
        <w:rPr>
          <w:rFonts w:ascii="Arial" w:hAnsi="Arial"/>
          <w:sz w:val="20"/>
          <w:szCs w:val="24"/>
          <w:lang w:val="en-US"/>
        </w:rPr>
        <w:t>S</w:t>
      </w:r>
      <w:r w:rsidRPr="008C56C0">
        <w:rPr>
          <w:rFonts w:ascii="Arial" w:hAnsi="Arial"/>
          <w:sz w:val="20"/>
          <w:szCs w:val="24"/>
          <w:lang w:val="en-US"/>
        </w:rPr>
        <w:t>ayed</w:t>
      </w:r>
      <w:r w:rsidRPr="008C56C0">
        <w:rPr>
          <w:rFonts w:ascii="Arial" w:hAnsi="Arial"/>
          <w:sz w:val="20"/>
          <w:szCs w:val="24"/>
          <w:vertAlign w:val="superscript"/>
          <w:lang w:val="en-US"/>
        </w:rPr>
        <w:t>1</w:t>
      </w:r>
      <w:r w:rsidRPr="008C56C0">
        <w:rPr>
          <w:rFonts w:ascii="Arial" w:hAnsi="Arial"/>
          <w:sz w:val="20"/>
          <w:szCs w:val="24"/>
          <w:lang w:val="en-US"/>
        </w:rPr>
        <w:t xml:space="preserve">; Wael </w:t>
      </w:r>
      <w:r w:rsidR="00117A3C">
        <w:rPr>
          <w:rFonts w:ascii="Arial" w:hAnsi="Arial"/>
          <w:sz w:val="20"/>
          <w:szCs w:val="24"/>
          <w:lang w:val="en-US"/>
        </w:rPr>
        <w:t>Alaallah</w:t>
      </w:r>
      <w:r w:rsidRPr="008C56C0">
        <w:rPr>
          <w:rFonts w:ascii="Arial" w:hAnsi="Arial"/>
          <w:sz w:val="20"/>
          <w:szCs w:val="24"/>
          <w:vertAlign w:val="superscript"/>
          <w:lang w:val="en-US"/>
        </w:rPr>
        <w:t>1</w:t>
      </w:r>
      <w:r w:rsidR="00721881">
        <w:rPr>
          <w:rFonts w:ascii="Arial" w:hAnsi="Arial"/>
          <w:sz w:val="20"/>
          <w:szCs w:val="24"/>
          <w:lang w:val="en-US"/>
        </w:rPr>
        <w:t xml:space="preserve">; </w:t>
      </w:r>
      <w:r w:rsidR="00721881" w:rsidRPr="008C56C0">
        <w:rPr>
          <w:rFonts w:ascii="Arial" w:hAnsi="Arial"/>
          <w:sz w:val="20"/>
          <w:szCs w:val="24"/>
          <w:lang w:val="en-US"/>
        </w:rPr>
        <w:t>Abdulaziz Alfadhly</w:t>
      </w:r>
      <w:r w:rsidR="00721881">
        <w:rPr>
          <w:rFonts w:ascii="Arial" w:hAnsi="Arial"/>
          <w:sz w:val="20"/>
          <w:szCs w:val="24"/>
          <w:vertAlign w:val="superscript"/>
          <w:lang w:val="en-US"/>
        </w:rPr>
        <w:t>4</w:t>
      </w:r>
      <w:r w:rsidR="00721881">
        <w:rPr>
          <w:rFonts w:ascii="Arial" w:hAnsi="Arial"/>
          <w:sz w:val="20"/>
          <w:szCs w:val="24"/>
          <w:lang w:val="en-US"/>
        </w:rPr>
        <w:t xml:space="preserve">; </w:t>
      </w:r>
      <w:r w:rsidR="00721881" w:rsidRPr="008C56C0">
        <w:rPr>
          <w:rFonts w:ascii="Arial" w:hAnsi="Arial"/>
          <w:sz w:val="20"/>
          <w:szCs w:val="24"/>
          <w:lang w:val="en-US"/>
        </w:rPr>
        <w:t>Abdullah Alsabaani</w:t>
      </w:r>
      <w:r w:rsidR="00721881">
        <w:rPr>
          <w:rFonts w:ascii="Arial" w:hAnsi="Arial"/>
          <w:sz w:val="20"/>
          <w:szCs w:val="24"/>
          <w:vertAlign w:val="superscript"/>
          <w:lang w:val="en-US"/>
        </w:rPr>
        <w:t>5</w:t>
      </w:r>
    </w:p>
    <w:p w14:paraId="7C5927C6" w14:textId="77777777" w:rsidR="008C56C0" w:rsidRPr="008C56C0" w:rsidRDefault="008C56C0" w:rsidP="008C56C0">
      <w:pPr>
        <w:spacing w:line="480" w:lineRule="auto"/>
        <w:rPr>
          <w:rFonts w:ascii="Arial" w:hAnsi="Arial"/>
          <w:sz w:val="20"/>
          <w:szCs w:val="24"/>
          <w:lang w:val="en-US"/>
        </w:rPr>
      </w:pPr>
    </w:p>
    <w:p w14:paraId="0357CE98" w14:textId="7991C211" w:rsidR="008C56C0" w:rsidRPr="008C56C0" w:rsidRDefault="008C56C0" w:rsidP="008C56C0">
      <w:pPr>
        <w:spacing w:line="480" w:lineRule="auto"/>
        <w:rPr>
          <w:rFonts w:ascii="Arial" w:hAnsi="Arial"/>
          <w:sz w:val="20"/>
          <w:szCs w:val="24"/>
          <w:lang w:val="en-US"/>
        </w:rPr>
      </w:pPr>
      <w:r w:rsidRPr="008C56C0">
        <w:rPr>
          <w:rFonts w:ascii="Arial" w:hAnsi="Arial"/>
          <w:sz w:val="20"/>
          <w:szCs w:val="24"/>
          <w:vertAlign w:val="superscript"/>
          <w:lang w:val="en-US"/>
        </w:rPr>
        <w:t>1</w:t>
      </w:r>
      <w:r w:rsidRPr="008C56C0">
        <w:rPr>
          <w:rFonts w:ascii="Arial" w:hAnsi="Arial"/>
          <w:sz w:val="20"/>
          <w:szCs w:val="24"/>
          <w:lang w:val="en-US"/>
        </w:rPr>
        <w:t xml:space="preserve">Ministry of Health, Jazan, Saudi Arabia; </w:t>
      </w:r>
      <w:r w:rsidRPr="008C56C0">
        <w:rPr>
          <w:rFonts w:ascii="Arial" w:hAnsi="Arial"/>
          <w:sz w:val="20"/>
          <w:szCs w:val="24"/>
          <w:vertAlign w:val="superscript"/>
          <w:lang w:val="en-US"/>
        </w:rPr>
        <w:t>2</w:t>
      </w:r>
      <w:r w:rsidRPr="008C56C0">
        <w:rPr>
          <w:rFonts w:ascii="Arial" w:hAnsi="Arial"/>
          <w:sz w:val="20"/>
          <w:szCs w:val="24"/>
          <w:lang w:val="en-US"/>
        </w:rPr>
        <w:t xml:space="preserve">University of Southampton, Southampton, United Kingdom; </w:t>
      </w:r>
      <w:r w:rsidRPr="008C56C0">
        <w:rPr>
          <w:rFonts w:ascii="Arial" w:hAnsi="Arial"/>
          <w:sz w:val="20"/>
          <w:szCs w:val="24"/>
          <w:vertAlign w:val="superscript"/>
          <w:lang w:val="en-US"/>
        </w:rPr>
        <w:t>3</w:t>
      </w:r>
      <w:r w:rsidRPr="008C56C0">
        <w:rPr>
          <w:rFonts w:ascii="Arial" w:hAnsi="Arial"/>
          <w:sz w:val="20"/>
          <w:szCs w:val="24"/>
          <w:lang w:val="en-US"/>
        </w:rPr>
        <w:t xml:space="preserve">Jazan University, Jazan, Saudi Arabia; </w:t>
      </w:r>
      <w:r w:rsidR="00721881">
        <w:rPr>
          <w:rFonts w:ascii="Arial" w:hAnsi="Arial"/>
          <w:sz w:val="20"/>
          <w:szCs w:val="24"/>
          <w:vertAlign w:val="superscript"/>
          <w:lang w:val="en-US"/>
        </w:rPr>
        <w:t>4</w:t>
      </w:r>
      <w:r w:rsidRPr="008C56C0">
        <w:rPr>
          <w:rFonts w:ascii="Arial" w:hAnsi="Arial"/>
          <w:sz w:val="20"/>
          <w:szCs w:val="24"/>
          <w:lang w:val="en-US"/>
        </w:rPr>
        <w:t>Prince Mansour Military Hospital for Family and Community Medicine, Taif city, Saudi Arabia</w:t>
      </w:r>
      <w:r w:rsidR="00721881">
        <w:rPr>
          <w:rFonts w:ascii="Arial" w:hAnsi="Arial"/>
          <w:sz w:val="20"/>
          <w:szCs w:val="24"/>
          <w:lang w:val="en-US"/>
        </w:rPr>
        <w:t>;</w:t>
      </w:r>
      <w:r w:rsidR="00721881" w:rsidRPr="008C56C0">
        <w:rPr>
          <w:rFonts w:ascii="Arial" w:hAnsi="Arial"/>
          <w:sz w:val="20"/>
          <w:szCs w:val="24"/>
          <w:lang w:val="en-US"/>
        </w:rPr>
        <w:t xml:space="preserve"> </w:t>
      </w:r>
      <w:r w:rsidR="00721881">
        <w:rPr>
          <w:rFonts w:ascii="Arial" w:hAnsi="Arial"/>
          <w:sz w:val="20"/>
          <w:szCs w:val="24"/>
          <w:vertAlign w:val="superscript"/>
          <w:lang w:val="en-US"/>
        </w:rPr>
        <w:t>5</w:t>
      </w:r>
      <w:r w:rsidR="00721881" w:rsidRPr="008C56C0">
        <w:rPr>
          <w:rFonts w:ascii="Arial" w:hAnsi="Arial"/>
          <w:sz w:val="20"/>
          <w:szCs w:val="24"/>
          <w:lang w:val="en-US"/>
        </w:rPr>
        <w:t>King Khalid University, Abha, Saudi Arabia</w:t>
      </w:r>
      <w:r w:rsidR="00721881">
        <w:rPr>
          <w:rFonts w:ascii="Arial" w:hAnsi="Arial"/>
          <w:sz w:val="20"/>
          <w:szCs w:val="24"/>
          <w:lang w:val="en-US"/>
        </w:rPr>
        <w:t>.</w:t>
      </w:r>
    </w:p>
    <w:p w14:paraId="5A9D53D7" w14:textId="77777777" w:rsidR="008C56C0" w:rsidRPr="008C56C0" w:rsidRDefault="008C56C0" w:rsidP="008C56C0">
      <w:pPr>
        <w:spacing w:line="480" w:lineRule="auto"/>
        <w:rPr>
          <w:rFonts w:ascii="Arial" w:hAnsi="Arial"/>
          <w:sz w:val="20"/>
          <w:szCs w:val="24"/>
          <w:lang w:val="en-US"/>
        </w:rPr>
      </w:pPr>
    </w:p>
    <w:p w14:paraId="60A648E7" w14:textId="77777777" w:rsidR="008C56C0" w:rsidRPr="008C56C0" w:rsidRDefault="008C56C0" w:rsidP="008C56C0">
      <w:pPr>
        <w:spacing w:line="480" w:lineRule="auto"/>
        <w:rPr>
          <w:rFonts w:ascii="Arial" w:hAnsi="Arial"/>
          <w:sz w:val="20"/>
          <w:szCs w:val="24"/>
          <w:lang w:val="en-US"/>
        </w:rPr>
      </w:pPr>
      <w:r w:rsidRPr="008C56C0">
        <w:rPr>
          <w:rFonts w:ascii="Arial" w:hAnsi="Arial"/>
          <w:sz w:val="20"/>
          <w:szCs w:val="24"/>
          <w:lang w:val="en-US"/>
        </w:rPr>
        <w:t xml:space="preserve">Correspondence: Hussain Darraj, Jazan Health Affairs, Ministry of Health, PO 1075, Abu Arish 45911, Saudi Arabia. Email: dr.h.d@hotmail.com; </w:t>
      </w:r>
      <w:r w:rsidRPr="008C56C0">
        <w:rPr>
          <w:rFonts w:ascii="Arial" w:hAnsi="Arial"/>
          <w:sz w:val="20"/>
          <w:szCs w:val="24"/>
          <w:lang w:val="fr-FR"/>
        </w:rPr>
        <w:t xml:space="preserve">Tel </w:t>
      </w:r>
      <w:r w:rsidRPr="008C56C0">
        <w:rPr>
          <w:rFonts w:ascii="Arial" w:hAnsi="Arial"/>
          <w:sz w:val="20"/>
          <w:szCs w:val="24"/>
          <w:lang w:val="en-US"/>
        </w:rPr>
        <w:t>[</w:t>
      </w:r>
      <w:r w:rsidRPr="008C56C0">
        <w:rPr>
          <w:rFonts w:ascii="Arial" w:hAnsi="Arial"/>
          <w:sz w:val="20"/>
          <w:szCs w:val="24"/>
          <w:lang w:val="fr-FR"/>
        </w:rPr>
        <w:t>+966567171984]</w:t>
      </w:r>
    </w:p>
    <w:p w14:paraId="6647B20A" w14:textId="77777777" w:rsidR="008C56C0" w:rsidRPr="008C56C0" w:rsidRDefault="008C56C0" w:rsidP="008C56C0">
      <w:pPr>
        <w:spacing w:line="480" w:lineRule="auto"/>
        <w:rPr>
          <w:rFonts w:ascii="Arial" w:hAnsi="Arial" w:cs="Arial"/>
          <w:b/>
          <w:sz w:val="22"/>
          <w:szCs w:val="22"/>
          <w:lang w:val="en-US"/>
        </w:rPr>
      </w:pPr>
    </w:p>
    <w:p w14:paraId="58AC7611" w14:textId="716DDE3D" w:rsidR="008C56C0" w:rsidRDefault="008C56C0" w:rsidP="00D5124F">
      <w:pPr>
        <w:spacing w:after="180" w:line="480" w:lineRule="auto"/>
        <w:jc w:val="both"/>
        <w:rPr>
          <w:rFonts w:ascii="Arial" w:hAnsi="Arial"/>
          <w:b/>
          <w:sz w:val="20"/>
          <w:szCs w:val="24"/>
        </w:rPr>
      </w:pPr>
    </w:p>
    <w:p w14:paraId="1EF3CF03" w14:textId="77777777" w:rsidR="008C56C0" w:rsidRDefault="008C56C0" w:rsidP="00D5124F">
      <w:pPr>
        <w:spacing w:after="180" w:line="480" w:lineRule="auto"/>
        <w:jc w:val="both"/>
        <w:rPr>
          <w:rFonts w:ascii="Arial" w:hAnsi="Arial" w:cs="Arial"/>
          <w:b/>
          <w:noProof/>
          <w:position w:val="7"/>
          <w:sz w:val="22"/>
          <w:szCs w:val="22"/>
          <w:lang w:eastAsia="en-GB"/>
        </w:rPr>
      </w:pPr>
    </w:p>
    <w:p w14:paraId="282CA5F0" w14:textId="77777777" w:rsidR="00263261" w:rsidRDefault="00263261" w:rsidP="00D5124F">
      <w:pPr>
        <w:spacing w:after="180" w:line="480" w:lineRule="auto"/>
        <w:jc w:val="both"/>
        <w:rPr>
          <w:rFonts w:ascii="Arial" w:hAnsi="Arial" w:cs="Arial"/>
          <w:b/>
          <w:noProof/>
          <w:position w:val="7"/>
          <w:sz w:val="22"/>
          <w:szCs w:val="22"/>
          <w:lang w:eastAsia="en-GB"/>
        </w:rPr>
      </w:pPr>
    </w:p>
    <w:p w14:paraId="1E879768" w14:textId="4732245F" w:rsidR="004D539F" w:rsidRDefault="004D539F" w:rsidP="001627C3">
      <w:pPr>
        <w:pStyle w:val="ListParagraph"/>
        <w:spacing w:after="180" w:line="480" w:lineRule="auto"/>
        <w:rPr>
          <w:rFonts w:ascii="Arial" w:hAnsi="Arial" w:cs="Arial"/>
          <w:bCs/>
          <w:noProof/>
          <w:position w:val="7"/>
          <w:sz w:val="22"/>
          <w:szCs w:val="22"/>
          <w:lang w:eastAsia="en-GB"/>
        </w:rPr>
      </w:pPr>
    </w:p>
    <w:p w14:paraId="69AA18AA" w14:textId="79BB895F" w:rsidR="000D752D" w:rsidRDefault="000D752D" w:rsidP="001627C3">
      <w:pPr>
        <w:pStyle w:val="ListParagraph"/>
        <w:spacing w:after="180" w:line="480" w:lineRule="auto"/>
        <w:rPr>
          <w:rFonts w:ascii="Arial" w:hAnsi="Arial" w:cs="Arial"/>
          <w:bCs/>
          <w:noProof/>
          <w:position w:val="7"/>
          <w:sz w:val="22"/>
          <w:szCs w:val="22"/>
          <w:lang w:eastAsia="en-GB"/>
        </w:rPr>
      </w:pPr>
    </w:p>
    <w:p w14:paraId="52A1F104" w14:textId="6D30815D" w:rsidR="00AE6FCF" w:rsidRDefault="00AE6FCF" w:rsidP="00D5124F">
      <w:pPr>
        <w:spacing w:before="240" w:line="480" w:lineRule="auto"/>
        <w:ind w:right="2268"/>
        <w:rPr>
          <w:rFonts w:ascii="Arial" w:hAnsi="Arial" w:cs="Arial"/>
          <w:bCs/>
          <w:noProof/>
          <w:position w:val="7"/>
          <w:sz w:val="22"/>
          <w:szCs w:val="22"/>
          <w:lang w:eastAsia="en-GB"/>
        </w:rPr>
      </w:pPr>
    </w:p>
    <w:p w14:paraId="78DFBA54" w14:textId="2A344E40" w:rsidR="008C56C0" w:rsidRDefault="008C56C0" w:rsidP="00D5124F">
      <w:pPr>
        <w:spacing w:before="240" w:line="480" w:lineRule="auto"/>
        <w:ind w:right="2268"/>
        <w:rPr>
          <w:rFonts w:ascii="Arial" w:hAnsi="Arial" w:cs="Arial"/>
          <w:b/>
          <w:noProof/>
          <w:spacing w:val="5"/>
          <w:sz w:val="22"/>
          <w:szCs w:val="22"/>
          <w:lang w:eastAsia="en-GB"/>
        </w:rPr>
      </w:pPr>
    </w:p>
    <w:p w14:paraId="22C1CFB5" w14:textId="77777777" w:rsidR="005F1755" w:rsidRDefault="005F1755" w:rsidP="008C56C0">
      <w:pPr>
        <w:spacing w:line="480" w:lineRule="auto"/>
        <w:rPr>
          <w:rFonts w:ascii="Arial" w:hAnsi="Arial" w:cs="Arial"/>
          <w:b/>
          <w:noProof/>
          <w:spacing w:val="5"/>
          <w:sz w:val="22"/>
          <w:szCs w:val="22"/>
          <w:lang w:eastAsia="en-GB"/>
        </w:rPr>
      </w:pPr>
      <w:bookmarkStart w:id="1" w:name="_Hlk536518953"/>
    </w:p>
    <w:p w14:paraId="47ECD3F7" w14:textId="77777777" w:rsidR="005F1755" w:rsidRDefault="00DB3FD8" w:rsidP="008C56C0">
      <w:pPr>
        <w:spacing w:line="480" w:lineRule="auto"/>
        <w:rPr>
          <w:rFonts w:ascii="Arial" w:hAnsi="Arial" w:cs="Arial"/>
          <w:b/>
          <w:noProof/>
          <w:spacing w:val="5"/>
          <w:sz w:val="20"/>
          <w:lang w:eastAsia="en-GB"/>
        </w:rPr>
      </w:pPr>
      <w:r w:rsidRPr="005F1755">
        <w:rPr>
          <w:rFonts w:ascii="Arial" w:hAnsi="Arial" w:cs="Arial"/>
          <w:b/>
          <w:noProof/>
          <w:spacing w:val="5"/>
          <w:sz w:val="20"/>
          <w:lang w:eastAsia="en-GB"/>
        </w:rPr>
        <w:lastRenderedPageBreak/>
        <w:t>Abstract</w:t>
      </w:r>
    </w:p>
    <w:p w14:paraId="6DDC614C" w14:textId="0A5DB4C6" w:rsidR="008C56C0" w:rsidRPr="005F1755" w:rsidRDefault="00DB3FD8" w:rsidP="008C56C0">
      <w:pPr>
        <w:spacing w:line="480" w:lineRule="auto"/>
        <w:rPr>
          <w:rFonts w:ascii="Arial" w:hAnsi="Arial" w:cs="Arial"/>
          <w:b/>
          <w:noProof/>
          <w:spacing w:val="5"/>
          <w:sz w:val="20"/>
          <w:lang w:eastAsia="en-GB"/>
        </w:rPr>
      </w:pPr>
      <w:r w:rsidRPr="005F1755">
        <w:rPr>
          <w:rFonts w:ascii="Arial" w:hAnsi="Arial" w:cs="Arial"/>
          <w:b/>
          <w:noProof/>
          <w:spacing w:val="5"/>
          <w:sz w:val="20"/>
          <w:lang w:eastAsia="en-GB"/>
        </w:rPr>
        <w:t xml:space="preserve"> </w:t>
      </w:r>
      <w:r w:rsidR="008C56C0" w:rsidRPr="005F1755">
        <w:rPr>
          <w:rFonts w:ascii="Arial" w:hAnsi="Arial" w:cs="Arial"/>
          <w:b/>
          <w:noProof/>
          <w:spacing w:val="5"/>
          <w:sz w:val="20"/>
          <w:lang w:eastAsia="en-GB"/>
        </w:rPr>
        <w:t xml:space="preserve"> </w:t>
      </w:r>
    </w:p>
    <w:p w14:paraId="28422112" w14:textId="35803A6B" w:rsidR="00DB3FD8" w:rsidRDefault="00DB3FD8" w:rsidP="008C56C0">
      <w:pPr>
        <w:spacing w:line="480" w:lineRule="auto"/>
        <w:jc w:val="both"/>
        <w:rPr>
          <w:rFonts w:ascii="Arial" w:hAnsi="Arial" w:cs="Arial"/>
          <w:noProof/>
          <w:spacing w:val="5"/>
          <w:sz w:val="20"/>
          <w:lang w:eastAsia="en-GB"/>
        </w:rPr>
      </w:pPr>
      <w:r w:rsidRPr="005F1755">
        <w:rPr>
          <w:rFonts w:ascii="Arial" w:hAnsi="Arial" w:cs="Arial"/>
          <w:b/>
          <w:bCs/>
          <w:i/>
          <w:iCs/>
          <w:noProof/>
          <w:spacing w:val="5"/>
          <w:sz w:val="20"/>
          <w:lang w:eastAsia="en-GB"/>
        </w:rPr>
        <w:t>Background</w:t>
      </w:r>
      <w:r w:rsidRPr="005F1755">
        <w:rPr>
          <w:rFonts w:ascii="Arial" w:hAnsi="Arial" w:cs="Arial"/>
          <w:noProof/>
          <w:spacing w:val="5"/>
          <w:sz w:val="20"/>
          <w:lang w:eastAsia="en-GB"/>
        </w:rPr>
        <w:t xml:space="preserve">: The prevalence of vitamin D deficiency (VDD) is predicted to be high in patients with type 2 diabetes mellitus (T2DM), but the exact figure is not known in Jazan, Saudi Arabia. Emerging data suggests that VDD plays a role in glycaemic control. The aim of this study was to measure the prevalence of VDD among T2DM patients and to investigate its association with patients’ characteristics and glycaemic control in Jazan. </w:t>
      </w:r>
      <w:r w:rsidRPr="005F1755">
        <w:rPr>
          <w:rFonts w:ascii="Arial" w:hAnsi="Arial" w:cs="Arial"/>
          <w:b/>
          <w:bCs/>
          <w:i/>
          <w:iCs/>
          <w:noProof/>
          <w:spacing w:val="5"/>
          <w:sz w:val="20"/>
          <w:lang w:eastAsia="en-GB"/>
        </w:rPr>
        <w:t>Methods</w:t>
      </w:r>
      <w:r w:rsidRPr="005F1755">
        <w:rPr>
          <w:rFonts w:ascii="Arial" w:hAnsi="Arial" w:cs="Arial"/>
          <w:noProof/>
          <w:spacing w:val="5"/>
          <w:sz w:val="20"/>
          <w:lang w:eastAsia="en-GB"/>
        </w:rPr>
        <w:t>: This is an analytical cross-sectional study which recruited 309 patients with T2DM randomly from the Jazan diabetes registry. Logistic regression analysis was conducted to determine the VDD predictors and to examine the association of VDD in predicting glycaemic control adjusting for other covariates.</w:t>
      </w:r>
      <w:r w:rsidRPr="005F1755">
        <w:rPr>
          <w:sz w:val="20"/>
        </w:rPr>
        <w:t xml:space="preserve"> </w:t>
      </w:r>
      <w:r w:rsidRPr="005F1755">
        <w:rPr>
          <w:rFonts w:ascii="Arial" w:hAnsi="Arial" w:cs="Arial"/>
          <w:b/>
          <w:bCs/>
          <w:i/>
          <w:iCs/>
          <w:noProof/>
          <w:spacing w:val="5"/>
          <w:sz w:val="20"/>
          <w:lang w:eastAsia="en-GB"/>
        </w:rPr>
        <w:t>Results</w:t>
      </w:r>
      <w:r w:rsidRPr="005F1755">
        <w:rPr>
          <w:rFonts w:ascii="Arial" w:hAnsi="Arial" w:cs="Arial"/>
          <w:b/>
          <w:bCs/>
          <w:noProof/>
          <w:spacing w:val="5"/>
          <w:sz w:val="20"/>
          <w:lang w:eastAsia="en-GB"/>
        </w:rPr>
        <w:t>:</w:t>
      </w:r>
      <w:r w:rsidRPr="005F1755">
        <w:rPr>
          <w:rFonts w:ascii="Arial" w:hAnsi="Arial" w:cs="Arial"/>
          <w:noProof/>
          <w:spacing w:val="5"/>
          <w:sz w:val="20"/>
          <w:lang w:eastAsia="en-GB"/>
        </w:rPr>
        <w:t xml:space="preserve"> The VDD prevalence was found to be 60.8% in patients with T2DM. Age, gender, diabetic retinopathy (DR), dyslipidaemia, glycaemic control and obesity were significantly associated with VDD, and all except obesity were independent predictors of VDD. There was a significant negative correlation between 25-hydroxyvitamin D and glycosylated haemoglobin (HbA1c). VDD was a significant independent predictor of poor glycaemic control after adjustment for hypertension, DR, diabetic neuropathy (DN), type of diabetes medication, diabetes duration, and education level. </w:t>
      </w:r>
      <w:r w:rsidRPr="005F1755">
        <w:rPr>
          <w:rFonts w:ascii="Arial" w:hAnsi="Arial" w:cs="Arial"/>
          <w:b/>
          <w:bCs/>
          <w:i/>
          <w:iCs/>
          <w:noProof/>
          <w:spacing w:val="5"/>
          <w:sz w:val="20"/>
          <w:lang w:eastAsia="en-GB"/>
        </w:rPr>
        <w:t>Conclusion</w:t>
      </w:r>
      <w:r w:rsidRPr="005F1755">
        <w:rPr>
          <w:rFonts w:ascii="Arial" w:hAnsi="Arial" w:cs="Arial"/>
          <w:noProof/>
          <w:spacing w:val="5"/>
          <w:sz w:val="20"/>
          <w:lang w:eastAsia="en-GB"/>
        </w:rPr>
        <w:t xml:space="preserve">: In this Saudi Arabian population, VDD is highly prevalent in people with T2DM and is associated with poor glycaemic control. Health education targeting patients with T2DM and national strategies regarding vitamin D fortification are needed to prevent VDD in Saudi Arabia. Earlier VDD diagnosis by healthcare providers may help to improve the outcome for patients with T2DM. Establishing the causal association between VDD and glycaemic control and clarifying the </w:t>
      </w:r>
      <w:r w:rsidR="005F1755" w:rsidRPr="005F1755">
        <w:rPr>
          <w:rFonts w:ascii="Arial" w:hAnsi="Arial" w:cs="Arial"/>
          <w:noProof/>
          <w:spacing w:val="5"/>
          <w:sz w:val="20"/>
          <w:lang w:eastAsia="en-GB"/>
        </w:rPr>
        <w:t xml:space="preserve">biological </w:t>
      </w:r>
      <w:r w:rsidRPr="005F1755">
        <w:rPr>
          <w:rFonts w:ascii="Arial" w:hAnsi="Arial" w:cs="Arial"/>
          <w:noProof/>
          <w:spacing w:val="5"/>
          <w:sz w:val="20"/>
          <w:lang w:eastAsia="en-GB"/>
        </w:rPr>
        <w:t>role of vitamin D in T2DM are important aims for future studies.</w:t>
      </w:r>
    </w:p>
    <w:p w14:paraId="134DE1E8" w14:textId="77777777" w:rsidR="005F1755" w:rsidRPr="005F1755" w:rsidRDefault="005F1755" w:rsidP="008C56C0">
      <w:pPr>
        <w:spacing w:line="480" w:lineRule="auto"/>
        <w:jc w:val="both"/>
        <w:rPr>
          <w:rFonts w:ascii="Arial" w:hAnsi="Arial" w:cs="Arial"/>
          <w:b/>
          <w:noProof/>
          <w:spacing w:val="5"/>
          <w:sz w:val="20"/>
          <w:lang w:eastAsia="en-GB"/>
        </w:rPr>
      </w:pPr>
    </w:p>
    <w:p w14:paraId="7CBEA35F" w14:textId="5A9E0256" w:rsidR="008C56C0" w:rsidRDefault="008C56C0" w:rsidP="008C56C0">
      <w:pPr>
        <w:spacing w:line="480" w:lineRule="auto"/>
        <w:rPr>
          <w:rFonts w:ascii="Arial" w:hAnsi="Arial"/>
          <w:sz w:val="20"/>
        </w:rPr>
      </w:pPr>
      <w:r w:rsidRPr="008C56C0">
        <w:rPr>
          <w:rFonts w:ascii="Arial" w:hAnsi="Arial"/>
          <w:b/>
          <w:sz w:val="20"/>
        </w:rPr>
        <w:t>Keywords:</w:t>
      </w:r>
      <w:r w:rsidRPr="008C56C0">
        <w:rPr>
          <w:rFonts w:ascii="Arial" w:hAnsi="Arial"/>
          <w:sz w:val="20"/>
        </w:rPr>
        <w:t xml:space="preserve"> [diabetes mellitus, T2DM, vitamin D deficiency, VDD, glycaemic control, diabetes complication]</w:t>
      </w:r>
    </w:p>
    <w:p w14:paraId="7ACC87DD" w14:textId="5C25F3B7" w:rsidR="005F1755" w:rsidRDefault="005F1755" w:rsidP="008C56C0">
      <w:pPr>
        <w:spacing w:line="480" w:lineRule="auto"/>
        <w:rPr>
          <w:rFonts w:ascii="Arial" w:hAnsi="Arial"/>
          <w:sz w:val="20"/>
        </w:rPr>
      </w:pPr>
    </w:p>
    <w:p w14:paraId="34F698FA" w14:textId="77777777" w:rsidR="005F1755" w:rsidRPr="008C56C0" w:rsidRDefault="005F1755" w:rsidP="008C56C0">
      <w:pPr>
        <w:spacing w:line="480" w:lineRule="auto"/>
        <w:rPr>
          <w:rFonts w:ascii="Arial" w:hAnsi="Arial"/>
          <w:sz w:val="20"/>
        </w:rPr>
      </w:pPr>
    </w:p>
    <w:p w14:paraId="46FE1785" w14:textId="77777777" w:rsidR="00DB3FD8" w:rsidRPr="005F1755" w:rsidRDefault="00DB3FD8" w:rsidP="00DB3FD8">
      <w:pPr>
        <w:spacing w:line="480" w:lineRule="auto"/>
        <w:jc w:val="both"/>
        <w:rPr>
          <w:rFonts w:ascii="Arial" w:hAnsi="Arial" w:cs="Arial"/>
          <w:b/>
          <w:noProof/>
          <w:sz w:val="20"/>
          <w:lang w:eastAsia="en-GB"/>
        </w:rPr>
      </w:pPr>
      <w:r w:rsidRPr="005F1755">
        <w:rPr>
          <w:rFonts w:ascii="Arial" w:hAnsi="Arial" w:cs="Arial"/>
          <w:b/>
          <w:noProof/>
          <w:sz w:val="20"/>
          <w:lang w:eastAsia="en-GB"/>
        </w:rPr>
        <w:lastRenderedPageBreak/>
        <w:t>Introduction</w:t>
      </w:r>
    </w:p>
    <w:p w14:paraId="522EFB4E" w14:textId="721971D5" w:rsidR="00DB3FD8" w:rsidRPr="005F1755" w:rsidRDefault="00DB3FD8" w:rsidP="00DB3FD8">
      <w:pPr>
        <w:spacing w:line="480" w:lineRule="auto"/>
        <w:jc w:val="both"/>
        <w:rPr>
          <w:rFonts w:ascii="Arial" w:hAnsi="Arial" w:cs="Arial"/>
          <w:sz w:val="20"/>
        </w:rPr>
      </w:pPr>
      <w:r w:rsidRPr="005F1755">
        <w:rPr>
          <w:rFonts w:ascii="Arial" w:hAnsi="Arial" w:cs="Arial"/>
          <w:sz w:val="20"/>
        </w:rPr>
        <w:t>Globally, diabetes mellitus (DM) is a highly prevalent chronic disease that places a significant burden on the patient’s life and healthcare costs</w:t>
      </w:r>
      <w:r w:rsidR="003D4D48">
        <w:rPr>
          <w:rFonts w:ascii="Arial" w:hAnsi="Arial" w:cs="Arial"/>
          <w:sz w:val="20"/>
        </w:rPr>
        <w:t>.</w:t>
      </w:r>
      <w:r w:rsidRPr="005F1755">
        <w:rPr>
          <w:rFonts w:ascii="Arial" w:hAnsi="Arial" w:cs="Arial"/>
          <w:sz w:val="20"/>
          <w:vertAlign w:val="superscript"/>
        </w:rPr>
        <w:t>1</w:t>
      </w:r>
      <w:r w:rsidRPr="005F1755">
        <w:rPr>
          <w:rFonts w:ascii="Arial" w:hAnsi="Arial" w:cs="Arial"/>
          <w:sz w:val="20"/>
        </w:rPr>
        <w:t xml:space="preserve"> “Diabetes mellitus is a heterogeneous metabolic disorder characterized by the presence of hyperglycaemia due to impairment of insulin secretion, defective insulin action or both”</w:t>
      </w:r>
      <w:r w:rsidR="0034440F">
        <w:rPr>
          <w:rFonts w:ascii="Arial" w:hAnsi="Arial" w:cs="Arial"/>
          <w:sz w:val="20"/>
        </w:rPr>
        <w:t>.</w:t>
      </w:r>
      <w:r w:rsidRPr="005F1755">
        <w:rPr>
          <w:rFonts w:ascii="Arial" w:hAnsi="Arial" w:cs="Arial"/>
          <w:sz w:val="20"/>
          <w:vertAlign w:val="superscript"/>
        </w:rPr>
        <w:t>2</w:t>
      </w:r>
      <w:r w:rsidRPr="005F1755">
        <w:rPr>
          <w:rFonts w:ascii="Arial" w:hAnsi="Arial" w:cs="Arial"/>
          <w:sz w:val="20"/>
        </w:rPr>
        <w:t xml:space="preserve"> T2DM is the most common type of DM, affecting 90–95% of all patients with DM</w:t>
      </w:r>
      <w:r w:rsidR="0034440F">
        <w:rPr>
          <w:rFonts w:ascii="Arial" w:hAnsi="Arial" w:cs="Arial"/>
          <w:sz w:val="20"/>
        </w:rPr>
        <w:t>.</w:t>
      </w:r>
      <w:r w:rsidRPr="005F1755">
        <w:rPr>
          <w:rFonts w:ascii="Arial" w:hAnsi="Arial" w:cs="Arial"/>
          <w:sz w:val="20"/>
          <w:vertAlign w:val="superscript"/>
        </w:rPr>
        <w:t>3</w:t>
      </w:r>
      <w:r w:rsidRPr="005F1755">
        <w:rPr>
          <w:rFonts w:ascii="Arial" w:hAnsi="Arial" w:cs="Arial"/>
          <w:sz w:val="20"/>
        </w:rPr>
        <w:t xml:space="preserve"> In the United Kingdom (UK), the reported prevalence of T2DM is 5.26%</w:t>
      </w:r>
      <w:r w:rsidR="0034440F">
        <w:rPr>
          <w:rFonts w:ascii="Arial" w:hAnsi="Arial" w:cs="Arial"/>
          <w:sz w:val="20"/>
        </w:rPr>
        <w:t>.</w:t>
      </w:r>
      <w:r w:rsidRPr="005F1755">
        <w:rPr>
          <w:rFonts w:ascii="Arial" w:hAnsi="Arial" w:cs="Arial"/>
          <w:sz w:val="20"/>
          <w:vertAlign w:val="superscript"/>
        </w:rPr>
        <w:t>4</w:t>
      </w:r>
      <w:r w:rsidRPr="005F1755">
        <w:rPr>
          <w:rFonts w:ascii="Arial" w:hAnsi="Arial" w:cs="Arial"/>
          <w:sz w:val="20"/>
        </w:rPr>
        <w:t xml:space="preserve"> In Saudi Arabia, a recent review study reported that the prevalence of T2DM is much higher, around 33%, and it is expected to increase to 45.8% by 2030</w:t>
      </w:r>
      <w:r w:rsidR="0034440F">
        <w:rPr>
          <w:rFonts w:ascii="Arial" w:hAnsi="Arial" w:cs="Arial"/>
          <w:sz w:val="20"/>
        </w:rPr>
        <w:t>.</w:t>
      </w:r>
      <w:r w:rsidRPr="005F1755">
        <w:rPr>
          <w:rFonts w:ascii="Arial" w:hAnsi="Arial" w:cs="Arial"/>
          <w:sz w:val="20"/>
          <w:vertAlign w:val="superscript"/>
        </w:rPr>
        <w:t>5</w:t>
      </w:r>
      <w:r w:rsidRPr="005F1755">
        <w:rPr>
          <w:rFonts w:ascii="Arial" w:hAnsi="Arial" w:cs="Arial"/>
          <w:sz w:val="20"/>
        </w:rPr>
        <w:t xml:space="preserve"> Therefore, it is important to investigate factors that might affect T2DM, such as VDD, to help provide information to improve the quality of T2DM care.</w:t>
      </w:r>
    </w:p>
    <w:p w14:paraId="6F6BBD38" w14:textId="09A30C41" w:rsidR="00DB3FD8" w:rsidRPr="005F1755" w:rsidRDefault="00DB3FD8" w:rsidP="00DB3FD8">
      <w:pPr>
        <w:spacing w:line="480" w:lineRule="auto"/>
        <w:jc w:val="both"/>
        <w:rPr>
          <w:rFonts w:ascii="Arial" w:hAnsi="Arial" w:cs="Arial"/>
          <w:sz w:val="20"/>
        </w:rPr>
      </w:pPr>
      <w:r w:rsidRPr="005F1755">
        <w:rPr>
          <w:rFonts w:ascii="Arial" w:eastAsia="Verdana" w:hAnsi="Arial" w:cs="Arial"/>
          <w:sz w:val="20"/>
        </w:rPr>
        <w:t>Vitamin D (cholecalciferol) is acquired through irradiation of the skin and vitamin D intake via dietary sources</w:t>
      </w:r>
      <w:r w:rsidR="0009697F">
        <w:rPr>
          <w:rFonts w:ascii="Arial" w:eastAsia="Verdana" w:hAnsi="Arial" w:cs="Arial"/>
          <w:sz w:val="20"/>
        </w:rPr>
        <w:t>.</w:t>
      </w:r>
      <w:r w:rsidRPr="005F1755">
        <w:rPr>
          <w:rFonts w:ascii="Arial" w:eastAsia="Verdana" w:hAnsi="Arial" w:cs="Arial"/>
          <w:sz w:val="20"/>
          <w:vertAlign w:val="superscript"/>
        </w:rPr>
        <w:t>6</w:t>
      </w:r>
      <w:r w:rsidRPr="005F1755">
        <w:rPr>
          <w:rFonts w:ascii="Arial" w:eastAsia="Verdana" w:hAnsi="Arial" w:cs="Arial"/>
          <w:sz w:val="20"/>
        </w:rPr>
        <w:t xml:space="preserve"> Serum 25-hydroxyvitamin D level is the main circulatory indicator of vitamin D status</w:t>
      </w:r>
      <w:r w:rsidR="0009697F">
        <w:rPr>
          <w:rFonts w:ascii="Arial" w:eastAsia="Verdana" w:hAnsi="Arial" w:cs="Arial"/>
          <w:sz w:val="20"/>
        </w:rPr>
        <w:t>,</w:t>
      </w:r>
      <w:r w:rsidRPr="005F1755">
        <w:rPr>
          <w:rFonts w:ascii="Arial" w:eastAsia="Verdana" w:hAnsi="Arial" w:cs="Arial"/>
          <w:sz w:val="20"/>
          <w:vertAlign w:val="superscript"/>
        </w:rPr>
        <w:t>7</w:t>
      </w:r>
      <w:r w:rsidRPr="005F1755">
        <w:rPr>
          <w:rFonts w:ascii="Arial" w:hAnsi="Arial" w:cs="Arial"/>
          <w:sz w:val="20"/>
        </w:rPr>
        <w:t xml:space="preserve"> and VDD is defined as a serum level of 25-hydroxyvitamin D lower than 20 ng/ml</w:t>
      </w:r>
      <w:r w:rsidR="0009697F">
        <w:rPr>
          <w:rFonts w:ascii="Arial" w:hAnsi="Arial" w:cs="Arial"/>
          <w:sz w:val="20"/>
        </w:rPr>
        <w:t>.</w:t>
      </w:r>
      <w:r w:rsidRPr="005F1755">
        <w:rPr>
          <w:rFonts w:ascii="Arial" w:hAnsi="Arial" w:cs="Arial"/>
          <w:sz w:val="20"/>
          <w:vertAlign w:val="superscript"/>
        </w:rPr>
        <w:t>8</w:t>
      </w:r>
      <w:r w:rsidRPr="005F1755">
        <w:rPr>
          <w:rFonts w:ascii="Arial" w:hAnsi="Arial" w:cs="Arial"/>
          <w:sz w:val="20"/>
        </w:rPr>
        <w:t xml:space="preserve"> </w:t>
      </w:r>
      <w:r w:rsidRPr="005F1755">
        <w:rPr>
          <w:rFonts w:ascii="Arial" w:eastAsia="Verdana" w:hAnsi="Arial" w:cs="Arial"/>
          <w:sz w:val="20"/>
        </w:rPr>
        <w:t>High prevalence of VDD has been reported worldwide</w:t>
      </w:r>
      <w:r w:rsidR="0009697F">
        <w:rPr>
          <w:rFonts w:ascii="Arial" w:eastAsia="Verdana" w:hAnsi="Arial" w:cs="Arial"/>
          <w:sz w:val="20"/>
        </w:rPr>
        <w:t>,</w:t>
      </w:r>
      <w:r w:rsidRPr="005F1755">
        <w:rPr>
          <w:rFonts w:ascii="Arial" w:eastAsia="Verdana" w:hAnsi="Arial" w:cs="Arial"/>
          <w:sz w:val="20"/>
          <w:vertAlign w:val="superscript"/>
        </w:rPr>
        <w:t>9</w:t>
      </w:r>
      <w:r w:rsidRPr="005F1755">
        <w:rPr>
          <w:rFonts w:ascii="Arial" w:eastAsia="Verdana" w:hAnsi="Arial" w:cs="Arial"/>
          <w:sz w:val="20"/>
        </w:rPr>
        <w:t xml:space="preserve"> including Saudi Arabia, where it was recently estimated to affect approximately 60</w:t>
      </w:r>
      <w:r w:rsidRPr="005F1755">
        <w:rPr>
          <w:rFonts w:ascii="Arial" w:hAnsi="Arial" w:cs="Arial"/>
          <w:sz w:val="20"/>
        </w:rPr>
        <w:t xml:space="preserve">% </w:t>
      </w:r>
      <w:r w:rsidRPr="005F1755">
        <w:rPr>
          <w:rFonts w:ascii="Arial" w:eastAsia="Verdana" w:hAnsi="Arial" w:cs="Arial"/>
          <w:sz w:val="20"/>
        </w:rPr>
        <w:t>of the general population</w:t>
      </w:r>
      <w:r w:rsidR="0009697F">
        <w:rPr>
          <w:rFonts w:ascii="Arial" w:eastAsia="Verdana" w:hAnsi="Arial" w:cs="Arial"/>
          <w:sz w:val="20"/>
        </w:rPr>
        <w:t>.</w:t>
      </w:r>
      <w:r w:rsidRPr="005F1755">
        <w:rPr>
          <w:rFonts w:ascii="Arial" w:hAnsi="Arial" w:cs="Arial"/>
          <w:sz w:val="20"/>
          <w:highlight w:val="white"/>
          <w:vertAlign w:val="superscript"/>
        </w:rPr>
        <w:t>10</w:t>
      </w:r>
      <w:r w:rsidRPr="005F1755">
        <w:rPr>
          <w:rFonts w:ascii="Arial" w:hAnsi="Arial" w:cs="Arial"/>
          <w:sz w:val="20"/>
        </w:rPr>
        <w:t xml:space="preserve"> VDD plays a central role in several non-skeletal diseases, such as DM and cardiovascular disease</w:t>
      </w:r>
      <w:r w:rsidR="0009697F">
        <w:rPr>
          <w:rFonts w:ascii="Arial" w:hAnsi="Arial" w:cs="Arial"/>
          <w:sz w:val="20"/>
        </w:rPr>
        <w:t>.</w:t>
      </w:r>
      <w:r w:rsidRPr="005F1755">
        <w:rPr>
          <w:rFonts w:ascii="Arial" w:hAnsi="Arial" w:cs="Arial"/>
          <w:sz w:val="20"/>
          <w:vertAlign w:val="superscript"/>
        </w:rPr>
        <w:t>11</w:t>
      </w:r>
    </w:p>
    <w:p w14:paraId="1346FE0A" w14:textId="127C6E0B" w:rsidR="00DB3FD8" w:rsidRPr="005F1755" w:rsidRDefault="00DB3FD8" w:rsidP="00DB3FD8">
      <w:pPr>
        <w:spacing w:line="480" w:lineRule="auto"/>
        <w:jc w:val="both"/>
        <w:rPr>
          <w:rFonts w:ascii="Arial" w:hAnsi="Arial" w:cs="Arial"/>
          <w:sz w:val="20"/>
        </w:rPr>
      </w:pPr>
      <w:r w:rsidRPr="005F1755">
        <w:rPr>
          <w:rFonts w:ascii="Arial" w:hAnsi="Arial" w:cs="Arial"/>
          <w:sz w:val="20"/>
        </w:rPr>
        <w:t>The co-occurrence of VDD and T2DM has been reported in several studies. For instance, in the UK, a cross-sectional study found that the prevalence of VDD tended to be higher in patients with diabetes than in healthy individuals (83% versus 70%)</w:t>
      </w:r>
      <w:r w:rsidR="0009697F">
        <w:rPr>
          <w:rFonts w:ascii="Arial" w:hAnsi="Arial" w:cs="Arial"/>
          <w:sz w:val="20"/>
        </w:rPr>
        <w:t>.</w:t>
      </w:r>
      <w:r w:rsidR="0047146E" w:rsidRPr="005F1755">
        <w:rPr>
          <w:rFonts w:ascii="Arial" w:hAnsi="Arial" w:cs="Arial"/>
          <w:sz w:val="20"/>
          <w:vertAlign w:val="superscript"/>
        </w:rPr>
        <w:t>12</w:t>
      </w:r>
      <w:r w:rsidRPr="005F1755">
        <w:rPr>
          <w:rFonts w:ascii="Arial" w:hAnsi="Arial" w:cs="Arial"/>
          <w:sz w:val="20"/>
        </w:rPr>
        <w:t xml:space="preserve"> In Saudi Arabia, a case control study found that that </w:t>
      </w:r>
      <w:r w:rsidRPr="005F1755">
        <w:rPr>
          <w:rFonts w:ascii="Arial" w:hAnsi="Arial" w:cs="Arial"/>
          <w:sz w:val="20"/>
          <w:highlight w:val="white"/>
        </w:rPr>
        <w:t>76.6</w:t>
      </w:r>
      <w:r w:rsidRPr="005F1755">
        <w:rPr>
          <w:rFonts w:ascii="Arial" w:hAnsi="Arial" w:cs="Arial"/>
          <w:sz w:val="20"/>
        </w:rPr>
        <w:t>%</w:t>
      </w:r>
      <w:r w:rsidRPr="005F1755">
        <w:rPr>
          <w:rFonts w:ascii="Arial" w:hAnsi="Arial" w:cs="Arial"/>
          <w:sz w:val="20"/>
          <w:highlight w:val="white"/>
        </w:rPr>
        <w:t xml:space="preserve"> of the patients with T2DM had </w:t>
      </w:r>
      <w:r w:rsidRPr="005F1755">
        <w:rPr>
          <w:rFonts w:ascii="Arial" w:eastAsia="Verdana" w:hAnsi="Arial" w:cs="Arial"/>
          <w:sz w:val="20"/>
        </w:rPr>
        <w:t>VDD</w:t>
      </w:r>
      <w:r w:rsidRPr="005F1755">
        <w:rPr>
          <w:rFonts w:ascii="Arial" w:hAnsi="Arial" w:cs="Arial"/>
          <w:sz w:val="20"/>
          <w:highlight w:val="white"/>
        </w:rPr>
        <w:t xml:space="preserve"> and 58.1</w:t>
      </w:r>
      <w:r w:rsidRPr="005F1755">
        <w:rPr>
          <w:rFonts w:ascii="Arial" w:hAnsi="Arial" w:cs="Arial"/>
          <w:sz w:val="20"/>
        </w:rPr>
        <w:t>%</w:t>
      </w:r>
      <w:r w:rsidRPr="005F1755">
        <w:rPr>
          <w:rFonts w:ascii="Arial" w:hAnsi="Arial" w:cs="Arial"/>
          <w:sz w:val="20"/>
          <w:highlight w:val="white"/>
        </w:rPr>
        <w:t xml:space="preserve"> of the healthy participants had </w:t>
      </w:r>
      <w:r w:rsidRPr="005F1755">
        <w:rPr>
          <w:rFonts w:ascii="Arial" w:eastAsia="Verdana" w:hAnsi="Arial" w:cs="Arial"/>
          <w:sz w:val="20"/>
        </w:rPr>
        <w:t>VDD</w:t>
      </w:r>
      <w:r w:rsidR="0009697F">
        <w:rPr>
          <w:rFonts w:ascii="Arial" w:hAnsi="Arial" w:cs="Arial"/>
          <w:sz w:val="20"/>
        </w:rPr>
        <w:t>.</w:t>
      </w:r>
      <w:r w:rsidR="0047146E" w:rsidRPr="005F1755">
        <w:rPr>
          <w:rFonts w:ascii="Arial" w:hAnsi="Arial" w:cs="Arial"/>
          <w:sz w:val="20"/>
          <w:vertAlign w:val="superscript"/>
        </w:rPr>
        <w:t>13</w:t>
      </w:r>
      <w:r w:rsidRPr="005F1755">
        <w:rPr>
          <w:rFonts w:ascii="Arial" w:hAnsi="Arial" w:cs="Arial"/>
          <w:sz w:val="20"/>
        </w:rPr>
        <w:t xml:space="preserve"> Overall, VDD in patients with T2DM was found to range from 30% to 91.4% across the literature</w:t>
      </w:r>
      <w:r w:rsidR="0009697F">
        <w:rPr>
          <w:rFonts w:ascii="Arial" w:hAnsi="Arial" w:cs="Arial"/>
          <w:sz w:val="20"/>
        </w:rPr>
        <w:t>.</w:t>
      </w:r>
      <w:r w:rsidRPr="005F1755">
        <w:rPr>
          <w:rFonts w:ascii="Arial" w:hAnsi="Arial" w:cs="Arial"/>
          <w:sz w:val="20"/>
          <w:vertAlign w:val="superscript"/>
        </w:rPr>
        <w:t>1</w:t>
      </w:r>
      <w:r w:rsidR="004B555E" w:rsidRPr="005F1755">
        <w:rPr>
          <w:rFonts w:ascii="Arial" w:hAnsi="Arial" w:cs="Arial"/>
          <w:sz w:val="20"/>
          <w:vertAlign w:val="superscript"/>
        </w:rPr>
        <w:t>2-</w:t>
      </w:r>
      <w:r w:rsidR="0047146E" w:rsidRPr="005F1755">
        <w:rPr>
          <w:rFonts w:ascii="Arial" w:hAnsi="Arial" w:cs="Arial"/>
          <w:sz w:val="20"/>
          <w:vertAlign w:val="superscript"/>
        </w:rPr>
        <w:t>17</w:t>
      </w:r>
      <w:r w:rsidRPr="005F1755">
        <w:rPr>
          <w:rFonts w:ascii="Arial" w:hAnsi="Arial" w:cs="Arial"/>
          <w:sz w:val="20"/>
        </w:rPr>
        <w:t xml:space="preserve"> To our knowledge, no study has been conducted to measure the prevalence of VDD among patients with T2DM in Jazan. Therefore, a suitably designed cross-sectional study in Jazan is needed to determine the prevalence of VDD in patients with T2DM.</w:t>
      </w:r>
    </w:p>
    <w:p w14:paraId="258C804E" w14:textId="391DFCA2" w:rsidR="00DB3FD8" w:rsidRPr="005F1755" w:rsidRDefault="00DB3FD8" w:rsidP="00DB3FD8">
      <w:pPr>
        <w:spacing w:line="480" w:lineRule="auto"/>
        <w:jc w:val="both"/>
        <w:rPr>
          <w:rFonts w:ascii="Arial" w:hAnsi="Arial" w:cs="Arial"/>
          <w:sz w:val="20"/>
        </w:rPr>
      </w:pPr>
      <w:r w:rsidRPr="005F1755">
        <w:rPr>
          <w:rFonts w:ascii="Arial" w:hAnsi="Arial" w:cs="Arial"/>
          <w:sz w:val="20"/>
        </w:rPr>
        <w:t>Despite the growing evidence which suggests that there is a link between VDD and high prevalence of T2DM, few research studies have investigated the possible connection between VDD and microvascular complications</w:t>
      </w:r>
      <w:r w:rsidR="0009697F">
        <w:rPr>
          <w:rFonts w:ascii="Arial" w:hAnsi="Arial" w:cs="Arial"/>
          <w:sz w:val="20"/>
        </w:rPr>
        <w:t>.</w:t>
      </w:r>
      <w:r w:rsidR="0047146E" w:rsidRPr="005F1755">
        <w:rPr>
          <w:rFonts w:ascii="Arial" w:hAnsi="Arial" w:cs="Arial"/>
          <w:sz w:val="20"/>
          <w:vertAlign w:val="superscript"/>
        </w:rPr>
        <w:t>18</w:t>
      </w:r>
      <w:r w:rsidRPr="005F1755">
        <w:rPr>
          <w:rFonts w:ascii="Arial" w:hAnsi="Arial" w:cs="Arial"/>
          <w:sz w:val="20"/>
        </w:rPr>
        <w:t xml:space="preserve"> For instance, some studies have suggested that DR</w:t>
      </w:r>
      <w:r w:rsidR="0009697F">
        <w:rPr>
          <w:rFonts w:ascii="Arial" w:hAnsi="Arial" w:cs="Arial"/>
          <w:sz w:val="20"/>
        </w:rPr>
        <w:t>,</w:t>
      </w:r>
      <w:r w:rsidR="0047146E" w:rsidRPr="005F1755">
        <w:rPr>
          <w:rFonts w:ascii="Arial" w:hAnsi="Arial" w:cs="Arial"/>
          <w:sz w:val="20"/>
          <w:vertAlign w:val="superscript"/>
        </w:rPr>
        <w:t>19</w:t>
      </w:r>
      <w:r w:rsidRPr="005F1755">
        <w:rPr>
          <w:rFonts w:ascii="Arial" w:hAnsi="Arial" w:cs="Arial"/>
          <w:sz w:val="20"/>
          <w:vertAlign w:val="superscript"/>
        </w:rPr>
        <w:t>,</w:t>
      </w:r>
      <w:r w:rsidR="0047146E" w:rsidRPr="005F1755">
        <w:rPr>
          <w:rFonts w:ascii="Arial" w:hAnsi="Arial" w:cs="Arial"/>
          <w:sz w:val="20"/>
          <w:vertAlign w:val="superscript"/>
        </w:rPr>
        <w:t>20</w:t>
      </w:r>
      <w:r w:rsidRPr="005F1755">
        <w:rPr>
          <w:rFonts w:ascii="Arial" w:hAnsi="Arial" w:cs="Arial"/>
          <w:sz w:val="20"/>
        </w:rPr>
        <w:t xml:space="preserve"> DN </w:t>
      </w:r>
      <w:r w:rsidR="0047146E" w:rsidRPr="005F1755">
        <w:rPr>
          <w:rFonts w:ascii="Arial" w:hAnsi="Arial" w:cs="Arial"/>
          <w:sz w:val="20"/>
          <w:vertAlign w:val="superscript"/>
        </w:rPr>
        <w:t>19</w:t>
      </w:r>
      <w:r w:rsidRPr="005F1755">
        <w:rPr>
          <w:rFonts w:ascii="Arial" w:hAnsi="Arial" w:cs="Arial"/>
          <w:sz w:val="20"/>
          <w:vertAlign w:val="superscript"/>
        </w:rPr>
        <w:t>,</w:t>
      </w:r>
      <w:r w:rsidR="0047146E" w:rsidRPr="005F1755">
        <w:rPr>
          <w:rFonts w:ascii="Arial" w:hAnsi="Arial" w:cs="Arial"/>
          <w:sz w:val="20"/>
          <w:vertAlign w:val="superscript"/>
        </w:rPr>
        <w:t>21</w:t>
      </w:r>
      <w:r w:rsidRPr="005F1755">
        <w:rPr>
          <w:rFonts w:ascii="Arial" w:hAnsi="Arial" w:cs="Arial"/>
          <w:sz w:val="20"/>
        </w:rPr>
        <w:t xml:space="preserve"> and diabetic nephropathy (DNP) </w:t>
      </w:r>
      <w:r w:rsidR="0047146E" w:rsidRPr="005F1755">
        <w:rPr>
          <w:rFonts w:ascii="Arial" w:hAnsi="Arial" w:cs="Arial"/>
          <w:sz w:val="20"/>
          <w:vertAlign w:val="superscript"/>
        </w:rPr>
        <w:t>18</w:t>
      </w:r>
      <w:r w:rsidRPr="005F1755">
        <w:rPr>
          <w:rFonts w:ascii="Arial" w:hAnsi="Arial" w:cs="Arial"/>
          <w:sz w:val="20"/>
          <w:vertAlign w:val="superscript"/>
        </w:rPr>
        <w:t>,</w:t>
      </w:r>
      <w:r w:rsidR="0047146E" w:rsidRPr="005F1755">
        <w:rPr>
          <w:rFonts w:ascii="Arial" w:hAnsi="Arial" w:cs="Arial"/>
          <w:sz w:val="20"/>
          <w:vertAlign w:val="superscript"/>
        </w:rPr>
        <w:t>21</w:t>
      </w:r>
      <w:r w:rsidRPr="005F1755">
        <w:rPr>
          <w:rFonts w:ascii="Arial" w:hAnsi="Arial" w:cs="Arial"/>
          <w:sz w:val="20"/>
        </w:rPr>
        <w:t xml:space="preserve"> are significantly associated with VDD. Conversely, other studies showed that there was no significant association between VDD and DR</w:t>
      </w:r>
      <w:r w:rsidR="0009697F">
        <w:rPr>
          <w:rFonts w:ascii="Arial" w:hAnsi="Arial" w:cs="Arial"/>
          <w:sz w:val="20"/>
        </w:rPr>
        <w:t>,</w:t>
      </w:r>
      <w:r w:rsidR="0047146E" w:rsidRPr="005F1755">
        <w:rPr>
          <w:rFonts w:ascii="Arial" w:hAnsi="Arial" w:cs="Arial"/>
          <w:sz w:val="20"/>
          <w:vertAlign w:val="superscript"/>
        </w:rPr>
        <w:t>18</w:t>
      </w:r>
      <w:r w:rsidRPr="005F1755">
        <w:rPr>
          <w:rFonts w:ascii="Arial" w:hAnsi="Arial" w:cs="Arial"/>
          <w:sz w:val="20"/>
          <w:vertAlign w:val="superscript"/>
        </w:rPr>
        <w:t>,</w:t>
      </w:r>
      <w:r w:rsidR="0047146E" w:rsidRPr="005F1755">
        <w:rPr>
          <w:rFonts w:ascii="Arial" w:hAnsi="Arial" w:cs="Arial"/>
          <w:sz w:val="20"/>
          <w:vertAlign w:val="superscript"/>
        </w:rPr>
        <w:t>21</w:t>
      </w:r>
      <w:r w:rsidRPr="005F1755">
        <w:rPr>
          <w:rFonts w:ascii="Arial" w:hAnsi="Arial" w:cs="Arial"/>
          <w:sz w:val="20"/>
        </w:rPr>
        <w:t xml:space="preserve"> DN </w:t>
      </w:r>
      <w:r w:rsidR="0047146E" w:rsidRPr="005F1755">
        <w:rPr>
          <w:rFonts w:ascii="Arial" w:hAnsi="Arial" w:cs="Arial"/>
          <w:sz w:val="20"/>
          <w:vertAlign w:val="superscript"/>
        </w:rPr>
        <w:t>18</w:t>
      </w:r>
      <w:r w:rsidRPr="005F1755">
        <w:rPr>
          <w:rFonts w:ascii="Arial" w:hAnsi="Arial" w:cs="Arial"/>
          <w:sz w:val="20"/>
        </w:rPr>
        <w:t xml:space="preserve"> </w:t>
      </w:r>
      <w:r w:rsidRPr="005F1755">
        <w:rPr>
          <w:rFonts w:ascii="Arial" w:hAnsi="Arial" w:cs="Arial"/>
          <w:sz w:val="20"/>
        </w:rPr>
        <w:lastRenderedPageBreak/>
        <w:t>and DNP</w:t>
      </w:r>
      <w:r w:rsidR="0009697F">
        <w:rPr>
          <w:rFonts w:ascii="Arial" w:hAnsi="Arial" w:cs="Arial"/>
          <w:sz w:val="20"/>
        </w:rPr>
        <w:t>.</w:t>
      </w:r>
      <w:r w:rsidR="0047146E" w:rsidRPr="005F1755">
        <w:rPr>
          <w:rFonts w:ascii="Arial" w:hAnsi="Arial" w:cs="Arial"/>
          <w:sz w:val="20"/>
          <w:vertAlign w:val="superscript"/>
        </w:rPr>
        <w:t>19</w:t>
      </w:r>
      <w:r w:rsidRPr="005F1755">
        <w:rPr>
          <w:rFonts w:ascii="Arial" w:hAnsi="Arial" w:cs="Arial"/>
          <w:sz w:val="20"/>
        </w:rPr>
        <w:t xml:space="preserve"> Overall, there are conflicting findings in the current literature regarding the association between VDD and microvascular complications in T2DM.</w:t>
      </w:r>
    </w:p>
    <w:p w14:paraId="6DF2D823" w14:textId="2562033F" w:rsidR="00E37C57" w:rsidRDefault="00DB3FD8" w:rsidP="00E37C57">
      <w:pPr>
        <w:spacing w:line="480" w:lineRule="auto"/>
      </w:pPr>
      <w:r w:rsidRPr="005F1755">
        <w:rPr>
          <w:rFonts w:ascii="Arial" w:hAnsi="Arial" w:cs="Arial"/>
          <w:sz w:val="20"/>
        </w:rPr>
        <w:t>Good glycaemic control is important in diabetes management as it reduces the risk of diabetes complications</w:t>
      </w:r>
      <w:r w:rsidR="0009697F">
        <w:rPr>
          <w:rFonts w:ascii="Arial" w:hAnsi="Arial" w:cs="Arial"/>
          <w:sz w:val="20"/>
        </w:rPr>
        <w:t>.</w:t>
      </w:r>
      <w:r w:rsidR="0047146E" w:rsidRPr="005F1755">
        <w:rPr>
          <w:rFonts w:ascii="Arial" w:hAnsi="Arial" w:cs="Arial"/>
          <w:sz w:val="20"/>
          <w:vertAlign w:val="superscript"/>
        </w:rPr>
        <w:t>22</w:t>
      </w:r>
      <w:r w:rsidRPr="005F1755">
        <w:rPr>
          <w:rFonts w:ascii="Arial" w:hAnsi="Arial" w:cs="Arial"/>
          <w:sz w:val="20"/>
        </w:rPr>
        <w:t xml:space="preserve"> According to the American Diabetic Association, HbA1c &lt;7% is the optimal glycaemic control</w:t>
      </w:r>
      <w:r w:rsidR="0009697F">
        <w:rPr>
          <w:rFonts w:ascii="Arial" w:hAnsi="Arial" w:cs="Arial"/>
          <w:sz w:val="20"/>
        </w:rPr>
        <w:t>.</w:t>
      </w:r>
      <w:r w:rsidR="0047146E" w:rsidRPr="005F1755">
        <w:rPr>
          <w:rFonts w:ascii="Arial" w:hAnsi="Arial" w:cs="Arial"/>
          <w:sz w:val="20"/>
          <w:vertAlign w:val="superscript"/>
        </w:rPr>
        <w:t>22</w:t>
      </w:r>
      <w:r w:rsidRPr="005F1755">
        <w:rPr>
          <w:rFonts w:ascii="Arial" w:hAnsi="Arial" w:cs="Arial"/>
          <w:sz w:val="20"/>
        </w:rPr>
        <w:t xml:space="preserve"> It has been suggested that VDD is associated with glycaemic control in T2DM</w:t>
      </w:r>
      <w:r w:rsidR="0009697F">
        <w:rPr>
          <w:rFonts w:ascii="Arial" w:hAnsi="Arial" w:cs="Arial"/>
          <w:sz w:val="20"/>
        </w:rPr>
        <w:t>.</w:t>
      </w:r>
      <w:r w:rsidR="0047146E" w:rsidRPr="005F1755">
        <w:rPr>
          <w:rFonts w:ascii="Arial" w:hAnsi="Arial" w:cs="Arial"/>
          <w:sz w:val="20"/>
          <w:vertAlign w:val="superscript"/>
        </w:rPr>
        <w:t>23</w:t>
      </w:r>
      <w:r w:rsidRPr="005F1755">
        <w:rPr>
          <w:rFonts w:ascii="Arial" w:hAnsi="Arial" w:cs="Arial"/>
          <w:sz w:val="20"/>
        </w:rPr>
        <w:t xml:space="preserve"> However, the role of VDD in glycaemic control is not yet fully understood.</w:t>
      </w:r>
      <w:r w:rsidRPr="005F1755">
        <w:rPr>
          <w:rFonts w:ascii="Arial" w:hAnsi="Arial" w:cs="Arial"/>
          <w:color w:val="00B050"/>
          <w:sz w:val="20"/>
        </w:rPr>
        <w:t xml:space="preserve"> </w:t>
      </w:r>
      <w:r w:rsidRPr="005F1755">
        <w:rPr>
          <w:rFonts w:ascii="Arial" w:hAnsi="Arial" w:cs="Arial"/>
          <w:sz w:val="20"/>
        </w:rPr>
        <w:t xml:space="preserve">Only a few research studies have investigated </w:t>
      </w:r>
      <w:bookmarkStart w:id="2" w:name="_Hlk3186018"/>
      <w:r w:rsidRPr="005F1755">
        <w:rPr>
          <w:rFonts w:ascii="Arial" w:hAnsi="Arial" w:cs="Arial"/>
          <w:sz w:val="20"/>
        </w:rPr>
        <w:t xml:space="preserve">the link between </w:t>
      </w:r>
      <w:r w:rsidR="00527C71">
        <w:rPr>
          <w:rFonts w:ascii="Arial" w:hAnsi="Arial" w:cs="Arial"/>
          <w:sz w:val="20"/>
        </w:rPr>
        <w:t>VDD</w:t>
      </w:r>
      <w:r w:rsidRPr="005F1755">
        <w:rPr>
          <w:rFonts w:ascii="Arial" w:hAnsi="Arial" w:cs="Arial"/>
          <w:sz w:val="20"/>
        </w:rPr>
        <w:t xml:space="preserve"> and glycaemic control</w:t>
      </w:r>
      <w:bookmarkEnd w:id="2"/>
      <w:r w:rsidR="0009697F">
        <w:rPr>
          <w:rFonts w:ascii="Arial" w:hAnsi="Arial" w:cs="Arial"/>
          <w:sz w:val="20"/>
        </w:rPr>
        <w:t>.</w:t>
      </w:r>
      <w:r w:rsidR="0047146E" w:rsidRPr="005F1755">
        <w:rPr>
          <w:rFonts w:ascii="Arial" w:hAnsi="Arial" w:cs="Arial"/>
          <w:sz w:val="20"/>
          <w:vertAlign w:val="superscript"/>
        </w:rPr>
        <w:t>24</w:t>
      </w:r>
      <w:r w:rsidRPr="005F1755">
        <w:rPr>
          <w:rFonts w:ascii="Arial" w:hAnsi="Arial" w:cs="Arial"/>
          <w:sz w:val="20"/>
        </w:rPr>
        <w:t xml:space="preserve"> A negative relationship between </w:t>
      </w:r>
      <w:r w:rsidRPr="005F1755">
        <w:rPr>
          <w:rFonts w:ascii="Arial" w:hAnsi="Arial" w:cs="Arial"/>
          <w:sz w:val="20"/>
          <w:highlight w:val="white"/>
        </w:rPr>
        <w:t xml:space="preserve">serum 25-hydroxyvitamin D levels and HbA1c </w:t>
      </w:r>
      <w:r w:rsidRPr="005F1755">
        <w:rPr>
          <w:rFonts w:ascii="Arial" w:hAnsi="Arial" w:cs="Arial"/>
          <w:sz w:val="20"/>
        </w:rPr>
        <w:t>in patients with T2DM has been observed in several populations, including patients in Saudi Arabia</w:t>
      </w:r>
      <w:r w:rsidR="0009697F">
        <w:rPr>
          <w:rFonts w:ascii="Arial" w:hAnsi="Arial" w:cs="Arial"/>
          <w:sz w:val="20"/>
        </w:rPr>
        <w:t>.</w:t>
      </w:r>
      <w:r w:rsidR="002E760E" w:rsidRPr="005F1755">
        <w:rPr>
          <w:rFonts w:ascii="Arial" w:hAnsi="Arial" w:cs="Arial"/>
          <w:sz w:val="20"/>
          <w:vertAlign w:val="superscript"/>
        </w:rPr>
        <w:t>24</w:t>
      </w:r>
      <w:r w:rsidR="002E760E">
        <w:rPr>
          <w:rFonts w:ascii="Arial" w:hAnsi="Arial" w:cs="Arial"/>
          <w:sz w:val="20"/>
          <w:vertAlign w:val="superscript"/>
        </w:rPr>
        <w:t>,</w:t>
      </w:r>
      <w:r w:rsidR="0047146E" w:rsidRPr="005F1755">
        <w:rPr>
          <w:rFonts w:ascii="Arial" w:hAnsi="Arial" w:cs="Arial"/>
          <w:sz w:val="20"/>
          <w:vertAlign w:val="superscript"/>
        </w:rPr>
        <w:t>2</w:t>
      </w:r>
      <w:r w:rsidR="002E760E">
        <w:rPr>
          <w:rFonts w:ascii="Arial" w:hAnsi="Arial" w:cs="Arial"/>
          <w:sz w:val="20"/>
          <w:vertAlign w:val="superscript"/>
        </w:rPr>
        <w:t>5</w:t>
      </w:r>
      <w:r w:rsidRPr="005F1755">
        <w:rPr>
          <w:rFonts w:ascii="Arial" w:hAnsi="Arial" w:cs="Arial"/>
          <w:sz w:val="20"/>
        </w:rPr>
        <w:t xml:space="preserve"> Moreover, a low serum 25-hydroxyvitamin D level has been shown to be an independent predictor for HbA1c in patients with T2DM</w:t>
      </w:r>
      <w:r w:rsidR="0009697F">
        <w:rPr>
          <w:rFonts w:ascii="Arial" w:hAnsi="Arial" w:cs="Arial"/>
          <w:sz w:val="20"/>
        </w:rPr>
        <w:t>.</w:t>
      </w:r>
      <w:r w:rsidR="0047146E" w:rsidRPr="005F1755">
        <w:rPr>
          <w:rFonts w:ascii="Arial" w:hAnsi="Arial" w:cs="Arial"/>
          <w:sz w:val="20"/>
          <w:vertAlign w:val="superscript"/>
        </w:rPr>
        <w:t>18</w:t>
      </w:r>
      <w:r w:rsidRPr="005F1755">
        <w:rPr>
          <w:rFonts w:ascii="Arial" w:hAnsi="Arial" w:cs="Arial"/>
          <w:sz w:val="20"/>
        </w:rPr>
        <w:t xml:space="preserve"> In contrast, a cross-sectional study conducted in western India failed to show a significant association between serum 25-hydroxyvitamin D and HbA1c in patients with T2DM</w:t>
      </w:r>
      <w:r w:rsidR="0009697F">
        <w:rPr>
          <w:rFonts w:ascii="Arial" w:hAnsi="Arial" w:cs="Arial"/>
          <w:sz w:val="20"/>
        </w:rPr>
        <w:t>.</w:t>
      </w:r>
      <w:r w:rsidR="0047146E" w:rsidRPr="005F1755">
        <w:rPr>
          <w:rFonts w:ascii="Arial" w:hAnsi="Arial" w:cs="Arial"/>
          <w:sz w:val="20"/>
          <w:vertAlign w:val="superscript"/>
        </w:rPr>
        <w:t>14</w:t>
      </w:r>
      <w:r w:rsidRPr="005F1755">
        <w:rPr>
          <w:rFonts w:ascii="Arial" w:hAnsi="Arial" w:cs="Arial"/>
          <w:sz w:val="20"/>
        </w:rPr>
        <w:t xml:space="preserve"> To our knowledge, no study has investigated the association between VDD and glycaemic control in patients with T2DM in Jazan.</w:t>
      </w:r>
      <w:r w:rsidR="00E37C57" w:rsidRPr="00E37C57">
        <w:t xml:space="preserve"> </w:t>
      </w:r>
    </w:p>
    <w:p w14:paraId="2A25F09D" w14:textId="1CA69C54" w:rsidR="00E37C57" w:rsidRDefault="00E37C57" w:rsidP="00DB3FD8">
      <w:pPr>
        <w:spacing w:line="480" w:lineRule="auto"/>
        <w:jc w:val="both"/>
        <w:rPr>
          <w:rFonts w:ascii="Arial" w:hAnsi="Arial" w:cs="Arial"/>
          <w:sz w:val="20"/>
          <w:vertAlign w:val="superscript"/>
        </w:rPr>
      </w:pPr>
      <w:r w:rsidRPr="00E37C57">
        <w:rPr>
          <w:rFonts w:ascii="Arial" w:hAnsi="Arial" w:cs="Arial"/>
          <w:sz w:val="20"/>
        </w:rPr>
        <w:t>Although the role of VDD in T2DM is not fully understood, there are a number of potential mechanisms that have been suggested to describe the role of vitamin D in DM, such as systemic inflammation via the formation and the effects of modulating cytokines, which lead to enhanced insulin sensitivity and promote beta-cell survival, and insulin resistance via inducing insulin receptor expression, thus increasing insulin sensitivity during glucose transportation, and pancreatic beta cell malfunction via a change of calcium flux, which can adversely affect beta cell function</w:t>
      </w:r>
      <w:r w:rsidR="0009697F">
        <w:rPr>
          <w:rFonts w:ascii="Arial" w:hAnsi="Arial" w:cs="Arial"/>
          <w:sz w:val="20"/>
        </w:rPr>
        <w:t>.</w:t>
      </w:r>
      <w:r w:rsidR="0009697F">
        <w:rPr>
          <w:rFonts w:ascii="Arial" w:hAnsi="Arial" w:cs="Arial"/>
          <w:sz w:val="20"/>
          <w:vertAlign w:val="superscript"/>
        </w:rPr>
        <w:t>26</w:t>
      </w:r>
      <w:r w:rsidRPr="00E37C57">
        <w:rPr>
          <w:rFonts w:ascii="Arial" w:hAnsi="Arial" w:cs="Arial"/>
          <w:sz w:val="20"/>
        </w:rPr>
        <w:t xml:space="preserve"> Moreover, obesity could be a confounder as VDD is typically associated with obesity due to 25-hydroxyvitamin D storage in fat tissue, which leads to low serum 25-hydroxyvitamin D leading to both insulin resistance and insulin sensitivity in T2DM</w:t>
      </w:r>
      <w:r w:rsidR="0009697F">
        <w:rPr>
          <w:rFonts w:ascii="Arial" w:hAnsi="Arial" w:cs="Arial"/>
          <w:sz w:val="20"/>
        </w:rPr>
        <w:t>.</w:t>
      </w:r>
      <w:r w:rsidR="00937BD9" w:rsidRPr="0009697F">
        <w:rPr>
          <w:rFonts w:ascii="Arial" w:hAnsi="Arial" w:cs="Arial"/>
          <w:sz w:val="20"/>
          <w:vertAlign w:val="superscript"/>
        </w:rPr>
        <w:t>2</w:t>
      </w:r>
      <w:r w:rsidR="002E760E" w:rsidRPr="0009697F">
        <w:rPr>
          <w:rFonts w:ascii="Arial" w:hAnsi="Arial" w:cs="Arial"/>
          <w:sz w:val="20"/>
          <w:vertAlign w:val="superscript"/>
        </w:rPr>
        <w:t>6</w:t>
      </w:r>
    </w:p>
    <w:p w14:paraId="48D5055D" w14:textId="27635E50" w:rsidR="00DB3FD8" w:rsidRPr="005F1755" w:rsidRDefault="00DB3FD8" w:rsidP="00DB3FD8">
      <w:pPr>
        <w:spacing w:line="480" w:lineRule="auto"/>
        <w:jc w:val="both"/>
        <w:rPr>
          <w:rFonts w:ascii="Arial" w:hAnsi="Arial" w:cs="Arial"/>
          <w:sz w:val="20"/>
        </w:rPr>
      </w:pPr>
      <w:r w:rsidRPr="005F1755">
        <w:rPr>
          <w:rFonts w:ascii="Arial" w:hAnsi="Arial" w:cs="Arial"/>
          <w:sz w:val="20"/>
        </w:rPr>
        <w:t>This study aimed to study the prevalence of VDD and its association with microvascular complications and glycaemic control in patients with T2DM in Jazan.</w:t>
      </w:r>
    </w:p>
    <w:p w14:paraId="6F6E7E24" w14:textId="77777777" w:rsidR="00DB3FD8" w:rsidRPr="005F1755" w:rsidRDefault="00DB3FD8" w:rsidP="00AE6FCF">
      <w:pPr>
        <w:spacing w:line="480" w:lineRule="auto"/>
        <w:jc w:val="both"/>
        <w:rPr>
          <w:rFonts w:ascii="Arial" w:hAnsi="Arial" w:cs="Arial"/>
          <w:b/>
          <w:noProof/>
          <w:sz w:val="20"/>
          <w:lang w:eastAsia="en-GB"/>
        </w:rPr>
      </w:pPr>
    </w:p>
    <w:p w14:paraId="2F24F2B0" w14:textId="77777777" w:rsidR="00DB3FD8" w:rsidRPr="005F1755" w:rsidRDefault="00DB3FD8" w:rsidP="00AE6FCF">
      <w:pPr>
        <w:spacing w:line="480" w:lineRule="auto"/>
        <w:jc w:val="both"/>
        <w:rPr>
          <w:rFonts w:ascii="Arial" w:hAnsi="Arial" w:cs="Arial"/>
          <w:b/>
          <w:noProof/>
          <w:sz w:val="20"/>
          <w:lang w:eastAsia="en-GB"/>
        </w:rPr>
      </w:pPr>
    </w:p>
    <w:p w14:paraId="0BCD79DB" w14:textId="7ADBFCC0" w:rsidR="00DB3FD8" w:rsidRDefault="00DB3FD8" w:rsidP="00AE6FCF">
      <w:pPr>
        <w:spacing w:line="480" w:lineRule="auto"/>
        <w:jc w:val="both"/>
        <w:rPr>
          <w:rFonts w:ascii="Arial" w:hAnsi="Arial" w:cs="Arial"/>
          <w:b/>
          <w:noProof/>
          <w:sz w:val="20"/>
          <w:lang w:eastAsia="en-GB"/>
        </w:rPr>
      </w:pPr>
    </w:p>
    <w:p w14:paraId="647C4E94" w14:textId="77777777" w:rsidR="00BA36B4" w:rsidRPr="005F1755" w:rsidRDefault="00BA36B4" w:rsidP="00AE6FCF">
      <w:pPr>
        <w:spacing w:line="480" w:lineRule="auto"/>
        <w:jc w:val="both"/>
        <w:rPr>
          <w:rFonts w:ascii="Arial" w:hAnsi="Arial" w:cs="Arial"/>
          <w:b/>
          <w:noProof/>
          <w:sz w:val="20"/>
          <w:lang w:eastAsia="en-GB"/>
        </w:rPr>
      </w:pPr>
    </w:p>
    <w:p w14:paraId="1EA29619" w14:textId="77777777" w:rsidR="005F1755" w:rsidRDefault="00B514C4" w:rsidP="005F1755">
      <w:pPr>
        <w:spacing w:line="480" w:lineRule="auto"/>
        <w:jc w:val="both"/>
        <w:rPr>
          <w:rFonts w:ascii="Arial" w:hAnsi="Arial" w:cs="Arial"/>
          <w:b/>
          <w:noProof/>
          <w:sz w:val="20"/>
          <w:lang w:eastAsia="en-GB"/>
        </w:rPr>
      </w:pPr>
      <w:r w:rsidRPr="005F1755">
        <w:rPr>
          <w:rFonts w:ascii="Arial" w:hAnsi="Arial" w:cs="Arial"/>
          <w:b/>
          <w:noProof/>
          <w:sz w:val="20"/>
          <w:lang w:eastAsia="en-GB"/>
        </w:rPr>
        <w:lastRenderedPageBreak/>
        <w:t>Material and Methods</w:t>
      </w:r>
    </w:p>
    <w:p w14:paraId="690F11FD" w14:textId="4780434C" w:rsidR="00A75A1F" w:rsidRPr="005F1755" w:rsidRDefault="002A2596" w:rsidP="005F1755">
      <w:pPr>
        <w:spacing w:line="480" w:lineRule="auto"/>
        <w:jc w:val="both"/>
        <w:rPr>
          <w:rFonts w:ascii="Arial" w:hAnsi="Arial" w:cs="Arial"/>
          <w:b/>
          <w:noProof/>
          <w:sz w:val="20"/>
          <w:lang w:eastAsia="en-GB"/>
        </w:rPr>
      </w:pPr>
      <w:r w:rsidRPr="005F1755">
        <w:rPr>
          <w:rFonts w:ascii="Arial" w:hAnsi="Arial" w:cs="Arial"/>
          <w:b/>
          <w:bCs/>
          <w:noProof/>
          <w:spacing w:val="4"/>
          <w:sz w:val="20"/>
          <w:lang w:eastAsia="en-GB"/>
        </w:rPr>
        <w:t>Study Design, Area and Target Population</w:t>
      </w:r>
    </w:p>
    <w:bookmarkEnd w:id="1"/>
    <w:p w14:paraId="5627F862" w14:textId="4425707B" w:rsidR="00DB3FD8" w:rsidRPr="005F1755" w:rsidRDefault="00DB3FD8" w:rsidP="00D5124F">
      <w:pPr>
        <w:spacing w:line="480" w:lineRule="auto"/>
        <w:jc w:val="both"/>
        <w:rPr>
          <w:rFonts w:ascii="Arial" w:hAnsi="Arial" w:cs="Arial"/>
          <w:noProof/>
          <w:spacing w:val="4"/>
          <w:sz w:val="20"/>
          <w:lang w:eastAsia="en-GB"/>
        </w:rPr>
      </w:pPr>
      <w:r w:rsidRPr="005F1755">
        <w:rPr>
          <w:rFonts w:ascii="Arial" w:hAnsi="Arial" w:cs="Arial"/>
          <w:noProof/>
          <w:spacing w:val="4"/>
          <w:sz w:val="20"/>
          <w:lang w:eastAsia="en-GB"/>
        </w:rPr>
        <w:t>An anaytical cross-sectional design was applied in this study, which was conducted in Jazan, southwestern Saudi Arabia</w:t>
      </w:r>
      <w:r w:rsidR="0009697F">
        <w:rPr>
          <w:rFonts w:ascii="Arial" w:hAnsi="Arial" w:cs="Arial"/>
          <w:noProof/>
          <w:spacing w:val="4"/>
          <w:sz w:val="20"/>
          <w:lang w:eastAsia="en-GB"/>
        </w:rPr>
        <w:t>.</w:t>
      </w:r>
      <w:r w:rsidR="0047146E" w:rsidRPr="005F1755">
        <w:rPr>
          <w:rFonts w:ascii="Arial" w:hAnsi="Arial" w:cs="Arial"/>
          <w:noProof/>
          <w:spacing w:val="4"/>
          <w:sz w:val="20"/>
          <w:vertAlign w:val="superscript"/>
          <w:lang w:eastAsia="en-GB"/>
        </w:rPr>
        <w:t>27</w:t>
      </w:r>
      <w:r w:rsidRPr="005F1755">
        <w:rPr>
          <w:rFonts w:ascii="Arial" w:hAnsi="Arial" w:cs="Arial"/>
          <w:noProof/>
          <w:spacing w:val="4"/>
          <w:sz w:val="20"/>
          <w:lang w:eastAsia="en-GB"/>
        </w:rPr>
        <w:t xml:space="preserve"> The population of Jazan is relatively homogeneous, with inhabitants sharing the same language, ethnicity and religion</w:t>
      </w:r>
      <w:r w:rsidR="0009697F">
        <w:rPr>
          <w:rFonts w:ascii="Arial" w:hAnsi="Arial" w:cs="Arial"/>
          <w:noProof/>
          <w:spacing w:val="4"/>
          <w:sz w:val="20"/>
          <w:lang w:eastAsia="en-GB"/>
        </w:rPr>
        <w:t>.</w:t>
      </w:r>
      <w:r w:rsidR="0047146E" w:rsidRPr="005F1755">
        <w:rPr>
          <w:rFonts w:ascii="Arial" w:hAnsi="Arial" w:cs="Arial"/>
          <w:noProof/>
          <w:spacing w:val="4"/>
          <w:sz w:val="20"/>
          <w:vertAlign w:val="superscript"/>
          <w:lang w:eastAsia="en-GB"/>
        </w:rPr>
        <w:t>27</w:t>
      </w:r>
      <w:r w:rsidRPr="005F1755">
        <w:rPr>
          <w:rFonts w:ascii="Arial" w:hAnsi="Arial" w:cs="Arial"/>
          <w:noProof/>
          <w:spacing w:val="4"/>
          <w:sz w:val="20"/>
          <w:lang w:eastAsia="en-GB"/>
        </w:rPr>
        <w:t xml:space="preserve"> Every patient with T2DM in Jazan is registered in a Primary Healthcare Centre (PHC). Therfore, the study sample was recruited from the PHCs registry in Jazan.</w:t>
      </w:r>
    </w:p>
    <w:p w14:paraId="56AAA556" w14:textId="36CCFB5E" w:rsidR="00A75A1F" w:rsidRPr="005F1755" w:rsidRDefault="00A75A1F" w:rsidP="00D5124F">
      <w:pPr>
        <w:spacing w:line="480" w:lineRule="auto"/>
        <w:jc w:val="both"/>
        <w:rPr>
          <w:rFonts w:ascii="Arial" w:hAnsi="Arial" w:cs="Arial"/>
          <w:b/>
          <w:bCs/>
          <w:noProof/>
          <w:spacing w:val="4"/>
          <w:sz w:val="20"/>
          <w:lang w:eastAsia="en-GB"/>
        </w:rPr>
      </w:pPr>
      <w:r w:rsidRPr="005F1755">
        <w:rPr>
          <w:rFonts w:ascii="Arial" w:hAnsi="Arial" w:cs="Arial"/>
          <w:b/>
          <w:bCs/>
          <w:noProof/>
          <w:spacing w:val="4"/>
          <w:sz w:val="20"/>
          <w:lang w:eastAsia="en-GB"/>
        </w:rPr>
        <w:t xml:space="preserve">Sample Size </w:t>
      </w:r>
      <w:r w:rsidR="004E588B" w:rsidRPr="005F1755">
        <w:rPr>
          <w:rFonts w:ascii="Arial" w:hAnsi="Arial" w:cs="Arial"/>
          <w:b/>
          <w:bCs/>
          <w:noProof/>
          <w:spacing w:val="4"/>
          <w:sz w:val="20"/>
          <w:lang w:eastAsia="en-GB"/>
        </w:rPr>
        <w:t>and Sampling Technique</w:t>
      </w:r>
    </w:p>
    <w:p w14:paraId="77D0DE00" w14:textId="7AC377EB" w:rsidR="00AE6FCF" w:rsidRPr="005F1755" w:rsidRDefault="00A75A1F" w:rsidP="007C21DF">
      <w:pPr>
        <w:spacing w:line="480" w:lineRule="auto"/>
        <w:jc w:val="both"/>
        <w:rPr>
          <w:rFonts w:ascii="Arial" w:hAnsi="Arial" w:cs="Arial"/>
          <w:noProof/>
          <w:spacing w:val="4"/>
          <w:sz w:val="20"/>
          <w:lang w:eastAsia="en-GB"/>
        </w:rPr>
      </w:pPr>
      <w:r w:rsidRPr="005F1755">
        <w:rPr>
          <w:rFonts w:ascii="Arial" w:hAnsi="Arial" w:cs="Arial"/>
          <w:noProof/>
          <w:spacing w:val="4"/>
          <w:sz w:val="20"/>
          <w:lang w:eastAsia="en-GB"/>
        </w:rPr>
        <w:t xml:space="preserve">The total calculated sample size was 380 participants. </w:t>
      </w:r>
      <w:r w:rsidR="00A36501" w:rsidRPr="005F1755">
        <w:rPr>
          <w:rFonts w:ascii="Arial" w:hAnsi="Arial" w:cs="Arial"/>
          <w:noProof/>
          <w:spacing w:val="4"/>
          <w:sz w:val="20"/>
          <w:lang w:eastAsia="en-GB"/>
        </w:rPr>
        <w:t>T</w:t>
      </w:r>
      <w:r w:rsidRPr="005F1755">
        <w:rPr>
          <w:rFonts w:ascii="Arial" w:hAnsi="Arial" w:cs="Arial"/>
          <w:noProof/>
          <w:spacing w:val="4"/>
          <w:sz w:val="20"/>
          <w:lang w:eastAsia="en-GB"/>
        </w:rPr>
        <w:t xml:space="preserve">he sample size calculation was conducted using Epi-Info software (version 7.2.2.6 for Windows, Centres for Disease Control and Prevention (CDC), Atlanta, GA, USA) using the following parameters: confidence interval (CI), 95%; Alpha, 0.5; 76.6% expected frequency of VDD in cases of T2DM, which was </w:t>
      </w:r>
      <w:r w:rsidR="007E2631" w:rsidRPr="005F1755">
        <w:rPr>
          <w:rFonts w:ascii="Arial" w:hAnsi="Arial" w:cs="Arial"/>
          <w:noProof/>
          <w:spacing w:val="4"/>
          <w:sz w:val="20"/>
          <w:lang w:eastAsia="en-GB"/>
        </w:rPr>
        <w:t xml:space="preserve">obtained </w:t>
      </w:r>
      <w:r w:rsidRPr="005F1755">
        <w:rPr>
          <w:rFonts w:ascii="Arial" w:hAnsi="Arial" w:cs="Arial"/>
          <w:noProof/>
          <w:spacing w:val="4"/>
          <w:sz w:val="20"/>
          <w:lang w:eastAsia="en-GB"/>
        </w:rPr>
        <w:t>from a study carried out in southern Saudi Arabia</w:t>
      </w:r>
      <w:r w:rsidR="0009697F">
        <w:rPr>
          <w:rFonts w:ascii="Arial" w:hAnsi="Arial" w:cs="Arial"/>
          <w:noProof/>
          <w:spacing w:val="4"/>
          <w:sz w:val="20"/>
          <w:lang w:eastAsia="en-GB"/>
        </w:rPr>
        <w:t>.</w:t>
      </w:r>
      <w:r w:rsidR="0047146E" w:rsidRPr="005F1755">
        <w:rPr>
          <w:rFonts w:ascii="Arial" w:hAnsi="Arial" w:cs="Arial"/>
          <w:noProof/>
          <w:spacing w:val="4"/>
          <w:sz w:val="20"/>
          <w:vertAlign w:val="superscript"/>
          <w:lang w:eastAsia="en-GB"/>
        </w:rPr>
        <w:t>13</w:t>
      </w:r>
      <w:r w:rsidRPr="005F1755">
        <w:rPr>
          <w:rFonts w:ascii="Arial" w:hAnsi="Arial" w:cs="Arial"/>
          <w:noProof/>
          <w:spacing w:val="4"/>
          <w:sz w:val="20"/>
          <w:lang w:eastAsia="en-GB"/>
        </w:rPr>
        <w:t xml:space="preserve"> The computed sample size was 266, then </w:t>
      </w:r>
      <w:r w:rsidR="00463AE6" w:rsidRPr="005F1755">
        <w:rPr>
          <w:rFonts w:ascii="Arial" w:hAnsi="Arial" w:cs="Arial"/>
          <w:noProof/>
          <w:spacing w:val="4"/>
          <w:sz w:val="20"/>
          <w:lang w:eastAsia="en-GB"/>
        </w:rPr>
        <w:t xml:space="preserve">the rate of </w:t>
      </w:r>
      <w:r w:rsidRPr="005F1755">
        <w:rPr>
          <w:rFonts w:ascii="Arial" w:hAnsi="Arial" w:cs="Arial"/>
          <w:noProof/>
          <w:spacing w:val="4"/>
          <w:sz w:val="20"/>
          <w:lang w:eastAsia="en-GB"/>
        </w:rPr>
        <w:t>30%</w:t>
      </w:r>
      <w:r w:rsidR="00463AE6" w:rsidRPr="005F1755">
        <w:rPr>
          <w:rFonts w:ascii="Arial" w:hAnsi="Arial" w:cs="Arial"/>
          <w:noProof/>
          <w:spacing w:val="4"/>
          <w:sz w:val="20"/>
          <w:lang w:eastAsia="en-GB"/>
        </w:rPr>
        <w:t xml:space="preserve"> was used </w:t>
      </w:r>
      <w:r w:rsidRPr="005F1755">
        <w:rPr>
          <w:rFonts w:ascii="Arial" w:hAnsi="Arial" w:cs="Arial"/>
          <w:noProof/>
          <w:spacing w:val="4"/>
          <w:sz w:val="20"/>
          <w:lang w:eastAsia="en-GB"/>
        </w:rPr>
        <w:t xml:space="preserve">to </w:t>
      </w:r>
      <w:r w:rsidR="00463AE6" w:rsidRPr="005F1755">
        <w:rPr>
          <w:rFonts w:ascii="Arial" w:hAnsi="Arial" w:cs="Arial"/>
          <w:noProof/>
          <w:spacing w:val="4"/>
          <w:sz w:val="20"/>
          <w:lang w:eastAsia="en-GB"/>
        </w:rPr>
        <w:t xml:space="preserve">adjust </w:t>
      </w:r>
      <w:r w:rsidRPr="005F1755">
        <w:rPr>
          <w:rFonts w:ascii="Arial" w:hAnsi="Arial" w:cs="Arial"/>
          <w:noProof/>
          <w:spacing w:val="4"/>
          <w:sz w:val="20"/>
          <w:lang w:eastAsia="en-GB"/>
        </w:rPr>
        <w:t>for the expected non-response rate. The current study successfully recruited 309 out of the 380 participants</w:t>
      </w:r>
      <w:r w:rsidR="007D54DA" w:rsidRPr="005F1755">
        <w:rPr>
          <w:rFonts w:ascii="Arial" w:hAnsi="Arial" w:cs="Arial"/>
          <w:noProof/>
          <w:spacing w:val="4"/>
          <w:sz w:val="20"/>
          <w:lang w:eastAsia="en-GB"/>
        </w:rPr>
        <w:t xml:space="preserve"> using</w:t>
      </w:r>
      <w:r w:rsidRPr="005F1755">
        <w:rPr>
          <w:rFonts w:ascii="Arial" w:hAnsi="Arial" w:cs="Arial"/>
          <w:noProof/>
          <w:spacing w:val="4"/>
          <w:sz w:val="20"/>
          <w:lang w:eastAsia="en-GB"/>
        </w:rPr>
        <w:t xml:space="preserve"> </w:t>
      </w:r>
      <w:r w:rsidR="007D54DA" w:rsidRPr="005F1755">
        <w:rPr>
          <w:rFonts w:ascii="Arial" w:hAnsi="Arial" w:cs="Arial"/>
          <w:noProof/>
          <w:spacing w:val="4"/>
          <w:sz w:val="20"/>
          <w:lang w:eastAsia="en-GB"/>
        </w:rPr>
        <w:t xml:space="preserve">random sampling technique </w:t>
      </w:r>
      <w:r w:rsidRPr="005F1755">
        <w:rPr>
          <w:rFonts w:ascii="Arial" w:hAnsi="Arial" w:cs="Arial"/>
          <w:noProof/>
          <w:spacing w:val="4"/>
          <w:sz w:val="20"/>
          <w:lang w:eastAsia="en-GB"/>
        </w:rPr>
        <w:t>(Figure 1).</w:t>
      </w:r>
    </w:p>
    <w:p w14:paraId="22E1AB4D" w14:textId="37DC67B6" w:rsidR="00A75A1F" w:rsidRPr="005F1755" w:rsidRDefault="00BA36B4" w:rsidP="00D5124F">
      <w:pPr>
        <w:spacing w:line="480" w:lineRule="auto"/>
        <w:jc w:val="both"/>
        <w:rPr>
          <w:rFonts w:ascii="Arial" w:hAnsi="Arial" w:cs="Arial"/>
          <w:noProof/>
          <w:spacing w:val="4"/>
          <w:sz w:val="20"/>
          <w:lang w:eastAsia="en-GB"/>
        </w:rPr>
      </w:pPr>
      <w:r w:rsidRPr="005F1755">
        <w:rPr>
          <w:rFonts w:ascii="Arial" w:eastAsia="Arial" w:hAnsi="Arial" w:cs="Arial"/>
          <w:b/>
          <w:bCs/>
          <w:noProof/>
          <w:sz w:val="20"/>
          <w:lang w:eastAsia="en-GB"/>
        </w:rPr>
        <w:drawing>
          <wp:anchor distT="0" distB="0" distL="114300" distR="114300" simplePos="0" relativeHeight="251658240" behindDoc="1" locked="0" layoutInCell="1" allowOverlap="1" wp14:anchorId="3CE8D1C7" wp14:editId="42F12DD9">
            <wp:simplePos x="0" y="0"/>
            <wp:positionH relativeFrom="margin">
              <wp:posOffset>-108585</wp:posOffset>
            </wp:positionH>
            <wp:positionV relativeFrom="paragraph">
              <wp:posOffset>5080</wp:posOffset>
            </wp:positionV>
            <wp:extent cx="5027930" cy="3409091"/>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027930" cy="3409091"/>
                    </a:xfrm>
                    <a:prstGeom prst="rect">
                      <a:avLst/>
                    </a:prstGeom>
                    <a:ln>
                      <a:noFill/>
                    </a:ln>
                  </pic:spPr>
                </pic:pic>
              </a:graphicData>
            </a:graphic>
            <wp14:sizeRelH relativeFrom="margin">
              <wp14:pctWidth>0</wp14:pctWidth>
            </wp14:sizeRelH>
            <wp14:sizeRelV relativeFrom="margin">
              <wp14:pctHeight>0</wp14:pctHeight>
            </wp14:sizeRelV>
          </wp:anchor>
        </w:drawing>
      </w:r>
    </w:p>
    <w:p w14:paraId="467561D8" w14:textId="316B9807" w:rsidR="00A75A1F" w:rsidRPr="005F1755" w:rsidRDefault="00A75A1F" w:rsidP="00D5124F">
      <w:pPr>
        <w:spacing w:line="480" w:lineRule="auto"/>
        <w:jc w:val="both"/>
        <w:rPr>
          <w:rFonts w:ascii="Arial" w:hAnsi="Arial" w:cs="Arial"/>
          <w:noProof/>
          <w:spacing w:val="4"/>
          <w:sz w:val="20"/>
          <w:lang w:eastAsia="en-GB"/>
        </w:rPr>
      </w:pPr>
      <w:r w:rsidRPr="005F1755">
        <w:rPr>
          <w:rFonts w:ascii="Arial" w:hAnsi="Arial" w:cs="Arial"/>
          <w:noProof/>
          <w:spacing w:val="4"/>
          <w:sz w:val="20"/>
          <w:lang w:eastAsia="en-GB"/>
        </w:rPr>
        <w:tab/>
      </w:r>
    </w:p>
    <w:p w14:paraId="20377024" w14:textId="77777777" w:rsidR="00A75A1F" w:rsidRPr="005F1755" w:rsidRDefault="00A75A1F" w:rsidP="00D5124F">
      <w:pPr>
        <w:spacing w:line="480" w:lineRule="auto"/>
        <w:jc w:val="both"/>
        <w:rPr>
          <w:rFonts w:ascii="Arial" w:hAnsi="Arial" w:cs="Arial"/>
          <w:noProof/>
          <w:spacing w:val="4"/>
          <w:sz w:val="20"/>
          <w:lang w:eastAsia="en-GB"/>
        </w:rPr>
      </w:pPr>
    </w:p>
    <w:p w14:paraId="09D5D24C" w14:textId="77777777" w:rsidR="00A75A1F" w:rsidRPr="005F1755" w:rsidRDefault="00A75A1F" w:rsidP="00D5124F">
      <w:pPr>
        <w:spacing w:line="480" w:lineRule="auto"/>
        <w:jc w:val="both"/>
        <w:rPr>
          <w:rFonts w:ascii="Arial" w:hAnsi="Arial" w:cs="Arial"/>
          <w:noProof/>
          <w:spacing w:val="4"/>
          <w:sz w:val="20"/>
          <w:lang w:eastAsia="en-GB"/>
        </w:rPr>
      </w:pPr>
      <w:r w:rsidRPr="005F1755">
        <w:rPr>
          <w:rFonts w:ascii="Arial" w:hAnsi="Arial" w:cs="Arial"/>
          <w:noProof/>
          <w:spacing w:val="4"/>
          <w:sz w:val="20"/>
          <w:lang w:eastAsia="en-GB"/>
        </w:rPr>
        <w:tab/>
      </w:r>
    </w:p>
    <w:p w14:paraId="6AF17071" w14:textId="77777777" w:rsidR="00A75A1F" w:rsidRPr="005F1755" w:rsidRDefault="00A75A1F" w:rsidP="00D5124F">
      <w:pPr>
        <w:spacing w:line="480" w:lineRule="auto"/>
        <w:jc w:val="both"/>
        <w:rPr>
          <w:rFonts w:ascii="Arial" w:hAnsi="Arial" w:cs="Arial"/>
          <w:noProof/>
          <w:spacing w:val="4"/>
          <w:sz w:val="20"/>
          <w:lang w:eastAsia="en-GB"/>
        </w:rPr>
      </w:pPr>
    </w:p>
    <w:p w14:paraId="4B73A027" w14:textId="77777777" w:rsidR="00A75A1F" w:rsidRPr="005F1755" w:rsidRDefault="00A75A1F" w:rsidP="00D5124F">
      <w:pPr>
        <w:spacing w:line="480" w:lineRule="auto"/>
        <w:jc w:val="both"/>
        <w:rPr>
          <w:rFonts w:ascii="Arial" w:hAnsi="Arial" w:cs="Arial"/>
          <w:noProof/>
          <w:spacing w:val="4"/>
          <w:sz w:val="20"/>
          <w:lang w:eastAsia="en-GB"/>
        </w:rPr>
      </w:pPr>
    </w:p>
    <w:p w14:paraId="2DD3D0CF" w14:textId="77777777" w:rsidR="00A75A1F" w:rsidRPr="005F1755" w:rsidRDefault="00A75A1F" w:rsidP="00D5124F">
      <w:pPr>
        <w:spacing w:line="480" w:lineRule="auto"/>
        <w:jc w:val="both"/>
        <w:rPr>
          <w:rFonts w:ascii="Arial" w:hAnsi="Arial" w:cs="Arial"/>
          <w:noProof/>
          <w:spacing w:val="4"/>
          <w:sz w:val="20"/>
          <w:lang w:eastAsia="en-GB"/>
        </w:rPr>
      </w:pPr>
    </w:p>
    <w:p w14:paraId="31FE6A78" w14:textId="77777777" w:rsidR="00A75A1F" w:rsidRPr="005F1755" w:rsidRDefault="00A75A1F" w:rsidP="00D5124F">
      <w:pPr>
        <w:spacing w:line="480" w:lineRule="auto"/>
        <w:jc w:val="both"/>
        <w:rPr>
          <w:rFonts w:ascii="Arial" w:hAnsi="Arial" w:cs="Arial"/>
          <w:noProof/>
          <w:spacing w:val="4"/>
          <w:sz w:val="20"/>
          <w:lang w:eastAsia="en-GB"/>
        </w:rPr>
      </w:pPr>
    </w:p>
    <w:p w14:paraId="08474C32" w14:textId="77777777" w:rsidR="00A75A1F" w:rsidRPr="005F1755" w:rsidRDefault="00A75A1F" w:rsidP="00D5124F">
      <w:pPr>
        <w:spacing w:line="480" w:lineRule="auto"/>
        <w:jc w:val="both"/>
        <w:rPr>
          <w:rFonts w:ascii="Arial" w:hAnsi="Arial" w:cs="Arial"/>
          <w:noProof/>
          <w:spacing w:val="4"/>
          <w:sz w:val="20"/>
          <w:lang w:val="en-US" w:eastAsia="en-GB"/>
        </w:rPr>
      </w:pPr>
    </w:p>
    <w:p w14:paraId="42DF1D9A" w14:textId="77777777" w:rsidR="002A3B8D" w:rsidRPr="005F1755" w:rsidRDefault="002A3B8D" w:rsidP="00D5124F">
      <w:pPr>
        <w:spacing w:line="480" w:lineRule="auto"/>
        <w:jc w:val="both"/>
        <w:rPr>
          <w:rFonts w:ascii="Arial" w:hAnsi="Arial" w:cs="Arial"/>
          <w:b/>
          <w:bCs/>
          <w:noProof/>
          <w:spacing w:val="4"/>
          <w:sz w:val="20"/>
          <w:lang w:eastAsia="en-GB"/>
        </w:rPr>
      </w:pPr>
    </w:p>
    <w:p w14:paraId="798095BA" w14:textId="77777777" w:rsidR="005F1755" w:rsidRDefault="005F1755" w:rsidP="00D5124F">
      <w:pPr>
        <w:spacing w:line="480" w:lineRule="auto"/>
        <w:jc w:val="both"/>
        <w:rPr>
          <w:rFonts w:ascii="Arial" w:hAnsi="Arial" w:cs="Arial"/>
          <w:b/>
          <w:bCs/>
          <w:noProof/>
          <w:spacing w:val="4"/>
          <w:sz w:val="20"/>
          <w:lang w:eastAsia="en-GB"/>
        </w:rPr>
      </w:pPr>
    </w:p>
    <w:p w14:paraId="443D53E8" w14:textId="77777777" w:rsidR="005F1755" w:rsidRDefault="005F1755" w:rsidP="00D5124F">
      <w:pPr>
        <w:spacing w:line="480" w:lineRule="auto"/>
        <w:jc w:val="both"/>
        <w:rPr>
          <w:rFonts w:ascii="Arial" w:hAnsi="Arial" w:cs="Arial"/>
          <w:b/>
          <w:bCs/>
          <w:noProof/>
          <w:spacing w:val="4"/>
          <w:sz w:val="20"/>
          <w:lang w:eastAsia="en-GB"/>
        </w:rPr>
      </w:pPr>
    </w:p>
    <w:p w14:paraId="34572AEB" w14:textId="2DE84F77" w:rsidR="00A75A1F" w:rsidRPr="005F1755" w:rsidRDefault="00A75A1F" w:rsidP="00D5124F">
      <w:pPr>
        <w:spacing w:line="480" w:lineRule="auto"/>
        <w:jc w:val="both"/>
        <w:rPr>
          <w:rFonts w:ascii="Arial" w:hAnsi="Arial" w:cs="Arial"/>
          <w:noProof/>
          <w:spacing w:val="4"/>
          <w:sz w:val="20"/>
          <w:lang w:eastAsia="en-GB"/>
        </w:rPr>
      </w:pPr>
      <w:r w:rsidRPr="005F1755">
        <w:rPr>
          <w:rFonts w:ascii="Arial" w:hAnsi="Arial" w:cs="Arial"/>
          <w:b/>
          <w:bCs/>
          <w:noProof/>
          <w:spacing w:val="4"/>
          <w:sz w:val="20"/>
          <w:lang w:eastAsia="en-GB"/>
        </w:rPr>
        <w:t>Figure 1:</w:t>
      </w:r>
      <w:r w:rsidRPr="005F1755">
        <w:rPr>
          <w:rFonts w:ascii="Arial" w:hAnsi="Arial" w:cs="Arial"/>
          <w:noProof/>
          <w:spacing w:val="4"/>
          <w:sz w:val="20"/>
          <w:lang w:eastAsia="en-GB"/>
        </w:rPr>
        <w:t xml:space="preserve"> Participant enrolment and the sampling technique used in the current study</w:t>
      </w:r>
    </w:p>
    <w:p w14:paraId="1E191E91" w14:textId="2C5D2C32" w:rsidR="002A2596" w:rsidRPr="005F1755" w:rsidRDefault="00A75A1F" w:rsidP="00D5124F">
      <w:pPr>
        <w:spacing w:line="480" w:lineRule="auto"/>
        <w:jc w:val="both"/>
        <w:rPr>
          <w:rFonts w:ascii="Arial" w:hAnsi="Arial" w:cs="Arial"/>
          <w:b/>
          <w:bCs/>
          <w:noProof/>
          <w:spacing w:val="4"/>
          <w:sz w:val="20"/>
          <w:lang w:eastAsia="en-GB"/>
        </w:rPr>
      </w:pPr>
      <w:r w:rsidRPr="005F1755">
        <w:rPr>
          <w:rFonts w:ascii="Arial" w:hAnsi="Arial" w:cs="Arial"/>
          <w:b/>
          <w:bCs/>
          <w:noProof/>
          <w:spacing w:val="4"/>
          <w:sz w:val="20"/>
          <w:lang w:eastAsia="en-GB"/>
        </w:rPr>
        <w:lastRenderedPageBreak/>
        <w:t xml:space="preserve">Inclusion </w:t>
      </w:r>
      <w:r w:rsidR="002A2596" w:rsidRPr="005F1755">
        <w:rPr>
          <w:rFonts w:ascii="Arial" w:hAnsi="Arial" w:cs="Arial"/>
          <w:b/>
          <w:bCs/>
          <w:noProof/>
          <w:spacing w:val="4"/>
          <w:sz w:val="20"/>
          <w:lang w:eastAsia="en-GB"/>
        </w:rPr>
        <w:t xml:space="preserve">and Exclusion Criteria  </w:t>
      </w:r>
    </w:p>
    <w:p w14:paraId="0B53054C" w14:textId="356562A9" w:rsidR="00FB2D0F" w:rsidRPr="005F1755" w:rsidRDefault="00A75A1F" w:rsidP="007C21DF">
      <w:pPr>
        <w:spacing w:line="480" w:lineRule="auto"/>
        <w:jc w:val="both"/>
        <w:rPr>
          <w:rFonts w:ascii="Arial" w:hAnsi="Arial" w:cs="Arial"/>
          <w:noProof/>
          <w:spacing w:val="4"/>
          <w:sz w:val="20"/>
          <w:lang w:eastAsia="en-GB"/>
        </w:rPr>
      </w:pPr>
      <w:r w:rsidRPr="005F1755">
        <w:rPr>
          <w:rFonts w:ascii="Arial" w:hAnsi="Arial" w:cs="Arial"/>
          <w:noProof/>
          <w:spacing w:val="4"/>
          <w:sz w:val="20"/>
          <w:lang w:eastAsia="en-GB"/>
        </w:rPr>
        <w:t>Patients with T2DM who were older than 18 years of age and those who signed Informed Consent</w:t>
      </w:r>
      <w:r w:rsidR="002A2596" w:rsidRPr="005F1755">
        <w:rPr>
          <w:rFonts w:ascii="Arial" w:hAnsi="Arial" w:cs="Arial"/>
          <w:noProof/>
          <w:spacing w:val="4"/>
          <w:sz w:val="20"/>
          <w:lang w:eastAsia="en-GB"/>
        </w:rPr>
        <w:t xml:space="preserve"> were included</w:t>
      </w:r>
      <w:r w:rsidRPr="005F1755">
        <w:rPr>
          <w:rFonts w:ascii="Arial" w:hAnsi="Arial" w:cs="Arial"/>
          <w:noProof/>
          <w:spacing w:val="4"/>
          <w:sz w:val="20"/>
          <w:lang w:eastAsia="en-GB"/>
        </w:rPr>
        <w:t>.</w:t>
      </w:r>
      <w:r w:rsidR="002A2596" w:rsidRPr="005F1755">
        <w:rPr>
          <w:rFonts w:ascii="Arial" w:hAnsi="Arial" w:cs="Arial"/>
          <w:noProof/>
          <w:spacing w:val="4"/>
          <w:sz w:val="20"/>
          <w:lang w:eastAsia="en-GB"/>
        </w:rPr>
        <w:t xml:space="preserve"> </w:t>
      </w:r>
      <w:r w:rsidRPr="005F1755">
        <w:rPr>
          <w:rFonts w:ascii="Arial" w:hAnsi="Arial" w:cs="Arial"/>
          <w:noProof/>
          <w:spacing w:val="4"/>
          <w:sz w:val="20"/>
          <w:lang w:eastAsia="en-GB"/>
        </w:rPr>
        <w:t>Individuals on vitamin D supplements and pregnant women</w:t>
      </w:r>
      <w:r w:rsidR="002A2596" w:rsidRPr="005F1755">
        <w:rPr>
          <w:rFonts w:ascii="Arial" w:hAnsi="Arial" w:cs="Arial"/>
          <w:noProof/>
          <w:spacing w:val="4"/>
          <w:sz w:val="20"/>
          <w:lang w:eastAsia="en-GB"/>
        </w:rPr>
        <w:t xml:space="preserve"> were excluded</w:t>
      </w:r>
      <w:r w:rsidRPr="005F1755">
        <w:rPr>
          <w:rFonts w:ascii="Arial" w:hAnsi="Arial" w:cs="Arial"/>
          <w:noProof/>
          <w:spacing w:val="4"/>
          <w:sz w:val="20"/>
          <w:lang w:eastAsia="en-GB"/>
        </w:rPr>
        <w:t>.</w:t>
      </w:r>
    </w:p>
    <w:p w14:paraId="0AFEE983" w14:textId="77777777" w:rsidR="007D54DA" w:rsidRPr="005F1755" w:rsidRDefault="00A75A1F" w:rsidP="00D5124F">
      <w:pPr>
        <w:spacing w:line="480" w:lineRule="auto"/>
        <w:jc w:val="both"/>
        <w:rPr>
          <w:rFonts w:ascii="Arial" w:hAnsi="Arial" w:cs="Arial"/>
          <w:b/>
          <w:bCs/>
          <w:noProof/>
          <w:spacing w:val="4"/>
          <w:sz w:val="20"/>
          <w:lang w:eastAsia="en-GB"/>
        </w:rPr>
      </w:pPr>
      <w:r w:rsidRPr="005F1755">
        <w:rPr>
          <w:rFonts w:ascii="Arial" w:hAnsi="Arial" w:cs="Arial"/>
          <w:b/>
          <w:bCs/>
          <w:noProof/>
          <w:spacing w:val="4"/>
          <w:sz w:val="20"/>
          <w:lang w:eastAsia="en-GB"/>
        </w:rPr>
        <w:t>Ethical Considerations</w:t>
      </w:r>
    </w:p>
    <w:p w14:paraId="2DFF40FF" w14:textId="5585488D" w:rsidR="00ED7DB4" w:rsidRPr="005F1755" w:rsidRDefault="00A75A1F" w:rsidP="007C21DF">
      <w:pPr>
        <w:spacing w:line="480" w:lineRule="auto"/>
        <w:jc w:val="both"/>
        <w:rPr>
          <w:rFonts w:ascii="Arial" w:hAnsi="Arial" w:cs="Arial"/>
          <w:noProof/>
          <w:spacing w:val="4"/>
          <w:sz w:val="20"/>
          <w:lang w:eastAsia="en-GB"/>
        </w:rPr>
      </w:pPr>
      <w:r w:rsidRPr="005F1755">
        <w:rPr>
          <w:rFonts w:ascii="Arial" w:hAnsi="Arial" w:cs="Arial"/>
          <w:noProof/>
          <w:spacing w:val="4"/>
          <w:sz w:val="20"/>
          <w:lang w:eastAsia="en-GB"/>
        </w:rPr>
        <w:t xml:space="preserve">Ethical approval </w:t>
      </w:r>
      <w:r w:rsidR="001744FF" w:rsidRPr="005F1755">
        <w:rPr>
          <w:rFonts w:ascii="Arial" w:hAnsi="Arial" w:cs="Arial"/>
          <w:noProof/>
          <w:spacing w:val="4"/>
          <w:sz w:val="20"/>
          <w:lang w:eastAsia="en-GB"/>
        </w:rPr>
        <w:t xml:space="preserve">for the current study </w:t>
      </w:r>
      <w:r w:rsidRPr="005F1755">
        <w:rPr>
          <w:rFonts w:ascii="Arial" w:hAnsi="Arial" w:cs="Arial"/>
          <w:noProof/>
          <w:spacing w:val="4"/>
          <w:sz w:val="20"/>
          <w:lang w:eastAsia="en-GB"/>
        </w:rPr>
        <w:t>was granted by the local ethics committee in Jazan (reference number: 1836).</w:t>
      </w:r>
      <w:r w:rsidR="00966762" w:rsidRPr="005F1755">
        <w:rPr>
          <w:rFonts w:ascii="Arial" w:hAnsi="Arial" w:cs="Arial"/>
          <w:noProof/>
          <w:spacing w:val="4"/>
          <w:sz w:val="20"/>
          <w:lang w:eastAsia="en-GB"/>
        </w:rPr>
        <w:t xml:space="preserve"> Informed consent w</w:t>
      </w:r>
      <w:r w:rsidR="00B1410C" w:rsidRPr="005F1755">
        <w:rPr>
          <w:rFonts w:ascii="Arial" w:hAnsi="Arial" w:cs="Arial"/>
          <w:noProof/>
          <w:spacing w:val="4"/>
          <w:sz w:val="20"/>
          <w:lang w:eastAsia="en-GB"/>
        </w:rPr>
        <w:t>as obtained</w:t>
      </w:r>
      <w:r w:rsidR="00966762" w:rsidRPr="005F1755">
        <w:rPr>
          <w:rFonts w:ascii="Arial" w:hAnsi="Arial" w:cs="Arial"/>
          <w:noProof/>
          <w:spacing w:val="4"/>
          <w:sz w:val="20"/>
          <w:lang w:eastAsia="en-GB"/>
        </w:rPr>
        <w:t xml:space="preserve"> by </w:t>
      </w:r>
      <w:r w:rsidR="00B1410C" w:rsidRPr="005F1755">
        <w:rPr>
          <w:rFonts w:ascii="Arial" w:hAnsi="Arial" w:cs="Arial"/>
          <w:noProof/>
          <w:spacing w:val="4"/>
          <w:sz w:val="20"/>
          <w:lang w:eastAsia="en-GB"/>
        </w:rPr>
        <w:t>all</w:t>
      </w:r>
      <w:r w:rsidR="00966762" w:rsidRPr="005F1755">
        <w:rPr>
          <w:rFonts w:ascii="Arial" w:hAnsi="Arial" w:cs="Arial"/>
          <w:noProof/>
          <w:spacing w:val="4"/>
          <w:sz w:val="20"/>
          <w:lang w:eastAsia="en-GB"/>
        </w:rPr>
        <w:t xml:space="preserve"> participant</w:t>
      </w:r>
      <w:r w:rsidR="00671DBE" w:rsidRPr="005F1755">
        <w:rPr>
          <w:rFonts w:ascii="Arial" w:hAnsi="Arial" w:cs="Arial"/>
          <w:noProof/>
          <w:spacing w:val="4"/>
          <w:sz w:val="20"/>
          <w:lang w:eastAsia="en-GB"/>
        </w:rPr>
        <w:t>s</w:t>
      </w:r>
      <w:r w:rsidR="00966762" w:rsidRPr="005F1755">
        <w:rPr>
          <w:rFonts w:ascii="Arial" w:hAnsi="Arial" w:cs="Arial"/>
          <w:noProof/>
          <w:spacing w:val="4"/>
          <w:sz w:val="20"/>
          <w:lang w:eastAsia="en-GB"/>
        </w:rPr>
        <w:t>.</w:t>
      </w:r>
    </w:p>
    <w:p w14:paraId="6EF4E011" w14:textId="77777777" w:rsidR="00A75A1F" w:rsidRPr="005F1755" w:rsidRDefault="00A75A1F" w:rsidP="00D5124F">
      <w:pPr>
        <w:spacing w:line="480" w:lineRule="auto"/>
        <w:jc w:val="both"/>
        <w:rPr>
          <w:rFonts w:ascii="Arial" w:hAnsi="Arial" w:cs="Arial"/>
          <w:b/>
          <w:bCs/>
          <w:noProof/>
          <w:spacing w:val="4"/>
          <w:sz w:val="20"/>
          <w:lang w:eastAsia="en-GB"/>
        </w:rPr>
      </w:pPr>
      <w:bookmarkStart w:id="3" w:name="_Hlk536519010"/>
      <w:r w:rsidRPr="005F1755">
        <w:rPr>
          <w:rFonts w:ascii="Arial" w:hAnsi="Arial" w:cs="Arial"/>
          <w:b/>
          <w:bCs/>
          <w:noProof/>
          <w:spacing w:val="4"/>
          <w:sz w:val="20"/>
          <w:lang w:eastAsia="en-GB"/>
        </w:rPr>
        <w:t>Data Collection</w:t>
      </w:r>
    </w:p>
    <w:p w14:paraId="7256D076" w14:textId="3A683CC0" w:rsidR="002A2596" w:rsidRPr="005F1755" w:rsidRDefault="00A75A1F" w:rsidP="007C21DF">
      <w:pPr>
        <w:spacing w:line="480" w:lineRule="auto"/>
        <w:jc w:val="both"/>
        <w:rPr>
          <w:rFonts w:ascii="Arial" w:hAnsi="Arial" w:cs="Arial"/>
          <w:noProof/>
          <w:spacing w:val="4"/>
          <w:sz w:val="20"/>
          <w:lang w:eastAsia="en-GB"/>
        </w:rPr>
      </w:pPr>
      <w:r w:rsidRPr="005F1755">
        <w:rPr>
          <w:rFonts w:ascii="Arial" w:hAnsi="Arial" w:cs="Arial"/>
          <w:noProof/>
          <w:spacing w:val="4"/>
          <w:sz w:val="20"/>
          <w:lang w:eastAsia="en-GB"/>
        </w:rPr>
        <w:t xml:space="preserve">The data were gathered using structured face-to-face interviews </w:t>
      </w:r>
      <w:r w:rsidR="007E2631" w:rsidRPr="005F1755">
        <w:rPr>
          <w:rFonts w:ascii="Arial" w:hAnsi="Arial" w:cs="Arial"/>
          <w:noProof/>
          <w:spacing w:val="4"/>
          <w:sz w:val="20"/>
          <w:lang w:eastAsia="en-GB"/>
        </w:rPr>
        <w:t xml:space="preserve">with patients </w:t>
      </w:r>
      <w:r w:rsidRPr="005F1755">
        <w:rPr>
          <w:rFonts w:ascii="Arial" w:hAnsi="Arial" w:cs="Arial"/>
          <w:noProof/>
          <w:spacing w:val="4"/>
          <w:sz w:val="20"/>
          <w:lang w:eastAsia="en-GB"/>
        </w:rPr>
        <w:t xml:space="preserve">by a </w:t>
      </w:r>
      <w:r w:rsidR="007E2631" w:rsidRPr="005F1755">
        <w:rPr>
          <w:rFonts w:ascii="Arial" w:hAnsi="Arial" w:cs="Arial"/>
          <w:noProof/>
          <w:spacing w:val="4"/>
          <w:sz w:val="20"/>
          <w:lang w:eastAsia="en-GB"/>
        </w:rPr>
        <w:t xml:space="preserve">trained </w:t>
      </w:r>
      <w:r w:rsidRPr="005F1755">
        <w:rPr>
          <w:rFonts w:ascii="Arial" w:hAnsi="Arial" w:cs="Arial"/>
          <w:noProof/>
          <w:spacing w:val="4"/>
          <w:sz w:val="20"/>
          <w:lang w:eastAsia="en-GB"/>
        </w:rPr>
        <w:t xml:space="preserve">physician. During the interview, the physician </w:t>
      </w:r>
      <w:r w:rsidR="00781D10" w:rsidRPr="005F1755">
        <w:rPr>
          <w:rFonts w:ascii="Arial" w:hAnsi="Arial" w:cs="Arial"/>
          <w:noProof/>
          <w:spacing w:val="4"/>
          <w:sz w:val="20"/>
          <w:lang w:eastAsia="en-GB"/>
        </w:rPr>
        <w:t xml:space="preserve">will take </w:t>
      </w:r>
      <w:r w:rsidRPr="005F1755">
        <w:rPr>
          <w:rFonts w:ascii="Arial" w:hAnsi="Arial" w:cs="Arial"/>
          <w:noProof/>
          <w:spacing w:val="4"/>
          <w:sz w:val="20"/>
          <w:lang w:eastAsia="en-GB"/>
        </w:rPr>
        <w:t>sociodemographic and clinical data</w:t>
      </w:r>
      <w:r w:rsidR="00781D10" w:rsidRPr="005F1755">
        <w:rPr>
          <w:rFonts w:ascii="Arial" w:hAnsi="Arial" w:cs="Arial"/>
          <w:noProof/>
          <w:spacing w:val="4"/>
          <w:sz w:val="20"/>
          <w:lang w:eastAsia="en-GB"/>
        </w:rPr>
        <w:t xml:space="preserve"> including: age, gender, education level, work status, marital status, smoking status, height, weight, diabetes duration, type of diabetes medication, diabetes microvascular complications and comorbidity). Blood samples were subsequently obtained from the participants to measure serum 25-hydroxyvitamin D and HbA1c levels.</w:t>
      </w:r>
    </w:p>
    <w:p w14:paraId="5CD8210C" w14:textId="77777777" w:rsidR="0075037F" w:rsidRDefault="0075037F" w:rsidP="00D5124F">
      <w:pPr>
        <w:spacing w:line="480" w:lineRule="auto"/>
        <w:jc w:val="both"/>
        <w:rPr>
          <w:rFonts w:ascii="Arial" w:hAnsi="Arial" w:cs="Arial"/>
          <w:b/>
          <w:bCs/>
          <w:noProof/>
          <w:spacing w:val="4"/>
          <w:sz w:val="20"/>
          <w:lang w:eastAsia="en-GB"/>
        </w:rPr>
      </w:pPr>
    </w:p>
    <w:p w14:paraId="07883F39" w14:textId="02A05B38" w:rsidR="00A75A1F" w:rsidRPr="005F1755" w:rsidRDefault="00A75A1F" w:rsidP="00D5124F">
      <w:pPr>
        <w:spacing w:line="480" w:lineRule="auto"/>
        <w:jc w:val="both"/>
        <w:rPr>
          <w:rFonts w:ascii="Arial" w:hAnsi="Arial" w:cs="Arial"/>
          <w:b/>
          <w:bCs/>
          <w:noProof/>
          <w:spacing w:val="4"/>
          <w:sz w:val="20"/>
          <w:lang w:eastAsia="en-GB"/>
        </w:rPr>
      </w:pPr>
      <w:r w:rsidRPr="005F1755">
        <w:rPr>
          <w:rFonts w:ascii="Arial" w:hAnsi="Arial" w:cs="Arial"/>
          <w:b/>
          <w:bCs/>
          <w:noProof/>
          <w:spacing w:val="4"/>
          <w:sz w:val="20"/>
          <w:lang w:eastAsia="en-GB"/>
        </w:rPr>
        <w:t>Data Processing and Analysis</w:t>
      </w:r>
    </w:p>
    <w:p w14:paraId="10EE2708" w14:textId="26F84EA8" w:rsidR="00A75A1F" w:rsidRPr="005F1755" w:rsidRDefault="00A75A1F" w:rsidP="00F85E2C">
      <w:pPr>
        <w:spacing w:line="480" w:lineRule="auto"/>
        <w:jc w:val="both"/>
        <w:rPr>
          <w:rFonts w:ascii="Arial" w:hAnsi="Arial" w:cs="Arial"/>
          <w:noProof/>
          <w:spacing w:val="4"/>
          <w:sz w:val="20"/>
          <w:lang w:eastAsia="en-GB"/>
        </w:rPr>
      </w:pPr>
      <w:r w:rsidRPr="005F1755">
        <w:rPr>
          <w:rFonts w:ascii="Arial" w:hAnsi="Arial" w:cs="Arial"/>
          <w:noProof/>
          <w:spacing w:val="4"/>
          <w:sz w:val="20"/>
          <w:lang w:eastAsia="en-GB"/>
        </w:rPr>
        <w:t xml:space="preserve">The data were coded with anonymous identification numbers in order to guarantee the privacy of the participants. A single data entry method was conducted by the principal investigator using the Statistical Package for the Social Sciences (version 24 for Windows, IBM Corp., Armonk, NY, USA). </w:t>
      </w:r>
      <w:r w:rsidR="00527C71" w:rsidRPr="00527C71">
        <w:rPr>
          <w:rFonts w:ascii="Arial" w:hAnsi="Arial" w:cs="Arial"/>
          <w:noProof/>
          <w:spacing w:val="4"/>
          <w:sz w:val="20"/>
          <w:lang w:eastAsia="en-GB"/>
        </w:rPr>
        <w:t xml:space="preserve">BMI was categorized as underweight, normal, overweight and obese according to BMI scores &lt;18.5kg/m2, from 18.50 to &lt;24.9kg/m2, from  25 to 29.9kg/m2, and ≥30kg/m2, respectively, Vitamin D status as deficient when serum 25-hydroxyvitamin is &lt;20 ng/ml or non-deficient when serum 25-hydroxyvitamin is ≥20 ng/ml, glycemic control status as good glycaemic control when HbA1c level is &lt;7% or poor glycaemic control when HbA1c level is ≥ 7%. </w:t>
      </w:r>
      <w:r w:rsidR="002A3B8D" w:rsidRPr="005F1755">
        <w:rPr>
          <w:rFonts w:ascii="Arial" w:hAnsi="Arial" w:cs="Arial"/>
          <w:noProof/>
          <w:spacing w:val="4"/>
          <w:sz w:val="20"/>
          <w:lang w:eastAsia="en-GB"/>
        </w:rPr>
        <w:t xml:space="preserve">The continuous variables were described by mean and  SD and the categorical variables by percentages and frequencies. </w:t>
      </w:r>
      <w:r w:rsidR="00290CB9" w:rsidRPr="005F1755">
        <w:rPr>
          <w:rFonts w:ascii="Arial" w:hAnsi="Arial" w:cs="Arial"/>
          <w:noProof/>
          <w:spacing w:val="4"/>
          <w:sz w:val="20"/>
          <w:lang w:eastAsia="en-GB"/>
        </w:rPr>
        <w:t xml:space="preserve">Binary logistic regression analyses were used to assess the </w:t>
      </w:r>
      <w:r w:rsidR="00AF4612" w:rsidRPr="005F1755">
        <w:rPr>
          <w:rFonts w:ascii="Arial" w:hAnsi="Arial" w:cs="Arial"/>
          <w:noProof/>
          <w:spacing w:val="4"/>
          <w:sz w:val="20"/>
          <w:lang w:eastAsia="en-GB"/>
        </w:rPr>
        <w:t xml:space="preserve">predictors </w:t>
      </w:r>
      <w:r w:rsidR="00290CB9" w:rsidRPr="005F1755">
        <w:rPr>
          <w:rFonts w:ascii="Arial" w:hAnsi="Arial" w:cs="Arial"/>
          <w:noProof/>
          <w:spacing w:val="4"/>
          <w:sz w:val="20"/>
          <w:lang w:eastAsia="en-GB"/>
        </w:rPr>
        <w:t xml:space="preserve">of VDD and the </w:t>
      </w:r>
      <w:r w:rsidR="00AF4612" w:rsidRPr="005F1755">
        <w:rPr>
          <w:rFonts w:ascii="Arial" w:hAnsi="Arial" w:cs="Arial"/>
          <w:noProof/>
          <w:spacing w:val="4"/>
          <w:sz w:val="20"/>
          <w:lang w:eastAsia="en-GB"/>
        </w:rPr>
        <w:t xml:space="preserve">predictors </w:t>
      </w:r>
      <w:r w:rsidR="00290CB9" w:rsidRPr="005F1755">
        <w:rPr>
          <w:rFonts w:ascii="Arial" w:hAnsi="Arial" w:cs="Arial"/>
          <w:noProof/>
          <w:spacing w:val="4"/>
          <w:sz w:val="20"/>
          <w:lang w:eastAsia="en-GB"/>
        </w:rPr>
        <w:t xml:space="preserve">of glycemic control. </w:t>
      </w:r>
      <w:r w:rsidRPr="005F1755">
        <w:rPr>
          <w:rFonts w:ascii="Arial" w:hAnsi="Arial" w:cs="Arial"/>
          <w:noProof/>
          <w:spacing w:val="4"/>
          <w:sz w:val="20"/>
          <w:lang w:eastAsia="en-GB"/>
        </w:rPr>
        <w:t xml:space="preserve">A </w:t>
      </w:r>
      <w:r w:rsidRPr="005F1755">
        <w:rPr>
          <w:rFonts w:ascii="Arial" w:hAnsi="Arial" w:cs="Arial"/>
          <w:i/>
          <w:iCs/>
          <w:noProof/>
          <w:spacing w:val="4"/>
          <w:sz w:val="20"/>
          <w:lang w:eastAsia="en-GB"/>
        </w:rPr>
        <w:t>P</w:t>
      </w:r>
      <w:r w:rsidRPr="005F1755">
        <w:rPr>
          <w:rFonts w:ascii="Arial" w:hAnsi="Arial" w:cs="Arial"/>
          <w:noProof/>
          <w:spacing w:val="4"/>
          <w:sz w:val="20"/>
          <w:lang w:eastAsia="en-GB"/>
        </w:rPr>
        <w:t xml:space="preserve"> value of &lt;0.05 was set for the statistical significance level. </w:t>
      </w:r>
    </w:p>
    <w:bookmarkEnd w:id="3"/>
    <w:p w14:paraId="6DE2E252" w14:textId="77777777" w:rsidR="0075037F" w:rsidRPr="005F1755" w:rsidRDefault="0075037F" w:rsidP="00251D63">
      <w:pPr>
        <w:spacing w:line="480" w:lineRule="auto"/>
        <w:jc w:val="both"/>
        <w:rPr>
          <w:rFonts w:ascii="Arial" w:hAnsi="Arial" w:cs="Arial"/>
          <w:b/>
          <w:noProof/>
          <w:sz w:val="20"/>
          <w:lang w:eastAsia="en-GB"/>
        </w:rPr>
      </w:pPr>
    </w:p>
    <w:p w14:paraId="519A5EBF" w14:textId="5C108E1B" w:rsidR="00251D63" w:rsidRPr="005F1755" w:rsidRDefault="00A75A1F" w:rsidP="00251D63">
      <w:pPr>
        <w:spacing w:line="480" w:lineRule="auto"/>
        <w:jc w:val="both"/>
        <w:rPr>
          <w:rFonts w:ascii="Arial" w:hAnsi="Arial" w:cs="Arial"/>
          <w:b/>
          <w:noProof/>
          <w:sz w:val="20"/>
          <w:lang w:eastAsia="en-GB"/>
        </w:rPr>
      </w:pPr>
      <w:r w:rsidRPr="005F1755">
        <w:rPr>
          <w:rFonts w:ascii="Arial" w:hAnsi="Arial" w:cs="Arial"/>
          <w:b/>
          <w:noProof/>
          <w:sz w:val="20"/>
          <w:lang w:eastAsia="en-GB"/>
        </w:rPr>
        <w:lastRenderedPageBreak/>
        <w:t>Results</w:t>
      </w:r>
    </w:p>
    <w:p w14:paraId="13F9AF98" w14:textId="63BD5F48" w:rsidR="00251D63" w:rsidRPr="005F1755" w:rsidRDefault="00BF4814" w:rsidP="00251D63">
      <w:pPr>
        <w:spacing w:line="480" w:lineRule="auto"/>
        <w:jc w:val="both"/>
        <w:rPr>
          <w:rFonts w:ascii="Arial" w:hAnsi="Arial" w:cs="Arial"/>
          <w:b/>
          <w:bCs/>
          <w:sz w:val="20"/>
        </w:rPr>
      </w:pPr>
      <w:r w:rsidRPr="005F1755">
        <w:rPr>
          <w:rFonts w:ascii="Arial" w:hAnsi="Arial" w:cs="Arial"/>
          <w:b/>
          <w:bCs/>
          <w:sz w:val="20"/>
        </w:rPr>
        <w:t>Population characteristics</w:t>
      </w:r>
      <w:r w:rsidR="00A75A1F" w:rsidRPr="005F1755">
        <w:rPr>
          <w:rFonts w:ascii="Arial" w:hAnsi="Arial" w:cs="Arial"/>
          <w:b/>
          <w:bCs/>
          <w:sz w:val="20"/>
        </w:rPr>
        <w:t xml:space="preserve"> </w:t>
      </w:r>
    </w:p>
    <w:p w14:paraId="7BA67822" w14:textId="72FD274B" w:rsidR="00251D63" w:rsidRDefault="00251D63" w:rsidP="00251D63">
      <w:pPr>
        <w:spacing w:line="480" w:lineRule="auto"/>
        <w:jc w:val="both"/>
        <w:rPr>
          <w:rFonts w:ascii="Arial" w:hAnsi="Arial" w:cs="Arial"/>
          <w:b/>
          <w:noProof/>
          <w:sz w:val="22"/>
          <w:szCs w:val="22"/>
          <w:lang w:eastAsia="en-GB"/>
        </w:rPr>
      </w:pPr>
      <w:r w:rsidRPr="008C58FE">
        <w:rPr>
          <w:rFonts w:ascii="Arial" w:hAnsi="Arial" w:cs="Arial"/>
          <w:noProof/>
          <w:sz w:val="20"/>
        </w:rPr>
        <mc:AlternateContent>
          <mc:Choice Requires="wps">
            <w:drawing>
              <wp:anchor distT="45720" distB="45720" distL="114300" distR="114300" simplePos="0" relativeHeight="251670528" behindDoc="1" locked="0" layoutInCell="1" allowOverlap="1" wp14:anchorId="542DD593" wp14:editId="28213D96">
                <wp:simplePos x="0" y="0"/>
                <wp:positionH relativeFrom="margin">
                  <wp:posOffset>-308610</wp:posOffset>
                </wp:positionH>
                <wp:positionV relativeFrom="paragraph">
                  <wp:posOffset>158750</wp:posOffset>
                </wp:positionV>
                <wp:extent cx="6219825" cy="70770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7077075"/>
                        </a:xfrm>
                        <a:prstGeom prst="rect">
                          <a:avLst/>
                        </a:prstGeom>
                        <a:noFill/>
                        <a:ln w="9525">
                          <a:noFill/>
                          <a:miter lim="800000"/>
                          <a:headEnd/>
                          <a:tailEnd/>
                        </a:ln>
                      </wps:spPr>
                      <wps:txbx>
                        <w:txbxContent>
                          <w:p w14:paraId="0CCEA107" w14:textId="1E7C4FEB" w:rsidR="00937BD9" w:rsidRDefault="00937BD9" w:rsidP="00AF4612">
                            <w:pPr>
                              <w:spacing w:line="230" w:lineRule="exact"/>
                              <w:jc w:val="both"/>
                              <w:rPr>
                                <w:rFonts w:ascii="Arial" w:hAnsi="Arial" w:cs="Arial"/>
                                <w:sz w:val="20"/>
                              </w:rPr>
                            </w:pPr>
                            <w:r w:rsidRPr="00674670">
                              <w:rPr>
                                <w:rFonts w:ascii="Arial" w:hAnsi="Arial" w:cs="Arial"/>
                                <w:b/>
                                <w:bCs/>
                                <w:sz w:val="20"/>
                              </w:rPr>
                              <w:t xml:space="preserve">Table 1: </w:t>
                            </w:r>
                            <w:r w:rsidRPr="00674670">
                              <w:rPr>
                                <w:rFonts w:ascii="Arial" w:hAnsi="Arial" w:cs="Arial"/>
                                <w:sz w:val="20"/>
                              </w:rPr>
                              <w:t xml:space="preserve">Sociodemographic and clinical characteristics of all participants, participants </w:t>
                            </w:r>
                            <w:r>
                              <w:rPr>
                                <w:rFonts w:ascii="Arial" w:hAnsi="Arial" w:cs="Arial"/>
                                <w:sz w:val="20"/>
                              </w:rPr>
                              <w:t>with</w:t>
                            </w:r>
                            <w:r w:rsidRPr="00674670">
                              <w:rPr>
                                <w:rFonts w:ascii="Arial" w:hAnsi="Arial" w:cs="Arial"/>
                                <w:sz w:val="20"/>
                              </w:rPr>
                              <w:t xml:space="preserve"> VDD </w:t>
                            </w:r>
                            <w:r>
                              <w:rPr>
                                <w:rFonts w:ascii="Arial" w:hAnsi="Arial" w:cs="Arial"/>
                                <w:sz w:val="20"/>
                              </w:rPr>
                              <w:t>and participants without</w:t>
                            </w:r>
                            <w:r w:rsidRPr="00674670">
                              <w:rPr>
                                <w:rFonts w:ascii="Arial" w:hAnsi="Arial" w:cs="Arial"/>
                                <w:sz w:val="20"/>
                              </w:rPr>
                              <w:t xml:space="preserve"> VDD</w:t>
                            </w:r>
                          </w:p>
                          <w:p w14:paraId="6E04329A" w14:textId="77777777" w:rsidR="00937BD9" w:rsidRPr="00674670" w:rsidRDefault="00937BD9" w:rsidP="00BF7C3F">
                            <w:pPr>
                              <w:spacing w:line="230" w:lineRule="exact"/>
                              <w:jc w:val="both"/>
                              <w:rPr>
                                <w:rFonts w:ascii="Arial" w:hAnsi="Arial" w:cs="Arial"/>
                                <w:sz w:val="20"/>
                              </w:rPr>
                            </w:pPr>
                          </w:p>
                          <w:tbl>
                            <w:tblPr>
                              <w:tblStyle w:val="ListTable6Colorful1"/>
                              <w:tblW w:w="9544" w:type="dxa"/>
                              <w:tblLook w:val="0680" w:firstRow="0" w:lastRow="0" w:firstColumn="1" w:lastColumn="0" w:noHBand="1" w:noVBand="1"/>
                            </w:tblPr>
                            <w:tblGrid>
                              <w:gridCol w:w="1843"/>
                              <w:gridCol w:w="1416"/>
                              <w:gridCol w:w="1416"/>
                              <w:gridCol w:w="1462"/>
                              <w:gridCol w:w="1416"/>
                              <w:gridCol w:w="1274"/>
                              <w:gridCol w:w="717"/>
                            </w:tblGrid>
                            <w:tr w:rsidR="00937BD9" w:rsidRPr="00674670" w14:paraId="4CF5F815" w14:textId="77777777" w:rsidTr="008C58FE">
                              <w:trPr>
                                <w:trHeight w:val="37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bottom w:val="single" w:sz="4" w:space="0" w:color="auto"/>
                                  </w:tcBorders>
                                </w:tcPr>
                                <w:p w14:paraId="32162C77"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p>
                              </w:tc>
                              <w:tc>
                                <w:tcPr>
                                  <w:tcW w:w="1416" w:type="dxa"/>
                                  <w:tcBorders>
                                    <w:top w:val="single" w:sz="4" w:space="0" w:color="000000"/>
                                    <w:bottom w:val="single" w:sz="4" w:space="0" w:color="auto"/>
                                  </w:tcBorders>
                                </w:tcPr>
                                <w:p w14:paraId="17B4A81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b/>
                                      <w:bCs/>
                                      <w:color w:val="auto"/>
                                      <w:sz w:val="16"/>
                                      <w:szCs w:val="16"/>
                                      <w:lang w:val="en-US"/>
                                    </w:rPr>
                                    <w:t>Overall (n=309)</w:t>
                                  </w:r>
                                </w:p>
                              </w:tc>
                              <w:tc>
                                <w:tcPr>
                                  <w:tcW w:w="1416" w:type="dxa"/>
                                  <w:tcBorders>
                                    <w:top w:val="single" w:sz="4" w:space="0" w:color="000000"/>
                                    <w:bottom w:val="single" w:sz="4" w:space="0" w:color="auto"/>
                                  </w:tcBorders>
                                </w:tcPr>
                                <w:p w14:paraId="08A0A86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r w:rsidRPr="00674670">
                                    <w:rPr>
                                      <w:rFonts w:ascii="Arial" w:hAnsi="Arial" w:cs="Arial"/>
                                      <w:b/>
                                      <w:bCs/>
                                      <w:color w:val="auto"/>
                                      <w:sz w:val="16"/>
                                      <w:szCs w:val="16"/>
                                      <w:lang w:val="en-US"/>
                                    </w:rPr>
                                    <w:t>VDD</w:t>
                                  </w:r>
                                </w:p>
                                <w:p w14:paraId="16689C6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r w:rsidRPr="00674670">
                                    <w:rPr>
                                      <w:rFonts w:ascii="Arial" w:hAnsi="Arial" w:cs="Arial"/>
                                      <w:b/>
                                      <w:bCs/>
                                      <w:color w:val="auto"/>
                                      <w:sz w:val="16"/>
                                      <w:szCs w:val="16"/>
                                      <w:lang w:val="en-US"/>
                                    </w:rPr>
                                    <w:t>N(%)=188 (60.8%)</w:t>
                                  </w:r>
                                </w:p>
                              </w:tc>
                              <w:tc>
                                <w:tcPr>
                                  <w:tcW w:w="1462" w:type="dxa"/>
                                  <w:tcBorders>
                                    <w:top w:val="single" w:sz="4" w:space="0" w:color="000000"/>
                                    <w:bottom w:val="single" w:sz="4" w:space="0" w:color="auto"/>
                                  </w:tcBorders>
                                </w:tcPr>
                                <w:p w14:paraId="46441AD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r w:rsidRPr="00674670">
                                    <w:rPr>
                                      <w:rFonts w:ascii="Arial" w:hAnsi="Arial" w:cs="Arial"/>
                                      <w:b/>
                                      <w:bCs/>
                                      <w:color w:val="auto"/>
                                      <w:sz w:val="16"/>
                                      <w:szCs w:val="16"/>
                                      <w:lang w:val="en-US"/>
                                    </w:rPr>
                                    <w:t>95% CI</w:t>
                                  </w:r>
                                </w:p>
                                <w:p w14:paraId="3DC68FA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p>
                                <w:p w14:paraId="0581186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r w:rsidRPr="00674670">
                                    <w:rPr>
                                      <w:rFonts w:ascii="Arial" w:hAnsi="Arial" w:cs="Arial"/>
                                      <w:b/>
                                      <w:bCs/>
                                      <w:color w:val="auto"/>
                                      <w:sz w:val="16"/>
                                      <w:szCs w:val="16"/>
                                      <w:lang w:val="en-US"/>
                                    </w:rPr>
                                    <w:t>55.3-66.1%</w:t>
                                  </w:r>
                                </w:p>
                              </w:tc>
                              <w:tc>
                                <w:tcPr>
                                  <w:tcW w:w="1416" w:type="dxa"/>
                                  <w:tcBorders>
                                    <w:top w:val="single" w:sz="4" w:space="0" w:color="000000"/>
                                    <w:bottom w:val="single" w:sz="4" w:space="0" w:color="auto"/>
                                  </w:tcBorders>
                                </w:tcPr>
                                <w:p w14:paraId="449256D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r w:rsidRPr="00674670">
                                    <w:rPr>
                                      <w:rFonts w:ascii="Arial" w:hAnsi="Arial" w:cs="Arial"/>
                                      <w:b/>
                                      <w:bCs/>
                                      <w:color w:val="auto"/>
                                      <w:sz w:val="16"/>
                                      <w:szCs w:val="16"/>
                                      <w:lang w:val="en-US"/>
                                    </w:rPr>
                                    <w:t>No-VDD</w:t>
                                  </w:r>
                                </w:p>
                                <w:p w14:paraId="3D19BEF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r w:rsidRPr="00674670">
                                    <w:rPr>
                                      <w:rFonts w:ascii="Arial" w:hAnsi="Arial" w:cs="Arial"/>
                                      <w:b/>
                                      <w:bCs/>
                                      <w:color w:val="auto"/>
                                      <w:sz w:val="16"/>
                                      <w:szCs w:val="16"/>
                                      <w:lang w:val="en-US"/>
                                    </w:rPr>
                                    <w:t>N(%)=121 (39.2%)</w:t>
                                  </w:r>
                                </w:p>
                              </w:tc>
                              <w:tc>
                                <w:tcPr>
                                  <w:tcW w:w="1274" w:type="dxa"/>
                                  <w:tcBorders>
                                    <w:top w:val="single" w:sz="4" w:space="0" w:color="000000"/>
                                    <w:bottom w:val="single" w:sz="4" w:space="0" w:color="auto"/>
                                  </w:tcBorders>
                                </w:tcPr>
                                <w:p w14:paraId="1FBFA2D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r w:rsidRPr="00674670">
                                    <w:rPr>
                                      <w:rFonts w:ascii="Arial" w:hAnsi="Arial" w:cs="Arial"/>
                                      <w:b/>
                                      <w:bCs/>
                                      <w:color w:val="auto"/>
                                      <w:sz w:val="16"/>
                                      <w:szCs w:val="16"/>
                                      <w:lang w:val="en-US"/>
                                    </w:rPr>
                                    <w:t>95% CI</w:t>
                                  </w:r>
                                </w:p>
                                <w:p w14:paraId="15D6997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p>
                                <w:p w14:paraId="64C9A2F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r w:rsidRPr="00674670">
                                    <w:rPr>
                                      <w:rFonts w:ascii="Arial" w:hAnsi="Arial" w:cs="Arial"/>
                                      <w:b/>
                                      <w:bCs/>
                                      <w:color w:val="auto"/>
                                      <w:sz w:val="16"/>
                                      <w:szCs w:val="16"/>
                                      <w:lang w:val="en-US"/>
                                    </w:rPr>
                                    <w:t>33.9-44.7%</w:t>
                                  </w:r>
                                </w:p>
                              </w:tc>
                              <w:tc>
                                <w:tcPr>
                                  <w:tcW w:w="717" w:type="dxa"/>
                                  <w:tcBorders>
                                    <w:top w:val="single" w:sz="4" w:space="0" w:color="000000"/>
                                    <w:bottom w:val="single" w:sz="4" w:space="0" w:color="auto"/>
                                  </w:tcBorders>
                                </w:tcPr>
                                <w:p w14:paraId="267E0E4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auto"/>
                                      <w:sz w:val="16"/>
                                      <w:szCs w:val="16"/>
                                      <w:lang w:val="en-US"/>
                                    </w:rPr>
                                  </w:pPr>
                                  <w:r w:rsidRPr="00674670">
                                    <w:rPr>
                                      <w:rFonts w:ascii="Arial" w:hAnsi="Arial" w:cs="Arial"/>
                                      <w:b/>
                                      <w:bCs/>
                                      <w:i/>
                                      <w:iCs/>
                                      <w:color w:val="auto"/>
                                      <w:sz w:val="16"/>
                                      <w:szCs w:val="16"/>
                                      <w:lang w:val="en-US"/>
                                    </w:rPr>
                                    <w:t>P</w:t>
                                  </w:r>
                                </w:p>
                              </w:tc>
                            </w:tr>
                            <w:tr w:rsidR="00937BD9" w:rsidRPr="00674670" w14:paraId="270A9B47" w14:textId="77777777" w:rsidTr="00604A71">
                              <w:trPr>
                                <w:trHeight w:val="459"/>
                              </w:trPr>
                              <w:tc>
                                <w:tcPr>
                                  <w:cnfStyle w:val="001000000000" w:firstRow="0" w:lastRow="0" w:firstColumn="1" w:lastColumn="0" w:oddVBand="0" w:evenVBand="0" w:oddHBand="0" w:evenHBand="0" w:firstRowFirstColumn="0" w:firstRowLastColumn="0" w:lastRowFirstColumn="0" w:lastRowLastColumn="0"/>
                                  <w:tcW w:w="1843" w:type="dxa"/>
                                </w:tcPr>
                                <w:p w14:paraId="133B0C02" w14:textId="77777777" w:rsidR="00937BD9" w:rsidRPr="00674670" w:rsidRDefault="00937BD9" w:rsidP="00604A71">
                                  <w:pPr>
                                    <w:autoSpaceDE w:val="0"/>
                                    <w:autoSpaceDN w:val="0"/>
                                    <w:adjustRightInd w:val="0"/>
                                    <w:spacing w:line="160" w:lineRule="exact"/>
                                    <w:rPr>
                                      <w:rFonts w:ascii="Arial" w:hAnsi="Arial" w:cs="Arial"/>
                                      <w:b w:val="0"/>
                                      <w:bCs w:val="0"/>
                                      <w:color w:val="auto"/>
                                      <w:sz w:val="16"/>
                                      <w:szCs w:val="16"/>
                                      <w:lang w:val="en-US"/>
                                    </w:rPr>
                                  </w:pPr>
                                </w:p>
                                <w:p w14:paraId="5B485C0D"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 xml:space="preserve">Age, years </w:t>
                                  </w:r>
                                  <w:r w:rsidRPr="00674670">
                                    <w:rPr>
                                      <w:rFonts w:ascii="Arial" w:hAnsi="Arial" w:cs="Arial"/>
                                      <w:b w:val="0"/>
                                      <w:bCs w:val="0"/>
                                      <w:color w:val="auto"/>
                                      <w:sz w:val="16"/>
                                      <w:szCs w:val="16"/>
                                      <w:lang w:val="en-US"/>
                                    </w:rPr>
                                    <w:t>mean±SD</w:t>
                                  </w:r>
                                </w:p>
                              </w:tc>
                              <w:tc>
                                <w:tcPr>
                                  <w:tcW w:w="1416" w:type="dxa"/>
                                </w:tcPr>
                                <w:p w14:paraId="020048D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p w14:paraId="5FF681E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58.9 ± 12</w:t>
                                  </w:r>
                                </w:p>
                              </w:tc>
                              <w:tc>
                                <w:tcPr>
                                  <w:tcW w:w="1416" w:type="dxa"/>
                                </w:tcPr>
                                <w:p w14:paraId="0EE3083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p w14:paraId="36BEE96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54.2 ± 11.8</w:t>
                                  </w:r>
                                </w:p>
                              </w:tc>
                              <w:tc>
                                <w:tcPr>
                                  <w:tcW w:w="1462" w:type="dxa"/>
                                </w:tcPr>
                                <w:p w14:paraId="550D73A1"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p w14:paraId="0019C57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52.9-55.4</w:t>
                                  </w:r>
                                </w:p>
                              </w:tc>
                              <w:tc>
                                <w:tcPr>
                                  <w:tcW w:w="1416" w:type="dxa"/>
                                </w:tcPr>
                                <w:p w14:paraId="77B89E1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p w14:paraId="00951BD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58.4 ± 12</w:t>
                                  </w:r>
                                </w:p>
                              </w:tc>
                              <w:tc>
                                <w:tcPr>
                                  <w:tcW w:w="1274" w:type="dxa"/>
                                </w:tcPr>
                                <w:p w14:paraId="7358EB2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p w14:paraId="35431DC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57.1-59.7</w:t>
                                  </w:r>
                                </w:p>
                              </w:tc>
                              <w:tc>
                                <w:tcPr>
                                  <w:tcW w:w="717" w:type="dxa"/>
                                </w:tcPr>
                                <w:p w14:paraId="6ADA270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lang w:val="en-US"/>
                                    </w:rPr>
                                  </w:pPr>
                                </w:p>
                                <w:p w14:paraId="4E18C356"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lang w:val="en-US"/>
                                    </w:rPr>
                                  </w:pPr>
                                  <w:r w:rsidRPr="00674670">
                                    <w:rPr>
                                      <w:rFonts w:ascii="Arial" w:hAnsi="Arial" w:cs="Arial"/>
                                      <w:i/>
                                      <w:iCs/>
                                      <w:color w:val="auto"/>
                                      <w:sz w:val="16"/>
                                      <w:szCs w:val="16"/>
                                      <w:lang w:val="en-US"/>
                                    </w:rPr>
                                    <w:t>0.003</w:t>
                                  </w:r>
                                </w:p>
                              </w:tc>
                            </w:tr>
                            <w:tr w:rsidR="00937BD9" w:rsidRPr="00674670" w14:paraId="11C6CA3A" w14:textId="77777777" w:rsidTr="00604A71">
                              <w:trPr>
                                <w:trHeight w:val="285"/>
                              </w:trPr>
                              <w:tc>
                                <w:tcPr>
                                  <w:cnfStyle w:val="001000000000" w:firstRow="0" w:lastRow="0" w:firstColumn="1" w:lastColumn="0" w:oddVBand="0" w:evenVBand="0" w:oddHBand="0" w:evenHBand="0" w:firstRowFirstColumn="0" w:firstRowLastColumn="0" w:lastRowFirstColumn="0" w:lastRowLastColumn="0"/>
                                  <w:tcW w:w="1843" w:type="dxa"/>
                                </w:tcPr>
                                <w:p w14:paraId="5CF3AEE2"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 xml:space="preserve">Gender </w:t>
                                  </w:r>
                                </w:p>
                              </w:tc>
                              <w:tc>
                                <w:tcPr>
                                  <w:tcW w:w="1416" w:type="dxa"/>
                                </w:tcPr>
                                <w:p w14:paraId="0B8907D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22FF9B7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42FC6A4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68858F76"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66DD9D1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5EE1A6B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6F213804" w14:textId="77777777" w:rsidTr="00604A71">
                              <w:trPr>
                                <w:trHeight w:val="285"/>
                              </w:trPr>
                              <w:tc>
                                <w:tcPr>
                                  <w:cnfStyle w:val="001000000000" w:firstRow="0" w:lastRow="0" w:firstColumn="1" w:lastColumn="0" w:oddVBand="0" w:evenVBand="0" w:oddHBand="0" w:evenHBand="0" w:firstRowFirstColumn="0" w:firstRowLastColumn="0" w:lastRowFirstColumn="0" w:lastRowLastColumn="0"/>
                                  <w:tcW w:w="1843" w:type="dxa"/>
                                </w:tcPr>
                                <w:p w14:paraId="1248C892"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Male</w:t>
                                  </w:r>
                                </w:p>
                              </w:tc>
                              <w:tc>
                                <w:tcPr>
                                  <w:tcW w:w="1416" w:type="dxa"/>
                                </w:tcPr>
                                <w:p w14:paraId="0D43570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130 (42.1%)</w:t>
                                  </w:r>
                                </w:p>
                              </w:tc>
                              <w:tc>
                                <w:tcPr>
                                  <w:tcW w:w="1416" w:type="dxa"/>
                                </w:tcPr>
                                <w:p w14:paraId="6B6EF7D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64 (49.2%)</w:t>
                                  </w:r>
                                </w:p>
                              </w:tc>
                              <w:tc>
                                <w:tcPr>
                                  <w:tcW w:w="1462" w:type="dxa"/>
                                </w:tcPr>
                                <w:p w14:paraId="1B26F1D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40.8-57.7%</w:t>
                                  </w:r>
                                </w:p>
                              </w:tc>
                              <w:tc>
                                <w:tcPr>
                                  <w:tcW w:w="1416" w:type="dxa"/>
                                </w:tcPr>
                                <w:p w14:paraId="40177208"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66 (50.8%)</w:t>
                                  </w:r>
                                </w:p>
                              </w:tc>
                              <w:tc>
                                <w:tcPr>
                                  <w:tcW w:w="1274" w:type="dxa"/>
                                </w:tcPr>
                                <w:p w14:paraId="5E7E82F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42.3-59.2%</w:t>
                                  </w:r>
                                </w:p>
                              </w:tc>
                              <w:tc>
                                <w:tcPr>
                                  <w:tcW w:w="717" w:type="dxa"/>
                                </w:tcPr>
                                <w:p w14:paraId="3672D9F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31A96712" w14:textId="77777777" w:rsidTr="00604A71">
                              <w:trPr>
                                <w:trHeight w:val="285"/>
                              </w:trPr>
                              <w:tc>
                                <w:tcPr>
                                  <w:cnfStyle w:val="001000000000" w:firstRow="0" w:lastRow="0" w:firstColumn="1" w:lastColumn="0" w:oddVBand="0" w:evenVBand="0" w:oddHBand="0" w:evenHBand="0" w:firstRowFirstColumn="0" w:firstRowLastColumn="0" w:lastRowFirstColumn="0" w:lastRowLastColumn="0"/>
                                  <w:tcW w:w="1843" w:type="dxa"/>
                                </w:tcPr>
                                <w:p w14:paraId="686ED661"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Female</w:t>
                                  </w:r>
                                </w:p>
                              </w:tc>
                              <w:tc>
                                <w:tcPr>
                                  <w:tcW w:w="1416" w:type="dxa"/>
                                </w:tcPr>
                                <w:p w14:paraId="7F233AD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179 (57.9%)</w:t>
                                  </w:r>
                                </w:p>
                              </w:tc>
                              <w:tc>
                                <w:tcPr>
                                  <w:tcW w:w="1416" w:type="dxa"/>
                                </w:tcPr>
                                <w:p w14:paraId="0595A17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124 (69.3%)</w:t>
                                  </w:r>
                                </w:p>
                              </w:tc>
                              <w:tc>
                                <w:tcPr>
                                  <w:tcW w:w="1462" w:type="dxa"/>
                                </w:tcPr>
                                <w:p w14:paraId="585F941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62.2-75.6%</w:t>
                                  </w:r>
                                </w:p>
                              </w:tc>
                              <w:tc>
                                <w:tcPr>
                                  <w:tcW w:w="1416" w:type="dxa"/>
                                </w:tcPr>
                                <w:p w14:paraId="65C2067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55 (30.7%)</w:t>
                                  </w:r>
                                </w:p>
                              </w:tc>
                              <w:tc>
                                <w:tcPr>
                                  <w:tcW w:w="1274" w:type="dxa"/>
                                </w:tcPr>
                                <w:p w14:paraId="5F7F96B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24.4-37.8%</w:t>
                                  </w:r>
                                </w:p>
                              </w:tc>
                              <w:tc>
                                <w:tcPr>
                                  <w:tcW w:w="717" w:type="dxa"/>
                                </w:tcPr>
                                <w:p w14:paraId="3CC6CCB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lang w:val="en-US"/>
                                    </w:rPr>
                                  </w:pPr>
                                  <w:r w:rsidRPr="00674670">
                                    <w:rPr>
                                      <w:rFonts w:ascii="Arial" w:hAnsi="Arial" w:cs="Arial"/>
                                      <w:i/>
                                      <w:iCs/>
                                      <w:color w:val="auto"/>
                                      <w:sz w:val="16"/>
                                      <w:szCs w:val="16"/>
                                      <w:lang w:val="en-US"/>
                                    </w:rPr>
                                    <w:t>&lt;0.001</w:t>
                                  </w:r>
                                </w:p>
                              </w:tc>
                            </w:tr>
                            <w:tr w:rsidR="00937BD9" w:rsidRPr="00674670" w14:paraId="073B9A71" w14:textId="77777777" w:rsidTr="00604A71">
                              <w:trPr>
                                <w:trHeight w:val="285"/>
                              </w:trPr>
                              <w:tc>
                                <w:tcPr>
                                  <w:cnfStyle w:val="001000000000" w:firstRow="0" w:lastRow="0" w:firstColumn="1" w:lastColumn="0" w:oddVBand="0" w:evenVBand="0" w:oddHBand="0" w:evenHBand="0" w:firstRowFirstColumn="0" w:firstRowLastColumn="0" w:lastRowFirstColumn="0" w:lastRowLastColumn="0"/>
                                  <w:tcW w:w="1843" w:type="dxa"/>
                                </w:tcPr>
                                <w:p w14:paraId="4AE3F368"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Education</w:t>
                                  </w:r>
                                </w:p>
                              </w:tc>
                              <w:tc>
                                <w:tcPr>
                                  <w:tcW w:w="1416" w:type="dxa"/>
                                </w:tcPr>
                                <w:p w14:paraId="25FDBCC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123F78D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280B3DC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524CB55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63D55BC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0B2E388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1009876C" w14:textId="77777777" w:rsidTr="00604A71">
                              <w:trPr>
                                <w:trHeight w:val="261"/>
                              </w:trPr>
                              <w:tc>
                                <w:tcPr>
                                  <w:cnfStyle w:val="001000000000" w:firstRow="0" w:lastRow="0" w:firstColumn="1" w:lastColumn="0" w:oddVBand="0" w:evenVBand="0" w:oddHBand="0" w:evenHBand="0" w:firstRowFirstColumn="0" w:firstRowLastColumn="0" w:lastRowFirstColumn="0" w:lastRowLastColumn="0"/>
                                  <w:tcW w:w="1843" w:type="dxa"/>
                                </w:tcPr>
                                <w:p w14:paraId="14A09D25"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Educated</w:t>
                                  </w:r>
                                </w:p>
                              </w:tc>
                              <w:tc>
                                <w:tcPr>
                                  <w:tcW w:w="1416" w:type="dxa"/>
                                </w:tcPr>
                                <w:p w14:paraId="70B961D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174 (56.3%)</w:t>
                                  </w:r>
                                </w:p>
                              </w:tc>
                              <w:tc>
                                <w:tcPr>
                                  <w:tcW w:w="1416" w:type="dxa"/>
                                </w:tcPr>
                                <w:p w14:paraId="12EB674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106 (60.9%)</w:t>
                                  </w:r>
                                </w:p>
                              </w:tc>
                              <w:tc>
                                <w:tcPr>
                                  <w:tcW w:w="1462" w:type="dxa"/>
                                </w:tcPr>
                                <w:p w14:paraId="6BE6A18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53.5-67.9%</w:t>
                                  </w:r>
                                </w:p>
                              </w:tc>
                              <w:tc>
                                <w:tcPr>
                                  <w:tcW w:w="1416" w:type="dxa"/>
                                </w:tcPr>
                                <w:p w14:paraId="09D0A15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68 (39.1%)</w:t>
                                  </w:r>
                                </w:p>
                              </w:tc>
                              <w:tc>
                                <w:tcPr>
                                  <w:tcW w:w="1274" w:type="dxa"/>
                                </w:tcPr>
                                <w:p w14:paraId="23CAA861"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32.1-46.5%</w:t>
                                  </w:r>
                                </w:p>
                              </w:tc>
                              <w:tc>
                                <w:tcPr>
                                  <w:tcW w:w="717" w:type="dxa"/>
                                </w:tcPr>
                                <w:p w14:paraId="30AA4AE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666ED57D" w14:textId="77777777" w:rsidTr="00604A71">
                              <w:trPr>
                                <w:trHeight w:val="261"/>
                              </w:trPr>
                              <w:tc>
                                <w:tcPr>
                                  <w:cnfStyle w:val="001000000000" w:firstRow="0" w:lastRow="0" w:firstColumn="1" w:lastColumn="0" w:oddVBand="0" w:evenVBand="0" w:oddHBand="0" w:evenHBand="0" w:firstRowFirstColumn="0" w:firstRowLastColumn="0" w:lastRowFirstColumn="0" w:lastRowLastColumn="0"/>
                                  <w:tcW w:w="1843" w:type="dxa"/>
                                </w:tcPr>
                                <w:p w14:paraId="589CF07B"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Illiterate</w:t>
                                  </w:r>
                                </w:p>
                              </w:tc>
                              <w:tc>
                                <w:tcPr>
                                  <w:tcW w:w="1416" w:type="dxa"/>
                                </w:tcPr>
                                <w:p w14:paraId="17C28C0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135 (43.7%)</w:t>
                                  </w:r>
                                </w:p>
                              </w:tc>
                              <w:tc>
                                <w:tcPr>
                                  <w:tcW w:w="1416" w:type="dxa"/>
                                </w:tcPr>
                                <w:p w14:paraId="1D81DCB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82 (60.7%)</w:t>
                                  </w:r>
                                </w:p>
                              </w:tc>
                              <w:tc>
                                <w:tcPr>
                                  <w:tcW w:w="1462" w:type="dxa"/>
                                </w:tcPr>
                                <w:p w14:paraId="19FDA7A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52.3-68.6%</w:t>
                                  </w:r>
                                </w:p>
                              </w:tc>
                              <w:tc>
                                <w:tcPr>
                                  <w:tcW w:w="1416" w:type="dxa"/>
                                </w:tcPr>
                                <w:p w14:paraId="3315BAF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53 (39.3%)</w:t>
                                  </w:r>
                                </w:p>
                              </w:tc>
                              <w:tc>
                                <w:tcPr>
                                  <w:tcW w:w="1274" w:type="dxa"/>
                                </w:tcPr>
                                <w:p w14:paraId="63B15A0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31.4-47.7%</w:t>
                                  </w:r>
                                </w:p>
                              </w:tc>
                              <w:tc>
                                <w:tcPr>
                                  <w:tcW w:w="717" w:type="dxa"/>
                                </w:tcPr>
                                <w:p w14:paraId="25D7E4B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0.975</w:t>
                                  </w:r>
                                </w:p>
                              </w:tc>
                            </w:tr>
                            <w:tr w:rsidR="00937BD9" w:rsidRPr="00674670" w14:paraId="0E7AD4F9"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45010A68"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Smoking status</w:t>
                                  </w:r>
                                </w:p>
                              </w:tc>
                              <w:tc>
                                <w:tcPr>
                                  <w:tcW w:w="1416" w:type="dxa"/>
                                </w:tcPr>
                                <w:p w14:paraId="53F9042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132069B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5D84516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3833673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270B3C1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750CFE0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55F0C018"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19491A5E"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Nonsmoker</w:t>
                                  </w:r>
                                </w:p>
                              </w:tc>
                              <w:tc>
                                <w:tcPr>
                                  <w:tcW w:w="1416" w:type="dxa"/>
                                </w:tcPr>
                                <w:p w14:paraId="24854DA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264 (85.4%)</w:t>
                                  </w:r>
                                </w:p>
                              </w:tc>
                              <w:tc>
                                <w:tcPr>
                                  <w:tcW w:w="1416" w:type="dxa"/>
                                </w:tcPr>
                                <w:p w14:paraId="2901FBA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156 (59.1%)</w:t>
                                  </w:r>
                                </w:p>
                              </w:tc>
                              <w:tc>
                                <w:tcPr>
                                  <w:tcW w:w="1462" w:type="dxa"/>
                                </w:tcPr>
                                <w:p w14:paraId="4C1F2D26"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53.1-64.9%</w:t>
                                  </w:r>
                                </w:p>
                              </w:tc>
                              <w:tc>
                                <w:tcPr>
                                  <w:tcW w:w="1416" w:type="dxa"/>
                                </w:tcPr>
                                <w:p w14:paraId="6313E69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108 (40.9%)</w:t>
                                  </w:r>
                                </w:p>
                              </w:tc>
                              <w:tc>
                                <w:tcPr>
                                  <w:tcW w:w="1274" w:type="dxa"/>
                                </w:tcPr>
                                <w:p w14:paraId="0D821C41"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35.2-46.9%</w:t>
                                  </w:r>
                                </w:p>
                              </w:tc>
                              <w:tc>
                                <w:tcPr>
                                  <w:tcW w:w="717" w:type="dxa"/>
                                </w:tcPr>
                                <w:p w14:paraId="5382A49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228CDA36"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10063C01"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Smokers</w:t>
                                  </w:r>
                                </w:p>
                              </w:tc>
                              <w:tc>
                                <w:tcPr>
                                  <w:tcW w:w="1416" w:type="dxa"/>
                                </w:tcPr>
                                <w:p w14:paraId="5A38995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45 (14.6%)</w:t>
                                  </w:r>
                                </w:p>
                              </w:tc>
                              <w:tc>
                                <w:tcPr>
                                  <w:tcW w:w="1416" w:type="dxa"/>
                                </w:tcPr>
                                <w:p w14:paraId="485EF06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32 (71.1%)</w:t>
                                  </w:r>
                                </w:p>
                              </w:tc>
                              <w:tc>
                                <w:tcPr>
                                  <w:tcW w:w="1462" w:type="dxa"/>
                                </w:tcPr>
                                <w:p w14:paraId="7D3869F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56.6-82.3%</w:t>
                                  </w:r>
                                </w:p>
                              </w:tc>
                              <w:tc>
                                <w:tcPr>
                                  <w:tcW w:w="1416" w:type="dxa"/>
                                </w:tcPr>
                                <w:p w14:paraId="78451EE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13 (28.9%)</w:t>
                                  </w:r>
                                </w:p>
                              </w:tc>
                              <w:tc>
                                <w:tcPr>
                                  <w:tcW w:w="1274" w:type="dxa"/>
                                </w:tcPr>
                                <w:p w14:paraId="0EC0B5A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17.7-43.4%</w:t>
                                  </w:r>
                                </w:p>
                              </w:tc>
                              <w:tc>
                                <w:tcPr>
                                  <w:tcW w:w="717" w:type="dxa"/>
                                </w:tcPr>
                                <w:p w14:paraId="12069B9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0.127</w:t>
                                  </w:r>
                                </w:p>
                              </w:tc>
                            </w:tr>
                            <w:tr w:rsidR="00937BD9" w:rsidRPr="00674670" w14:paraId="5517F5F6"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109C0CFB"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 xml:space="preserve">HbA1c </w:t>
                                  </w:r>
                                </w:p>
                              </w:tc>
                              <w:tc>
                                <w:tcPr>
                                  <w:tcW w:w="1416" w:type="dxa"/>
                                </w:tcPr>
                                <w:p w14:paraId="4DAAB7F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2960AD8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7CEE580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5EB4F18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5EA24C76"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135C403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2BD52BBC"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1343CDDD"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DM controlled</w:t>
                                  </w:r>
                                </w:p>
                              </w:tc>
                              <w:tc>
                                <w:tcPr>
                                  <w:tcW w:w="1416" w:type="dxa"/>
                                </w:tcPr>
                                <w:p w14:paraId="2B3D558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68 (22.0%)</w:t>
                                  </w:r>
                                </w:p>
                              </w:tc>
                              <w:tc>
                                <w:tcPr>
                                  <w:tcW w:w="1416" w:type="dxa"/>
                                </w:tcPr>
                                <w:p w14:paraId="6B07D9E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25 (36.8%)</w:t>
                                  </w:r>
                                </w:p>
                              </w:tc>
                              <w:tc>
                                <w:tcPr>
                                  <w:tcW w:w="1462" w:type="dxa"/>
                                </w:tcPr>
                                <w:p w14:paraId="273EC73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26.3-48.6%</w:t>
                                  </w:r>
                                </w:p>
                              </w:tc>
                              <w:tc>
                                <w:tcPr>
                                  <w:tcW w:w="1416" w:type="dxa"/>
                                </w:tcPr>
                                <w:p w14:paraId="2E6E26A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43 (63.2%)</w:t>
                                  </w:r>
                                </w:p>
                              </w:tc>
                              <w:tc>
                                <w:tcPr>
                                  <w:tcW w:w="1274" w:type="dxa"/>
                                </w:tcPr>
                                <w:p w14:paraId="52CED1E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51.1-73.7%</w:t>
                                  </w:r>
                                </w:p>
                              </w:tc>
                              <w:tc>
                                <w:tcPr>
                                  <w:tcW w:w="717" w:type="dxa"/>
                                </w:tcPr>
                                <w:p w14:paraId="63576BF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24841C5C"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2BFB98B3"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DM uncontrolled</w:t>
                                  </w:r>
                                </w:p>
                              </w:tc>
                              <w:tc>
                                <w:tcPr>
                                  <w:tcW w:w="1416" w:type="dxa"/>
                                </w:tcPr>
                                <w:p w14:paraId="6E1DD6D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241 (78.0%)</w:t>
                                  </w:r>
                                </w:p>
                              </w:tc>
                              <w:tc>
                                <w:tcPr>
                                  <w:tcW w:w="1416" w:type="dxa"/>
                                </w:tcPr>
                                <w:p w14:paraId="09C8628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163 (67.6%)</w:t>
                                  </w:r>
                                </w:p>
                              </w:tc>
                              <w:tc>
                                <w:tcPr>
                                  <w:tcW w:w="1462" w:type="dxa"/>
                                </w:tcPr>
                                <w:p w14:paraId="6777CBB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61.5-73.2%</w:t>
                                  </w:r>
                                </w:p>
                              </w:tc>
                              <w:tc>
                                <w:tcPr>
                                  <w:tcW w:w="1416" w:type="dxa"/>
                                </w:tcPr>
                                <w:p w14:paraId="79CE6DE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78 (32.4%)</w:t>
                                  </w:r>
                                </w:p>
                              </w:tc>
                              <w:tc>
                                <w:tcPr>
                                  <w:tcW w:w="1274" w:type="dxa"/>
                                </w:tcPr>
                                <w:p w14:paraId="7F5A91D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26.8-38.5%</w:t>
                                  </w:r>
                                </w:p>
                              </w:tc>
                              <w:tc>
                                <w:tcPr>
                                  <w:tcW w:w="717" w:type="dxa"/>
                                </w:tcPr>
                                <w:p w14:paraId="50994F4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i/>
                                      <w:iCs/>
                                      <w:color w:val="auto"/>
                                      <w:sz w:val="16"/>
                                      <w:szCs w:val="16"/>
                                      <w:lang w:val="en-US"/>
                                    </w:rPr>
                                    <w:t>&lt;0.001</w:t>
                                  </w:r>
                                </w:p>
                              </w:tc>
                            </w:tr>
                            <w:tr w:rsidR="00937BD9" w:rsidRPr="00674670" w14:paraId="508E248D"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7B40B1A9" w14:textId="77777777" w:rsidR="00937BD9" w:rsidRPr="00674670" w:rsidRDefault="00937BD9" w:rsidP="00604A71">
                                  <w:pPr>
                                    <w:autoSpaceDE w:val="0"/>
                                    <w:autoSpaceDN w:val="0"/>
                                    <w:adjustRightInd w:val="0"/>
                                    <w:spacing w:line="160" w:lineRule="exact"/>
                                    <w:rPr>
                                      <w:rFonts w:ascii="Arial" w:hAnsi="Arial" w:cs="Arial"/>
                                      <w:b w:val="0"/>
                                      <w:bCs w:val="0"/>
                                      <w:color w:val="auto"/>
                                      <w:sz w:val="16"/>
                                      <w:szCs w:val="16"/>
                                      <w:lang w:val="en-US"/>
                                    </w:rPr>
                                  </w:pPr>
                                  <w:r w:rsidRPr="00674670">
                                    <w:rPr>
                                      <w:rFonts w:ascii="Arial" w:hAnsi="Arial" w:cs="Arial"/>
                                      <w:color w:val="auto"/>
                                      <w:sz w:val="16"/>
                                      <w:szCs w:val="16"/>
                                      <w:lang w:val="en-US"/>
                                    </w:rPr>
                                    <w:t>D</w:t>
                                  </w:r>
                                  <w:r>
                                    <w:rPr>
                                      <w:rFonts w:ascii="Arial" w:hAnsi="Arial" w:cs="Arial"/>
                                      <w:color w:val="auto"/>
                                      <w:sz w:val="16"/>
                                      <w:szCs w:val="16"/>
                                      <w:lang w:val="en-US"/>
                                    </w:rPr>
                                    <w:t>iabetes d</w:t>
                                  </w:r>
                                  <w:r w:rsidRPr="00674670">
                                    <w:rPr>
                                      <w:rFonts w:ascii="Arial" w:hAnsi="Arial" w:cs="Arial"/>
                                      <w:color w:val="auto"/>
                                      <w:sz w:val="16"/>
                                      <w:szCs w:val="16"/>
                                      <w:lang w:val="en-US"/>
                                    </w:rPr>
                                    <w:t xml:space="preserve">uration </w:t>
                                  </w:r>
                                </w:p>
                              </w:tc>
                              <w:tc>
                                <w:tcPr>
                                  <w:tcW w:w="1416" w:type="dxa"/>
                                </w:tcPr>
                                <w:p w14:paraId="7BECA218"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40135CB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41D9BFC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599E746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2EE4881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1045605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lang w:val="en-US"/>
                                    </w:rPr>
                                  </w:pPr>
                                </w:p>
                              </w:tc>
                            </w:tr>
                            <w:tr w:rsidR="00937BD9" w:rsidRPr="00674670" w14:paraId="136E7C04"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781D167A"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≤10</w:t>
                                  </w:r>
                                </w:p>
                              </w:tc>
                              <w:tc>
                                <w:tcPr>
                                  <w:tcW w:w="1416" w:type="dxa"/>
                                </w:tcPr>
                                <w:p w14:paraId="0EF43DA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159 (51.5%)</w:t>
                                  </w:r>
                                </w:p>
                              </w:tc>
                              <w:tc>
                                <w:tcPr>
                                  <w:tcW w:w="1416" w:type="dxa"/>
                                </w:tcPr>
                                <w:p w14:paraId="4AEF23B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105 (66.0%)</w:t>
                                  </w:r>
                                </w:p>
                              </w:tc>
                              <w:tc>
                                <w:tcPr>
                                  <w:tcW w:w="1462" w:type="dxa"/>
                                </w:tcPr>
                                <w:p w14:paraId="5338EAD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58.4-72.9%</w:t>
                                  </w:r>
                                </w:p>
                              </w:tc>
                              <w:tc>
                                <w:tcPr>
                                  <w:tcW w:w="1416" w:type="dxa"/>
                                </w:tcPr>
                                <w:p w14:paraId="4996BE2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54 (34.0%)</w:t>
                                  </w:r>
                                </w:p>
                              </w:tc>
                              <w:tc>
                                <w:tcPr>
                                  <w:tcW w:w="1274" w:type="dxa"/>
                                </w:tcPr>
                                <w:p w14:paraId="370AD6C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27.1-41.6%</w:t>
                                  </w:r>
                                </w:p>
                              </w:tc>
                              <w:tc>
                                <w:tcPr>
                                  <w:tcW w:w="717" w:type="dxa"/>
                                </w:tcPr>
                                <w:p w14:paraId="35DDA778"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lang w:val="en-US"/>
                                    </w:rPr>
                                  </w:pPr>
                                </w:p>
                              </w:tc>
                            </w:tr>
                            <w:tr w:rsidR="00937BD9" w:rsidRPr="00674670" w14:paraId="5D153C29"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10985BA1"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&gt;10</w:t>
                                  </w:r>
                                </w:p>
                              </w:tc>
                              <w:tc>
                                <w:tcPr>
                                  <w:tcW w:w="1416" w:type="dxa"/>
                                </w:tcPr>
                                <w:p w14:paraId="3FFFEF7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150 (48.5%)</w:t>
                                  </w:r>
                                </w:p>
                              </w:tc>
                              <w:tc>
                                <w:tcPr>
                                  <w:tcW w:w="1416" w:type="dxa"/>
                                </w:tcPr>
                                <w:p w14:paraId="5892F9C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83 (55.3%)</w:t>
                                  </w:r>
                                </w:p>
                              </w:tc>
                              <w:tc>
                                <w:tcPr>
                                  <w:tcW w:w="1462" w:type="dxa"/>
                                </w:tcPr>
                                <w:p w14:paraId="19862F8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47.34-63.1%</w:t>
                                  </w:r>
                                </w:p>
                              </w:tc>
                              <w:tc>
                                <w:tcPr>
                                  <w:tcW w:w="1416" w:type="dxa"/>
                                </w:tcPr>
                                <w:p w14:paraId="4BDAF44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67 (44.7%)</w:t>
                                  </w:r>
                                </w:p>
                              </w:tc>
                              <w:tc>
                                <w:tcPr>
                                  <w:tcW w:w="1274" w:type="dxa"/>
                                </w:tcPr>
                                <w:p w14:paraId="29DA79F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36.9-52.7%</w:t>
                                  </w:r>
                                </w:p>
                              </w:tc>
                              <w:tc>
                                <w:tcPr>
                                  <w:tcW w:w="717" w:type="dxa"/>
                                </w:tcPr>
                                <w:p w14:paraId="3D861D0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lang w:val="en-US"/>
                                    </w:rPr>
                                  </w:pPr>
                                  <w:r w:rsidRPr="00674670">
                                    <w:rPr>
                                      <w:rFonts w:ascii="Arial" w:hAnsi="Arial" w:cs="Arial"/>
                                      <w:color w:val="auto"/>
                                      <w:sz w:val="16"/>
                                      <w:szCs w:val="16"/>
                                      <w:lang w:val="en-US"/>
                                    </w:rPr>
                                    <w:t>0.054</w:t>
                                  </w:r>
                                </w:p>
                              </w:tc>
                            </w:tr>
                            <w:tr w:rsidR="00937BD9" w:rsidRPr="00674670" w14:paraId="64B2C685"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12B1D2D4"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DR</w:t>
                                  </w:r>
                                </w:p>
                              </w:tc>
                              <w:tc>
                                <w:tcPr>
                                  <w:tcW w:w="1416" w:type="dxa"/>
                                </w:tcPr>
                                <w:p w14:paraId="4AF1D20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3A1232A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672EE72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0D67520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4FC2EEF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0455A54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0595F92A"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3976D6D3"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Absent</w:t>
                                  </w:r>
                                </w:p>
                              </w:tc>
                              <w:tc>
                                <w:tcPr>
                                  <w:tcW w:w="1416" w:type="dxa"/>
                                </w:tcPr>
                                <w:p w14:paraId="1F1C35D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200 (64.7%)</w:t>
                                  </w:r>
                                </w:p>
                              </w:tc>
                              <w:tc>
                                <w:tcPr>
                                  <w:tcW w:w="1416" w:type="dxa"/>
                                </w:tcPr>
                                <w:p w14:paraId="1849729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112 (56.0%)</w:t>
                                  </w:r>
                                </w:p>
                              </w:tc>
                              <w:tc>
                                <w:tcPr>
                                  <w:tcW w:w="1462" w:type="dxa"/>
                                </w:tcPr>
                                <w:p w14:paraId="54BEA2C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49.1-62.7%</w:t>
                                  </w:r>
                                </w:p>
                              </w:tc>
                              <w:tc>
                                <w:tcPr>
                                  <w:tcW w:w="1416" w:type="dxa"/>
                                </w:tcPr>
                                <w:p w14:paraId="3077EA3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88 (44.0%)</w:t>
                                  </w:r>
                                </w:p>
                              </w:tc>
                              <w:tc>
                                <w:tcPr>
                                  <w:tcW w:w="1274" w:type="dxa"/>
                                </w:tcPr>
                                <w:p w14:paraId="0361EB4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37.3-50.9%</w:t>
                                  </w:r>
                                </w:p>
                              </w:tc>
                              <w:tc>
                                <w:tcPr>
                                  <w:tcW w:w="717" w:type="dxa"/>
                                </w:tcPr>
                                <w:p w14:paraId="5E8A957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498C6607"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6584736F"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Present</w:t>
                                  </w:r>
                                </w:p>
                              </w:tc>
                              <w:tc>
                                <w:tcPr>
                                  <w:tcW w:w="1416" w:type="dxa"/>
                                </w:tcPr>
                                <w:p w14:paraId="254D457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109 (35.3%)</w:t>
                                  </w:r>
                                </w:p>
                              </w:tc>
                              <w:tc>
                                <w:tcPr>
                                  <w:tcW w:w="1416" w:type="dxa"/>
                                </w:tcPr>
                                <w:p w14:paraId="206F8FE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76 (69.7%)</w:t>
                                  </w:r>
                                </w:p>
                              </w:tc>
                              <w:tc>
                                <w:tcPr>
                                  <w:tcW w:w="1462" w:type="dxa"/>
                                </w:tcPr>
                                <w:p w14:paraId="72F11D7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60.6-77.6%</w:t>
                                  </w:r>
                                </w:p>
                              </w:tc>
                              <w:tc>
                                <w:tcPr>
                                  <w:tcW w:w="1416" w:type="dxa"/>
                                </w:tcPr>
                                <w:p w14:paraId="270411B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33 (30.3%)</w:t>
                                  </w:r>
                                </w:p>
                              </w:tc>
                              <w:tc>
                                <w:tcPr>
                                  <w:tcW w:w="1274" w:type="dxa"/>
                                </w:tcPr>
                                <w:p w14:paraId="62281E8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22.4-39.5%</w:t>
                                  </w:r>
                                </w:p>
                              </w:tc>
                              <w:tc>
                                <w:tcPr>
                                  <w:tcW w:w="717" w:type="dxa"/>
                                </w:tcPr>
                                <w:p w14:paraId="3826F4D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i/>
                                      <w:iCs/>
                                      <w:color w:val="auto"/>
                                      <w:sz w:val="16"/>
                                      <w:szCs w:val="16"/>
                                      <w:lang w:val="en-US"/>
                                    </w:rPr>
                                    <w:t>0.018</w:t>
                                  </w:r>
                                </w:p>
                              </w:tc>
                            </w:tr>
                            <w:tr w:rsidR="00937BD9" w:rsidRPr="00674670" w14:paraId="70CF7768"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2A32E6AC"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DN</w:t>
                                  </w:r>
                                </w:p>
                              </w:tc>
                              <w:tc>
                                <w:tcPr>
                                  <w:tcW w:w="1416" w:type="dxa"/>
                                </w:tcPr>
                                <w:p w14:paraId="7DC81CF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010B15D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21513C8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448D0BE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720F372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4CC3062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0011982C"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6224B2F0"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Absent</w:t>
                                  </w:r>
                                </w:p>
                              </w:tc>
                              <w:tc>
                                <w:tcPr>
                                  <w:tcW w:w="1416" w:type="dxa"/>
                                </w:tcPr>
                                <w:p w14:paraId="34F1793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278 (90.0%)</w:t>
                                  </w:r>
                                </w:p>
                              </w:tc>
                              <w:tc>
                                <w:tcPr>
                                  <w:tcW w:w="1416" w:type="dxa"/>
                                </w:tcPr>
                                <w:p w14:paraId="2EC4905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174 (62.6%)</w:t>
                                  </w:r>
                                </w:p>
                              </w:tc>
                              <w:tc>
                                <w:tcPr>
                                  <w:tcW w:w="1462" w:type="dxa"/>
                                </w:tcPr>
                                <w:p w14:paraId="45E162F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56.8-68.1%</w:t>
                                  </w:r>
                                </w:p>
                              </w:tc>
                              <w:tc>
                                <w:tcPr>
                                  <w:tcW w:w="1416" w:type="dxa"/>
                                </w:tcPr>
                                <w:p w14:paraId="729F95D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104 (37.4%)</w:t>
                                  </w:r>
                                </w:p>
                              </w:tc>
                              <w:tc>
                                <w:tcPr>
                                  <w:tcW w:w="1274" w:type="dxa"/>
                                </w:tcPr>
                                <w:p w14:paraId="6F455F8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31.9-43.2%</w:t>
                                  </w:r>
                                </w:p>
                              </w:tc>
                              <w:tc>
                                <w:tcPr>
                                  <w:tcW w:w="717" w:type="dxa"/>
                                </w:tcPr>
                                <w:p w14:paraId="536FB8C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074B0DFC"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3E078196"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Present</w:t>
                                  </w:r>
                                </w:p>
                              </w:tc>
                              <w:tc>
                                <w:tcPr>
                                  <w:tcW w:w="1416" w:type="dxa"/>
                                </w:tcPr>
                                <w:p w14:paraId="41033AC6"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31 (10.0%)</w:t>
                                  </w:r>
                                </w:p>
                              </w:tc>
                              <w:tc>
                                <w:tcPr>
                                  <w:tcW w:w="1416" w:type="dxa"/>
                                </w:tcPr>
                                <w:p w14:paraId="33F298E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14 (45.2%)</w:t>
                                  </w:r>
                                </w:p>
                              </w:tc>
                              <w:tc>
                                <w:tcPr>
                                  <w:tcW w:w="1462" w:type="dxa"/>
                                </w:tcPr>
                                <w:p w14:paraId="7CE0504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29.2-62.2%</w:t>
                                  </w:r>
                                </w:p>
                              </w:tc>
                              <w:tc>
                                <w:tcPr>
                                  <w:tcW w:w="1416" w:type="dxa"/>
                                </w:tcPr>
                                <w:p w14:paraId="44755BE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17 (54.8%)</w:t>
                                  </w:r>
                                </w:p>
                              </w:tc>
                              <w:tc>
                                <w:tcPr>
                                  <w:tcW w:w="1274" w:type="dxa"/>
                                </w:tcPr>
                                <w:p w14:paraId="6553CD7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37.8-70.9%</w:t>
                                  </w:r>
                                </w:p>
                              </w:tc>
                              <w:tc>
                                <w:tcPr>
                                  <w:tcW w:w="717" w:type="dxa"/>
                                </w:tcPr>
                                <w:p w14:paraId="5AFF181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0.059</w:t>
                                  </w:r>
                                </w:p>
                              </w:tc>
                            </w:tr>
                            <w:tr w:rsidR="00937BD9" w:rsidRPr="00674670" w14:paraId="7357EC34"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65642CCC"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 xml:space="preserve">DNP </w:t>
                                  </w:r>
                                </w:p>
                              </w:tc>
                              <w:tc>
                                <w:tcPr>
                                  <w:tcW w:w="1416" w:type="dxa"/>
                                </w:tcPr>
                                <w:p w14:paraId="4F178D6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5598E64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65C762F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2D2DC0B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4F47959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0842523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7567F482"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0F0D6EE5"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Absent</w:t>
                                  </w:r>
                                </w:p>
                              </w:tc>
                              <w:tc>
                                <w:tcPr>
                                  <w:tcW w:w="1416" w:type="dxa"/>
                                </w:tcPr>
                                <w:p w14:paraId="1163FF2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294 (95.1%)</w:t>
                                  </w:r>
                                </w:p>
                              </w:tc>
                              <w:tc>
                                <w:tcPr>
                                  <w:tcW w:w="1416" w:type="dxa"/>
                                </w:tcPr>
                                <w:p w14:paraId="4440BC0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180 (61.2%)</w:t>
                                  </w:r>
                                </w:p>
                              </w:tc>
                              <w:tc>
                                <w:tcPr>
                                  <w:tcW w:w="1462" w:type="dxa"/>
                                </w:tcPr>
                                <w:p w14:paraId="027A6D9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55.5-66.6%</w:t>
                                  </w:r>
                                </w:p>
                              </w:tc>
                              <w:tc>
                                <w:tcPr>
                                  <w:tcW w:w="1416" w:type="dxa"/>
                                </w:tcPr>
                                <w:p w14:paraId="2DCA851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114 (38.8%)</w:t>
                                  </w:r>
                                </w:p>
                              </w:tc>
                              <w:tc>
                                <w:tcPr>
                                  <w:tcW w:w="1274" w:type="dxa"/>
                                </w:tcPr>
                                <w:p w14:paraId="4D613B7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33.4-44.5%</w:t>
                                  </w:r>
                                </w:p>
                              </w:tc>
                              <w:tc>
                                <w:tcPr>
                                  <w:tcW w:w="717" w:type="dxa"/>
                                </w:tcPr>
                                <w:p w14:paraId="26325EB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45765D4B"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301C0641"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Present</w:t>
                                  </w:r>
                                </w:p>
                              </w:tc>
                              <w:tc>
                                <w:tcPr>
                                  <w:tcW w:w="1416" w:type="dxa"/>
                                </w:tcPr>
                                <w:p w14:paraId="3E28BC2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15 (4.9%)</w:t>
                                  </w:r>
                                </w:p>
                              </w:tc>
                              <w:tc>
                                <w:tcPr>
                                  <w:tcW w:w="1416" w:type="dxa"/>
                                </w:tcPr>
                                <w:p w14:paraId="3BC754D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8 (53.3%)</w:t>
                                  </w:r>
                                </w:p>
                              </w:tc>
                              <w:tc>
                                <w:tcPr>
                                  <w:tcW w:w="1462" w:type="dxa"/>
                                </w:tcPr>
                                <w:p w14:paraId="690EEE8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30.1-75.2%</w:t>
                                  </w:r>
                                </w:p>
                              </w:tc>
                              <w:tc>
                                <w:tcPr>
                                  <w:tcW w:w="1416" w:type="dxa"/>
                                </w:tcPr>
                                <w:p w14:paraId="7CE0DDB8"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7 (46.7%)</w:t>
                                  </w:r>
                                </w:p>
                              </w:tc>
                              <w:tc>
                                <w:tcPr>
                                  <w:tcW w:w="1274" w:type="dxa"/>
                                </w:tcPr>
                                <w:p w14:paraId="59A6DCA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24.8-69.9%</w:t>
                                  </w:r>
                                </w:p>
                              </w:tc>
                              <w:tc>
                                <w:tcPr>
                                  <w:tcW w:w="717" w:type="dxa"/>
                                </w:tcPr>
                                <w:p w14:paraId="716B891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0.541</w:t>
                                  </w:r>
                                </w:p>
                              </w:tc>
                            </w:tr>
                            <w:tr w:rsidR="00937BD9" w:rsidRPr="00674670" w14:paraId="33A8DE21"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68E5D37F"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HTN</w:t>
                                  </w:r>
                                </w:p>
                              </w:tc>
                              <w:tc>
                                <w:tcPr>
                                  <w:tcW w:w="1416" w:type="dxa"/>
                                </w:tcPr>
                                <w:p w14:paraId="53EF936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28F63E8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09C929F8"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055BC4A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2C94A91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5E27B07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6ABFBE72"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705E7439"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Absent</w:t>
                                  </w:r>
                                </w:p>
                              </w:tc>
                              <w:tc>
                                <w:tcPr>
                                  <w:tcW w:w="1416" w:type="dxa"/>
                                </w:tcPr>
                                <w:p w14:paraId="729D9F8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103 (33.3%)</w:t>
                                  </w:r>
                                </w:p>
                              </w:tc>
                              <w:tc>
                                <w:tcPr>
                                  <w:tcW w:w="1416" w:type="dxa"/>
                                </w:tcPr>
                                <w:p w14:paraId="23FEACF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58 (56.3%)</w:t>
                                  </w:r>
                                </w:p>
                              </w:tc>
                              <w:tc>
                                <w:tcPr>
                                  <w:tcW w:w="1462" w:type="dxa"/>
                                </w:tcPr>
                                <w:p w14:paraId="7C3EDB0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46.7-65.5%</w:t>
                                  </w:r>
                                </w:p>
                              </w:tc>
                              <w:tc>
                                <w:tcPr>
                                  <w:tcW w:w="1416" w:type="dxa"/>
                                </w:tcPr>
                                <w:p w14:paraId="1266283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45 (43.7%)</w:t>
                                  </w:r>
                                </w:p>
                              </w:tc>
                              <w:tc>
                                <w:tcPr>
                                  <w:tcW w:w="1274" w:type="dxa"/>
                                </w:tcPr>
                                <w:p w14:paraId="74226DB8"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34.5-53.3%</w:t>
                                  </w:r>
                                </w:p>
                              </w:tc>
                              <w:tc>
                                <w:tcPr>
                                  <w:tcW w:w="717" w:type="dxa"/>
                                </w:tcPr>
                                <w:p w14:paraId="67D8299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44483A39"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58FA17A5"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Present</w:t>
                                  </w:r>
                                </w:p>
                              </w:tc>
                              <w:tc>
                                <w:tcPr>
                                  <w:tcW w:w="1416" w:type="dxa"/>
                                </w:tcPr>
                                <w:p w14:paraId="0D69F4E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206 (66.7%)</w:t>
                                  </w:r>
                                </w:p>
                              </w:tc>
                              <w:tc>
                                <w:tcPr>
                                  <w:tcW w:w="1416" w:type="dxa"/>
                                </w:tcPr>
                                <w:p w14:paraId="34E5F5B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130 (63.1%)</w:t>
                                  </w:r>
                                </w:p>
                              </w:tc>
                              <w:tc>
                                <w:tcPr>
                                  <w:tcW w:w="1462" w:type="dxa"/>
                                </w:tcPr>
                                <w:p w14:paraId="75109AF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56.3-69.4%</w:t>
                                  </w:r>
                                </w:p>
                              </w:tc>
                              <w:tc>
                                <w:tcPr>
                                  <w:tcW w:w="1416" w:type="dxa"/>
                                </w:tcPr>
                                <w:p w14:paraId="1914D62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76 (36.9%)</w:t>
                                  </w:r>
                                </w:p>
                              </w:tc>
                              <w:tc>
                                <w:tcPr>
                                  <w:tcW w:w="1274" w:type="dxa"/>
                                </w:tcPr>
                                <w:p w14:paraId="4F67B46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30.6-43.7%</w:t>
                                  </w:r>
                                </w:p>
                              </w:tc>
                              <w:tc>
                                <w:tcPr>
                                  <w:tcW w:w="717" w:type="dxa"/>
                                </w:tcPr>
                                <w:p w14:paraId="5880123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0.249</w:t>
                                  </w:r>
                                </w:p>
                              </w:tc>
                            </w:tr>
                            <w:tr w:rsidR="00937BD9" w:rsidRPr="00674670" w14:paraId="11BC8A48"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21EE7FEA"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DLP</w:t>
                                  </w:r>
                                </w:p>
                              </w:tc>
                              <w:tc>
                                <w:tcPr>
                                  <w:tcW w:w="1416" w:type="dxa"/>
                                </w:tcPr>
                                <w:p w14:paraId="55ADFA5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0E6AB12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2E1A15A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39BE941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5F452FE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7C4C2F3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33E429DA"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0911A747"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Absent</w:t>
                                  </w:r>
                                </w:p>
                              </w:tc>
                              <w:tc>
                                <w:tcPr>
                                  <w:tcW w:w="1416" w:type="dxa"/>
                                </w:tcPr>
                                <w:p w14:paraId="054B0E56"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208 (67.3%)</w:t>
                                  </w:r>
                                </w:p>
                              </w:tc>
                              <w:tc>
                                <w:tcPr>
                                  <w:tcW w:w="1416" w:type="dxa"/>
                                </w:tcPr>
                                <w:p w14:paraId="2B71ADE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118 (56.7%)</w:t>
                                  </w:r>
                                </w:p>
                              </w:tc>
                              <w:tc>
                                <w:tcPr>
                                  <w:tcW w:w="1462" w:type="dxa"/>
                                </w:tcPr>
                                <w:p w14:paraId="4329DE7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49.9-63.3%</w:t>
                                  </w:r>
                                </w:p>
                              </w:tc>
                              <w:tc>
                                <w:tcPr>
                                  <w:tcW w:w="1416" w:type="dxa"/>
                                </w:tcPr>
                                <w:p w14:paraId="38479F98"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90 (43.3%)</w:t>
                                  </w:r>
                                </w:p>
                              </w:tc>
                              <w:tc>
                                <w:tcPr>
                                  <w:tcW w:w="1274" w:type="dxa"/>
                                </w:tcPr>
                                <w:p w14:paraId="2EC25E71"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36.7-50.1%</w:t>
                                  </w:r>
                                </w:p>
                              </w:tc>
                              <w:tc>
                                <w:tcPr>
                                  <w:tcW w:w="717" w:type="dxa"/>
                                </w:tcPr>
                                <w:p w14:paraId="71ADCED1"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4B54D860"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532668D6"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Present</w:t>
                                  </w:r>
                                </w:p>
                              </w:tc>
                              <w:tc>
                                <w:tcPr>
                                  <w:tcW w:w="1416" w:type="dxa"/>
                                </w:tcPr>
                                <w:p w14:paraId="0390AF0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101 (32.7%)</w:t>
                                  </w:r>
                                </w:p>
                              </w:tc>
                              <w:tc>
                                <w:tcPr>
                                  <w:tcW w:w="1416" w:type="dxa"/>
                                </w:tcPr>
                                <w:p w14:paraId="6096D4B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70 (69.3%)</w:t>
                                  </w:r>
                                </w:p>
                              </w:tc>
                              <w:tc>
                                <w:tcPr>
                                  <w:tcW w:w="1462" w:type="dxa"/>
                                </w:tcPr>
                                <w:p w14:paraId="156A528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59.7-77.5%</w:t>
                                  </w:r>
                                </w:p>
                              </w:tc>
                              <w:tc>
                                <w:tcPr>
                                  <w:tcW w:w="1416" w:type="dxa"/>
                                </w:tcPr>
                                <w:p w14:paraId="2AED092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31 (30.7%)</w:t>
                                  </w:r>
                                </w:p>
                              </w:tc>
                              <w:tc>
                                <w:tcPr>
                                  <w:tcW w:w="1274" w:type="dxa"/>
                                </w:tcPr>
                                <w:p w14:paraId="62848CD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22.5-40.3%</w:t>
                                  </w:r>
                                </w:p>
                              </w:tc>
                              <w:tc>
                                <w:tcPr>
                                  <w:tcW w:w="717" w:type="dxa"/>
                                </w:tcPr>
                                <w:p w14:paraId="121BB0A8"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i/>
                                      <w:iCs/>
                                      <w:color w:val="auto"/>
                                      <w:sz w:val="16"/>
                                      <w:szCs w:val="16"/>
                                      <w:lang w:val="en-US"/>
                                    </w:rPr>
                                    <w:t>0.034</w:t>
                                  </w:r>
                                </w:p>
                              </w:tc>
                            </w:tr>
                            <w:tr w:rsidR="00937BD9" w:rsidRPr="00674670" w14:paraId="1E3CAE53"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10FDAF53"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rPr>
                                    <w:t>BMI</w:t>
                                  </w:r>
                                </w:p>
                              </w:tc>
                              <w:tc>
                                <w:tcPr>
                                  <w:tcW w:w="1416" w:type="dxa"/>
                                </w:tcPr>
                                <w:p w14:paraId="6F3BAB76"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5F2DC36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79AF2CA6"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5050C66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45D83F0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13F7A33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28D4A36B"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18F874FB"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rPr>
                                    <w:t>Non-obese</w:t>
                                  </w:r>
                                </w:p>
                              </w:tc>
                              <w:tc>
                                <w:tcPr>
                                  <w:tcW w:w="1416" w:type="dxa"/>
                                </w:tcPr>
                                <w:p w14:paraId="0EAC77F6"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176 (57%)</w:t>
                                  </w:r>
                                </w:p>
                              </w:tc>
                              <w:tc>
                                <w:tcPr>
                                  <w:tcW w:w="1416" w:type="dxa"/>
                                </w:tcPr>
                                <w:p w14:paraId="0982C361"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98 (55.7%)</w:t>
                                  </w:r>
                                </w:p>
                              </w:tc>
                              <w:tc>
                                <w:tcPr>
                                  <w:tcW w:w="1462" w:type="dxa"/>
                                </w:tcPr>
                                <w:p w14:paraId="788E1DC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48.3-62.8%</w:t>
                                  </w:r>
                                </w:p>
                              </w:tc>
                              <w:tc>
                                <w:tcPr>
                                  <w:tcW w:w="1416" w:type="dxa"/>
                                </w:tcPr>
                                <w:p w14:paraId="7F1853D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78 (44.3%)</w:t>
                                  </w:r>
                                </w:p>
                              </w:tc>
                              <w:tc>
                                <w:tcPr>
                                  <w:tcW w:w="1274" w:type="dxa"/>
                                </w:tcPr>
                                <w:p w14:paraId="63548FE8"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37.2-51.7%</w:t>
                                  </w:r>
                                </w:p>
                              </w:tc>
                              <w:tc>
                                <w:tcPr>
                                  <w:tcW w:w="717" w:type="dxa"/>
                                </w:tcPr>
                                <w:p w14:paraId="3E21916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72D1822B"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008E08C8"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rPr>
                                    <w:t>Obese</w:t>
                                  </w:r>
                                </w:p>
                              </w:tc>
                              <w:tc>
                                <w:tcPr>
                                  <w:tcW w:w="1416" w:type="dxa"/>
                                </w:tcPr>
                                <w:p w14:paraId="63F38A0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133 (43.0%)</w:t>
                                  </w:r>
                                </w:p>
                              </w:tc>
                              <w:tc>
                                <w:tcPr>
                                  <w:tcW w:w="1416" w:type="dxa"/>
                                </w:tcPr>
                                <w:p w14:paraId="11029F7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90 (67.7%)</w:t>
                                  </w:r>
                                </w:p>
                              </w:tc>
                              <w:tc>
                                <w:tcPr>
                                  <w:tcW w:w="1462" w:type="dxa"/>
                                </w:tcPr>
                                <w:p w14:paraId="2CAD29C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59.3-75.0%</w:t>
                                  </w:r>
                                </w:p>
                              </w:tc>
                              <w:tc>
                                <w:tcPr>
                                  <w:tcW w:w="1416" w:type="dxa"/>
                                </w:tcPr>
                                <w:p w14:paraId="0A29311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43 (32.3%)</w:t>
                                  </w:r>
                                </w:p>
                              </w:tc>
                              <w:tc>
                                <w:tcPr>
                                  <w:tcW w:w="1274" w:type="dxa"/>
                                </w:tcPr>
                                <w:p w14:paraId="694DA2E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25.0-40.7%</w:t>
                                  </w:r>
                                </w:p>
                              </w:tc>
                              <w:tc>
                                <w:tcPr>
                                  <w:tcW w:w="717" w:type="dxa"/>
                                </w:tcPr>
                                <w:p w14:paraId="626FB72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0.033</w:t>
                                  </w:r>
                                </w:p>
                              </w:tc>
                            </w:tr>
                          </w:tbl>
                          <w:p w14:paraId="6A7B9E42" w14:textId="77777777" w:rsidR="00937BD9" w:rsidRPr="00674670" w:rsidRDefault="00937BD9" w:rsidP="00BF7C3F">
                            <w:pPr>
                              <w:spacing w:line="230" w:lineRule="exact"/>
                              <w:jc w:val="both"/>
                              <w:rPr>
                                <w:rFonts w:ascii="Arial" w:hAnsi="Arial" w:cs="Arial"/>
                                <w:sz w:val="16"/>
                                <w:szCs w:val="16"/>
                              </w:rPr>
                            </w:pPr>
                            <w:r w:rsidRPr="00674670">
                              <w:rPr>
                                <w:rFonts w:ascii="Arial" w:hAnsi="Arial" w:cs="Arial"/>
                                <w:sz w:val="16"/>
                                <w:szCs w:val="16"/>
                              </w:rPr>
                              <w:t xml:space="preserve">VDD: vitamin D deficiency (serum 25-hydroxyvitamin D &lt;20ng/ml), HbA1c: glycosylated haemoglobin, BMI: body mass index, DR: diabetic retinopathy, DNP: diabetic nephropathy, DN: diabetic neuropathy, HTN: hypertension, DLP: dyslipidaemia, SD: standard deviation, N: sample size, CI: confidence interval, </w:t>
                            </w:r>
                            <w:r w:rsidRPr="00674670">
                              <w:rPr>
                                <w:rFonts w:ascii="Arial" w:hAnsi="Arial" w:cs="Arial"/>
                                <w:i/>
                                <w:iCs/>
                                <w:sz w:val="16"/>
                                <w:szCs w:val="16"/>
                              </w:rPr>
                              <w:t>P</w:t>
                            </w:r>
                            <w:r w:rsidRPr="00674670">
                              <w:rPr>
                                <w:rFonts w:ascii="Arial" w:hAnsi="Arial" w:cs="Arial"/>
                                <w:sz w:val="16"/>
                                <w:szCs w:val="16"/>
                              </w:rPr>
                              <w:t xml:space="preserve">: </w:t>
                            </w:r>
                            <w:r w:rsidRPr="00674670">
                              <w:rPr>
                                <w:rFonts w:ascii="Arial" w:hAnsi="Arial" w:cs="Arial"/>
                                <w:i/>
                                <w:iCs/>
                                <w:sz w:val="16"/>
                                <w:szCs w:val="16"/>
                              </w:rPr>
                              <w:t>P</w:t>
                            </w:r>
                            <w:r w:rsidRPr="00674670">
                              <w:rPr>
                                <w:rFonts w:ascii="Arial" w:hAnsi="Arial" w:cs="Arial"/>
                                <w:sz w:val="16"/>
                                <w:szCs w:val="16"/>
                              </w:rPr>
                              <w:t>-value &lt;0.05 is the significance level, as tested by t test, Chi-Square and Fisher’s Exact, where appropriate.</w:t>
                            </w:r>
                          </w:p>
                          <w:p w14:paraId="237346E2" w14:textId="77777777" w:rsidR="00937BD9" w:rsidRPr="00674670" w:rsidRDefault="00937BD9" w:rsidP="00BF7C3F">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2DD593" id="_x0000_t202" coordsize="21600,21600" o:spt="202" path="m,l,21600r21600,l21600,xe">
                <v:stroke joinstyle="miter"/>
                <v:path gradientshapeok="t" o:connecttype="rect"/>
              </v:shapetype>
              <v:shape id="Text Box 2" o:spid="_x0000_s1026" type="#_x0000_t202" style="position:absolute;left:0;text-align:left;margin-left:-24.3pt;margin-top:12.5pt;width:489.75pt;height:557.2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" filled="f" stroked="f">
                <v:textbox>
                  <w:txbxContent>
                    <w:p w14:paraId="0CCEA107" w14:textId="1E7C4FEB" w:rsidR="00937BD9" w:rsidRDefault="00937BD9" w:rsidP="00AF4612">
                      <w:pPr>
                        <w:spacing w:line="230" w:lineRule="exact"/>
                        <w:jc w:val="both"/>
                        <w:rPr>
                          <w:rFonts w:ascii="Arial" w:hAnsi="Arial" w:cs="Arial"/>
                          <w:sz w:val="20"/>
                        </w:rPr>
                      </w:pPr>
                      <w:r w:rsidRPr="00674670">
                        <w:rPr>
                          <w:rFonts w:ascii="Arial" w:hAnsi="Arial" w:cs="Arial"/>
                          <w:b/>
                          <w:bCs/>
                          <w:sz w:val="20"/>
                        </w:rPr>
                        <w:t xml:space="preserve">Table 1: </w:t>
                      </w:r>
                      <w:r w:rsidRPr="00674670">
                        <w:rPr>
                          <w:rFonts w:ascii="Arial" w:hAnsi="Arial" w:cs="Arial"/>
                          <w:sz w:val="20"/>
                        </w:rPr>
                        <w:t xml:space="preserve">Sociodemographic and clinical characteristics of all participants, participants </w:t>
                      </w:r>
                      <w:r>
                        <w:rPr>
                          <w:rFonts w:ascii="Arial" w:hAnsi="Arial" w:cs="Arial"/>
                          <w:sz w:val="20"/>
                        </w:rPr>
                        <w:t>with</w:t>
                      </w:r>
                      <w:r w:rsidRPr="00674670">
                        <w:rPr>
                          <w:rFonts w:ascii="Arial" w:hAnsi="Arial" w:cs="Arial"/>
                          <w:sz w:val="20"/>
                        </w:rPr>
                        <w:t xml:space="preserve"> VDD </w:t>
                      </w:r>
                      <w:r>
                        <w:rPr>
                          <w:rFonts w:ascii="Arial" w:hAnsi="Arial" w:cs="Arial"/>
                          <w:sz w:val="20"/>
                        </w:rPr>
                        <w:t>and participants without</w:t>
                      </w:r>
                      <w:r w:rsidRPr="00674670">
                        <w:rPr>
                          <w:rFonts w:ascii="Arial" w:hAnsi="Arial" w:cs="Arial"/>
                          <w:sz w:val="20"/>
                        </w:rPr>
                        <w:t xml:space="preserve"> VDD</w:t>
                      </w:r>
                    </w:p>
                    <w:p w14:paraId="6E04329A" w14:textId="77777777" w:rsidR="00937BD9" w:rsidRPr="00674670" w:rsidRDefault="00937BD9" w:rsidP="00BF7C3F">
                      <w:pPr>
                        <w:spacing w:line="230" w:lineRule="exact"/>
                        <w:jc w:val="both"/>
                        <w:rPr>
                          <w:rFonts w:ascii="Arial" w:hAnsi="Arial" w:cs="Arial"/>
                          <w:sz w:val="20"/>
                        </w:rPr>
                      </w:pPr>
                    </w:p>
                    <w:tbl>
                      <w:tblPr>
                        <w:tblStyle w:val="ListTable6Colorful1"/>
                        <w:tblW w:w="9544" w:type="dxa"/>
                        <w:tblLook w:val="0680" w:firstRow="0" w:lastRow="0" w:firstColumn="1" w:lastColumn="0" w:noHBand="1" w:noVBand="1"/>
                      </w:tblPr>
                      <w:tblGrid>
                        <w:gridCol w:w="1843"/>
                        <w:gridCol w:w="1416"/>
                        <w:gridCol w:w="1416"/>
                        <w:gridCol w:w="1462"/>
                        <w:gridCol w:w="1416"/>
                        <w:gridCol w:w="1274"/>
                        <w:gridCol w:w="717"/>
                      </w:tblGrid>
                      <w:tr w:rsidR="00937BD9" w:rsidRPr="00674670" w14:paraId="4CF5F815" w14:textId="77777777" w:rsidTr="008C58FE">
                        <w:trPr>
                          <w:trHeight w:val="37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bottom w:val="single" w:sz="4" w:space="0" w:color="auto"/>
                            </w:tcBorders>
                          </w:tcPr>
                          <w:p w14:paraId="32162C77"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p>
                        </w:tc>
                        <w:tc>
                          <w:tcPr>
                            <w:tcW w:w="1416" w:type="dxa"/>
                            <w:tcBorders>
                              <w:top w:val="single" w:sz="4" w:space="0" w:color="000000"/>
                              <w:bottom w:val="single" w:sz="4" w:space="0" w:color="auto"/>
                            </w:tcBorders>
                          </w:tcPr>
                          <w:p w14:paraId="17B4A81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b/>
                                <w:bCs/>
                                <w:color w:val="auto"/>
                                <w:sz w:val="16"/>
                                <w:szCs w:val="16"/>
                                <w:lang w:val="en-US"/>
                              </w:rPr>
                              <w:t>Overall (n=309)</w:t>
                            </w:r>
                          </w:p>
                        </w:tc>
                        <w:tc>
                          <w:tcPr>
                            <w:tcW w:w="1416" w:type="dxa"/>
                            <w:tcBorders>
                              <w:top w:val="single" w:sz="4" w:space="0" w:color="000000"/>
                              <w:bottom w:val="single" w:sz="4" w:space="0" w:color="auto"/>
                            </w:tcBorders>
                          </w:tcPr>
                          <w:p w14:paraId="08A0A86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r w:rsidRPr="00674670">
                              <w:rPr>
                                <w:rFonts w:ascii="Arial" w:hAnsi="Arial" w:cs="Arial"/>
                                <w:b/>
                                <w:bCs/>
                                <w:color w:val="auto"/>
                                <w:sz w:val="16"/>
                                <w:szCs w:val="16"/>
                                <w:lang w:val="en-US"/>
                              </w:rPr>
                              <w:t>VDD</w:t>
                            </w:r>
                          </w:p>
                          <w:p w14:paraId="16689C6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r w:rsidRPr="00674670">
                              <w:rPr>
                                <w:rFonts w:ascii="Arial" w:hAnsi="Arial" w:cs="Arial"/>
                                <w:b/>
                                <w:bCs/>
                                <w:color w:val="auto"/>
                                <w:sz w:val="16"/>
                                <w:szCs w:val="16"/>
                                <w:lang w:val="en-US"/>
                              </w:rPr>
                              <w:t>N(%)=188 (60.8%)</w:t>
                            </w:r>
                          </w:p>
                        </w:tc>
                        <w:tc>
                          <w:tcPr>
                            <w:tcW w:w="1462" w:type="dxa"/>
                            <w:tcBorders>
                              <w:top w:val="single" w:sz="4" w:space="0" w:color="000000"/>
                              <w:bottom w:val="single" w:sz="4" w:space="0" w:color="auto"/>
                            </w:tcBorders>
                          </w:tcPr>
                          <w:p w14:paraId="46441AD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r w:rsidRPr="00674670">
                              <w:rPr>
                                <w:rFonts w:ascii="Arial" w:hAnsi="Arial" w:cs="Arial"/>
                                <w:b/>
                                <w:bCs/>
                                <w:color w:val="auto"/>
                                <w:sz w:val="16"/>
                                <w:szCs w:val="16"/>
                                <w:lang w:val="en-US"/>
                              </w:rPr>
                              <w:t>95% CI</w:t>
                            </w:r>
                          </w:p>
                          <w:p w14:paraId="3DC68FA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p>
                          <w:p w14:paraId="0581186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r w:rsidRPr="00674670">
                              <w:rPr>
                                <w:rFonts w:ascii="Arial" w:hAnsi="Arial" w:cs="Arial"/>
                                <w:b/>
                                <w:bCs/>
                                <w:color w:val="auto"/>
                                <w:sz w:val="16"/>
                                <w:szCs w:val="16"/>
                                <w:lang w:val="en-US"/>
                              </w:rPr>
                              <w:t>55.3-66.1%</w:t>
                            </w:r>
                          </w:p>
                        </w:tc>
                        <w:tc>
                          <w:tcPr>
                            <w:tcW w:w="1416" w:type="dxa"/>
                            <w:tcBorders>
                              <w:top w:val="single" w:sz="4" w:space="0" w:color="000000"/>
                              <w:bottom w:val="single" w:sz="4" w:space="0" w:color="auto"/>
                            </w:tcBorders>
                          </w:tcPr>
                          <w:p w14:paraId="449256D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r w:rsidRPr="00674670">
                              <w:rPr>
                                <w:rFonts w:ascii="Arial" w:hAnsi="Arial" w:cs="Arial"/>
                                <w:b/>
                                <w:bCs/>
                                <w:color w:val="auto"/>
                                <w:sz w:val="16"/>
                                <w:szCs w:val="16"/>
                                <w:lang w:val="en-US"/>
                              </w:rPr>
                              <w:t>No-VDD</w:t>
                            </w:r>
                          </w:p>
                          <w:p w14:paraId="3D19BEF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r w:rsidRPr="00674670">
                              <w:rPr>
                                <w:rFonts w:ascii="Arial" w:hAnsi="Arial" w:cs="Arial"/>
                                <w:b/>
                                <w:bCs/>
                                <w:color w:val="auto"/>
                                <w:sz w:val="16"/>
                                <w:szCs w:val="16"/>
                                <w:lang w:val="en-US"/>
                              </w:rPr>
                              <w:t>N(%)=121 (39.2%)</w:t>
                            </w:r>
                          </w:p>
                        </w:tc>
                        <w:tc>
                          <w:tcPr>
                            <w:tcW w:w="1274" w:type="dxa"/>
                            <w:tcBorders>
                              <w:top w:val="single" w:sz="4" w:space="0" w:color="000000"/>
                              <w:bottom w:val="single" w:sz="4" w:space="0" w:color="auto"/>
                            </w:tcBorders>
                          </w:tcPr>
                          <w:p w14:paraId="1FBFA2D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r w:rsidRPr="00674670">
                              <w:rPr>
                                <w:rFonts w:ascii="Arial" w:hAnsi="Arial" w:cs="Arial"/>
                                <w:b/>
                                <w:bCs/>
                                <w:color w:val="auto"/>
                                <w:sz w:val="16"/>
                                <w:szCs w:val="16"/>
                                <w:lang w:val="en-US"/>
                              </w:rPr>
                              <w:t>95% CI</w:t>
                            </w:r>
                          </w:p>
                          <w:p w14:paraId="15D6997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p>
                          <w:p w14:paraId="64C9A2F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lang w:val="en-US"/>
                              </w:rPr>
                            </w:pPr>
                            <w:r w:rsidRPr="00674670">
                              <w:rPr>
                                <w:rFonts w:ascii="Arial" w:hAnsi="Arial" w:cs="Arial"/>
                                <w:b/>
                                <w:bCs/>
                                <w:color w:val="auto"/>
                                <w:sz w:val="16"/>
                                <w:szCs w:val="16"/>
                                <w:lang w:val="en-US"/>
                              </w:rPr>
                              <w:t>33.9-44.7%</w:t>
                            </w:r>
                          </w:p>
                        </w:tc>
                        <w:tc>
                          <w:tcPr>
                            <w:tcW w:w="717" w:type="dxa"/>
                            <w:tcBorders>
                              <w:top w:val="single" w:sz="4" w:space="0" w:color="000000"/>
                              <w:bottom w:val="single" w:sz="4" w:space="0" w:color="auto"/>
                            </w:tcBorders>
                          </w:tcPr>
                          <w:p w14:paraId="267E0E4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auto"/>
                                <w:sz w:val="16"/>
                                <w:szCs w:val="16"/>
                                <w:lang w:val="en-US"/>
                              </w:rPr>
                            </w:pPr>
                            <w:r w:rsidRPr="00674670">
                              <w:rPr>
                                <w:rFonts w:ascii="Arial" w:hAnsi="Arial" w:cs="Arial"/>
                                <w:b/>
                                <w:bCs/>
                                <w:i/>
                                <w:iCs/>
                                <w:color w:val="auto"/>
                                <w:sz w:val="16"/>
                                <w:szCs w:val="16"/>
                                <w:lang w:val="en-US"/>
                              </w:rPr>
                              <w:t>P</w:t>
                            </w:r>
                          </w:p>
                        </w:tc>
                      </w:tr>
                      <w:tr w:rsidR="00937BD9" w:rsidRPr="00674670" w14:paraId="270A9B47" w14:textId="77777777" w:rsidTr="00604A71">
                        <w:trPr>
                          <w:trHeight w:val="459"/>
                        </w:trPr>
                        <w:tc>
                          <w:tcPr>
                            <w:cnfStyle w:val="001000000000" w:firstRow="0" w:lastRow="0" w:firstColumn="1" w:lastColumn="0" w:oddVBand="0" w:evenVBand="0" w:oddHBand="0" w:evenHBand="0" w:firstRowFirstColumn="0" w:firstRowLastColumn="0" w:lastRowFirstColumn="0" w:lastRowLastColumn="0"/>
                            <w:tcW w:w="1843" w:type="dxa"/>
                          </w:tcPr>
                          <w:p w14:paraId="133B0C02" w14:textId="77777777" w:rsidR="00937BD9" w:rsidRPr="00674670" w:rsidRDefault="00937BD9" w:rsidP="00604A71">
                            <w:pPr>
                              <w:autoSpaceDE w:val="0"/>
                              <w:autoSpaceDN w:val="0"/>
                              <w:adjustRightInd w:val="0"/>
                              <w:spacing w:line="160" w:lineRule="exact"/>
                              <w:rPr>
                                <w:rFonts w:ascii="Arial" w:hAnsi="Arial" w:cs="Arial"/>
                                <w:b w:val="0"/>
                                <w:bCs w:val="0"/>
                                <w:color w:val="auto"/>
                                <w:sz w:val="16"/>
                                <w:szCs w:val="16"/>
                                <w:lang w:val="en-US"/>
                              </w:rPr>
                            </w:pPr>
                          </w:p>
                          <w:p w14:paraId="5B485C0D"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 xml:space="preserve">Age, years </w:t>
                            </w:r>
                            <w:r w:rsidRPr="00674670">
                              <w:rPr>
                                <w:rFonts w:ascii="Arial" w:hAnsi="Arial" w:cs="Arial"/>
                                <w:b w:val="0"/>
                                <w:bCs w:val="0"/>
                                <w:color w:val="auto"/>
                                <w:sz w:val="16"/>
                                <w:szCs w:val="16"/>
                                <w:lang w:val="en-US"/>
                              </w:rPr>
                              <w:t>mean±SD</w:t>
                            </w:r>
                          </w:p>
                        </w:tc>
                        <w:tc>
                          <w:tcPr>
                            <w:tcW w:w="1416" w:type="dxa"/>
                          </w:tcPr>
                          <w:p w14:paraId="020048D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p w14:paraId="5FF681E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58.9 ± 12</w:t>
                            </w:r>
                          </w:p>
                        </w:tc>
                        <w:tc>
                          <w:tcPr>
                            <w:tcW w:w="1416" w:type="dxa"/>
                          </w:tcPr>
                          <w:p w14:paraId="0EE3083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p w14:paraId="36BEE96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54.2 ± 11.8</w:t>
                            </w:r>
                          </w:p>
                        </w:tc>
                        <w:tc>
                          <w:tcPr>
                            <w:tcW w:w="1462" w:type="dxa"/>
                          </w:tcPr>
                          <w:p w14:paraId="550D73A1"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p w14:paraId="0019C57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52.9-55.4</w:t>
                            </w:r>
                          </w:p>
                        </w:tc>
                        <w:tc>
                          <w:tcPr>
                            <w:tcW w:w="1416" w:type="dxa"/>
                          </w:tcPr>
                          <w:p w14:paraId="77B89E1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p w14:paraId="00951BD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58.4 ± 12</w:t>
                            </w:r>
                          </w:p>
                        </w:tc>
                        <w:tc>
                          <w:tcPr>
                            <w:tcW w:w="1274" w:type="dxa"/>
                          </w:tcPr>
                          <w:p w14:paraId="7358EB2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p w14:paraId="35431DC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57.1-59.7</w:t>
                            </w:r>
                          </w:p>
                        </w:tc>
                        <w:tc>
                          <w:tcPr>
                            <w:tcW w:w="717" w:type="dxa"/>
                          </w:tcPr>
                          <w:p w14:paraId="6ADA270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lang w:val="en-US"/>
                              </w:rPr>
                            </w:pPr>
                          </w:p>
                          <w:p w14:paraId="4E18C356"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lang w:val="en-US"/>
                              </w:rPr>
                            </w:pPr>
                            <w:r w:rsidRPr="00674670">
                              <w:rPr>
                                <w:rFonts w:ascii="Arial" w:hAnsi="Arial" w:cs="Arial"/>
                                <w:i/>
                                <w:iCs/>
                                <w:color w:val="auto"/>
                                <w:sz w:val="16"/>
                                <w:szCs w:val="16"/>
                                <w:lang w:val="en-US"/>
                              </w:rPr>
                              <w:t>0.003</w:t>
                            </w:r>
                          </w:p>
                        </w:tc>
                      </w:tr>
                      <w:tr w:rsidR="00937BD9" w:rsidRPr="00674670" w14:paraId="11C6CA3A" w14:textId="77777777" w:rsidTr="00604A71">
                        <w:trPr>
                          <w:trHeight w:val="285"/>
                        </w:trPr>
                        <w:tc>
                          <w:tcPr>
                            <w:cnfStyle w:val="001000000000" w:firstRow="0" w:lastRow="0" w:firstColumn="1" w:lastColumn="0" w:oddVBand="0" w:evenVBand="0" w:oddHBand="0" w:evenHBand="0" w:firstRowFirstColumn="0" w:firstRowLastColumn="0" w:lastRowFirstColumn="0" w:lastRowLastColumn="0"/>
                            <w:tcW w:w="1843" w:type="dxa"/>
                          </w:tcPr>
                          <w:p w14:paraId="5CF3AEE2"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 xml:space="preserve">Gender </w:t>
                            </w:r>
                          </w:p>
                        </w:tc>
                        <w:tc>
                          <w:tcPr>
                            <w:tcW w:w="1416" w:type="dxa"/>
                          </w:tcPr>
                          <w:p w14:paraId="0B8907D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22FF9B7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42FC6A4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68858F76"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66DD9D1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5EE1A6B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6F213804" w14:textId="77777777" w:rsidTr="00604A71">
                        <w:trPr>
                          <w:trHeight w:val="285"/>
                        </w:trPr>
                        <w:tc>
                          <w:tcPr>
                            <w:cnfStyle w:val="001000000000" w:firstRow="0" w:lastRow="0" w:firstColumn="1" w:lastColumn="0" w:oddVBand="0" w:evenVBand="0" w:oddHBand="0" w:evenHBand="0" w:firstRowFirstColumn="0" w:firstRowLastColumn="0" w:lastRowFirstColumn="0" w:lastRowLastColumn="0"/>
                            <w:tcW w:w="1843" w:type="dxa"/>
                          </w:tcPr>
                          <w:p w14:paraId="1248C892"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Male</w:t>
                            </w:r>
                          </w:p>
                        </w:tc>
                        <w:tc>
                          <w:tcPr>
                            <w:tcW w:w="1416" w:type="dxa"/>
                          </w:tcPr>
                          <w:p w14:paraId="0D43570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130 (42.1%)</w:t>
                            </w:r>
                          </w:p>
                        </w:tc>
                        <w:tc>
                          <w:tcPr>
                            <w:tcW w:w="1416" w:type="dxa"/>
                          </w:tcPr>
                          <w:p w14:paraId="6B6EF7D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64 (49.2%)</w:t>
                            </w:r>
                          </w:p>
                        </w:tc>
                        <w:tc>
                          <w:tcPr>
                            <w:tcW w:w="1462" w:type="dxa"/>
                          </w:tcPr>
                          <w:p w14:paraId="1B26F1D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40.8-57.7%</w:t>
                            </w:r>
                          </w:p>
                        </w:tc>
                        <w:tc>
                          <w:tcPr>
                            <w:tcW w:w="1416" w:type="dxa"/>
                          </w:tcPr>
                          <w:p w14:paraId="40177208"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66 (50.8%)</w:t>
                            </w:r>
                          </w:p>
                        </w:tc>
                        <w:tc>
                          <w:tcPr>
                            <w:tcW w:w="1274" w:type="dxa"/>
                          </w:tcPr>
                          <w:p w14:paraId="5E7E82F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42.3-59.2%</w:t>
                            </w:r>
                          </w:p>
                        </w:tc>
                        <w:tc>
                          <w:tcPr>
                            <w:tcW w:w="717" w:type="dxa"/>
                          </w:tcPr>
                          <w:p w14:paraId="3672D9F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31A96712" w14:textId="77777777" w:rsidTr="00604A71">
                        <w:trPr>
                          <w:trHeight w:val="285"/>
                        </w:trPr>
                        <w:tc>
                          <w:tcPr>
                            <w:cnfStyle w:val="001000000000" w:firstRow="0" w:lastRow="0" w:firstColumn="1" w:lastColumn="0" w:oddVBand="0" w:evenVBand="0" w:oddHBand="0" w:evenHBand="0" w:firstRowFirstColumn="0" w:firstRowLastColumn="0" w:lastRowFirstColumn="0" w:lastRowLastColumn="0"/>
                            <w:tcW w:w="1843" w:type="dxa"/>
                          </w:tcPr>
                          <w:p w14:paraId="686ED661"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Female</w:t>
                            </w:r>
                          </w:p>
                        </w:tc>
                        <w:tc>
                          <w:tcPr>
                            <w:tcW w:w="1416" w:type="dxa"/>
                          </w:tcPr>
                          <w:p w14:paraId="7F233AD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179 (57.9%)</w:t>
                            </w:r>
                          </w:p>
                        </w:tc>
                        <w:tc>
                          <w:tcPr>
                            <w:tcW w:w="1416" w:type="dxa"/>
                          </w:tcPr>
                          <w:p w14:paraId="0595A17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124 (69.3%)</w:t>
                            </w:r>
                          </w:p>
                        </w:tc>
                        <w:tc>
                          <w:tcPr>
                            <w:tcW w:w="1462" w:type="dxa"/>
                          </w:tcPr>
                          <w:p w14:paraId="585F941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62.2-75.6%</w:t>
                            </w:r>
                          </w:p>
                        </w:tc>
                        <w:tc>
                          <w:tcPr>
                            <w:tcW w:w="1416" w:type="dxa"/>
                          </w:tcPr>
                          <w:p w14:paraId="65C2067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55 (30.7%)</w:t>
                            </w:r>
                          </w:p>
                        </w:tc>
                        <w:tc>
                          <w:tcPr>
                            <w:tcW w:w="1274" w:type="dxa"/>
                          </w:tcPr>
                          <w:p w14:paraId="5F7F96B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24.4-37.8%</w:t>
                            </w:r>
                          </w:p>
                        </w:tc>
                        <w:tc>
                          <w:tcPr>
                            <w:tcW w:w="717" w:type="dxa"/>
                          </w:tcPr>
                          <w:p w14:paraId="3CC6CCB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lang w:val="en-US"/>
                              </w:rPr>
                            </w:pPr>
                            <w:r w:rsidRPr="00674670">
                              <w:rPr>
                                <w:rFonts w:ascii="Arial" w:hAnsi="Arial" w:cs="Arial"/>
                                <w:i/>
                                <w:iCs/>
                                <w:color w:val="auto"/>
                                <w:sz w:val="16"/>
                                <w:szCs w:val="16"/>
                                <w:lang w:val="en-US"/>
                              </w:rPr>
                              <w:t>&lt;0.001</w:t>
                            </w:r>
                          </w:p>
                        </w:tc>
                      </w:tr>
                      <w:tr w:rsidR="00937BD9" w:rsidRPr="00674670" w14:paraId="073B9A71" w14:textId="77777777" w:rsidTr="00604A71">
                        <w:trPr>
                          <w:trHeight w:val="285"/>
                        </w:trPr>
                        <w:tc>
                          <w:tcPr>
                            <w:cnfStyle w:val="001000000000" w:firstRow="0" w:lastRow="0" w:firstColumn="1" w:lastColumn="0" w:oddVBand="0" w:evenVBand="0" w:oddHBand="0" w:evenHBand="0" w:firstRowFirstColumn="0" w:firstRowLastColumn="0" w:lastRowFirstColumn="0" w:lastRowLastColumn="0"/>
                            <w:tcW w:w="1843" w:type="dxa"/>
                          </w:tcPr>
                          <w:p w14:paraId="4AE3F368"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Education</w:t>
                            </w:r>
                          </w:p>
                        </w:tc>
                        <w:tc>
                          <w:tcPr>
                            <w:tcW w:w="1416" w:type="dxa"/>
                          </w:tcPr>
                          <w:p w14:paraId="25FDBCC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123F78D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280B3DC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524CB55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63D55BC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0B2E388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1009876C" w14:textId="77777777" w:rsidTr="00604A71">
                        <w:trPr>
                          <w:trHeight w:val="261"/>
                        </w:trPr>
                        <w:tc>
                          <w:tcPr>
                            <w:cnfStyle w:val="001000000000" w:firstRow="0" w:lastRow="0" w:firstColumn="1" w:lastColumn="0" w:oddVBand="0" w:evenVBand="0" w:oddHBand="0" w:evenHBand="0" w:firstRowFirstColumn="0" w:firstRowLastColumn="0" w:lastRowFirstColumn="0" w:lastRowLastColumn="0"/>
                            <w:tcW w:w="1843" w:type="dxa"/>
                          </w:tcPr>
                          <w:p w14:paraId="14A09D25"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Educated</w:t>
                            </w:r>
                          </w:p>
                        </w:tc>
                        <w:tc>
                          <w:tcPr>
                            <w:tcW w:w="1416" w:type="dxa"/>
                          </w:tcPr>
                          <w:p w14:paraId="70B961D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174 (56.3%)</w:t>
                            </w:r>
                          </w:p>
                        </w:tc>
                        <w:tc>
                          <w:tcPr>
                            <w:tcW w:w="1416" w:type="dxa"/>
                          </w:tcPr>
                          <w:p w14:paraId="12EB674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106 (60.9%)</w:t>
                            </w:r>
                          </w:p>
                        </w:tc>
                        <w:tc>
                          <w:tcPr>
                            <w:tcW w:w="1462" w:type="dxa"/>
                          </w:tcPr>
                          <w:p w14:paraId="6BE6A18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53.5-67.9%</w:t>
                            </w:r>
                          </w:p>
                        </w:tc>
                        <w:tc>
                          <w:tcPr>
                            <w:tcW w:w="1416" w:type="dxa"/>
                          </w:tcPr>
                          <w:p w14:paraId="09D0A15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68 (39.1%)</w:t>
                            </w:r>
                          </w:p>
                        </w:tc>
                        <w:tc>
                          <w:tcPr>
                            <w:tcW w:w="1274" w:type="dxa"/>
                          </w:tcPr>
                          <w:p w14:paraId="23CAA861"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32.1-46.5%</w:t>
                            </w:r>
                          </w:p>
                        </w:tc>
                        <w:tc>
                          <w:tcPr>
                            <w:tcW w:w="717" w:type="dxa"/>
                          </w:tcPr>
                          <w:p w14:paraId="30AA4AE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666ED57D" w14:textId="77777777" w:rsidTr="00604A71">
                        <w:trPr>
                          <w:trHeight w:val="261"/>
                        </w:trPr>
                        <w:tc>
                          <w:tcPr>
                            <w:cnfStyle w:val="001000000000" w:firstRow="0" w:lastRow="0" w:firstColumn="1" w:lastColumn="0" w:oddVBand="0" w:evenVBand="0" w:oddHBand="0" w:evenHBand="0" w:firstRowFirstColumn="0" w:firstRowLastColumn="0" w:lastRowFirstColumn="0" w:lastRowLastColumn="0"/>
                            <w:tcW w:w="1843" w:type="dxa"/>
                          </w:tcPr>
                          <w:p w14:paraId="589CF07B"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Illiterate</w:t>
                            </w:r>
                          </w:p>
                        </w:tc>
                        <w:tc>
                          <w:tcPr>
                            <w:tcW w:w="1416" w:type="dxa"/>
                          </w:tcPr>
                          <w:p w14:paraId="17C28C0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135 (43.7%)</w:t>
                            </w:r>
                          </w:p>
                        </w:tc>
                        <w:tc>
                          <w:tcPr>
                            <w:tcW w:w="1416" w:type="dxa"/>
                          </w:tcPr>
                          <w:p w14:paraId="1D81DCB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82 (60.7%)</w:t>
                            </w:r>
                          </w:p>
                        </w:tc>
                        <w:tc>
                          <w:tcPr>
                            <w:tcW w:w="1462" w:type="dxa"/>
                          </w:tcPr>
                          <w:p w14:paraId="19FDA7A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52.3-68.6%</w:t>
                            </w:r>
                          </w:p>
                        </w:tc>
                        <w:tc>
                          <w:tcPr>
                            <w:tcW w:w="1416" w:type="dxa"/>
                          </w:tcPr>
                          <w:p w14:paraId="3315BAF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53 (39.3%)</w:t>
                            </w:r>
                          </w:p>
                        </w:tc>
                        <w:tc>
                          <w:tcPr>
                            <w:tcW w:w="1274" w:type="dxa"/>
                          </w:tcPr>
                          <w:p w14:paraId="63B15A0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31.4-47.7%</w:t>
                            </w:r>
                          </w:p>
                        </w:tc>
                        <w:tc>
                          <w:tcPr>
                            <w:tcW w:w="717" w:type="dxa"/>
                          </w:tcPr>
                          <w:p w14:paraId="25D7E4B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0.975</w:t>
                            </w:r>
                          </w:p>
                        </w:tc>
                      </w:tr>
                      <w:tr w:rsidR="00937BD9" w:rsidRPr="00674670" w14:paraId="0E7AD4F9"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45010A68"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Smoking status</w:t>
                            </w:r>
                          </w:p>
                        </w:tc>
                        <w:tc>
                          <w:tcPr>
                            <w:tcW w:w="1416" w:type="dxa"/>
                          </w:tcPr>
                          <w:p w14:paraId="53F9042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132069B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5D84516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3833673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270B3C1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750CFE0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55F0C018"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19491A5E"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Nonsmoker</w:t>
                            </w:r>
                          </w:p>
                        </w:tc>
                        <w:tc>
                          <w:tcPr>
                            <w:tcW w:w="1416" w:type="dxa"/>
                          </w:tcPr>
                          <w:p w14:paraId="24854DA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264 (85.4%)</w:t>
                            </w:r>
                          </w:p>
                        </w:tc>
                        <w:tc>
                          <w:tcPr>
                            <w:tcW w:w="1416" w:type="dxa"/>
                          </w:tcPr>
                          <w:p w14:paraId="2901FBA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156 (59.1%)</w:t>
                            </w:r>
                          </w:p>
                        </w:tc>
                        <w:tc>
                          <w:tcPr>
                            <w:tcW w:w="1462" w:type="dxa"/>
                          </w:tcPr>
                          <w:p w14:paraId="4C1F2D26"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53.1-64.9%</w:t>
                            </w:r>
                          </w:p>
                        </w:tc>
                        <w:tc>
                          <w:tcPr>
                            <w:tcW w:w="1416" w:type="dxa"/>
                          </w:tcPr>
                          <w:p w14:paraId="6313E69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108 (40.9%)</w:t>
                            </w:r>
                          </w:p>
                        </w:tc>
                        <w:tc>
                          <w:tcPr>
                            <w:tcW w:w="1274" w:type="dxa"/>
                          </w:tcPr>
                          <w:p w14:paraId="0D821C41"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35.2-46.9%</w:t>
                            </w:r>
                          </w:p>
                        </w:tc>
                        <w:tc>
                          <w:tcPr>
                            <w:tcW w:w="717" w:type="dxa"/>
                          </w:tcPr>
                          <w:p w14:paraId="5382A49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228CDA36"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10063C01"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Smokers</w:t>
                            </w:r>
                          </w:p>
                        </w:tc>
                        <w:tc>
                          <w:tcPr>
                            <w:tcW w:w="1416" w:type="dxa"/>
                          </w:tcPr>
                          <w:p w14:paraId="5A38995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45 (14.6%)</w:t>
                            </w:r>
                          </w:p>
                        </w:tc>
                        <w:tc>
                          <w:tcPr>
                            <w:tcW w:w="1416" w:type="dxa"/>
                          </w:tcPr>
                          <w:p w14:paraId="485EF06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32 (71.1%)</w:t>
                            </w:r>
                          </w:p>
                        </w:tc>
                        <w:tc>
                          <w:tcPr>
                            <w:tcW w:w="1462" w:type="dxa"/>
                          </w:tcPr>
                          <w:p w14:paraId="7D3869F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56.6-82.3%</w:t>
                            </w:r>
                          </w:p>
                        </w:tc>
                        <w:tc>
                          <w:tcPr>
                            <w:tcW w:w="1416" w:type="dxa"/>
                          </w:tcPr>
                          <w:p w14:paraId="78451EE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13 (28.9%)</w:t>
                            </w:r>
                          </w:p>
                        </w:tc>
                        <w:tc>
                          <w:tcPr>
                            <w:tcW w:w="1274" w:type="dxa"/>
                          </w:tcPr>
                          <w:p w14:paraId="0EC0B5A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17.7-43.4%</w:t>
                            </w:r>
                          </w:p>
                        </w:tc>
                        <w:tc>
                          <w:tcPr>
                            <w:tcW w:w="717" w:type="dxa"/>
                          </w:tcPr>
                          <w:p w14:paraId="12069B9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0.127</w:t>
                            </w:r>
                          </w:p>
                        </w:tc>
                      </w:tr>
                      <w:tr w:rsidR="00937BD9" w:rsidRPr="00674670" w14:paraId="5517F5F6"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109C0CFB"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 xml:space="preserve">HbA1c </w:t>
                            </w:r>
                          </w:p>
                        </w:tc>
                        <w:tc>
                          <w:tcPr>
                            <w:tcW w:w="1416" w:type="dxa"/>
                          </w:tcPr>
                          <w:p w14:paraId="4DAAB7F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2960AD8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7CEE580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5EB4F18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5EA24C76"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135C403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2BD52BBC"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1343CDDD"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DM controlled</w:t>
                            </w:r>
                          </w:p>
                        </w:tc>
                        <w:tc>
                          <w:tcPr>
                            <w:tcW w:w="1416" w:type="dxa"/>
                          </w:tcPr>
                          <w:p w14:paraId="2B3D558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68 (22.0%)</w:t>
                            </w:r>
                          </w:p>
                        </w:tc>
                        <w:tc>
                          <w:tcPr>
                            <w:tcW w:w="1416" w:type="dxa"/>
                          </w:tcPr>
                          <w:p w14:paraId="6B07D9E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25 (36.8%)</w:t>
                            </w:r>
                          </w:p>
                        </w:tc>
                        <w:tc>
                          <w:tcPr>
                            <w:tcW w:w="1462" w:type="dxa"/>
                          </w:tcPr>
                          <w:p w14:paraId="273EC73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26.3-48.6%</w:t>
                            </w:r>
                          </w:p>
                        </w:tc>
                        <w:tc>
                          <w:tcPr>
                            <w:tcW w:w="1416" w:type="dxa"/>
                          </w:tcPr>
                          <w:p w14:paraId="2E6E26A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43 (63.2%)</w:t>
                            </w:r>
                          </w:p>
                        </w:tc>
                        <w:tc>
                          <w:tcPr>
                            <w:tcW w:w="1274" w:type="dxa"/>
                          </w:tcPr>
                          <w:p w14:paraId="52CED1E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51.1-73.7%</w:t>
                            </w:r>
                          </w:p>
                        </w:tc>
                        <w:tc>
                          <w:tcPr>
                            <w:tcW w:w="717" w:type="dxa"/>
                          </w:tcPr>
                          <w:p w14:paraId="63576BF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24841C5C"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2BFB98B3"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DM uncontrolled</w:t>
                            </w:r>
                          </w:p>
                        </w:tc>
                        <w:tc>
                          <w:tcPr>
                            <w:tcW w:w="1416" w:type="dxa"/>
                          </w:tcPr>
                          <w:p w14:paraId="6E1DD6D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241 (78.0%)</w:t>
                            </w:r>
                          </w:p>
                        </w:tc>
                        <w:tc>
                          <w:tcPr>
                            <w:tcW w:w="1416" w:type="dxa"/>
                          </w:tcPr>
                          <w:p w14:paraId="09C8628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163 (67.6%)</w:t>
                            </w:r>
                          </w:p>
                        </w:tc>
                        <w:tc>
                          <w:tcPr>
                            <w:tcW w:w="1462" w:type="dxa"/>
                          </w:tcPr>
                          <w:p w14:paraId="6777CBB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61.5-73.2%</w:t>
                            </w:r>
                          </w:p>
                        </w:tc>
                        <w:tc>
                          <w:tcPr>
                            <w:tcW w:w="1416" w:type="dxa"/>
                          </w:tcPr>
                          <w:p w14:paraId="79CE6DE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78 (32.4%)</w:t>
                            </w:r>
                          </w:p>
                        </w:tc>
                        <w:tc>
                          <w:tcPr>
                            <w:tcW w:w="1274" w:type="dxa"/>
                          </w:tcPr>
                          <w:p w14:paraId="7F5A91D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26.8-38.5%</w:t>
                            </w:r>
                          </w:p>
                        </w:tc>
                        <w:tc>
                          <w:tcPr>
                            <w:tcW w:w="717" w:type="dxa"/>
                          </w:tcPr>
                          <w:p w14:paraId="50994F4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i/>
                                <w:iCs/>
                                <w:color w:val="auto"/>
                                <w:sz w:val="16"/>
                                <w:szCs w:val="16"/>
                                <w:lang w:val="en-US"/>
                              </w:rPr>
                              <w:t>&lt;0.001</w:t>
                            </w:r>
                          </w:p>
                        </w:tc>
                      </w:tr>
                      <w:tr w:rsidR="00937BD9" w:rsidRPr="00674670" w14:paraId="508E248D"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7B40B1A9" w14:textId="77777777" w:rsidR="00937BD9" w:rsidRPr="00674670" w:rsidRDefault="00937BD9" w:rsidP="00604A71">
                            <w:pPr>
                              <w:autoSpaceDE w:val="0"/>
                              <w:autoSpaceDN w:val="0"/>
                              <w:adjustRightInd w:val="0"/>
                              <w:spacing w:line="160" w:lineRule="exact"/>
                              <w:rPr>
                                <w:rFonts w:ascii="Arial" w:hAnsi="Arial" w:cs="Arial"/>
                                <w:b w:val="0"/>
                                <w:bCs w:val="0"/>
                                <w:color w:val="auto"/>
                                <w:sz w:val="16"/>
                                <w:szCs w:val="16"/>
                                <w:lang w:val="en-US"/>
                              </w:rPr>
                            </w:pPr>
                            <w:r w:rsidRPr="00674670">
                              <w:rPr>
                                <w:rFonts w:ascii="Arial" w:hAnsi="Arial" w:cs="Arial"/>
                                <w:color w:val="auto"/>
                                <w:sz w:val="16"/>
                                <w:szCs w:val="16"/>
                                <w:lang w:val="en-US"/>
                              </w:rPr>
                              <w:t>D</w:t>
                            </w:r>
                            <w:r>
                              <w:rPr>
                                <w:rFonts w:ascii="Arial" w:hAnsi="Arial" w:cs="Arial"/>
                                <w:color w:val="auto"/>
                                <w:sz w:val="16"/>
                                <w:szCs w:val="16"/>
                                <w:lang w:val="en-US"/>
                              </w:rPr>
                              <w:t>iabetes d</w:t>
                            </w:r>
                            <w:r w:rsidRPr="00674670">
                              <w:rPr>
                                <w:rFonts w:ascii="Arial" w:hAnsi="Arial" w:cs="Arial"/>
                                <w:color w:val="auto"/>
                                <w:sz w:val="16"/>
                                <w:szCs w:val="16"/>
                                <w:lang w:val="en-US"/>
                              </w:rPr>
                              <w:t xml:space="preserve">uration </w:t>
                            </w:r>
                          </w:p>
                        </w:tc>
                        <w:tc>
                          <w:tcPr>
                            <w:tcW w:w="1416" w:type="dxa"/>
                          </w:tcPr>
                          <w:p w14:paraId="7BECA218"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40135CB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41D9BFC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599E746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2EE4881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1045605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lang w:val="en-US"/>
                              </w:rPr>
                            </w:pPr>
                          </w:p>
                        </w:tc>
                      </w:tr>
                      <w:tr w:rsidR="00937BD9" w:rsidRPr="00674670" w14:paraId="136E7C04"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781D167A"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≤10</w:t>
                            </w:r>
                          </w:p>
                        </w:tc>
                        <w:tc>
                          <w:tcPr>
                            <w:tcW w:w="1416" w:type="dxa"/>
                          </w:tcPr>
                          <w:p w14:paraId="0EF43DA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159 (51.5%)</w:t>
                            </w:r>
                          </w:p>
                        </w:tc>
                        <w:tc>
                          <w:tcPr>
                            <w:tcW w:w="1416" w:type="dxa"/>
                          </w:tcPr>
                          <w:p w14:paraId="4AEF23B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105 (66.0%)</w:t>
                            </w:r>
                          </w:p>
                        </w:tc>
                        <w:tc>
                          <w:tcPr>
                            <w:tcW w:w="1462" w:type="dxa"/>
                          </w:tcPr>
                          <w:p w14:paraId="5338EAD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58.4-72.9%</w:t>
                            </w:r>
                          </w:p>
                        </w:tc>
                        <w:tc>
                          <w:tcPr>
                            <w:tcW w:w="1416" w:type="dxa"/>
                          </w:tcPr>
                          <w:p w14:paraId="4996BE2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54 (34.0%)</w:t>
                            </w:r>
                          </w:p>
                        </w:tc>
                        <w:tc>
                          <w:tcPr>
                            <w:tcW w:w="1274" w:type="dxa"/>
                          </w:tcPr>
                          <w:p w14:paraId="370AD6C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27.1-41.6%</w:t>
                            </w:r>
                          </w:p>
                        </w:tc>
                        <w:tc>
                          <w:tcPr>
                            <w:tcW w:w="717" w:type="dxa"/>
                          </w:tcPr>
                          <w:p w14:paraId="35DDA778"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lang w:val="en-US"/>
                              </w:rPr>
                            </w:pPr>
                          </w:p>
                        </w:tc>
                      </w:tr>
                      <w:tr w:rsidR="00937BD9" w:rsidRPr="00674670" w14:paraId="5D153C29"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10985BA1"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&gt;10</w:t>
                            </w:r>
                          </w:p>
                        </w:tc>
                        <w:tc>
                          <w:tcPr>
                            <w:tcW w:w="1416" w:type="dxa"/>
                          </w:tcPr>
                          <w:p w14:paraId="3FFFEF7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150 (48.5%)</w:t>
                            </w:r>
                          </w:p>
                        </w:tc>
                        <w:tc>
                          <w:tcPr>
                            <w:tcW w:w="1416" w:type="dxa"/>
                          </w:tcPr>
                          <w:p w14:paraId="5892F9C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83 (55.3%)</w:t>
                            </w:r>
                          </w:p>
                        </w:tc>
                        <w:tc>
                          <w:tcPr>
                            <w:tcW w:w="1462" w:type="dxa"/>
                          </w:tcPr>
                          <w:p w14:paraId="19862F8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47.34-63.1%</w:t>
                            </w:r>
                          </w:p>
                        </w:tc>
                        <w:tc>
                          <w:tcPr>
                            <w:tcW w:w="1416" w:type="dxa"/>
                          </w:tcPr>
                          <w:p w14:paraId="4BDAF44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67 (44.7%)</w:t>
                            </w:r>
                          </w:p>
                        </w:tc>
                        <w:tc>
                          <w:tcPr>
                            <w:tcW w:w="1274" w:type="dxa"/>
                          </w:tcPr>
                          <w:p w14:paraId="29DA79F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36.9-52.7%</w:t>
                            </w:r>
                          </w:p>
                        </w:tc>
                        <w:tc>
                          <w:tcPr>
                            <w:tcW w:w="717" w:type="dxa"/>
                          </w:tcPr>
                          <w:p w14:paraId="3D861D0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lang w:val="en-US"/>
                              </w:rPr>
                            </w:pPr>
                            <w:r w:rsidRPr="00674670">
                              <w:rPr>
                                <w:rFonts w:ascii="Arial" w:hAnsi="Arial" w:cs="Arial"/>
                                <w:color w:val="auto"/>
                                <w:sz w:val="16"/>
                                <w:szCs w:val="16"/>
                                <w:lang w:val="en-US"/>
                              </w:rPr>
                              <w:t>0.054</w:t>
                            </w:r>
                          </w:p>
                        </w:tc>
                      </w:tr>
                      <w:tr w:rsidR="00937BD9" w:rsidRPr="00674670" w14:paraId="64B2C685"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12B1D2D4"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DR</w:t>
                            </w:r>
                          </w:p>
                        </w:tc>
                        <w:tc>
                          <w:tcPr>
                            <w:tcW w:w="1416" w:type="dxa"/>
                          </w:tcPr>
                          <w:p w14:paraId="4AF1D20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3A1232A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672EE72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0D67520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4FC2EEF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0455A54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0595F92A"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3976D6D3"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Absent</w:t>
                            </w:r>
                          </w:p>
                        </w:tc>
                        <w:tc>
                          <w:tcPr>
                            <w:tcW w:w="1416" w:type="dxa"/>
                          </w:tcPr>
                          <w:p w14:paraId="1F1C35D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200 (64.7%)</w:t>
                            </w:r>
                          </w:p>
                        </w:tc>
                        <w:tc>
                          <w:tcPr>
                            <w:tcW w:w="1416" w:type="dxa"/>
                          </w:tcPr>
                          <w:p w14:paraId="1849729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112 (56.0%)</w:t>
                            </w:r>
                          </w:p>
                        </w:tc>
                        <w:tc>
                          <w:tcPr>
                            <w:tcW w:w="1462" w:type="dxa"/>
                          </w:tcPr>
                          <w:p w14:paraId="54BEA2C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49.1-62.7%</w:t>
                            </w:r>
                          </w:p>
                        </w:tc>
                        <w:tc>
                          <w:tcPr>
                            <w:tcW w:w="1416" w:type="dxa"/>
                          </w:tcPr>
                          <w:p w14:paraId="3077EA3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88 (44.0%)</w:t>
                            </w:r>
                          </w:p>
                        </w:tc>
                        <w:tc>
                          <w:tcPr>
                            <w:tcW w:w="1274" w:type="dxa"/>
                          </w:tcPr>
                          <w:p w14:paraId="0361EB4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37.3-50.9%</w:t>
                            </w:r>
                          </w:p>
                        </w:tc>
                        <w:tc>
                          <w:tcPr>
                            <w:tcW w:w="717" w:type="dxa"/>
                          </w:tcPr>
                          <w:p w14:paraId="5E8A957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498C6607"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6584736F"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Present</w:t>
                            </w:r>
                          </w:p>
                        </w:tc>
                        <w:tc>
                          <w:tcPr>
                            <w:tcW w:w="1416" w:type="dxa"/>
                          </w:tcPr>
                          <w:p w14:paraId="254D457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109 (35.3%)</w:t>
                            </w:r>
                          </w:p>
                        </w:tc>
                        <w:tc>
                          <w:tcPr>
                            <w:tcW w:w="1416" w:type="dxa"/>
                          </w:tcPr>
                          <w:p w14:paraId="206F8FE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76 (69.7%)</w:t>
                            </w:r>
                          </w:p>
                        </w:tc>
                        <w:tc>
                          <w:tcPr>
                            <w:tcW w:w="1462" w:type="dxa"/>
                          </w:tcPr>
                          <w:p w14:paraId="72F11D7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60.6-77.6%</w:t>
                            </w:r>
                          </w:p>
                        </w:tc>
                        <w:tc>
                          <w:tcPr>
                            <w:tcW w:w="1416" w:type="dxa"/>
                          </w:tcPr>
                          <w:p w14:paraId="270411B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33 (30.3%)</w:t>
                            </w:r>
                          </w:p>
                        </w:tc>
                        <w:tc>
                          <w:tcPr>
                            <w:tcW w:w="1274" w:type="dxa"/>
                          </w:tcPr>
                          <w:p w14:paraId="62281E8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22.4-39.5%</w:t>
                            </w:r>
                          </w:p>
                        </w:tc>
                        <w:tc>
                          <w:tcPr>
                            <w:tcW w:w="717" w:type="dxa"/>
                          </w:tcPr>
                          <w:p w14:paraId="3826F4D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i/>
                                <w:iCs/>
                                <w:color w:val="auto"/>
                                <w:sz w:val="16"/>
                                <w:szCs w:val="16"/>
                                <w:lang w:val="en-US"/>
                              </w:rPr>
                              <w:t>0.018</w:t>
                            </w:r>
                          </w:p>
                        </w:tc>
                      </w:tr>
                      <w:tr w:rsidR="00937BD9" w:rsidRPr="00674670" w14:paraId="70CF7768"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2A32E6AC"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DN</w:t>
                            </w:r>
                          </w:p>
                        </w:tc>
                        <w:tc>
                          <w:tcPr>
                            <w:tcW w:w="1416" w:type="dxa"/>
                          </w:tcPr>
                          <w:p w14:paraId="7DC81CF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010B15D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21513C8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448D0BE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720F372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4CC3062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0011982C"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6224B2F0"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Absent</w:t>
                            </w:r>
                          </w:p>
                        </w:tc>
                        <w:tc>
                          <w:tcPr>
                            <w:tcW w:w="1416" w:type="dxa"/>
                          </w:tcPr>
                          <w:p w14:paraId="34F1793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278 (90.0%)</w:t>
                            </w:r>
                          </w:p>
                        </w:tc>
                        <w:tc>
                          <w:tcPr>
                            <w:tcW w:w="1416" w:type="dxa"/>
                          </w:tcPr>
                          <w:p w14:paraId="2EC4905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174 (62.6%)</w:t>
                            </w:r>
                          </w:p>
                        </w:tc>
                        <w:tc>
                          <w:tcPr>
                            <w:tcW w:w="1462" w:type="dxa"/>
                          </w:tcPr>
                          <w:p w14:paraId="45E162F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56.8-68.1%</w:t>
                            </w:r>
                          </w:p>
                        </w:tc>
                        <w:tc>
                          <w:tcPr>
                            <w:tcW w:w="1416" w:type="dxa"/>
                          </w:tcPr>
                          <w:p w14:paraId="729F95D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104 (37.4%)</w:t>
                            </w:r>
                          </w:p>
                        </w:tc>
                        <w:tc>
                          <w:tcPr>
                            <w:tcW w:w="1274" w:type="dxa"/>
                          </w:tcPr>
                          <w:p w14:paraId="6F455F8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31.9-43.2%</w:t>
                            </w:r>
                          </w:p>
                        </w:tc>
                        <w:tc>
                          <w:tcPr>
                            <w:tcW w:w="717" w:type="dxa"/>
                          </w:tcPr>
                          <w:p w14:paraId="536FB8C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074B0DFC"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3E078196"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Present</w:t>
                            </w:r>
                          </w:p>
                        </w:tc>
                        <w:tc>
                          <w:tcPr>
                            <w:tcW w:w="1416" w:type="dxa"/>
                          </w:tcPr>
                          <w:p w14:paraId="41033AC6"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31 (10.0%)</w:t>
                            </w:r>
                          </w:p>
                        </w:tc>
                        <w:tc>
                          <w:tcPr>
                            <w:tcW w:w="1416" w:type="dxa"/>
                          </w:tcPr>
                          <w:p w14:paraId="33F298E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14 (45.2%)</w:t>
                            </w:r>
                          </w:p>
                        </w:tc>
                        <w:tc>
                          <w:tcPr>
                            <w:tcW w:w="1462" w:type="dxa"/>
                          </w:tcPr>
                          <w:p w14:paraId="7CE0504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29.2-62.2%</w:t>
                            </w:r>
                          </w:p>
                        </w:tc>
                        <w:tc>
                          <w:tcPr>
                            <w:tcW w:w="1416" w:type="dxa"/>
                          </w:tcPr>
                          <w:p w14:paraId="44755BE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17 (54.8%)</w:t>
                            </w:r>
                          </w:p>
                        </w:tc>
                        <w:tc>
                          <w:tcPr>
                            <w:tcW w:w="1274" w:type="dxa"/>
                          </w:tcPr>
                          <w:p w14:paraId="6553CD7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37.8-70.9%</w:t>
                            </w:r>
                          </w:p>
                        </w:tc>
                        <w:tc>
                          <w:tcPr>
                            <w:tcW w:w="717" w:type="dxa"/>
                          </w:tcPr>
                          <w:p w14:paraId="5AFF181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0.059</w:t>
                            </w:r>
                          </w:p>
                        </w:tc>
                      </w:tr>
                      <w:tr w:rsidR="00937BD9" w:rsidRPr="00674670" w14:paraId="7357EC34"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65642CCC"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 xml:space="preserve">DNP </w:t>
                            </w:r>
                          </w:p>
                        </w:tc>
                        <w:tc>
                          <w:tcPr>
                            <w:tcW w:w="1416" w:type="dxa"/>
                          </w:tcPr>
                          <w:p w14:paraId="4F178D6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5598E64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65C762F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2D2DC0B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4F47959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0842523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7567F482"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0F0D6EE5"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Absent</w:t>
                            </w:r>
                          </w:p>
                        </w:tc>
                        <w:tc>
                          <w:tcPr>
                            <w:tcW w:w="1416" w:type="dxa"/>
                          </w:tcPr>
                          <w:p w14:paraId="1163FF2A"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294 (95.1%)</w:t>
                            </w:r>
                          </w:p>
                        </w:tc>
                        <w:tc>
                          <w:tcPr>
                            <w:tcW w:w="1416" w:type="dxa"/>
                          </w:tcPr>
                          <w:p w14:paraId="4440BC0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180 (61.2%)</w:t>
                            </w:r>
                          </w:p>
                        </w:tc>
                        <w:tc>
                          <w:tcPr>
                            <w:tcW w:w="1462" w:type="dxa"/>
                          </w:tcPr>
                          <w:p w14:paraId="027A6D9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55.5-66.6%</w:t>
                            </w:r>
                          </w:p>
                        </w:tc>
                        <w:tc>
                          <w:tcPr>
                            <w:tcW w:w="1416" w:type="dxa"/>
                          </w:tcPr>
                          <w:p w14:paraId="2DCA851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114 (38.8%)</w:t>
                            </w:r>
                          </w:p>
                        </w:tc>
                        <w:tc>
                          <w:tcPr>
                            <w:tcW w:w="1274" w:type="dxa"/>
                          </w:tcPr>
                          <w:p w14:paraId="4D613B7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33.4-44.5%</w:t>
                            </w:r>
                          </w:p>
                        </w:tc>
                        <w:tc>
                          <w:tcPr>
                            <w:tcW w:w="717" w:type="dxa"/>
                          </w:tcPr>
                          <w:p w14:paraId="26325EB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45765D4B"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301C0641"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Present</w:t>
                            </w:r>
                          </w:p>
                        </w:tc>
                        <w:tc>
                          <w:tcPr>
                            <w:tcW w:w="1416" w:type="dxa"/>
                          </w:tcPr>
                          <w:p w14:paraId="3E28BC2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15 (4.9%)</w:t>
                            </w:r>
                          </w:p>
                        </w:tc>
                        <w:tc>
                          <w:tcPr>
                            <w:tcW w:w="1416" w:type="dxa"/>
                          </w:tcPr>
                          <w:p w14:paraId="3BC754D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8 (53.3%)</w:t>
                            </w:r>
                          </w:p>
                        </w:tc>
                        <w:tc>
                          <w:tcPr>
                            <w:tcW w:w="1462" w:type="dxa"/>
                          </w:tcPr>
                          <w:p w14:paraId="690EEE8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30.1-75.2%</w:t>
                            </w:r>
                          </w:p>
                        </w:tc>
                        <w:tc>
                          <w:tcPr>
                            <w:tcW w:w="1416" w:type="dxa"/>
                          </w:tcPr>
                          <w:p w14:paraId="7CE0DDB8"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7 (46.7%)</w:t>
                            </w:r>
                          </w:p>
                        </w:tc>
                        <w:tc>
                          <w:tcPr>
                            <w:tcW w:w="1274" w:type="dxa"/>
                          </w:tcPr>
                          <w:p w14:paraId="59A6DCA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24.8-69.9%</w:t>
                            </w:r>
                          </w:p>
                        </w:tc>
                        <w:tc>
                          <w:tcPr>
                            <w:tcW w:w="717" w:type="dxa"/>
                          </w:tcPr>
                          <w:p w14:paraId="716B891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0.541</w:t>
                            </w:r>
                          </w:p>
                        </w:tc>
                      </w:tr>
                      <w:tr w:rsidR="00937BD9" w:rsidRPr="00674670" w14:paraId="33A8DE21"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68E5D37F"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HTN</w:t>
                            </w:r>
                          </w:p>
                        </w:tc>
                        <w:tc>
                          <w:tcPr>
                            <w:tcW w:w="1416" w:type="dxa"/>
                          </w:tcPr>
                          <w:p w14:paraId="53EF936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28F63E8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09C929F8"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055BC4A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2C94A91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5E27B07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6ABFBE72"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705E7439"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Absent</w:t>
                            </w:r>
                          </w:p>
                        </w:tc>
                        <w:tc>
                          <w:tcPr>
                            <w:tcW w:w="1416" w:type="dxa"/>
                          </w:tcPr>
                          <w:p w14:paraId="729D9F8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103 (33.3%)</w:t>
                            </w:r>
                          </w:p>
                        </w:tc>
                        <w:tc>
                          <w:tcPr>
                            <w:tcW w:w="1416" w:type="dxa"/>
                          </w:tcPr>
                          <w:p w14:paraId="23FEACF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58 (56.3%)</w:t>
                            </w:r>
                          </w:p>
                        </w:tc>
                        <w:tc>
                          <w:tcPr>
                            <w:tcW w:w="1462" w:type="dxa"/>
                          </w:tcPr>
                          <w:p w14:paraId="7C3EDB0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46.7-65.5%</w:t>
                            </w:r>
                          </w:p>
                        </w:tc>
                        <w:tc>
                          <w:tcPr>
                            <w:tcW w:w="1416" w:type="dxa"/>
                          </w:tcPr>
                          <w:p w14:paraId="1266283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45 (43.7%)</w:t>
                            </w:r>
                          </w:p>
                        </w:tc>
                        <w:tc>
                          <w:tcPr>
                            <w:tcW w:w="1274" w:type="dxa"/>
                          </w:tcPr>
                          <w:p w14:paraId="74226DB8"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34.5-53.3%</w:t>
                            </w:r>
                          </w:p>
                        </w:tc>
                        <w:tc>
                          <w:tcPr>
                            <w:tcW w:w="717" w:type="dxa"/>
                          </w:tcPr>
                          <w:p w14:paraId="67D8299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44483A39"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58FA17A5"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Present</w:t>
                            </w:r>
                          </w:p>
                        </w:tc>
                        <w:tc>
                          <w:tcPr>
                            <w:tcW w:w="1416" w:type="dxa"/>
                          </w:tcPr>
                          <w:p w14:paraId="0D69F4E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206 (66.7%)</w:t>
                            </w:r>
                          </w:p>
                        </w:tc>
                        <w:tc>
                          <w:tcPr>
                            <w:tcW w:w="1416" w:type="dxa"/>
                          </w:tcPr>
                          <w:p w14:paraId="34E5F5B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130 (63.1%)</w:t>
                            </w:r>
                          </w:p>
                        </w:tc>
                        <w:tc>
                          <w:tcPr>
                            <w:tcW w:w="1462" w:type="dxa"/>
                          </w:tcPr>
                          <w:p w14:paraId="75109AF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56.3-69.4%</w:t>
                            </w:r>
                          </w:p>
                        </w:tc>
                        <w:tc>
                          <w:tcPr>
                            <w:tcW w:w="1416" w:type="dxa"/>
                          </w:tcPr>
                          <w:p w14:paraId="1914D62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76 (36.9%)</w:t>
                            </w:r>
                          </w:p>
                        </w:tc>
                        <w:tc>
                          <w:tcPr>
                            <w:tcW w:w="1274" w:type="dxa"/>
                          </w:tcPr>
                          <w:p w14:paraId="4F67B463"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30.6-43.7%</w:t>
                            </w:r>
                          </w:p>
                        </w:tc>
                        <w:tc>
                          <w:tcPr>
                            <w:tcW w:w="717" w:type="dxa"/>
                          </w:tcPr>
                          <w:p w14:paraId="5880123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0.249</w:t>
                            </w:r>
                          </w:p>
                        </w:tc>
                      </w:tr>
                      <w:tr w:rsidR="00937BD9" w:rsidRPr="00674670" w14:paraId="11BC8A48"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21EE7FEA"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lang w:val="en-US"/>
                              </w:rPr>
                              <w:t>DLP</w:t>
                            </w:r>
                          </w:p>
                        </w:tc>
                        <w:tc>
                          <w:tcPr>
                            <w:tcW w:w="1416" w:type="dxa"/>
                          </w:tcPr>
                          <w:p w14:paraId="55ADFA5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0E6AB12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2E1A15A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39BE941F"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5F452FE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7C4C2F3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33E429DA"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0911A747"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Absent</w:t>
                            </w:r>
                          </w:p>
                        </w:tc>
                        <w:tc>
                          <w:tcPr>
                            <w:tcW w:w="1416" w:type="dxa"/>
                          </w:tcPr>
                          <w:p w14:paraId="054B0E56"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208 (67.3%)</w:t>
                            </w:r>
                          </w:p>
                        </w:tc>
                        <w:tc>
                          <w:tcPr>
                            <w:tcW w:w="1416" w:type="dxa"/>
                          </w:tcPr>
                          <w:p w14:paraId="2B71ADEB"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118 (56.7%)</w:t>
                            </w:r>
                          </w:p>
                        </w:tc>
                        <w:tc>
                          <w:tcPr>
                            <w:tcW w:w="1462" w:type="dxa"/>
                          </w:tcPr>
                          <w:p w14:paraId="4329DE7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49.9-63.3%</w:t>
                            </w:r>
                          </w:p>
                        </w:tc>
                        <w:tc>
                          <w:tcPr>
                            <w:tcW w:w="1416" w:type="dxa"/>
                          </w:tcPr>
                          <w:p w14:paraId="38479F98"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90 (43.3%)</w:t>
                            </w:r>
                          </w:p>
                        </w:tc>
                        <w:tc>
                          <w:tcPr>
                            <w:tcW w:w="1274" w:type="dxa"/>
                          </w:tcPr>
                          <w:p w14:paraId="2EC25E71"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36.7-50.1%</w:t>
                            </w:r>
                          </w:p>
                        </w:tc>
                        <w:tc>
                          <w:tcPr>
                            <w:tcW w:w="717" w:type="dxa"/>
                          </w:tcPr>
                          <w:p w14:paraId="71ADCED1"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4B54D860"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532668D6"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lang w:val="en-US"/>
                              </w:rPr>
                              <w:t>Present</w:t>
                            </w:r>
                          </w:p>
                        </w:tc>
                        <w:tc>
                          <w:tcPr>
                            <w:tcW w:w="1416" w:type="dxa"/>
                          </w:tcPr>
                          <w:p w14:paraId="0390AF0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101 (32.7%)</w:t>
                            </w:r>
                          </w:p>
                        </w:tc>
                        <w:tc>
                          <w:tcPr>
                            <w:tcW w:w="1416" w:type="dxa"/>
                          </w:tcPr>
                          <w:p w14:paraId="6096D4B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70 (69.3%)</w:t>
                            </w:r>
                          </w:p>
                        </w:tc>
                        <w:tc>
                          <w:tcPr>
                            <w:tcW w:w="1462" w:type="dxa"/>
                          </w:tcPr>
                          <w:p w14:paraId="156A528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59.7-77.5%</w:t>
                            </w:r>
                          </w:p>
                        </w:tc>
                        <w:tc>
                          <w:tcPr>
                            <w:tcW w:w="1416" w:type="dxa"/>
                          </w:tcPr>
                          <w:p w14:paraId="2AED092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31 (30.7%)</w:t>
                            </w:r>
                          </w:p>
                        </w:tc>
                        <w:tc>
                          <w:tcPr>
                            <w:tcW w:w="1274" w:type="dxa"/>
                          </w:tcPr>
                          <w:p w14:paraId="62848CD5"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lang w:val="en-US"/>
                              </w:rPr>
                              <w:t>22.5-40.3%</w:t>
                            </w:r>
                          </w:p>
                        </w:tc>
                        <w:tc>
                          <w:tcPr>
                            <w:tcW w:w="717" w:type="dxa"/>
                          </w:tcPr>
                          <w:p w14:paraId="121BB0A8"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i/>
                                <w:iCs/>
                                <w:color w:val="auto"/>
                                <w:sz w:val="16"/>
                                <w:szCs w:val="16"/>
                                <w:lang w:val="en-US"/>
                              </w:rPr>
                              <w:t>0.034</w:t>
                            </w:r>
                          </w:p>
                        </w:tc>
                      </w:tr>
                      <w:tr w:rsidR="00937BD9" w:rsidRPr="00674670" w14:paraId="1E3CAE53"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10FDAF53" w14:textId="77777777" w:rsidR="00937BD9" w:rsidRPr="00674670" w:rsidRDefault="00937BD9" w:rsidP="00604A71">
                            <w:pPr>
                              <w:autoSpaceDE w:val="0"/>
                              <w:autoSpaceDN w:val="0"/>
                              <w:adjustRightInd w:val="0"/>
                              <w:spacing w:line="160" w:lineRule="exact"/>
                              <w:rPr>
                                <w:rFonts w:ascii="Arial" w:hAnsi="Arial" w:cs="Arial"/>
                                <w:color w:val="auto"/>
                                <w:sz w:val="16"/>
                                <w:szCs w:val="16"/>
                                <w:lang w:val="en-US"/>
                              </w:rPr>
                            </w:pPr>
                            <w:r w:rsidRPr="00674670">
                              <w:rPr>
                                <w:rFonts w:ascii="Arial" w:hAnsi="Arial" w:cs="Arial"/>
                                <w:color w:val="auto"/>
                                <w:sz w:val="16"/>
                                <w:szCs w:val="16"/>
                              </w:rPr>
                              <w:t>BMI</w:t>
                            </w:r>
                          </w:p>
                        </w:tc>
                        <w:tc>
                          <w:tcPr>
                            <w:tcW w:w="1416" w:type="dxa"/>
                          </w:tcPr>
                          <w:p w14:paraId="6F3BAB76"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5F2DC36E"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62" w:type="dxa"/>
                          </w:tcPr>
                          <w:p w14:paraId="79AF2CA6"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416" w:type="dxa"/>
                          </w:tcPr>
                          <w:p w14:paraId="5050C667"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1274" w:type="dxa"/>
                          </w:tcPr>
                          <w:p w14:paraId="45D83F0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c>
                          <w:tcPr>
                            <w:tcW w:w="717" w:type="dxa"/>
                          </w:tcPr>
                          <w:p w14:paraId="13F7A33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28D4A36B"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18F874FB"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rPr>
                              <w:t>Non-obese</w:t>
                            </w:r>
                          </w:p>
                        </w:tc>
                        <w:tc>
                          <w:tcPr>
                            <w:tcW w:w="1416" w:type="dxa"/>
                          </w:tcPr>
                          <w:p w14:paraId="0EAC77F6"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176 (57%)</w:t>
                            </w:r>
                          </w:p>
                        </w:tc>
                        <w:tc>
                          <w:tcPr>
                            <w:tcW w:w="1416" w:type="dxa"/>
                          </w:tcPr>
                          <w:p w14:paraId="0982C361"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98 (55.7%)</w:t>
                            </w:r>
                          </w:p>
                        </w:tc>
                        <w:tc>
                          <w:tcPr>
                            <w:tcW w:w="1462" w:type="dxa"/>
                          </w:tcPr>
                          <w:p w14:paraId="788E1DC0"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48.3-62.8%</w:t>
                            </w:r>
                          </w:p>
                        </w:tc>
                        <w:tc>
                          <w:tcPr>
                            <w:tcW w:w="1416" w:type="dxa"/>
                          </w:tcPr>
                          <w:p w14:paraId="7F1853D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78 (44.3%)</w:t>
                            </w:r>
                          </w:p>
                        </w:tc>
                        <w:tc>
                          <w:tcPr>
                            <w:tcW w:w="1274" w:type="dxa"/>
                          </w:tcPr>
                          <w:p w14:paraId="63548FE8"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37.2-51.7%</w:t>
                            </w:r>
                          </w:p>
                        </w:tc>
                        <w:tc>
                          <w:tcPr>
                            <w:tcW w:w="717" w:type="dxa"/>
                          </w:tcPr>
                          <w:p w14:paraId="3E21916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p>
                        </w:tc>
                      </w:tr>
                      <w:tr w:rsidR="00937BD9" w:rsidRPr="00674670" w14:paraId="72D1822B"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1843" w:type="dxa"/>
                          </w:tcPr>
                          <w:p w14:paraId="008E08C8" w14:textId="77777777" w:rsidR="00937BD9" w:rsidRPr="00674670" w:rsidRDefault="00937BD9" w:rsidP="00604A71">
                            <w:pPr>
                              <w:autoSpaceDE w:val="0"/>
                              <w:autoSpaceDN w:val="0"/>
                              <w:adjustRightInd w:val="0"/>
                              <w:spacing w:line="160" w:lineRule="exact"/>
                              <w:jc w:val="center"/>
                              <w:rPr>
                                <w:rFonts w:ascii="Arial" w:hAnsi="Arial" w:cs="Arial"/>
                                <w:b w:val="0"/>
                                <w:bCs w:val="0"/>
                                <w:color w:val="auto"/>
                                <w:sz w:val="16"/>
                                <w:szCs w:val="16"/>
                                <w:lang w:val="en-US"/>
                              </w:rPr>
                            </w:pPr>
                            <w:r w:rsidRPr="00674670">
                              <w:rPr>
                                <w:rFonts w:ascii="Arial" w:hAnsi="Arial" w:cs="Arial"/>
                                <w:b w:val="0"/>
                                <w:bCs w:val="0"/>
                                <w:color w:val="auto"/>
                                <w:sz w:val="16"/>
                                <w:szCs w:val="16"/>
                              </w:rPr>
                              <w:t>Obese</w:t>
                            </w:r>
                          </w:p>
                        </w:tc>
                        <w:tc>
                          <w:tcPr>
                            <w:tcW w:w="1416" w:type="dxa"/>
                          </w:tcPr>
                          <w:p w14:paraId="63F38A04"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133 (43.0%)</w:t>
                            </w:r>
                          </w:p>
                        </w:tc>
                        <w:tc>
                          <w:tcPr>
                            <w:tcW w:w="1416" w:type="dxa"/>
                          </w:tcPr>
                          <w:p w14:paraId="11029F7D"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90 (67.7%)</w:t>
                            </w:r>
                          </w:p>
                        </w:tc>
                        <w:tc>
                          <w:tcPr>
                            <w:tcW w:w="1462" w:type="dxa"/>
                          </w:tcPr>
                          <w:p w14:paraId="2CAD29C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59.3-75.0%</w:t>
                            </w:r>
                          </w:p>
                        </w:tc>
                        <w:tc>
                          <w:tcPr>
                            <w:tcW w:w="1416" w:type="dxa"/>
                          </w:tcPr>
                          <w:p w14:paraId="0A29311C"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43 (32.3%)</w:t>
                            </w:r>
                          </w:p>
                        </w:tc>
                        <w:tc>
                          <w:tcPr>
                            <w:tcW w:w="1274" w:type="dxa"/>
                          </w:tcPr>
                          <w:p w14:paraId="694DA2E9"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25.0-40.7%</w:t>
                            </w:r>
                          </w:p>
                        </w:tc>
                        <w:tc>
                          <w:tcPr>
                            <w:tcW w:w="717" w:type="dxa"/>
                          </w:tcPr>
                          <w:p w14:paraId="626FB722" w14:textId="77777777" w:rsidR="00937BD9" w:rsidRPr="00674670" w:rsidRDefault="00937BD9" w:rsidP="00604A71">
                            <w:pPr>
                              <w:autoSpaceDE w:val="0"/>
                              <w:autoSpaceDN w:val="0"/>
                              <w:adjustRightInd w:val="0"/>
                              <w:spacing w:line="16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lang w:val="en-US"/>
                              </w:rPr>
                            </w:pPr>
                            <w:r w:rsidRPr="00674670">
                              <w:rPr>
                                <w:rFonts w:ascii="Arial" w:hAnsi="Arial" w:cs="Arial"/>
                                <w:color w:val="auto"/>
                                <w:sz w:val="16"/>
                                <w:szCs w:val="16"/>
                              </w:rPr>
                              <w:t>0.033</w:t>
                            </w:r>
                          </w:p>
                        </w:tc>
                      </w:tr>
                    </w:tbl>
                    <w:p w14:paraId="6A7B9E42" w14:textId="77777777" w:rsidR="00937BD9" w:rsidRPr="00674670" w:rsidRDefault="00937BD9" w:rsidP="00BF7C3F">
                      <w:pPr>
                        <w:spacing w:line="230" w:lineRule="exact"/>
                        <w:jc w:val="both"/>
                        <w:rPr>
                          <w:rFonts w:ascii="Arial" w:hAnsi="Arial" w:cs="Arial"/>
                          <w:sz w:val="16"/>
                          <w:szCs w:val="16"/>
                        </w:rPr>
                      </w:pPr>
                      <w:r w:rsidRPr="00674670">
                        <w:rPr>
                          <w:rFonts w:ascii="Arial" w:hAnsi="Arial" w:cs="Arial"/>
                          <w:sz w:val="16"/>
                          <w:szCs w:val="16"/>
                        </w:rPr>
                        <w:t xml:space="preserve">VDD: vitamin D deficiency (serum 25-hydroxyvitamin D &lt;20ng/ml), HbA1c: glycosylated haemoglobin, BMI: body mass index, DR: diabetic retinopathy, DNP: diabetic nephropathy, DN: diabetic neuropathy, HTN: hypertension, DLP: dyslipidaemia, SD: standard deviation, N: sample size, CI: confidence interval, </w:t>
                      </w:r>
                      <w:r w:rsidRPr="00674670">
                        <w:rPr>
                          <w:rFonts w:ascii="Arial" w:hAnsi="Arial" w:cs="Arial"/>
                          <w:i/>
                          <w:iCs/>
                          <w:sz w:val="16"/>
                          <w:szCs w:val="16"/>
                        </w:rPr>
                        <w:t>P</w:t>
                      </w:r>
                      <w:r w:rsidRPr="00674670">
                        <w:rPr>
                          <w:rFonts w:ascii="Arial" w:hAnsi="Arial" w:cs="Arial"/>
                          <w:sz w:val="16"/>
                          <w:szCs w:val="16"/>
                        </w:rPr>
                        <w:t xml:space="preserve">: </w:t>
                      </w:r>
                      <w:r w:rsidRPr="00674670">
                        <w:rPr>
                          <w:rFonts w:ascii="Arial" w:hAnsi="Arial" w:cs="Arial"/>
                          <w:i/>
                          <w:iCs/>
                          <w:sz w:val="16"/>
                          <w:szCs w:val="16"/>
                        </w:rPr>
                        <w:t>P</w:t>
                      </w:r>
                      <w:r w:rsidRPr="00674670">
                        <w:rPr>
                          <w:rFonts w:ascii="Arial" w:hAnsi="Arial" w:cs="Arial"/>
                          <w:sz w:val="16"/>
                          <w:szCs w:val="16"/>
                        </w:rPr>
                        <w:t>-value &lt;0.05 is the significance level, as tested by t test, Chi-Square and Fisher’s Exact, where appropriate.</w:t>
                      </w:r>
                    </w:p>
                    <w:p w14:paraId="237346E2" w14:textId="77777777" w:rsidR="00937BD9" w:rsidRPr="00674670" w:rsidRDefault="00937BD9" w:rsidP="00BF7C3F">
                      <w:pPr>
                        <w:rPr>
                          <w:rFonts w:ascii="Arial" w:hAnsi="Arial" w:cs="Arial"/>
                          <w:sz w:val="20"/>
                        </w:rPr>
                      </w:pPr>
                    </w:p>
                  </w:txbxContent>
                </v:textbox>
                <w10:wrap anchorx="margin"/>
              </v:shape>
            </w:pict>
          </mc:Fallback>
        </mc:AlternateContent>
      </w:r>
    </w:p>
    <w:p w14:paraId="1A473E70" w14:textId="2FB35A4D" w:rsidR="00251D63" w:rsidRDefault="00251D63" w:rsidP="00251D63">
      <w:pPr>
        <w:spacing w:line="480" w:lineRule="auto"/>
        <w:jc w:val="both"/>
        <w:rPr>
          <w:rFonts w:ascii="Arial" w:hAnsi="Arial" w:cs="Arial"/>
          <w:b/>
          <w:noProof/>
          <w:sz w:val="22"/>
          <w:szCs w:val="22"/>
          <w:lang w:eastAsia="en-GB"/>
        </w:rPr>
      </w:pPr>
    </w:p>
    <w:p w14:paraId="0E9C0F12" w14:textId="13FAE9E0" w:rsidR="00251D63" w:rsidRDefault="00251D63" w:rsidP="00251D63">
      <w:pPr>
        <w:spacing w:line="480" w:lineRule="auto"/>
        <w:jc w:val="both"/>
        <w:rPr>
          <w:rFonts w:ascii="Arial" w:hAnsi="Arial" w:cs="Arial"/>
          <w:b/>
          <w:noProof/>
          <w:sz w:val="22"/>
          <w:szCs w:val="22"/>
          <w:lang w:eastAsia="en-GB"/>
        </w:rPr>
      </w:pPr>
    </w:p>
    <w:p w14:paraId="1BEB0307" w14:textId="3D3CFEED" w:rsidR="00251D63" w:rsidRDefault="00251D63" w:rsidP="00251D63">
      <w:pPr>
        <w:spacing w:line="480" w:lineRule="auto"/>
        <w:jc w:val="both"/>
        <w:rPr>
          <w:rFonts w:ascii="Arial" w:hAnsi="Arial" w:cs="Arial"/>
          <w:b/>
          <w:noProof/>
          <w:sz w:val="22"/>
          <w:szCs w:val="22"/>
          <w:lang w:eastAsia="en-GB"/>
        </w:rPr>
      </w:pPr>
    </w:p>
    <w:p w14:paraId="680C9C5E" w14:textId="46D7ACEC" w:rsidR="00251D63" w:rsidRDefault="00251D63" w:rsidP="00251D63">
      <w:pPr>
        <w:spacing w:line="480" w:lineRule="auto"/>
        <w:jc w:val="both"/>
        <w:rPr>
          <w:rFonts w:ascii="Arial" w:hAnsi="Arial" w:cs="Arial"/>
          <w:b/>
          <w:noProof/>
          <w:sz w:val="22"/>
          <w:szCs w:val="22"/>
          <w:lang w:eastAsia="en-GB"/>
        </w:rPr>
      </w:pPr>
    </w:p>
    <w:p w14:paraId="5B11AD5A" w14:textId="50344ACF" w:rsidR="00251D63" w:rsidRDefault="00251D63" w:rsidP="00251D63">
      <w:pPr>
        <w:spacing w:line="480" w:lineRule="auto"/>
        <w:jc w:val="both"/>
        <w:rPr>
          <w:rFonts w:ascii="Arial" w:hAnsi="Arial" w:cs="Arial"/>
          <w:b/>
          <w:noProof/>
          <w:sz w:val="22"/>
          <w:szCs w:val="22"/>
          <w:lang w:eastAsia="en-GB"/>
        </w:rPr>
      </w:pPr>
    </w:p>
    <w:p w14:paraId="0126BD5F" w14:textId="523DB8EA" w:rsidR="00251D63" w:rsidRDefault="00251D63" w:rsidP="00251D63">
      <w:pPr>
        <w:spacing w:line="480" w:lineRule="auto"/>
        <w:jc w:val="both"/>
        <w:rPr>
          <w:rFonts w:ascii="Arial" w:hAnsi="Arial" w:cs="Arial"/>
          <w:b/>
          <w:noProof/>
          <w:sz w:val="22"/>
          <w:szCs w:val="22"/>
          <w:lang w:eastAsia="en-GB"/>
        </w:rPr>
      </w:pPr>
    </w:p>
    <w:p w14:paraId="24EBD881" w14:textId="5CB9CECB" w:rsidR="00251D63" w:rsidRDefault="00251D63" w:rsidP="00251D63">
      <w:pPr>
        <w:spacing w:line="480" w:lineRule="auto"/>
        <w:jc w:val="both"/>
        <w:rPr>
          <w:rFonts w:ascii="Arial" w:hAnsi="Arial" w:cs="Arial"/>
          <w:b/>
          <w:noProof/>
          <w:sz w:val="22"/>
          <w:szCs w:val="22"/>
          <w:lang w:eastAsia="en-GB"/>
        </w:rPr>
      </w:pPr>
    </w:p>
    <w:p w14:paraId="5F3F191D" w14:textId="12B34AE6" w:rsidR="00251D63" w:rsidRDefault="00251D63" w:rsidP="00251D63">
      <w:pPr>
        <w:spacing w:line="480" w:lineRule="auto"/>
        <w:jc w:val="both"/>
        <w:rPr>
          <w:rFonts w:ascii="Arial" w:hAnsi="Arial" w:cs="Arial"/>
          <w:b/>
          <w:noProof/>
          <w:sz w:val="22"/>
          <w:szCs w:val="22"/>
          <w:lang w:eastAsia="en-GB"/>
        </w:rPr>
      </w:pPr>
    </w:p>
    <w:p w14:paraId="034D1979" w14:textId="015F34B3" w:rsidR="00251D63" w:rsidRDefault="00251D63" w:rsidP="00251D63">
      <w:pPr>
        <w:spacing w:line="480" w:lineRule="auto"/>
        <w:jc w:val="both"/>
        <w:rPr>
          <w:rFonts w:ascii="Arial" w:hAnsi="Arial" w:cs="Arial"/>
          <w:b/>
          <w:noProof/>
          <w:sz w:val="22"/>
          <w:szCs w:val="22"/>
          <w:lang w:eastAsia="en-GB"/>
        </w:rPr>
      </w:pPr>
    </w:p>
    <w:p w14:paraId="3C755706" w14:textId="238C27B3" w:rsidR="00251D63" w:rsidRDefault="00251D63" w:rsidP="00251D63">
      <w:pPr>
        <w:spacing w:line="480" w:lineRule="auto"/>
        <w:jc w:val="both"/>
        <w:rPr>
          <w:rFonts w:ascii="Arial" w:hAnsi="Arial" w:cs="Arial"/>
          <w:b/>
          <w:noProof/>
          <w:sz w:val="22"/>
          <w:szCs w:val="22"/>
          <w:lang w:eastAsia="en-GB"/>
        </w:rPr>
      </w:pPr>
    </w:p>
    <w:p w14:paraId="52DBC702" w14:textId="7DDA0455" w:rsidR="00251D63" w:rsidRDefault="00251D63" w:rsidP="00251D63">
      <w:pPr>
        <w:spacing w:line="480" w:lineRule="auto"/>
        <w:jc w:val="both"/>
        <w:rPr>
          <w:rFonts w:ascii="Arial" w:hAnsi="Arial" w:cs="Arial"/>
          <w:b/>
          <w:noProof/>
          <w:sz w:val="22"/>
          <w:szCs w:val="22"/>
          <w:lang w:eastAsia="en-GB"/>
        </w:rPr>
      </w:pPr>
    </w:p>
    <w:p w14:paraId="2FE53461" w14:textId="17627433" w:rsidR="00251D63" w:rsidRDefault="00251D63" w:rsidP="00251D63">
      <w:pPr>
        <w:spacing w:line="480" w:lineRule="auto"/>
        <w:jc w:val="both"/>
        <w:rPr>
          <w:rFonts w:ascii="Arial" w:hAnsi="Arial" w:cs="Arial"/>
          <w:b/>
          <w:noProof/>
          <w:sz w:val="22"/>
          <w:szCs w:val="22"/>
          <w:lang w:eastAsia="en-GB"/>
        </w:rPr>
      </w:pPr>
    </w:p>
    <w:p w14:paraId="37107D5B" w14:textId="3774E2B3" w:rsidR="00251D63" w:rsidRDefault="00251D63" w:rsidP="00251D63">
      <w:pPr>
        <w:spacing w:line="480" w:lineRule="auto"/>
        <w:jc w:val="both"/>
        <w:rPr>
          <w:rFonts w:ascii="Arial" w:hAnsi="Arial" w:cs="Arial"/>
          <w:b/>
          <w:noProof/>
          <w:sz w:val="22"/>
          <w:szCs w:val="22"/>
          <w:lang w:eastAsia="en-GB"/>
        </w:rPr>
      </w:pPr>
    </w:p>
    <w:p w14:paraId="1A29BBB4" w14:textId="7ADD65B7" w:rsidR="00251D63" w:rsidRDefault="00251D63" w:rsidP="00251D63">
      <w:pPr>
        <w:spacing w:line="480" w:lineRule="auto"/>
        <w:jc w:val="both"/>
        <w:rPr>
          <w:rFonts w:ascii="Arial" w:hAnsi="Arial" w:cs="Arial"/>
          <w:b/>
          <w:noProof/>
          <w:sz w:val="22"/>
          <w:szCs w:val="22"/>
          <w:lang w:eastAsia="en-GB"/>
        </w:rPr>
      </w:pPr>
    </w:p>
    <w:p w14:paraId="1A940868" w14:textId="4F31A507" w:rsidR="00251D63" w:rsidRDefault="00251D63" w:rsidP="00251D63">
      <w:pPr>
        <w:spacing w:line="480" w:lineRule="auto"/>
        <w:jc w:val="both"/>
        <w:rPr>
          <w:rFonts w:ascii="Arial" w:hAnsi="Arial" w:cs="Arial"/>
          <w:b/>
          <w:noProof/>
          <w:sz w:val="22"/>
          <w:szCs w:val="22"/>
          <w:lang w:eastAsia="en-GB"/>
        </w:rPr>
      </w:pPr>
    </w:p>
    <w:p w14:paraId="3E94EA30" w14:textId="5076C6E2" w:rsidR="00251D63" w:rsidRDefault="00251D63" w:rsidP="00251D63">
      <w:pPr>
        <w:spacing w:line="480" w:lineRule="auto"/>
        <w:jc w:val="both"/>
        <w:rPr>
          <w:rFonts w:ascii="Arial" w:hAnsi="Arial" w:cs="Arial"/>
          <w:b/>
          <w:noProof/>
          <w:sz w:val="22"/>
          <w:szCs w:val="22"/>
          <w:lang w:eastAsia="en-GB"/>
        </w:rPr>
      </w:pPr>
    </w:p>
    <w:p w14:paraId="77B8A317" w14:textId="18F29EBD" w:rsidR="00251D63" w:rsidRDefault="00251D63" w:rsidP="00251D63">
      <w:pPr>
        <w:spacing w:line="480" w:lineRule="auto"/>
        <w:jc w:val="both"/>
        <w:rPr>
          <w:rFonts w:ascii="Arial" w:hAnsi="Arial" w:cs="Arial"/>
          <w:b/>
          <w:noProof/>
          <w:sz w:val="22"/>
          <w:szCs w:val="22"/>
          <w:lang w:eastAsia="en-GB"/>
        </w:rPr>
      </w:pPr>
    </w:p>
    <w:p w14:paraId="2EC06DF0" w14:textId="0218F1D6" w:rsidR="00251D63" w:rsidRDefault="00251D63" w:rsidP="00251D63">
      <w:pPr>
        <w:spacing w:line="480" w:lineRule="auto"/>
        <w:jc w:val="both"/>
        <w:rPr>
          <w:rFonts w:ascii="Arial" w:hAnsi="Arial" w:cs="Arial"/>
          <w:b/>
          <w:noProof/>
          <w:sz w:val="22"/>
          <w:szCs w:val="22"/>
          <w:lang w:eastAsia="en-GB"/>
        </w:rPr>
      </w:pPr>
    </w:p>
    <w:p w14:paraId="12025704" w14:textId="4DE44ACF" w:rsidR="00251D63" w:rsidRDefault="00251D63" w:rsidP="00251D63">
      <w:pPr>
        <w:spacing w:line="480" w:lineRule="auto"/>
        <w:jc w:val="both"/>
        <w:rPr>
          <w:rFonts w:ascii="Arial" w:hAnsi="Arial" w:cs="Arial"/>
          <w:b/>
          <w:noProof/>
          <w:sz w:val="22"/>
          <w:szCs w:val="22"/>
          <w:lang w:eastAsia="en-GB"/>
        </w:rPr>
      </w:pPr>
    </w:p>
    <w:p w14:paraId="4A16CC47" w14:textId="0291D10C" w:rsidR="00251D63" w:rsidRDefault="00251D63" w:rsidP="00251D63">
      <w:pPr>
        <w:spacing w:line="480" w:lineRule="auto"/>
        <w:jc w:val="both"/>
        <w:rPr>
          <w:rFonts w:ascii="Arial" w:hAnsi="Arial" w:cs="Arial"/>
          <w:b/>
          <w:noProof/>
          <w:sz w:val="22"/>
          <w:szCs w:val="22"/>
          <w:lang w:eastAsia="en-GB"/>
        </w:rPr>
      </w:pPr>
    </w:p>
    <w:p w14:paraId="2F0D5E73" w14:textId="77777777" w:rsidR="00251D63" w:rsidRDefault="00251D63" w:rsidP="00251D63">
      <w:pPr>
        <w:spacing w:line="480" w:lineRule="auto"/>
        <w:jc w:val="both"/>
        <w:rPr>
          <w:rFonts w:ascii="Arial" w:hAnsi="Arial" w:cs="Arial"/>
          <w:b/>
          <w:noProof/>
          <w:sz w:val="22"/>
          <w:szCs w:val="22"/>
          <w:lang w:eastAsia="en-GB"/>
        </w:rPr>
      </w:pPr>
    </w:p>
    <w:p w14:paraId="0DCC05F9" w14:textId="77777777" w:rsidR="003B17C7" w:rsidRDefault="003B17C7" w:rsidP="00251D63">
      <w:pPr>
        <w:spacing w:line="480" w:lineRule="auto"/>
        <w:jc w:val="both"/>
        <w:rPr>
          <w:rFonts w:ascii="Arial" w:hAnsi="Arial" w:cs="Arial"/>
          <w:noProof/>
          <w:spacing w:val="4"/>
          <w:sz w:val="22"/>
          <w:szCs w:val="22"/>
          <w:lang w:eastAsia="en-GB"/>
        </w:rPr>
      </w:pPr>
    </w:p>
    <w:p w14:paraId="41F269A8" w14:textId="77777777" w:rsidR="003B17C7" w:rsidRPr="005F1755" w:rsidRDefault="003B17C7" w:rsidP="00251D63">
      <w:pPr>
        <w:spacing w:line="480" w:lineRule="auto"/>
        <w:jc w:val="both"/>
        <w:rPr>
          <w:rFonts w:ascii="Arial" w:hAnsi="Arial" w:cs="Arial"/>
          <w:noProof/>
          <w:spacing w:val="4"/>
          <w:sz w:val="20"/>
          <w:lang w:eastAsia="en-GB"/>
        </w:rPr>
      </w:pPr>
    </w:p>
    <w:p w14:paraId="3A90A527" w14:textId="066A9568" w:rsidR="008C58FE" w:rsidRPr="005F1755" w:rsidRDefault="00A75A1F" w:rsidP="00251D63">
      <w:pPr>
        <w:spacing w:line="480" w:lineRule="auto"/>
        <w:jc w:val="both"/>
        <w:rPr>
          <w:rFonts w:ascii="Arial" w:hAnsi="Arial" w:cs="Arial"/>
          <w:b/>
          <w:noProof/>
          <w:sz w:val="20"/>
          <w:lang w:eastAsia="en-GB"/>
        </w:rPr>
      </w:pPr>
      <w:r w:rsidRPr="005F1755">
        <w:rPr>
          <w:rFonts w:ascii="Arial" w:hAnsi="Arial" w:cs="Arial"/>
          <w:noProof/>
          <w:spacing w:val="4"/>
          <w:sz w:val="20"/>
          <w:lang w:eastAsia="en-GB"/>
        </w:rPr>
        <w:lastRenderedPageBreak/>
        <w:t xml:space="preserve">Table 1 presents the participants’ characteristics and their association with VDD. </w:t>
      </w:r>
      <w:r w:rsidR="00D539F0" w:rsidRPr="005F1755">
        <w:rPr>
          <w:rFonts w:ascii="Arial" w:hAnsi="Arial" w:cs="Arial"/>
          <w:sz w:val="20"/>
        </w:rPr>
        <w:t>T</w:t>
      </w:r>
      <w:r w:rsidRPr="005F1755">
        <w:rPr>
          <w:rFonts w:ascii="Arial" w:hAnsi="Arial" w:cs="Arial"/>
          <w:sz w:val="20"/>
        </w:rPr>
        <w:t>he results showed that the mean level of 25-hydroxyvitamin D was 19.4</w:t>
      </w:r>
      <w:r w:rsidRPr="005F1755">
        <w:rPr>
          <w:rFonts w:ascii="Arial" w:hAnsi="Arial" w:cs="Arial"/>
          <w:sz w:val="20"/>
        </w:rPr>
        <w:sym w:font="Symbol" w:char="F0B1"/>
      </w:r>
      <w:r w:rsidRPr="005F1755">
        <w:rPr>
          <w:rFonts w:ascii="Arial" w:hAnsi="Arial" w:cs="Arial"/>
          <w:sz w:val="20"/>
        </w:rPr>
        <w:t>6.7 ng/ml and the mean level of HbA1c was 8.7</w:t>
      </w:r>
      <w:r w:rsidRPr="005F1755">
        <w:rPr>
          <w:rFonts w:ascii="Arial" w:hAnsi="Arial" w:cs="Arial"/>
          <w:sz w:val="20"/>
        </w:rPr>
        <w:sym w:font="Symbol" w:char="F0B1"/>
      </w:r>
      <w:r w:rsidRPr="005F1755">
        <w:rPr>
          <w:rFonts w:ascii="Arial" w:hAnsi="Arial" w:cs="Arial"/>
          <w:sz w:val="20"/>
        </w:rPr>
        <w:t xml:space="preserve">1.8%. Furthermore, </w:t>
      </w:r>
      <w:r w:rsidR="00A23111" w:rsidRPr="005F1755">
        <w:rPr>
          <w:rFonts w:ascii="Arial" w:hAnsi="Arial" w:cs="Arial"/>
          <w:sz w:val="20"/>
        </w:rPr>
        <w:t>around half</w:t>
      </w:r>
      <w:r w:rsidRPr="005F1755">
        <w:rPr>
          <w:rFonts w:ascii="Arial" w:hAnsi="Arial" w:cs="Arial"/>
          <w:sz w:val="20"/>
        </w:rPr>
        <w:t xml:space="preserve"> of participants had had T2DM for more than ten years. </w:t>
      </w:r>
      <w:r w:rsidR="00AF4612" w:rsidRPr="005F1755">
        <w:rPr>
          <w:rFonts w:ascii="Arial" w:hAnsi="Arial" w:cs="Arial"/>
          <w:sz w:val="20"/>
        </w:rPr>
        <w:t>Regarding</w:t>
      </w:r>
      <w:r w:rsidRPr="005F1755">
        <w:rPr>
          <w:rFonts w:ascii="Arial" w:hAnsi="Arial" w:cs="Arial"/>
          <w:sz w:val="20"/>
        </w:rPr>
        <w:t xml:space="preserve"> microvascular complications amongst participants, DR, DNP and DN were evident, with 35.3%, 4.9% and 10% respectively. Oral antidiabetic medications were used in 46.6% of the participants, while 53.4% were being treated with oral antidiabetic agents plus insulin. The percentage of participants of normal, overweight or obese was 18.5%, </w:t>
      </w:r>
      <w:r w:rsidRPr="005F1755">
        <w:rPr>
          <w:rFonts w:ascii="Arial" w:hAnsi="Arial" w:cs="Arial"/>
          <w:noProof/>
          <w:spacing w:val="4"/>
          <w:sz w:val="20"/>
          <w:lang w:eastAsia="en-GB"/>
        </w:rPr>
        <w:t>38.5% and 43%,respectively, with a higher</w:t>
      </w:r>
      <w:r w:rsidRPr="005F1755">
        <w:rPr>
          <w:rFonts w:ascii="Arial" w:hAnsi="Arial" w:cs="Arial"/>
          <w:sz w:val="20"/>
        </w:rPr>
        <w:t xml:space="preserve"> </w:t>
      </w:r>
      <w:r w:rsidRPr="005F1755">
        <w:rPr>
          <w:rFonts w:ascii="Arial" w:hAnsi="Arial" w:cs="Arial"/>
          <w:noProof/>
          <w:spacing w:val="4"/>
          <w:sz w:val="20"/>
          <w:lang w:eastAsia="en-GB"/>
        </w:rPr>
        <w:t>obesity</w:t>
      </w:r>
      <w:r w:rsidRPr="005F1755">
        <w:rPr>
          <w:rFonts w:ascii="Arial" w:hAnsi="Arial" w:cs="Arial"/>
          <w:sz w:val="20"/>
        </w:rPr>
        <w:t xml:space="preserve"> </w:t>
      </w:r>
      <w:r w:rsidRPr="005F1755">
        <w:rPr>
          <w:rFonts w:ascii="Arial" w:hAnsi="Arial" w:cs="Arial"/>
          <w:noProof/>
          <w:spacing w:val="4"/>
          <w:sz w:val="20"/>
          <w:lang w:eastAsia="en-GB"/>
        </w:rPr>
        <w:t>rate</w:t>
      </w:r>
      <w:r w:rsidRPr="005F1755">
        <w:rPr>
          <w:rFonts w:ascii="Arial" w:hAnsi="Arial" w:cs="Arial"/>
          <w:sz w:val="20"/>
        </w:rPr>
        <w:t xml:space="preserve"> </w:t>
      </w:r>
      <w:r w:rsidRPr="005F1755">
        <w:rPr>
          <w:rFonts w:ascii="Arial" w:hAnsi="Arial" w:cs="Arial"/>
          <w:noProof/>
          <w:spacing w:val="4"/>
          <w:sz w:val="20"/>
          <w:lang w:eastAsia="en-GB"/>
        </w:rPr>
        <w:t xml:space="preserve">in females relative to males (69.2% versus 30.8%). </w:t>
      </w:r>
    </w:p>
    <w:p w14:paraId="5A1C9D50" w14:textId="77777777" w:rsidR="00F85E2C" w:rsidRPr="005F1755" w:rsidRDefault="00F85E2C" w:rsidP="00D5124F">
      <w:pPr>
        <w:widowControl w:val="0"/>
        <w:tabs>
          <w:tab w:val="left" w:pos="198"/>
        </w:tabs>
        <w:spacing w:line="480" w:lineRule="auto"/>
        <w:jc w:val="both"/>
        <w:rPr>
          <w:rFonts w:ascii="Arial" w:hAnsi="Arial" w:cs="Arial"/>
          <w:noProof/>
          <w:spacing w:val="4"/>
          <w:sz w:val="20"/>
          <w:lang w:eastAsia="en-GB"/>
        </w:rPr>
      </w:pPr>
    </w:p>
    <w:p w14:paraId="16CBDF3B" w14:textId="72CC8819" w:rsidR="00A75A1F" w:rsidRPr="005F1755" w:rsidRDefault="006014B4" w:rsidP="00D5124F">
      <w:pPr>
        <w:widowControl w:val="0"/>
        <w:tabs>
          <w:tab w:val="left" w:pos="198"/>
        </w:tabs>
        <w:spacing w:line="480" w:lineRule="auto"/>
        <w:jc w:val="both"/>
        <w:rPr>
          <w:rFonts w:ascii="Arial" w:hAnsi="Arial" w:cs="Arial"/>
          <w:b/>
          <w:bCs/>
          <w:sz w:val="20"/>
        </w:rPr>
      </w:pPr>
      <w:r w:rsidRPr="005F1755">
        <w:rPr>
          <w:rFonts w:ascii="Arial" w:hAnsi="Arial" w:cs="Arial"/>
          <w:b/>
          <w:bCs/>
          <w:sz w:val="20"/>
        </w:rPr>
        <w:t>P</w:t>
      </w:r>
      <w:r w:rsidR="00A23111" w:rsidRPr="005F1755">
        <w:rPr>
          <w:rFonts w:ascii="Arial" w:hAnsi="Arial" w:cs="Arial"/>
          <w:b/>
          <w:bCs/>
          <w:sz w:val="20"/>
        </w:rPr>
        <w:t xml:space="preserve">revalence of </w:t>
      </w:r>
      <w:r w:rsidR="00A75A1F" w:rsidRPr="005F1755">
        <w:rPr>
          <w:rFonts w:ascii="Arial" w:hAnsi="Arial" w:cs="Arial"/>
          <w:b/>
          <w:bCs/>
          <w:sz w:val="20"/>
        </w:rPr>
        <w:t>Vitamin D Deficiency and Its Association with the Participa</w:t>
      </w:r>
      <w:r w:rsidR="00A75A1F" w:rsidRPr="005F1755">
        <w:rPr>
          <w:rFonts w:ascii="Arial" w:hAnsi="Arial" w:cs="Arial"/>
          <w:b/>
          <w:bCs/>
          <w:noProof/>
          <w:spacing w:val="4"/>
          <w:sz w:val="20"/>
          <w:lang w:eastAsia="en-GB"/>
        </w:rPr>
        <w:t xml:space="preserve">nts’ </w:t>
      </w:r>
      <w:r w:rsidR="00A75A1F" w:rsidRPr="005F1755">
        <w:rPr>
          <w:rFonts w:ascii="Arial" w:hAnsi="Arial" w:cs="Arial"/>
          <w:b/>
          <w:bCs/>
          <w:sz w:val="20"/>
        </w:rPr>
        <w:t xml:space="preserve">Characteristics </w:t>
      </w:r>
    </w:p>
    <w:p w14:paraId="263F93C1" w14:textId="54395C3C" w:rsidR="00604A71" w:rsidRPr="005F1755" w:rsidRDefault="00A36501" w:rsidP="00D5124F">
      <w:pPr>
        <w:autoSpaceDE w:val="0"/>
        <w:autoSpaceDN w:val="0"/>
        <w:adjustRightInd w:val="0"/>
        <w:spacing w:line="480" w:lineRule="auto"/>
        <w:jc w:val="both"/>
        <w:rPr>
          <w:rFonts w:ascii="Arial" w:hAnsi="Arial" w:cs="Arial"/>
          <w:sz w:val="20"/>
        </w:rPr>
      </w:pPr>
      <w:r w:rsidRPr="005F1755">
        <w:rPr>
          <w:rFonts w:ascii="Arial" w:hAnsi="Arial" w:cs="Arial"/>
          <w:sz w:val="20"/>
        </w:rPr>
        <w:t>T</w:t>
      </w:r>
      <w:r w:rsidR="00A75A1F" w:rsidRPr="005F1755">
        <w:rPr>
          <w:rFonts w:ascii="Arial" w:hAnsi="Arial" w:cs="Arial"/>
          <w:sz w:val="20"/>
        </w:rPr>
        <w:t>he prevalence of VDD in patients with T2DM was 60.8% (95% CI 55.3-66.1%)</w:t>
      </w:r>
      <w:r w:rsidR="00D539F0" w:rsidRPr="005F1755">
        <w:rPr>
          <w:rFonts w:ascii="Arial" w:hAnsi="Arial" w:cs="Arial"/>
          <w:sz w:val="20"/>
        </w:rPr>
        <w:t xml:space="preserve">, </w:t>
      </w:r>
      <w:r w:rsidR="00A75A1F" w:rsidRPr="005F1755">
        <w:rPr>
          <w:rFonts w:ascii="Arial" w:hAnsi="Arial" w:cs="Arial"/>
          <w:sz w:val="20"/>
        </w:rPr>
        <w:t>whereas for non-VDD patients with T2DM it was 39.2% (95% CI 33.9-44.7%). Younger age was more significantly associated with VDD (54.2</w:t>
      </w:r>
      <w:r w:rsidR="00BF4814" w:rsidRPr="005F1755">
        <w:rPr>
          <w:rFonts w:ascii="Arial" w:hAnsi="Arial" w:cs="Arial"/>
          <w:sz w:val="20"/>
        </w:rPr>
        <w:sym w:font="Symbol" w:char="F0B1"/>
      </w:r>
      <w:r w:rsidR="00A75A1F" w:rsidRPr="005F1755">
        <w:rPr>
          <w:rFonts w:ascii="Arial" w:hAnsi="Arial" w:cs="Arial"/>
          <w:sz w:val="20"/>
        </w:rPr>
        <w:t>11.8</w:t>
      </w:r>
      <w:r w:rsidR="00BF4814" w:rsidRPr="005F1755">
        <w:rPr>
          <w:rFonts w:ascii="Arial" w:hAnsi="Arial" w:cs="Arial"/>
          <w:sz w:val="20"/>
        </w:rPr>
        <w:t xml:space="preserve"> years</w:t>
      </w:r>
      <w:r w:rsidR="00A75A1F" w:rsidRPr="005F1755">
        <w:rPr>
          <w:rFonts w:ascii="Arial" w:hAnsi="Arial" w:cs="Arial"/>
          <w:sz w:val="20"/>
        </w:rPr>
        <w:t>) than older age (58.4</w:t>
      </w:r>
      <w:r w:rsidR="00BF4814" w:rsidRPr="005F1755">
        <w:rPr>
          <w:rFonts w:ascii="Arial" w:hAnsi="Arial" w:cs="Arial"/>
          <w:sz w:val="20"/>
        </w:rPr>
        <w:sym w:font="Symbol" w:char="F0B1"/>
      </w:r>
      <w:r w:rsidR="00BF4814" w:rsidRPr="005F1755">
        <w:rPr>
          <w:rFonts w:ascii="Arial" w:hAnsi="Arial" w:cs="Arial"/>
          <w:sz w:val="20"/>
        </w:rPr>
        <w:t>1</w:t>
      </w:r>
      <w:r w:rsidR="00A75A1F" w:rsidRPr="005F1755">
        <w:rPr>
          <w:rFonts w:ascii="Arial" w:hAnsi="Arial" w:cs="Arial"/>
          <w:sz w:val="20"/>
        </w:rPr>
        <w:t>2</w:t>
      </w:r>
      <w:r w:rsidR="00BF4814" w:rsidRPr="005F1755">
        <w:rPr>
          <w:rFonts w:ascii="Arial" w:hAnsi="Arial" w:cs="Arial"/>
          <w:sz w:val="20"/>
        </w:rPr>
        <w:t xml:space="preserve"> years</w:t>
      </w:r>
      <w:r w:rsidR="00A75A1F" w:rsidRPr="005F1755">
        <w:rPr>
          <w:rFonts w:ascii="Arial" w:hAnsi="Arial" w:cs="Arial"/>
          <w:sz w:val="20"/>
        </w:rPr>
        <w:t>) (</w:t>
      </w:r>
      <w:r w:rsidR="00A75A1F" w:rsidRPr="005F1755">
        <w:rPr>
          <w:rFonts w:ascii="Arial" w:hAnsi="Arial" w:cs="Arial"/>
          <w:i/>
          <w:iCs/>
          <w:sz w:val="20"/>
        </w:rPr>
        <w:t>t</w:t>
      </w:r>
      <w:r w:rsidR="00A75A1F" w:rsidRPr="005F1755">
        <w:rPr>
          <w:rFonts w:ascii="Arial" w:hAnsi="Arial" w:cs="Arial"/>
          <w:sz w:val="20"/>
        </w:rPr>
        <w:t xml:space="preserve">(307)=3.03, </w:t>
      </w:r>
      <w:r w:rsidR="00A75A1F" w:rsidRPr="005F1755">
        <w:rPr>
          <w:rFonts w:ascii="Arial" w:hAnsi="Arial" w:cs="Arial"/>
          <w:i/>
          <w:iCs/>
          <w:sz w:val="20"/>
        </w:rPr>
        <w:t>P</w:t>
      </w:r>
      <w:r w:rsidR="00A75A1F" w:rsidRPr="005F1755">
        <w:rPr>
          <w:rFonts w:ascii="Arial" w:hAnsi="Arial" w:cs="Arial"/>
          <w:sz w:val="20"/>
        </w:rPr>
        <w:t xml:space="preserve">=0.003). </w:t>
      </w:r>
      <w:r w:rsidR="00604A71" w:rsidRPr="005F1755">
        <w:rPr>
          <w:rFonts w:ascii="Arial" w:hAnsi="Arial" w:cs="Arial"/>
          <w:sz w:val="20"/>
        </w:rPr>
        <w:t xml:space="preserve">Additionally, the number of females with VDD was significantly higher than the number of males (69.3 versus 49.2, </w:t>
      </w:r>
      <w:r w:rsidR="00604A71" w:rsidRPr="005F1755">
        <w:rPr>
          <w:rFonts w:ascii="Arial" w:hAnsi="Arial" w:cs="Arial"/>
          <w:i/>
          <w:iCs/>
          <w:sz w:val="20"/>
        </w:rPr>
        <w:t>X</w:t>
      </w:r>
      <w:r w:rsidR="00604A71" w:rsidRPr="005F1755">
        <w:rPr>
          <w:rFonts w:ascii="Arial" w:hAnsi="Arial" w:cs="Arial"/>
          <w:i/>
          <w:iCs/>
          <w:sz w:val="20"/>
          <w:vertAlign w:val="superscript"/>
        </w:rPr>
        <w:t>2</w:t>
      </w:r>
      <w:r w:rsidR="00604A71" w:rsidRPr="005F1755">
        <w:rPr>
          <w:rFonts w:ascii="Arial" w:hAnsi="Arial" w:cs="Arial"/>
          <w:sz w:val="20"/>
        </w:rPr>
        <w:t xml:space="preserve">(1)=12.70, </w:t>
      </w:r>
      <w:r w:rsidR="00604A71" w:rsidRPr="005F1755">
        <w:rPr>
          <w:rFonts w:ascii="Arial" w:hAnsi="Arial" w:cs="Arial"/>
          <w:i/>
          <w:iCs/>
          <w:sz w:val="20"/>
        </w:rPr>
        <w:t>P</w:t>
      </w:r>
      <w:r w:rsidR="00604A71" w:rsidRPr="005F1755">
        <w:rPr>
          <w:rFonts w:ascii="Arial" w:hAnsi="Arial" w:cs="Arial"/>
          <w:sz w:val="20"/>
        </w:rPr>
        <w:t xml:space="preserve">=&lt;0.001). There was significant higher </w:t>
      </w:r>
      <w:r w:rsidR="00AF4612" w:rsidRPr="005F1755">
        <w:rPr>
          <w:rFonts w:ascii="Arial" w:hAnsi="Arial" w:cs="Arial"/>
          <w:sz w:val="20"/>
        </w:rPr>
        <w:t xml:space="preserve">proportions of </w:t>
      </w:r>
      <w:r w:rsidR="00604A71" w:rsidRPr="005F1755">
        <w:rPr>
          <w:rFonts w:ascii="Arial" w:hAnsi="Arial" w:cs="Arial"/>
          <w:sz w:val="20"/>
        </w:rPr>
        <w:t>VDD in patients with DR (69.7%) than in patients without DR (56%) (</w:t>
      </w:r>
      <w:r w:rsidR="00604A71" w:rsidRPr="005F1755">
        <w:rPr>
          <w:rFonts w:ascii="Arial" w:hAnsi="Arial" w:cs="Arial"/>
          <w:i/>
          <w:iCs/>
          <w:sz w:val="20"/>
        </w:rPr>
        <w:t>X</w:t>
      </w:r>
      <w:r w:rsidR="00604A71" w:rsidRPr="005F1755">
        <w:rPr>
          <w:rFonts w:ascii="Arial" w:hAnsi="Arial" w:cs="Arial"/>
          <w:i/>
          <w:iCs/>
          <w:sz w:val="20"/>
          <w:vertAlign w:val="superscript"/>
        </w:rPr>
        <w:t>2</w:t>
      </w:r>
      <w:r w:rsidR="00604A71" w:rsidRPr="005F1755">
        <w:rPr>
          <w:rFonts w:ascii="Arial" w:hAnsi="Arial" w:cs="Arial"/>
          <w:sz w:val="20"/>
        </w:rPr>
        <w:t xml:space="preserve">(1)= 5.58, </w:t>
      </w:r>
      <w:r w:rsidR="00604A71" w:rsidRPr="005F1755">
        <w:rPr>
          <w:rFonts w:ascii="Arial" w:hAnsi="Arial" w:cs="Arial"/>
          <w:i/>
          <w:iCs/>
          <w:sz w:val="20"/>
        </w:rPr>
        <w:t>P</w:t>
      </w:r>
      <w:r w:rsidR="00604A71" w:rsidRPr="005F1755">
        <w:rPr>
          <w:rFonts w:ascii="Arial" w:hAnsi="Arial" w:cs="Arial"/>
          <w:sz w:val="20"/>
        </w:rPr>
        <w:t>=0.018). Patients with uncontrolled diabetes have significantly higher VDD rate (67.6%) than the patients with controlled diabetes (36.8%) (</w:t>
      </w:r>
      <w:r w:rsidR="00604A71" w:rsidRPr="005F1755">
        <w:rPr>
          <w:rFonts w:ascii="Arial" w:hAnsi="Arial" w:cs="Arial"/>
          <w:i/>
          <w:iCs/>
          <w:sz w:val="20"/>
        </w:rPr>
        <w:t>X</w:t>
      </w:r>
      <w:r w:rsidR="00604A71" w:rsidRPr="005F1755">
        <w:rPr>
          <w:rFonts w:ascii="Arial" w:hAnsi="Arial" w:cs="Arial"/>
          <w:i/>
          <w:iCs/>
          <w:sz w:val="20"/>
          <w:vertAlign w:val="superscript"/>
        </w:rPr>
        <w:t>2</w:t>
      </w:r>
      <w:r w:rsidR="00604A71" w:rsidRPr="005F1755">
        <w:rPr>
          <w:rFonts w:ascii="Arial" w:hAnsi="Arial" w:cs="Arial"/>
          <w:sz w:val="20"/>
        </w:rPr>
        <w:t>(1)=21.21,</w:t>
      </w:r>
      <w:r w:rsidR="00D539F0" w:rsidRPr="005F1755">
        <w:rPr>
          <w:rFonts w:ascii="Arial" w:hAnsi="Arial" w:cs="Arial"/>
          <w:sz w:val="20"/>
        </w:rPr>
        <w:t xml:space="preserve"> </w:t>
      </w:r>
      <w:r w:rsidR="00604A71" w:rsidRPr="005F1755">
        <w:rPr>
          <w:rFonts w:ascii="Arial" w:hAnsi="Arial" w:cs="Arial"/>
          <w:i/>
          <w:iCs/>
          <w:sz w:val="20"/>
        </w:rPr>
        <w:t>P</w:t>
      </w:r>
      <w:r w:rsidR="00604A71" w:rsidRPr="005F1755">
        <w:rPr>
          <w:rFonts w:ascii="Arial" w:hAnsi="Arial" w:cs="Arial"/>
          <w:sz w:val="20"/>
        </w:rPr>
        <w:t>&lt;0,001). Patients with dyslipidaemia was also associated with significantly higher VDD compared to those without dyslipidaemia (69.3% and 56.7% respectively,</w:t>
      </w:r>
      <w:r w:rsidR="00604A71" w:rsidRPr="005F1755">
        <w:rPr>
          <w:rFonts w:ascii="Arial" w:hAnsi="Arial" w:cs="Arial"/>
          <w:i/>
          <w:iCs/>
          <w:sz w:val="20"/>
        </w:rPr>
        <w:t xml:space="preserve"> X</w:t>
      </w:r>
      <w:r w:rsidR="00604A71" w:rsidRPr="005F1755">
        <w:rPr>
          <w:rFonts w:ascii="Arial" w:hAnsi="Arial" w:cs="Arial"/>
          <w:i/>
          <w:iCs/>
          <w:sz w:val="20"/>
          <w:vertAlign w:val="superscript"/>
        </w:rPr>
        <w:t>2</w:t>
      </w:r>
      <w:r w:rsidR="00604A71" w:rsidRPr="005F1755">
        <w:rPr>
          <w:rFonts w:ascii="Arial" w:hAnsi="Arial" w:cs="Arial"/>
          <w:sz w:val="20"/>
        </w:rPr>
        <w:t xml:space="preserve">(1)=4.51, </w:t>
      </w:r>
      <w:r w:rsidR="00604A71" w:rsidRPr="005F1755">
        <w:rPr>
          <w:rFonts w:ascii="Arial" w:hAnsi="Arial" w:cs="Arial"/>
          <w:i/>
          <w:iCs/>
          <w:sz w:val="20"/>
        </w:rPr>
        <w:t>P</w:t>
      </w:r>
      <w:r w:rsidR="00604A71" w:rsidRPr="005F1755">
        <w:rPr>
          <w:rFonts w:ascii="Arial" w:hAnsi="Arial" w:cs="Arial"/>
          <w:sz w:val="20"/>
        </w:rPr>
        <w:t>=0.34). There was a significant difference in the proportion of VDD between obese (67.7%) compared with non-obese (55.7%) participants (</w:t>
      </w:r>
      <w:r w:rsidR="00604A71" w:rsidRPr="005F1755">
        <w:rPr>
          <w:rFonts w:ascii="Arial" w:hAnsi="Arial" w:cs="Arial"/>
          <w:i/>
          <w:iCs/>
          <w:sz w:val="20"/>
        </w:rPr>
        <w:t>X</w:t>
      </w:r>
      <w:r w:rsidR="00604A71" w:rsidRPr="005F1755">
        <w:rPr>
          <w:rFonts w:ascii="Arial" w:hAnsi="Arial" w:cs="Arial"/>
          <w:i/>
          <w:iCs/>
          <w:sz w:val="20"/>
          <w:vertAlign w:val="superscript"/>
        </w:rPr>
        <w:t>2</w:t>
      </w:r>
      <w:r w:rsidR="00604A71" w:rsidRPr="005F1755">
        <w:rPr>
          <w:rFonts w:ascii="Arial" w:hAnsi="Arial" w:cs="Arial"/>
          <w:sz w:val="20"/>
        </w:rPr>
        <w:t xml:space="preserve">(1)=4.57, </w:t>
      </w:r>
      <w:r w:rsidR="00604A71" w:rsidRPr="005F1755">
        <w:rPr>
          <w:rFonts w:ascii="Arial" w:hAnsi="Arial" w:cs="Arial"/>
          <w:i/>
          <w:iCs/>
          <w:sz w:val="20"/>
        </w:rPr>
        <w:t>P</w:t>
      </w:r>
      <w:r w:rsidR="00604A71" w:rsidRPr="005F1755">
        <w:rPr>
          <w:rFonts w:ascii="Arial" w:hAnsi="Arial" w:cs="Arial"/>
          <w:sz w:val="20"/>
        </w:rPr>
        <w:t xml:space="preserve">=0.033). </w:t>
      </w:r>
    </w:p>
    <w:p w14:paraId="132B22FA" w14:textId="70006A0F" w:rsidR="009428B1" w:rsidRDefault="009428B1" w:rsidP="00D5124F">
      <w:pPr>
        <w:autoSpaceDE w:val="0"/>
        <w:autoSpaceDN w:val="0"/>
        <w:adjustRightInd w:val="0"/>
        <w:spacing w:line="480" w:lineRule="auto"/>
        <w:jc w:val="both"/>
        <w:rPr>
          <w:rFonts w:ascii="Arial" w:hAnsi="Arial" w:cs="Arial"/>
          <w:sz w:val="22"/>
          <w:szCs w:val="22"/>
        </w:rPr>
      </w:pPr>
    </w:p>
    <w:p w14:paraId="5AF1AC98" w14:textId="26B0D6D1" w:rsidR="005F1755" w:rsidRDefault="005F1755" w:rsidP="00D5124F">
      <w:pPr>
        <w:autoSpaceDE w:val="0"/>
        <w:autoSpaceDN w:val="0"/>
        <w:adjustRightInd w:val="0"/>
        <w:spacing w:line="480" w:lineRule="auto"/>
        <w:jc w:val="both"/>
        <w:rPr>
          <w:rFonts w:ascii="Arial" w:hAnsi="Arial" w:cs="Arial"/>
          <w:sz w:val="22"/>
          <w:szCs w:val="22"/>
        </w:rPr>
      </w:pPr>
    </w:p>
    <w:p w14:paraId="692DDDC6" w14:textId="4865FB2C" w:rsidR="005F1755" w:rsidRDefault="005F1755" w:rsidP="00D5124F">
      <w:pPr>
        <w:autoSpaceDE w:val="0"/>
        <w:autoSpaceDN w:val="0"/>
        <w:adjustRightInd w:val="0"/>
        <w:spacing w:line="480" w:lineRule="auto"/>
        <w:jc w:val="both"/>
        <w:rPr>
          <w:rFonts w:ascii="Arial" w:hAnsi="Arial" w:cs="Arial"/>
          <w:sz w:val="22"/>
          <w:szCs w:val="22"/>
        </w:rPr>
      </w:pPr>
    </w:p>
    <w:p w14:paraId="4E05866E" w14:textId="77777777" w:rsidR="005F1755" w:rsidRDefault="005F1755" w:rsidP="00D5124F">
      <w:pPr>
        <w:autoSpaceDE w:val="0"/>
        <w:autoSpaceDN w:val="0"/>
        <w:adjustRightInd w:val="0"/>
        <w:spacing w:line="480" w:lineRule="auto"/>
        <w:jc w:val="both"/>
        <w:rPr>
          <w:rFonts w:ascii="Arial" w:hAnsi="Arial" w:cs="Arial"/>
          <w:sz w:val="22"/>
          <w:szCs w:val="22"/>
        </w:rPr>
      </w:pPr>
    </w:p>
    <w:p w14:paraId="74E25C44" w14:textId="77777777" w:rsidR="006C4585" w:rsidRPr="00D5124F" w:rsidRDefault="006C4585" w:rsidP="00D5124F">
      <w:pPr>
        <w:autoSpaceDE w:val="0"/>
        <w:autoSpaceDN w:val="0"/>
        <w:adjustRightInd w:val="0"/>
        <w:spacing w:line="480" w:lineRule="auto"/>
        <w:jc w:val="both"/>
        <w:rPr>
          <w:rFonts w:ascii="Arial" w:hAnsi="Arial" w:cs="Arial"/>
          <w:sz w:val="22"/>
          <w:szCs w:val="22"/>
        </w:rPr>
      </w:pPr>
    </w:p>
    <w:p w14:paraId="70142B3A" w14:textId="126C8EF2" w:rsidR="00604A71" w:rsidRPr="00D5124F" w:rsidRDefault="00604A71" w:rsidP="00D5124F">
      <w:pPr>
        <w:autoSpaceDE w:val="0"/>
        <w:autoSpaceDN w:val="0"/>
        <w:adjustRightInd w:val="0"/>
        <w:spacing w:line="480" w:lineRule="auto"/>
        <w:jc w:val="both"/>
        <w:rPr>
          <w:rFonts w:ascii="Arial" w:hAnsi="Arial" w:cs="Arial"/>
          <w:sz w:val="22"/>
          <w:szCs w:val="22"/>
        </w:rPr>
      </w:pPr>
    </w:p>
    <w:p w14:paraId="50CB4149" w14:textId="2B8E1EF8" w:rsidR="00BF7C3F" w:rsidRDefault="00251D63" w:rsidP="00D5124F">
      <w:pPr>
        <w:autoSpaceDE w:val="0"/>
        <w:autoSpaceDN w:val="0"/>
        <w:adjustRightInd w:val="0"/>
        <w:spacing w:line="480" w:lineRule="auto"/>
        <w:jc w:val="both"/>
        <w:rPr>
          <w:rFonts w:ascii="Arial" w:hAnsi="Arial" w:cs="Arial"/>
          <w:sz w:val="22"/>
          <w:szCs w:val="22"/>
        </w:rPr>
      </w:pPr>
      <w:r w:rsidRPr="006F26C5">
        <w:rPr>
          <w:rFonts w:ascii="Arial" w:hAnsi="Arial" w:cs="Arial"/>
          <w:noProof/>
          <w:sz w:val="20"/>
        </w:rPr>
        <mc:AlternateContent>
          <mc:Choice Requires="wps">
            <w:drawing>
              <wp:anchor distT="0" distB="0" distL="114300" distR="114300" simplePos="0" relativeHeight="251674624" behindDoc="1" locked="0" layoutInCell="1" allowOverlap="1" wp14:anchorId="1BC1D083" wp14:editId="7346D46F">
                <wp:simplePos x="0" y="0"/>
                <wp:positionH relativeFrom="margin">
                  <wp:posOffset>-67310</wp:posOffset>
                </wp:positionH>
                <wp:positionV relativeFrom="paragraph">
                  <wp:posOffset>-489585</wp:posOffset>
                </wp:positionV>
                <wp:extent cx="5476875" cy="55721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572125"/>
                        </a:xfrm>
                        <a:prstGeom prst="rect">
                          <a:avLst/>
                        </a:prstGeom>
                        <a:noFill/>
                        <a:ln w="9525">
                          <a:noFill/>
                          <a:miter lim="800000"/>
                          <a:headEnd/>
                          <a:tailEnd/>
                        </a:ln>
                      </wps:spPr>
                      <wps:txbx>
                        <w:txbxContent>
                          <w:p w14:paraId="0FCF7E06" w14:textId="4AD0C162" w:rsidR="00937BD9" w:rsidRDefault="00937BD9" w:rsidP="00BF7C3F">
                            <w:pPr>
                              <w:autoSpaceDE w:val="0"/>
                              <w:autoSpaceDN w:val="0"/>
                              <w:adjustRightInd w:val="0"/>
                              <w:spacing w:line="230" w:lineRule="exact"/>
                              <w:jc w:val="both"/>
                              <w:rPr>
                                <w:rFonts w:ascii="Arial" w:hAnsi="Arial" w:cs="Arial"/>
                                <w:sz w:val="20"/>
                              </w:rPr>
                            </w:pPr>
                            <w:r w:rsidRPr="00674670">
                              <w:rPr>
                                <w:rFonts w:ascii="Arial" w:hAnsi="Arial" w:cs="Arial"/>
                                <w:b/>
                                <w:bCs/>
                                <w:sz w:val="20"/>
                              </w:rPr>
                              <w:t>Table 2:</w:t>
                            </w:r>
                            <w:r w:rsidRPr="00674670">
                              <w:rPr>
                                <w:rFonts w:ascii="Arial" w:hAnsi="Arial" w:cs="Arial"/>
                                <w:sz w:val="20"/>
                              </w:rPr>
                              <w:t xml:space="preserve"> Logistic regression analysis of association</w:t>
                            </w:r>
                            <w:r>
                              <w:rPr>
                                <w:rFonts w:ascii="Arial" w:hAnsi="Arial" w:cs="Arial"/>
                                <w:sz w:val="20"/>
                              </w:rPr>
                              <w:t xml:space="preserve"> </w:t>
                            </w:r>
                            <w:r w:rsidRPr="00674670">
                              <w:rPr>
                                <w:rFonts w:ascii="Arial" w:hAnsi="Arial" w:cs="Arial"/>
                                <w:sz w:val="20"/>
                              </w:rPr>
                              <w:t>between patient characteristics and VDD</w:t>
                            </w:r>
                          </w:p>
                          <w:p w14:paraId="262263EE" w14:textId="77777777" w:rsidR="00937BD9" w:rsidRPr="00674670" w:rsidRDefault="00937BD9" w:rsidP="00BF7C3F">
                            <w:pPr>
                              <w:autoSpaceDE w:val="0"/>
                              <w:autoSpaceDN w:val="0"/>
                              <w:adjustRightInd w:val="0"/>
                              <w:spacing w:line="230" w:lineRule="exact"/>
                              <w:jc w:val="both"/>
                              <w:rPr>
                                <w:rFonts w:ascii="Arial" w:hAnsi="Arial" w:cs="Arial"/>
                                <w:sz w:val="20"/>
                              </w:rPr>
                            </w:pPr>
                          </w:p>
                          <w:tbl>
                            <w:tblPr>
                              <w:tblStyle w:val="ListTable1Light1"/>
                              <w:tblW w:w="8222" w:type="dxa"/>
                              <w:tblLayout w:type="fixed"/>
                              <w:tblLook w:val="06A0" w:firstRow="1" w:lastRow="0" w:firstColumn="1" w:lastColumn="0" w:noHBand="1" w:noVBand="1"/>
                            </w:tblPr>
                            <w:tblGrid>
                              <w:gridCol w:w="1204"/>
                              <w:gridCol w:w="1088"/>
                              <w:gridCol w:w="2386"/>
                              <w:gridCol w:w="2268"/>
                              <w:gridCol w:w="992"/>
                              <w:gridCol w:w="284"/>
                            </w:tblGrid>
                            <w:tr w:rsidR="00937BD9" w:rsidRPr="00674670" w14:paraId="08C45ECF" w14:textId="77777777" w:rsidTr="00604A71">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04" w:type="dxa"/>
                                  <w:vMerge w:val="restart"/>
                                  <w:tcBorders>
                                    <w:top w:val="single" w:sz="4" w:space="0" w:color="auto"/>
                                  </w:tcBorders>
                                </w:tcPr>
                                <w:p w14:paraId="10605A56" w14:textId="77777777" w:rsidR="00937BD9" w:rsidRPr="00674670" w:rsidRDefault="00937BD9" w:rsidP="00604A71">
                                  <w:pPr>
                                    <w:spacing w:line="180" w:lineRule="exact"/>
                                    <w:rPr>
                                      <w:rFonts w:ascii="Arial" w:hAnsi="Arial" w:cs="Arial"/>
                                      <w:sz w:val="16"/>
                                      <w:szCs w:val="16"/>
                                    </w:rPr>
                                  </w:pPr>
                                  <w:r w:rsidRPr="00674670">
                                    <w:rPr>
                                      <w:rFonts w:ascii="Arial" w:hAnsi="Arial" w:cs="Arial"/>
                                      <w:sz w:val="16"/>
                                      <w:szCs w:val="16"/>
                                    </w:rPr>
                                    <w:t>Variable</w:t>
                                  </w:r>
                                </w:p>
                              </w:tc>
                              <w:tc>
                                <w:tcPr>
                                  <w:tcW w:w="3474" w:type="dxa"/>
                                  <w:gridSpan w:val="2"/>
                                  <w:tcBorders>
                                    <w:top w:val="single" w:sz="4" w:space="0" w:color="auto"/>
                                    <w:bottom w:val="single" w:sz="4" w:space="0" w:color="auto"/>
                                  </w:tcBorders>
                                </w:tcPr>
                                <w:p w14:paraId="5B76438C" w14:textId="77777777" w:rsidR="00937BD9" w:rsidRPr="00674670" w:rsidRDefault="00937BD9" w:rsidP="00604A71">
                                  <w:pPr>
                                    <w:spacing w:line="18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Univariate</w:t>
                                  </w:r>
                                </w:p>
                                <w:p w14:paraId="630A3570" w14:textId="77777777" w:rsidR="00937BD9" w:rsidRPr="00674670" w:rsidRDefault="00937BD9" w:rsidP="00604A71">
                                  <w:pPr>
                                    <w:spacing w:line="18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analysis</w:t>
                                  </w:r>
                                </w:p>
                              </w:tc>
                              <w:tc>
                                <w:tcPr>
                                  <w:tcW w:w="3260" w:type="dxa"/>
                                  <w:gridSpan w:val="2"/>
                                  <w:tcBorders>
                                    <w:top w:val="single" w:sz="4" w:space="0" w:color="auto"/>
                                    <w:bottom w:val="single" w:sz="4" w:space="0" w:color="auto"/>
                                  </w:tcBorders>
                                </w:tcPr>
                                <w:p w14:paraId="19B0F2E4" w14:textId="77777777" w:rsidR="00937BD9" w:rsidRPr="00674670" w:rsidRDefault="00937BD9" w:rsidP="00604A71">
                                  <w:pPr>
                                    <w:spacing w:line="18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674670">
                                    <w:rPr>
                                      <w:rFonts w:ascii="Arial" w:hAnsi="Arial" w:cs="Arial"/>
                                      <w:sz w:val="16"/>
                                      <w:szCs w:val="16"/>
                                    </w:rPr>
                                    <w:t>Multivariate</w:t>
                                  </w:r>
                                </w:p>
                                <w:p w14:paraId="3462C934" w14:textId="77777777" w:rsidR="00937BD9" w:rsidRPr="00674670" w:rsidRDefault="00937BD9" w:rsidP="00604A71">
                                  <w:pPr>
                                    <w:spacing w:line="18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analysis</w:t>
                                  </w:r>
                                </w:p>
                              </w:tc>
                              <w:tc>
                                <w:tcPr>
                                  <w:tcW w:w="284" w:type="dxa"/>
                                  <w:tcBorders>
                                    <w:top w:val="single" w:sz="4" w:space="0" w:color="auto"/>
                                    <w:bottom w:val="single" w:sz="4" w:space="0" w:color="auto"/>
                                  </w:tcBorders>
                                </w:tcPr>
                                <w:p w14:paraId="4CCDA875" w14:textId="77777777" w:rsidR="00937BD9" w:rsidRPr="00674670" w:rsidRDefault="00937BD9" w:rsidP="00604A71">
                                  <w:pPr>
                                    <w:spacing w:line="180" w:lineRule="exact"/>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r>
                            <w:tr w:rsidR="00937BD9" w:rsidRPr="00674670" w14:paraId="3234837E" w14:textId="77777777" w:rsidTr="00604A71">
                              <w:trPr>
                                <w:trHeight w:val="280"/>
                              </w:trPr>
                              <w:tc>
                                <w:tcPr>
                                  <w:cnfStyle w:val="001000000000" w:firstRow="0" w:lastRow="0" w:firstColumn="1" w:lastColumn="0" w:oddVBand="0" w:evenVBand="0" w:oddHBand="0" w:evenHBand="0" w:firstRowFirstColumn="0" w:firstRowLastColumn="0" w:lastRowFirstColumn="0" w:lastRowLastColumn="0"/>
                                  <w:tcW w:w="1204" w:type="dxa"/>
                                  <w:vMerge/>
                                  <w:tcBorders>
                                    <w:bottom w:val="single" w:sz="4" w:space="0" w:color="auto"/>
                                  </w:tcBorders>
                                </w:tcPr>
                                <w:p w14:paraId="7075D78E" w14:textId="77777777" w:rsidR="00937BD9" w:rsidRPr="00674670" w:rsidRDefault="00937BD9" w:rsidP="00604A71">
                                  <w:pPr>
                                    <w:spacing w:line="180" w:lineRule="exact"/>
                                    <w:rPr>
                                      <w:rFonts w:ascii="Arial" w:hAnsi="Arial" w:cs="Arial"/>
                                      <w:sz w:val="16"/>
                                      <w:szCs w:val="16"/>
                                    </w:rPr>
                                  </w:pPr>
                                </w:p>
                              </w:tc>
                              <w:tc>
                                <w:tcPr>
                                  <w:tcW w:w="1088" w:type="dxa"/>
                                  <w:tcBorders>
                                    <w:top w:val="single" w:sz="4" w:space="0" w:color="auto"/>
                                    <w:bottom w:val="single" w:sz="4" w:space="0" w:color="auto"/>
                                  </w:tcBorders>
                                </w:tcPr>
                                <w:p w14:paraId="73DB50C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674670">
                                    <w:rPr>
                                      <w:rFonts w:ascii="Arial" w:hAnsi="Arial" w:cs="Arial"/>
                                      <w:b/>
                                      <w:bCs/>
                                      <w:sz w:val="16"/>
                                      <w:szCs w:val="16"/>
                                    </w:rPr>
                                    <w:t>OR</w:t>
                                  </w:r>
                                </w:p>
                                <w:p w14:paraId="3FB7D02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674670">
                                    <w:rPr>
                                      <w:rFonts w:ascii="Arial" w:hAnsi="Arial" w:cs="Arial"/>
                                      <w:b/>
                                      <w:bCs/>
                                      <w:sz w:val="16"/>
                                      <w:szCs w:val="16"/>
                                    </w:rPr>
                                    <w:t>(CI 95%)</w:t>
                                  </w:r>
                                </w:p>
                              </w:tc>
                              <w:tc>
                                <w:tcPr>
                                  <w:tcW w:w="2386" w:type="dxa"/>
                                  <w:tcBorders>
                                    <w:top w:val="single" w:sz="4" w:space="0" w:color="auto"/>
                                    <w:bottom w:val="single" w:sz="4" w:space="0" w:color="auto"/>
                                  </w:tcBorders>
                                </w:tcPr>
                                <w:p w14:paraId="09B9D9A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674670">
                                    <w:rPr>
                                      <w:rFonts w:ascii="Arial" w:hAnsi="Arial" w:cs="Arial"/>
                                      <w:b/>
                                      <w:bCs/>
                                      <w:i/>
                                      <w:iCs/>
                                      <w:sz w:val="16"/>
                                      <w:szCs w:val="16"/>
                                    </w:rPr>
                                    <w:t>P</w:t>
                                  </w:r>
                                </w:p>
                              </w:tc>
                              <w:tc>
                                <w:tcPr>
                                  <w:tcW w:w="2268" w:type="dxa"/>
                                  <w:tcBorders>
                                    <w:top w:val="single" w:sz="4" w:space="0" w:color="auto"/>
                                    <w:bottom w:val="single" w:sz="4" w:space="0" w:color="auto"/>
                                  </w:tcBorders>
                                </w:tcPr>
                                <w:p w14:paraId="39E012A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674670">
                                    <w:rPr>
                                      <w:rFonts w:ascii="Arial" w:hAnsi="Arial" w:cs="Arial"/>
                                      <w:b/>
                                      <w:bCs/>
                                      <w:sz w:val="16"/>
                                      <w:szCs w:val="16"/>
                                    </w:rPr>
                                    <w:t>OR</w:t>
                                  </w:r>
                                </w:p>
                                <w:p w14:paraId="64380D2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674670">
                                    <w:rPr>
                                      <w:rFonts w:ascii="Arial" w:hAnsi="Arial" w:cs="Arial"/>
                                      <w:b/>
                                      <w:bCs/>
                                      <w:sz w:val="16"/>
                                      <w:szCs w:val="16"/>
                                    </w:rPr>
                                    <w:t>(CI 95%)</w:t>
                                  </w:r>
                                </w:p>
                              </w:tc>
                              <w:tc>
                                <w:tcPr>
                                  <w:tcW w:w="992" w:type="dxa"/>
                                  <w:tcBorders>
                                    <w:top w:val="single" w:sz="4" w:space="0" w:color="auto"/>
                                    <w:bottom w:val="single" w:sz="4" w:space="0" w:color="auto"/>
                                  </w:tcBorders>
                                </w:tcPr>
                                <w:p w14:paraId="555D300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674670">
                                    <w:rPr>
                                      <w:rFonts w:ascii="Arial" w:hAnsi="Arial" w:cs="Arial"/>
                                      <w:b/>
                                      <w:bCs/>
                                      <w:i/>
                                      <w:iCs/>
                                      <w:sz w:val="16"/>
                                      <w:szCs w:val="16"/>
                                    </w:rPr>
                                    <w:t>P</w:t>
                                  </w:r>
                                </w:p>
                              </w:tc>
                              <w:tc>
                                <w:tcPr>
                                  <w:tcW w:w="284" w:type="dxa"/>
                                  <w:tcBorders>
                                    <w:top w:val="single" w:sz="4" w:space="0" w:color="auto"/>
                                    <w:bottom w:val="single" w:sz="4" w:space="0" w:color="auto"/>
                                  </w:tcBorders>
                                </w:tcPr>
                                <w:p w14:paraId="7308C32D" w14:textId="77777777" w:rsidR="00937BD9" w:rsidRPr="00674670" w:rsidRDefault="00937BD9" w:rsidP="00604A71">
                                  <w:pPr>
                                    <w:spacing w:line="180" w:lineRule="exac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r>
                            <w:tr w:rsidR="00937BD9" w:rsidRPr="00674670" w14:paraId="4BCD005C" w14:textId="77777777" w:rsidTr="00604A71">
                              <w:trPr>
                                <w:trHeight w:val="335"/>
                              </w:trPr>
                              <w:tc>
                                <w:tcPr>
                                  <w:cnfStyle w:val="001000000000" w:firstRow="0" w:lastRow="0" w:firstColumn="1" w:lastColumn="0" w:oddVBand="0" w:evenVBand="0" w:oddHBand="0" w:evenHBand="0" w:firstRowFirstColumn="0" w:firstRowLastColumn="0" w:lastRowFirstColumn="0" w:lastRowLastColumn="0"/>
                                  <w:tcW w:w="1204" w:type="dxa"/>
                                </w:tcPr>
                                <w:p w14:paraId="23A55337" w14:textId="77777777" w:rsidR="00937BD9" w:rsidRPr="00674670" w:rsidRDefault="00937BD9" w:rsidP="00604A71">
                                  <w:pPr>
                                    <w:spacing w:line="180" w:lineRule="exact"/>
                                    <w:rPr>
                                      <w:rFonts w:ascii="Arial" w:hAnsi="Arial" w:cs="Arial"/>
                                      <w:b w:val="0"/>
                                      <w:bCs w:val="0"/>
                                      <w:sz w:val="16"/>
                                      <w:szCs w:val="16"/>
                                    </w:rPr>
                                  </w:pPr>
                                </w:p>
                                <w:p w14:paraId="187621AD" w14:textId="77777777" w:rsidR="00937BD9" w:rsidRPr="00674670" w:rsidRDefault="00937BD9" w:rsidP="00604A71">
                                  <w:pPr>
                                    <w:spacing w:line="180" w:lineRule="exact"/>
                                    <w:rPr>
                                      <w:rFonts w:ascii="Arial" w:hAnsi="Arial" w:cs="Arial"/>
                                      <w:b w:val="0"/>
                                      <w:bCs w:val="0"/>
                                      <w:sz w:val="16"/>
                                      <w:szCs w:val="16"/>
                                    </w:rPr>
                                  </w:pPr>
                                  <w:r w:rsidRPr="00674670">
                                    <w:rPr>
                                      <w:rFonts w:ascii="Arial" w:hAnsi="Arial" w:cs="Arial"/>
                                      <w:sz w:val="16"/>
                                      <w:szCs w:val="16"/>
                                    </w:rPr>
                                    <w:t>Age</w:t>
                                  </w:r>
                                </w:p>
                                <w:p w14:paraId="06F6A246" w14:textId="77777777" w:rsidR="00937BD9" w:rsidRPr="00674670" w:rsidRDefault="00937BD9" w:rsidP="00604A71">
                                  <w:pPr>
                                    <w:spacing w:line="180" w:lineRule="exact"/>
                                    <w:rPr>
                                      <w:rFonts w:ascii="Arial" w:hAnsi="Arial" w:cs="Arial"/>
                                      <w:sz w:val="16"/>
                                      <w:szCs w:val="16"/>
                                    </w:rPr>
                                  </w:pPr>
                                  <w:r w:rsidRPr="00674670">
                                    <w:rPr>
                                      <w:rFonts w:ascii="Arial" w:hAnsi="Arial" w:cs="Arial"/>
                                      <w:sz w:val="16"/>
                                      <w:szCs w:val="16"/>
                                    </w:rPr>
                                    <w:t xml:space="preserve"> </w:t>
                                  </w:r>
                                </w:p>
                              </w:tc>
                              <w:tc>
                                <w:tcPr>
                                  <w:tcW w:w="1088" w:type="dxa"/>
                                </w:tcPr>
                                <w:p w14:paraId="3EBC024A" w14:textId="77777777" w:rsidR="00937BD9" w:rsidRPr="00674670" w:rsidRDefault="00937BD9" w:rsidP="00604A71">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DB0A6D3" w14:textId="77777777" w:rsidR="00937BD9" w:rsidRPr="00674670" w:rsidRDefault="00937BD9" w:rsidP="00604A71">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0.97</w:t>
                                  </w:r>
                                </w:p>
                                <w:p w14:paraId="0CFCD39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(0.95-0.99)</w:t>
                                  </w:r>
                                </w:p>
                              </w:tc>
                              <w:tc>
                                <w:tcPr>
                                  <w:tcW w:w="2386" w:type="dxa"/>
                                </w:tcPr>
                                <w:p w14:paraId="5A4EAAD0"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p w14:paraId="16FBCEA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0.003</w:t>
                                  </w:r>
                                </w:p>
                              </w:tc>
                              <w:tc>
                                <w:tcPr>
                                  <w:tcW w:w="2268" w:type="dxa"/>
                                </w:tcPr>
                                <w:p w14:paraId="55345F8B" w14:textId="77777777" w:rsidR="00937BD9" w:rsidRPr="00674670" w:rsidRDefault="00937BD9" w:rsidP="00604A71">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5424723" w14:textId="77777777" w:rsidR="00937BD9" w:rsidRPr="00674670" w:rsidRDefault="00937BD9" w:rsidP="00604A71">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0.96</w:t>
                                  </w:r>
                                </w:p>
                                <w:p w14:paraId="6AAFFC47" w14:textId="77777777" w:rsidR="00937BD9" w:rsidRPr="00674670" w:rsidRDefault="00937BD9" w:rsidP="00604A71">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(0.94-0.98)</w:t>
                                  </w:r>
                                </w:p>
                              </w:tc>
                              <w:tc>
                                <w:tcPr>
                                  <w:tcW w:w="1276" w:type="dxa"/>
                                  <w:gridSpan w:val="2"/>
                                </w:tcPr>
                                <w:p w14:paraId="7C6E259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p w14:paraId="28A48D4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&lt;0.001</w:t>
                                  </w:r>
                                </w:p>
                              </w:tc>
                            </w:tr>
                            <w:tr w:rsidR="00937BD9" w:rsidRPr="00674670" w14:paraId="21B5FC9C" w14:textId="77777777" w:rsidTr="00604A71">
                              <w:trPr>
                                <w:trHeight w:val="690"/>
                              </w:trPr>
                              <w:tc>
                                <w:tcPr>
                                  <w:cnfStyle w:val="001000000000" w:firstRow="0" w:lastRow="0" w:firstColumn="1" w:lastColumn="0" w:oddVBand="0" w:evenVBand="0" w:oddHBand="0" w:evenHBand="0" w:firstRowFirstColumn="0" w:firstRowLastColumn="0" w:lastRowFirstColumn="0" w:lastRowLastColumn="0"/>
                                  <w:tcW w:w="1204" w:type="dxa"/>
                                </w:tcPr>
                                <w:p w14:paraId="1293B745" w14:textId="77777777" w:rsidR="00937BD9" w:rsidRPr="00674670" w:rsidRDefault="00937BD9" w:rsidP="00604A71">
                                  <w:pPr>
                                    <w:spacing w:line="180" w:lineRule="exact"/>
                                    <w:rPr>
                                      <w:rFonts w:ascii="Arial" w:hAnsi="Arial" w:cs="Arial"/>
                                      <w:b w:val="0"/>
                                      <w:bCs w:val="0"/>
                                      <w:sz w:val="16"/>
                                      <w:szCs w:val="16"/>
                                    </w:rPr>
                                  </w:pPr>
                                  <w:r w:rsidRPr="00674670">
                                    <w:rPr>
                                      <w:rFonts w:ascii="Arial" w:hAnsi="Arial" w:cs="Arial"/>
                                      <w:sz w:val="16"/>
                                      <w:szCs w:val="16"/>
                                    </w:rPr>
                                    <w:t>Gender</w:t>
                                  </w:r>
                                </w:p>
                                <w:p w14:paraId="47EA907B" w14:textId="77777777" w:rsidR="00937BD9" w:rsidRPr="00674670" w:rsidRDefault="00937BD9" w:rsidP="00604A71">
                                  <w:pPr>
                                    <w:spacing w:line="180" w:lineRule="exact"/>
                                    <w:rPr>
                                      <w:rFonts w:ascii="Arial" w:hAnsi="Arial" w:cs="Arial"/>
                                      <w:sz w:val="16"/>
                                      <w:szCs w:val="16"/>
                                    </w:rPr>
                                  </w:pPr>
                                </w:p>
                                <w:p w14:paraId="0CB5A44A"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Male</w:t>
                                  </w:r>
                                </w:p>
                              </w:tc>
                              <w:tc>
                                <w:tcPr>
                                  <w:tcW w:w="1088" w:type="dxa"/>
                                </w:tcPr>
                                <w:p w14:paraId="2F6C6A0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D2D2CE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921160C" w14:textId="77777777" w:rsidR="00937BD9" w:rsidRPr="00674670" w:rsidRDefault="00937BD9" w:rsidP="001627C3">
                                  <w:pPr>
                                    <w:spacing w:line="180" w:lineRule="exac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557D31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2386" w:type="dxa"/>
                                </w:tcPr>
                                <w:p w14:paraId="154A7952"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2268" w:type="dxa"/>
                                </w:tcPr>
                                <w:p w14:paraId="651CEF57"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216D16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06CD687"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A6EDF0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276" w:type="dxa"/>
                                  <w:gridSpan w:val="2"/>
                                </w:tcPr>
                                <w:p w14:paraId="1A6EA4D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r>
                            <w:tr w:rsidR="00937BD9" w:rsidRPr="00674670" w14:paraId="28F2A287" w14:textId="77777777" w:rsidTr="00604A71">
                              <w:trPr>
                                <w:trHeight w:val="431"/>
                              </w:trPr>
                              <w:tc>
                                <w:tcPr>
                                  <w:cnfStyle w:val="001000000000" w:firstRow="0" w:lastRow="0" w:firstColumn="1" w:lastColumn="0" w:oddVBand="0" w:evenVBand="0" w:oddHBand="0" w:evenHBand="0" w:firstRowFirstColumn="0" w:firstRowLastColumn="0" w:lastRowFirstColumn="0" w:lastRowLastColumn="0"/>
                                  <w:tcW w:w="1204" w:type="dxa"/>
                                </w:tcPr>
                                <w:p w14:paraId="5DA8AADC"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Female</w:t>
                                  </w:r>
                                </w:p>
                              </w:tc>
                              <w:tc>
                                <w:tcPr>
                                  <w:tcW w:w="1088" w:type="dxa"/>
                                </w:tcPr>
                                <w:p w14:paraId="2AAFB0F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2.33</w:t>
                                  </w:r>
                                </w:p>
                                <w:p w14:paraId="31257F1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(1.46-3.71)</w:t>
                                  </w:r>
                                </w:p>
                              </w:tc>
                              <w:tc>
                                <w:tcPr>
                                  <w:tcW w:w="2386" w:type="dxa"/>
                                </w:tcPr>
                                <w:p w14:paraId="0688D957"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&lt;0.001</w:t>
                                  </w:r>
                                </w:p>
                              </w:tc>
                              <w:tc>
                                <w:tcPr>
                                  <w:tcW w:w="2268" w:type="dxa"/>
                                </w:tcPr>
                                <w:p w14:paraId="4B06A57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2.34</w:t>
                                  </w:r>
                                </w:p>
                                <w:p w14:paraId="59077FC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(1.38-3.94)</w:t>
                                  </w:r>
                                </w:p>
                              </w:tc>
                              <w:tc>
                                <w:tcPr>
                                  <w:tcW w:w="1276" w:type="dxa"/>
                                  <w:gridSpan w:val="2"/>
                                </w:tcPr>
                                <w:p w14:paraId="0FBEE20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0.002</w:t>
                                  </w:r>
                                </w:p>
                              </w:tc>
                            </w:tr>
                            <w:tr w:rsidR="00937BD9" w:rsidRPr="00674670" w14:paraId="29F05C55" w14:textId="77777777" w:rsidTr="00604A71">
                              <w:trPr>
                                <w:trHeight w:val="651"/>
                              </w:trPr>
                              <w:tc>
                                <w:tcPr>
                                  <w:cnfStyle w:val="001000000000" w:firstRow="0" w:lastRow="0" w:firstColumn="1" w:lastColumn="0" w:oddVBand="0" w:evenVBand="0" w:oddHBand="0" w:evenHBand="0" w:firstRowFirstColumn="0" w:firstRowLastColumn="0" w:lastRowFirstColumn="0" w:lastRowLastColumn="0"/>
                                  <w:tcW w:w="1204" w:type="dxa"/>
                                </w:tcPr>
                                <w:p w14:paraId="7F51E969" w14:textId="77777777" w:rsidR="00937BD9" w:rsidRPr="00674670" w:rsidRDefault="00937BD9" w:rsidP="00604A71">
                                  <w:pPr>
                                    <w:spacing w:line="180" w:lineRule="exact"/>
                                    <w:rPr>
                                      <w:rFonts w:ascii="Arial" w:hAnsi="Arial" w:cs="Arial"/>
                                      <w:b w:val="0"/>
                                      <w:bCs w:val="0"/>
                                      <w:sz w:val="16"/>
                                      <w:szCs w:val="16"/>
                                    </w:rPr>
                                  </w:pPr>
                                  <w:r w:rsidRPr="00674670">
                                    <w:rPr>
                                      <w:rFonts w:ascii="Arial" w:hAnsi="Arial" w:cs="Arial"/>
                                      <w:sz w:val="16"/>
                                      <w:szCs w:val="16"/>
                                    </w:rPr>
                                    <w:t>BMI</w:t>
                                  </w:r>
                                </w:p>
                                <w:p w14:paraId="04744F38" w14:textId="77777777" w:rsidR="00937BD9" w:rsidRPr="00674670" w:rsidRDefault="00937BD9" w:rsidP="00604A71">
                                  <w:pPr>
                                    <w:spacing w:line="180" w:lineRule="exact"/>
                                    <w:rPr>
                                      <w:rFonts w:ascii="Arial" w:hAnsi="Arial" w:cs="Arial"/>
                                      <w:sz w:val="16"/>
                                      <w:szCs w:val="16"/>
                                    </w:rPr>
                                  </w:pPr>
                                </w:p>
                                <w:p w14:paraId="7D0FC45F"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Non-obese</w:t>
                                  </w:r>
                                </w:p>
                              </w:tc>
                              <w:tc>
                                <w:tcPr>
                                  <w:tcW w:w="1088" w:type="dxa"/>
                                </w:tcPr>
                                <w:p w14:paraId="60ED771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0FE432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563504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2386" w:type="dxa"/>
                                </w:tcPr>
                                <w:p w14:paraId="4E0B086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2268" w:type="dxa"/>
                                </w:tcPr>
                                <w:p w14:paraId="184E7778"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549E97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F8E873F"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276" w:type="dxa"/>
                                  <w:gridSpan w:val="2"/>
                                </w:tcPr>
                                <w:p w14:paraId="29E74FE2"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937BD9" w:rsidRPr="00674670" w14:paraId="64C89D40" w14:textId="77777777" w:rsidTr="00604A71">
                              <w:trPr>
                                <w:trHeight w:val="404"/>
                              </w:trPr>
                              <w:tc>
                                <w:tcPr>
                                  <w:cnfStyle w:val="001000000000" w:firstRow="0" w:lastRow="0" w:firstColumn="1" w:lastColumn="0" w:oddVBand="0" w:evenVBand="0" w:oddHBand="0" w:evenHBand="0" w:firstRowFirstColumn="0" w:firstRowLastColumn="0" w:lastRowFirstColumn="0" w:lastRowLastColumn="0"/>
                                  <w:tcW w:w="1204" w:type="dxa"/>
                                </w:tcPr>
                                <w:p w14:paraId="0512EA72"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Obese</w:t>
                                  </w:r>
                                </w:p>
                              </w:tc>
                              <w:tc>
                                <w:tcPr>
                                  <w:tcW w:w="1088" w:type="dxa"/>
                                </w:tcPr>
                                <w:p w14:paraId="41B8C86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1.67</w:t>
                                  </w:r>
                                </w:p>
                                <w:p w14:paraId="68ED82C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(1.04-2.66)</w:t>
                                  </w:r>
                                </w:p>
                              </w:tc>
                              <w:tc>
                                <w:tcPr>
                                  <w:tcW w:w="2386" w:type="dxa"/>
                                </w:tcPr>
                                <w:p w14:paraId="7ABE877F"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0.033</w:t>
                                  </w:r>
                                </w:p>
                              </w:tc>
                              <w:tc>
                                <w:tcPr>
                                  <w:tcW w:w="2268" w:type="dxa"/>
                                </w:tcPr>
                                <w:p w14:paraId="7A60FB5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1.32</w:t>
                                  </w:r>
                                </w:p>
                                <w:p w14:paraId="7597EBB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(0.78-2.22)</w:t>
                                  </w:r>
                                </w:p>
                              </w:tc>
                              <w:tc>
                                <w:tcPr>
                                  <w:tcW w:w="1276" w:type="dxa"/>
                                  <w:gridSpan w:val="2"/>
                                </w:tcPr>
                                <w:p w14:paraId="603B7A1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i/>
                                      <w:iCs/>
                                      <w:sz w:val="16"/>
                                      <w:szCs w:val="16"/>
                                    </w:rPr>
                                    <w:t>0.300</w:t>
                                  </w:r>
                                </w:p>
                              </w:tc>
                            </w:tr>
                            <w:tr w:rsidR="00937BD9" w:rsidRPr="00674670" w14:paraId="737B380F" w14:textId="77777777" w:rsidTr="00604A71">
                              <w:trPr>
                                <w:trHeight w:val="722"/>
                              </w:trPr>
                              <w:tc>
                                <w:tcPr>
                                  <w:cnfStyle w:val="001000000000" w:firstRow="0" w:lastRow="0" w:firstColumn="1" w:lastColumn="0" w:oddVBand="0" w:evenVBand="0" w:oddHBand="0" w:evenHBand="0" w:firstRowFirstColumn="0" w:firstRowLastColumn="0" w:lastRowFirstColumn="0" w:lastRowLastColumn="0"/>
                                  <w:tcW w:w="1204" w:type="dxa"/>
                                </w:tcPr>
                                <w:p w14:paraId="7F457D9B" w14:textId="77777777" w:rsidR="00937BD9" w:rsidRPr="00674670" w:rsidRDefault="00937BD9" w:rsidP="00604A71">
                                  <w:pPr>
                                    <w:spacing w:line="180" w:lineRule="exact"/>
                                    <w:rPr>
                                      <w:rFonts w:ascii="Arial" w:hAnsi="Arial" w:cs="Arial"/>
                                      <w:b w:val="0"/>
                                      <w:bCs w:val="0"/>
                                      <w:sz w:val="16"/>
                                      <w:szCs w:val="16"/>
                                    </w:rPr>
                                  </w:pPr>
                                  <w:r w:rsidRPr="00674670">
                                    <w:rPr>
                                      <w:rFonts w:ascii="Arial" w:hAnsi="Arial" w:cs="Arial"/>
                                      <w:sz w:val="16"/>
                                      <w:szCs w:val="16"/>
                                    </w:rPr>
                                    <w:t>DR</w:t>
                                  </w:r>
                                </w:p>
                                <w:p w14:paraId="27F0AFF3" w14:textId="77777777" w:rsidR="00937BD9" w:rsidRPr="00674670" w:rsidRDefault="00937BD9" w:rsidP="00604A71">
                                  <w:pPr>
                                    <w:spacing w:line="180" w:lineRule="exact"/>
                                    <w:rPr>
                                      <w:rFonts w:ascii="Arial" w:hAnsi="Arial" w:cs="Arial"/>
                                      <w:sz w:val="16"/>
                                      <w:szCs w:val="16"/>
                                    </w:rPr>
                                  </w:pPr>
                                </w:p>
                                <w:p w14:paraId="579AD4DE"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Absent</w:t>
                                  </w:r>
                                </w:p>
                              </w:tc>
                              <w:tc>
                                <w:tcPr>
                                  <w:tcW w:w="1088" w:type="dxa"/>
                                </w:tcPr>
                                <w:p w14:paraId="69E52F7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85A30B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70B791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2386" w:type="dxa"/>
                                </w:tcPr>
                                <w:p w14:paraId="6E31C31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2268" w:type="dxa"/>
                                </w:tcPr>
                                <w:p w14:paraId="06174C97"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6E1E58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32FD12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276" w:type="dxa"/>
                                  <w:gridSpan w:val="2"/>
                                </w:tcPr>
                                <w:p w14:paraId="3C78705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r>
                            <w:tr w:rsidR="00937BD9" w:rsidRPr="00674670" w14:paraId="1B80911B" w14:textId="77777777" w:rsidTr="00604A71">
                              <w:trPr>
                                <w:trHeight w:val="392"/>
                              </w:trPr>
                              <w:tc>
                                <w:tcPr>
                                  <w:cnfStyle w:val="001000000000" w:firstRow="0" w:lastRow="0" w:firstColumn="1" w:lastColumn="0" w:oddVBand="0" w:evenVBand="0" w:oddHBand="0" w:evenHBand="0" w:firstRowFirstColumn="0" w:firstRowLastColumn="0" w:lastRowFirstColumn="0" w:lastRowLastColumn="0"/>
                                  <w:tcW w:w="1204" w:type="dxa"/>
                                </w:tcPr>
                                <w:p w14:paraId="592291F5"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Present</w:t>
                                  </w:r>
                                </w:p>
                              </w:tc>
                              <w:tc>
                                <w:tcPr>
                                  <w:tcW w:w="1088" w:type="dxa"/>
                                </w:tcPr>
                                <w:p w14:paraId="1E463D3F"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1.81</w:t>
                                  </w:r>
                                </w:p>
                                <w:p w14:paraId="07A85A2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(1.10-2.97)</w:t>
                                  </w:r>
                                </w:p>
                              </w:tc>
                              <w:tc>
                                <w:tcPr>
                                  <w:tcW w:w="2386" w:type="dxa"/>
                                </w:tcPr>
                                <w:p w14:paraId="60984457"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0.019</w:t>
                                  </w:r>
                                </w:p>
                              </w:tc>
                              <w:tc>
                                <w:tcPr>
                                  <w:tcW w:w="2268" w:type="dxa"/>
                                </w:tcPr>
                                <w:p w14:paraId="4C82AF32"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1.93</w:t>
                                  </w:r>
                                </w:p>
                                <w:p w14:paraId="4C87F917"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(1.07-3.47)</w:t>
                                  </w:r>
                                </w:p>
                              </w:tc>
                              <w:tc>
                                <w:tcPr>
                                  <w:tcW w:w="1276" w:type="dxa"/>
                                  <w:gridSpan w:val="2"/>
                                </w:tcPr>
                                <w:p w14:paraId="176BBEB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0.028</w:t>
                                  </w:r>
                                </w:p>
                              </w:tc>
                            </w:tr>
                            <w:tr w:rsidR="00937BD9" w:rsidRPr="00674670" w14:paraId="08F1FB42" w14:textId="77777777" w:rsidTr="00604A71">
                              <w:trPr>
                                <w:trHeight w:val="738"/>
                              </w:trPr>
                              <w:tc>
                                <w:tcPr>
                                  <w:cnfStyle w:val="001000000000" w:firstRow="0" w:lastRow="0" w:firstColumn="1" w:lastColumn="0" w:oddVBand="0" w:evenVBand="0" w:oddHBand="0" w:evenHBand="0" w:firstRowFirstColumn="0" w:firstRowLastColumn="0" w:lastRowFirstColumn="0" w:lastRowLastColumn="0"/>
                                  <w:tcW w:w="1204" w:type="dxa"/>
                                </w:tcPr>
                                <w:p w14:paraId="2E4B80BE" w14:textId="77777777" w:rsidR="00937BD9" w:rsidRPr="00674670" w:rsidRDefault="00937BD9" w:rsidP="00604A71">
                                  <w:pPr>
                                    <w:spacing w:line="180" w:lineRule="exact"/>
                                    <w:rPr>
                                      <w:rFonts w:ascii="Arial" w:hAnsi="Arial" w:cs="Arial"/>
                                      <w:b w:val="0"/>
                                      <w:bCs w:val="0"/>
                                      <w:sz w:val="16"/>
                                      <w:szCs w:val="16"/>
                                    </w:rPr>
                                  </w:pPr>
                                  <w:r w:rsidRPr="00674670">
                                    <w:rPr>
                                      <w:rFonts w:ascii="Arial" w:hAnsi="Arial" w:cs="Arial"/>
                                      <w:sz w:val="16"/>
                                      <w:szCs w:val="16"/>
                                    </w:rPr>
                                    <w:t>DLP</w:t>
                                  </w:r>
                                </w:p>
                                <w:p w14:paraId="2196BAE3" w14:textId="77777777" w:rsidR="00937BD9" w:rsidRPr="00674670" w:rsidRDefault="00937BD9" w:rsidP="00604A71">
                                  <w:pPr>
                                    <w:spacing w:line="180" w:lineRule="exact"/>
                                    <w:rPr>
                                      <w:rFonts w:ascii="Arial" w:hAnsi="Arial" w:cs="Arial"/>
                                      <w:sz w:val="16"/>
                                      <w:szCs w:val="16"/>
                                    </w:rPr>
                                  </w:pPr>
                                </w:p>
                                <w:p w14:paraId="2E8C6358"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Absent</w:t>
                                  </w:r>
                                </w:p>
                              </w:tc>
                              <w:tc>
                                <w:tcPr>
                                  <w:tcW w:w="1088" w:type="dxa"/>
                                </w:tcPr>
                                <w:p w14:paraId="5ACBE861"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B9EC108"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4602A0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2386" w:type="dxa"/>
                                </w:tcPr>
                                <w:p w14:paraId="2839D58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2268" w:type="dxa"/>
                                </w:tcPr>
                                <w:p w14:paraId="4DC1FE8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64F44E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A126DE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276" w:type="dxa"/>
                                  <w:gridSpan w:val="2"/>
                                </w:tcPr>
                                <w:p w14:paraId="400E8AD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r>
                            <w:tr w:rsidR="00937BD9" w:rsidRPr="00674670" w14:paraId="7083319F" w14:textId="77777777" w:rsidTr="00604A71">
                              <w:trPr>
                                <w:trHeight w:val="440"/>
                              </w:trPr>
                              <w:tc>
                                <w:tcPr>
                                  <w:cnfStyle w:val="001000000000" w:firstRow="0" w:lastRow="0" w:firstColumn="1" w:lastColumn="0" w:oddVBand="0" w:evenVBand="0" w:oddHBand="0" w:evenHBand="0" w:firstRowFirstColumn="0" w:firstRowLastColumn="0" w:lastRowFirstColumn="0" w:lastRowLastColumn="0"/>
                                  <w:tcW w:w="1204" w:type="dxa"/>
                                </w:tcPr>
                                <w:p w14:paraId="4640C494"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Present</w:t>
                                  </w:r>
                                </w:p>
                              </w:tc>
                              <w:tc>
                                <w:tcPr>
                                  <w:tcW w:w="1088" w:type="dxa"/>
                                </w:tcPr>
                                <w:p w14:paraId="3DC2450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1.72</w:t>
                                  </w:r>
                                </w:p>
                                <w:p w14:paraId="60DFAAAF"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(1.04-2.85)</w:t>
                                  </w:r>
                                </w:p>
                              </w:tc>
                              <w:tc>
                                <w:tcPr>
                                  <w:tcW w:w="2386" w:type="dxa"/>
                                </w:tcPr>
                                <w:p w14:paraId="7FA3E6C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0.035</w:t>
                                  </w:r>
                                </w:p>
                              </w:tc>
                              <w:tc>
                                <w:tcPr>
                                  <w:tcW w:w="2268" w:type="dxa"/>
                                </w:tcPr>
                                <w:p w14:paraId="4DD9F72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2.12</w:t>
                                  </w:r>
                                </w:p>
                                <w:p w14:paraId="3DEC55E2"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(1.20-3.74)</w:t>
                                  </w:r>
                                </w:p>
                              </w:tc>
                              <w:tc>
                                <w:tcPr>
                                  <w:tcW w:w="1276" w:type="dxa"/>
                                  <w:gridSpan w:val="2"/>
                                </w:tcPr>
                                <w:p w14:paraId="2EA7A57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0.010</w:t>
                                  </w:r>
                                </w:p>
                              </w:tc>
                            </w:tr>
                            <w:tr w:rsidR="00937BD9" w:rsidRPr="00674670" w14:paraId="6FA6F46A" w14:textId="77777777" w:rsidTr="00604A71">
                              <w:trPr>
                                <w:trHeight w:val="684"/>
                              </w:trPr>
                              <w:tc>
                                <w:tcPr>
                                  <w:cnfStyle w:val="001000000000" w:firstRow="0" w:lastRow="0" w:firstColumn="1" w:lastColumn="0" w:oddVBand="0" w:evenVBand="0" w:oddHBand="0" w:evenHBand="0" w:firstRowFirstColumn="0" w:firstRowLastColumn="0" w:lastRowFirstColumn="0" w:lastRowLastColumn="0"/>
                                  <w:tcW w:w="1204" w:type="dxa"/>
                                </w:tcPr>
                                <w:p w14:paraId="7413A2D6" w14:textId="77777777" w:rsidR="00937BD9" w:rsidRPr="00674670" w:rsidRDefault="00937BD9" w:rsidP="00604A71">
                                  <w:pPr>
                                    <w:spacing w:line="180" w:lineRule="exact"/>
                                    <w:rPr>
                                      <w:rFonts w:ascii="Arial" w:hAnsi="Arial" w:cs="Arial"/>
                                      <w:b w:val="0"/>
                                      <w:bCs w:val="0"/>
                                      <w:sz w:val="16"/>
                                      <w:szCs w:val="16"/>
                                    </w:rPr>
                                  </w:pPr>
                                  <w:r w:rsidRPr="00674670">
                                    <w:rPr>
                                      <w:rFonts w:ascii="Arial" w:hAnsi="Arial" w:cs="Arial"/>
                                      <w:sz w:val="16"/>
                                      <w:szCs w:val="16"/>
                                    </w:rPr>
                                    <w:t>HbA1c</w:t>
                                  </w:r>
                                </w:p>
                                <w:p w14:paraId="305AD22C" w14:textId="77777777" w:rsidR="00937BD9" w:rsidRPr="00674670" w:rsidRDefault="00937BD9" w:rsidP="00604A71">
                                  <w:pPr>
                                    <w:spacing w:line="180" w:lineRule="exact"/>
                                    <w:rPr>
                                      <w:rFonts w:ascii="Arial" w:hAnsi="Arial" w:cs="Arial"/>
                                      <w:sz w:val="16"/>
                                      <w:szCs w:val="16"/>
                                    </w:rPr>
                                  </w:pPr>
                                </w:p>
                                <w:p w14:paraId="273DA127"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Controlled</w:t>
                                  </w:r>
                                </w:p>
                              </w:tc>
                              <w:tc>
                                <w:tcPr>
                                  <w:tcW w:w="1088" w:type="dxa"/>
                                </w:tcPr>
                                <w:p w14:paraId="025C0D5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0798B78"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1E8368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2386" w:type="dxa"/>
                                </w:tcPr>
                                <w:p w14:paraId="7481229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2268" w:type="dxa"/>
                                </w:tcPr>
                                <w:p w14:paraId="1919391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7B0551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2BE1BF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276" w:type="dxa"/>
                                  <w:gridSpan w:val="2"/>
                                </w:tcPr>
                                <w:p w14:paraId="1244ACD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r>
                            <w:tr w:rsidR="00937BD9" w:rsidRPr="00674670" w14:paraId="5F875ED2" w14:textId="77777777" w:rsidTr="00604A71">
                              <w:trPr>
                                <w:trHeight w:val="382"/>
                              </w:trPr>
                              <w:tc>
                                <w:tcPr>
                                  <w:cnfStyle w:val="001000000000" w:firstRow="0" w:lastRow="0" w:firstColumn="1" w:lastColumn="0" w:oddVBand="0" w:evenVBand="0" w:oddHBand="0" w:evenHBand="0" w:firstRowFirstColumn="0" w:firstRowLastColumn="0" w:lastRowFirstColumn="0" w:lastRowLastColumn="0"/>
                                  <w:tcW w:w="1204" w:type="dxa"/>
                                  <w:tcBorders>
                                    <w:bottom w:val="single" w:sz="4" w:space="0" w:color="auto"/>
                                  </w:tcBorders>
                                </w:tcPr>
                                <w:p w14:paraId="72FB7792"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Uncontrolled</w:t>
                                  </w:r>
                                </w:p>
                              </w:tc>
                              <w:tc>
                                <w:tcPr>
                                  <w:tcW w:w="1088" w:type="dxa"/>
                                  <w:tcBorders>
                                    <w:bottom w:val="single" w:sz="4" w:space="0" w:color="auto"/>
                                  </w:tcBorders>
                                </w:tcPr>
                                <w:p w14:paraId="34271FF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3.60</w:t>
                                  </w:r>
                                </w:p>
                                <w:p w14:paraId="5C0301C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(2.05-6.31)</w:t>
                                  </w:r>
                                </w:p>
                              </w:tc>
                              <w:tc>
                                <w:tcPr>
                                  <w:tcW w:w="2386" w:type="dxa"/>
                                  <w:tcBorders>
                                    <w:bottom w:val="single" w:sz="4" w:space="0" w:color="auto"/>
                                  </w:tcBorders>
                                </w:tcPr>
                                <w:p w14:paraId="7A690DF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&lt;0.001</w:t>
                                  </w:r>
                                </w:p>
                              </w:tc>
                              <w:tc>
                                <w:tcPr>
                                  <w:tcW w:w="2268" w:type="dxa"/>
                                  <w:tcBorders>
                                    <w:bottom w:val="single" w:sz="4" w:space="0" w:color="auto"/>
                                  </w:tcBorders>
                                </w:tcPr>
                                <w:p w14:paraId="2B494CD7"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3.45</w:t>
                                  </w:r>
                                </w:p>
                                <w:p w14:paraId="3615B00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(1.85-6.46)</w:t>
                                  </w:r>
                                </w:p>
                              </w:tc>
                              <w:tc>
                                <w:tcPr>
                                  <w:tcW w:w="1276" w:type="dxa"/>
                                  <w:gridSpan w:val="2"/>
                                  <w:tcBorders>
                                    <w:bottom w:val="single" w:sz="4" w:space="0" w:color="auto"/>
                                  </w:tcBorders>
                                </w:tcPr>
                                <w:p w14:paraId="790F6AF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&lt;0.001</w:t>
                                  </w:r>
                                </w:p>
                              </w:tc>
                            </w:tr>
                          </w:tbl>
                          <w:p w14:paraId="674D7714" w14:textId="77777777" w:rsidR="00937BD9" w:rsidRPr="00674670" w:rsidRDefault="00937BD9" w:rsidP="00BF7C3F">
                            <w:pPr>
                              <w:spacing w:line="230" w:lineRule="exact"/>
                              <w:jc w:val="both"/>
                              <w:rPr>
                                <w:rFonts w:ascii="Arial" w:hAnsi="Arial" w:cs="Arial"/>
                                <w:sz w:val="16"/>
                                <w:szCs w:val="16"/>
                                <w:lang w:val="en-US"/>
                              </w:rPr>
                            </w:pPr>
                            <w:r w:rsidRPr="00674670">
                              <w:rPr>
                                <w:rFonts w:ascii="Arial" w:hAnsi="Arial" w:cs="Arial"/>
                                <w:sz w:val="16"/>
                                <w:szCs w:val="16"/>
                              </w:rPr>
                              <w:t xml:space="preserve">BMI: body mass index, DR: diabetic retinopathy, DLP: dyslipidaemia, HbA1c: glycosylated haemoglobin OR: odds ratio, CI: confidence interval, </w:t>
                            </w:r>
                            <w:r w:rsidRPr="00674670">
                              <w:rPr>
                                <w:rFonts w:ascii="Arial" w:hAnsi="Arial" w:cs="Arial"/>
                                <w:i/>
                                <w:iCs/>
                                <w:sz w:val="16"/>
                                <w:szCs w:val="16"/>
                              </w:rPr>
                              <w:t>P</w:t>
                            </w:r>
                            <w:r w:rsidRPr="00674670">
                              <w:rPr>
                                <w:rFonts w:ascii="Arial" w:hAnsi="Arial" w:cs="Arial"/>
                                <w:sz w:val="16"/>
                                <w:szCs w:val="16"/>
                              </w:rPr>
                              <w:t xml:space="preserve">: </w:t>
                            </w:r>
                            <w:r w:rsidRPr="00674670">
                              <w:rPr>
                                <w:rFonts w:ascii="Arial" w:hAnsi="Arial" w:cs="Arial"/>
                                <w:i/>
                                <w:iCs/>
                                <w:sz w:val="16"/>
                                <w:szCs w:val="16"/>
                              </w:rPr>
                              <w:t>P</w:t>
                            </w:r>
                            <w:r w:rsidRPr="00674670">
                              <w:rPr>
                                <w:rFonts w:ascii="Arial" w:hAnsi="Arial" w:cs="Arial"/>
                                <w:sz w:val="16"/>
                                <w:szCs w:val="16"/>
                              </w:rPr>
                              <w:t xml:space="preserve">-value, </w:t>
                            </w:r>
                            <w:r w:rsidRPr="00674670">
                              <w:rPr>
                                <w:rFonts w:ascii="Arial" w:hAnsi="Arial" w:cs="Arial"/>
                                <w:i/>
                                <w:iCs/>
                                <w:sz w:val="16"/>
                                <w:szCs w:val="16"/>
                              </w:rPr>
                              <w:t>P</w:t>
                            </w:r>
                            <w:r w:rsidRPr="00674670">
                              <w:rPr>
                                <w:rFonts w:ascii="Arial" w:hAnsi="Arial" w:cs="Arial"/>
                                <w:sz w:val="16"/>
                                <w:szCs w:val="16"/>
                              </w:rPr>
                              <w:t xml:space="preserve"> of &lt;0.05 is the significance level. The variables with odds ratios of 1 are the reference categories</w:t>
                            </w:r>
                            <w:r w:rsidRPr="00674670">
                              <w:rPr>
                                <w:rFonts w:ascii="Arial" w:hAnsi="Arial" w:cs="Arial"/>
                                <w:sz w:val="16"/>
                                <w:szCs w:val="16"/>
                                <w:lang w:val="en-US"/>
                              </w:rPr>
                              <w:t>.</w:t>
                            </w:r>
                          </w:p>
                        </w:txbxContent>
                      </wps:txbx>
                      <wps:bodyPr rot="0" vert="horz" wrap="square" lIns="91440" tIns="45720" rIns="91440" bIns="45720" anchor="t" anchorCtr="0">
                        <a:noAutofit/>
                      </wps:bodyPr>
                    </wps:wsp>
                  </a:graphicData>
                </a:graphic>
              </wp:anchor>
            </w:drawing>
          </mc:Choice>
          <mc:Fallback>
            <w:pict>
              <v:shape w14:anchorId="1BC1D083" id="_x0000_s1027" type="#_x0000_t202" style="position:absolute;left:0;text-align:left;margin-left:-5.3pt;margin-top:-38.55pt;width:431.25pt;height:438.75pt;z-index:-2516418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" filled="f" stroked="f">
                <v:textbox>
                  <w:txbxContent>
                    <w:p w14:paraId="0FCF7E06" w14:textId="4AD0C162" w:rsidR="00937BD9" w:rsidRDefault="00937BD9" w:rsidP="00BF7C3F">
                      <w:pPr>
                        <w:autoSpaceDE w:val="0"/>
                        <w:autoSpaceDN w:val="0"/>
                        <w:adjustRightInd w:val="0"/>
                        <w:spacing w:line="230" w:lineRule="exact"/>
                        <w:jc w:val="both"/>
                        <w:rPr>
                          <w:rFonts w:ascii="Arial" w:hAnsi="Arial" w:cs="Arial"/>
                          <w:sz w:val="20"/>
                        </w:rPr>
                      </w:pPr>
                      <w:r w:rsidRPr="00674670">
                        <w:rPr>
                          <w:rFonts w:ascii="Arial" w:hAnsi="Arial" w:cs="Arial"/>
                          <w:b/>
                          <w:bCs/>
                          <w:sz w:val="20"/>
                        </w:rPr>
                        <w:t>Table 2:</w:t>
                      </w:r>
                      <w:r w:rsidRPr="00674670">
                        <w:rPr>
                          <w:rFonts w:ascii="Arial" w:hAnsi="Arial" w:cs="Arial"/>
                          <w:sz w:val="20"/>
                        </w:rPr>
                        <w:t xml:space="preserve"> Logistic regression analysis of association</w:t>
                      </w:r>
                      <w:r>
                        <w:rPr>
                          <w:rFonts w:ascii="Arial" w:hAnsi="Arial" w:cs="Arial"/>
                          <w:sz w:val="20"/>
                        </w:rPr>
                        <w:t xml:space="preserve"> </w:t>
                      </w:r>
                      <w:r w:rsidRPr="00674670">
                        <w:rPr>
                          <w:rFonts w:ascii="Arial" w:hAnsi="Arial" w:cs="Arial"/>
                          <w:sz w:val="20"/>
                        </w:rPr>
                        <w:t>between patient characteristics and VDD</w:t>
                      </w:r>
                    </w:p>
                    <w:p w14:paraId="262263EE" w14:textId="77777777" w:rsidR="00937BD9" w:rsidRPr="00674670" w:rsidRDefault="00937BD9" w:rsidP="00BF7C3F">
                      <w:pPr>
                        <w:autoSpaceDE w:val="0"/>
                        <w:autoSpaceDN w:val="0"/>
                        <w:adjustRightInd w:val="0"/>
                        <w:spacing w:line="230" w:lineRule="exact"/>
                        <w:jc w:val="both"/>
                        <w:rPr>
                          <w:rFonts w:ascii="Arial" w:hAnsi="Arial" w:cs="Arial"/>
                          <w:sz w:val="20"/>
                        </w:rPr>
                      </w:pPr>
                    </w:p>
                    <w:tbl>
                      <w:tblPr>
                        <w:tblStyle w:val="ListTable1Light1"/>
                        <w:tblW w:w="8222" w:type="dxa"/>
                        <w:tblLayout w:type="fixed"/>
                        <w:tblLook w:val="06A0" w:firstRow="1" w:lastRow="0" w:firstColumn="1" w:lastColumn="0" w:noHBand="1" w:noVBand="1"/>
                      </w:tblPr>
                      <w:tblGrid>
                        <w:gridCol w:w="1204"/>
                        <w:gridCol w:w="1088"/>
                        <w:gridCol w:w="2386"/>
                        <w:gridCol w:w="2268"/>
                        <w:gridCol w:w="992"/>
                        <w:gridCol w:w="284"/>
                      </w:tblGrid>
                      <w:tr w:rsidR="00937BD9" w:rsidRPr="00674670" w14:paraId="08C45ECF" w14:textId="77777777" w:rsidTr="00604A71">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04" w:type="dxa"/>
                            <w:vMerge w:val="restart"/>
                            <w:tcBorders>
                              <w:top w:val="single" w:sz="4" w:space="0" w:color="auto"/>
                            </w:tcBorders>
                          </w:tcPr>
                          <w:p w14:paraId="10605A56" w14:textId="77777777" w:rsidR="00937BD9" w:rsidRPr="00674670" w:rsidRDefault="00937BD9" w:rsidP="00604A71">
                            <w:pPr>
                              <w:spacing w:line="180" w:lineRule="exact"/>
                              <w:rPr>
                                <w:rFonts w:ascii="Arial" w:hAnsi="Arial" w:cs="Arial"/>
                                <w:sz w:val="16"/>
                                <w:szCs w:val="16"/>
                              </w:rPr>
                            </w:pPr>
                            <w:r w:rsidRPr="00674670">
                              <w:rPr>
                                <w:rFonts w:ascii="Arial" w:hAnsi="Arial" w:cs="Arial"/>
                                <w:sz w:val="16"/>
                                <w:szCs w:val="16"/>
                              </w:rPr>
                              <w:t>Variable</w:t>
                            </w:r>
                          </w:p>
                        </w:tc>
                        <w:tc>
                          <w:tcPr>
                            <w:tcW w:w="3474" w:type="dxa"/>
                            <w:gridSpan w:val="2"/>
                            <w:tcBorders>
                              <w:top w:val="single" w:sz="4" w:space="0" w:color="auto"/>
                              <w:bottom w:val="single" w:sz="4" w:space="0" w:color="auto"/>
                            </w:tcBorders>
                          </w:tcPr>
                          <w:p w14:paraId="5B76438C" w14:textId="77777777" w:rsidR="00937BD9" w:rsidRPr="00674670" w:rsidRDefault="00937BD9" w:rsidP="00604A71">
                            <w:pPr>
                              <w:spacing w:line="18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Univariate</w:t>
                            </w:r>
                          </w:p>
                          <w:p w14:paraId="630A3570" w14:textId="77777777" w:rsidR="00937BD9" w:rsidRPr="00674670" w:rsidRDefault="00937BD9" w:rsidP="00604A71">
                            <w:pPr>
                              <w:spacing w:line="18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analysis</w:t>
                            </w:r>
                          </w:p>
                        </w:tc>
                        <w:tc>
                          <w:tcPr>
                            <w:tcW w:w="3260" w:type="dxa"/>
                            <w:gridSpan w:val="2"/>
                            <w:tcBorders>
                              <w:top w:val="single" w:sz="4" w:space="0" w:color="auto"/>
                              <w:bottom w:val="single" w:sz="4" w:space="0" w:color="auto"/>
                            </w:tcBorders>
                          </w:tcPr>
                          <w:p w14:paraId="19B0F2E4" w14:textId="77777777" w:rsidR="00937BD9" w:rsidRPr="00674670" w:rsidRDefault="00937BD9" w:rsidP="00604A71">
                            <w:pPr>
                              <w:spacing w:line="18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674670">
                              <w:rPr>
                                <w:rFonts w:ascii="Arial" w:hAnsi="Arial" w:cs="Arial"/>
                                <w:sz w:val="16"/>
                                <w:szCs w:val="16"/>
                              </w:rPr>
                              <w:t>Multivariate</w:t>
                            </w:r>
                          </w:p>
                          <w:p w14:paraId="3462C934" w14:textId="77777777" w:rsidR="00937BD9" w:rsidRPr="00674670" w:rsidRDefault="00937BD9" w:rsidP="00604A71">
                            <w:pPr>
                              <w:spacing w:line="18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analysis</w:t>
                            </w:r>
                          </w:p>
                        </w:tc>
                        <w:tc>
                          <w:tcPr>
                            <w:tcW w:w="284" w:type="dxa"/>
                            <w:tcBorders>
                              <w:top w:val="single" w:sz="4" w:space="0" w:color="auto"/>
                              <w:bottom w:val="single" w:sz="4" w:space="0" w:color="auto"/>
                            </w:tcBorders>
                          </w:tcPr>
                          <w:p w14:paraId="4CCDA875" w14:textId="77777777" w:rsidR="00937BD9" w:rsidRPr="00674670" w:rsidRDefault="00937BD9" w:rsidP="00604A71">
                            <w:pPr>
                              <w:spacing w:line="180" w:lineRule="exact"/>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r>
                      <w:tr w:rsidR="00937BD9" w:rsidRPr="00674670" w14:paraId="3234837E" w14:textId="77777777" w:rsidTr="00604A71">
                        <w:trPr>
                          <w:trHeight w:val="280"/>
                        </w:trPr>
                        <w:tc>
                          <w:tcPr>
                            <w:cnfStyle w:val="001000000000" w:firstRow="0" w:lastRow="0" w:firstColumn="1" w:lastColumn="0" w:oddVBand="0" w:evenVBand="0" w:oddHBand="0" w:evenHBand="0" w:firstRowFirstColumn="0" w:firstRowLastColumn="0" w:lastRowFirstColumn="0" w:lastRowLastColumn="0"/>
                            <w:tcW w:w="1204" w:type="dxa"/>
                            <w:vMerge/>
                            <w:tcBorders>
                              <w:bottom w:val="single" w:sz="4" w:space="0" w:color="auto"/>
                            </w:tcBorders>
                          </w:tcPr>
                          <w:p w14:paraId="7075D78E" w14:textId="77777777" w:rsidR="00937BD9" w:rsidRPr="00674670" w:rsidRDefault="00937BD9" w:rsidP="00604A71">
                            <w:pPr>
                              <w:spacing w:line="180" w:lineRule="exact"/>
                              <w:rPr>
                                <w:rFonts w:ascii="Arial" w:hAnsi="Arial" w:cs="Arial"/>
                                <w:sz w:val="16"/>
                                <w:szCs w:val="16"/>
                              </w:rPr>
                            </w:pPr>
                          </w:p>
                        </w:tc>
                        <w:tc>
                          <w:tcPr>
                            <w:tcW w:w="1088" w:type="dxa"/>
                            <w:tcBorders>
                              <w:top w:val="single" w:sz="4" w:space="0" w:color="auto"/>
                              <w:bottom w:val="single" w:sz="4" w:space="0" w:color="auto"/>
                            </w:tcBorders>
                          </w:tcPr>
                          <w:p w14:paraId="73DB50C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674670">
                              <w:rPr>
                                <w:rFonts w:ascii="Arial" w:hAnsi="Arial" w:cs="Arial"/>
                                <w:b/>
                                <w:bCs/>
                                <w:sz w:val="16"/>
                                <w:szCs w:val="16"/>
                              </w:rPr>
                              <w:t>OR</w:t>
                            </w:r>
                          </w:p>
                          <w:p w14:paraId="3FB7D02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674670">
                              <w:rPr>
                                <w:rFonts w:ascii="Arial" w:hAnsi="Arial" w:cs="Arial"/>
                                <w:b/>
                                <w:bCs/>
                                <w:sz w:val="16"/>
                                <w:szCs w:val="16"/>
                              </w:rPr>
                              <w:t>(CI 95%)</w:t>
                            </w:r>
                          </w:p>
                        </w:tc>
                        <w:tc>
                          <w:tcPr>
                            <w:tcW w:w="2386" w:type="dxa"/>
                            <w:tcBorders>
                              <w:top w:val="single" w:sz="4" w:space="0" w:color="auto"/>
                              <w:bottom w:val="single" w:sz="4" w:space="0" w:color="auto"/>
                            </w:tcBorders>
                          </w:tcPr>
                          <w:p w14:paraId="09B9D9A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674670">
                              <w:rPr>
                                <w:rFonts w:ascii="Arial" w:hAnsi="Arial" w:cs="Arial"/>
                                <w:b/>
                                <w:bCs/>
                                <w:i/>
                                <w:iCs/>
                                <w:sz w:val="16"/>
                                <w:szCs w:val="16"/>
                              </w:rPr>
                              <w:t>P</w:t>
                            </w:r>
                          </w:p>
                        </w:tc>
                        <w:tc>
                          <w:tcPr>
                            <w:tcW w:w="2268" w:type="dxa"/>
                            <w:tcBorders>
                              <w:top w:val="single" w:sz="4" w:space="0" w:color="auto"/>
                              <w:bottom w:val="single" w:sz="4" w:space="0" w:color="auto"/>
                            </w:tcBorders>
                          </w:tcPr>
                          <w:p w14:paraId="39E012A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674670">
                              <w:rPr>
                                <w:rFonts w:ascii="Arial" w:hAnsi="Arial" w:cs="Arial"/>
                                <w:b/>
                                <w:bCs/>
                                <w:sz w:val="16"/>
                                <w:szCs w:val="16"/>
                              </w:rPr>
                              <w:t>OR</w:t>
                            </w:r>
                          </w:p>
                          <w:p w14:paraId="64380D2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674670">
                              <w:rPr>
                                <w:rFonts w:ascii="Arial" w:hAnsi="Arial" w:cs="Arial"/>
                                <w:b/>
                                <w:bCs/>
                                <w:sz w:val="16"/>
                                <w:szCs w:val="16"/>
                              </w:rPr>
                              <w:t>(CI 95%)</w:t>
                            </w:r>
                          </w:p>
                        </w:tc>
                        <w:tc>
                          <w:tcPr>
                            <w:tcW w:w="992" w:type="dxa"/>
                            <w:tcBorders>
                              <w:top w:val="single" w:sz="4" w:space="0" w:color="auto"/>
                              <w:bottom w:val="single" w:sz="4" w:space="0" w:color="auto"/>
                            </w:tcBorders>
                          </w:tcPr>
                          <w:p w14:paraId="555D300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674670">
                              <w:rPr>
                                <w:rFonts w:ascii="Arial" w:hAnsi="Arial" w:cs="Arial"/>
                                <w:b/>
                                <w:bCs/>
                                <w:i/>
                                <w:iCs/>
                                <w:sz w:val="16"/>
                                <w:szCs w:val="16"/>
                              </w:rPr>
                              <w:t>P</w:t>
                            </w:r>
                          </w:p>
                        </w:tc>
                        <w:tc>
                          <w:tcPr>
                            <w:tcW w:w="284" w:type="dxa"/>
                            <w:tcBorders>
                              <w:top w:val="single" w:sz="4" w:space="0" w:color="auto"/>
                              <w:bottom w:val="single" w:sz="4" w:space="0" w:color="auto"/>
                            </w:tcBorders>
                          </w:tcPr>
                          <w:p w14:paraId="7308C32D" w14:textId="77777777" w:rsidR="00937BD9" w:rsidRPr="00674670" w:rsidRDefault="00937BD9" w:rsidP="00604A71">
                            <w:pPr>
                              <w:spacing w:line="180" w:lineRule="exac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r>
                      <w:tr w:rsidR="00937BD9" w:rsidRPr="00674670" w14:paraId="4BCD005C" w14:textId="77777777" w:rsidTr="00604A71">
                        <w:trPr>
                          <w:trHeight w:val="335"/>
                        </w:trPr>
                        <w:tc>
                          <w:tcPr>
                            <w:cnfStyle w:val="001000000000" w:firstRow="0" w:lastRow="0" w:firstColumn="1" w:lastColumn="0" w:oddVBand="0" w:evenVBand="0" w:oddHBand="0" w:evenHBand="0" w:firstRowFirstColumn="0" w:firstRowLastColumn="0" w:lastRowFirstColumn="0" w:lastRowLastColumn="0"/>
                            <w:tcW w:w="1204" w:type="dxa"/>
                          </w:tcPr>
                          <w:p w14:paraId="23A55337" w14:textId="77777777" w:rsidR="00937BD9" w:rsidRPr="00674670" w:rsidRDefault="00937BD9" w:rsidP="00604A71">
                            <w:pPr>
                              <w:spacing w:line="180" w:lineRule="exact"/>
                              <w:rPr>
                                <w:rFonts w:ascii="Arial" w:hAnsi="Arial" w:cs="Arial"/>
                                <w:b w:val="0"/>
                                <w:bCs w:val="0"/>
                                <w:sz w:val="16"/>
                                <w:szCs w:val="16"/>
                              </w:rPr>
                            </w:pPr>
                          </w:p>
                          <w:p w14:paraId="187621AD" w14:textId="77777777" w:rsidR="00937BD9" w:rsidRPr="00674670" w:rsidRDefault="00937BD9" w:rsidP="00604A71">
                            <w:pPr>
                              <w:spacing w:line="180" w:lineRule="exact"/>
                              <w:rPr>
                                <w:rFonts w:ascii="Arial" w:hAnsi="Arial" w:cs="Arial"/>
                                <w:b w:val="0"/>
                                <w:bCs w:val="0"/>
                                <w:sz w:val="16"/>
                                <w:szCs w:val="16"/>
                              </w:rPr>
                            </w:pPr>
                            <w:r w:rsidRPr="00674670">
                              <w:rPr>
                                <w:rFonts w:ascii="Arial" w:hAnsi="Arial" w:cs="Arial"/>
                                <w:sz w:val="16"/>
                                <w:szCs w:val="16"/>
                              </w:rPr>
                              <w:t>Age</w:t>
                            </w:r>
                          </w:p>
                          <w:p w14:paraId="06F6A246" w14:textId="77777777" w:rsidR="00937BD9" w:rsidRPr="00674670" w:rsidRDefault="00937BD9" w:rsidP="00604A71">
                            <w:pPr>
                              <w:spacing w:line="180" w:lineRule="exact"/>
                              <w:rPr>
                                <w:rFonts w:ascii="Arial" w:hAnsi="Arial" w:cs="Arial"/>
                                <w:sz w:val="16"/>
                                <w:szCs w:val="16"/>
                              </w:rPr>
                            </w:pPr>
                            <w:r w:rsidRPr="00674670">
                              <w:rPr>
                                <w:rFonts w:ascii="Arial" w:hAnsi="Arial" w:cs="Arial"/>
                                <w:sz w:val="16"/>
                                <w:szCs w:val="16"/>
                              </w:rPr>
                              <w:t xml:space="preserve"> </w:t>
                            </w:r>
                          </w:p>
                        </w:tc>
                        <w:tc>
                          <w:tcPr>
                            <w:tcW w:w="1088" w:type="dxa"/>
                          </w:tcPr>
                          <w:p w14:paraId="3EBC024A" w14:textId="77777777" w:rsidR="00937BD9" w:rsidRPr="00674670" w:rsidRDefault="00937BD9" w:rsidP="00604A71">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DB0A6D3" w14:textId="77777777" w:rsidR="00937BD9" w:rsidRPr="00674670" w:rsidRDefault="00937BD9" w:rsidP="00604A71">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0.97</w:t>
                            </w:r>
                          </w:p>
                          <w:p w14:paraId="0CFCD39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(0.95-0.99)</w:t>
                            </w:r>
                          </w:p>
                        </w:tc>
                        <w:tc>
                          <w:tcPr>
                            <w:tcW w:w="2386" w:type="dxa"/>
                          </w:tcPr>
                          <w:p w14:paraId="5A4EAAD0"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p w14:paraId="16FBCEA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0.003</w:t>
                            </w:r>
                          </w:p>
                        </w:tc>
                        <w:tc>
                          <w:tcPr>
                            <w:tcW w:w="2268" w:type="dxa"/>
                          </w:tcPr>
                          <w:p w14:paraId="55345F8B" w14:textId="77777777" w:rsidR="00937BD9" w:rsidRPr="00674670" w:rsidRDefault="00937BD9" w:rsidP="00604A71">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5424723" w14:textId="77777777" w:rsidR="00937BD9" w:rsidRPr="00674670" w:rsidRDefault="00937BD9" w:rsidP="00604A71">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0.96</w:t>
                            </w:r>
                          </w:p>
                          <w:p w14:paraId="6AAFFC47" w14:textId="77777777" w:rsidR="00937BD9" w:rsidRPr="00674670" w:rsidRDefault="00937BD9" w:rsidP="00604A71">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(0.94-0.98)</w:t>
                            </w:r>
                          </w:p>
                        </w:tc>
                        <w:tc>
                          <w:tcPr>
                            <w:tcW w:w="1276" w:type="dxa"/>
                            <w:gridSpan w:val="2"/>
                          </w:tcPr>
                          <w:p w14:paraId="7C6E259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p w14:paraId="28A48D4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&lt;0.001</w:t>
                            </w:r>
                          </w:p>
                        </w:tc>
                      </w:tr>
                      <w:tr w:rsidR="00937BD9" w:rsidRPr="00674670" w14:paraId="21B5FC9C" w14:textId="77777777" w:rsidTr="00604A71">
                        <w:trPr>
                          <w:trHeight w:val="690"/>
                        </w:trPr>
                        <w:tc>
                          <w:tcPr>
                            <w:cnfStyle w:val="001000000000" w:firstRow="0" w:lastRow="0" w:firstColumn="1" w:lastColumn="0" w:oddVBand="0" w:evenVBand="0" w:oddHBand="0" w:evenHBand="0" w:firstRowFirstColumn="0" w:firstRowLastColumn="0" w:lastRowFirstColumn="0" w:lastRowLastColumn="0"/>
                            <w:tcW w:w="1204" w:type="dxa"/>
                          </w:tcPr>
                          <w:p w14:paraId="1293B745" w14:textId="77777777" w:rsidR="00937BD9" w:rsidRPr="00674670" w:rsidRDefault="00937BD9" w:rsidP="00604A71">
                            <w:pPr>
                              <w:spacing w:line="180" w:lineRule="exact"/>
                              <w:rPr>
                                <w:rFonts w:ascii="Arial" w:hAnsi="Arial" w:cs="Arial"/>
                                <w:b w:val="0"/>
                                <w:bCs w:val="0"/>
                                <w:sz w:val="16"/>
                                <w:szCs w:val="16"/>
                              </w:rPr>
                            </w:pPr>
                            <w:r w:rsidRPr="00674670">
                              <w:rPr>
                                <w:rFonts w:ascii="Arial" w:hAnsi="Arial" w:cs="Arial"/>
                                <w:sz w:val="16"/>
                                <w:szCs w:val="16"/>
                              </w:rPr>
                              <w:t>Gender</w:t>
                            </w:r>
                          </w:p>
                          <w:p w14:paraId="47EA907B" w14:textId="77777777" w:rsidR="00937BD9" w:rsidRPr="00674670" w:rsidRDefault="00937BD9" w:rsidP="00604A71">
                            <w:pPr>
                              <w:spacing w:line="180" w:lineRule="exact"/>
                              <w:rPr>
                                <w:rFonts w:ascii="Arial" w:hAnsi="Arial" w:cs="Arial"/>
                                <w:sz w:val="16"/>
                                <w:szCs w:val="16"/>
                              </w:rPr>
                            </w:pPr>
                          </w:p>
                          <w:p w14:paraId="0CB5A44A"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Male</w:t>
                            </w:r>
                          </w:p>
                        </w:tc>
                        <w:tc>
                          <w:tcPr>
                            <w:tcW w:w="1088" w:type="dxa"/>
                          </w:tcPr>
                          <w:p w14:paraId="2F6C6A0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D2D2CE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921160C" w14:textId="77777777" w:rsidR="00937BD9" w:rsidRPr="00674670" w:rsidRDefault="00937BD9" w:rsidP="001627C3">
                            <w:pPr>
                              <w:spacing w:line="180" w:lineRule="exac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557D31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2386" w:type="dxa"/>
                          </w:tcPr>
                          <w:p w14:paraId="154A7952"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2268" w:type="dxa"/>
                          </w:tcPr>
                          <w:p w14:paraId="651CEF57"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216D16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06CD687"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A6EDF0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276" w:type="dxa"/>
                            <w:gridSpan w:val="2"/>
                          </w:tcPr>
                          <w:p w14:paraId="1A6EA4D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r>
                      <w:tr w:rsidR="00937BD9" w:rsidRPr="00674670" w14:paraId="28F2A287" w14:textId="77777777" w:rsidTr="00604A71">
                        <w:trPr>
                          <w:trHeight w:val="431"/>
                        </w:trPr>
                        <w:tc>
                          <w:tcPr>
                            <w:cnfStyle w:val="001000000000" w:firstRow="0" w:lastRow="0" w:firstColumn="1" w:lastColumn="0" w:oddVBand="0" w:evenVBand="0" w:oddHBand="0" w:evenHBand="0" w:firstRowFirstColumn="0" w:firstRowLastColumn="0" w:lastRowFirstColumn="0" w:lastRowLastColumn="0"/>
                            <w:tcW w:w="1204" w:type="dxa"/>
                          </w:tcPr>
                          <w:p w14:paraId="5DA8AADC"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Female</w:t>
                            </w:r>
                          </w:p>
                        </w:tc>
                        <w:tc>
                          <w:tcPr>
                            <w:tcW w:w="1088" w:type="dxa"/>
                          </w:tcPr>
                          <w:p w14:paraId="2AAFB0F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2.33</w:t>
                            </w:r>
                          </w:p>
                          <w:p w14:paraId="31257F1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(1.46-3.71)</w:t>
                            </w:r>
                          </w:p>
                        </w:tc>
                        <w:tc>
                          <w:tcPr>
                            <w:tcW w:w="2386" w:type="dxa"/>
                          </w:tcPr>
                          <w:p w14:paraId="0688D957"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&lt;0.001</w:t>
                            </w:r>
                          </w:p>
                        </w:tc>
                        <w:tc>
                          <w:tcPr>
                            <w:tcW w:w="2268" w:type="dxa"/>
                          </w:tcPr>
                          <w:p w14:paraId="4B06A57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2.34</w:t>
                            </w:r>
                          </w:p>
                          <w:p w14:paraId="59077FC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(1.38-3.94)</w:t>
                            </w:r>
                          </w:p>
                        </w:tc>
                        <w:tc>
                          <w:tcPr>
                            <w:tcW w:w="1276" w:type="dxa"/>
                            <w:gridSpan w:val="2"/>
                          </w:tcPr>
                          <w:p w14:paraId="0FBEE20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0.002</w:t>
                            </w:r>
                          </w:p>
                        </w:tc>
                      </w:tr>
                      <w:tr w:rsidR="00937BD9" w:rsidRPr="00674670" w14:paraId="29F05C55" w14:textId="77777777" w:rsidTr="00604A71">
                        <w:trPr>
                          <w:trHeight w:val="651"/>
                        </w:trPr>
                        <w:tc>
                          <w:tcPr>
                            <w:cnfStyle w:val="001000000000" w:firstRow="0" w:lastRow="0" w:firstColumn="1" w:lastColumn="0" w:oddVBand="0" w:evenVBand="0" w:oddHBand="0" w:evenHBand="0" w:firstRowFirstColumn="0" w:firstRowLastColumn="0" w:lastRowFirstColumn="0" w:lastRowLastColumn="0"/>
                            <w:tcW w:w="1204" w:type="dxa"/>
                          </w:tcPr>
                          <w:p w14:paraId="7F51E969" w14:textId="77777777" w:rsidR="00937BD9" w:rsidRPr="00674670" w:rsidRDefault="00937BD9" w:rsidP="00604A71">
                            <w:pPr>
                              <w:spacing w:line="180" w:lineRule="exact"/>
                              <w:rPr>
                                <w:rFonts w:ascii="Arial" w:hAnsi="Arial" w:cs="Arial"/>
                                <w:b w:val="0"/>
                                <w:bCs w:val="0"/>
                                <w:sz w:val="16"/>
                                <w:szCs w:val="16"/>
                              </w:rPr>
                            </w:pPr>
                            <w:r w:rsidRPr="00674670">
                              <w:rPr>
                                <w:rFonts w:ascii="Arial" w:hAnsi="Arial" w:cs="Arial"/>
                                <w:sz w:val="16"/>
                                <w:szCs w:val="16"/>
                              </w:rPr>
                              <w:t>BMI</w:t>
                            </w:r>
                          </w:p>
                          <w:p w14:paraId="04744F38" w14:textId="77777777" w:rsidR="00937BD9" w:rsidRPr="00674670" w:rsidRDefault="00937BD9" w:rsidP="00604A71">
                            <w:pPr>
                              <w:spacing w:line="180" w:lineRule="exact"/>
                              <w:rPr>
                                <w:rFonts w:ascii="Arial" w:hAnsi="Arial" w:cs="Arial"/>
                                <w:sz w:val="16"/>
                                <w:szCs w:val="16"/>
                              </w:rPr>
                            </w:pPr>
                          </w:p>
                          <w:p w14:paraId="7D0FC45F"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Non-obese</w:t>
                            </w:r>
                          </w:p>
                        </w:tc>
                        <w:tc>
                          <w:tcPr>
                            <w:tcW w:w="1088" w:type="dxa"/>
                          </w:tcPr>
                          <w:p w14:paraId="60ED771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0FE432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563504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2386" w:type="dxa"/>
                          </w:tcPr>
                          <w:p w14:paraId="4E0B086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2268" w:type="dxa"/>
                          </w:tcPr>
                          <w:p w14:paraId="184E7778"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549E97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F8E873F"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276" w:type="dxa"/>
                            <w:gridSpan w:val="2"/>
                          </w:tcPr>
                          <w:p w14:paraId="29E74FE2"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937BD9" w:rsidRPr="00674670" w14:paraId="64C89D40" w14:textId="77777777" w:rsidTr="00604A71">
                        <w:trPr>
                          <w:trHeight w:val="404"/>
                        </w:trPr>
                        <w:tc>
                          <w:tcPr>
                            <w:cnfStyle w:val="001000000000" w:firstRow="0" w:lastRow="0" w:firstColumn="1" w:lastColumn="0" w:oddVBand="0" w:evenVBand="0" w:oddHBand="0" w:evenHBand="0" w:firstRowFirstColumn="0" w:firstRowLastColumn="0" w:lastRowFirstColumn="0" w:lastRowLastColumn="0"/>
                            <w:tcW w:w="1204" w:type="dxa"/>
                          </w:tcPr>
                          <w:p w14:paraId="0512EA72"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Obese</w:t>
                            </w:r>
                          </w:p>
                        </w:tc>
                        <w:tc>
                          <w:tcPr>
                            <w:tcW w:w="1088" w:type="dxa"/>
                          </w:tcPr>
                          <w:p w14:paraId="41B8C86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1.67</w:t>
                            </w:r>
                          </w:p>
                          <w:p w14:paraId="68ED82C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(1.04-2.66)</w:t>
                            </w:r>
                          </w:p>
                        </w:tc>
                        <w:tc>
                          <w:tcPr>
                            <w:tcW w:w="2386" w:type="dxa"/>
                          </w:tcPr>
                          <w:p w14:paraId="7ABE877F"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0.033</w:t>
                            </w:r>
                          </w:p>
                        </w:tc>
                        <w:tc>
                          <w:tcPr>
                            <w:tcW w:w="2268" w:type="dxa"/>
                          </w:tcPr>
                          <w:p w14:paraId="7A60FB5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1.32</w:t>
                            </w:r>
                          </w:p>
                          <w:p w14:paraId="7597EBB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(0.78-2.22)</w:t>
                            </w:r>
                          </w:p>
                        </w:tc>
                        <w:tc>
                          <w:tcPr>
                            <w:tcW w:w="1276" w:type="dxa"/>
                            <w:gridSpan w:val="2"/>
                          </w:tcPr>
                          <w:p w14:paraId="603B7A1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i/>
                                <w:iCs/>
                                <w:sz w:val="16"/>
                                <w:szCs w:val="16"/>
                              </w:rPr>
                              <w:t>0.300</w:t>
                            </w:r>
                          </w:p>
                        </w:tc>
                      </w:tr>
                      <w:tr w:rsidR="00937BD9" w:rsidRPr="00674670" w14:paraId="737B380F" w14:textId="77777777" w:rsidTr="00604A71">
                        <w:trPr>
                          <w:trHeight w:val="722"/>
                        </w:trPr>
                        <w:tc>
                          <w:tcPr>
                            <w:cnfStyle w:val="001000000000" w:firstRow="0" w:lastRow="0" w:firstColumn="1" w:lastColumn="0" w:oddVBand="0" w:evenVBand="0" w:oddHBand="0" w:evenHBand="0" w:firstRowFirstColumn="0" w:firstRowLastColumn="0" w:lastRowFirstColumn="0" w:lastRowLastColumn="0"/>
                            <w:tcW w:w="1204" w:type="dxa"/>
                          </w:tcPr>
                          <w:p w14:paraId="7F457D9B" w14:textId="77777777" w:rsidR="00937BD9" w:rsidRPr="00674670" w:rsidRDefault="00937BD9" w:rsidP="00604A71">
                            <w:pPr>
                              <w:spacing w:line="180" w:lineRule="exact"/>
                              <w:rPr>
                                <w:rFonts w:ascii="Arial" w:hAnsi="Arial" w:cs="Arial"/>
                                <w:b w:val="0"/>
                                <w:bCs w:val="0"/>
                                <w:sz w:val="16"/>
                                <w:szCs w:val="16"/>
                              </w:rPr>
                            </w:pPr>
                            <w:r w:rsidRPr="00674670">
                              <w:rPr>
                                <w:rFonts w:ascii="Arial" w:hAnsi="Arial" w:cs="Arial"/>
                                <w:sz w:val="16"/>
                                <w:szCs w:val="16"/>
                              </w:rPr>
                              <w:t>DR</w:t>
                            </w:r>
                          </w:p>
                          <w:p w14:paraId="27F0AFF3" w14:textId="77777777" w:rsidR="00937BD9" w:rsidRPr="00674670" w:rsidRDefault="00937BD9" w:rsidP="00604A71">
                            <w:pPr>
                              <w:spacing w:line="180" w:lineRule="exact"/>
                              <w:rPr>
                                <w:rFonts w:ascii="Arial" w:hAnsi="Arial" w:cs="Arial"/>
                                <w:sz w:val="16"/>
                                <w:szCs w:val="16"/>
                              </w:rPr>
                            </w:pPr>
                          </w:p>
                          <w:p w14:paraId="579AD4DE"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Absent</w:t>
                            </w:r>
                          </w:p>
                        </w:tc>
                        <w:tc>
                          <w:tcPr>
                            <w:tcW w:w="1088" w:type="dxa"/>
                          </w:tcPr>
                          <w:p w14:paraId="69E52F7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85A30B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70B791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2386" w:type="dxa"/>
                          </w:tcPr>
                          <w:p w14:paraId="6E31C31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2268" w:type="dxa"/>
                          </w:tcPr>
                          <w:p w14:paraId="06174C97"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6E1E58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32FD12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276" w:type="dxa"/>
                            <w:gridSpan w:val="2"/>
                          </w:tcPr>
                          <w:p w14:paraId="3C78705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r>
                      <w:tr w:rsidR="00937BD9" w:rsidRPr="00674670" w14:paraId="1B80911B" w14:textId="77777777" w:rsidTr="00604A71">
                        <w:trPr>
                          <w:trHeight w:val="392"/>
                        </w:trPr>
                        <w:tc>
                          <w:tcPr>
                            <w:cnfStyle w:val="001000000000" w:firstRow="0" w:lastRow="0" w:firstColumn="1" w:lastColumn="0" w:oddVBand="0" w:evenVBand="0" w:oddHBand="0" w:evenHBand="0" w:firstRowFirstColumn="0" w:firstRowLastColumn="0" w:lastRowFirstColumn="0" w:lastRowLastColumn="0"/>
                            <w:tcW w:w="1204" w:type="dxa"/>
                          </w:tcPr>
                          <w:p w14:paraId="592291F5"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Present</w:t>
                            </w:r>
                          </w:p>
                        </w:tc>
                        <w:tc>
                          <w:tcPr>
                            <w:tcW w:w="1088" w:type="dxa"/>
                          </w:tcPr>
                          <w:p w14:paraId="1E463D3F"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1.81</w:t>
                            </w:r>
                          </w:p>
                          <w:p w14:paraId="07A85A2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(1.10-2.97)</w:t>
                            </w:r>
                          </w:p>
                        </w:tc>
                        <w:tc>
                          <w:tcPr>
                            <w:tcW w:w="2386" w:type="dxa"/>
                          </w:tcPr>
                          <w:p w14:paraId="60984457"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0.019</w:t>
                            </w:r>
                          </w:p>
                        </w:tc>
                        <w:tc>
                          <w:tcPr>
                            <w:tcW w:w="2268" w:type="dxa"/>
                          </w:tcPr>
                          <w:p w14:paraId="4C82AF32"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1.93</w:t>
                            </w:r>
                          </w:p>
                          <w:p w14:paraId="4C87F917"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(1.07-3.47)</w:t>
                            </w:r>
                          </w:p>
                        </w:tc>
                        <w:tc>
                          <w:tcPr>
                            <w:tcW w:w="1276" w:type="dxa"/>
                            <w:gridSpan w:val="2"/>
                          </w:tcPr>
                          <w:p w14:paraId="176BBEB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0.028</w:t>
                            </w:r>
                          </w:p>
                        </w:tc>
                      </w:tr>
                      <w:tr w:rsidR="00937BD9" w:rsidRPr="00674670" w14:paraId="08F1FB42" w14:textId="77777777" w:rsidTr="00604A71">
                        <w:trPr>
                          <w:trHeight w:val="738"/>
                        </w:trPr>
                        <w:tc>
                          <w:tcPr>
                            <w:cnfStyle w:val="001000000000" w:firstRow="0" w:lastRow="0" w:firstColumn="1" w:lastColumn="0" w:oddVBand="0" w:evenVBand="0" w:oddHBand="0" w:evenHBand="0" w:firstRowFirstColumn="0" w:firstRowLastColumn="0" w:lastRowFirstColumn="0" w:lastRowLastColumn="0"/>
                            <w:tcW w:w="1204" w:type="dxa"/>
                          </w:tcPr>
                          <w:p w14:paraId="2E4B80BE" w14:textId="77777777" w:rsidR="00937BD9" w:rsidRPr="00674670" w:rsidRDefault="00937BD9" w:rsidP="00604A71">
                            <w:pPr>
                              <w:spacing w:line="180" w:lineRule="exact"/>
                              <w:rPr>
                                <w:rFonts w:ascii="Arial" w:hAnsi="Arial" w:cs="Arial"/>
                                <w:b w:val="0"/>
                                <w:bCs w:val="0"/>
                                <w:sz w:val="16"/>
                                <w:szCs w:val="16"/>
                              </w:rPr>
                            </w:pPr>
                            <w:r w:rsidRPr="00674670">
                              <w:rPr>
                                <w:rFonts w:ascii="Arial" w:hAnsi="Arial" w:cs="Arial"/>
                                <w:sz w:val="16"/>
                                <w:szCs w:val="16"/>
                              </w:rPr>
                              <w:t>DLP</w:t>
                            </w:r>
                          </w:p>
                          <w:p w14:paraId="2196BAE3" w14:textId="77777777" w:rsidR="00937BD9" w:rsidRPr="00674670" w:rsidRDefault="00937BD9" w:rsidP="00604A71">
                            <w:pPr>
                              <w:spacing w:line="180" w:lineRule="exact"/>
                              <w:rPr>
                                <w:rFonts w:ascii="Arial" w:hAnsi="Arial" w:cs="Arial"/>
                                <w:sz w:val="16"/>
                                <w:szCs w:val="16"/>
                              </w:rPr>
                            </w:pPr>
                          </w:p>
                          <w:p w14:paraId="2E8C6358"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Absent</w:t>
                            </w:r>
                          </w:p>
                        </w:tc>
                        <w:tc>
                          <w:tcPr>
                            <w:tcW w:w="1088" w:type="dxa"/>
                          </w:tcPr>
                          <w:p w14:paraId="5ACBE861"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B9EC108"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4602A0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2386" w:type="dxa"/>
                          </w:tcPr>
                          <w:p w14:paraId="2839D58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2268" w:type="dxa"/>
                          </w:tcPr>
                          <w:p w14:paraId="4DC1FE8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64F44E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A126DE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276" w:type="dxa"/>
                            <w:gridSpan w:val="2"/>
                          </w:tcPr>
                          <w:p w14:paraId="400E8AD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r>
                      <w:tr w:rsidR="00937BD9" w:rsidRPr="00674670" w14:paraId="7083319F" w14:textId="77777777" w:rsidTr="00604A71">
                        <w:trPr>
                          <w:trHeight w:val="440"/>
                        </w:trPr>
                        <w:tc>
                          <w:tcPr>
                            <w:cnfStyle w:val="001000000000" w:firstRow="0" w:lastRow="0" w:firstColumn="1" w:lastColumn="0" w:oddVBand="0" w:evenVBand="0" w:oddHBand="0" w:evenHBand="0" w:firstRowFirstColumn="0" w:firstRowLastColumn="0" w:lastRowFirstColumn="0" w:lastRowLastColumn="0"/>
                            <w:tcW w:w="1204" w:type="dxa"/>
                          </w:tcPr>
                          <w:p w14:paraId="4640C494"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Present</w:t>
                            </w:r>
                          </w:p>
                        </w:tc>
                        <w:tc>
                          <w:tcPr>
                            <w:tcW w:w="1088" w:type="dxa"/>
                          </w:tcPr>
                          <w:p w14:paraId="3DC2450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1.72</w:t>
                            </w:r>
                          </w:p>
                          <w:p w14:paraId="60DFAAAF"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(1.04-2.85)</w:t>
                            </w:r>
                          </w:p>
                        </w:tc>
                        <w:tc>
                          <w:tcPr>
                            <w:tcW w:w="2386" w:type="dxa"/>
                          </w:tcPr>
                          <w:p w14:paraId="7FA3E6C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0.035</w:t>
                            </w:r>
                          </w:p>
                        </w:tc>
                        <w:tc>
                          <w:tcPr>
                            <w:tcW w:w="2268" w:type="dxa"/>
                          </w:tcPr>
                          <w:p w14:paraId="4DD9F72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2.12</w:t>
                            </w:r>
                          </w:p>
                          <w:p w14:paraId="3DEC55E2"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(1.20-3.74)</w:t>
                            </w:r>
                          </w:p>
                        </w:tc>
                        <w:tc>
                          <w:tcPr>
                            <w:tcW w:w="1276" w:type="dxa"/>
                            <w:gridSpan w:val="2"/>
                          </w:tcPr>
                          <w:p w14:paraId="2EA7A57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0.010</w:t>
                            </w:r>
                          </w:p>
                        </w:tc>
                      </w:tr>
                      <w:tr w:rsidR="00937BD9" w:rsidRPr="00674670" w14:paraId="6FA6F46A" w14:textId="77777777" w:rsidTr="00604A71">
                        <w:trPr>
                          <w:trHeight w:val="684"/>
                        </w:trPr>
                        <w:tc>
                          <w:tcPr>
                            <w:cnfStyle w:val="001000000000" w:firstRow="0" w:lastRow="0" w:firstColumn="1" w:lastColumn="0" w:oddVBand="0" w:evenVBand="0" w:oddHBand="0" w:evenHBand="0" w:firstRowFirstColumn="0" w:firstRowLastColumn="0" w:lastRowFirstColumn="0" w:lastRowLastColumn="0"/>
                            <w:tcW w:w="1204" w:type="dxa"/>
                          </w:tcPr>
                          <w:p w14:paraId="7413A2D6" w14:textId="77777777" w:rsidR="00937BD9" w:rsidRPr="00674670" w:rsidRDefault="00937BD9" w:rsidP="00604A71">
                            <w:pPr>
                              <w:spacing w:line="180" w:lineRule="exact"/>
                              <w:rPr>
                                <w:rFonts w:ascii="Arial" w:hAnsi="Arial" w:cs="Arial"/>
                                <w:b w:val="0"/>
                                <w:bCs w:val="0"/>
                                <w:sz w:val="16"/>
                                <w:szCs w:val="16"/>
                              </w:rPr>
                            </w:pPr>
                            <w:r w:rsidRPr="00674670">
                              <w:rPr>
                                <w:rFonts w:ascii="Arial" w:hAnsi="Arial" w:cs="Arial"/>
                                <w:sz w:val="16"/>
                                <w:szCs w:val="16"/>
                              </w:rPr>
                              <w:t>HbA1c</w:t>
                            </w:r>
                          </w:p>
                          <w:p w14:paraId="305AD22C" w14:textId="77777777" w:rsidR="00937BD9" w:rsidRPr="00674670" w:rsidRDefault="00937BD9" w:rsidP="00604A71">
                            <w:pPr>
                              <w:spacing w:line="180" w:lineRule="exact"/>
                              <w:rPr>
                                <w:rFonts w:ascii="Arial" w:hAnsi="Arial" w:cs="Arial"/>
                                <w:sz w:val="16"/>
                                <w:szCs w:val="16"/>
                              </w:rPr>
                            </w:pPr>
                          </w:p>
                          <w:p w14:paraId="273DA127"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Controlled</w:t>
                            </w:r>
                          </w:p>
                        </w:tc>
                        <w:tc>
                          <w:tcPr>
                            <w:tcW w:w="1088" w:type="dxa"/>
                          </w:tcPr>
                          <w:p w14:paraId="025C0D5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0798B78"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1E8368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2386" w:type="dxa"/>
                          </w:tcPr>
                          <w:p w14:paraId="7481229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2268" w:type="dxa"/>
                          </w:tcPr>
                          <w:p w14:paraId="1919391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7B0551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2BE1BF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276" w:type="dxa"/>
                            <w:gridSpan w:val="2"/>
                          </w:tcPr>
                          <w:p w14:paraId="1244ACD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r>
                      <w:tr w:rsidR="00937BD9" w:rsidRPr="00674670" w14:paraId="5F875ED2" w14:textId="77777777" w:rsidTr="00604A71">
                        <w:trPr>
                          <w:trHeight w:val="382"/>
                        </w:trPr>
                        <w:tc>
                          <w:tcPr>
                            <w:cnfStyle w:val="001000000000" w:firstRow="0" w:lastRow="0" w:firstColumn="1" w:lastColumn="0" w:oddVBand="0" w:evenVBand="0" w:oddHBand="0" w:evenHBand="0" w:firstRowFirstColumn="0" w:firstRowLastColumn="0" w:lastRowFirstColumn="0" w:lastRowLastColumn="0"/>
                            <w:tcW w:w="1204" w:type="dxa"/>
                            <w:tcBorders>
                              <w:bottom w:val="single" w:sz="4" w:space="0" w:color="auto"/>
                            </w:tcBorders>
                          </w:tcPr>
                          <w:p w14:paraId="72FB7792" w14:textId="77777777" w:rsidR="00937BD9" w:rsidRPr="00674670" w:rsidRDefault="00937BD9" w:rsidP="00604A71">
                            <w:pPr>
                              <w:spacing w:line="180" w:lineRule="exact"/>
                              <w:jc w:val="center"/>
                              <w:rPr>
                                <w:rFonts w:ascii="Arial" w:hAnsi="Arial" w:cs="Arial"/>
                                <w:b w:val="0"/>
                                <w:bCs w:val="0"/>
                                <w:sz w:val="16"/>
                                <w:szCs w:val="16"/>
                              </w:rPr>
                            </w:pPr>
                            <w:r w:rsidRPr="00674670">
                              <w:rPr>
                                <w:rFonts w:ascii="Arial" w:hAnsi="Arial" w:cs="Arial"/>
                                <w:b w:val="0"/>
                                <w:bCs w:val="0"/>
                                <w:sz w:val="16"/>
                                <w:szCs w:val="16"/>
                              </w:rPr>
                              <w:t>Uncontrolled</w:t>
                            </w:r>
                          </w:p>
                        </w:tc>
                        <w:tc>
                          <w:tcPr>
                            <w:tcW w:w="1088" w:type="dxa"/>
                            <w:tcBorders>
                              <w:bottom w:val="single" w:sz="4" w:space="0" w:color="auto"/>
                            </w:tcBorders>
                          </w:tcPr>
                          <w:p w14:paraId="34271FF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3.60</w:t>
                            </w:r>
                          </w:p>
                          <w:p w14:paraId="5C0301C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(2.05-6.31)</w:t>
                            </w:r>
                          </w:p>
                        </w:tc>
                        <w:tc>
                          <w:tcPr>
                            <w:tcW w:w="2386" w:type="dxa"/>
                            <w:tcBorders>
                              <w:bottom w:val="single" w:sz="4" w:space="0" w:color="auto"/>
                            </w:tcBorders>
                          </w:tcPr>
                          <w:p w14:paraId="7A690DF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&lt;0.001</w:t>
                            </w:r>
                          </w:p>
                        </w:tc>
                        <w:tc>
                          <w:tcPr>
                            <w:tcW w:w="2268" w:type="dxa"/>
                            <w:tcBorders>
                              <w:bottom w:val="single" w:sz="4" w:space="0" w:color="auto"/>
                            </w:tcBorders>
                          </w:tcPr>
                          <w:p w14:paraId="2B494CD7"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3.45</w:t>
                            </w:r>
                          </w:p>
                          <w:p w14:paraId="3615B00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(1.85-6.46)</w:t>
                            </w:r>
                          </w:p>
                        </w:tc>
                        <w:tc>
                          <w:tcPr>
                            <w:tcW w:w="1276" w:type="dxa"/>
                            <w:gridSpan w:val="2"/>
                            <w:tcBorders>
                              <w:bottom w:val="single" w:sz="4" w:space="0" w:color="auto"/>
                            </w:tcBorders>
                          </w:tcPr>
                          <w:p w14:paraId="790F6AF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&lt;0.001</w:t>
                            </w:r>
                          </w:p>
                        </w:tc>
                      </w:tr>
                    </w:tbl>
                    <w:p w14:paraId="674D7714" w14:textId="77777777" w:rsidR="00937BD9" w:rsidRPr="00674670" w:rsidRDefault="00937BD9" w:rsidP="00BF7C3F">
                      <w:pPr>
                        <w:spacing w:line="230" w:lineRule="exact"/>
                        <w:jc w:val="both"/>
                        <w:rPr>
                          <w:rFonts w:ascii="Arial" w:hAnsi="Arial" w:cs="Arial"/>
                          <w:sz w:val="16"/>
                          <w:szCs w:val="16"/>
                          <w:lang w:val="en-US"/>
                        </w:rPr>
                      </w:pPr>
                      <w:r w:rsidRPr="00674670">
                        <w:rPr>
                          <w:rFonts w:ascii="Arial" w:hAnsi="Arial" w:cs="Arial"/>
                          <w:sz w:val="16"/>
                          <w:szCs w:val="16"/>
                        </w:rPr>
                        <w:t xml:space="preserve">BMI: body mass index, DR: diabetic retinopathy, DLP: dyslipidaemia, HbA1c: glycosylated haemoglobin OR: odds ratio, CI: confidence interval, </w:t>
                      </w:r>
                      <w:r w:rsidRPr="00674670">
                        <w:rPr>
                          <w:rFonts w:ascii="Arial" w:hAnsi="Arial" w:cs="Arial"/>
                          <w:i/>
                          <w:iCs/>
                          <w:sz w:val="16"/>
                          <w:szCs w:val="16"/>
                        </w:rPr>
                        <w:t>P</w:t>
                      </w:r>
                      <w:r w:rsidRPr="00674670">
                        <w:rPr>
                          <w:rFonts w:ascii="Arial" w:hAnsi="Arial" w:cs="Arial"/>
                          <w:sz w:val="16"/>
                          <w:szCs w:val="16"/>
                        </w:rPr>
                        <w:t xml:space="preserve">: </w:t>
                      </w:r>
                      <w:r w:rsidRPr="00674670">
                        <w:rPr>
                          <w:rFonts w:ascii="Arial" w:hAnsi="Arial" w:cs="Arial"/>
                          <w:i/>
                          <w:iCs/>
                          <w:sz w:val="16"/>
                          <w:szCs w:val="16"/>
                        </w:rPr>
                        <w:t>P</w:t>
                      </w:r>
                      <w:r w:rsidRPr="00674670">
                        <w:rPr>
                          <w:rFonts w:ascii="Arial" w:hAnsi="Arial" w:cs="Arial"/>
                          <w:sz w:val="16"/>
                          <w:szCs w:val="16"/>
                        </w:rPr>
                        <w:t xml:space="preserve">-value, </w:t>
                      </w:r>
                      <w:r w:rsidRPr="00674670">
                        <w:rPr>
                          <w:rFonts w:ascii="Arial" w:hAnsi="Arial" w:cs="Arial"/>
                          <w:i/>
                          <w:iCs/>
                          <w:sz w:val="16"/>
                          <w:szCs w:val="16"/>
                        </w:rPr>
                        <w:t>P</w:t>
                      </w:r>
                      <w:r w:rsidRPr="00674670">
                        <w:rPr>
                          <w:rFonts w:ascii="Arial" w:hAnsi="Arial" w:cs="Arial"/>
                          <w:sz w:val="16"/>
                          <w:szCs w:val="16"/>
                        </w:rPr>
                        <w:t xml:space="preserve"> of &lt;0.05 is the significance level. The variables with odds ratios of 1 are the reference categories</w:t>
                      </w:r>
                      <w:r w:rsidRPr="00674670">
                        <w:rPr>
                          <w:rFonts w:ascii="Arial" w:hAnsi="Arial" w:cs="Arial"/>
                          <w:sz w:val="16"/>
                          <w:szCs w:val="16"/>
                          <w:lang w:val="en-US"/>
                        </w:rPr>
                        <w:t>.</w:t>
                      </w:r>
                    </w:p>
                  </w:txbxContent>
                </v:textbox>
                <w10:wrap anchorx="margin"/>
              </v:shape>
            </w:pict>
          </mc:Fallback>
        </mc:AlternateContent>
      </w:r>
    </w:p>
    <w:p w14:paraId="2094790B" w14:textId="77777777" w:rsidR="00BF7C3F" w:rsidRDefault="00BF7C3F" w:rsidP="00D5124F">
      <w:pPr>
        <w:autoSpaceDE w:val="0"/>
        <w:autoSpaceDN w:val="0"/>
        <w:adjustRightInd w:val="0"/>
        <w:spacing w:line="480" w:lineRule="auto"/>
        <w:jc w:val="both"/>
        <w:rPr>
          <w:rFonts w:ascii="Arial" w:hAnsi="Arial" w:cs="Arial"/>
          <w:sz w:val="22"/>
          <w:szCs w:val="22"/>
        </w:rPr>
      </w:pPr>
    </w:p>
    <w:p w14:paraId="7AF46792" w14:textId="77777777" w:rsidR="00BF7C3F" w:rsidRDefault="00BF7C3F" w:rsidP="00D5124F">
      <w:pPr>
        <w:autoSpaceDE w:val="0"/>
        <w:autoSpaceDN w:val="0"/>
        <w:adjustRightInd w:val="0"/>
        <w:spacing w:line="480" w:lineRule="auto"/>
        <w:jc w:val="both"/>
        <w:rPr>
          <w:rFonts w:ascii="Arial" w:hAnsi="Arial" w:cs="Arial"/>
          <w:sz w:val="22"/>
          <w:szCs w:val="22"/>
        </w:rPr>
      </w:pPr>
    </w:p>
    <w:p w14:paraId="0D363E4F" w14:textId="77777777" w:rsidR="00BF7C3F" w:rsidRDefault="00BF7C3F" w:rsidP="00D5124F">
      <w:pPr>
        <w:autoSpaceDE w:val="0"/>
        <w:autoSpaceDN w:val="0"/>
        <w:adjustRightInd w:val="0"/>
        <w:spacing w:line="480" w:lineRule="auto"/>
        <w:jc w:val="both"/>
        <w:rPr>
          <w:rFonts w:ascii="Arial" w:hAnsi="Arial" w:cs="Arial"/>
          <w:sz w:val="22"/>
          <w:szCs w:val="22"/>
        </w:rPr>
      </w:pPr>
    </w:p>
    <w:p w14:paraId="75011052" w14:textId="77777777" w:rsidR="00BF7C3F" w:rsidRDefault="00BF7C3F" w:rsidP="00D5124F">
      <w:pPr>
        <w:autoSpaceDE w:val="0"/>
        <w:autoSpaceDN w:val="0"/>
        <w:adjustRightInd w:val="0"/>
        <w:spacing w:line="480" w:lineRule="auto"/>
        <w:jc w:val="both"/>
        <w:rPr>
          <w:rFonts w:ascii="Arial" w:hAnsi="Arial" w:cs="Arial"/>
          <w:sz w:val="22"/>
          <w:szCs w:val="22"/>
        </w:rPr>
      </w:pPr>
    </w:p>
    <w:p w14:paraId="44DC1FC3" w14:textId="77777777" w:rsidR="00BF7C3F" w:rsidRDefault="00BF7C3F" w:rsidP="00D5124F">
      <w:pPr>
        <w:autoSpaceDE w:val="0"/>
        <w:autoSpaceDN w:val="0"/>
        <w:adjustRightInd w:val="0"/>
        <w:spacing w:line="480" w:lineRule="auto"/>
        <w:jc w:val="both"/>
        <w:rPr>
          <w:rFonts w:ascii="Arial" w:hAnsi="Arial" w:cs="Arial"/>
          <w:sz w:val="22"/>
          <w:szCs w:val="22"/>
        </w:rPr>
      </w:pPr>
    </w:p>
    <w:p w14:paraId="4BBB4CFD" w14:textId="77777777" w:rsidR="00BF7C3F" w:rsidRDefault="00BF7C3F" w:rsidP="00D5124F">
      <w:pPr>
        <w:autoSpaceDE w:val="0"/>
        <w:autoSpaceDN w:val="0"/>
        <w:adjustRightInd w:val="0"/>
        <w:spacing w:line="480" w:lineRule="auto"/>
        <w:jc w:val="both"/>
        <w:rPr>
          <w:rFonts w:ascii="Arial" w:hAnsi="Arial" w:cs="Arial"/>
          <w:sz w:val="22"/>
          <w:szCs w:val="22"/>
        </w:rPr>
      </w:pPr>
    </w:p>
    <w:p w14:paraId="6B8554E2" w14:textId="77777777" w:rsidR="00BF7C3F" w:rsidRDefault="00BF7C3F" w:rsidP="00D5124F">
      <w:pPr>
        <w:autoSpaceDE w:val="0"/>
        <w:autoSpaceDN w:val="0"/>
        <w:adjustRightInd w:val="0"/>
        <w:spacing w:line="480" w:lineRule="auto"/>
        <w:jc w:val="both"/>
        <w:rPr>
          <w:rFonts w:ascii="Arial" w:hAnsi="Arial" w:cs="Arial"/>
          <w:sz w:val="22"/>
          <w:szCs w:val="22"/>
        </w:rPr>
      </w:pPr>
    </w:p>
    <w:p w14:paraId="75164D2C" w14:textId="77777777" w:rsidR="00BF7C3F" w:rsidRDefault="00BF7C3F" w:rsidP="00D5124F">
      <w:pPr>
        <w:autoSpaceDE w:val="0"/>
        <w:autoSpaceDN w:val="0"/>
        <w:adjustRightInd w:val="0"/>
        <w:spacing w:line="480" w:lineRule="auto"/>
        <w:jc w:val="both"/>
        <w:rPr>
          <w:rFonts w:ascii="Arial" w:hAnsi="Arial" w:cs="Arial"/>
          <w:sz w:val="22"/>
          <w:szCs w:val="22"/>
        </w:rPr>
      </w:pPr>
    </w:p>
    <w:p w14:paraId="739B808D" w14:textId="77777777" w:rsidR="00BF7C3F" w:rsidRDefault="00BF7C3F" w:rsidP="00D5124F">
      <w:pPr>
        <w:autoSpaceDE w:val="0"/>
        <w:autoSpaceDN w:val="0"/>
        <w:adjustRightInd w:val="0"/>
        <w:spacing w:line="480" w:lineRule="auto"/>
        <w:jc w:val="both"/>
        <w:rPr>
          <w:rFonts w:ascii="Arial" w:hAnsi="Arial" w:cs="Arial"/>
          <w:sz w:val="22"/>
          <w:szCs w:val="22"/>
        </w:rPr>
      </w:pPr>
    </w:p>
    <w:p w14:paraId="2F9F8CE5" w14:textId="77777777" w:rsidR="00BF7C3F" w:rsidRDefault="00BF7C3F" w:rsidP="00D5124F">
      <w:pPr>
        <w:autoSpaceDE w:val="0"/>
        <w:autoSpaceDN w:val="0"/>
        <w:adjustRightInd w:val="0"/>
        <w:spacing w:line="480" w:lineRule="auto"/>
        <w:jc w:val="both"/>
        <w:rPr>
          <w:rFonts w:ascii="Arial" w:hAnsi="Arial" w:cs="Arial"/>
          <w:sz w:val="22"/>
          <w:szCs w:val="22"/>
        </w:rPr>
      </w:pPr>
    </w:p>
    <w:p w14:paraId="16ED07C8" w14:textId="77777777" w:rsidR="00BF7C3F" w:rsidRDefault="00BF7C3F" w:rsidP="00D5124F">
      <w:pPr>
        <w:autoSpaceDE w:val="0"/>
        <w:autoSpaceDN w:val="0"/>
        <w:adjustRightInd w:val="0"/>
        <w:spacing w:line="480" w:lineRule="auto"/>
        <w:jc w:val="both"/>
        <w:rPr>
          <w:rFonts w:ascii="Arial" w:hAnsi="Arial" w:cs="Arial"/>
          <w:sz w:val="22"/>
          <w:szCs w:val="22"/>
        </w:rPr>
      </w:pPr>
    </w:p>
    <w:p w14:paraId="1E504E4A" w14:textId="77777777" w:rsidR="00BF7C3F" w:rsidRDefault="00BF7C3F" w:rsidP="00D5124F">
      <w:pPr>
        <w:autoSpaceDE w:val="0"/>
        <w:autoSpaceDN w:val="0"/>
        <w:adjustRightInd w:val="0"/>
        <w:spacing w:line="480" w:lineRule="auto"/>
        <w:jc w:val="both"/>
        <w:rPr>
          <w:rFonts w:ascii="Arial" w:hAnsi="Arial" w:cs="Arial"/>
          <w:sz w:val="22"/>
          <w:szCs w:val="22"/>
        </w:rPr>
      </w:pPr>
    </w:p>
    <w:p w14:paraId="09D81D11" w14:textId="77777777" w:rsidR="00BF7C3F" w:rsidRDefault="00BF7C3F" w:rsidP="00D5124F">
      <w:pPr>
        <w:autoSpaceDE w:val="0"/>
        <w:autoSpaceDN w:val="0"/>
        <w:adjustRightInd w:val="0"/>
        <w:spacing w:line="480" w:lineRule="auto"/>
        <w:jc w:val="both"/>
        <w:rPr>
          <w:rFonts w:ascii="Arial" w:hAnsi="Arial" w:cs="Arial"/>
          <w:sz w:val="22"/>
          <w:szCs w:val="22"/>
        </w:rPr>
      </w:pPr>
    </w:p>
    <w:p w14:paraId="42DFC0C9" w14:textId="77777777" w:rsidR="00BF7C3F" w:rsidRDefault="00BF7C3F" w:rsidP="00D5124F">
      <w:pPr>
        <w:autoSpaceDE w:val="0"/>
        <w:autoSpaceDN w:val="0"/>
        <w:adjustRightInd w:val="0"/>
        <w:spacing w:line="480" w:lineRule="auto"/>
        <w:jc w:val="both"/>
        <w:rPr>
          <w:rFonts w:ascii="Arial" w:hAnsi="Arial" w:cs="Arial"/>
          <w:sz w:val="22"/>
          <w:szCs w:val="22"/>
        </w:rPr>
      </w:pPr>
    </w:p>
    <w:p w14:paraId="4B63F47A" w14:textId="77777777" w:rsidR="00604A71" w:rsidRPr="005F1755" w:rsidRDefault="00A75A1F" w:rsidP="00D5124F">
      <w:pPr>
        <w:autoSpaceDE w:val="0"/>
        <w:autoSpaceDN w:val="0"/>
        <w:adjustRightInd w:val="0"/>
        <w:spacing w:line="480" w:lineRule="auto"/>
        <w:jc w:val="both"/>
        <w:rPr>
          <w:rFonts w:ascii="Arial" w:hAnsi="Arial" w:cs="Arial"/>
          <w:sz w:val="20"/>
        </w:rPr>
      </w:pPr>
      <w:r w:rsidRPr="005F1755">
        <w:rPr>
          <w:rFonts w:ascii="Arial" w:hAnsi="Arial" w:cs="Arial"/>
          <w:sz w:val="20"/>
        </w:rPr>
        <w:t>Table 2 shows the univariate and multivariate</w:t>
      </w:r>
      <w:r w:rsidR="00B514C4" w:rsidRPr="005F1755">
        <w:rPr>
          <w:rFonts w:ascii="Arial" w:hAnsi="Arial" w:cs="Arial"/>
          <w:sz w:val="20"/>
        </w:rPr>
        <w:t xml:space="preserve"> binary</w:t>
      </w:r>
      <w:r w:rsidRPr="005F1755">
        <w:rPr>
          <w:rFonts w:ascii="Arial" w:hAnsi="Arial" w:cs="Arial"/>
          <w:sz w:val="20"/>
        </w:rPr>
        <w:t xml:space="preserve"> logistic regression analysis in order to </w:t>
      </w:r>
      <w:r w:rsidR="00A23111" w:rsidRPr="005F1755">
        <w:rPr>
          <w:rFonts w:ascii="Arial" w:hAnsi="Arial" w:cs="Arial"/>
          <w:sz w:val="20"/>
        </w:rPr>
        <w:t xml:space="preserve">identify the </w:t>
      </w:r>
      <w:r w:rsidR="002A2596" w:rsidRPr="005F1755">
        <w:rPr>
          <w:rFonts w:ascii="Arial" w:hAnsi="Arial" w:cs="Arial"/>
          <w:sz w:val="20"/>
        </w:rPr>
        <w:t>predictors of</w:t>
      </w:r>
      <w:r w:rsidRPr="005F1755">
        <w:rPr>
          <w:rFonts w:ascii="Arial" w:hAnsi="Arial" w:cs="Arial"/>
          <w:sz w:val="20"/>
        </w:rPr>
        <w:t xml:space="preserve"> VDD</w:t>
      </w:r>
      <w:r w:rsidR="00A23111" w:rsidRPr="005F1755">
        <w:rPr>
          <w:rFonts w:ascii="Arial" w:hAnsi="Arial" w:cs="Arial"/>
          <w:sz w:val="20"/>
        </w:rPr>
        <w:t xml:space="preserve"> in T2DM</w:t>
      </w:r>
      <w:r w:rsidRPr="005F1755">
        <w:rPr>
          <w:rFonts w:ascii="Arial" w:hAnsi="Arial" w:cs="Arial"/>
          <w:sz w:val="20"/>
        </w:rPr>
        <w:t>. At the 95% CI, the univariate logistic regression analysis showed that being younger, female, having DR, dyslipidaemia and uncontrolled diabetes</w:t>
      </w:r>
      <w:r w:rsidR="00D539F0" w:rsidRPr="005F1755">
        <w:rPr>
          <w:rFonts w:ascii="Arial" w:hAnsi="Arial" w:cs="Arial"/>
          <w:sz w:val="20"/>
        </w:rPr>
        <w:t xml:space="preserve"> </w:t>
      </w:r>
      <w:r w:rsidRPr="005F1755">
        <w:rPr>
          <w:rFonts w:ascii="Arial" w:hAnsi="Arial" w:cs="Arial"/>
          <w:sz w:val="20"/>
        </w:rPr>
        <w:t>were found to be statistically significant predictors of VDD among patients with T2DM in the study. The multivariate logistic regression analysis revealed that poor glycaemic control was independently associated with VDD, with participants with poor glycaemic control being 3.45 times more likely to be VDD than participants with good glycaemic control</w:t>
      </w:r>
      <w:r w:rsidR="00D539F0" w:rsidRPr="005F1755">
        <w:rPr>
          <w:rFonts w:ascii="Arial" w:hAnsi="Arial" w:cs="Arial"/>
          <w:sz w:val="20"/>
        </w:rPr>
        <w:t xml:space="preserve">. </w:t>
      </w:r>
      <w:r w:rsidRPr="005F1755">
        <w:rPr>
          <w:rFonts w:ascii="Arial" w:hAnsi="Arial" w:cs="Arial"/>
          <w:sz w:val="20"/>
        </w:rPr>
        <w:t>This was followed by the female gender, with females being 2.34 times more likely to be VDD than males</w:t>
      </w:r>
      <w:r w:rsidR="00D539F0" w:rsidRPr="005F1755">
        <w:rPr>
          <w:rFonts w:ascii="Arial" w:hAnsi="Arial" w:cs="Arial"/>
          <w:sz w:val="20"/>
        </w:rPr>
        <w:t xml:space="preserve"> </w:t>
      </w:r>
      <w:r w:rsidRPr="005F1755">
        <w:rPr>
          <w:rFonts w:ascii="Arial" w:hAnsi="Arial" w:cs="Arial"/>
          <w:sz w:val="20"/>
        </w:rPr>
        <w:t xml:space="preserve">in our sample. Dyslipidaemia, DR and age were found to be </w:t>
      </w:r>
      <w:r w:rsidR="00D539F0" w:rsidRPr="005F1755">
        <w:rPr>
          <w:rFonts w:ascii="Arial" w:hAnsi="Arial" w:cs="Arial"/>
          <w:sz w:val="20"/>
        </w:rPr>
        <w:t>independent predictors of VDD</w:t>
      </w:r>
      <w:r w:rsidRPr="005F1755">
        <w:rPr>
          <w:rFonts w:ascii="Arial" w:hAnsi="Arial" w:cs="Arial"/>
          <w:sz w:val="20"/>
        </w:rPr>
        <w:t>, with age being the weakest predictor.</w:t>
      </w:r>
    </w:p>
    <w:p w14:paraId="0A1AB84E" w14:textId="77777777" w:rsidR="00857562" w:rsidRPr="005F1755" w:rsidRDefault="00857562" w:rsidP="00D5124F">
      <w:pPr>
        <w:autoSpaceDE w:val="0"/>
        <w:autoSpaceDN w:val="0"/>
        <w:adjustRightInd w:val="0"/>
        <w:spacing w:line="480" w:lineRule="auto"/>
        <w:jc w:val="both"/>
        <w:rPr>
          <w:rFonts w:ascii="Arial" w:hAnsi="Arial" w:cs="Arial"/>
          <w:b/>
          <w:bCs/>
          <w:sz w:val="20"/>
        </w:rPr>
      </w:pPr>
    </w:p>
    <w:p w14:paraId="0F0017B3" w14:textId="77777777" w:rsidR="005F1755" w:rsidRDefault="005F1755" w:rsidP="00D5124F">
      <w:pPr>
        <w:autoSpaceDE w:val="0"/>
        <w:autoSpaceDN w:val="0"/>
        <w:adjustRightInd w:val="0"/>
        <w:spacing w:line="480" w:lineRule="auto"/>
        <w:jc w:val="both"/>
        <w:rPr>
          <w:rFonts w:ascii="Arial" w:hAnsi="Arial" w:cs="Arial"/>
          <w:b/>
          <w:bCs/>
          <w:sz w:val="20"/>
        </w:rPr>
      </w:pPr>
    </w:p>
    <w:p w14:paraId="1B29FA4C" w14:textId="098A0575" w:rsidR="00A75A1F" w:rsidRPr="005F1755" w:rsidRDefault="00A75A1F" w:rsidP="00D5124F">
      <w:pPr>
        <w:autoSpaceDE w:val="0"/>
        <w:autoSpaceDN w:val="0"/>
        <w:adjustRightInd w:val="0"/>
        <w:spacing w:line="480" w:lineRule="auto"/>
        <w:jc w:val="both"/>
        <w:rPr>
          <w:rFonts w:ascii="Arial" w:hAnsi="Arial" w:cs="Arial"/>
          <w:b/>
          <w:bCs/>
          <w:sz w:val="20"/>
        </w:rPr>
      </w:pPr>
      <w:r w:rsidRPr="005F1755">
        <w:rPr>
          <w:rFonts w:ascii="Arial" w:hAnsi="Arial" w:cs="Arial"/>
          <w:b/>
          <w:bCs/>
          <w:sz w:val="20"/>
        </w:rPr>
        <w:lastRenderedPageBreak/>
        <w:t>The Association of Vitamin D Deficiency with Glycaemic Control</w:t>
      </w:r>
    </w:p>
    <w:p w14:paraId="3473EA6F" w14:textId="31F7DF0E" w:rsidR="00604A71" w:rsidRPr="005F1755" w:rsidRDefault="00A75A1F" w:rsidP="00D5124F">
      <w:pPr>
        <w:widowControl w:val="0"/>
        <w:tabs>
          <w:tab w:val="left" w:pos="198"/>
        </w:tabs>
        <w:spacing w:line="480" w:lineRule="auto"/>
        <w:jc w:val="both"/>
        <w:rPr>
          <w:rFonts w:ascii="Arial" w:hAnsi="Arial" w:cs="Arial"/>
          <w:sz w:val="20"/>
        </w:rPr>
      </w:pPr>
      <w:r w:rsidRPr="005F1755">
        <w:rPr>
          <w:rFonts w:ascii="Arial" w:hAnsi="Arial" w:cs="Arial"/>
          <w:sz w:val="20"/>
        </w:rPr>
        <w:t>Figure 2 shows a medium significant negative correlation between HbA1c and 25-hydroxyvitamin D levels in patients with T2DM (r=-0.41, p&lt;0.001</w:t>
      </w:r>
      <w:r w:rsidR="00994662" w:rsidRPr="005F1755">
        <w:rPr>
          <w:rFonts w:ascii="Arial" w:hAnsi="Arial" w:cs="Arial"/>
          <w:sz w:val="20"/>
        </w:rPr>
        <w:t>)</w:t>
      </w:r>
      <w:r w:rsidR="00994662">
        <w:rPr>
          <w:rFonts w:ascii="Arial" w:hAnsi="Arial" w:cs="Arial"/>
          <w:sz w:val="20"/>
        </w:rPr>
        <w:t xml:space="preserve"> </w:t>
      </w:r>
      <w:r w:rsidR="00994662" w:rsidRPr="00A05142">
        <w:rPr>
          <w:rFonts w:ascii="Arial" w:hAnsi="Arial" w:cs="Arial"/>
          <w:sz w:val="20"/>
        </w:rPr>
        <w:t>i.e.</w:t>
      </w:r>
      <w:r w:rsidR="00994662">
        <w:rPr>
          <w:rFonts w:ascii="Arial" w:hAnsi="Arial" w:cs="Arial"/>
          <w:sz w:val="20"/>
        </w:rPr>
        <w:t xml:space="preserve"> </w:t>
      </w:r>
      <w:r w:rsidR="00994662" w:rsidRPr="00C91077">
        <w:rPr>
          <w:rFonts w:ascii="Arial" w:hAnsi="Arial" w:cs="Arial"/>
          <w:sz w:val="20"/>
        </w:rPr>
        <w:t>The lower Vitamin D level</w:t>
      </w:r>
      <w:r w:rsidR="00994662">
        <w:rPr>
          <w:rFonts w:ascii="Arial" w:hAnsi="Arial" w:cs="Arial"/>
          <w:sz w:val="20"/>
        </w:rPr>
        <w:t xml:space="preserve">, the </w:t>
      </w:r>
      <w:r w:rsidR="00994662" w:rsidRPr="00C91077">
        <w:rPr>
          <w:rFonts w:ascii="Arial" w:hAnsi="Arial" w:cs="Arial"/>
          <w:sz w:val="20"/>
        </w:rPr>
        <w:t>higher HbA1c</w:t>
      </w:r>
      <w:r w:rsidR="00994662">
        <w:rPr>
          <w:rFonts w:ascii="Arial" w:hAnsi="Arial" w:cs="Arial"/>
          <w:sz w:val="20"/>
        </w:rPr>
        <w:t xml:space="preserve">.  </w:t>
      </w:r>
      <w:r w:rsidRPr="005F1755">
        <w:rPr>
          <w:rFonts w:ascii="Arial" w:hAnsi="Arial" w:cs="Arial"/>
          <w:sz w:val="20"/>
        </w:rPr>
        <w:t xml:space="preserve">Moreover, the prevalence of poor glycaemic control in patients with T2DM was 78% (95% CI: 73.1–82.3%). </w:t>
      </w:r>
      <w:r w:rsidR="00D5124F" w:rsidRPr="005F1755">
        <w:rPr>
          <w:rFonts w:ascii="Arial" w:hAnsi="Arial" w:cs="Arial"/>
          <w:sz w:val="20"/>
        </w:rPr>
        <w:t>Table 3 shows that</w:t>
      </w:r>
      <w:r w:rsidRPr="005F1755">
        <w:rPr>
          <w:rFonts w:ascii="Arial" w:hAnsi="Arial" w:cs="Arial"/>
          <w:sz w:val="20"/>
        </w:rPr>
        <w:t xml:space="preserve"> VDD, education (illiteracy level), a DM duration of &gt;</w:t>
      </w:r>
      <w:r w:rsidR="00305ADD" w:rsidRPr="005F1755">
        <w:rPr>
          <w:rFonts w:ascii="Arial" w:hAnsi="Arial" w:cs="Arial"/>
          <w:sz w:val="20"/>
        </w:rPr>
        <w:t>10</w:t>
      </w:r>
      <w:r w:rsidRPr="005F1755">
        <w:rPr>
          <w:rFonts w:ascii="Arial" w:hAnsi="Arial" w:cs="Arial"/>
          <w:sz w:val="20"/>
        </w:rPr>
        <w:t xml:space="preserve"> years, DR, DN, hypertension and the type of diabetic medication (both oral and insulin) were significantly associated with glycaemic control. </w:t>
      </w:r>
    </w:p>
    <w:p w14:paraId="5DF58056" w14:textId="665EBC18" w:rsidR="00D5124F" w:rsidRPr="005F1755" w:rsidRDefault="003B17C7" w:rsidP="00D5124F">
      <w:pPr>
        <w:widowControl w:val="0"/>
        <w:tabs>
          <w:tab w:val="left" w:pos="198"/>
        </w:tabs>
        <w:spacing w:line="480" w:lineRule="auto"/>
        <w:jc w:val="both"/>
        <w:rPr>
          <w:rFonts w:ascii="Arial" w:hAnsi="Arial" w:cs="Arial"/>
          <w:sz w:val="20"/>
        </w:rPr>
      </w:pPr>
      <w:r w:rsidRPr="005F1755">
        <w:rPr>
          <w:rFonts w:ascii="Arial" w:hAnsi="Arial" w:cs="Arial"/>
          <w:noProof/>
          <w:sz w:val="20"/>
        </w:rPr>
        <mc:AlternateContent>
          <mc:Choice Requires="wpg">
            <w:drawing>
              <wp:anchor distT="0" distB="0" distL="114300" distR="114300" simplePos="0" relativeHeight="251673600" behindDoc="0" locked="0" layoutInCell="1" allowOverlap="1" wp14:anchorId="30570AED" wp14:editId="300BA6BC">
                <wp:simplePos x="0" y="0"/>
                <wp:positionH relativeFrom="column">
                  <wp:posOffset>-80010</wp:posOffset>
                </wp:positionH>
                <wp:positionV relativeFrom="paragraph">
                  <wp:posOffset>154940</wp:posOffset>
                </wp:positionV>
                <wp:extent cx="5114925" cy="4947920"/>
                <wp:effectExtent l="0" t="0" r="0" b="5080"/>
                <wp:wrapNone/>
                <wp:docPr id="3" name="Group 3"/>
                <wp:cNvGraphicFramePr/>
                <a:graphic xmlns:a="http://schemas.openxmlformats.org/drawingml/2006/main">
                  <a:graphicData uri="http://schemas.microsoft.com/office/word/2010/wordprocessingGroup">
                    <wpg:wgp>
                      <wpg:cNvGrpSpPr/>
                      <wpg:grpSpPr>
                        <a:xfrm>
                          <a:off x="0" y="0"/>
                          <a:ext cx="5114925" cy="4947920"/>
                          <a:chOff x="-142875" y="-419100"/>
                          <a:chExt cx="5114925" cy="4947920"/>
                        </a:xfrm>
                      </wpg:grpSpPr>
                      <pic:pic xmlns:pic="http://schemas.openxmlformats.org/drawingml/2006/picture">
                        <pic:nvPicPr>
                          <pic:cNvPr id="16" name="Picture 16"/>
                          <pic:cNvPicPr>
                            <a:picLocks noChangeAspect="1"/>
                          </pic:cNvPicPr>
                        </pic:nvPicPr>
                        <pic:blipFill rotWithShape="1">
                          <a:blip r:embed="rId9">
                            <a:extLst>
                              <a:ext uri="{28A0092B-C50C-407E-A947-70E740481C1C}">
                                <a14:useLocalDpi xmlns:a14="http://schemas.microsoft.com/office/drawing/2010/main" val="0"/>
                              </a:ext>
                            </a:extLst>
                          </a:blip>
                          <a:srcRect l="1837" t="7682" r="15267" b="2929"/>
                          <a:stretch/>
                        </pic:blipFill>
                        <pic:spPr bwMode="auto">
                          <a:xfrm>
                            <a:off x="-142875" y="-419100"/>
                            <a:ext cx="5038725" cy="4947920"/>
                          </a:xfrm>
                          <a:prstGeom prst="rect">
                            <a:avLst/>
                          </a:prstGeom>
                          <a:noFill/>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3524250" y="333375"/>
                            <a:ext cx="1447800" cy="246380"/>
                          </a:xfrm>
                          <a:prstGeom prst="rect">
                            <a:avLst/>
                          </a:prstGeom>
                          <a:noFill/>
                          <a:ln w="9525">
                            <a:noFill/>
                            <a:miter lim="800000"/>
                            <a:headEnd/>
                            <a:tailEnd/>
                          </a:ln>
                        </wps:spPr>
                        <wps:txbx>
                          <w:txbxContent>
                            <w:p w14:paraId="680023FD" w14:textId="77777777" w:rsidR="00937BD9" w:rsidRPr="008D23AE" w:rsidRDefault="00937BD9" w:rsidP="00DA4FCC">
                              <w:pPr>
                                <w:spacing w:line="230" w:lineRule="exact"/>
                                <w:rPr>
                                  <w:b/>
                                  <w:bCs/>
                                  <w:sz w:val="16"/>
                                  <w:szCs w:val="16"/>
                                </w:rPr>
                              </w:pPr>
                              <w:r w:rsidRPr="008D23AE">
                                <w:rPr>
                                  <w:rFonts w:ascii="Arial" w:hAnsi="Arial" w:cs="Arial"/>
                                  <w:b/>
                                  <w:bCs/>
                                  <w:sz w:val="16"/>
                                  <w:szCs w:val="16"/>
                                </w:rPr>
                                <w:t> </w:t>
                              </w:r>
                              <w:r w:rsidRPr="008D23AE">
                                <w:rPr>
                                  <w:rStyle w:val="Emphasis"/>
                                  <w:rFonts w:ascii="Arial" w:hAnsi="Arial" w:cs="Arial"/>
                                  <w:b/>
                                  <w:bCs/>
                                  <w:sz w:val="16"/>
                                  <w:szCs w:val="16"/>
                                </w:rPr>
                                <w:t>r</w:t>
                              </w:r>
                              <w:r w:rsidRPr="008D23AE">
                                <w:rPr>
                                  <w:rFonts w:ascii="Arial" w:hAnsi="Arial" w:cs="Arial"/>
                                  <w:b/>
                                  <w:bCs/>
                                  <w:sz w:val="16"/>
                                  <w:szCs w:val="16"/>
                                </w:rPr>
                                <w:t> = −0.411, </w:t>
                              </w:r>
                              <w:r w:rsidRPr="008D23AE">
                                <w:rPr>
                                  <w:rStyle w:val="Emphasis"/>
                                  <w:rFonts w:ascii="Arial" w:hAnsi="Arial" w:cs="Arial"/>
                                  <w:b/>
                                  <w:bCs/>
                                  <w:sz w:val="16"/>
                                  <w:szCs w:val="16"/>
                                </w:rPr>
                                <w:t>p</w:t>
                              </w:r>
                              <w:r w:rsidRPr="008D23AE">
                                <w:rPr>
                                  <w:rFonts w:ascii="Arial" w:hAnsi="Arial" w:cs="Arial"/>
                                  <w:b/>
                                  <w:bCs/>
                                  <w:sz w:val="16"/>
                                  <w:szCs w:val="16"/>
                                </w:rPr>
                                <w:t> &lt; 0.001</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30570AED" id="Group 3" o:spid="_x0000_s1028" style="position:absolute;left:0;text-align:left;margin-left:-6.3pt;margin-top:12.2pt;width:402.75pt;height:389.6pt;z-index:251673600;mso-width-relative:margin" coordorigin="-1428,-4191" coordsize="51149,49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left:-1428;top:-4191;width:50386;height:49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">
                  <v:imagedata r:id="rId10" o:title="" croptop="5034f" cropbottom="1920f" cropleft="1204f" cropright="10005f"/>
                </v:shape>
                <v:shape id="_x0000_s1030" type="#_x0000_t202" style="position:absolute;left:35242;top:3333;width:1447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680023FD" w14:textId="77777777" w:rsidR="00937BD9" w:rsidRPr="008D23AE" w:rsidRDefault="00937BD9" w:rsidP="00DA4FCC">
                        <w:pPr>
                          <w:spacing w:line="230" w:lineRule="exact"/>
                          <w:rPr>
                            <w:b/>
                            <w:bCs/>
                            <w:sz w:val="16"/>
                            <w:szCs w:val="16"/>
                          </w:rPr>
                        </w:pPr>
                        <w:r w:rsidRPr="008D23AE">
                          <w:rPr>
                            <w:rFonts w:ascii="Arial" w:hAnsi="Arial" w:cs="Arial"/>
                            <w:b/>
                            <w:bCs/>
                            <w:sz w:val="16"/>
                            <w:szCs w:val="16"/>
                          </w:rPr>
                          <w:t> </w:t>
                        </w:r>
                        <w:r w:rsidRPr="008D23AE">
                          <w:rPr>
                            <w:rStyle w:val="Emphasis"/>
                            <w:rFonts w:ascii="Arial" w:hAnsi="Arial" w:cs="Arial"/>
                            <w:b/>
                            <w:bCs/>
                            <w:sz w:val="16"/>
                            <w:szCs w:val="16"/>
                          </w:rPr>
                          <w:t>r</w:t>
                        </w:r>
                        <w:r w:rsidRPr="008D23AE">
                          <w:rPr>
                            <w:rFonts w:ascii="Arial" w:hAnsi="Arial" w:cs="Arial"/>
                            <w:b/>
                            <w:bCs/>
                            <w:sz w:val="16"/>
                            <w:szCs w:val="16"/>
                          </w:rPr>
                          <w:t> = −0.411, </w:t>
                        </w:r>
                        <w:r w:rsidRPr="008D23AE">
                          <w:rPr>
                            <w:rStyle w:val="Emphasis"/>
                            <w:rFonts w:ascii="Arial" w:hAnsi="Arial" w:cs="Arial"/>
                            <w:b/>
                            <w:bCs/>
                            <w:sz w:val="16"/>
                            <w:szCs w:val="16"/>
                          </w:rPr>
                          <w:t>p</w:t>
                        </w:r>
                        <w:r w:rsidRPr="008D23AE">
                          <w:rPr>
                            <w:rFonts w:ascii="Arial" w:hAnsi="Arial" w:cs="Arial"/>
                            <w:b/>
                            <w:bCs/>
                            <w:sz w:val="16"/>
                            <w:szCs w:val="16"/>
                          </w:rPr>
                          <w:t> &lt; 0.001</w:t>
                        </w:r>
                      </w:p>
                    </w:txbxContent>
                  </v:textbox>
                </v:shape>
              </v:group>
            </w:pict>
          </mc:Fallback>
        </mc:AlternateContent>
      </w:r>
    </w:p>
    <w:p w14:paraId="2E493F2E" w14:textId="2E073A92" w:rsidR="00D5124F" w:rsidRPr="005F1755" w:rsidRDefault="00D5124F" w:rsidP="00D5124F">
      <w:pPr>
        <w:widowControl w:val="0"/>
        <w:tabs>
          <w:tab w:val="left" w:pos="198"/>
        </w:tabs>
        <w:spacing w:line="480" w:lineRule="auto"/>
        <w:jc w:val="both"/>
        <w:rPr>
          <w:rFonts w:ascii="Arial" w:hAnsi="Arial" w:cs="Arial"/>
          <w:sz w:val="20"/>
        </w:rPr>
      </w:pPr>
    </w:p>
    <w:p w14:paraId="4B099CAE" w14:textId="000EF9A1" w:rsidR="00D539F0" w:rsidRPr="005F1755" w:rsidRDefault="00D539F0" w:rsidP="00D5124F">
      <w:pPr>
        <w:widowControl w:val="0"/>
        <w:tabs>
          <w:tab w:val="left" w:pos="198"/>
        </w:tabs>
        <w:spacing w:line="480" w:lineRule="auto"/>
        <w:jc w:val="both"/>
        <w:rPr>
          <w:rFonts w:ascii="Arial" w:hAnsi="Arial" w:cs="Arial"/>
          <w:sz w:val="20"/>
        </w:rPr>
      </w:pPr>
    </w:p>
    <w:p w14:paraId="4ACC984D" w14:textId="739E9A20" w:rsidR="00604A71" w:rsidRPr="005F1755" w:rsidRDefault="00604A71" w:rsidP="00D5124F">
      <w:pPr>
        <w:widowControl w:val="0"/>
        <w:tabs>
          <w:tab w:val="left" w:pos="198"/>
        </w:tabs>
        <w:spacing w:line="480" w:lineRule="auto"/>
        <w:jc w:val="both"/>
        <w:rPr>
          <w:rFonts w:ascii="Arial" w:hAnsi="Arial" w:cs="Arial"/>
          <w:sz w:val="20"/>
        </w:rPr>
      </w:pPr>
    </w:p>
    <w:p w14:paraId="25FB9AB1" w14:textId="24504C33" w:rsidR="00604A71" w:rsidRPr="005F1755" w:rsidRDefault="00604A71" w:rsidP="00D5124F">
      <w:pPr>
        <w:widowControl w:val="0"/>
        <w:tabs>
          <w:tab w:val="left" w:pos="198"/>
        </w:tabs>
        <w:spacing w:line="480" w:lineRule="auto"/>
        <w:jc w:val="both"/>
        <w:rPr>
          <w:rFonts w:ascii="Arial" w:hAnsi="Arial" w:cs="Arial"/>
          <w:sz w:val="20"/>
        </w:rPr>
      </w:pPr>
    </w:p>
    <w:p w14:paraId="406A2E2D" w14:textId="77777777" w:rsidR="00604A71" w:rsidRPr="005F1755" w:rsidRDefault="00604A71" w:rsidP="00D5124F">
      <w:pPr>
        <w:widowControl w:val="0"/>
        <w:tabs>
          <w:tab w:val="left" w:pos="198"/>
        </w:tabs>
        <w:spacing w:line="480" w:lineRule="auto"/>
        <w:jc w:val="both"/>
        <w:rPr>
          <w:rFonts w:ascii="Arial" w:hAnsi="Arial" w:cs="Arial"/>
          <w:sz w:val="20"/>
        </w:rPr>
      </w:pPr>
    </w:p>
    <w:p w14:paraId="447A3ED4" w14:textId="77777777" w:rsidR="00604A71" w:rsidRPr="005F1755" w:rsidRDefault="00604A71" w:rsidP="00D5124F">
      <w:pPr>
        <w:widowControl w:val="0"/>
        <w:tabs>
          <w:tab w:val="left" w:pos="198"/>
        </w:tabs>
        <w:spacing w:line="480" w:lineRule="auto"/>
        <w:jc w:val="both"/>
        <w:rPr>
          <w:rFonts w:ascii="Arial" w:hAnsi="Arial" w:cs="Arial"/>
          <w:sz w:val="20"/>
        </w:rPr>
      </w:pPr>
    </w:p>
    <w:p w14:paraId="20C913A0" w14:textId="77777777" w:rsidR="00604A71" w:rsidRPr="005F1755" w:rsidRDefault="00604A71" w:rsidP="00D5124F">
      <w:pPr>
        <w:widowControl w:val="0"/>
        <w:tabs>
          <w:tab w:val="left" w:pos="198"/>
        </w:tabs>
        <w:spacing w:line="480" w:lineRule="auto"/>
        <w:jc w:val="both"/>
        <w:rPr>
          <w:rFonts w:ascii="Arial" w:hAnsi="Arial" w:cs="Arial"/>
          <w:sz w:val="20"/>
        </w:rPr>
      </w:pPr>
    </w:p>
    <w:p w14:paraId="5D0294F9" w14:textId="6F8BD858" w:rsidR="00604A71" w:rsidRPr="005F1755" w:rsidRDefault="00604A71" w:rsidP="00D5124F">
      <w:pPr>
        <w:widowControl w:val="0"/>
        <w:tabs>
          <w:tab w:val="left" w:pos="198"/>
        </w:tabs>
        <w:spacing w:line="480" w:lineRule="auto"/>
        <w:jc w:val="both"/>
        <w:rPr>
          <w:rFonts w:ascii="Arial" w:hAnsi="Arial" w:cs="Arial"/>
          <w:sz w:val="20"/>
        </w:rPr>
      </w:pPr>
    </w:p>
    <w:p w14:paraId="471A08F8" w14:textId="77777777" w:rsidR="00604A71" w:rsidRPr="005F1755" w:rsidRDefault="00604A71" w:rsidP="00D5124F">
      <w:pPr>
        <w:widowControl w:val="0"/>
        <w:tabs>
          <w:tab w:val="left" w:pos="198"/>
        </w:tabs>
        <w:spacing w:line="480" w:lineRule="auto"/>
        <w:jc w:val="both"/>
        <w:rPr>
          <w:rFonts w:ascii="Arial" w:hAnsi="Arial" w:cs="Arial"/>
          <w:sz w:val="20"/>
        </w:rPr>
      </w:pPr>
    </w:p>
    <w:p w14:paraId="4CD6FD3E" w14:textId="77777777" w:rsidR="00614B95" w:rsidRPr="005F1755" w:rsidRDefault="00614B95" w:rsidP="00D5124F">
      <w:pPr>
        <w:spacing w:line="480" w:lineRule="auto"/>
        <w:jc w:val="both"/>
        <w:rPr>
          <w:rFonts w:ascii="Arial" w:hAnsi="Arial" w:cs="Arial"/>
          <w:sz w:val="20"/>
        </w:rPr>
      </w:pPr>
    </w:p>
    <w:p w14:paraId="6EBE039F" w14:textId="77777777" w:rsidR="00290CB9" w:rsidRPr="005F1755" w:rsidRDefault="00290CB9" w:rsidP="00D5124F">
      <w:pPr>
        <w:spacing w:line="480" w:lineRule="auto"/>
        <w:jc w:val="both"/>
        <w:rPr>
          <w:rFonts w:ascii="Arial" w:hAnsi="Arial" w:cs="Arial"/>
          <w:sz w:val="20"/>
        </w:rPr>
      </w:pPr>
    </w:p>
    <w:p w14:paraId="0A9DCB46" w14:textId="77777777" w:rsidR="00290CB9" w:rsidRPr="005F1755" w:rsidRDefault="00290CB9" w:rsidP="00D5124F">
      <w:pPr>
        <w:spacing w:line="480" w:lineRule="auto"/>
        <w:jc w:val="both"/>
        <w:rPr>
          <w:rFonts w:ascii="Arial" w:hAnsi="Arial" w:cs="Arial"/>
          <w:sz w:val="20"/>
        </w:rPr>
      </w:pPr>
    </w:p>
    <w:p w14:paraId="40B81FF5" w14:textId="367F268E" w:rsidR="00A36501" w:rsidRDefault="00A36501" w:rsidP="00D5124F">
      <w:pPr>
        <w:spacing w:line="480" w:lineRule="auto"/>
        <w:jc w:val="both"/>
        <w:rPr>
          <w:rFonts w:ascii="Arial" w:hAnsi="Arial" w:cs="Arial"/>
          <w:sz w:val="20"/>
        </w:rPr>
      </w:pPr>
    </w:p>
    <w:p w14:paraId="46F6E9E2" w14:textId="16FB59A8" w:rsidR="005F1755" w:rsidRDefault="005F1755" w:rsidP="00D5124F">
      <w:pPr>
        <w:spacing w:line="480" w:lineRule="auto"/>
        <w:jc w:val="both"/>
        <w:rPr>
          <w:rFonts w:ascii="Arial" w:hAnsi="Arial" w:cs="Arial"/>
          <w:sz w:val="20"/>
        </w:rPr>
      </w:pPr>
    </w:p>
    <w:p w14:paraId="43AB40F9" w14:textId="5C9C66D5" w:rsidR="005F1755" w:rsidRDefault="005F1755" w:rsidP="00D5124F">
      <w:pPr>
        <w:spacing w:line="480" w:lineRule="auto"/>
        <w:jc w:val="both"/>
        <w:rPr>
          <w:rFonts w:ascii="Arial" w:hAnsi="Arial" w:cs="Arial"/>
          <w:sz w:val="20"/>
        </w:rPr>
      </w:pPr>
    </w:p>
    <w:p w14:paraId="7721D084" w14:textId="77777777" w:rsidR="005F1755" w:rsidRPr="005F1755" w:rsidRDefault="005F1755" w:rsidP="00D5124F">
      <w:pPr>
        <w:spacing w:line="480" w:lineRule="auto"/>
        <w:jc w:val="both"/>
        <w:rPr>
          <w:rFonts w:ascii="Arial" w:hAnsi="Arial" w:cs="Arial"/>
          <w:sz w:val="20"/>
        </w:rPr>
      </w:pPr>
    </w:p>
    <w:p w14:paraId="7FC247CF" w14:textId="77777777" w:rsidR="00A36501" w:rsidRPr="005F1755" w:rsidRDefault="00A36501" w:rsidP="00D5124F">
      <w:pPr>
        <w:spacing w:line="480" w:lineRule="auto"/>
        <w:jc w:val="both"/>
        <w:rPr>
          <w:rFonts w:ascii="Arial" w:hAnsi="Arial" w:cs="Arial"/>
          <w:sz w:val="20"/>
        </w:rPr>
      </w:pPr>
    </w:p>
    <w:p w14:paraId="2D3A6C0F" w14:textId="77777777" w:rsidR="00290CB9" w:rsidRPr="005F1755" w:rsidRDefault="00290CB9" w:rsidP="00D5124F">
      <w:pPr>
        <w:spacing w:line="480" w:lineRule="auto"/>
        <w:jc w:val="both"/>
        <w:rPr>
          <w:rFonts w:ascii="Arial" w:hAnsi="Arial" w:cs="Arial"/>
          <w:sz w:val="20"/>
        </w:rPr>
      </w:pPr>
    </w:p>
    <w:p w14:paraId="0B312909" w14:textId="6EB8E1E3" w:rsidR="00614B95" w:rsidRPr="005F1755" w:rsidRDefault="00614B95" w:rsidP="00D5124F">
      <w:pPr>
        <w:spacing w:line="480" w:lineRule="auto"/>
        <w:jc w:val="both"/>
        <w:rPr>
          <w:rFonts w:ascii="Arial" w:hAnsi="Arial" w:cs="Arial"/>
          <w:sz w:val="20"/>
        </w:rPr>
      </w:pPr>
      <w:r w:rsidRPr="005F1755">
        <w:rPr>
          <w:rFonts w:ascii="Arial" w:hAnsi="Arial" w:cs="Arial"/>
          <w:b/>
          <w:bCs/>
          <w:sz w:val="20"/>
        </w:rPr>
        <w:t>Figure 2:</w:t>
      </w:r>
      <w:r w:rsidRPr="005F1755">
        <w:rPr>
          <w:rFonts w:ascii="Arial" w:hAnsi="Arial" w:cs="Arial"/>
          <w:sz w:val="20"/>
        </w:rPr>
        <w:t xml:space="preserve"> Correlation between vitamin D and glycaemic control in all study participants</w:t>
      </w:r>
    </w:p>
    <w:p w14:paraId="6D8ABEA4" w14:textId="55F7A7D5" w:rsidR="000D752D" w:rsidRPr="005F1755" w:rsidRDefault="000D752D" w:rsidP="00D5124F">
      <w:pPr>
        <w:spacing w:line="480" w:lineRule="auto"/>
        <w:jc w:val="both"/>
        <w:rPr>
          <w:rFonts w:ascii="Arial" w:hAnsi="Arial" w:cs="Arial"/>
          <w:sz w:val="20"/>
        </w:rPr>
      </w:pPr>
    </w:p>
    <w:p w14:paraId="2428E521" w14:textId="77777777" w:rsidR="00356E05" w:rsidRDefault="00356E05" w:rsidP="00D5124F">
      <w:pPr>
        <w:spacing w:line="480" w:lineRule="auto"/>
        <w:jc w:val="both"/>
        <w:rPr>
          <w:rFonts w:ascii="Arial" w:hAnsi="Arial" w:cs="Arial"/>
          <w:sz w:val="22"/>
          <w:szCs w:val="22"/>
        </w:rPr>
      </w:pPr>
    </w:p>
    <w:p w14:paraId="3100FD06" w14:textId="752EEC37" w:rsidR="00FB2D0F" w:rsidRDefault="00251D63" w:rsidP="00D5124F">
      <w:pPr>
        <w:spacing w:line="480" w:lineRule="auto"/>
        <w:jc w:val="both"/>
        <w:rPr>
          <w:rFonts w:ascii="Arial" w:hAnsi="Arial" w:cs="Arial"/>
          <w:sz w:val="22"/>
          <w:szCs w:val="22"/>
        </w:rPr>
      </w:pPr>
      <w:r w:rsidRPr="00604A71">
        <w:rPr>
          <w:rFonts w:ascii="Arial" w:hAnsi="Arial" w:cs="Arial"/>
          <w:noProof/>
          <w:sz w:val="20"/>
        </w:rPr>
        <w:lastRenderedPageBreak/>
        <mc:AlternateContent>
          <mc:Choice Requires="wps">
            <w:drawing>
              <wp:anchor distT="0" distB="0" distL="114300" distR="114300" simplePos="0" relativeHeight="251676672" behindDoc="1" locked="0" layoutInCell="1" allowOverlap="1" wp14:anchorId="3B065586" wp14:editId="0F49EBB0">
                <wp:simplePos x="0" y="0"/>
                <wp:positionH relativeFrom="column">
                  <wp:posOffset>43815</wp:posOffset>
                </wp:positionH>
                <wp:positionV relativeFrom="paragraph">
                  <wp:posOffset>167640</wp:posOffset>
                </wp:positionV>
                <wp:extent cx="5419725" cy="75628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7562850"/>
                        </a:xfrm>
                        <a:prstGeom prst="rect">
                          <a:avLst/>
                        </a:prstGeom>
                        <a:noFill/>
                        <a:ln w="9525">
                          <a:noFill/>
                          <a:miter lim="800000"/>
                          <a:headEnd/>
                          <a:tailEnd/>
                        </a:ln>
                      </wps:spPr>
                      <wps:txbx>
                        <w:txbxContent>
                          <w:p w14:paraId="611D7150" w14:textId="77777777" w:rsidR="00937BD9" w:rsidRDefault="00937BD9" w:rsidP="00FB2D0F">
                            <w:pPr>
                              <w:spacing w:line="230" w:lineRule="exact"/>
                              <w:jc w:val="both"/>
                              <w:rPr>
                                <w:rFonts w:ascii="Arial" w:hAnsi="Arial" w:cs="Arial"/>
                                <w:sz w:val="20"/>
                              </w:rPr>
                            </w:pPr>
                            <w:r w:rsidRPr="00674670">
                              <w:rPr>
                                <w:rFonts w:ascii="Arial" w:hAnsi="Arial" w:cs="Arial"/>
                                <w:b/>
                                <w:bCs/>
                                <w:sz w:val="20"/>
                              </w:rPr>
                              <w:t>Table 3:</w:t>
                            </w:r>
                            <w:r w:rsidRPr="00674670">
                              <w:rPr>
                                <w:rFonts w:ascii="Arial" w:hAnsi="Arial" w:cs="Arial"/>
                                <w:sz w:val="20"/>
                              </w:rPr>
                              <w:t xml:space="preserve"> Participants</w:t>
                            </w:r>
                            <w:r w:rsidRPr="00674670">
                              <w:rPr>
                                <w:rFonts w:ascii="Arial" w:hAnsi="Arial" w:cs="Arial"/>
                                <w:noProof/>
                                <w:spacing w:val="5"/>
                                <w:sz w:val="20"/>
                                <w:lang w:eastAsia="en-GB"/>
                              </w:rPr>
                              <w:t>’</w:t>
                            </w:r>
                            <w:r w:rsidRPr="00674670">
                              <w:rPr>
                                <w:rFonts w:ascii="Arial" w:hAnsi="Arial" w:cs="Arial"/>
                                <w:sz w:val="20"/>
                              </w:rPr>
                              <w:t xml:space="preserve"> characteristics and their association with glycaemic control (poor vs good).</w:t>
                            </w:r>
                          </w:p>
                          <w:p w14:paraId="4190F968" w14:textId="77777777" w:rsidR="00937BD9" w:rsidRPr="00674670" w:rsidRDefault="00937BD9" w:rsidP="00FB2D0F">
                            <w:pPr>
                              <w:spacing w:line="230" w:lineRule="exact"/>
                              <w:jc w:val="both"/>
                              <w:rPr>
                                <w:rFonts w:ascii="Arial" w:hAnsi="Arial" w:cs="Arial"/>
                                <w:sz w:val="16"/>
                                <w:szCs w:val="16"/>
                              </w:rPr>
                            </w:pPr>
                          </w:p>
                          <w:tbl>
                            <w:tblPr>
                              <w:tblStyle w:val="ListTable6Colorful11"/>
                              <w:tblW w:w="8366" w:type="dxa"/>
                              <w:tblLook w:val="0680" w:firstRow="0" w:lastRow="0" w:firstColumn="1" w:lastColumn="0" w:noHBand="1" w:noVBand="1"/>
                            </w:tblPr>
                            <w:tblGrid>
                              <w:gridCol w:w="2398"/>
                              <w:gridCol w:w="1997"/>
                              <w:gridCol w:w="2107"/>
                              <w:gridCol w:w="1864"/>
                            </w:tblGrid>
                            <w:tr w:rsidR="00937BD9" w:rsidRPr="00674670" w14:paraId="52174BD4" w14:textId="77777777" w:rsidTr="00604A71">
                              <w:trPr>
                                <w:trHeight w:val="274"/>
                              </w:trPr>
                              <w:tc>
                                <w:tcPr>
                                  <w:cnfStyle w:val="001000000000" w:firstRow="0" w:lastRow="0" w:firstColumn="1" w:lastColumn="0" w:oddVBand="0" w:evenVBand="0" w:oddHBand="0" w:evenHBand="0" w:firstRowFirstColumn="0" w:firstRowLastColumn="0" w:lastRowFirstColumn="0" w:lastRowLastColumn="0"/>
                                  <w:tcW w:w="4395" w:type="dxa"/>
                                  <w:gridSpan w:val="2"/>
                                  <w:tcBorders>
                                    <w:top w:val="single" w:sz="4" w:space="0" w:color="000000"/>
                                    <w:bottom w:val="single" w:sz="4" w:space="0" w:color="auto"/>
                                  </w:tcBorders>
                                </w:tcPr>
                                <w:p w14:paraId="71BCE178" w14:textId="77777777" w:rsidR="00937BD9" w:rsidRPr="00674670" w:rsidRDefault="00937BD9" w:rsidP="00604A71">
                                  <w:pPr>
                                    <w:spacing w:line="180" w:lineRule="exact"/>
                                    <w:rPr>
                                      <w:rFonts w:ascii="Arial" w:hAnsi="Arial" w:cs="Arial"/>
                                      <w:color w:val="auto"/>
                                      <w:sz w:val="16"/>
                                      <w:szCs w:val="16"/>
                                    </w:rPr>
                                  </w:pPr>
                                  <w:r w:rsidRPr="00674670">
                                    <w:rPr>
                                      <w:rFonts w:ascii="Arial" w:hAnsi="Arial" w:cs="Arial"/>
                                      <w:color w:val="auto"/>
                                      <w:sz w:val="16"/>
                                      <w:szCs w:val="16"/>
                                    </w:rPr>
                                    <w:t xml:space="preserve">                      </w:t>
                                  </w:r>
                                  <w:r>
                                    <w:rPr>
                                      <w:rFonts w:ascii="Arial" w:hAnsi="Arial" w:cs="Arial"/>
                                      <w:color w:val="auto"/>
                                      <w:sz w:val="16"/>
                                      <w:szCs w:val="16"/>
                                    </w:rPr>
                                    <w:t xml:space="preserve">                          </w:t>
                                  </w:r>
                                  <w:r w:rsidRPr="00674670">
                                    <w:rPr>
                                      <w:rFonts w:ascii="Arial" w:hAnsi="Arial" w:cs="Arial"/>
                                      <w:color w:val="auto"/>
                                      <w:sz w:val="16"/>
                                      <w:szCs w:val="16"/>
                                    </w:rPr>
                                    <w:t xml:space="preserve">    Glycaemic control                  </w:t>
                                  </w:r>
                                </w:p>
                                <w:p w14:paraId="7622BEDD" w14:textId="77777777" w:rsidR="00937BD9" w:rsidRPr="00674670" w:rsidRDefault="00937BD9" w:rsidP="00604A71">
                                  <w:pPr>
                                    <w:spacing w:line="180" w:lineRule="exact"/>
                                    <w:jc w:val="center"/>
                                    <w:rPr>
                                      <w:rFonts w:ascii="Arial" w:hAnsi="Arial" w:cs="Arial"/>
                                      <w:color w:val="auto"/>
                                      <w:sz w:val="16"/>
                                      <w:szCs w:val="16"/>
                                    </w:rPr>
                                  </w:pPr>
                                  <w:r>
                                    <w:rPr>
                                      <w:rFonts w:ascii="Arial" w:hAnsi="Arial" w:cs="Arial"/>
                                      <w:color w:val="auto"/>
                                      <w:sz w:val="16"/>
                                      <w:szCs w:val="16"/>
                                    </w:rPr>
                                    <w:t xml:space="preserve">                                                </w:t>
                                  </w:r>
                                  <w:r w:rsidRPr="00674670">
                                    <w:rPr>
                                      <w:rFonts w:ascii="Arial" w:hAnsi="Arial" w:cs="Arial"/>
                                      <w:color w:val="auto"/>
                                      <w:sz w:val="16"/>
                                      <w:szCs w:val="16"/>
                                    </w:rPr>
                                    <w:t>(poor)</w:t>
                                  </w:r>
                                </w:p>
                                <w:p w14:paraId="2E01114F" w14:textId="2C5728FA" w:rsidR="00937BD9" w:rsidRPr="00674670" w:rsidRDefault="00937BD9" w:rsidP="00604A71">
                                  <w:pPr>
                                    <w:spacing w:line="180" w:lineRule="exact"/>
                                    <w:jc w:val="center"/>
                                    <w:rPr>
                                      <w:rFonts w:ascii="Arial" w:hAnsi="Arial" w:cs="Arial"/>
                                      <w:color w:val="auto"/>
                                      <w:sz w:val="16"/>
                                      <w:szCs w:val="16"/>
                                    </w:rPr>
                                  </w:pPr>
                                  <w:r w:rsidRPr="00674670">
                                    <w:rPr>
                                      <w:rFonts w:ascii="Arial" w:hAnsi="Arial" w:cs="Arial"/>
                                      <w:color w:val="auto"/>
                                      <w:sz w:val="16"/>
                                      <w:szCs w:val="16"/>
                                    </w:rPr>
                                    <w:t xml:space="preserve">             </w:t>
                                  </w:r>
                                  <w:r>
                                    <w:rPr>
                                      <w:rFonts w:ascii="Arial" w:hAnsi="Arial" w:cs="Arial"/>
                                      <w:color w:val="auto"/>
                                      <w:sz w:val="16"/>
                                      <w:szCs w:val="16"/>
                                    </w:rPr>
                                    <w:t xml:space="preserve">                                  </w:t>
                                  </w:r>
                                  <w:r w:rsidRPr="00674670">
                                    <w:rPr>
                                      <w:rFonts w:ascii="Arial" w:hAnsi="Arial" w:cs="Arial"/>
                                      <w:color w:val="auto"/>
                                      <w:sz w:val="16"/>
                                      <w:szCs w:val="16"/>
                                    </w:rPr>
                                    <w:t xml:space="preserve">   N=241 (78%)</w:t>
                                  </w:r>
                                  <w:r>
                                    <w:rPr>
                                      <w:rFonts w:ascii="Arial" w:hAnsi="Arial" w:cs="Arial"/>
                                      <w:color w:val="auto"/>
                                      <w:sz w:val="16"/>
                                      <w:szCs w:val="16"/>
                                    </w:rPr>
                                    <w:t xml:space="preserve"> </w:t>
                                  </w:r>
                                </w:p>
                              </w:tc>
                              <w:tc>
                                <w:tcPr>
                                  <w:tcW w:w="2107" w:type="dxa"/>
                                  <w:tcBorders>
                                    <w:top w:val="single" w:sz="4" w:space="0" w:color="000000"/>
                                    <w:bottom w:val="single" w:sz="4" w:space="0" w:color="auto"/>
                                  </w:tcBorders>
                                </w:tcPr>
                                <w:p w14:paraId="7A01C24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rPr>
                                  </w:pPr>
                                  <w:r w:rsidRPr="00674670">
                                    <w:rPr>
                                      <w:rFonts w:ascii="Arial" w:hAnsi="Arial" w:cs="Arial"/>
                                      <w:b/>
                                      <w:bCs/>
                                      <w:color w:val="auto"/>
                                      <w:sz w:val="16"/>
                                      <w:szCs w:val="16"/>
                                    </w:rPr>
                                    <w:t>95% CI</w:t>
                                  </w:r>
                                </w:p>
                                <w:p w14:paraId="308677E1" w14:textId="77777777" w:rsidR="00937BD9" w:rsidRPr="00674670" w:rsidRDefault="00937BD9" w:rsidP="00604A71">
                                  <w:pPr>
                                    <w:spacing w:line="180" w:lineRule="exac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rPr>
                                  </w:pPr>
                                </w:p>
                                <w:p w14:paraId="31B1D02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rPr>
                                  </w:pPr>
                                  <w:r w:rsidRPr="00674670">
                                    <w:rPr>
                                      <w:rFonts w:ascii="Arial" w:hAnsi="Arial" w:cs="Arial"/>
                                      <w:b/>
                                      <w:bCs/>
                                      <w:color w:val="auto"/>
                                      <w:sz w:val="16"/>
                                      <w:szCs w:val="16"/>
                                    </w:rPr>
                                    <w:t>73.1-82.3%</w:t>
                                  </w:r>
                                </w:p>
                              </w:tc>
                              <w:tc>
                                <w:tcPr>
                                  <w:tcW w:w="1864" w:type="dxa"/>
                                  <w:tcBorders>
                                    <w:top w:val="single" w:sz="4" w:space="0" w:color="000000"/>
                                    <w:bottom w:val="single" w:sz="4" w:space="0" w:color="auto"/>
                                  </w:tcBorders>
                                </w:tcPr>
                                <w:p w14:paraId="0D8C153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auto"/>
                                      <w:sz w:val="16"/>
                                      <w:szCs w:val="16"/>
                                    </w:rPr>
                                  </w:pPr>
                                  <w:r w:rsidRPr="00674670">
                                    <w:rPr>
                                      <w:rFonts w:ascii="Arial" w:hAnsi="Arial" w:cs="Arial"/>
                                      <w:b/>
                                      <w:bCs/>
                                      <w:i/>
                                      <w:iCs/>
                                      <w:color w:val="auto"/>
                                      <w:sz w:val="16"/>
                                      <w:szCs w:val="16"/>
                                    </w:rPr>
                                    <w:t>P</w:t>
                                  </w:r>
                                </w:p>
                              </w:tc>
                            </w:tr>
                            <w:tr w:rsidR="00937BD9" w:rsidRPr="00674670" w14:paraId="64065FF8" w14:textId="77777777" w:rsidTr="00604A71">
                              <w:trPr>
                                <w:trHeight w:val="471"/>
                              </w:trPr>
                              <w:tc>
                                <w:tcPr>
                                  <w:cnfStyle w:val="001000000000" w:firstRow="0" w:lastRow="0" w:firstColumn="1" w:lastColumn="0" w:oddVBand="0" w:evenVBand="0" w:oddHBand="0" w:evenHBand="0" w:firstRowFirstColumn="0" w:firstRowLastColumn="0" w:lastRowFirstColumn="0" w:lastRowLastColumn="0"/>
                                  <w:tcW w:w="2398" w:type="dxa"/>
                                </w:tcPr>
                                <w:p w14:paraId="62C4E439" w14:textId="77777777" w:rsidR="00937BD9" w:rsidRPr="00674670" w:rsidRDefault="00937BD9" w:rsidP="00604A71">
                                  <w:pPr>
                                    <w:pStyle w:val="Default"/>
                                    <w:spacing w:line="180" w:lineRule="exact"/>
                                    <w:rPr>
                                      <w:b w:val="0"/>
                                      <w:bCs w:val="0"/>
                                      <w:color w:val="auto"/>
                                      <w:sz w:val="16"/>
                                      <w:szCs w:val="16"/>
                                    </w:rPr>
                                  </w:pPr>
                                </w:p>
                                <w:p w14:paraId="3674413D" w14:textId="77777777" w:rsidR="00937BD9" w:rsidRPr="00674670" w:rsidRDefault="00937BD9" w:rsidP="00604A71">
                                  <w:pPr>
                                    <w:pStyle w:val="Default"/>
                                    <w:spacing w:line="180" w:lineRule="exact"/>
                                    <w:rPr>
                                      <w:color w:val="auto"/>
                                      <w:sz w:val="16"/>
                                      <w:szCs w:val="16"/>
                                    </w:rPr>
                                  </w:pPr>
                                  <w:r w:rsidRPr="00674670">
                                    <w:rPr>
                                      <w:color w:val="auto"/>
                                      <w:sz w:val="16"/>
                                      <w:szCs w:val="16"/>
                                    </w:rPr>
                                    <w:t xml:space="preserve">Age, years </w:t>
                                  </w:r>
                                  <w:r w:rsidRPr="00674670">
                                    <w:rPr>
                                      <w:b w:val="0"/>
                                      <w:bCs w:val="0"/>
                                      <w:color w:val="auto"/>
                                      <w:sz w:val="16"/>
                                      <w:szCs w:val="16"/>
                                    </w:rPr>
                                    <w:t>M ± SD</w:t>
                                  </w:r>
                                </w:p>
                              </w:tc>
                              <w:tc>
                                <w:tcPr>
                                  <w:tcW w:w="1997" w:type="dxa"/>
                                </w:tcPr>
                                <w:p w14:paraId="24F79588"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49304A1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56.5 ± 12</w:t>
                                  </w:r>
                                </w:p>
                              </w:tc>
                              <w:tc>
                                <w:tcPr>
                                  <w:tcW w:w="2107" w:type="dxa"/>
                                </w:tcPr>
                                <w:p w14:paraId="5C980DD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505863C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55-58</w:t>
                                  </w:r>
                                </w:p>
                              </w:tc>
                              <w:tc>
                                <w:tcPr>
                                  <w:tcW w:w="1864" w:type="dxa"/>
                                </w:tcPr>
                                <w:p w14:paraId="69F96FC2"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21415FD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0.096</w:t>
                                  </w:r>
                                </w:p>
                              </w:tc>
                            </w:tr>
                            <w:tr w:rsidR="00937BD9" w:rsidRPr="00674670" w14:paraId="08E6CA32" w14:textId="77777777" w:rsidTr="00604A71">
                              <w:trPr>
                                <w:trHeight w:val="285"/>
                              </w:trPr>
                              <w:tc>
                                <w:tcPr>
                                  <w:cnfStyle w:val="001000000000" w:firstRow="0" w:lastRow="0" w:firstColumn="1" w:lastColumn="0" w:oddVBand="0" w:evenVBand="0" w:oddHBand="0" w:evenHBand="0" w:firstRowFirstColumn="0" w:firstRowLastColumn="0" w:lastRowFirstColumn="0" w:lastRowLastColumn="0"/>
                                  <w:tcW w:w="2398" w:type="dxa"/>
                                </w:tcPr>
                                <w:p w14:paraId="639C9504" w14:textId="77777777" w:rsidR="00937BD9" w:rsidRPr="00674670" w:rsidRDefault="00937BD9" w:rsidP="00604A71">
                                  <w:pPr>
                                    <w:pStyle w:val="Default"/>
                                    <w:spacing w:line="180" w:lineRule="exact"/>
                                    <w:rPr>
                                      <w:b w:val="0"/>
                                      <w:bCs w:val="0"/>
                                      <w:color w:val="auto"/>
                                      <w:sz w:val="16"/>
                                      <w:szCs w:val="16"/>
                                    </w:rPr>
                                  </w:pPr>
                                  <w:r w:rsidRPr="00674670">
                                    <w:rPr>
                                      <w:color w:val="auto"/>
                                      <w:sz w:val="16"/>
                                      <w:szCs w:val="16"/>
                                    </w:rPr>
                                    <w:t xml:space="preserve">Gender </w:t>
                                  </w:r>
                                </w:p>
                              </w:tc>
                              <w:tc>
                                <w:tcPr>
                                  <w:tcW w:w="1997" w:type="dxa"/>
                                </w:tcPr>
                                <w:p w14:paraId="090DB830"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Pr>
                                      <w:rFonts w:ascii="Arial" w:hAnsi="Arial" w:cs="Arial"/>
                                      <w:color w:val="auto"/>
                                      <w:sz w:val="16"/>
                                      <w:szCs w:val="16"/>
                                    </w:rPr>
                                    <w:t xml:space="preserve">   </w:t>
                                  </w:r>
                                </w:p>
                              </w:tc>
                              <w:tc>
                                <w:tcPr>
                                  <w:tcW w:w="2107" w:type="dxa"/>
                                </w:tcPr>
                                <w:p w14:paraId="6E5FB4F8"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68AE7C6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4D9948C0" w14:textId="77777777" w:rsidTr="00604A71">
                              <w:trPr>
                                <w:trHeight w:val="285"/>
                              </w:trPr>
                              <w:tc>
                                <w:tcPr>
                                  <w:cnfStyle w:val="001000000000" w:firstRow="0" w:lastRow="0" w:firstColumn="1" w:lastColumn="0" w:oddVBand="0" w:evenVBand="0" w:oddHBand="0" w:evenHBand="0" w:firstRowFirstColumn="0" w:firstRowLastColumn="0" w:lastRowFirstColumn="0" w:lastRowLastColumn="0"/>
                                  <w:tcW w:w="2398" w:type="dxa"/>
                                </w:tcPr>
                                <w:p w14:paraId="18E786AE"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Male</w:t>
                                  </w:r>
                                </w:p>
                              </w:tc>
                              <w:tc>
                                <w:tcPr>
                                  <w:tcW w:w="1997" w:type="dxa"/>
                                </w:tcPr>
                                <w:p w14:paraId="052682A1"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95 (73.1%)</w:t>
                                  </w:r>
                                </w:p>
                              </w:tc>
                              <w:tc>
                                <w:tcPr>
                                  <w:tcW w:w="2107" w:type="dxa"/>
                                </w:tcPr>
                                <w:p w14:paraId="316DFD8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64.9-80.0%</w:t>
                                  </w:r>
                                </w:p>
                              </w:tc>
                              <w:tc>
                                <w:tcPr>
                                  <w:tcW w:w="1864" w:type="dxa"/>
                                </w:tcPr>
                                <w:p w14:paraId="63A50AB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32607D61" w14:textId="77777777" w:rsidTr="00604A71">
                              <w:trPr>
                                <w:trHeight w:val="285"/>
                              </w:trPr>
                              <w:tc>
                                <w:tcPr>
                                  <w:cnfStyle w:val="001000000000" w:firstRow="0" w:lastRow="0" w:firstColumn="1" w:lastColumn="0" w:oddVBand="0" w:evenVBand="0" w:oddHBand="0" w:evenHBand="0" w:firstRowFirstColumn="0" w:firstRowLastColumn="0" w:lastRowFirstColumn="0" w:lastRowLastColumn="0"/>
                                  <w:tcW w:w="2398" w:type="dxa"/>
                                </w:tcPr>
                                <w:p w14:paraId="0C88DD06"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Female</w:t>
                                  </w:r>
                                </w:p>
                              </w:tc>
                              <w:tc>
                                <w:tcPr>
                                  <w:tcW w:w="1997" w:type="dxa"/>
                                </w:tcPr>
                                <w:p w14:paraId="7993D88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146 (81.6%)</w:t>
                                  </w:r>
                                </w:p>
                              </w:tc>
                              <w:tc>
                                <w:tcPr>
                                  <w:tcW w:w="2107" w:type="dxa"/>
                                </w:tcPr>
                                <w:p w14:paraId="37E70A2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75.2-86.6%</w:t>
                                  </w:r>
                                </w:p>
                              </w:tc>
                              <w:tc>
                                <w:tcPr>
                                  <w:tcW w:w="1864" w:type="dxa"/>
                                </w:tcPr>
                                <w:p w14:paraId="357DB39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0.075</w:t>
                                  </w:r>
                                </w:p>
                              </w:tc>
                            </w:tr>
                            <w:tr w:rsidR="00937BD9" w:rsidRPr="00674670" w14:paraId="71C9A1AD" w14:textId="77777777" w:rsidTr="00604A71">
                              <w:trPr>
                                <w:trHeight w:val="285"/>
                              </w:trPr>
                              <w:tc>
                                <w:tcPr>
                                  <w:cnfStyle w:val="001000000000" w:firstRow="0" w:lastRow="0" w:firstColumn="1" w:lastColumn="0" w:oddVBand="0" w:evenVBand="0" w:oddHBand="0" w:evenHBand="0" w:firstRowFirstColumn="0" w:firstRowLastColumn="0" w:lastRowFirstColumn="0" w:lastRowLastColumn="0"/>
                                  <w:tcW w:w="2398" w:type="dxa"/>
                                </w:tcPr>
                                <w:p w14:paraId="3AB6C8EE" w14:textId="77777777" w:rsidR="00937BD9" w:rsidRPr="00674670" w:rsidRDefault="00937BD9" w:rsidP="00604A71">
                                  <w:pPr>
                                    <w:pStyle w:val="Default"/>
                                    <w:spacing w:line="180" w:lineRule="exact"/>
                                    <w:rPr>
                                      <w:color w:val="auto"/>
                                      <w:sz w:val="16"/>
                                      <w:szCs w:val="16"/>
                                    </w:rPr>
                                  </w:pPr>
                                  <w:r w:rsidRPr="00674670">
                                    <w:rPr>
                                      <w:color w:val="auto"/>
                                      <w:sz w:val="16"/>
                                      <w:szCs w:val="16"/>
                                    </w:rPr>
                                    <w:t>Education</w:t>
                                  </w:r>
                                </w:p>
                              </w:tc>
                              <w:tc>
                                <w:tcPr>
                                  <w:tcW w:w="1997" w:type="dxa"/>
                                </w:tcPr>
                                <w:p w14:paraId="1147325F"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73642D2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6525AF7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5FBD74B1" w14:textId="77777777" w:rsidTr="00604A71">
                              <w:trPr>
                                <w:trHeight w:val="261"/>
                              </w:trPr>
                              <w:tc>
                                <w:tcPr>
                                  <w:cnfStyle w:val="001000000000" w:firstRow="0" w:lastRow="0" w:firstColumn="1" w:lastColumn="0" w:oddVBand="0" w:evenVBand="0" w:oddHBand="0" w:evenHBand="0" w:firstRowFirstColumn="0" w:firstRowLastColumn="0" w:lastRowFirstColumn="0" w:lastRowLastColumn="0"/>
                                  <w:tcW w:w="2398" w:type="dxa"/>
                                </w:tcPr>
                                <w:p w14:paraId="5F4C5931" w14:textId="77777777" w:rsidR="00937BD9" w:rsidRPr="00674670" w:rsidRDefault="00937BD9" w:rsidP="00604A71">
                                  <w:pPr>
                                    <w:spacing w:line="180" w:lineRule="exact"/>
                                    <w:jc w:val="center"/>
                                    <w:rPr>
                                      <w:rFonts w:ascii="Arial" w:hAnsi="Arial" w:cs="Arial"/>
                                      <w:b w:val="0"/>
                                      <w:bCs w:val="0"/>
                                      <w:color w:val="auto"/>
                                      <w:sz w:val="16"/>
                                      <w:szCs w:val="16"/>
                                    </w:rPr>
                                  </w:pPr>
                                  <w:r w:rsidRPr="00674670">
                                    <w:rPr>
                                      <w:rFonts w:ascii="Arial" w:hAnsi="Arial" w:cs="Arial"/>
                                      <w:b w:val="0"/>
                                      <w:bCs w:val="0"/>
                                      <w:color w:val="auto"/>
                                      <w:sz w:val="16"/>
                                      <w:szCs w:val="16"/>
                                    </w:rPr>
                                    <w:t>Educated</w:t>
                                  </w:r>
                                </w:p>
                              </w:tc>
                              <w:tc>
                                <w:tcPr>
                                  <w:tcW w:w="1997" w:type="dxa"/>
                                </w:tcPr>
                                <w:p w14:paraId="0F0683A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125 (71.8%)</w:t>
                                  </w:r>
                                </w:p>
                              </w:tc>
                              <w:tc>
                                <w:tcPr>
                                  <w:tcW w:w="2107" w:type="dxa"/>
                                </w:tcPr>
                                <w:p w14:paraId="07F5186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64.7-78.0%</w:t>
                                  </w:r>
                                </w:p>
                              </w:tc>
                              <w:tc>
                                <w:tcPr>
                                  <w:tcW w:w="1864" w:type="dxa"/>
                                </w:tcPr>
                                <w:p w14:paraId="60B6CC0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42B261F3" w14:textId="77777777" w:rsidTr="00604A71">
                              <w:trPr>
                                <w:trHeight w:val="261"/>
                              </w:trPr>
                              <w:tc>
                                <w:tcPr>
                                  <w:cnfStyle w:val="001000000000" w:firstRow="0" w:lastRow="0" w:firstColumn="1" w:lastColumn="0" w:oddVBand="0" w:evenVBand="0" w:oddHBand="0" w:evenHBand="0" w:firstRowFirstColumn="0" w:firstRowLastColumn="0" w:lastRowFirstColumn="0" w:lastRowLastColumn="0"/>
                                  <w:tcW w:w="2398" w:type="dxa"/>
                                </w:tcPr>
                                <w:p w14:paraId="02328FD5" w14:textId="77777777" w:rsidR="00937BD9" w:rsidRPr="00674670" w:rsidRDefault="00937BD9" w:rsidP="00604A71">
                                  <w:pPr>
                                    <w:spacing w:line="180" w:lineRule="exact"/>
                                    <w:jc w:val="center"/>
                                    <w:rPr>
                                      <w:rFonts w:ascii="Arial" w:hAnsi="Arial" w:cs="Arial"/>
                                      <w:b w:val="0"/>
                                      <w:bCs w:val="0"/>
                                      <w:color w:val="auto"/>
                                      <w:sz w:val="16"/>
                                      <w:szCs w:val="16"/>
                                    </w:rPr>
                                  </w:pPr>
                                  <w:r w:rsidRPr="00674670">
                                    <w:rPr>
                                      <w:rFonts w:ascii="Arial" w:hAnsi="Arial" w:cs="Arial"/>
                                      <w:b w:val="0"/>
                                      <w:bCs w:val="0"/>
                                      <w:color w:val="auto"/>
                                      <w:sz w:val="16"/>
                                      <w:szCs w:val="16"/>
                                    </w:rPr>
                                    <w:t>Illiterate</w:t>
                                  </w:r>
                                </w:p>
                              </w:tc>
                              <w:tc>
                                <w:tcPr>
                                  <w:tcW w:w="1997" w:type="dxa"/>
                                </w:tcPr>
                                <w:p w14:paraId="68C4969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116 (85.9%)</w:t>
                                  </w:r>
                                </w:p>
                              </w:tc>
                              <w:tc>
                                <w:tcPr>
                                  <w:tcW w:w="2107" w:type="dxa"/>
                                </w:tcPr>
                                <w:p w14:paraId="58D1681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79.1-90.8%</w:t>
                                  </w:r>
                                </w:p>
                              </w:tc>
                              <w:tc>
                                <w:tcPr>
                                  <w:tcW w:w="1864" w:type="dxa"/>
                                </w:tcPr>
                                <w:p w14:paraId="7492E6EF"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rPr>
                                  </w:pPr>
                                  <w:r w:rsidRPr="00674670">
                                    <w:rPr>
                                      <w:rFonts w:ascii="Arial" w:hAnsi="Arial" w:cs="Arial"/>
                                      <w:i/>
                                      <w:iCs/>
                                      <w:color w:val="auto"/>
                                      <w:sz w:val="16"/>
                                      <w:szCs w:val="16"/>
                                    </w:rPr>
                                    <w:t>0.003</w:t>
                                  </w:r>
                                </w:p>
                              </w:tc>
                            </w:tr>
                            <w:tr w:rsidR="00937BD9" w:rsidRPr="00674670" w14:paraId="0CDEF294"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50647C52" w14:textId="77777777" w:rsidR="00937BD9" w:rsidRPr="00674670" w:rsidRDefault="00937BD9" w:rsidP="00604A71">
                                  <w:pPr>
                                    <w:pStyle w:val="Default"/>
                                    <w:spacing w:line="180" w:lineRule="exact"/>
                                    <w:rPr>
                                      <w:color w:val="auto"/>
                                      <w:sz w:val="16"/>
                                      <w:szCs w:val="16"/>
                                    </w:rPr>
                                  </w:pPr>
                                  <w:r w:rsidRPr="00674670">
                                    <w:rPr>
                                      <w:color w:val="auto"/>
                                      <w:sz w:val="16"/>
                                      <w:szCs w:val="16"/>
                                    </w:rPr>
                                    <w:t xml:space="preserve">Diabetes </w:t>
                                  </w:r>
                                  <w:r>
                                    <w:rPr>
                                      <w:color w:val="auto"/>
                                      <w:sz w:val="16"/>
                                      <w:szCs w:val="16"/>
                                    </w:rPr>
                                    <w:t>d</w:t>
                                  </w:r>
                                  <w:r w:rsidRPr="00674670">
                                    <w:rPr>
                                      <w:color w:val="auto"/>
                                      <w:sz w:val="16"/>
                                      <w:szCs w:val="16"/>
                                    </w:rPr>
                                    <w:t>uration</w:t>
                                  </w:r>
                                </w:p>
                              </w:tc>
                              <w:tc>
                                <w:tcPr>
                                  <w:tcW w:w="1997" w:type="dxa"/>
                                </w:tcPr>
                                <w:p w14:paraId="3A0235D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01D89A6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6DA9243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2894582E"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600CE2C4"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≤10</w:t>
                                  </w:r>
                                </w:p>
                              </w:tc>
                              <w:tc>
                                <w:tcPr>
                                  <w:tcW w:w="1997" w:type="dxa"/>
                                </w:tcPr>
                                <w:p w14:paraId="6964729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114 (71.7%)</w:t>
                                  </w:r>
                                </w:p>
                              </w:tc>
                              <w:tc>
                                <w:tcPr>
                                  <w:tcW w:w="2107" w:type="dxa"/>
                                </w:tcPr>
                                <w:p w14:paraId="4D8CC83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64.3-78.1%</w:t>
                                  </w:r>
                                </w:p>
                              </w:tc>
                              <w:tc>
                                <w:tcPr>
                                  <w:tcW w:w="1864" w:type="dxa"/>
                                </w:tcPr>
                                <w:p w14:paraId="2CEA037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20CD2F3B"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5E07B606"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&gt;10</w:t>
                                  </w:r>
                                </w:p>
                              </w:tc>
                              <w:tc>
                                <w:tcPr>
                                  <w:tcW w:w="1997" w:type="dxa"/>
                                </w:tcPr>
                                <w:p w14:paraId="68DEF1C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127 (84.7%)</w:t>
                                  </w:r>
                                </w:p>
                              </w:tc>
                              <w:tc>
                                <w:tcPr>
                                  <w:tcW w:w="2107" w:type="dxa"/>
                                </w:tcPr>
                                <w:p w14:paraId="4BEF155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78.0-89.6%</w:t>
                                  </w:r>
                                </w:p>
                              </w:tc>
                              <w:tc>
                                <w:tcPr>
                                  <w:tcW w:w="1864" w:type="dxa"/>
                                </w:tcPr>
                                <w:p w14:paraId="2E12C2F0"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rPr>
                                  </w:pPr>
                                  <w:r w:rsidRPr="00674670">
                                    <w:rPr>
                                      <w:rFonts w:ascii="Arial" w:hAnsi="Arial" w:cs="Arial"/>
                                      <w:i/>
                                      <w:iCs/>
                                      <w:color w:val="auto"/>
                                      <w:sz w:val="16"/>
                                      <w:szCs w:val="16"/>
                                    </w:rPr>
                                    <w:t>0.006</w:t>
                                  </w:r>
                                </w:p>
                              </w:tc>
                            </w:tr>
                            <w:tr w:rsidR="00937BD9" w:rsidRPr="00674670" w14:paraId="34A24BD9"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7A99AD31" w14:textId="77777777" w:rsidR="00937BD9" w:rsidRPr="00674670" w:rsidRDefault="00937BD9" w:rsidP="00604A71">
                                  <w:pPr>
                                    <w:pStyle w:val="Default"/>
                                    <w:spacing w:line="180" w:lineRule="exact"/>
                                    <w:rPr>
                                      <w:color w:val="auto"/>
                                      <w:sz w:val="16"/>
                                      <w:szCs w:val="16"/>
                                    </w:rPr>
                                  </w:pPr>
                                  <w:r w:rsidRPr="00674670">
                                    <w:rPr>
                                      <w:color w:val="auto"/>
                                      <w:sz w:val="16"/>
                                      <w:szCs w:val="16"/>
                                    </w:rPr>
                                    <w:t>DR</w:t>
                                  </w:r>
                                </w:p>
                              </w:tc>
                              <w:tc>
                                <w:tcPr>
                                  <w:tcW w:w="1997" w:type="dxa"/>
                                </w:tcPr>
                                <w:p w14:paraId="74962AE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3FF9EFA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726C025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rPr>
                                  </w:pPr>
                                </w:p>
                              </w:tc>
                            </w:tr>
                            <w:tr w:rsidR="00937BD9" w:rsidRPr="00674670" w14:paraId="0B42812C"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51449D12"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Absent</w:t>
                                  </w:r>
                                </w:p>
                              </w:tc>
                              <w:tc>
                                <w:tcPr>
                                  <w:tcW w:w="1997" w:type="dxa"/>
                                </w:tcPr>
                                <w:p w14:paraId="504AA231"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139 (69.5%)</w:t>
                                  </w:r>
                                </w:p>
                              </w:tc>
                              <w:tc>
                                <w:tcPr>
                                  <w:tcW w:w="2107" w:type="dxa"/>
                                </w:tcPr>
                                <w:p w14:paraId="5A3D05C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62.8-75.5%</w:t>
                                  </w:r>
                                </w:p>
                              </w:tc>
                              <w:tc>
                                <w:tcPr>
                                  <w:tcW w:w="1864" w:type="dxa"/>
                                </w:tcPr>
                                <w:p w14:paraId="72142E5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rPr>
                                  </w:pPr>
                                </w:p>
                              </w:tc>
                            </w:tr>
                            <w:tr w:rsidR="00937BD9" w:rsidRPr="00674670" w14:paraId="5566C518"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11622611"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Present</w:t>
                                  </w:r>
                                </w:p>
                              </w:tc>
                              <w:tc>
                                <w:tcPr>
                                  <w:tcW w:w="1997" w:type="dxa"/>
                                </w:tcPr>
                                <w:p w14:paraId="7D5B0CA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102 (93.6%)</w:t>
                                  </w:r>
                                </w:p>
                              </w:tc>
                              <w:tc>
                                <w:tcPr>
                                  <w:tcW w:w="2107" w:type="dxa"/>
                                </w:tcPr>
                                <w:p w14:paraId="2902330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87.3-96.9%</w:t>
                                  </w:r>
                                </w:p>
                              </w:tc>
                              <w:tc>
                                <w:tcPr>
                                  <w:tcW w:w="1864" w:type="dxa"/>
                                </w:tcPr>
                                <w:p w14:paraId="546C2F7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rPr>
                                  </w:pPr>
                                  <w:r w:rsidRPr="00674670">
                                    <w:rPr>
                                      <w:rFonts w:ascii="Arial" w:hAnsi="Arial" w:cs="Arial"/>
                                      <w:i/>
                                      <w:iCs/>
                                      <w:color w:val="auto"/>
                                      <w:sz w:val="16"/>
                                      <w:szCs w:val="16"/>
                                    </w:rPr>
                                    <w:t>&lt;0.001</w:t>
                                  </w:r>
                                </w:p>
                              </w:tc>
                            </w:tr>
                            <w:tr w:rsidR="00937BD9" w:rsidRPr="00674670" w14:paraId="4E3F573C"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62A41F21" w14:textId="77777777" w:rsidR="00937BD9" w:rsidRPr="00674670" w:rsidRDefault="00937BD9" w:rsidP="00604A71">
                                  <w:pPr>
                                    <w:pStyle w:val="Default"/>
                                    <w:spacing w:line="180" w:lineRule="exact"/>
                                    <w:rPr>
                                      <w:color w:val="auto"/>
                                      <w:sz w:val="16"/>
                                      <w:szCs w:val="16"/>
                                    </w:rPr>
                                  </w:pPr>
                                  <w:r w:rsidRPr="00674670">
                                    <w:rPr>
                                      <w:color w:val="auto"/>
                                      <w:sz w:val="16"/>
                                      <w:szCs w:val="16"/>
                                    </w:rPr>
                                    <w:t>DN</w:t>
                                  </w:r>
                                </w:p>
                              </w:tc>
                              <w:tc>
                                <w:tcPr>
                                  <w:tcW w:w="1997" w:type="dxa"/>
                                </w:tcPr>
                                <w:p w14:paraId="4D4B2707"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572522E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46B9500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5DF25257"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6F0271F6"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Absent</w:t>
                                  </w:r>
                                </w:p>
                              </w:tc>
                              <w:tc>
                                <w:tcPr>
                                  <w:tcW w:w="1997" w:type="dxa"/>
                                </w:tcPr>
                                <w:p w14:paraId="4BDACA0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212 (76.3%)</w:t>
                                  </w:r>
                                </w:p>
                              </w:tc>
                              <w:tc>
                                <w:tcPr>
                                  <w:tcW w:w="2107" w:type="dxa"/>
                                </w:tcPr>
                                <w:p w14:paraId="23862CE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70.9-80.9%</w:t>
                                  </w:r>
                                </w:p>
                              </w:tc>
                              <w:tc>
                                <w:tcPr>
                                  <w:tcW w:w="1864" w:type="dxa"/>
                                </w:tcPr>
                                <w:p w14:paraId="6D75DED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17986A48"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344DC007"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Present</w:t>
                                  </w:r>
                                </w:p>
                              </w:tc>
                              <w:tc>
                                <w:tcPr>
                                  <w:tcW w:w="1997" w:type="dxa"/>
                                </w:tcPr>
                                <w:p w14:paraId="25CCA00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29 (93.5%)</w:t>
                                  </w:r>
                                </w:p>
                              </w:tc>
                              <w:tc>
                                <w:tcPr>
                                  <w:tcW w:w="2107" w:type="dxa"/>
                                </w:tcPr>
                                <w:p w14:paraId="36237A4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79.3-98.2%</w:t>
                                  </w:r>
                                </w:p>
                              </w:tc>
                              <w:tc>
                                <w:tcPr>
                                  <w:tcW w:w="1864" w:type="dxa"/>
                                </w:tcPr>
                                <w:p w14:paraId="0A16611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rPr>
                                  </w:pPr>
                                  <w:r w:rsidRPr="00674670">
                                    <w:rPr>
                                      <w:rFonts w:ascii="Arial" w:hAnsi="Arial" w:cs="Arial"/>
                                      <w:i/>
                                      <w:iCs/>
                                      <w:color w:val="auto"/>
                                      <w:sz w:val="16"/>
                                      <w:szCs w:val="16"/>
                                    </w:rPr>
                                    <w:t>0.028</w:t>
                                  </w:r>
                                </w:p>
                              </w:tc>
                            </w:tr>
                            <w:tr w:rsidR="00937BD9" w:rsidRPr="00674670" w14:paraId="7F5BCB3D"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4D321057" w14:textId="77777777" w:rsidR="00937BD9" w:rsidRPr="00674670" w:rsidRDefault="00937BD9" w:rsidP="00604A71">
                                  <w:pPr>
                                    <w:pStyle w:val="Default"/>
                                    <w:spacing w:line="180" w:lineRule="exact"/>
                                    <w:rPr>
                                      <w:color w:val="auto"/>
                                      <w:sz w:val="16"/>
                                      <w:szCs w:val="16"/>
                                    </w:rPr>
                                  </w:pPr>
                                  <w:r w:rsidRPr="00674670">
                                    <w:rPr>
                                      <w:color w:val="auto"/>
                                      <w:sz w:val="16"/>
                                      <w:szCs w:val="16"/>
                                    </w:rPr>
                                    <w:t xml:space="preserve">DNP </w:t>
                                  </w:r>
                                </w:p>
                              </w:tc>
                              <w:tc>
                                <w:tcPr>
                                  <w:tcW w:w="1997" w:type="dxa"/>
                                </w:tcPr>
                                <w:p w14:paraId="14A9BEB0"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4F051AB0"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11DDA6F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04D30EC3"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7F90DE1D"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Absent</w:t>
                                  </w:r>
                                </w:p>
                              </w:tc>
                              <w:tc>
                                <w:tcPr>
                                  <w:tcW w:w="1997" w:type="dxa"/>
                                </w:tcPr>
                                <w:p w14:paraId="73A6019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227 (77.2%)</w:t>
                                  </w:r>
                                </w:p>
                              </w:tc>
                              <w:tc>
                                <w:tcPr>
                                  <w:tcW w:w="2107" w:type="dxa"/>
                                </w:tcPr>
                                <w:p w14:paraId="4297A57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72.1-81.6%</w:t>
                                  </w:r>
                                </w:p>
                              </w:tc>
                              <w:tc>
                                <w:tcPr>
                                  <w:tcW w:w="1864" w:type="dxa"/>
                                </w:tcPr>
                                <w:p w14:paraId="4EB4B00F"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0F02FAB0"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2FEA041D"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Present</w:t>
                                  </w:r>
                                </w:p>
                              </w:tc>
                              <w:tc>
                                <w:tcPr>
                                  <w:tcW w:w="1997" w:type="dxa"/>
                                </w:tcPr>
                                <w:p w14:paraId="3FACABFF"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14 (93.3%)</w:t>
                                  </w:r>
                                </w:p>
                              </w:tc>
                              <w:tc>
                                <w:tcPr>
                                  <w:tcW w:w="2107" w:type="dxa"/>
                                </w:tcPr>
                                <w:p w14:paraId="5E4F18D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70.2-98.8%</w:t>
                                  </w:r>
                                </w:p>
                              </w:tc>
                              <w:tc>
                                <w:tcPr>
                                  <w:tcW w:w="1864" w:type="dxa"/>
                                </w:tcPr>
                                <w:p w14:paraId="1B79140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0.142</w:t>
                                  </w:r>
                                </w:p>
                              </w:tc>
                            </w:tr>
                            <w:tr w:rsidR="00937BD9" w:rsidRPr="00674670" w14:paraId="42BFA0CE"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0057DBC0" w14:textId="77777777" w:rsidR="00937BD9" w:rsidRPr="00674670" w:rsidRDefault="00937BD9" w:rsidP="00604A71">
                                  <w:pPr>
                                    <w:pStyle w:val="Default"/>
                                    <w:spacing w:line="180" w:lineRule="exact"/>
                                    <w:rPr>
                                      <w:color w:val="auto"/>
                                      <w:sz w:val="16"/>
                                      <w:szCs w:val="16"/>
                                    </w:rPr>
                                  </w:pPr>
                                  <w:r w:rsidRPr="00674670">
                                    <w:rPr>
                                      <w:color w:val="auto"/>
                                      <w:sz w:val="16"/>
                                      <w:szCs w:val="16"/>
                                    </w:rPr>
                                    <w:t>HTN</w:t>
                                  </w:r>
                                </w:p>
                              </w:tc>
                              <w:tc>
                                <w:tcPr>
                                  <w:tcW w:w="1997" w:type="dxa"/>
                                </w:tcPr>
                                <w:p w14:paraId="459615D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29D1933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68092AE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4C1C5DC3"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4C88E437"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Absent</w:t>
                                  </w:r>
                                </w:p>
                              </w:tc>
                              <w:tc>
                                <w:tcPr>
                                  <w:tcW w:w="1997" w:type="dxa"/>
                                </w:tcPr>
                                <w:p w14:paraId="3AA7E29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70 (68.0%)</w:t>
                                  </w:r>
                                </w:p>
                              </w:tc>
                              <w:tc>
                                <w:tcPr>
                                  <w:tcW w:w="2107" w:type="dxa"/>
                                </w:tcPr>
                                <w:p w14:paraId="55AD18D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58.4-76.2%</w:t>
                                  </w:r>
                                </w:p>
                              </w:tc>
                              <w:tc>
                                <w:tcPr>
                                  <w:tcW w:w="1864" w:type="dxa"/>
                                </w:tcPr>
                                <w:p w14:paraId="6C9FDE3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3C9FB1E2"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7745D8D4"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Present</w:t>
                                  </w:r>
                                </w:p>
                              </w:tc>
                              <w:tc>
                                <w:tcPr>
                                  <w:tcW w:w="1997" w:type="dxa"/>
                                </w:tcPr>
                                <w:p w14:paraId="4D9C38C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171 (83.0%)</w:t>
                                  </w:r>
                                </w:p>
                              </w:tc>
                              <w:tc>
                                <w:tcPr>
                                  <w:tcW w:w="2107" w:type="dxa"/>
                                </w:tcPr>
                                <w:p w14:paraId="7D3BC6A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77.3-87.5%</w:t>
                                  </w:r>
                                </w:p>
                              </w:tc>
                              <w:tc>
                                <w:tcPr>
                                  <w:tcW w:w="1864" w:type="dxa"/>
                                </w:tcPr>
                                <w:p w14:paraId="79408E4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rPr>
                                  </w:pPr>
                                  <w:r w:rsidRPr="00674670">
                                    <w:rPr>
                                      <w:rFonts w:ascii="Arial" w:hAnsi="Arial" w:cs="Arial"/>
                                      <w:i/>
                                      <w:iCs/>
                                      <w:color w:val="auto"/>
                                      <w:sz w:val="16"/>
                                      <w:szCs w:val="16"/>
                                    </w:rPr>
                                    <w:t>0.003</w:t>
                                  </w:r>
                                </w:p>
                              </w:tc>
                            </w:tr>
                            <w:tr w:rsidR="00937BD9" w:rsidRPr="00674670" w14:paraId="1B73CBA0"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5577EE76" w14:textId="77777777" w:rsidR="00937BD9" w:rsidRPr="00674670" w:rsidRDefault="00937BD9" w:rsidP="00604A71">
                                  <w:pPr>
                                    <w:pStyle w:val="Default"/>
                                    <w:spacing w:line="180" w:lineRule="exact"/>
                                    <w:rPr>
                                      <w:color w:val="auto"/>
                                      <w:sz w:val="16"/>
                                      <w:szCs w:val="16"/>
                                    </w:rPr>
                                  </w:pPr>
                                  <w:r w:rsidRPr="00674670">
                                    <w:rPr>
                                      <w:color w:val="auto"/>
                                      <w:sz w:val="16"/>
                                      <w:szCs w:val="16"/>
                                    </w:rPr>
                                    <w:t>DLP</w:t>
                                  </w:r>
                                </w:p>
                              </w:tc>
                              <w:tc>
                                <w:tcPr>
                                  <w:tcW w:w="1997" w:type="dxa"/>
                                </w:tcPr>
                                <w:p w14:paraId="75040A0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370143E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46969F8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3646D7C1"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44578614"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Absent</w:t>
                                  </w:r>
                                </w:p>
                              </w:tc>
                              <w:tc>
                                <w:tcPr>
                                  <w:tcW w:w="1997" w:type="dxa"/>
                                </w:tcPr>
                                <w:p w14:paraId="6CBF75A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163 (78.4%)</w:t>
                                  </w:r>
                                </w:p>
                              </w:tc>
                              <w:tc>
                                <w:tcPr>
                                  <w:tcW w:w="2107" w:type="dxa"/>
                                </w:tcPr>
                                <w:p w14:paraId="0811269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72.3-83.4%</w:t>
                                  </w:r>
                                </w:p>
                              </w:tc>
                              <w:tc>
                                <w:tcPr>
                                  <w:tcW w:w="1864" w:type="dxa"/>
                                </w:tcPr>
                                <w:p w14:paraId="15032FA0"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786AFD88"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56CFDDA8"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Present</w:t>
                                  </w:r>
                                </w:p>
                              </w:tc>
                              <w:tc>
                                <w:tcPr>
                                  <w:tcW w:w="1997" w:type="dxa"/>
                                </w:tcPr>
                                <w:p w14:paraId="7F774800"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78 (77.2%)</w:t>
                                  </w:r>
                                </w:p>
                              </w:tc>
                              <w:tc>
                                <w:tcPr>
                                  <w:tcW w:w="2107" w:type="dxa"/>
                                </w:tcPr>
                                <w:p w14:paraId="1E121D4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68.1-84.3%</w:t>
                                  </w:r>
                                </w:p>
                              </w:tc>
                              <w:tc>
                                <w:tcPr>
                                  <w:tcW w:w="1864" w:type="dxa"/>
                                </w:tcPr>
                                <w:p w14:paraId="37F9778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0.821</w:t>
                                  </w:r>
                                </w:p>
                              </w:tc>
                            </w:tr>
                            <w:tr w:rsidR="00937BD9" w:rsidRPr="00674670" w14:paraId="0945F742"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3B8D50E7" w14:textId="77777777" w:rsidR="00937BD9" w:rsidRPr="00674670" w:rsidRDefault="00937BD9" w:rsidP="00604A71">
                                  <w:pPr>
                                    <w:pStyle w:val="Default"/>
                                    <w:spacing w:line="180" w:lineRule="exact"/>
                                    <w:rPr>
                                      <w:color w:val="auto"/>
                                      <w:sz w:val="16"/>
                                      <w:szCs w:val="16"/>
                                    </w:rPr>
                                  </w:pPr>
                                  <w:r w:rsidRPr="00674670">
                                    <w:rPr>
                                      <w:color w:val="auto"/>
                                      <w:sz w:val="16"/>
                                      <w:szCs w:val="16"/>
                                    </w:rPr>
                                    <w:t xml:space="preserve">Diabetes medication </w:t>
                                  </w:r>
                                </w:p>
                              </w:tc>
                              <w:tc>
                                <w:tcPr>
                                  <w:tcW w:w="1997" w:type="dxa"/>
                                </w:tcPr>
                                <w:p w14:paraId="3765898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4D5AEC0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341E4B92"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68986094"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5C2B62EF"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 xml:space="preserve">Oral </w:t>
                                  </w:r>
                                </w:p>
                              </w:tc>
                              <w:tc>
                                <w:tcPr>
                                  <w:tcW w:w="1997" w:type="dxa"/>
                                </w:tcPr>
                                <w:p w14:paraId="077F615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95 (66.0%)</w:t>
                                  </w:r>
                                </w:p>
                              </w:tc>
                              <w:tc>
                                <w:tcPr>
                                  <w:tcW w:w="2107" w:type="dxa"/>
                                </w:tcPr>
                                <w:p w14:paraId="3CC6EDE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57.9-73.2%</w:t>
                                  </w:r>
                                </w:p>
                              </w:tc>
                              <w:tc>
                                <w:tcPr>
                                  <w:tcW w:w="1864" w:type="dxa"/>
                                </w:tcPr>
                                <w:p w14:paraId="36A1647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6F1A2FE7"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38BDF9D0"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Oral + insulin</w:t>
                                  </w:r>
                                </w:p>
                              </w:tc>
                              <w:tc>
                                <w:tcPr>
                                  <w:tcW w:w="1997" w:type="dxa"/>
                                </w:tcPr>
                                <w:p w14:paraId="6B25778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146 (88.5%)</w:t>
                                  </w:r>
                                </w:p>
                              </w:tc>
                              <w:tc>
                                <w:tcPr>
                                  <w:tcW w:w="2107" w:type="dxa"/>
                                </w:tcPr>
                                <w:p w14:paraId="17685802"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82.7-92.5%</w:t>
                                  </w:r>
                                </w:p>
                              </w:tc>
                              <w:tc>
                                <w:tcPr>
                                  <w:tcW w:w="1864" w:type="dxa"/>
                                </w:tcPr>
                                <w:p w14:paraId="1904FAE7"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rPr>
                                  </w:pPr>
                                  <w:r w:rsidRPr="00674670">
                                    <w:rPr>
                                      <w:rFonts w:ascii="Arial" w:hAnsi="Arial" w:cs="Arial"/>
                                      <w:i/>
                                      <w:iCs/>
                                      <w:color w:val="auto"/>
                                      <w:sz w:val="16"/>
                                      <w:szCs w:val="16"/>
                                    </w:rPr>
                                    <w:t>&lt;0.001</w:t>
                                  </w:r>
                                </w:p>
                              </w:tc>
                            </w:tr>
                            <w:tr w:rsidR="00937BD9" w:rsidRPr="00674670" w14:paraId="5C34DB29"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5AACB5C4" w14:textId="77777777" w:rsidR="00937BD9" w:rsidRPr="00674670" w:rsidRDefault="00937BD9" w:rsidP="00604A71">
                                  <w:pPr>
                                    <w:pStyle w:val="Default"/>
                                    <w:spacing w:line="180" w:lineRule="exact"/>
                                    <w:rPr>
                                      <w:color w:val="auto"/>
                                      <w:sz w:val="16"/>
                                      <w:szCs w:val="16"/>
                                    </w:rPr>
                                  </w:pPr>
                                  <w:r w:rsidRPr="00674670">
                                    <w:rPr>
                                      <w:color w:val="auto"/>
                                      <w:sz w:val="16"/>
                                      <w:szCs w:val="16"/>
                                    </w:rPr>
                                    <w:t>BMI</w:t>
                                  </w:r>
                                </w:p>
                              </w:tc>
                              <w:tc>
                                <w:tcPr>
                                  <w:tcW w:w="1997" w:type="dxa"/>
                                </w:tcPr>
                                <w:p w14:paraId="2EC5FBF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7C61064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313BBFA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567550E2"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72C89E24"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Non-obese</w:t>
                                  </w:r>
                                </w:p>
                              </w:tc>
                              <w:tc>
                                <w:tcPr>
                                  <w:tcW w:w="1997" w:type="dxa"/>
                                </w:tcPr>
                                <w:p w14:paraId="1567BAA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131 (74.4%)</w:t>
                                  </w:r>
                                </w:p>
                              </w:tc>
                              <w:tc>
                                <w:tcPr>
                                  <w:tcW w:w="2107" w:type="dxa"/>
                                </w:tcPr>
                                <w:p w14:paraId="4770379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67.5-80.3%</w:t>
                                  </w:r>
                                </w:p>
                              </w:tc>
                              <w:tc>
                                <w:tcPr>
                                  <w:tcW w:w="1864" w:type="dxa"/>
                                </w:tcPr>
                                <w:p w14:paraId="37125C8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74A52C66"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6DACC8C3"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Obese</w:t>
                                  </w:r>
                                </w:p>
                              </w:tc>
                              <w:tc>
                                <w:tcPr>
                                  <w:tcW w:w="1997" w:type="dxa"/>
                                </w:tcPr>
                                <w:p w14:paraId="189ED8C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110 (82.7%)</w:t>
                                  </w:r>
                                </w:p>
                              </w:tc>
                              <w:tc>
                                <w:tcPr>
                                  <w:tcW w:w="2107" w:type="dxa"/>
                                </w:tcPr>
                                <w:p w14:paraId="20F002F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75.4-88.2%</w:t>
                                  </w:r>
                                </w:p>
                              </w:tc>
                              <w:tc>
                                <w:tcPr>
                                  <w:tcW w:w="1864" w:type="dxa"/>
                                </w:tcPr>
                                <w:p w14:paraId="32AEBD6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0.082</w:t>
                                  </w:r>
                                </w:p>
                              </w:tc>
                            </w:tr>
                            <w:tr w:rsidR="00937BD9" w:rsidRPr="00674670" w14:paraId="51AE9944"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7FA53B4A" w14:textId="77777777" w:rsidR="00937BD9" w:rsidRPr="00674670" w:rsidRDefault="00937BD9" w:rsidP="00604A71">
                                  <w:pPr>
                                    <w:pStyle w:val="Default"/>
                                    <w:spacing w:line="180" w:lineRule="exact"/>
                                    <w:rPr>
                                      <w:color w:val="auto"/>
                                      <w:sz w:val="16"/>
                                      <w:szCs w:val="16"/>
                                    </w:rPr>
                                  </w:pPr>
                                  <w:r w:rsidRPr="00674670">
                                    <w:rPr>
                                      <w:color w:val="auto"/>
                                      <w:sz w:val="16"/>
                                      <w:szCs w:val="16"/>
                                    </w:rPr>
                                    <w:t>Vitamin D status</w:t>
                                  </w:r>
                                </w:p>
                              </w:tc>
                              <w:tc>
                                <w:tcPr>
                                  <w:tcW w:w="1997" w:type="dxa"/>
                                </w:tcPr>
                                <w:p w14:paraId="00E07801"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3E68640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45D32E9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5FFC8FE0"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323A93B4"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Not deficient</w:t>
                                  </w:r>
                                </w:p>
                              </w:tc>
                              <w:tc>
                                <w:tcPr>
                                  <w:tcW w:w="1997" w:type="dxa"/>
                                </w:tcPr>
                                <w:p w14:paraId="0C413D9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78 (64.5%)</w:t>
                                  </w:r>
                                </w:p>
                              </w:tc>
                              <w:tc>
                                <w:tcPr>
                                  <w:tcW w:w="2107" w:type="dxa"/>
                                </w:tcPr>
                                <w:p w14:paraId="3DE5154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55.6-72.4%</w:t>
                                  </w:r>
                                </w:p>
                              </w:tc>
                              <w:tc>
                                <w:tcPr>
                                  <w:tcW w:w="1864" w:type="dxa"/>
                                </w:tcPr>
                                <w:p w14:paraId="186E7148"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464FFA53"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77287178"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Deficient</w:t>
                                  </w:r>
                                </w:p>
                              </w:tc>
                              <w:tc>
                                <w:tcPr>
                                  <w:tcW w:w="1997" w:type="dxa"/>
                                </w:tcPr>
                                <w:p w14:paraId="6595F46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163 (86.7%)</w:t>
                                  </w:r>
                                </w:p>
                              </w:tc>
                              <w:tc>
                                <w:tcPr>
                                  <w:tcW w:w="2107" w:type="dxa"/>
                                </w:tcPr>
                                <w:p w14:paraId="44CE6F08"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81.1-90.8%</w:t>
                                  </w:r>
                                </w:p>
                              </w:tc>
                              <w:tc>
                                <w:tcPr>
                                  <w:tcW w:w="1864" w:type="dxa"/>
                                </w:tcPr>
                                <w:p w14:paraId="3E866EA8"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rPr>
                                  </w:pPr>
                                  <w:r w:rsidRPr="00674670">
                                    <w:rPr>
                                      <w:rFonts w:ascii="Arial" w:hAnsi="Arial" w:cs="Arial"/>
                                      <w:i/>
                                      <w:iCs/>
                                      <w:color w:val="auto"/>
                                      <w:sz w:val="16"/>
                                      <w:szCs w:val="16"/>
                                    </w:rPr>
                                    <w:t>&lt;0.001</w:t>
                                  </w:r>
                                </w:p>
                              </w:tc>
                            </w:tr>
                          </w:tbl>
                          <w:p w14:paraId="05430D16" w14:textId="77777777" w:rsidR="00937BD9" w:rsidRPr="00674670" w:rsidRDefault="00937BD9" w:rsidP="00FB2D0F">
                            <w:pPr>
                              <w:spacing w:line="230" w:lineRule="exact"/>
                              <w:jc w:val="both"/>
                              <w:rPr>
                                <w:rFonts w:ascii="Arial" w:hAnsi="Arial" w:cs="Arial"/>
                                <w:sz w:val="16"/>
                                <w:szCs w:val="16"/>
                              </w:rPr>
                            </w:pPr>
                            <w:r w:rsidRPr="00674670">
                              <w:rPr>
                                <w:rFonts w:ascii="Arial" w:hAnsi="Arial" w:cs="Arial"/>
                                <w:sz w:val="16"/>
                                <w:szCs w:val="16"/>
                              </w:rPr>
                              <w:t xml:space="preserve">BMI: body mass index, DR: diabetic retinopathy, DNP: diabetic nephropathy, DN: diabetic neuropathy, DLP: dyslipidaemia, HTN: hypertension, M: mean, SD: standard deviation, N: sample size, CI: confidence interval, </w:t>
                            </w:r>
                            <w:r w:rsidRPr="00674670">
                              <w:rPr>
                                <w:rFonts w:ascii="Arial" w:hAnsi="Arial" w:cs="Arial"/>
                                <w:i/>
                                <w:iCs/>
                                <w:sz w:val="16"/>
                                <w:szCs w:val="16"/>
                              </w:rPr>
                              <w:t>P</w:t>
                            </w:r>
                            <w:r w:rsidRPr="00674670">
                              <w:rPr>
                                <w:rFonts w:ascii="Arial" w:hAnsi="Arial" w:cs="Arial"/>
                                <w:sz w:val="16"/>
                                <w:szCs w:val="16"/>
                              </w:rPr>
                              <w:t xml:space="preserve">: </w:t>
                            </w:r>
                            <w:r w:rsidRPr="00674670">
                              <w:rPr>
                                <w:rFonts w:ascii="Arial" w:hAnsi="Arial" w:cs="Arial"/>
                                <w:i/>
                                <w:iCs/>
                                <w:sz w:val="16"/>
                                <w:szCs w:val="16"/>
                              </w:rPr>
                              <w:t>P</w:t>
                            </w:r>
                            <w:r w:rsidRPr="00674670">
                              <w:rPr>
                                <w:rFonts w:ascii="Arial" w:hAnsi="Arial" w:cs="Arial"/>
                                <w:sz w:val="16"/>
                                <w:szCs w:val="16"/>
                              </w:rPr>
                              <w:t xml:space="preserve">-value, </w:t>
                            </w:r>
                            <w:r w:rsidRPr="00674670">
                              <w:rPr>
                                <w:rFonts w:ascii="Arial" w:hAnsi="Arial" w:cs="Arial"/>
                                <w:i/>
                                <w:iCs/>
                                <w:sz w:val="16"/>
                                <w:szCs w:val="16"/>
                              </w:rPr>
                              <w:t>P</w:t>
                            </w:r>
                            <w:r w:rsidRPr="00674670">
                              <w:rPr>
                                <w:rFonts w:ascii="Arial" w:hAnsi="Arial" w:cs="Arial"/>
                                <w:sz w:val="16"/>
                                <w:szCs w:val="16"/>
                              </w:rPr>
                              <w:t xml:space="preserve"> of &lt;0.05 is the significance level, as tested by t test, Chi-Square and Fisher’s Exact, where appropriate. The data for the good glycaemic control group can be calculated based on the overall values from table 1.</w:t>
                            </w:r>
                          </w:p>
                          <w:p w14:paraId="7859AAAE" w14:textId="77777777" w:rsidR="00937BD9" w:rsidRPr="00674670" w:rsidRDefault="00937BD9" w:rsidP="00FB2D0F">
                            <w:pPr>
                              <w:spacing w:line="230" w:lineRule="exact"/>
                              <w:jc w:val="both"/>
                              <w:rPr>
                                <w:rFonts w:ascii="Arial" w:hAnsi="Arial" w:cs="Arial"/>
                                <w:sz w:val="16"/>
                                <w:szCs w:val="16"/>
                              </w:rPr>
                            </w:pPr>
                          </w:p>
                          <w:p w14:paraId="22F5BD10" w14:textId="77777777" w:rsidR="00937BD9" w:rsidRPr="00674670" w:rsidRDefault="00937BD9" w:rsidP="00FB2D0F">
                            <w:pPr>
                              <w:spacing w:line="230" w:lineRule="exact"/>
                              <w:rPr>
                                <w:rFonts w:ascii="Arial" w:hAnsi="Arial" w:cs="Arial"/>
                                <w:sz w:val="20"/>
                              </w:rPr>
                            </w:pPr>
                          </w:p>
                        </w:txbxContent>
                      </wps:txbx>
                      <wps:bodyPr rot="0" vert="horz" wrap="square" lIns="91440" tIns="45720" rIns="91440" bIns="45720" anchor="t" anchorCtr="0">
                        <a:noAutofit/>
                      </wps:bodyPr>
                    </wps:wsp>
                  </a:graphicData>
                </a:graphic>
              </wp:anchor>
            </w:drawing>
          </mc:Choice>
          <mc:Fallback>
            <w:pict>
              <v:shape w14:anchorId="3B065586" id="_x0000_s1031" type="#_x0000_t202" style="position:absolute;left:0;text-align:left;margin-left:3.45pt;margin-top:13.2pt;width:426.75pt;height:595.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" filled="f" stroked="f">
                <v:textbox>
                  <w:txbxContent>
                    <w:p w14:paraId="611D7150" w14:textId="77777777" w:rsidR="00937BD9" w:rsidRDefault="00937BD9" w:rsidP="00FB2D0F">
                      <w:pPr>
                        <w:spacing w:line="230" w:lineRule="exact"/>
                        <w:jc w:val="both"/>
                        <w:rPr>
                          <w:rFonts w:ascii="Arial" w:hAnsi="Arial" w:cs="Arial"/>
                          <w:sz w:val="20"/>
                        </w:rPr>
                      </w:pPr>
                      <w:r w:rsidRPr="00674670">
                        <w:rPr>
                          <w:rFonts w:ascii="Arial" w:hAnsi="Arial" w:cs="Arial"/>
                          <w:b/>
                          <w:bCs/>
                          <w:sz w:val="20"/>
                        </w:rPr>
                        <w:t>Table 3:</w:t>
                      </w:r>
                      <w:r w:rsidRPr="00674670">
                        <w:rPr>
                          <w:rFonts w:ascii="Arial" w:hAnsi="Arial" w:cs="Arial"/>
                          <w:sz w:val="20"/>
                        </w:rPr>
                        <w:t xml:space="preserve"> Participants</w:t>
                      </w:r>
                      <w:r w:rsidRPr="00674670">
                        <w:rPr>
                          <w:rFonts w:ascii="Arial" w:hAnsi="Arial" w:cs="Arial"/>
                          <w:noProof/>
                          <w:spacing w:val="5"/>
                          <w:sz w:val="20"/>
                          <w:lang w:eastAsia="en-GB"/>
                        </w:rPr>
                        <w:t>’</w:t>
                      </w:r>
                      <w:r w:rsidRPr="00674670">
                        <w:rPr>
                          <w:rFonts w:ascii="Arial" w:hAnsi="Arial" w:cs="Arial"/>
                          <w:sz w:val="20"/>
                        </w:rPr>
                        <w:t xml:space="preserve"> characteristics and their association with glycaemic control (poor vs good).</w:t>
                      </w:r>
                    </w:p>
                    <w:p w14:paraId="4190F968" w14:textId="77777777" w:rsidR="00937BD9" w:rsidRPr="00674670" w:rsidRDefault="00937BD9" w:rsidP="00FB2D0F">
                      <w:pPr>
                        <w:spacing w:line="230" w:lineRule="exact"/>
                        <w:jc w:val="both"/>
                        <w:rPr>
                          <w:rFonts w:ascii="Arial" w:hAnsi="Arial" w:cs="Arial"/>
                          <w:sz w:val="16"/>
                          <w:szCs w:val="16"/>
                        </w:rPr>
                      </w:pPr>
                    </w:p>
                    <w:tbl>
                      <w:tblPr>
                        <w:tblStyle w:val="ListTable6Colorful11"/>
                        <w:tblW w:w="8366" w:type="dxa"/>
                        <w:tblLook w:val="0680" w:firstRow="0" w:lastRow="0" w:firstColumn="1" w:lastColumn="0" w:noHBand="1" w:noVBand="1"/>
                      </w:tblPr>
                      <w:tblGrid>
                        <w:gridCol w:w="2398"/>
                        <w:gridCol w:w="1997"/>
                        <w:gridCol w:w="2107"/>
                        <w:gridCol w:w="1864"/>
                      </w:tblGrid>
                      <w:tr w:rsidR="00937BD9" w:rsidRPr="00674670" w14:paraId="52174BD4" w14:textId="77777777" w:rsidTr="00604A71">
                        <w:trPr>
                          <w:trHeight w:val="274"/>
                        </w:trPr>
                        <w:tc>
                          <w:tcPr>
                            <w:cnfStyle w:val="001000000000" w:firstRow="0" w:lastRow="0" w:firstColumn="1" w:lastColumn="0" w:oddVBand="0" w:evenVBand="0" w:oddHBand="0" w:evenHBand="0" w:firstRowFirstColumn="0" w:firstRowLastColumn="0" w:lastRowFirstColumn="0" w:lastRowLastColumn="0"/>
                            <w:tcW w:w="4395" w:type="dxa"/>
                            <w:gridSpan w:val="2"/>
                            <w:tcBorders>
                              <w:top w:val="single" w:sz="4" w:space="0" w:color="000000"/>
                              <w:bottom w:val="single" w:sz="4" w:space="0" w:color="auto"/>
                            </w:tcBorders>
                          </w:tcPr>
                          <w:p w14:paraId="71BCE178" w14:textId="77777777" w:rsidR="00937BD9" w:rsidRPr="00674670" w:rsidRDefault="00937BD9" w:rsidP="00604A71">
                            <w:pPr>
                              <w:spacing w:line="180" w:lineRule="exact"/>
                              <w:rPr>
                                <w:rFonts w:ascii="Arial" w:hAnsi="Arial" w:cs="Arial"/>
                                <w:color w:val="auto"/>
                                <w:sz w:val="16"/>
                                <w:szCs w:val="16"/>
                              </w:rPr>
                            </w:pPr>
                            <w:r w:rsidRPr="00674670">
                              <w:rPr>
                                <w:rFonts w:ascii="Arial" w:hAnsi="Arial" w:cs="Arial"/>
                                <w:color w:val="auto"/>
                                <w:sz w:val="16"/>
                                <w:szCs w:val="16"/>
                              </w:rPr>
                              <w:t xml:space="preserve">                      </w:t>
                            </w:r>
                            <w:r>
                              <w:rPr>
                                <w:rFonts w:ascii="Arial" w:hAnsi="Arial" w:cs="Arial"/>
                                <w:color w:val="auto"/>
                                <w:sz w:val="16"/>
                                <w:szCs w:val="16"/>
                              </w:rPr>
                              <w:t xml:space="preserve">                          </w:t>
                            </w:r>
                            <w:r w:rsidRPr="00674670">
                              <w:rPr>
                                <w:rFonts w:ascii="Arial" w:hAnsi="Arial" w:cs="Arial"/>
                                <w:color w:val="auto"/>
                                <w:sz w:val="16"/>
                                <w:szCs w:val="16"/>
                              </w:rPr>
                              <w:t xml:space="preserve">    Glycaemic control                  </w:t>
                            </w:r>
                          </w:p>
                          <w:p w14:paraId="7622BEDD" w14:textId="77777777" w:rsidR="00937BD9" w:rsidRPr="00674670" w:rsidRDefault="00937BD9" w:rsidP="00604A71">
                            <w:pPr>
                              <w:spacing w:line="180" w:lineRule="exact"/>
                              <w:jc w:val="center"/>
                              <w:rPr>
                                <w:rFonts w:ascii="Arial" w:hAnsi="Arial" w:cs="Arial"/>
                                <w:color w:val="auto"/>
                                <w:sz w:val="16"/>
                                <w:szCs w:val="16"/>
                              </w:rPr>
                            </w:pPr>
                            <w:r>
                              <w:rPr>
                                <w:rFonts w:ascii="Arial" w:hAnsi="Arial" w:cs="Arial"/>
                                <w:color w:val="auto"/>
                                <w:sz w:val="16"/>
                                <w:szCs w:val="16"/>
                              </w:rPr>
                              <w:t xml:space="preserve">                                                </w:t>
                            </w:r>
                            <w:r w:rsidRPr="00674670">
                              <w:rPr>
                                <w:rFonts w:ascii="Arial" w:hAnsi="Arial" w:cs="Arial"/>
                                <w:color w:val="auto"/>
                                <w:sz w:val="16"/>
                                <w:szCs w:val="16"/>
                              </w:rPr>
                              <w:t>(poor)</w:t>
                            </w:r>
                          </w:p>
                          <w:p w14:paraId="2E01114F" w14:textId="2C5728FA" w:rsidR="00937BD9" w:rsidRPr="00674670" w:rsidRDefault="00937BD9" w:rsidP="00604A71">
                            <w:pPr>
                              <w:spacing w:line="180" w:lineRule="exact"/>
                              <w:jc w:val="center"/>
                              <w:rPr>
                                <w:rFonts w:ascii="Arial" w:hAnsi="Arial" w:cs="Arial"/>
                                <w:color w:val="auto"/>
                                <w:sz w:val="16"/>
                                <w:szCs w:val="16"/>
                              </w:rPr>
                            </w:pPr>
                            <w:r w:rsidRPr="00674670">
                              <w:rPr>
                                <w:rFonts w:ascii="Arial" w:hAnsi="Arial" w:cs="Arial"/>
                                <w:color w:val="auto"/>
                                <w:sz w:val="16"/>
                                <w:szCs w:val="16"/>
                              </w:rPr>
                              <w:t xml:space="preserve">             </w:t>
                            </w:r>
                            <w:r>
                              <w:rPr>
                                <w:rFonts w:ascii="Arial" w:hAnsi="Arial" w:cs="Arial"/>
                                <w:color w:val="auto"/>
                                <w:sz w:val="16"/>
                                <w:szCs w:val="16"/>
                              </w:rPr>
                              <w:t xml:space="preserve">                                  </w:t>
                            </w:r>
                            <w:r w:rsidRPr="00674670">
                              <w:rPr>
                                <w:rFonts w:ascii="Arial" w:hAnsi="Arial" w:cs="Arial"/>
                                <w:color w:val="auto"/>
                                <w:sz w:val="16"/>
                                <w:szCs w:val="16"/>
                              </w:rPr>
                              <w:t xml:space="preserve">   N=241 (78%)</w:t>
                            </w:r>
                            <w:r>
                              <w:rPr>
                                <w:rFonts w:ascii="Arial" w:hAnsi="Arial" w:cs="Arial"/>
                                <w:color w:val="auto"/>
                                <w:sz w:val="16"/>
                                <w:szCs w:val="16"/>
                              </w:rPr>
                              <w:t xml:space="preserve"> </w:t>
                            </w:r>
                          </w:p>
                        </w:tc>
                        <w:tc>
                          <w:tcPr>
                            <w:tcW w:w="2107" w:type="dxa"/>
                            <w:tcBorders>
                              <w:top w:val="single" w:sz="4" w:space="0" w:color="000000"/>
                              <w:bottom w:val="single" w:sz="4" w:space="0" w:color="auto"/>
                            </w:tcBorders>
                          </w:tcPr>
                          <w:p w14:paraId="7A01C24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rPr>
                            </w:pPr>
                            <w:r w:rsidRPr="00674670">
                              <w:rPr>
                                <w:rFonts w:ascii="Arial" w:hAnsi="Arial" w:cs="Arial"/>
                                <w:b/>
                                <w:bCs/>
                                <w:color w:val="auto"/>
                                <w:sz w:val="16"/>
                                <w:szCs w:val="16"/>
                              </w:rPr>
                              <w:t>95% CI</w:t>
                            </w:r>
                          </w:p>
                          <w:p w14:paraId="308677E1" w14:textId="77777777" w:rsidR="00937BD9" w:rsidRPr="00674670" w:rsidRDefault="00937BD9" w:rsidP="00604A71">
                            <w:pPr>
                              <w:spacing w:line="180" w:lineRule="exac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rPr>
                            </w:pPr>
                          </w:p>
                          <w:p w14:paraId="31B1D02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rPr>
                            </w:pPr>
                            <w:r w:rsidRPr="00674670">
                              <w:rPr>
                                <w:rFonts w:ascii="Arial" w:hAnsi="Arial" w:cs="Arial"/>
                                <w:b/>
                                <w:bCs/>
                                <w:color w:val="auto"/>
                                <w:sz w:val="16"/>
                                <w:szCs w:val="16"/>
                              </w:rPr>
                              <w:t>73.1-82.3%</w:t>
                            </w:r>
                          </w:p>
                        </w:tc>
                        <w:tc>
                          <w:tcPr>
                            <w:tcW w:w="1864" w:type="dxa"/>
                            <w:tcBorders>
                              <w:top w:val="single" w:sz="4" w:space="0" w:color="000000"/>
                              <w:bottom w:val="single" w:sz="4" w:space="0" w:color="auto"/>
                            </w:tcBorders>
                          </w:tcPr>
                          <w:p w14:paraId="0D8C153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auto"/>
                                <w:sz w:val="16"/>
                                <w:szCs w:val="16"/>
                              </w:rPr>
                            </w:pPr>
                            <w:r w:rsidRPr="00674670">
                              <w:rPr>
                                <w:rFonts w:ascii="Arial" w:hAnsi="Arial" w:cs="Arial"/>
                                <w:b/>
                                <w:bCs/>
                                <w:i/>
                                <w:iCs/>
                                <w:color w:val="auto"/>
                                <w:sz w:val="16"/>
                                <w:szCs w:val="16"/>
                              </w:rPr>
                              <w:t>P</w:t>
                            </w:r>
                          </w:p>
                        </w:tc>
                      </w:tr>
                      <w:tr w:rsidR="00937BD9" w:rsidRPr="00674670" w14:paraId="64065FF8" w14:textId="77777777" w:rsidTr="00604A71">
                        <w:trPr>
                          <w:trHeight w:val="471"/>
                        </w:trPr>
                        <w:tc>
                          <w:tcPr>
                            <w:cnfStyle w:val="001000000000" w:firstRow="0" w:lastRow="0" w:firstColumn="1" w:lastColumn="0" w:oddVBand="0" w:evenVBand="0" w:oddHBand="0" w:evenHBand="0" w:firstRowFirstColumn="0" w:firstRowLastColumn="0" w:lastRowFirstColumn="0" w:lastRowLastColumn="0"/>
                            <w:tcW w:w="2398" w:type="dxa"/>
                          </w:tcPr>
                          <w:p w14:paraId="62C4E439" w14:textId="77777777" w:rsidR="00937BD9" w:rsidRPr="00674670" w:rsidRDefault="00937BD9" w:rsidP="00604A71">
                            <w:pPr>
                              <w:pStyle w:val="Default"/>
                              <w:spacing w:line="180" w:lineRule="exact"/>
                              <w:rPr>
                                <w:b w:val="0"/>
                                <w:bCs w:val="0"/>
                                <w:color w:val="auto"/>
                                <w:sz w:val="16"/>
                                <w:szCs w:val="16"/>
                              </w:rPr>
                            </w:pPr>
                          </w:p>
                          <w:p w14:paraId="3674413D" w14:textId="77777777" w:rsidR="00937BD9" w:rsidRPr="00674670" w:rsidRDefault="00937BD9" w:rsidP="00604A71">
                            <w:pPr>
                              <w:pStyle w:val="Default"/>
                              <w:spacing w:line="180" w:lineRule="exact"/>
                              <w:rPr>
                                <w:color w:val="auto"/>
                                <w:sz w:val="16"/>
                                <w:szCs w:val="16"/>
                              </w:rPr>
                            </w:pPr>
                            <w:r w:rsidRPr="00674670">
                              <w:rPr>
                                <w:color w:val="auto"/>
                                <w:sz w:val="16"/>
                                <w:szCs w:val="16"/>
                              </w:rPr>
                              <w:t xml:space="preserve">Age, years </w:t>
                            </w:r>
                            <w:r w:rsidRPr="00674670">
                              <w:rPr>
                                <w:b w:val="0"/>
                                <w:bCs w:val="0"/>
                                <w:color w:val="auto"/>
                                <w:sz w:val="16"/>
                                <w:szCs w:val="16"/>
                              </w:rPr>
                              <w:t>M ± SD</w:t>
                            </w:r>
                          </w:p>
                        </w:tc>
                        <w:tc>
                          <w:tcPr>
                            <w:tcW w:w="1997" w:type="dxa"/>
                          </w:tcPr>
                          <w:p w14:paraId="24F79588"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49304A1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56.5 ± 12</w:t>
                            </w:r>
                          </w:p>
                        </w:tc>
                        <w:tc>
                          <w:tcPr>
                            <w:tcW w:w="2107" w:type="dxa"/>
                          </w:tcPr>
                          <w:p w14:paraId="5C980DD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505863C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55-58</w:t>
                            </w:r>
                          </w:p>
                        </w:tc>
                        <w:tc>
                          <w:tcPr>
                            <w:tcW w:w="1864" w:type="dxa"/>
                          </w:tcPr>
                          <w:p w14:paraId="69F96FC2"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21415FD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0.096</w:t>
                            </w:r>
                          </w:p>
                        </w:tc>
                      </w:tr>
                      <w:tr w:rsidR="00937BD9" w:rsidRPr="00674670" w14:paraId="08E6CA32" w14:textId="77777777" w:rsidTr="00604A71">
                        <w:trPr>
                          <w:trHeight w:val="285"/>
                        </w:trPr>
                        <w:tc>
                          <w:tcPr>
                            <w:cnfStyle w:val="001000000000" w:firstRow="0" w:lastRow="0" w:firstColumn="1" w:lastColumn="0" w:oddVBand="0" w:evenVBand="0" w:oddHBand="0" w:evenHBand="0" w:firstRowFirstColumn="0" w:firstRowLastColumn="0" w:lastRowFirstColumn="0" w:lastRowLastColumn="0"/>
                            <w:tcW w:w="2398" w:type="dxa"/>
                          </w:tcPr>
                          <w:p w14:paraId="639C9504" w14:textId="77777777" w:rsidR="00937BD9" w:rsidRPr="00674670" w:rsidRDefault="00937BD9" w:rsidP="00604A71">
                            <w:pPr>
                              <w:pStyle w:val="Default"/>
                              <w:spacing w:line="180" w:lineRule="exact"/>
                              <w:rPr>
                                <w:b w:val="0"/>
                                <w:bCs w:val="0"/>
                                <w:color w:val="auto"/>
                                <w:sz w:val="16"/>
                                <w:szCs w:val="16"/>
                              </w:rPr>
                            </w:pPr>
                            <w:r w:rsidRPr="00674670">
                              <w:rPr>
                                <w:color w:val="auto"/>
                                <w:sz w:val="16"/>
                                <w:szCs w:val="16"/>
                              </w:rPr>
                              <w:t xml:space="preserve">Gender </w:t>
                            </w:r>
                          </w:p>
                        </w:tc>
                        <w:tc>
                          <w:tcPr>
                            <w:tcW w:w="1997" w:type="dxa"/>
                          </w:tcPr>
                          <w:p w14:paraId="090DB830"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Pr>
                                <w:rFonts w:ascii="Arial" w:hAnsi="Arial" w:cs="Arial"/>
                                <w:color w:val="auto"/>
                                <w:sz w:val="16"/>
                                <w:szCs w:val="16"/>
                              </w:rPr>
                              <w:t xml:space="preserve">   </w:t>
                            </w:r>
                          </w:p>
                        </w:tc>
                        <w:tc>
                          <w:tcPr>
                            <w:tcW w:w="2107" w:type="dxa"/>
                          </w:tcPr>
                          <w:p w14:paraId="6E5FB4F8"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68AE7C6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4D9948C0" w14:textId="77777777" w:rsidTr="00604A71">
                        <w:trPr>
                          <w:trHeight w:val="285"/>
                        </w:trPr>
                        <w:tc>
                          <w:tcPr>
                            <w:cnfStyle w:val="001000000000" w:firstRow="0" w:lastRow="0" w:firstColumn="1" w:lastColumn="0" w:oddVBand="0" w:evenVBand="0" w:oddHBand="0" w:evenHBand="0" w:firstRowFirstColumn="0" w:firstRowLastColumn="0" w:lastRowFirstColumn="0" w:lastRowLastColumn="0"/>
                            <w:tcW w:w="2398" w:type="dxa"/>
                          </w:tcPr>
                          <w:p w14:paraId="18E786AE"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Male</w:t>
                            </w:r>
                          </w:p>
                        </w:tc>
                        <w:tc>
                          <w:tcPr>
                            <w:tcW w:w="1997" w:type="dxa"/>
                          </w:tcPr>
                          <w:p w14:paraId="052682A1"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95 (73.1%)</w:t>
                            </w:r>
                          </w:p>
                        </w:tc>
                        <w:tc>
                          <w:tcPr>
                            <w:tcW w:w="2107" w:type="dxa"/>
                          </w:tcPr>
                          <w:p w14:paraId="316DFD8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64.9-80.0%</w:t>
                            </w:r>
                          </w:p>
                        </w:tc>
                        <w:tc>
                          <w:tcPr>
                            <w:tcW w:w="1864" w:type="dxa"/>
                          </w:tcPr>
                          <w:p w14:paraId="63A50AB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32607D61" w14:textId="77777777" w:rsidTr="00604A71">
                        <w:trPr>
                          <w:trHeight w:val="285"/>
                        </w:trPr>
                        <w:tc>
                          <w:tcPr>
                            <w:cnfStyle w:val="001000000000" w:firstRow="0" w:lastRow="0" w:firstColumn="1" w:lastColumn="0" w:oddVBand="0" w:evenVBand="0" w:oddHBand="0" w:evenHBand="0" w:firstRowFirstColumn="0" w:firstRowLastColumn="0" w:lastRowFirstColumn="0" w:lastRowLastColumn="0"/>
                            <w:tcW w:w="2398" w:type="dxa"/>
                          </w:tcPr>
                          <w:p w14:paraId="0C88DD06"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Female</w:t>
                            </w:r>
                          </w:p>
                        </w:tc>
                        <w:tc>
                          <w:tcPr>
                            <w:tcW w:w="1997" w:type="dxa"/>
                          </w:tcPr>
                          <w:p w14:paraId="7993D88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146 (81.6%)</w:t>
                            </w:r>
                          </w:p>
                        </w:tc>
                        <w:tc>
                          <w:tcPr>
                            <w:tcW w:w="2107" w:type="dxa"/>
                          </w:tcPr>
                          <w:p w14:paraId="37E70A2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75.2-86.6%</w:t>
                            </w:r>
                          </w:p>
                        </w:tc>
                        <w:tc>
                          <w:tcPr>
                            <w:tcW w:w="1864" w:type="dxa"/>
                          </w:tcPr>
                          <w:p w14:paraId="357DB39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0.075</w:t>
                            </w:r>
                          </w:p>
                        </w:tc>
                      </w:tr>
                      <w:tr w:rsidR="00937BD9" w:rsidRPr="00674670" w14:paraId="71C9A1AD" w14:textId="77777777" w:rsidTr="00604A71">
                        <w:trPr>
                          <w:trHeight w:val="285"/>
                        </w:trPr>
                        <w:tc>
                          <w:tcPr>
                            <w:cnfStyle w:val="001000000000" w:firstRow="0" w:lastRow="0" w:firstColumn="1" w:lastColumn="0" w:oddVBand="0" w:evenVBand="0" w:oddHBand="0" w:evenHBand="0" w:firstRowFirstColumn="0" w:firstRowLastColumn="0" w:lastRowFirstColumn="0" w:lastRowLastColumn="0"/>
                            <w:tcW w:w="2398" w:type="dxa"/>
                          </w:tcPr>
                          <w:p w14:paraId="3AB6C8EE" w14:textId="77777777" w:rsidR="00937BD9" w:rsidRPr="00674670" w:rsidRDefault="00937BD9" w:rsidP="00604A71">
                            <w:pPr>
                              <w:pStyle w:val="Default"/>
                              <w:spacing w:line="180" w:lineRule="exact"/>
                              <w:rPr>
                                <w:color w:val="auto"/>
                                <w:sz w:val="16"/>
                                <w:szCs w:val="16"/>
                              </w:rPr>
                            </w:pPr>
                            <w:r w:rsidRPr="00674670">
                              <w:rPr>
                                <w:color w:val="auto"/>
                                <w:sz w:val="16"/>
                                <w:szCs w:val="16"/>
                              </w:rPr>
                              <w:t>Education</w:t>
                            </w:r>
                          </w:p>
                        </w:tc>
                        <w:tc>
                          <w:tcPr>
                            <w:tcW w:w="1997" w:type="dxa"/>
                          </w:tcPr>
                          <w:p w14:paraId="1147325F"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73642D2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6525AF7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5FBD74B1" w14:textId="77777777" w:rsidTr="00604A71">
                        <w:trPr>
                          <w:trHeight w:val="261"/>
                        </w:trPr>
                        <w:tc>
                          <w:tcPr>
                            <w:cnfStyle w:val="001000000000" w:firstRow="0" w:lastRow="0" w:firstColumn="1" w:lastColumn="0" w:oddVBand="0" w:evenVBand="0" w:oddHBand="0" w:evenHBand="0" w:firstRowFirstColumn="0" w:firstRowLastColumn="0" w:lastRowFirstColumn="0" w:lastRowLastColumn="0"/>
                            <w:tcW w:w="2398" w:type="dxa"/>
                          </w:tcPr>
                          <w:p w14:paraId="5F4C5931" w14:textId="77777777" w:rsidR="00937BD9" w:rsidRPr="00674670" w:rsidRDefault="00937BD9" w:rsidP="00604A71">
                            <w:pPr>
                              <w:spacing w:line="180" w:lineRule="exact"/>
                              <w:jc w:val="center"/>
                              <w:rPr>
                                <w:rFonts w:ascii="Arial" w:hAnsi="Arial" w:cs="Arial"/>
                                <w:b w:val="0"/>
                                <w:bCs w:val="0"/>
                                <w:color w:val="auto"/>
                                <w:sz w:val="16"/>
                                <w:szCs w:val="16"/>
                              </w:rPr>
                            </w:pPr>
                            <w:r w:rsidRPr="00674670">
                              <w:rPr>
                                <w:rFonts w:ascii="Arial" w:hAnsi="Arial" w:cs="Arial"/>
                                <w:b w:val="0"/>
                                <w:bCs w:val="0"/>
                                <w:color w:val="auto"/>
                                <w:sz w:val="16"/>
                                <w:szCs w:val="16"/>
                              </w:rPr>
                              <w:t>Educated</w:t>
                            </w:r>
                          </w:p>
                        </w:tc>
                        <w:tc>
                          <w:tcPr>
                            <w:tcW w:w="1997" w:type="dxa"/>
                          </w:tcPr>
                          <w:p w14:paraId="0F0683A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125 (71.8%)</w:t>
                            </w:r>
                          </w:p>
                        </w:tc>
                        <w:tc>
                          <w:tcPr>
                            <w:tcW w:w="2107" w:type="dxa"/>
                          </w:tcPr>
                          <w:p w14:paraId="07F5186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64.7-78.0%</w:t>
                            </w:r>
                          </w:p>
                        </w:tc>
                        <w:tc>
                          <w:tcPr>
                            <w:tcW w:w="1864" w:type="dxa"/>
                          </w:tcPr>
                          <w:p w14:paraId="60B6CC0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42B261F3" w14:textId="77777777" w:rsidTr="00604A71">
                        <w:trPr>
                          <w:trHeight w:val="261"/>
                        </w:trPr>
                        <w:tc>
                          <w:tcPr>
                            <w:cnfStyle w:val="001000000000" w:firstRow="0" w:lastRow="0" w:firstColumn="1" w:lastColumn="0" w:oddVBand="0" w:evenVBand="0" w:oddHBand="0" w:evenHBand="0" w:firstRowFirstColumn="0" w:firstRowLastColumn="0" w:lastRowFirstColumn="0" w:lastRowLastColumn="0"/>
                            <w:tcW w:w="2398" w:type="dxa"/>
                          </w:tcPr>
                          <w:p w14:paraId="02328FD5" w14:textId="77777777" w:rsidR="00937BD9" w:rsidRPr="00674670" w:rsidRDefault="00937BD9" w:rsidP="00604A71">
                            <w:pPr>
                              <w:spacing w:line="180" w:lineRule="exact"/>
                              <w:jc w:val="center"/>
                              <w:rPr>
                                <w:rFonts w:ascii="Arial" w:hAnsi="Arial" w:cs="Arial"/>
                                <w:b w:val="0"/>
                                <w:bCs w:val="0"/>
                                <w:color w:val="auto"/>
                                <w:sz w:val="16"/>
                                <w:szCs w:val="16"/>
                              </w:rPr>
                            </w:pPr>
                            <w:r w:rsidRPr="00674670">
                              <w:rPr>
                                <w:rFonts w:ascii="Arial" w:hAnsi="Arial" w:cs="Arial"/>
                                <w:b w:val="0"/>
                                <w:bCs w:val="0"/>
                                <w:color w:val="auto"/>
                                <w:sz w:val="16"/>
                                <w:szCs w:val="16"/>
                              </w:rPr>
                              <w:t>Illiterate</w:t>
                            </w:r>
                          </w:p>
                        </w:tc>
                        <w:tc>
                          <w:tcPr>
                            <w:tcW w:w="1997" w:type="dxa"/>
                          </w:tcPr>
                          <w:p w14:paraId="68C4969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116 (85.9%)</w:t>
                            </w:r>
                          </w:p>
                        </w:tc>
                        <w:tc>
                          <w:tcPr>
                            <w:tcW w:w="2107" w:type="dxa"/>
                          </w:tcPr>
                          <w:p w14:paraId="58D1681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79.1-90.8%</w:t>
                            </w:r>
                          </w:p>
                        </w:tc>
                        <w:tc>
                          <w:tcPr>
                            <w:tcW w:w="1864" w:type="dxa"/>
                          </w:tcPr>
                          <w:p w14:paraId="7492E6EF"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rPr>
                            </w:pPr>
                            <w:r w:rsidRPr="00674670">
                              <w:rPr>
                                <w:rFonts w:ascii="Arial" w:hAnsi="Arial" w:cs="Arial"/>
                                <w:i/>
                                <w:iCs/>
                                <w:color w:val="auto"/>
                                <w:sz w:val="16"/>
                                <w:szCs w:val="16"/>
                              </w:rPr>
                              <w:t>0.003</w:t>
                            </w:r>
                          </w:p>
                        </w:tc>
                      </w:tr>
                      <w:tr w:rsidR="00937BD9" w:rsidRPr="00674670" w14:paraId="0CDEF294"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50647C52" w14:textId="77777777" w:rsidR="00937BD9" w:rsidRPr="00674670" w:rsidRDefault="00937BD9" w:rsidP="00604A71">
                            <w:pPr>
                              <w:pStyle w:val="Default"/>
                              <w:spacing w:line="180" w:lineRule="exact"/>
                              <w:rPr>
                                <w:color w:val="auto"/>
                                <w:sz w:val="16"/>
                                <w:szCs w:val="16"/>
                              </w:rPr>
                            </w:pPr>
                            <w:r w:rsidRPr="00674670">
                              <w:rPr>
                                <w:color w:val="auto"/>
                                <w:sz w:val="16"/>
                                <w:szCs w:val="16"/>
                              </w:rPr>
                              <w:t xml:space="preserve">Diabetes </w:t>
                            </w:r>
                            <w:r>
                              <w:rPr>
                                <w:color w:val="auto"/>
                                <w:sz w:val="16"/>
                                <w:szCs w:val="16"/>
                              </w:rPr>
                              <w:t>d</w:t>
                            </w:r>
                            <w:r w:rsidRPr="00674670">
                              <w:rPr>
                                <w:color w:val="auto"/>
                                <w:sz w:val="16"/>
                                <w:szCs w:val="16"/>
                              </w:rPr>
                              <w:t>uration</w:t>
                            </w:r>
                          </w:p>
                        </w:tc>
                        <w:tc>
                          <w:tcPr>
                            <w:tcW w:w="1997" w:type="dxa"/>
                          </w:tcPr>
                          <w:p w14:paraId="3A0235D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01D89A6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6DA9243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2894582E"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600CE2C4"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≤10</w:t>
                            </w:r>
                          </w:p>
                        </w:tc>
                        <w:tc>
                          <w:tcPr>
                            <w:tcW w:w="1997" w:type="dxa"/>
                          </w:tcPr>
                          <w:p w14:paraId="6964729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114 (71.7%)</w:t>
                            </w:r>
                          </w:p>
                        </w:tc>
                        <w:tc>
                          <w:tcPr>
                            <w:tcW w:w="2107" w:type="dxa"/>
                          </w:tcPr>
                          <w:p w14:paraId="4D8CC83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64.3-78.1%</w:t>
                            </w:r>
                          </w:p>
                        </w:tc>
                        <w:tc>
                          <w:tcPr>
                            <w:tcW w:w="1864" w:type="dxa"/>
                          </w:tcPr>
                          <w:p w14:paraId="2CEA037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20CD2F3B"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5E07B606"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&gt;10</w:t>
                            </w:r>
                          </w:p>
                        </w:tc>
                        <w:tc>
                          <w:tcPr>
                            <w:tcW w:w="1997" w:type="dxa"/>
                          </w:tcPr>
                          <w:p w14:paraId="68DEF1C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127 (84.7%)</w:t>
                            </w:r>
                          </w:p>
                        </w:tc>
                        <w:tc>
                          <w:tcPr>
                            <w:tcW w:w="2107" w:type="dxa"/>
                          </w:tcPr>
                          <w:p w14:paraId="4BEF155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78.0-89.6%</w:t>
                            </w:r>
                          </w:p>
                        </w:tc>
                        <w:tc>
                          <w:tcPr>
                            <w:tcW w:w="1864" w:type="dxa"/>
                          </w:tcPr>
                          <w:p w14:paraId="2E12C2F0"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rPr>
                            </w:pPr>
                            <w:r w:rsidRPr="00674670">
                              <w:rPr>
                                <w:rFonts w:ascii="Arial" w:hAnsi="Arial" w:cs="Arial"/>
                                <w:i/>
                                <w:iCs/>
                                <w:color w:val="auto"/>
                                <w:sz w:val="16"/>
                                <w:szCs w:val="16"/>
                              </w:rPr>
                              <w:t>0.006</w:t>
                            </w:r>
                          </w:p>
                        </w:tc>
                      </w:tr>
                      <w:tr w:rsidR="00937BD9" w:rsidRPr="00674670" w14:paraId="34A24BD9"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7A99AD31" w14:textId="77777777" w:rsidR="00937BD9" w:rsidRPr="00674670" w:rsidRDefault="00937BD9" w:rsidP="00604A71">
                            <w:pPr>
                              <w:pStyle w:val="Default"/>
                              <w:spacing w:line="180" w:lineRule="exact"/>
                              <w:rPr>
                                <w:color w:val="auto"/>
                                <w:sz w:val="16"/>
                                <w:szCs w:val="16"/>
                              </w:rPr>
                            </w:pPr>
                            <w:r w:rsidRPr="00674670">
                              <w:rPr>
                                <w:color w:val="auto"/>
                                <w:sz w:val="16"/>
                                <w:szCs w:val="16"/>
                              </w:rPr>
                              <w:t>DR</w:t>
                            </w:r>
                          </w:p>
                        </w:tc>
                        <w:tc>
                          <w:tcPr>
                            <w:tcW w:w="1997" w:type="dxa"/>
                          </w:tcPr>
                          <w:p w14:paraId="74962AE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3FF9EFA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726C025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rPr>
                            </w:pPr>
                          </w:p>
                        </w:tc>
                      </w:tr>
                      <w:tr w:rsidR="00937BD9" w:rsidRPr="00674670" w14:paraId="0B42812C"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51449D12"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Absent</w:t>
                            </w:r>
                          </w:p>
                        </w:tc>
                        <w:tc>
                          <w:tcPr>
                            <w:tcW w:w="1997" w:type="dxa"/>
                          </w:tcPr>
                          <w:p w14:paraId="504AA231"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139 (69.5%)</w:t>
                            </w:r>
                          </w:p>
                        </w:tc>
                        <w:tc>
                          <w:tcPr>
                            <w:tcW w:w="2107" w:type="dxa"/>
                          </w:tcPr>
                          <w:p w14:paraId="5A3D05C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62.8-75.5%</w:t>
                            </w:r>
                          </w:p>
                        </w:tc>
                        <w:tc>
                          <w:tcPr>
                            <w:tcW w:w="1864" w:type="dxa"/>
                          </w:tcPr>
                          <w:p w14:paraId="72142E5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rPr>
                            </w:pPr>
                          </w:p>
                        </w:tc>
                      </w:tr>
                      <w:tr w:rsidR="00937BD9" w:rsidRPr="00674670" w14:paraId="5566C518"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11622611"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Present</w:t>
                            </w:r>
                          </w:p>
                        </w:tc>
                        <w:tc>
                          <w:tcPr>
                            <w:tcW w:w="1997" w:type="dxa"/>
                          </w:tcPr>
                          <w:p w14:paraId="7D5B0CA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102 (93.6%)</w:t>
                            </w:r>
                          </w:p>
                        </w:tc>
                        <w:tc>
                          <w:tcPr>
                            <w:tcW w:w="2107" w:type="dxa"/>
                          </w:tcPr>
                          <w:p w14:paraId="2902330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87.3-96.9%</w:t>
                            </w:r>
                          </w:p>
                        </w:tc>
                        <w:tc>
                          <w:tcPr>
                            <w:tcW w:w="1864" w:type="dxa"/>
                          </w:tcPr>
                          <w:p w14:paraId="546C2F7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rPr>
                            </w:pPr>
                            <w:r w:rsidRPr="00674670">
                              <w:rPr>
                                <w:rFonts w:ascii="Arial" w:hAnsi="Arial" w:cs="Arial"/>
                                <w:i/>
                                <w:iCs/>
                                <w:color w:val="auto"/>
                                <w:sz w:val="16"/>
                                <w:szCs w:val="16"/>
                              </w:rPr>
                              <w:t>&lt;0.001</w:t>
                            </w:r>
                          </w:p>
                        </w:tc>
                      </w:tr>
                      <w:tr w:rsidR="00937BD9" w:rsidRPr="00674670" w14:paraId="4E3F573C"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62A41F21" w14:textId="77777777" w:rsidR="00937BD9" w:rsidRPr="00674670" w:rsidRDefault="00937BD9" w:rsidP="00604A71">
                            <w:pPr>
                              <w:pStyle w:val="Default"/>
                              <w:spacing w:line="180" w:lineRule="exact"/>
                              <w:rPr>
                                <w:color w:val="auto"/>
                                <w:sz w:val="16"/>
                                <w:szCs w:val="16"/>
                              </w:rPr>
                            </w:pPr>
                            <w:r w:rsidRPr="00674670">
                              <w:rPr>
                                <w:color w:val="auto"/>
                                <w:sz w:val="16"/>
                                <w:szCs w:val="16"/>
                              </w:rPr>
                              <w:t>DN</w:t>
                            </w:r>
                          </w:p>
                        </w:tc>
                        <w:tc>
                          <w:tcPr>
                            <w:tcW w:w="1997" w:type="dxa"/>
                          </w:tcPr>
                          <w:p w14:paraId="4D4B2707"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572522E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46B9500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5DF25257"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6F0271F6"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Absent</w:t>
                            </w:r>
                          </w:p>
                        </w:tc>
                        <w:tc>
                          <w:tcPr>
                            <w:tcW w:w="1997" w:type="dxa"/>
                          </w:tcPr>
                          <w:p w14:paraId="4BDACA0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212 (76.3%)</w:t>
                            </w:r>
                          </w:p>
                        </w:tc>
                        <w:tc>
                          <w:tcPr>
                            <w:tcW w:w="2107" w:type="dxa"/>
                          </w:tcPr>
                          <w:p w14:paraId="23862CE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70.9-80.9%</w:t>
                            </w:r>
                          </w:p>
                        </w:tc>
                        <w:tc>
                          <w:tcPr>
                            <w:tcW w:w="1864" w:type="dxa"/>
                          </w:tcPr>
                          <w:p w14:paraId="6D75DED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17986A48"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344DC007"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Present</w:t>
                            </w:r>
                          </w:p>
                        </w:tc>
                        <w:tc>
                          <w:tcPr>
                            <w:tcW w:w="1997" w:type="dxa"/>
                          </w:tcPr>
                          <w:p w14:paraId="25CCA00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29 (93.5%)</w:t>
                            </w:r>
                          </w:p>
                        </w:tc>
                        <w:tc>
                          <w:tcPr>
                            <w:tcW w:w="2107" w:type="dxa"/>
                          </w:tcPr>
                          <w:p w14:paraId="36237A4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79.3-98.2%</w:t>
                            </w:r>
                          </w:p>
                        </w:tc>
                        <w:tc>
                          <w:tcPr>
                            <w:tcW w:w="1864" w:type="dxa"/>
                          </w:tcPr>
                          <w:p w14:paraId="0A16611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rPr>
                            </w:pPr>
                            <w:r w:rsidRPr="00674670">
                              <w:rPr>
                                <w:rFonts w:ascii="Arial" w:hAnsi="Arial" w:cs="Arial"/>
                                <w:i/>
                                <w:iCs/>
                                <w:color w:val="auto"/>
                                <w:sz w:val="16"/>
                                <w:szCs w:val="16"/>
                              </w:rPr>
                              <w:t>0.028</w:t>
                            </w:r>
                          </w:p>
                        </w:tc>
                      </w:tr>
                      <w:tr w:rsidR="00937BD9" w:rsidRPr="00674670" w14:paraId="7F5BCB3D"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4D321057" w14:textId="77777777" w:rsidR="00937BD9" w:rsidRPr="00674670" w:rsidRDefault="00937BD9" w:rsidP="00604A71">
                            <w:pPr>
                              <w:pStyle w:val="Default"/>
                              <w:spacing w:line="180" w:lineRule="exact"/>
                              <w:rPr>
                                <w:color w:val="auto"/>
                                <w:sz w:val="16"/>
                                <w:szCs w:val="16"/>
                              </w:rPr>
                            </w:pPr>
                            <w:r w:rsidRPr="00674670">
                              <w:rPr>
                                <w:color w:val="auto"/>
                                <w:sz w:val="16"/>
                                <w:szCs w:val="16"/>
                              </w:rPr>
                              <w:t xml:space="preserve">DNP </w:t>
                            </w:r>
                          </w:p>
                        </w:tc>
                        <w:tc>
                          <w:tcPr>
                            <w:tcW w:w="1997" w:type="dxa"/>
                          </w:tcPr>
                          <w:p w14:paraId="14A9BEB0"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4F051AB0"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11DDA6F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04D30EC3"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7F90DE1D"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Absent</w:t>
                            </w:r>
                          </w:p>
                        </w:tc>
                        <w:tc>
                          <w:tcPr>
                            <w:tcW w:w="1997" w:type="dxa"/>
                          </w:tcPr>
                          <w:p w14:paraId="73A6019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227 (77.2%)</w:t>
                            </w:r>
                          </w:p>
                        </w:tc>
                        <w:tc>
                          <w:tcPr>
                            <w:tcW w:w="2107" w:type="dxa"/>
                          </w:tcPr>
                          <w:p w14:paraId="4297A57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72.1-81.6%</w:t>
                            </w:r>
                          </w:p>
                        </w:tc>
                        <w:tc>
                          <w:tcPr>
                            <w:tcW w:w="1864" w:type="dxa"/>
                          </w:tcPr>
                          <w:p w14:paraId="4EB4B00F"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0F02FAB0"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2FEA041D"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Present</w:t>
                            </w:r>
                          </w:p>
                        </w:tc>
                        <w:tc>
                          <w:tcPr>
                            <w:tcW w:w="1997" w:type="dxa"/>
                          </w:tcPr>
                          <w:p w14:paraId="3FACABFF"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14 (93.3%)</w:t>
                            </w:r>
                          </w:p>
                        </w:tc>
                        <w:tc>
                          <w:tcPr>
                            <w:tcW w:w="2107" w:type="dxa"/>
                          </w:tcPr>
                          <w:p w14:paraId="5E4F18D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70.2-98.8%</w:t>
                            </w:r>
                          </w:p>
                        </w:tc>
                        <w:tc>
                          <w:tcPr>
                            <w:tcW w:w="1864" w:type="dxa"/>
                          </w:tcPr>
                          <w:p w14:paraId="1B79140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0.142</w:t>
                            </w:r>
                          </w:p>
                        </w:tc>
                      </w:tr>
                      <w:tr w:rsidR="00937BD9" w:rsidRPr="00674670" w14:paraId="42BFA0CE"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0057DBC0" w14:textId="77777777" w:rsidR="00937BD9" w:rsidRPr="00674670" w:rsidRDefault="00937BD9" w:rsidP="00604A71">
                            <w:pPr>
                              <w:pStyle w:val="Default"/>
                              <w:spacing w:line="180" w:lineRule="exact"/>
                              <w:rPr>
                                <w:color w:val="auto"/>
                                <w:sz w:val="16"/>
                                <w:szCs w:val="16"/>
                              </w:rPr>
                            </w:pPr>
                            <w:r w:rsidRPr="00674670">
                              <w:rPr>
                                <w:color w:val="auto"/>
                                <w:sz w:val="16"/>
                                <w:szCs w:val="16"/>
                              </w:rPr>
                              <w:t>HTN</w:t>
                            </w:r>
                          </w:p>
                        </w:tc>
                        <w:tc>
                          <w:tcPr>
                            <w:tcW w:w="1997" w:type="dxa"/>
                          </w:tcPr>
                          <w:p w14:paraId="459615D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29D1933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68092AE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4C1C5DC3"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4C88E437"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Absent</w:t>
                            </w:r>
                          </w:p>
                        </w:tc>
                        <w:tc>
                          <w:tcPr>
                            <w:tcW w:w="1997" w:type="dxa"/>
                          </w:tcPr>
                          <w:p w14:paraId="3AA7E29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70 (68.0%)</w:t>
                            </w:r>
                          </w:p>
                        </w:tc>
                        <w:tc>
                          <w:tcPr>
                            <w:tcW w:w="2107" w:type="dxa"/>
                          </w:tcPr>
                          <w:p w14:paraId="55AD18D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58.4-76.2%</w:t>
                            </w:r>
                          </w:p>
                        </w:tc>
                        <w:tc>
                          <w:tcPr>
                            <w:tcW w:w="1864" w:type="dxa"/>
                          </w:tcPr>
                          <w:p w14:paraId="6C9FDE3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3C9FB1E2"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7745D8D4"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Present</w:t>
                            </w:r>
                          </w:p>
                        </w:tc>
                        <w:tc>
                          <w:tcPr>
                            <w:tcW w:w="1997" w:type="dxa"/>
                          </w:tcPr>
                          <w:p w14:paraId="4D9C38CC"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171 (83.0%)</w:t>
                            </w:r>
                          </w:p>
                        </w:tc>
                        <w:tc>
                          <w:tcPr>
                            <w:tcW w:w="2107" w:type="dxa"/>
                          </w:tcPr>
                          <w:p w14:paraId="7D3BC6A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77.3-87.5%</w:t>
                            </w:r>
                          </w:p>
                        </w:tc>
                        <w:tc>
                          <w:tcPr>
                            <w:tcW w:w="1864" w:type="dxa"/>
                          </w:tcPr>
                          <w:p w14:paraId="79408E4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rPr>
                            </w:pPr>
                            <w:r w:rsidRPr="00674670">
                              <w:rPr>
                                <w:rFonts w:ascii="Arial" w:hAnsi="Arial" w:cs="Arial"/>
                                <w:i/>
                                <w:iCs/>
                                <w:color w:val="auto"/>
                                <w:sz w:val="16"/>
                                <w:szCs w:val="16"/>
                              </w:rPr>
                              <w:t>0.003</w:t>
                            </w:r>
                          </w:p>
                        </w:tc>
                      </w:tr>
                      <w:tr w:rsidR="00937BD9" w:rsidRPr="00674670" w14:paraId="1B73CBA0"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5577EE76" w14:textId="77777777" w:rsidR="00937BD9" w:rsidRPr="00674670" w:rsidRDefault="00937BD9" w:rsidP="00604A71">
                            <w:pPr>
                              <w:pStyle w:val="Default"/>
                              <w:spacing w:line="180" w:lineRule="exact"/>
                              <w:rPr>
                                <w:color w:val="auto"/>
                                <w:sz w:val="16"/>
                                <w:szCs w:val="16"/>
                              </w:rPr>
                            </w:pPr>
                            <w:r w:rsidRPr="00674670">
                              <w:rPr>
                                <w:color w:val="auto"/>
                                <w:sz w:val="16"/>
                                <w:szCs w:val="16"/>
                              </w:rPr>
                              <w:t>DLP</w:t>
                            </w:r>
                          </w:p>
                        </w:tc>
                        <w:tc>
                          <w:tcPr>
                            <w:tcW w:w="1997" w:type="dxa"/>
                          </w:tcPr>
                          <w:p w14:paraId="75040A0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370143E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46969F8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3646D7C1"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44578614"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Absent</w:t>
                            </w:r>
                          </w:p>
                        </w:tc>
                        <w:tc>
                          <w:tcPr>
                            <w:tcW w:w="1997" w:type="dxa"/>
                          </w:tcPr>
                          <w:p w14:paraId="6CBF75A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163 (78.4%)</w:t>
                            </w:r>
                          </w:p>
                        </w:tc>
                        <w:tc>
                          <w:tcPr>
                            <w:tcW w:w="2107" w:type="dxa"/>
                          </w:tcPr>
                          <w:p w14:paraId="0811269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72.3-83.4%</w:t>
                            </w:r>
                          </w:p>
                        </w:tc>
                        <w:tc>
                          <w:tcPr>
                            <w:tcW w:w="1864" w:type="dxa"/>
                          </w:tcPr>
                          <w:p w14:paraId="15032FA0"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786AFD88"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56CFDDA8" w14:textId="77777777" w:rsidR="00937BD9" w:rsidRPr="00674670" w:rsidRDefault="00937BD9" w:rsidP="00604A71">
                            <w:pPr>
                              <w:pStyle w:val="Default"/>
                              <w:spacing w:line="180" w:lineRule="exact"/>
                              <w:jc w:val="center"/>
                              <w:rPr>
                                <w:color w:val="auto"/>
                                <w:sz w:val="16"/>
                                <w:szCs w:val="16"/>
                              </w:rPr>
                            </w:pPr>
                            <w:r w:rsidRPr="00674670">
                              <w:rPr>
                                <w:b w:val="0"/>
                                <w:bCs w:val="0"/>
                                <w:color w:val="auto"/>
                                <w:sz w:val="16"/>
                                <w:szCs w:val="16"/>
                              </w:rPr>
                              <w:t>Present</w:t>
                            </w:r>
                          </w:p>
                        </w:tc>
                        <w:tc>
                          <w:tcPr>
                            <w:tcW w:w="1997" w:type="dxa"/>
                          </w:tcPr>
                          <w:p w14:paraId="7F774800"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78 (77.2%)</w:t>
                            </w:r>
                          </w:p>
                        </w:tc>
                        <w:tc>
                          <w:tcPr>
                            <w:tcW w:w="2107" w:type="dxa"/>
                          </w:tcPr>
                          <w:p w14:paraId="1E121D44"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68.1-84.3%</w:t>
                            </w:r>
                          </w:p>
                        </w:tc>
                        <w:tc>
                          <w:tcPr>
                            <w:tcW w:w="1864" w:type="dxa"/>
                          </w:tcPr>
                          <w:p w14:paraId="37F97785"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0.821</w:t>
                            </w:r>
                          </w:p>
                        </w:tc>
                      </w:tr>
                      <w:tr w:rsidR="00937BD9" w:rsidRPr="00674670" w14:paraId="0945F742"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3B8D50E7" w14:textId="77777777" w:rsidR="00937BD9" w:rsidRPr="00674670" w:rsidRDefault="00937BD9" w:rsidP="00604A71">
                            <w:pPr>
                              <w:pStyle w:val="Default"/>
                              <w:spacing w:line="180" w:lineRule="exact"/>
                              <w:rPr>
                                <w:color w:val="auto"/>
                                <w:sz w:val="16"/>
                                <w:szCs w:val="16"/>
                              </w:rPr>
                            </w:pPr>
                            <w:r w:rsidRPr="00674670">
                              <w:rPr>
                                <w:color w:val="auto"/>
                                <w:sz w:val="16"/>
                                <w:szCs w:val="16"/>
                              </w:rPr>
                              <w:t xml:space="preserve">Diabetes medication </w:t>
                            </w:r>
                          </w:p>
                        </w:tc>
                        <w:tc>
                          <w:tcPr>
                            <w:tcW w:w="1997" w:type="dxa"/>
                          </w:tcPr>
                          <w:p w14:paraId="3765898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4D5AEC0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341E4B92"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68986094"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5C2B62EF"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 xml:space="preserve">Oral </w:t>
                            </w:r>
                          </w:p>
                        </w:tc>
                        <w:tc>
                          <w:tcPr>
                            <w:tcW w:w="1997" w:type="dxa"/>
                          </w:tcPr>
                          <w:p w14:paraId="077F615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95 (66.0%)</w:t>
                            </w:r>
                          </w:p>
                        </w:tc>
                        <w:tc>
                          <w:tcPr>
                            <w:tcW w:w="2107" w:type="dxa"/>
                          </w:tcPr>
                          <w:p w14:paraId="3CC6EDE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57.9-73.2%</w:t>
                            </w:r>
                          </w:p>
                        </w:tc>
                        <w:tc>
                          <w:tcPr>
                            <w:tcW w:w="1864" w:type="dxa"/>
                          </w:tcPr>
                          <w:p w14:paraId="36A1647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6F1A2FE7"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38BDF9D0"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Oral + insulin</w:t>
                            </w:r>
                          </w:p>
                        </w:tc>
                        <w:tc>
                          <w:tcPr>
                            <w:tcW w:w="1997" w:type="dxa"/>
                          </w:tcPr>
                          <w:p w14:paraId="6B25778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146 (88.5%)</w:t>
                            </w:r>
                          </w:p>
                        </w:tc>
                        <w:tc>
                          <w:tcPr>
                            <w:tcW w:w="2107" w:type="dxa"/>
                          </w:tcPr>
                          <w:p w14:paraId="17685802"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82.7-92.5%</w:t>
                            </w:r>
                          </w:p>
                        </w:tc>
                        <w:tc>
                          <w:tcPr>
                            <w:tcW w:w="1864" w:type="dxa"/>
                          </w:tcPr>
                          <w:p w14:paraId="1904FAE7"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rPr>
                            </w:pPr>
                            <w:r w:rsidRPr="00674670">
                              <w:rPr>
                                <w:rFonts w:ascii="Arial" w:hAnsi="Arial" w:cs="Arial"/>
                                <w:i/>
                                <w:iCs/>
                                <w:color w:val="auto"/>
                                <w:sz w:val="16"/>
                                <w:szCs w:val="16"/>
                              </w:rPr>
                              <w:t>&lt;0.001</w:t>
                            </w:r>
                          </w:p>
                        </w:tc>
                      </w:tr>
                      <w:tr w:rsidR="00937BD9" w:rsidRPr="00674670" w14:paraId="5C34DB29"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5AACB5C4" w14:textId="77777777" w:rsidR="00937BD9" w:rsidRPr="00674670" w:rsidRDefault="00937BD9" w:rsidP="00604A71">
                            <w:pPr>
                              <w:pStyle w:val="Default"/>
                              <w:spacing w:line="180" w:lineRule="exact"/>
                              <w:rPr>
                                <w:color w:val="auto"/>
                                <w:sz w:val="16"/>
                                <w:szCs w:val="16"/>
                              </w:rPr>
                            </w:pPr>
                            <w:r w:rsidRPr="00674670">
                              <w:rPr>
                                <w:color w:val="auto"/>
                                <w:sz w:val="16"/>
                                <w:szCs w:val="16"/>
                              </w:rPr>
                              <w:t>BMI</w:t>
                            </w:r>
                          </w:p>
                        </w:tc>
                        <w:tc>
                          <w:tcPr>
                            <w:tcW w:w="1997" w:type="dxa"/>
                          </w:tcPr>
                          <w:p w14:paraId="2EC5FBF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7C61064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313BBFA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567550E2"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72C89E24"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Non-obese</w:t>
                            </w:r>
                          </w:p>
                        </w:tc>
                        <w:tc>
                          <w:tcPr>
                            <w:tcW w:w="1997" w:type="dxa"/>
                          </w:tcPr>
                          <w:p w14:paraId="1567BAA6"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131 (74.4%)</w:t>
                            </w:r>
                          </w:p>
                        </w:tc>
                        <w:tc>
                          <w:tcPr>
                            <w:tcW w:w="2107" w:type="dxa"/>
                          </w:tcPr>
                          <w:p w14:paraId="4770379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67.5-80.3%</w:t>
                            </w:r>
                          </w:p>
                        </w:tc>
                        <w:tc>
                          <w:tcPr>
                            <w:tcW w:w="1864" w:type="dxa"/>
                          </w:tcPr>
                          <w:p w14:paraId="37125C8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74A52C66"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6DACC8C3"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Obese</w:t>
                            </w:r>
                          </w:p>
                        </w:tc>
                        <w:tc>
                          <w:tcPr>
                            <w:tcW w:w="1997" w:type="dxa"/>
                          </w:tcPr>
                          <w:p w14:paraId="189ED8CE"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110 (82.7%)</w:t>
                            </w:r>
                          </w:p>
                        </w:tc>
                        <w:tc>
                          <w:tcPr>
                            <w:tcW w:w="2107" w:type="dxa"/>
                          </w:tcPr>
                          <w:p w14:paraId="20F002F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75.4-88.2%</w:t>
                            </w:r>
                          </w:p>
                        </w:tc>
                        <w:tc>
                          <w:tcPr>
                            <w:tcW w:w="1864" w:type="dxa"/>
                          </w:tcPr>
                          <w:p w14:paraId="32AEBD6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0.082</w:t>
                            </w:r>
                          </w:p>
                        </w:tc>
                      </w:tr>
                      <w:tr w:rsidR="00937BD9" w:rsidRPr="00674670" w14:paraId="51AE9944"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7FA53B4A" w14:textId="77777777" w:rsidR="00937BD9" w:rsidRPr="00674670" w:rsidRDefault="00937BD9" w:rsidP="00604A71">
                            <w:pPr>
                              <w:pStyle w:val="Default"/>
                              <w:spacing w:line="180" w:lineRule="exact"/>
                              <w:rPr>
                                <w:color w:val="auto"/>
                                <w:sz w:val="16"/>
                                <w:szCs w:val="16"/>
                              </w:rPr>
                            </w:pPr>
                            <w:r w:rsidRPr="00674670">
                              <w:rPr>
                                <w:color w:val="auto"/>
                                <w:sz w:val="16"/>
                                <w:szCs w:val="16"/>
                              </w:rPr>
                              <w:t>Vitamin D status</w:t>
                            </w:r>
                          </w:p>
                        </w:tc>
                        <w:tc>
                          <w:tcPr>
                            <w:tcW w:w="1997" w:type="dxa"/>
                          </w:tcPr>
                          <w:p w14:paraId="00E07801"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07" w:type="dxa"/>
                          </w:tcPr>
                          <w:p w14:paraId="3E68640D"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864" w:type="dxa"/>
                          </w:tcPr>
                          <w:p w14:paraId="45D32E93"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5FFC8FE0"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323A93B4"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Not deficient</w:t>
                            </w:r>
                          </w:p>
                        </w:tc>
                        <w:tc>
                          <w:tcPr>
                            <w:tcW w:w="1997" w:type="dxa"/>
                          </w:tcPr>
                          <w:p w14:paraId="0C413D9B"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78 (64.5%)</w:t>
                            </w:r>
                          </w:p>
                        </w:tc>
                        <w:tc>
                          <w:tcPr>
                            <w:tcW w:w="2107" w:type="dxa"/>
                          </w:tcPr>
                          <w:p w14:paraId="3DE51549"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55.6-72.4%</w:t>
                            </w:r>
                          </w:p>
                        </w:tc>
                        <w:tc>
                          <w:tcPr>
                            <w:tcW w:w="1864" w:type="dxa"/>
                          </w:tcPr>
                          <w:p w14:paraId="186E7148"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937BD9" w:rsidRPr="00674670" w14:paraId="464FFA53" w14:textId="77777777" w:rsidTr="00604A71">
                        <w:trPr>
                          <w:trHeight w:val="240"/>
                        </w:trPr>
                        <w:tc>
                          <w:tcPr>
                            <w:cnfStyle w:val="001000000000" w:firstRow="0" w:lastRow="0" w:firstColumn="1" w:lastColumn="0" w:oddVBand="0" w:evenVBand="0" w:oddHBand="0" w:evenHBand="0" w:firstRowFirstColumn="0" w:firstRowLastColumn="0" w:lastRowFirstColumn="0" w:lastRowLastColumn="0"/>
                            <w:tcW w:w="2398" w:type="dxa"/>
                          </w:tcPr>
                          <w:p w14:paraId="77287178" w14:textId="77777777" w:rsidR="00937BD9" w:rsidRPr="00674670" w:rsidRDefault="00937BD9" w:rsidP="00604A71">
                            <w:pPr>
                              <w:pStyle w:val="Default"/>
                              <w:spacing w:line="180" w:lineRule="exact"/>
                              <w:jc w:val="center"/>
                              <w:rPr>
                                <w:b w:val="0"/>
                                <w:bCs w:val="0"/>
                                <w:color w:val="auto"/>
                                <w:sz w:val="16"/>
                                <w:szCs w:val="16"/>
                              </w:rPr>
                            </w:pPr>
                            <w:r w:rsidRPr="00674670">
                              <w:rPr>
                                <w:b w:val="0"/>
                                <w:bCs w:val="0"/>
                                <w:color w:val="auto"/>
                                <w:sz w:val="16"/>
                                <w:szCs w:val="16"/>
                              </w:rPr>
                              <w:t>Deficient</w:t>
                            </w:r>
                          </w:p>
                        </w:tc>
                        <w:tc>
                          <w:tcPr>
                            <w:tcW w:w="1997" w:type="dxa"/>
                          </w:tcPr>
                          <w:p w14:paraId="6595F46A"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163 (86.7%)</w:t>
                            </w:r>
                          </w:p>
                        </w:tc>
                        <w:tc>
                          <w:tcPr>
                            <w:tcW w:w="2107" w:type="dxa"/>
                          </w:tcPr>
                          <w:p w14:paraId="44CE6F08"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674670">
                              <w:rPr>
                                <w:rFonts w:ascii="Arial" w:hAnsi="Arial" w:cs="Arial"/>
                                <w:color w:val="auto"/>
                                <w:sz w:val="16"/>
                                <w:szCs w:val="16"/>
                              </w:rPr>
                              <w:t>81.1-90.8%</w:t>
                            </w:r>
                          </w:p>
                        </w:tc>
                        <w:tc>
                          <w:tcPr>
                            <w:tcW w:w="1864" w:type="dxa"/>
                          </w:tcPr>
                          <w:p w14:paraId="3E866EA8" w14:textId="77777777" w:rsidR="00937BD9" w:rsidRPr="00674670" w:rsidRDefault="00937BD9" w:rsidP="00604A71">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16"/>
                                <w:szCs w:val="16"/>
                              </w:rPr>
                            </w:pPr>
                            <w:r w:rsidRPr="00674670">
                              <w:rPr>
                                <w:rFonts w:ascii="Arial" w:hAnsi="Arial" w:cs="Arial"/>
                                <w:i/>
                                <w:iCs/>
                                <w:color w:val="auto"/>
                                <w:sz w:val="16"/>
                                <w:szCs w:val="16"/>
                              </w:rPr>
                              <w:t>&lt;0.001</w:t>
                            </w:r>
                          </w:p>
                        </w:tc>
                      </w:tr>
                    </w:tbl>
                    <w:p w14:paraId="05430D16" w14:textId="77777777" w:rsidR="00937BD9" w:rsidRPr="00674670" w:rsidRDefault="00937BD9" w:rsidP="00FB2D0F">
                      <w:pPr>
                        <w:spacing w:line="230" w:lineRule="exact"/>
                        <w:jc w:val="both"/>
                        <w:rPr>
                          <w:rFonts w:ascii="Arial" w:hAnsi="Arial" w:cs="Arial"/>
                          <w:sz w:val="16"/>
                          <w:szCs w:val="16"/>
                        </w:rPr>
                      </w:pPr>
                      <w:r w:rsidRPr="00674670">
                        <w:rPr>
                          <w:rFonts w:ascii="Arial" w:hAnsi="Arial" w:cs="Arial"/>
                          <w:sz w:val="16"/>
                          <w:szCs w:val="16"/>
                        </w:rPr>
                        <w:t xml:space="preserve">BMI: body mass index, DR: diabetic retinopathy, DNP: diabetic nephropathy, DN: diabetic neuropathy, DLP: dyslipidaemia, HTN: hypertension, M: mean, SD: standard deviation, N: sample size, CI: confidence interval, </w:t>
                      </w:r>
                      <w:r w:rsidRPr="00674670">
                        <w:rPr>
                          <w:rFonts w:ascii="Arial" w:hAnsi="Arial" w:cs="Arial"/>
                          <w:i/>
                          <w:iCs/>
                          <w:sz w:val="16"/>
                          <w:szCs w:val="16"/>
                        </w:rPr>
                        <w:t>P</w:t>
                      </w:r>
                      <w:r w:rsidRPr="00674670">
                        <w:rPr>
                          <w:rFonts w:ascii="Arial" w:hAnsi="Arial" w:cs="Arial"/>
                          <w:sz w:val="16"/>
                          <w:szCs w:val="16"/>
                        </w:rPr>
                        <w:t xml:space="preserve">: </w:t>
                      </w:r>
                      <w:r w:rsidRPr="00674670">
                        <w:rPr>
                          <w:rFonts w:ascii="Arial" w:hAnsi="Arial" w:cs="Arial"/>
                          <w:i/>
                          <w:iCs/>
                          <w:sz w:val="16"/>
                          <w:szCs w:val="16"/>
                        </w:rPr>
                        <w:t>P</w:t>
                      </w:r>
                      <w:r w:rsidRPr="00674670">
                        <w:rPr>
                          <w:rFonts w:ascii="Arial" w:hAnsi="Arial" w:cs="Arial"/>
                          <w:sz w:val="16"/>
                          <w:szCs w:val="16"/>
                        </w:rPr>
                        <w:t xml:space="preserve">-value, </w:t>
                      </w:r>
                      <w:r w:rsidRPr="00674670">
                        <w:rPr>
                          <w:rFonts w:ascii="Arial" w:hAnsi="Arial" w:cs="Arial"/>
                          <w:i/>
                          <w:iCs/>
                          <w:sz w:val="16"/>
                          <w:szCs w:val="16"/>
                        </w:rPr>
                        <w:t>P</w:t>
                      </w:r>
                      <w:r w:rsidRPr="00674670">
                        <w:rPr>
                          <w:rFonts w:ascii="Arial" w:hAnsi="Arial" w:cs="Arial"/>
                          <w:sz w:val="16"/>
                          <w:szCs w:val="16"/>
                        </w:rPr>
                        <w:t xml:space="preserve"> of &lt;0.05 is the significance level, as tested by t test, Chi-Square and Fisher’s Exact, where appropriate. The data for the good glycaemic control group can be calculated based on the overall values from table 1.</w:t>
                      </w:r>
                    </w:p>
                    <w:p w14:paraId="7859AAAE" w14:textId="77777777" w:rsidR="00937BD9" w:rsidRPr="00674670" w:rsidRDefault="00937BD9" w:rsidP="00FB2D0F">
                      <w:pPr>
                        <w:spacing w:line="230" w:lineRule="exact"/>
                        <w:jc w:val="both"/>
                        <w:rPr>
                          <w:rFonts w:ascii="Arial" w:hAnsi="Arial" w:cs="Arial"/>
                          <w:sz w:val="16"/>
                          <w:szCs w:val="16"/>
                        </w:rPr>
                      </w:pPr>
                    </w:p>
                    <w:p w14:paraId="22F5BD10" w14:textId="77777777" w:rsidR="00937BD9" w:rsidRPr="00674670" w:rsidRDefault="00937BD9" w:rsidP="00FB2D0F">
                      <w:pPr>
                        <w:spacing w:line="230" w:lineRule="exact"/>
                        <w:rPr>
                          <w:rFonts w:ascii="Arial" w:hAnsi="Arial" w:cs="Arial"/>
                          <w:sz w:val="20"/>
                        </w:rPr>
                      </w:pPr>
                    </w:p>
                  </w:txbxContent>
                </v:textbox>
              </v:shape>
            </w:pict>
          </mc:Fallback>
        </mc:AlternateContent>
      </w:r>
    </w:p>
    <w:p w14:paraId="0DF7AE1E" w14:textId="2088FAD0" w:rsidR="00FB2D0F" w:rsidRDefault="00FB2D0F" w:rsidP="00D5124F">
      <w:pPr>
        <w:spacing w:line="480" w:lineRule="auto"/>
        <w:jc w:val="both"/>
        <w:rPr>
          <w:rFonts w:ascii="Arial" w:hAnsi="Arial" w:cs="Arial"/>
          <w:sz w:val="22"/>
          <w:szCs w:val="22"/>
        </w:rPr>
      </w:pPr>
    </w:p>
    <w:p w14:paraId="71DF6DB1" w14:textId="77777777" w:rsidR="00FB2D0F" w:rsidRDefault="00FB2D0F" w:rsidP="00D5124F">
      <w:pPr>
        <w:spacing w:line="480" w:lineRule="auto"/>
        <w:jc w:val="both"/>
        <w:rPr>
          <w:rFonts w:ascii="Arial" w:hAnsi="Arial" w:cs="Arial"/>
          <w:sz w:val="22"/>
          <w:szCs w:val="22"/>
        </w:rPr>
      </w:pPr>
    </w:p>
    <w:p w14:paraId="2380135E" w14:textId="3EA95236" w:rsidR="00FB2D0F" w:rsidRDefault="00FB2D0F" w:rsidP="00D5124F">
      <w:pPr>
        <w:spacing w:line="480" w:lineRule="auto"/>
        <w:jc w:val="both"/>
        <w:rPr>
          <w:rFonts w:ascii="Arial" w:hAnsi="Arial" w:cs="Arial"/>
          <w:sz w:val="22"/>
          <w:szCs w:val="22"/>
        </w:rPr>
      </w:pPr>
    </w:p>
    <w:p w14:paraId="0373BE91" w14:textId="0544FECD" w:rsidR="00614B95" w:rsidRPr="00D5124F" w:rsidRDefault="00614B95" w:rsidP="00D5124F">
      <w:pPr>
        <w:spacing w:line="480" w:lineRule="auto"/>
        <w:jc w:val="both"/>
        <w:rPr>
          <w:rFonts w:ascii="Arial" w:hAnsi="Arial" w:cs="Arial"/>
          <w:sz w:val="22"/>
          <w:szCs w:val="22"/>
        </w:rPr>
      </w:pPr>
    </w:p>
    <w:p w14:paraId="0A6263BF" w14:textId="77777777" w:rsidR="00FB2D0F" w:rsidRDefault="00FB2D0F" w:rsidP="00F85E2C">
      <w:pPr>
        <w:spacing w:line="480" w:lineRule="auto"/>
        <w:jc w:val="both"/>
        <w:rPr>
          <w:rFonts w:ascii="Arial" w:hAnsi="Arial" w:cs="Arial"/>
          <w:sz w:val="22"/>
          <w:szCs w:val="22"/>
        </w:rPr>
      </w:pPr>
    </w:p>
    <w:p w14:paraId="7B994A29" w14:textId="77777777" w:rsidR="00FB2D0F" w:rsidRDefault="00FB2D0F" w:rsidP="00F85E2C">
      <w:pPr>
        <w:spacing w:line="480" w:lineRule="auto"/>
        <w:jc w:val="both"/>
        <w:rPr>
          <w:rFonts w:ascii="Arial" w:hAnsi="Arial" w:cs="Arial"/>
          <w:sz w:val="22"/>
          <w:szCs w:val="22"/>
        </w:rPr>
      </w:pPr>
    </w:p>
    <w:p w14:paraId="42BEF471" w14:textId="77777777" w:rsidR="00FB2D0F" w:rsidRDefault="00FB2D0F" w:rsidP="00F85E2C">
      <w:pPr>
        <w:spacing w:line="480" w:lineRule="auto"/>
        <w:jc w:val="both"/>
        <w:rPr>
          <w:rFonts w:ascii="Arial" w:hAnsi="Arial" w:cs="Arial"/>
          <w:sz w:val="22"/>
          <w:szCs w:val="22"/>
        </w:rPr>
      </w:pPr>
    </w:p>
    <w:p w14:paraId="32B45C1B" w14:textId="77777777" w:rsidR="00FB2D0F" w:rsidRDefault="00FB2D0F" w:rsidP="00F85E2C">
      <w:pPr>
        <w:spacing w:line="480" w:lineRule="auto"/>
        <w:jc w:val="both"/>
        <w:rPr>
          <w:rFonts w:ascii="Arial" w:hAnsi="Arial" w:cs="Arial"/>
          <w:sz w:val="22"/>
          <w:szCs w:val="22"/>
        </w:rPr>
      </w:pPr>
    </w:p>
    <w:p w14:paraId="4C3E5578" w14:textId="77777777" w:rsidR="00FB2D0F" w:rsidRDefault="00FB2D0F" w:rsidP="00F85E2C">
      <w:pPr>
        <w:spacing w:line="480" w:lineRule="auto"/>
        <w:jc w:val="both"/>
        <w:rPr>
          <w:rFonts w:ascii="Arial" w:hAnsi="Arial" w:cs="Arial"/>
          <w:sz w:val="22"/>
          <w:szCs w:val="22"/>
        </w:rPr>
      </w:pPr>
    </w:p>
    <w:p w14:paraId="0E61B862" w14:textId="77777777" w:rsidR="00FB2D0F" w:rsidRDefault="00FB2D0F" w:rsidP="00F85E2C">
      <w:pPr>
        <w:spacing w:line="480" w:lineRule="auto"/>
        <w:jc w:val="both"/>
        <w:rPr>
          <w:rFonts w:ascii="Arial" w:hAnsi="Arial" w:cs="Arial"/>
          <w:sz w:val="22"/>
          <w:szCs w:val="22"/>
        </w:rPr>
      </w:pPr>
    </w:p>
    <w:p w14:paraId="55EB4EA2" w14:textId="77777777" w:rsidR="00FB2D0F" w:rsidRDefault="00FB2D0F" w:rsidP="00F85E2C">
      <w:pPr>
        <w:spacing w:line="480" w:lineRule="auto"/>
        <w:jc w:val="both"/>
        <w:rPr>
          <w:rFonts w:ascii="Arial" w:hAnsi="Arial" w:cs="Arial"/>
          <w:sz w:val="22"/>
          <w:szCs w:val="22"/>
        </w:rPr>
      </w:pPr>
    </w:p>
    <w:p w14:paraId="3F347E2F" w14:textId="77777777" w:rsidR="00FB2D0F" w:rsidRDefault="00FB2D0F" w:rsidP="00F85E2C">
      <w:pPr>
        <w:spacing w:line="480" w:lineRule="auto"/>
        <w:jc w:val="both"/>
        <w:rPr>
          <w:rFonts w:ascii="Arial" w:hAnsi="Arial" w:cs="Arial"/>
          <w:sz w:val="22"/>
          <w:szCs w:val="22"/>
        </w:rPr>
      </w:pPr>
    </w:p>
    <w:p w14:paraId="5BD9A90A" w14:textId="77777777" w:rsidR="00FB2D0F" w:rsidRDefault="00FB2D0F" w:rsidP="00F85E2C">
      <w:pPr>
        <w:spacing w:line="480" w:lineRule="auto"/>
        <w:jc w:val="both"/>
        <w:rPr>
          <w:rFonts w:ascii="Arial" w:hAnsi="Arial" w:cs="Arial"/>
          <w:sz w:val="22"/>
          <w:szCs w:val="22"/>
        </w:rPr>
      </w:pPr>
    </w:p>
    <w:p w14:paraId="4836C7EA" w14:textId="59E7B78F" w:rsidR="00FB2D0F" w:rsidRDefault="00FB2D0F" w:rsidP="00F85E2C">
      <w:pPr>
        <w:spacing w:line="480" w:lineRule="auto"/>
        <w:jc w:val="both"/>
        <w:rPr>
          <w:rFonts w:ascii="Arial" w:hAnsi="Arial" w:cs="Arial"/>
          <w:sz w:val="22"/>
          <w:szCs w:val="22"/>
        </w:rPr>
      </w:pPr>
    </w:p>
    <w:p w14:paraId="78A02955" w14:textId="0DD39C9E" w:rsidR="00FB2D0F" w:rsidRDefault="00FB2D0F" w:rsidP="00F85E2C">
      <w:pPr>
        <w:spacing w:line="480" w:lineRule="auto"/>
        <w:jc w:val="both"/>
        <w:rPr>
          <w:rFonts w:ascii="Arial" w:hAnsi="Arial" w:cs="Arial"/>
          <w:sz w:val="22"/>
          <w:szCs w:val="22"/>
        </w:rPr>
      </w:pPr>
    </w:p>
    <w:p w14:paraId="335E8D1A" w14:textId="77777777" w:rsidR="00FB2D0F" w:rsidRDefault="00FB2D0F" w:rsidP="00F85E2C">
      <w:pPr>
        <w:spacing w:line="480" w:lineRule="auto"/>
        <w:jc w:val="both"/>
        <w:rPr>
          <w:rFonts w:ascii="Arial" w:hAnsi="Arial" w:cs="Arial"/>
          <w:sz w:val="22"/>
          <w:szCs w:val="22"/>
        </w:rPr>
      </w:pPr>
    </w:p>
    <w:p w14:paraId="4D57F596" w14:textId="77777777" w:rsidR="00FB2D0F" w:rsidRDefault="00FB2D0F" w:rsidP="00F85E2C">
      <w:pPr>
        <w:spacing w:line="480" w:lineRule="auto"/>
        <w:jc w:val="both"/>
        <w:rPr>
          <w:rFonts w:ascii="Arial" w:hAnsi="Arial" w:cs="Arial"/>
          <w:sz w:val="22"/>
          <w:szCs w:val="22"/>
        </w:rPr>
      </w:pPr>
    </w:p>
    <w:p w14:paraId="42755ED9" w14:textId="77777777" w:rsidR="00FB2D0F" w:rsidRDefault="00FB2D0F" w:rsidP="00F85E2C">
      <w:pPr>
        <w:spacing w:line="480" w:lineRule="auto"/>
        <w:jc w:val="both"/>
        <w:rPr>
          <w:rFonts w:ascii="Arial" w:hAnsi="Arial" w:cs="Arial"/>
          <w:sz w:val="22"/>
          <w:szCs w:val="22"/>
        </w:rPr>
      </w:pPr>
    </w:p>
    <w:p w14:paraId="2BC47F21" w14:textId="77777777" w:rsidR="00FB2D0F" w:rsidRDefault="00FB2D0F" w:rsidP="00F85E2C">
      <w:pPr>
        <w:spacing w:line="480" w:lineRule="auto"/>
        <w:jc w:val="both"/>
        <w:rPr>
          <w:rFonts w:ascii="Arial" w:hAnsi="Arial" w:cs="Arial"/>
          <w:sz w:val="22"/>
          <w:szCs w:val="22"/>
        </w:rPr>
      </w:pPr>
    </w:p>
    <w:p w14:paraId="2C4DD5BA" w14:textId="77777777" w:rsidR="00FB2D0F" w:rsidRDefault="00FB2D0F" w:rsidP="00F85E2C">
      <w:pPr>
        <w:spacing w:line="480" w:lineRule="auto"/>
        <w:jc w:val="both"/>
        <w:rPr>
          <w:rFonts w:ascii="Arial" w:hAnsi="Arial" w:cs="Arial"/>
          <w:sz w:val="22"/>
          <w:szCs w:val="22"/>
        </w:rPr>
      </w:pPr>
    </w:p>
    <w:p w14:paraId="410D1803" w14:textId="77777777" w:rsidR="00FB2D0F" w:rsidRDefault="00FB2D0F" w:rsidP="00F85E2C">
      <w:pPr>
        <w:spacing w:line="480" w:lineRule="auto"/>
        <w:jc w:val="both"/>
        <w:rPr>
          <w:rFonts w:ascii="Arial" w:hAnsi="Arial" w:cs="Arial"/>
          <w:sz w:val="22"/>
          <w:szCs w:val="22"/>
        </w:rPr>
      </w:pPr>
    </w:p>
    <w:p w14:paraId="2E5F03F5" w14:textId="77777777" w:rsidR="00FB2D0F" w:rsidRDefault="00FB2D0F" w:rsidP="00F85E2C">
      <w:pPr>
        <w:spacing w:line="480" w:lineRule="auto"/>
        <w:jc w:val="both"/>
        <w:rPr>
          <w:rFonts w:ascii="Arial" w:hAnsi="Arial" w:cs="Arial"/>
          <w:sz w:val="22"/>
          <w:szCs w:val="22"/>
        </w:rPr>
      </w:pPr>
    </w:p>
    <w:p w14:paraId="45782735" w14:textId="670B55DA" w:rsidR="00FB2D0F" w:rsidRDefault="00FB2D0F" w:rsidP="00F85E2C">
      <w:pPr>
        <w:spacing w:line="480" w:lineRule="auto"/>
        <w:jc w:val="both"/>
        <w:rPr>
          <w:rFonts w:ascii="Arial" w:hAnsi="Arial" w:cs="Arial"/>
          <w:sz w:val="22"/>
          <w:szCs w:val="22"/>
        </w:rPr>
      </w:pPr>
    </w:p>
    <w:p w14:paraId="38E96C2E" w14:textId="14BB653F" w:rsidR="00A36501" w:rsidRDefault="00A36501" w:rsidP="00F85E2C">
      <w:pPr>
        <w:spacing w:line="480" w:lineRule="auto"/>
        <w:jc w:val="both"/>
        <w:rPr>
          <w:rFonts w:ascii="Arial" w:hAnsi="Arial" w:cs="Arial"/>
          <w:sz w:val="22"/>
          <w:szCs w:val="22"/>
        </w:rPr>
      </w:pPr>
    </w:p>
    <w:p w14:paraId="7427E6F8" w14:textId="35C4E321" w:rsidR="00857562" w:rsidRDefault="00857562" w:rsidP="00F85E2C">
      <w:pPr>
        <w:spacing w:line="480" w:lineRule="auto"/>
        <w:jc w:val="both"/>
        <w:rPr>
          <w:rFonts w:ascii="Arial" w:hAnsi="Arial" w:cs="Arial"/>
          <w:sz w:val="22"/>
          <w:szCs w:val="22"/>
        </w:rPr>
      </w:pPr>
    </w:p>
    <w:p w14:paraId="5D4A43BA" w14:textId="77777777" w:rsidR="00857562" w:rsidRDefault="00857562" w:rsidP="00F85E2C">
      <w:pPr>
        <w:spacing w:line="480" w:lineRule="auto"/>
        <w:jc w:val="both"/>
        <w:rPr>
          <w:rFonts w:ascii="Arial" w:hAnsi="Arial" w:cs="Arial"/>
          <w:sz w:val="22"/>
          <w:szCs w:val="22"/>
        </w:rPr>
      </w:pPr>
    </w:p>
    <w:p w14:paraId="2D84E78F" w14:textId="3FBB0999" w:rsidR="00FB2D0F" w:rsidRDefault="00251D63" w:rsidP="00F85E2C">
      <w:pPr>
        <w:spacing w:line="480" w:lineRule="auto"/>
        <w:jc w:val="both"/>
        <w:rPr>
          <w:rFonts w:ascii="Arial" w:hAnsi="Arial" w:cs="Arial"/>
          <w:sz w:val="22"/>
          <w:szCs w:val="22"/>
        </w:rPr>
      </w:pPr>
      <w:r w:rsidRPr="006F26C5">
        <w:rPr>
          <w:rFonts w:ascii="Arial" w:hAnsi="Arial" w:cs="Arial"/>
          <w:noProof/>
          <w:sz w:val="20"/>
        </w:rPr>
        <w:lastRenderedPageBreak/>
        <mc:AlternateContent>
          <mc:Choice Requires="wps">
            <w:drawing>
              <wp:anchor distT="0" distB="0" distL="114300" distR="114300" simplePos="0" relativeHeight="251675648" behindDoc="1" locked="0" layoutInCell="1" allowOverlap="1" wp14:anchorId="391C6127" wp14:editId="5C4512F7">
                <wp:simplePos x="0" y="0"/>
                <wp:positionH relativeFrom="margin">
                  <wp:align>right</wp:align>
                </wp:positionH>
                <wp:positionV relativeFrom="paragraph">
                  <wp:posOffset>7620</wp:posOffset>
                </wp:positionV>
                <wp:extent cx="5238750" cy="668718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6687185"/>
                        </a:xfrm>
                        <a:prstGeom prst="rect">
                          <a:avLst/>
                        </a:prstGeom>
                        <a:noFill/>
                        <a:ln w="9525">
                          <a:noFill/>
                          <a:miter lim="800000"/>
                          <a:headEnd/>
                          <a:tailEnd/>
                        </a:ln>
                      </wps:spPr>
                      <wps:txbx>
                        <w:txbxContent>
                          <w:p w14:paraId="120650E3" w14:textId="3AC602AE" w:rsidR="00937BD9" w:rsidRDefault="00937BD9" w:rsidP="00251D63">
                            <w:pPr>
                              <w:spacing w:line="230" w:lineRule="exact"/>
                              <w:jc w:val="both"/>
                              <w:rPr>
                                <w:rFonts w:ascii="Arial" w:hAnsi="Arial" w:cs="Arial"/>
                                <w:sz w:val="20"/>
                              </w:rPr>
                            </w:pPr>
                            <w:r w:rsidRPr="00674670">
                              <w:rPr>
                                <w:rFonts w:ascii="Arial" w:hAnsi="Arial" w:cs="Arial"/>
                                <w:sz w:val="20"/>
                              </w:rPr>
                              <w:t>Table 4: Logistic regression analysis between patient characteristics and glycaemic control</w:t>
                            </w:r>
                          </w:p>
                          <w:p w14:paraId="1759BD27" w14:textId="77777777" w:rsidR="00937BD9" w:rsidRPr="00674670" w:rsidRDefault="00937BD9" w:rsidP="00251D63">
                            <w:pPr>
                              <w:spacing w:line="230" w:lineRule="exact"/>
                              <w:jc w:val="both"/>
                              <w:rPr>
                                <w:rFonts w:ascii="Arial" w:hAnsi="Arial" w:cs="Arial"/>
                                <w:sz w:val="20"/>
                              </w:rPr>
                            </w:pPr>
                          </w:p>
                          <w:tbl>
                            <w:tblPr>
                              <w:tblStyle w:val="ListTable1Light11"/>
                              <w:tblW w:w="7798" w:type="dxa"/>
                              <w:tblLayout w:type="fixed"/>
                              <w:tblLook w:val="06A0" w:firstRow="1" w:lastRow="0" w:firstColumn="1" w:lastColumn="0" w:noHBand="1" w:noVBand="1"/>
                            </w:tblPr>
                            <w:tblGrid>
                              <w:gridCol w:w="1843"/>
                              <w:gridCol w:w="1276"/>
                              <w:gridCol w:w="1417"/>
                              <w:gridCol w:w="1560"/>
                              <w:gridCol w:w="1417"/>
                              <w:gridCol w:w="285"/>
                            </w:tblGrid>
                            <w:tr w:rsidR="00937BD9" w:rsidRPr="00674670" w14:paraId="1694488B" w14:textId="77777777" w:rsidTr="00614B95">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auto"/>
                                  </w:tcBorders>
                                </w:tcPr>
                                <w:p w14:paraId="68BA4CD8" w14:textId="77777777" w:rsidR="00937BD9" w:rsidRPr="00674670" w:rsidRDefault="00937BD9" w:rsidP="00596AA5">
                                  <w:pPr>
                                    <w:spacing w:line="180" w:lineRule="exact"/>
                                    <w:rPr>
                                      <w:rFonts w:ascii="Arial" w:hAnsi="Arial" w:cs="Arial"/>
                                      <w:sz w:val="16"/>
                                      <w:szCs w:val="16"/>
                                    </w:rPr>
                                  </w:pPr>
                                  <w:r w:rsidRPr="00674670">
                                    <w:rPr>
                                      <w:rFonts w:ascii="Arial" w:hAnsi="Arial" w:cs="Arial"/>
                                      <w:sz w:val="16"/>
                                      <w:szCs w:val="16"/>
                                    </w:rPr>
                                    <w:t>Variable</w:t>
                                  </w:r>
                                </w:p>
                              </w:tc>
                              <w:tc>
                                <w:tcPr>
                                  <w:tcW w:w="2693" w:type="dxa"/>
                                  <w:gridSpan w:val="2"/>
                                  <w:tcBorders>
                                    <w:top w:val="single" w:sz="4" w:space="0" w:color="auto"/>
                                    <w:bottom w:val="single" w:sz="4" w:space="0" w:color="auto"/>
                                  </w:tcBorders>
                                </w:tcPr>
                                <w:p w14:paraId="4E22E5D7" w14:textId="77777777" w:rsidR="00937BD9" w:rsidRPr="00674670" w:rsidRDefault="00937BD9" w:rsidP="00596AA5">
                                  <w:pPr>
                                    <w:spacing w:line="18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674670">
                                    <w:rPr>
                                      <w:rFonts w:ascii="Arial" w:hAnsi="Arial" w:cs="Arial"/>
                                      <w:sz w:val="16"/>
                                      <w:szCs w:val="16"/>
                                    </w:rPr>
                                    <w:t>Univariate</w:t>
                                  </w:r>
                                </w:p>
                                <w:p w14:paraId="2BD84E1C" w14:textId="77777777" w:rsidR="00937BD9" w:rsidRPr="00674670" w:rsidRDefault="00937BD9" w:rsidP="00596AA5">
                                  <w:pPr>
                                    <w:spacing w:line="18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analysis</w:t>
                                  </w:r>
                                </w:p>
                              </w:tc>
                              <w:tc>
                                <w:tcPr>
                                  <w:tcW w:w="2977" w:type="dxa"/>
                                  <w:gridSpan w:val="2"/>
                                  <w:tcBorders>
                                    <w:top w:val="single" w:sz="4" w:space="0" w:color="auto"/>
                                    <w:bottom w:val="single" w:sz="4" w:space="0" w:color="auto"/>
                                  </w:tcBorders>
                                </w:tcPr>
                                <w:p w14:paraId="24395C52" w14:textId="77777777" w:rsidR="00937BD9" w:rsidRPr="00674670" w:rsidRDefault="00937BD9" w:rsidP="00596AA5">
                                  <w:pPr>
                                    <w:spacing w:line="18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Multivariate analysis</w:t>
                                  </w:r>
                                </w:p>
                              </w:tc>
                              <w:tc>
                                <w:tcPr>
                                  <w:tcW w:w="285" w:type="dxa"/>
                                  <w:tcBorders>
                                    <w:top w:val="single" w:sz="4" w:space="0" w:color="auto"/>
                                    <w:bottom w:val="single" w:sz="4" w:space="0" w:color="auto"/>
                                  </w:tcBorders>
                                </w:tcPr>
                                <w:p w14:paraId="47976897" w14:textId="77777777" w:rsidR="00937BD9" w:rsidRPr="00674670" w:rsidRDefault="00937BD9" w:rsidP="00596AA5">
                                  <w:pPr>
                                    <w:spacing w:line="18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r>
                            <w:tr w:rsidR="00937BD9" w:rsidRPr="00674670" w14:paraId="34DBBA0B" w14:textId="77777777" w:rsidTr="00614B95">
                              <w:trPr>
                                <w:trHeight w:val="280"/>
                              </w:trPr>
                              <w:tc>
                                <w:tcPr>
                                  <w:cnfStyle w:val="001000000000" w:firstRow="0" w:lastRow="0" w:firstColumn="1" w:lastColumn="0" w:oddVBand="0" w:evenVBand="0" w:oddHBand="0" w:evenHBand="0" w:firstRowFirstColumn="0" w:firstRowLastColumn="0" w:lastRowFirstColumn="0" w:lastRowLastColumn="0"/>
                                  <w:tcW w:w="1843" w:type="dxa"/>
                                  <w:vMerge/>
                                  <w:tcBorders>
                                    <w:bottom w:val="single" w:sz="4" w:space="0" w:color="auto"/>
                                  </w:tcBorders>
                                </w:tcPr>
                                <w:p w14:paraId="51AFAE3F" w14:textId="77777777" w:rsidR="00937BD9" w:rsidRPr="00674670" w:rsidRDefault="00937BD9" w:rsidP="00596AA5">
                                  <w:pPr>
                                    <w:spacing w:line="180" w:lineRule="exact"/>
                                    <w:rPr>
                                      <w:rFonts w:ascii="Arial" w:hAnsi="Arial" w:cs="Arial"/>
                                      <w:sz w:val="16"/>
                                      <w:szCs w:val="16"/>
                                    </w:rPr>
                                  </w:pPr>
                                </w:p>
                              </w:tc>
                              <w:tc>
                                <w:tcPr>
                                  <w:tcW w:w="1276" w:type="dxa"/>
                                  <w:tcBorders>
                                    <w:top w:val="single" w:sz="4" w:space="0" w:color="auto"/>
                                    <w:bottom w:val="single" w:sz="4" w:space="0" w:color="auto"/>
                                  </w:tcBorders>
                                </w:tcPr>
                                <w:p w14:paraId="5BBC981A"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674670">
                                    <w:rPr>
                                      <w:rFonts w:ascii="Arial" w:hAnsi="Arial" w:cs="Arial"/>
                                      <w:b/>
                                      <w:bCs/>
                                      <w:sz w:val="16"/>
                                      <w:szCs w:val="16"/>
                                    </w:rPr>
                                    <w:t>OR</w:t>
                                  </w:r>
                                </w:p>
                                <w:p w14:paraId="6D2408E4"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674670">
                                    <w:rPr>
                                      <w:rFonts w:ascii="Arial" w:hAnsi="Arial" w:cs="Arial"/>
                                      <w:b/>
                                      <w:bCs/>
                                      <w:sz w:val="16"/>
                                      <w:szCs w:val="16"/>
                                    </w:rPr>
                                    <w:t>(CI 95%)</w:t>
                                  </w:r>
                                </w:p>
                              </w:tc>
                              <w:tc>
                                <w:tcPr>
                                  <w:tcW w:w="1417" w:type="dxa"/>
                                  <w:tcBorders>
                                    <w:top w:val="single" w:sz="4" w:space="0" w:color="auto"/>
                                    <w:bottom w:val="single" w:sz="4" w:space="0" w:color="auto"/>
                                  </w:tcBorders>
                                </w:tcPr>
                                <w:p w14:paraId="1A75FECD"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674670">
                                    <w:rPr>
                                      <w:rFonts w:ascii="Arial" w:hAnsi="Arial" w:cs="Arial"/>
                                      <w:b/>
                                      <w:bCs/>
                                      <w:i/>
                                      <w:iCs/>
                                      <w:sz w:val="16"/>
                                      <w:szCs w:val="16"/>
                                    </w:rPr>
                                    <w:t>P</w:t>
                                  </w:r>
                                </w:p>
                              </w:tc>
                              <w:tc>
                                <w:tcPr>
                                  <w:tcW w:w="1560" w:type="dxa"/>
                                  <w:tcBorders>
                                    <w:top w:val="single" w:sz="4" w:space="0" w:color="auto"/>
                                    <w:bottom w:val="single" w:sz="4" w:space="0" w:color="auto"/>
                                  </w:tcBorders>
                                </w:tcPr>
                                <w:p w14:paraId="3BBCCE92"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674670">
                                    <w:rPr>
                                      <w:rFonts w:ascii="Arial" w:hAnsi="Arial" w:cs="Arial"/>
                                      <w:b/>
                                      <w:bCs/>
                                      <w:sz w:val="16"/>
                                      <w:szCs w:val="16"/>
                                    </w:rPr>
                                    <w:t>OR</w:t>
                                  </w:r>
                                </w:p>
                                <w:p w14:paraId="554D978C"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674670">
                                    <w:rPr>
                                      <w:rFonts w:ascii="Arial" w:hAnsi="Arial" w:cs="Arial"/>
                                      <w:b/>
                                      <w:bCs/>
                                      <w:sz w:val="16"/>
                                      <w:szCs w:val="16"/>
                                    </w:rPr>
                                    <w:t>(CI 95%)</w:t>
                                  </w:r>
                                </w:p>
                              </w:tc>
                              <w:tc>
                                <w:tcPr>
                                  <w:tcW w:w="1417" w:type="dxa"/>
                                  <w:tcBorders>
                                    <w:top w:val="single" w:sz="4" w:space="0" w:color="auto"/>
                                    <w:bottom w:val="single" w:sz="4" w:space="0" w:color="auto"/>
                                  </w:tcBorders>
                                </w:tcPr>
                                <w:p w14:paraId="1CBBADE7"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674670">
                                    <w:rPr>
                                      <w:rFonts w:ascii="Arial" w:hAnsi="Arial" w:cs="Arial"/>
                                      <w:b/>
                                      <w:bCs/>
                                      <w:i/>
                                      <w:iCs/>
                                      <w:sz w:val="16"/>
                                      <w:szCs w:val="16"/>
                                    </w:rPr>
                                    <w:t>P</w:t>
                                  </w:r>
                                </w:p>
                              </w:tc>
                              <w:tc>
                                <w:tcPr>
                                  <w:tcW w:w="285" w:type="dxa"/>
                                  <w:tcBorders>
                                    <w:top w:val="single" w:sz="4" w:space="0" w:color="auto"/>
                                    <w:bottom w:val="single" w:sz="4" w:space="0" w:color="auto"/>
                                  </w:tcBorders>
                                </w:tcPr>
                                <w:p w14:paraId="670B3ACD"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937BD9" w:rsidRPr="00674670" w14:paraId="5F44BC35" w14:textId="77777777" w:rsidTr="00614B95">
                              <w:trPr>
                                <w:trHeight w:val="1053"/>
                              </w:trPr>
                              <w:tc>
                                <w:tcPr>
                                  <w:cnfStyle w:val="001000000000" w:firstRow="0" w:lastRow="0" w:firstColumn="1" w:lastColumn="0" w:oddVBand="0" w:evenVBand="0" w:oddHBand="0" w:evenHBand="0" w:firstRowFirstColumn="0" w:firstRowLastColumn="0" w:lastRowFirstColumn="0" w:lastRowLastColumn="0"/>
                                  <w:tcW w:w="1843" w:type="dxa"/>
                                </w:tcPr>
                                <w:p w14:paraId="6C7CFD3A" w14:textId="77777777" w:rsidR="00937BD9" w:rsidRPr="00674670" w:rsidRDefault="00937BD9" w:rsidP="00596AA5">
                                  <w:pPr>
                                    <w:spacing w:line="180" w:lineRule="exact"/>
                                    <w:rPr>
                                      <w:rFonts w:ascii="Arial" w:hAnsi="Arial" w:cs="Arial"/>
                                      <w:b w:val="0"/>
                                      <w:bCs w:val="0"/>
                                      <w:sz w:val="16"/>
                                      <w:szCs w:val="16"/>
                                    </w:rPr>
                                  </w:pPr>
                                </w:p>
                                <w:p w14:paraId="120B93FB" w14:textId="77777777" w:rsidR="00937BD9" w:rsidRDefault="00937BD9" w:rsidP="00596AA5">
                                  <w:pPr>
                                    <w:spacing w:line="180" w:lineRule="exact"/>
                                    <w:rPr>
                                      <w:rFonts w:ascii="Arial" w:hAnsi="Arial" w:cs="Arial"/>
                                      <w:b w:val="0"/>
                                      <w:bCs w:val="0"/>
                                      <w:sz w:val="16"/>
                                      <w:szCs w:val="16"/>
                                    </w:rPr>
                                  </w:pPr>
                                  <w:r w:rsidRPr="00674670">
                                    <w:rPr>
                                      <w:rFonts w:ascii="Arial" w:hAnsi="Arial" w:cs="Arial"/>
                                      <w:sz w:val="16"/>
                                      <w:szCs w:val="16"/>
                                    </w:rPr>
                                    <w:t>Vitamin D status</w:t>
                                  </w:r>
                                </w:p>
                                <w:p w14:paraId="6138CC0A" w14:textId="77777777" w:rsidR="00937BD9" w:rsidRPr="00674670" w:rsidRDefault="00937BD9" w:rsidP="00596AA5">
                                  <w:pPr>
                                    <w:spacing w:line="180" w:lineRule="exact"/>
                                    <w:rPr>
                                      <w:rFonts w:ascii="Arial" w:hAnsi="Arial" w:cs="Arial"/>
                                      <w:sz w:val="16"/>
                                      <w:szCs w:val="16"/>
                                    </w:rPr>
                                  </w:pPr>
                                </w:p>
                                <w:p w14:paraId="5AF87CE3"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Not deficient</w:t>
                                  </w:r>
                                </w:p>
                              </w:tc>
                              <w:tc>
                                <w:tcPr>
                                  <w:tcW w:w="1276" w:type="dxa"/>
                                </w:tcPr>
                                <w:p w14:paraId="09DC07D4"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925110D"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E0C130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0432F04" w14:textId="77777777" w:rsidR="00937BD9"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C6F71EA"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417" w:type="dxa"/>
                                </w:tcPr>
                                <w:p w14:paraId="7A71E017"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p w14:paraId="7DAEDA7F"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p w14:paraId="38013BFD" w14:textId="77777777" w:rsidR="00937BD9" w:rsidRPr="00674670" w:rsidRDefault="00937BD9" w:rsidP="00596AA5">
                                  <w:pPr>
                                    <w:spacing w:line="180" w:lineRule="exact"/>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1560" w:type="dxa"/>
                                </w:tcPr>
                                <w:p w14:paraId="22672A82" w14:textId="77777777" w:rsidR="00937BD9" w:rsidRPr="00674670" w:rsidRDefault="00937BD9" w:rsidP="00596AA5">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AD68FA5" w14:textId="77777777" w:rsidR="00937BD9" w:rsidRPr="00674670" w:rsidRDefault="00937BD9" w:rsidP="00596AA5">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451A5A7" w14:textId="77777777" w:rsidR="00937BD9" w:rsidRPr="00674670" w:rsidRDefault="00937BD9" w:rsidP="00596AA5">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B4CC320" w14:textId="77777777" w:rsidR="00937BD9" w:rsidRDefault="00937BD9" w:rsidP="00596AA5">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AE652BB" w14:textId="77777777" w:rsidR="00937BD9" w:rsidRPr="00674670" w:rsidRDefault="00937BD9" w:rsidP="00596AA5">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702" w:type="dxa"/>
                                  <w:gridSpan w:val="2"/>
                                </w:tcPr>
                                <w:p w14:paraId="11009AF1"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937BD9" w:rsidRPr="00674670" w14:paraId="6B0D2A09" w14:textId="77777777" w:rsidTr="00614B95">
                              <w:trPr>
                                <w:trHeight w:val="282"/>
                              </w:trPr>
                              <w:tc>
                                <w:tcPr>
                                  <w:cnfStyle w:val="001000000000" w:firstRow="0" w:lastRow="0" w:firstColumn="1" w:lastColumn="0" w:oddVBand="0" w:evenVBand="0" w:oddHBand="0" w:evenHBand="0" w:firstRowFirstColumn="0" w:firstRowLastColumn="0" w:lastRowFirstColumn="0" w:lastRowLastColumn="0"/>
                                  <w:tcW w:w="1843" w:type="dxa"/>
                                </w:tcPr>
                                <w:p w14:paraId="6AF520FB"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Deficient</w:t>
                                  </w:r>
                                </w:p>
                              </w:tc>
                              <w:tc>
                                <w:tcPr>
                                  <w:tcW w:w="1276" w:type="dxa"/>
                                </w:tcPr>
                                <w:p w14:paraId="58FF3452"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3.59</w:t>
                                  </w:r>
                                </w:p>
                                <w:p w14:paraId="5187006F"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(2.05-6.31)</w:t>
                                  </w:r>
                                </w:p>
                              </w:tc>
                              <w:tc>
                                <w:tcPr>
                                  <w:tcW w:w="1417" w:type="dxa"/>
                                </w:tcPr>
                                <w:p w14:paraId="43288993"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&lt;0.001</w:t>
                                  </w:r>
                                </w:p>
                              </w:tc>
                              <w:tc>
                                <w:tcPr>
                                  <w:tcW w:w="1560" w:type="dxa"/>
                                </w:tcPr>
                                <w:p w14:paraId="0532B1C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3.79</w:t>
                                  </w:r>
                                </w:p>
                                <w:p w14:paraId="04DB1648"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(2.01-7.14)</w:t>
                                  </w:r>
                                </w:p>
                              </w:tc>
                              <w:tc>
                                <w:tcPr>
                                  <w:tcW w:w="1702" w:type="dxa"/>
                                  <w:gridSpan w:val="2"/>
                                </w:tcPr>
                                <w:p w14:paraId="63F28CB7"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&lt;0.001</w:t>
                                  </w:r>
                                </w:p>
                              </w:tc>
                            </w:tr>
                            <w:tr w:rsidR="00937BD9" w:rsidRPr="00674670" w14:paraId="36F45860" w14:textId="77777777" w:rsidTr="00614B95">
                              <w:trPr>
                                <w:trHeight w:val="790"/>
                              </w:trPr>
                              <w:tc>
                                <w:tcPr>
                                  <w:cnfStyle w:val="001000000000" w:firstRow="0" w:lastRow="0" w:firstColumn="1" w:lastColumn="0" w:oddVBand="0" w:evenVBand="0" w:oddHBand="0" w:evenHBand="0" w:firstRowFirstColumn="0" w:firstRowLastColumn="0" w:lastRowFirstColumn="0" w:lastRowLastColumn="0"/>
                                  <w:tcW w:w="1843" w:type="dxa"/>
                                </w:tcPr>
                                <w:p w14:paraId="73128823" w14:textId="77777777" w:rsidR="00937BD9" w:rsidRPr="00674670" w:rsidRDefault="00937BD9" w:rsidP="00596AA5">
                                  <w:pPr>
                                    <w:spacing w:line="180" w:lineRule="exact"/>
                                    <w:rPr>
                                      <w:rFonts w:ascii="Arial" w:hAnsi="Arial" w:cs="Arial"/>
                                      <w:b w:val="0"/>
                                      <w:bCs w:val="0"/>
                                      <w:sz w:val="16"/>
                                      <w:szCs w:val="16"/>
                                    </w:rPr>
                                  </w:pPr>
                                  <w:r w:rsidRPr="00674670">
                                    <w:rPr>
                                      <w:rFonts w:ascii="Arial" w:hAnsi="Arial" w:cs="Arial"/>
                                      <w:sz w:val="16"/>
                                      <w:szCs w:val="16"/>
                                    </w:rPr>
                                    <w:t>Diabetes duration</w:t>
                                  </w:r>
                                </w:p>
                                <w:p w14:paraId="28FDA412" w14:textId="77777777" w:rsidR="00937BD9" w:rsidRPr="00674670" w:rsidRDefault="00937BD9" w:rsidP="00596AA5">
                                  <w:pPr>
                                    <w:spacing w:line="180" w:lineRule="exact"/>
                                    <w:rPr>
                                      <w:rFonts w:ascii="Arial" w:hAnsi="Arial" w:cs="Arial"/>
                                      <w:b w:val="0"/>
                                      <w:bCs w:val="0"/>
                                      <w:sz w:val="16"/>
                                      <w:szCs w:val="16"/>
                                    </w:rPr>
                                  </w:pPr>
                                  <w:r w:rsidRPr="00674670">
                                    <w:rPr>
                                      <w:rFonts w:ascii="Arial" w:hAnsi="Arial" w:cs="Arial"/>
                                      <w:sz w:val="16"/>
                                      <w:szCs w:val="16"/>
                                    </w:rPr>
                                    <w:t xml:space="preserve"> </w:t>
                                  </w:r>
                                </w:p>
                                <w:p w14:paraId="258C1C09"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≤10 year</w:t>
                                  </w:r>
                                </w:p>
                              </w:tc>
                              <w:tc>
                                <w:tcPr>
                                  <w:tcW w:w="1276" w:type="dxa"/>
                                </w:tcPr>
                                <w:p w14:paraId="0B1C426A"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62C9860"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7DE79BD"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CF0F97C"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417" w:type="dxa"/>
                                </w:tcPr>
                                <w:p w14:paraId="43A0023B"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1560" w:type="dxa"/>
                                </w:tcPr>
                                <w:p w14:paraId="6C8278C2"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45F96D2"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229E94E"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CE82835"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702" w:type="dxa"/>
                                  <w:gridSpan w:val="2"/>
                                </w:tcPr>
                                <w:p w14:paraId="515B4F0C"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937BD9" w:rsidRPr="00674670" w14:paraId="2463615A" w14:textId="77777777" w:rsidTr="00614B95">
                              <w:trPr>
                                <w:trHeight w:val="432"/>
                              </w:trPr>
                              <w:tc>
                                <w:tcPr>
                                  <w:cnfStyle w:val="001000000000" w:firstRow="0" w:lastRow="0" w:firstColumn="1" w:lastColumn="0" w:oddVBand="0" w:evenVBand="0" w:oddHBand="0" w:evenHBand="0" w:firstRowFirstColumn="0" w:firstRowLastColumn="0" w:lastRowFirstColumn="0" w:lastRowLastColumn="0"/>
                                  <w:tcW w:w="1843" w:type="dxa"/>
                                </w:tcPr>
                                <w:p w14:paraId="56EF2C9F"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&gt; 10 year</w:t>
                                  </w:r>
                                </w:p>
                                <w:p w14:paraId="308FB01F" w14:textId="77777777" w:rsidR="00937BD9" w:rsidRPr="00674670" w:rsidRDefault="00937BD9" w:rsidP="00596AA5">
                                  <w:pPr>
                                    <w:spacing w:line="180" w:lineRule="exact"/>
                                    <w:rPr>
                                      <w:rFonts w:ascii="Arial" w:hAnsi="Arial" w:cs="Arial"/>
                                      <w:sz w:val="16"/>
                                      <w:szCs w:val="16"/>
                                    </w:rPr>
                                  </w:pPr>
                                </w:p>
                              </w:tc>
                              <w:tc>
                                <w:tcPr>
                                  <w:tcW w:w="1276" w:type="dxa"/>
                                </w:tcPr>
                                <w:p w14:paraId="13645F5E"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 xml:space="preserve">2.18 </w:t>
                                  </w:r>
                                </w:p>
                                <w:p w14:paraId="0CAB6547"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(1.24-3.83)</w:t>
                                  </w:r>
                                </w:p>
                              </w:tc>
                              <w:tc>
                                <w:tcPr>
                                  <w:tcW w:w="1417" w:type="dxa"/>
                                </w:tcPr>
                                <w:p w14:paraId="26591D40"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0.007</w:t>
                                  </w:r>
                                </w:p>
                              </w:tc>
                              <w:tc>
                                <w:tcPr>
                                  <w:tcW w:w="1560" w:type="dxa"/>
                                </w:tcPr>
                                <w:p w14:paraId="43C3EC87"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 xml:space="preserve">0.93 </w:t>
                                  </w:r>
                                </w:p>
                                <w:p w14:paraId="4E55CD6F"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(0.43-2.01)</w:t>
                                  </w:r>
                                </w:p>
                              </w:tc>
                              <w:tc>
                                <w:tcPr>
                                  <w:tcW w:w="1702" w:type="dxa"/>
                                  <w:gridSpan w:val="2"/>
                                </w:tcPr>
                                <w:p w14:paraId="4CB705B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0.859</w:t>
                                  </w:r>
                                </w:p>
                              </w:tc>
                            </w:tr>
                            <w:tr w:rsidR="00937BD9" w:rsidRPr="00674670" w14:paraId="06DEA0EF" w14:textId="77777777" w:rsidTr="00614B95">
                              <w:trPr>
                                <w:trHeight w:val="540"/>
                              </w:trPr>
                              <w:tc>
                                <w:tcPr>
                                  <w:cnfStyle w:val="001000000000" w:firstRow="0" w:lastRow="0" w:firstColumn="1" w:lastColumn="0" w:oddVBand="0" w:evenVBand="0" w:oddHBand="0" w:evenHBand="0" w:firstRowFirstColumn="0" w:firstRowLastColumn="0" w:lastRowFirstColumn="0" w:lastRowLastColumn="0"/>
                                  <w:tcW w:w="1843" w:type="dxa"/>
                                </w:tcPr>
                                <w:p w14:paraId="139A76B1" w14:textId="77777777" w:rsidR="00937BD9" w:rsidRPr="00674670" w:rsidRDefault="00937BD9" w:rsidP="00596AA5">
                                  <w:pPr>
                                    <w:spacing w:line="180" w:lineRule="exact"/>
                                    <w:rPr>
                                      <w:rFonts w:ascii="Arial" w:hAnsi="Arial" w:cs="Arial"/>
                                      <w:b w:val="0"/>
                                      <w:bCs w:val="0"/>
                                      <w:sz w:val="16"/>
                                      <w:szCs w:val="16"/>
                                    </w:rPr>
                                  </w:pPr>
                                  <w:r w:rsidRPr="00674670">
                                    <w:rPr>
                                      <w:rFonts w:ascii="Arial" w:hAnsi="Arial" w:cs="Arial"/>
                                      <w:sz w:val="16"/>
                                      <w:szCs w:val="16"/>
                                    </w:rPr>
                                    <w:t>DR</w:t>
                                  </w:r>
                                </w:p>
                                <w:p w14:paraId="27C8123C" w14:textId="77777777" w:rsidR="00937BD9" w:rsidRPr="00674670" w:rsidRDefault="00937BD9" w:rsidP="00596AA5">
                                  <w:pPr>
                                    <w:spacing w:line="180" w:lineRule="exact"/>
                                    <w:rPr>
                                      <w:rFonts w:ascii="Arial" w:hAnsi="Arial" w:cs="Arial"/>
                                      <w:b w:val="0"/>
                                      <w:bCs w:val="0"/>
                                      <w:sz w:val="16"/>
                                      <w:szCs w:val="16"/>
                                    </w:rPr>
                                  </w:pPr>
                                </w:p>
                                <w:p w14:paraId="41704889"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Absent</w:t>
                                  </w:r>
                                </w:p>
                                <w:p w14:paraId="0B9B8737" w14:textId="77777777" w:rsidR="00937BD9" w:rsidRPr="00674670" w:rsidRDefault="00937BD9" w:rsidP="00596AA5">
                                  <w:pPr>
                                    <w:spacing w:line="180" w:lineRule="exact"/>
                                    <w:rPr>
                                      <w:rFonts w:ascii="Arial" w:hAnsi="Arial" w:cs="Arial"/>
                                      <w:sz w:val="16"/>
                                      <w:szCs w:val="16"/>
                                    </w:rPr>
                                  </w:pPr>
                                </w:p>
                              </w:tc>
                              <w:tc>
                                <w:tcPr>
                                  <w:tcW w:w="1276" w:type="dxa"/>
                                </w:tcPr>
                                <w:p w14:paraId="689EFB7B"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62287DC"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5C2C528"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417" w:type="dxa"/>
                                </w:tcPr>
                                <w:p w14:paraId="7C127F3F"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1560" w:type="dxa"/>
                                </w:tcPr>
                                <w:p w14:paraId="6CA88D6B"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94633B1"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539BD7B"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702" w:type="dxa"/>
                                  <w:gridSpan w:val="2"/>
                                </w:tcPr>
                                <w:p w14:paraId="0326E9A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r>
                            <w:tr w:rsidR="00937BD9" w:rsidRPr="00674670" w14:paraId="6DE12943" w14:textId="77777777" w:rsidTr="00614B95">
                              <w:trPr>
                                <w:trHeight w:val="406"/>
                              </w:trPr>
                              <w:tc>
                                <w:tcPr>
                                  <w:cnfStyle w:val="001000000000" w:firstRow="0" w:lastRow="0" w:firstColumn="1" w:lastColumn="0" w:oddVBand="0" w:evenVBand="0" w:oddHBand="0" w:evenHBand="0" w:firstRowFirstColumn="0" w:firstRowLastColumn="0" w:lastRowFirstColumn="0" w:lastRowLastColumn="0"/>
                                  <w:tcW w:w="1843" w:type="dxa"/>
                                </w:tcPr>
                                <w:p w14:paraId="25D0AE92"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Present</w:t>
                                  </w:r>
                                </w:p>
                              </w:tc>
                              <w:tc>
                                <w:tcPr>
                                  <w:tcW w:w="1276" w:type="dxa"/>
                                </w:tcPr>
                                <w:p w14:paraId="51C5D4EB"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6.40</w:t>
                                  </w:r>
                                </w:p>
                                <w:p w14:paraId="2D862DAD"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(2.81-14.56)</w:t>
                                  </w:r>
                                </w:p>
                              </w:tc>
                              <w:tc>
                                <w:tcPr>
                                  <w:tcW w:w="1417" w:type="dxa"/>
                                </w:tcPr>
                                <w:p w14:paraId="0F931008"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&lt;0.001</w:t>
                                  </w:r>
                                </w:p>
                              </w:tc>
                              <w:tc>
                                <w:tcPr>
                                  <w:tcW w:w="1560" w:type="dxa"/>
                                </w:tcPr>
                                <w:p w14:paraId="17DAAFA4"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2.12</w:t>
                                  </w:r>
                                </w:p>
                                <w:p w14:paraId="3B90EAEA"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(1.097-4.11)</w:t>
                                  </w:r>
                                </w:p>
                              </w:tc>
                              <w:tc>
                                <w:tcPr>
                                  <w:tcW w:w="1702" w:type="dxa"/>
                                  <w:gridSpan w:val="2"/>
                                </w:tcPr>
                                <w:p w14:paraId="4190DFA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0.011</w:t>
                                  </w:r>
                                </w:p>
                              </w:tc>
                            </w:tr>
                            <w:tr w:rsidR="00937BD9" w:rsidRPr="00674670" w14:paraId="09CB200B" w14:textId="77777777" w:rsidTr="00614B95">
                              <w:trPr>
                                <w:trHeight w:val="540"/>
                              </w:trPr>
                              <w:tc>
                                <w:tcPr>
                                  <w:cnfStyle w:val="001000000000" w:firstRow="0" w:lastRow="0" w:firstColumn="1" w:lastColumn="0" w:oddVBand="0" w:evenVBand="0" w:oddHBand="0" w:evenHBand="0" w:firstRowFirstColumn="0" w:firstRowLastColumn="0" w:lastRowFirstColumn="0" w:lastRowLastColumn="0"/>
                                  <w:tcW w:w="1843" w:type="dxa"/>
                                </w:tcPr>
                                <w:p w14:paraId="71F8EB7E" w14:textId="77777777" w:rsidR="00937BD9" w:rsidRPr="00674670" w:rsidRDefault="00937BD9" w:rsidP="00596AA5">
                                  <w:pPr>
                                    <w:spacing w:line="180" w:lineRule="exact"/>
                                    <w:rPr>
                                      <w:rFonts w:ascii="Arial" w:hAnsi="Arial" w:cs="Arial"/>
                                      <w:b w:val="0"/>
                                      <w:bCs w:val="0"/>
                                      <w:sz w:val="16"/>
                                      <w:szCs w:val="16"/>
                                    </w:rPr>
                                  </w:pPr>
                                  <w:r w:rsidRPr="00674670">
                                    <w:rPr>
                                      <w:rFonts w:ascii="Arial" w:hAnsi="Arial" w:cs="Arial"/>
                                      <w:sz w:val="16"/>
                                      <w:szCs w:val="16"/>
                                    </w:rPr>
                                    <w:t>DN</w:t>
                                  </w:r>
                                </w:p>
                                <w:p w14:paraId="756F4039" w14:textId="77777777" w:rsidR="00937BD9" w:rsidRPr="00674670" w:rsidRDefault="00937BD9" w:rsidP="00596AA5">
                                  <w:pPr>
                                    <w:spacing w:line="180" w:lineRule="exact"/>
                                    <w:rPr>
                                      <w:rFonts w:ascii="Arial" w:hAnsi="Arial" w:cs="Arial"/>
                                      <w:b w:val="0"/>
                                      <w:bCs w:val="0"/>
                                      <w:sz w:val="16"/>
                                      <w:szCs w:val="16"/>
                                    </w:rPr>
                                  </w:pPr>
                                </w:p>
                                <w:p w14:paraId="47FFC9DC"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Absent</w:t>
                                  </w:r>
                                </w:p>
                                <w:p w14:paraId="3AEFE034" w14:textId="77777777" w:rsidR="00937BD9" w:rsidRPr="00674670" w:rsidRDefault="00937BD9" w:rsidP="00596AA5">
                                  <w:pPr>
                                    <w:spacing w:line="180" w:lineRule="exact"/>
                                    <w:rPr>
                                      <w:rFonts w:ascii="Arial" w:hAnsi="Arial" w:cs="Arial"/>
                                      <w:sz w:val="16"/>
                                      <w:szCs w:val="16"/>
                                    </w:rPr>
                                  </w:pPr>
                                </w:p>
                              </w:tc>
                              <w:tc>
                                <w:tcPr>
                                  <w:tcW w:w="1276" w:type="dxa"/>
                                </w:tcPr>
                                <w:p w14:paraId="1F78F838"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ED74133"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2ED3EF6"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417" w:type="dxa"/>
                                </w:tcPr>
                                <w:p w14:paraId="0295198B"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1560" w:type="dxa"/>
                                </w:tcPr>
                                <w:p w14:paraId="2D01A97D"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3CFD88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7B2CC1F"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702" w:type="dxa"/>
                                  <w:gridSpan w:val="2"/>
                                </w:tcPr>
                                <w:p w14:paraId="314D9EA0"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937BD9" w:rsidRPr="00674670" w14:paraId="3215EA96" w14:textId="77777777" w:rsidTr="00614B95">
                              <w:trPr>
                                <w:trHeight w:val="540"/>
                              </w:trPr>
                              <w:tc>
                                <w:tcPr>
                                  <w:cnfStyle w:val="001000000000" w:firstRow="0" w:lastRow="0" w:firstColumn="1" w:lastColumn="0" w:oddVBand="0" w:evenVBand="0" w:oddHBand="0" w:evenHBand="0" w:firstRowFirstColumn="0" w:firstRowLastColumn="0" w:lastRowFirstColumn="0" w:lastRowLastColumn="0"/>
                                  <w:tcW w:w="1843" w:type="dxa"/>
                                </w:tcPr>
                                <w:p w14:paraId="5098F726"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Present</w:t>
                                  </w:r>
                                </w:p>
                              </w:tc>
                              <w:tc>
                                <w:tcPr>
                                  <w:tcW w:w="1276" w:type="dxa"/>
                                </w:tcPr>
                                <w:p w14:paraId="174E4CA4"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4.53</w:t>
                                  </w:r>
                                </w:p>
                                <w:p w14:paraId="31DEEF45"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 xml:space="preserve"> (1.05-19.42)</w:t>
                                  </w:r>
                                </w:p>
                              </w:tc>
                              <w:tc>
                                <w:tcPr>
                                  <w:tcW w:w="1417" w:type="dxa"/>
                                </w:tcPr>
                                <w:p w14:paraId="508DECAD"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0.043</w:t>
                                  </w:r>
                                </w:p>
                              </w:tc>
                              <w:tc>
                                <w:tcPr>
                                  <w:tcW w:w="1560" w:type="dxa"/>
                                </w:tcPr>
                                <w:p w14:paraId="6FBD950B"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3.83</w:t>
                                  </w:r>
                                </w:p>
                                <w:p w14:paraId="570BABEC"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 xml:space="preserve"> (0.79-18.48)</w:t>
                                  </w:r>
                                </w:p>
                              </w:tc>
                              <w:tc>
                                <w:tcPr>
                                  <w:tcW w:w="1702" w:type="dxa"/>
                                  <w:gridSpan w:val="2"/>
                                </w:tcPr>
                                <w:p w14:paraId="75CF705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0.094</w:t>
                                  </w:r>
                                </w:p>
                              </w:tc>
                            </w:tr>
                            <w:tr w:rsidR="00937BD9" w:rsidRPr="00674670" w14:paraId="140310E0" w14:textId="77777777" w:rsidTr="00614B95">
                              <w:trPr>
                                <w:trHeight w:val="661"/>
                              </w:trPr>
                              <w:tc>
                                <w:tcPr>
                                  <w:cnfStyle w:val="001000000000" w:firstRow="0" w:lastRow="0" w:firstColumn="1" w:lastColumn="0" w:oddVBand="0" w:evenVBand="0" w:oddHBand="0" w:evenHBand="0" w:firstRowFirstColumn="0" w:firstRowLastColumn="0" w:lastRowFirstColumn="0" w:lastRowLastColumn="0"/>
                                  <w:tcW w:w="1843" w:type="dxa"/>
                                </w:tcPr>
                                <w:p w14:paraId="0DD557D5" w14:textId="77777777" w:rsidR="00937BD9" w:rsidRPr="00674670" w:rsidRDefault="00937BD9" w:rsidP="00596AA5">
                                  <w:pPr>
                                    <w:spacing w:line="180" w:lineRule="exact"/>
                                    <w:rPr>
                                      <w:rFonts w:ascii="Arial" w:hAnsi="Arial" w:cs="Arial"/>
                                      <w:sz w:val="16"/>
                                      <w:szCs w:val="16"/>
                                    </w:rPr>
                                  </w:pPr>
                                  <w:r w:rsidRPr="00674670">
                                    <w:rPr>
                                      <w:rFonts w:ascii="Arial" w:hAnsi="Arial" w:cs="Arial"/>
                                      <w:sz w:val="16"/>
                                      <w:szCs w:val="16"/>
                                    </w:rPr>
                                    <w:t>HTN</w:t>
                                  </w:r>
                                </w:p>
                                <w:p w14:paraId="4C9749F7" w14:textId="77777777" w:rsidR="00937BD9" w:rsidRPr="00674670" w:rsidRDefault="00937BD9" w:rsidP="00596AA5">
                                  <w:pPr>
                                    <w:spacing w:line="180" w:lineRule="exact"/>
                                    <w:rPr>
                                      <w:rFonts w:ascii="Arial" w:hAnsi="Arial" w:cs="Arial"/>
                                      <w:b w:val="0"/>
                                      <w:bCs w:val="0"/>
                                      <w:sz w:val="16"/>
                                      <w:szCs w:val="16"/>
                                    </w:rPr>
                                  </w:pPr>
                                </w:p>
                                <w:p w14:paraId="62FD5C6C"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Absent</w:t>
                                  </w:r>
                                </w:p>
                              </w:tc>
                              <w:tc>
                                <w:tcPr>
                                  <w:tcW w:w="1276" w:type="dxa"/>
                                </w:tcPr>
                                <w:p w14:paraId="2CCF9751"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2ECD07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20687D3"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417" w:type="dxa"/>
                                </w:tcPr>
                                <w:p w14:paraId="0F9589A4"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1560" w:type="dxa"/>
                                </w:tcPr>
                                <w:p w14:paraId="76CDFFD6"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7DCBBD6"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A1EEDC3"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702" w:type="dxa"/>
                                  <w:gridSpan w:val="2"/>
                                </w:tcPr>
                                <w:p w14:paraId="1F9436B2"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937BD9" w:rsidRPr="00674670" w14:paraId="0EE3B2CE" w14:textId="77777777" w:rsidTr="00614B95">
                              <w:trPr>
                                <w:trHeight w:val="497"/>
                              </w:trPr>
                              <w:tc>
                                <w:tcPr>
                                  <w:cnfStyle w:val="001000000000" w:firstRow="0" w:lastRow="0" w:firstColumn="1" w:lastColumn="0" w:oddVBand="0" w:evenVBand="0" w:oddHBand="0" w:evenHBand="0" w:firstRowFirstColumn="0" w:firstRowLastColumn="0" w:lastRowFirstColumn="0" w:lastRowLastColumn="0"/>
                                  <w:tcW w:w="1843" w:type="dxa"/>
                                </w:tcPr>
                                <w:p w14:paraId="54AB1C6B"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Present</w:t>
                                  </w:r>
                                </w:p>
                              </w:tc>
                              <w:tc>
                                <w:tcPr>
                                  <w:tcW w:w="1276" w:type="dxa"/>
                                </w:tcPr>
                                <w:p w14:paraId="436E13CE"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 xml:space="preserve">2.30 </w:t>
                                  </w:r>
                                </w:p>
                                <w:p w14:paraId="70FAA4FE"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(1.33-4.00)</w:t>
                                  </w:r>
                                </w:p>
                              </w:tc>
                              <w:tc>
                                <w:tcPr>
                                  <w:tcW w:w="1417" w:type="dxa"/>
                                </w:tcPr>
                                <w:p w14:paraId="5A989856"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0.003</w:t>
                                  </w:r>
                                </w:p>
                              </w:tc>
                              <w:tc>
                                <w:tcPr>
                                  <w:tcW w:w="1560" w:type="dxa"/>
                                </w:tcPr>
                                <w:p w14:paraId="2B190305"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 xml:space="preserve">1.58 </w:t>
                                  </w:r>
                                </w:p>
                                <w:p w14:paraId="7995A03E"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(0.85-2.94)</w:t>
                                  </w:r>
                                </w:p>
                              </w:tc>
                              <w:tc>
                                <w:tcPr>
                                  <w:tcW w:w="1702" w:type="dxa"/>
                                  <w:gridSpan w:val="2"/>
                                </w:tcPr>
                                <w:p w14:paraId="7C316B06"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0.151</w:t>
                                  </w:r>
                                </w:p>
                              </w:tc>
                            </w:tr>
                            <w:tr w:rsidR="00937BD9" w:rsidRPr="00674670" w14:paraId="416657B7" w14:textId="77777777" w:rsidTr="00614B95">
                              <w:trPr>
                                <w:trHeight w:val="820"/>
                              </w:trPr>
                              <w:tc>
                                <w:tcPr>
                                  <w:cnfStyle w:val="001000000000" w:firstRow="0" w:lastRow="0" w:firstColumn="1" w:lastColumn="0" w:oddVBand="0" w:evenVBand="0" w:oddHBand="0" w:evenHBand="0" w:firstRowFirstColumn="0" w:firstRowLastColumn="0" w:lastRowFirstColumn="0" w:lastRowLastColumn="0"/>
                                  <w:tcW w:w="1843" w:type="dxa"/>
                                </w:tcPr>
                                <w:p w14:paraId="504F326C" w14:textId="77777777" w:rsidR="00937BD9" w:rsidRPr="00674670" w:rsidRDefault="00937BD9" w:rsidP="00596AA5">
                                  <w:pPr>
                                    <w:spacing w:line="180" w:lineRule="exact"/>
                                    <w:rPr>
                                      <w:rFonts w:ascii="Arial" w:hAnsi="Arial" w:cs="Arial"/>
                                      <w:sz w:val="16"/>
                                      <w:szCs w:val="16"/>
                                    </w:rPr>
                                  </w:pPr>
                                  <w:r w:rsidRPr="00674670">
                                    <w:rPr>
                                      <w:rFonts w:ascii="Arial" w:hAnsi="Arial" w:cs="Arial"/>
                                      <w:sz w:val="16"/>
                                      <w:szCs w:val="16"/>
                                    </w:rPr>
                                    <w:t xml:space="preserve">Diabetes </w:t>
                                  </w:r>
                                  <w:r>
                                    <w:rPr>
                                      <w:rFonts w:ascii="Arial" w:hAnsi="Arial" w:cs="Arial"/>
                                      <w:sz w:val="16"/>
                                      <w:szCs w:val="16"/>
                                    </w:rPr>
                                    <w:t>m</w:t>
                                  </w:r>
                                  <w:r w:rsidRPr="00674670">
                                    <w:rPr>
                                      <w:rFonts w:ascii="Arial" w:hAnsi="Arial" w:cs="Arial"/>
                                      <w:sz w:val="16"/>
                                      <w:szCs w:val="16"/>
                                    </w:rPr>
                                    <w:t>edication</w:t>
                                  </w:r>
                                </w:p>
                                <w:p w14:paraId="094E2BCF" w14:textId="77777777" w:rsidR="00937BD9" w:rsidRPr="00674670" w:rsidRDefault="00937BD9" w:rsidP="00596AA5">
                                  <w:pPr>
                                    <w:spacing w:line="180" w:lineRule="exact"/>
                                    <w:rPr>
                                      <w:rFonts w:ascii="Arial" w:hAnsi="Arial" w:cs="Arial"/>
                                      <w:sz w:val="16"/>
                                      <w:szCs w:val="16"/>
                                    </w:rPr>
                                  </w:pPr>
                                </w:p>
                                <w:p w14:paraId="16F35E1F"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Oral</w:t>
                                  </w:r>
                                </w:p>
                              </w:tc>
                              <w:tc>
                                <w:tcPr>
                                  <w:tcW w:w="1276" w:type="dxa"/>
                                </w:tcPr>
                                <w:p w14:paraId="116E8E67"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959AF4D"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0A70B6A"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36DD7AC"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417" w:type="dxa"/>
                                </w:tcPr>
                                <w:p w14:paraId="27F7A61F"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1560" w:type="dxa"/>
                                </w:tcPr>
                                <w:p w14:paraId="62ACB56C"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6B8D8FD"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C6912D7"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6048D08"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702" w:type="dxa"/>
                                  <w:gridSpan w:val="2"/>
                                </w:tcPr>
                                <w:p w14:paraId="27A35E53"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r>
                            <w:tr w:rsidR="00937BD9" w:rsidRPr="00674670" w14:paraId="59B0ACAB" w14:textId="77777777" w:rsidTr="00614B95">
                              <w:trPr>
                                <w:trHeight w:val="445"/>
                              </w:trPr>
                              <w:tc>
                                <w:tcPr>
                                  <w:cnfStyle w:val="001000000000" w:firstRow="0" w:lastRow="0" w:firstColumn="1" w:lastColumn="0" w:oddVBand="0" w:evenVBand="0" w:oddHBand="0" w:evenHBand="0" w:firstRowFirstColumn="0" w:firstRowLastColumn="0" w:lastRowFirstColumn="0" w:lastRowLastColumn="0"/>
                                  <w:tcW w:w="1843" w:type="dxa"/>
                                </w:tcPr>
                                <w:p w14:paraId="0E3FDEDA"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Oral &amp; insulin</w:t>
                                  </w:r>
                                </w:p>
                              </w:tc>
                              <w:tc>
                                <w:tcPr>
                                  <w:tcW w:w="1276" w:type="dxa"/>
                                </w:tcPr>
                                <w:p w14:paraId="4354FCBB"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 xml:space="preserve">3.96 </w:t>
                                  </w:r>
                                </w:p>
                                <w:p w14:paraId="2E7059DE"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(2.20-7.15)</w:t>
                                  </w:r>
                                </w:p>
                              </w:tc>
                              <w:tc>
                                <w:tcPr>
                                  <w:tcW w:w="1417" w:type="dxa"/>
                                </w:tcPr>
                                <w:p w14:paraId="27345B83"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&lt;0.001</w:t>
                                  </w:r>
                                </w:p>
                              </w:tc>
                              <w:tc>
                                <w:tcPr>
                                  <w:tcW w:w="1560" w:type="dxa"/>
                                </w:tcPr>
                                <w:p w14:paraId="1EA77D78"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 xml:space="preserve">2.42 </w:t>
                                  </w:r>
                                </w:p>
                                <w:p w14:paraId="1A852602"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(1.20-4.90)</w:t>
                                  </w:r>
                                </w:p>
                              </w:tc>
                              <w:tc>
                                <w:tcPr>
                                  <w:tcW w:w="1702" w:type="dxa"/>
                                  <w:gridSpan w:val="2"/>
                                </w:tcPr>
                                <w:p w14:paraId="010FE42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0.014</w:t>
                                  </w:r>
                                </w:p>
                              </w:tc>
                            </w:tr>
                            <w:tr w:rsidR="00937BD9" w:rsidRPr="00674670" w14:paraId="41A8BE49" w14:textId="77777777" w:rsidTr="00614B95">
                              <w:trPr>
                                <w:trHeight w:val="601"/>
                              </w:trPr>
                              <w:tc>
                                <w:tcPr>
                                  <w:cnfStyle w:val="001000000000" w:firstRow="0" w:lastRow="0" w:firstColumn="1" w:lastColumn="0" w:oddVBand="0" w:evenVBand="0" w:oddHBand="0" w:evenHBand="0" w:firstRowFirstColumn="0" w:firstRowLastColumn="0" w:lastRowFirstColumn="0" w:lastRowLastColumn="0"/>
                                  <w:tcW w:w="1843" w:type="dxa"/>
                                </w:tcPr>
                                <w:p w14:paraId="69DD09AA" w14:textId="77777777" w:rsidR="00937BD9" w:rsidRPr="00674670" w:rsidRDefault="00937BD9" w:rsidP="00596AA5">
                                  <w:pPr>
                                    <w:spacing w:line="180" w:lineRule="exact"/>
                                    <w:rPr>
                                      <w:rFonts w:ascii="Arial" w:hAnsi="Arial" w:cs="Arial"/>
                                      <w:sz w:val="16"/>
                                      <w:szCs w:val="16"/>
                                    </w:rPr>
                                  </w:pPr>
                                  <w:r w:rsidRPr="00674670">
                                    <w:rPr>
                                      <w:rFonts w:ascii="Arial" w:hAnsi="Arial" w:cs="Arial"/>
                                      <w:sz w:val="16"/>
                                      <w:szCs w:val="16"/>
                                    </w:rPr>
                                    <w:t>Education</w:t>
                                  </w:r>
                                </w:p>
                                <w:p w14:paraId="5FC8B97D" w14:textId="77777777" w:rsidR="00937BD9" w:rsidRPr="00674670" w:rsidRDefault="00937BD9" w:rsidP="00596AA5">
                                  <w:pPr>
                                    <w:spacing w:line="180" w:lineRule="exact"/>
                                    <w:rPr>
                                      <w:rFonts w:ascii="Arial" w:hAnsi="Arial" w:cs="Arial"/>
                                      <w:b w:val="0"/>
                                      <w:bCs w:val="0"/>
                                      <w:sz w:val="16"/>
                                      <w:szCs w:val="16"/>
                                    </w:rPr>
                                  </w:pPr>
                                </w:p>
                                <w:p w14:paraId="3280DE7B"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Educated</w:t>
                                  </w:r>
                                </w:p>
                              </w:tc>
                              <w:tc>
                                <w:tcPr>
                                  <w:tcW w:w="1276" w:type="dxa"/>
                                </w:tcPr>
                                <w:p w14:paraId="14E3E802"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648479B"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DEFC59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417" w:type="dxa"/>
                                </w:tcPr>
                                <w:p w14:paraId="127C5294"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1560" w:type="dxa"/>
                                </w:tcPr>
                                <w:p w14:paraId="4678C2FE"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1DD7233"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772E5E5"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702" w:type="dxa"/>
                                  <w:gridSpan w:val="2"/>
                                </w:tcPr>
                                <w:p w14:paraId="1DEA5417"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r>
                            <w:tr w:rsidR="00937BD9" w:rsidRPr="00674670" w14:paraId="7DB9C426" w14:textId="77777777" w:rsidTr="00614B95">
                              <w:trPr>
                                <w:trHeight w:val="400"/>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tcPr>
                                <w:p w14:paraId="0198DEC0"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Illiterate</w:t>
                                  </w:r>
                                </w:p>
                                <w:p w14:paraId="60A61243" w14:textId="77777777" w:rsidR="00937BD9" w:rsidRPr="00674670" w:rsidRDefault="00937BD9" w:rsidP="00596AA5">
                                  <w:pPr>
                                    <w:spacing w:line="180" w:lineRule="exact"/>
                                    <w:rPr>
                                      <w:rFonts w:ascii="Arial" w:hAnsi="Arial" w:cs="Arial"/>
                                      <w:b w:val="0"/>
                                      <w:bCs w:val="0"/>
                                      <w:sz w:val="16"/>
                                      <w:szCs w:val="16"/>
                                    </w:rPr>
                                  </w:pPr>
                                </w:p>
                              </w:tc>
                              <w:tc>
                                <w:tcPr>
                                  <w:tcW w:w="1276" w:type="dxa"/>
                                  <w:tcBorders>
                                    <w:bottom w:val="single" w:sz="4" w:space="0" w:color="auto"/>
                                  </w:tcBorders>
                                </w:tcPr>
                                <w:p w14:paraId="5E177C1D" w14:textId="77777777" w:rsidR="00937BD9" w:rsidRPr="00674670" w:rsidRDefault="00937BD9" w:rsidP="00596AA5">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2.39</w:t>
                                  </w:r>
                                </w:p>
                                <w:p w14:paraId="46015FCB" w14:textId="77777777" w:rsidR="00937BD9" w:rsidRPr="00674670" w:rsidRDefault="00937BD9" w:rsidP="00596AA5">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(1.33-4.30)</w:t>
                                  </w:r>
                                </w:p>
                              </w:tc>
                              <w:tc>
                                <w:tcPr>
                                  <w:tcW w:w="1417" w:type="dxa"/>
                                  <w:tcBorders>
                                    <w:bottom w:val="single" w:sz="4" w:space="0" w:color="auto"/>
                                  </w:tcBorders>
                                </w:tcPr>
                                <w:p w14:paraId="3DC4C0DE"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0.004</w:t>
                                  </w:r>
                                </w:p>
                              </w:tc>
                              <w:tc>
                                <w:tcPr>
                                  <w:tcW w:w="1560" w:type="dxa"/>
                                  <w:tcBorders>
                                    <w:bottom w:val="single" w:sz="4" w:space="0" w:color="auto"/>
                                  </w:tcBorders>
                                </w:tcPr>
                                <w:p w14:paraId="4027E17C" w14:textId="77777777" w:rsidR="00937BD9" w:rsidRPr="00674670" w:rsidRDefault="00937BD9" w:rsidP="00596AA5">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2.12</w:t>
                                  </w:r>
                                </w:p>
                                <w:p w14:paraId="55022DE8" w14:textId="77777777" w:rsidR="00937BD9" w:rsidRPr="00674670" w:rsidRDefault="00937BD9" w:rsidP="00596AA5">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(1.10-4.11)</w:t>
                                  </w:r>
                                </w:p>
                              </w:tc>
                              <w:tc>
                                <w:tcPr>
                                  <w:tcW w:w="1702" w:type="dxa"/>
                                  <w:gridSpan w:val="2"/>
                                  <w:tcBorders>
                                    <w:bottom w:val="single" w:sz="4" w:space="0" w:color="auto"/>
                                  </w:tcBorders>
                                </w:tcPr>
                                <w:p w14:paraId="4FA811A5"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0.025</w:t>
                                  </w:r>
                                </w:p>
                              </w:tc>
                            </w:tr>
                          </w:tbl>
                          <w:p w14:paraId="5AA6E482" w14:textId="77777777" w:rsidR="00937BD9" w:rsidRPr="00674670" w:rsidRDefault="00937BD9" w:rsidP="00251D63">
                            <w:pPr>
                              <w:spacing w:line="230" w:lineRule="exact"/>
                              <w:jc w:val="both"/>
                              <w:rPr>
                                <w:rFonts w:ascii="Arial" w:hAnsi="Arial" w:cs="Arial"/>
                                <w:sz w:val="16"/>
                                <w:szCs w:val="16"/>
                                <w:lang w:val="en-US"/>
                              </w:rPr>
                            </w:pPr>
                            <w:r w:rsidRPr="00674670">
                              <w:rPr>
                                <w:rFonts w:ascii="Arial" w:hAnsi="Arial" w:cs="Arial"/>
                                <w:sz w:val="16"/>
                                <w:szCs w:val="16"/>
                              </w:rPr>
                              <w:t xml:space="preserve">VDD: vitamin D deficiency, DR: diabetic retinopathy, DN: diabetic neuropathy, HTN: hypertension, OR: odds ratio, CI: confidence interval, </w:t>
                            </w:r>
                            <w:r w:rsidRPr="00674670">
                              <w:rPr>
                                <w:rFonts w:ascii="Arial" w:hAnsi="Arial" w:cs="Arial"/>
                                <w:i/>
                                <w:iCs/>
                                <w:sz w:val="16"/>
                                <w:szCs w:val="16"/>
                              </w:rPr>
                              <w:t>P</w:t>
                            </w:r>
                            <w:r w:rsidRPr="00674670">
                              <w:rPr>
                                <w:rFonts w:ascii="Arial" w:hAnsi="Arial" w:cs="Arial"/>
                                <w:sz w:val="16"/>
                                <w:szCs w:val="16"/>
                              </w:rPr>
                              <w:t xml:space="preserve">: </w:t>
                            </w:r>
                            <w:r w:rsidRPr="00674670">
                              <w:rPr>
                                <w:rFonts w:ascii="Arial" w:hAnsi="Arial" w:cs="Arial"/>
                                <w:i/>
                                <w:iCs/>
                                <w:sz w:val="16"/>
                                <w:szCs w:val="16"/>
                              </w:rPr>
                              <w:t>P</w:t>
                            </w:r>
                            <w:r w:rsidRPr="00674670">
                              <w:rPr>
                                <w:rFonts w:ascii="Arial" w:hAnsi="Arial" w:cs="Arial"/>
                                <w:sz w:val="16"/>
                                <w:szCs w:val="16"/>
                              </w:rPr>
                              <w:t xml:space="preserve">-value, </w:t>
                            </w:r>
                            <w:r w:rsidRPr="00674670">
                              <w:rPr>
                                <w:rFonts w:ascii="Arial" w:hAnsi="Arial" w:cs="Arial"/>
                                <w:i/>
                                <w:iCs/>
                                <w:sz w:val="16"/>
                                <w:szCs w:val="16"/>
                              </w:rPr>
                              <w:t>P</w:t>
                            </w:r>
                            <w:r w:rsidRPr="00674670">
                              <w:rPr>
                                <w:rFonts w:ascii="Arial" w:hAnsi="Arial" w:cs="Arial"/>
                                <w:sz w:val="16"/>
                                <w:szCs w:val="16"/>
                              </w:rPr>
                              <w:t xml:space="preserve"> of &lt;0.05 is the significance level. The variables with odds ratios of 1 are the reference categories</w:t>
                            </w:r>
                            <w:r w:rsidRPr="00674670">
                              <w:rPr>
                                <w:rFonts w:ascii="Arial" w:hAnsi="Arial" w:cs="Arial"/>
                                <w:sz w:val="16"/>
                                <w:szCs w:val="16"/>
                                <w:lang w:val="en-US"/>
                              </w:rPr>
                              <w:t>.</w:t>
                            </w:r>
                          </w:p>
                          <w:p w14:paraId="4F992F0F" w14:textId="77777777" w:rsidR="00937BD9" w:rsidRPr="00674670" w:rsidRDefault="00937BD9" w:rsidP="00251D63">
                            <w:pPr>
                              <w:spacing w:line="180" w:lineRule="exact"/>
                              <w:jc w:val="both"/>
                              <w:rPr>
                                <w:rFonts w:ascii="Arial" w:hAnsi="Arial" w:cs="Arial"/>
                                <w:sz w:val="16"/>
                                <w:szCs w:val="16"/>
                                <w:lang w:val="en-US"/>
                              </w:rPr>
                            </w:pPr>
                          </w:p>
                          <w:p w14:paraId="42AF3880" w14:textId="77777777" w:rsidR="00937BD9" w:rsidRPr="00674670" w:rsidRDefault="00937BD9" w:rsidP="00251D63">
                            <w:pPr>
                              <w:rPr>
                                <w:rFonts w:ascii="Arial" w:hAnsi="Arial" w:cs="Arial"/>
                                <w:sz w:val="20"/>
                              </w:rPr>
                            </w:pPr>
                          </w:p>
                        </w:txbxContent>
                      </wps:txbx>
                      <wps:bodyPr rot="0" vert="horz" wrap="square" lIns="91440" tIns="45720" rIns="91440" bIns="45720" anchor="t" anchorCtr="0">
                        <a:noAutofit/>
                      </wps:bodyPr>
                    </wps:wsp>
                  </a:graphicData>
                </a:graphic>
              </wp:anchor>
            </w:drawing>
          </mc:Choice>
          <mc:Fallback>
            <w:pict>
              <v:shape w14:anchorId="391C6127" id="_x0000_s1032" type="#_x0000_t202" style="position:absolute;left:0;text-align:left;margin-left:361.3pt;margin-top:.6pt;width:412.5pt;height:526.55pt;z-index:-2516408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" filled="f" stroked="f">
                <v:textbox>
                  <w:txbxContent>
                    <w:p w14:paraId="120650E3" w14:textId="3AC602AE" w:rsidR="00937BD9" w:rsidRDefault="00937BD9" w:rsidP="00251D63">
                      <w:pPr>
                        <w:spacing w:line="230" w:lineRule="exact"/>
                        <w:jc w:val="both"/>
                        <w:rPr>
                          <w:rFonts w:ascii="Arial" w:hAnsi="Arial" w:cs="Arial"/>
                          <w:sz w:val="20"/>
                        </w:rPr>
                      </w:pPr>
                      <w:r w:rsidRPr="00674670">
                        <w:rPr>
                          <w:rFonts w:ascii="Arial" w:hAnsi="Arial" w:cs="Arial"/>
                          <w:sz w:val="20"/>
                        </w:rPr>
                        <w:t>Table 4: Logistic regression analysis between patient characteristics and glycaemic control</w:t>
                      </w:r>
                    </w:p>
                    <w:p w14:paraId="1759BD27" w14:textId="77777777" w:rsidR="00937BD9" w:rsidRPr="00674670" w:rsidRDefault="00937BD9" w:rsidP="00251D63">
                      <w:pPr>
                        <w:spacing w:line="230" w:lineRule="exact"/>
                        <w:jc w:val="both"/>
                        <w:rPr>
                          <w:rFonts w:ascii="Arial" w:hAnsi="Arial" w:cs="Arial"/>
                          <w:sz w:val="20"/>
                        </w:rPr>
                      </w:pPr>
                    </w:p>
                    <w:tbl>
                      <w:tblPr>
                        <w:tblStyle w:val="ListTable1Light11"/>
                        <w:tblW w:w="7798" w:type="dxa"/>
                        <w:tblLayout w:type="fixed"/>
                        <w:tblLook w:val="06A0" w:firstRow="1" w:lastRow="0" w:firstColumn="1" w:lastColumn="0" w:noHBand="1" w:noVBand="1"/>
                      </w:tblPr>
                      <w:tblGrid>
                        <w:gridCol w:w="1843"/>
                        <w:gridCol w:w="1276"/>
                        <w:gridCol w:w="1417"/>
                        <w:gridCol w:w="1560"/>
                        <w:gridCol w:w="1417"/>
                        <w:gridCol w:w="285"/>
                      </w:tblGrid>
                      <w:tr w:rsidR="00937BD9" w:rsidRPr="00674670" w14:paraId="1694488B" w14:textId="77777777" w:rsidTr="00614B95">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auto"/>
                            </w:tcBorders>
                          </w:tcPr>
                          <w:p w14:paraId="68BA4CD8" w14:textId="77777777" w:rsidR="00937BD9" w:rsidRPr="00674670" w:rsidRDefault="00937BD9" w:rsidP="00596AA5">
                            <w:pPr>
                              <w:spacing w:line="180" w:lineRule="exact"/>
                              <w:rPr>
                                <w:rFonts w:ascii="Arial" w:hAnsi="Arial" w:cs="Arial"/>
                                <w:sz w:val="16"/>
                                <w:szCs w:val="16"/>
                              </w:rPr>
                            </w:pPr>
                            <w:r w:rsidRPr="00674670">
                              <w:rPr>
                                <w:rFonts w:ascii="Arial" w:hAnsi="Arial" w:cs="Arial"/>
                                <w:sz w:val="16"/>
                                <w:szCs w:val="16"/>
                              </w:rPr>
                              <w:t>Variable</w:t>
                            </w:r>
                          </w:p>
                        </w:tc>
                        <w:tc>
                          <w:tcPr>
                            <w:tcW w:w="2693" w:type="dxa"/>
                            <w:gridSpan w:val="2"/>
                            <w:tcBorders>
                              <w:top w:val="single" w:sz="4" w:space="0" w:color="auto"/>
                              <w:bottom w:val="single" w:sz="4" w:space="0" w:color="auto"/>
                            </w:tcBorders>
                          </w:tcPr>
                          <w:p w14:paraId="4E22E5D7" w14:textId="77777777" w:rsidR="00937BD9" w:rsidRPr="00674670" w:rsidRDefault="00937BD9" w:rsidP="00596AA5">
                            <w:pPr>
                              <w:spacing w:line="18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674670">
                              <w:rPr>
                                <w:rFonts w:ascii="Arial" w:hAnsi="Arial" w:cs="Arial"/>
                                <w:sz w:val="16"/>
                                <w:szCs w:val="16"/>
                              </w:rPr>
                              <w:t>Univariate</w:t>
                            </w:r>
                          </w:p>
                          <w:p w14:paraId="2BD84E1C" w14:textId="77777777" w:rsidR="00937BD9" w:rsidRPr="00674670" w:rsidRDefault="00937BD9" w:rsidP="00596AA5">
                            <w:pPr>
                              <w:spacing w:line="18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analysis</w:t>
                            </w:r>
                          </w:p>
                        </w:tc>
                        <w:tc>
                          <w:tcPr>
                            <w:tcW w:w="2977" w:type="dxa"/>
                            <w:gridSpan w:val="2"/>
                            <w:tcBorders>
                              <w:top w:val="single" w:sz="4" w:space="0" w:color="auto"/>
                              <w:bottom w:val="single" w:sz="4" w:space="0" w:color="auto"/>
                            </w:tcBorders>
                          </w:tcPr>
                          <w:p w14:paraId="24395C52" w14:textId="77777777" w:rsidR="00937BD9" w:rsidRPr="00674670" w:rsidRDefault="00937BD9" w:rsidP="00596AA5">
                            <w:pPr>
                              <w:spacing w:line="18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Multivariate analysis</w:t>
                            </w:r>
                          </w:p>
                        </w:tc>
                        <w:tc>
                          <w:tcPr>
                            <w:tcW w:w="285" w:type="dxa"/>
                            <w:tcBorders>
                              <w:top w:val="single" w:sz="4" w:space="0" w:color="auto"/>
                              <w:bottom w:val="single" w:sz="4" w:space="0" w:color="auto"/>
                            </w:tcBorders>
                          </w:tcPr>
                          <w:p w14:paraId="47976897" w14:textId="77777777" w:rsidR="00937BD9" w:rsidRPr="00674670" w:rsidRDefault="00937BD9" w:rsidP="00596AA5">
                            <w:pPr>
                              <w:spacing w:line="18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r>
                      <w:tr w:rsidR="00937BD9" w:rsidRPr="00674670" w14:paraId="34DBBA0B" w14:textId="77777777" w:rsidTr="00614B95">
                        <w:trPr>
                          <w:trHeight w:val="280"/>
                        </w:trPr>
                        <w:tc>
                          <w:tcPr>
                            <w:cnfStyle w:val="001000000000" w:firstRow="0" w:lastRow="0" w:firstColumn="1" w:lastColumn="0" w:oddVBand="0" w:evenVBand="0" w:oddHBand="0" w:evenHBand="0" w:firstRowFirstColumn="0" w:firstRowLastColumn="0" w:lastRowFirstColumn="0" w:lastRowLastColumn="0"/>
                            <w:tcW w:w="1843" w:type="dxa"/>
                            <w:vMerge/>
                            <w:tcBorders>
                              <w:bottom w:val="single" w:sz="4" w:space="0" w:color="auto"/>
                            </w:tcBorders>
                          </w:tcPr>
                          <w:p w14:paraId="51AFAE3F" w14:textId="77777777" w:rsidR="00937BD9" w:rsidRPr="00674670" w:rsidRDefault="00937BD9" w:rsidP="00596AA5">
                            <w:pPr>
                              <w:spacing w:line="180" w:lineRule="exact"/>
                              <w:rPr>
                                <w:rFonts w:ascii="Arial" w:hAnsi="Arial" w:cs="Arial"/>
                                <w:sz w:val="16"/>
                                <w:szCs w:val="16"/>
                              </w:rPr>
                            </w:pPr>
                          </w:p>
                        </w:tc>
                        <w:tc>
                          <w:tcPr>
                            <w:tcW w:w="1276" w:type="dxa"/>
                            <w:tcBorders>
                              <w:top w:val="single" w:sz="4" w:space="0" w:color="auto"/>
                              <w:bottom w:val="single" w:sz="4" w:space="0" w:color="auto"/>
                            </w:tcBorders>
                          </w:tcPr>
                          <w:p w14:paraId="5BBC981A"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674670">
                              <w:rPr>
                                <w:rFonts w:ascii="Arial" w:hAnsi="Arial" w:cs="Arial"/>
                                <w:b/>
                                <w:bCs/>
                                <w:sz w:val="16"/>
                                <w:szCs w:val="16"/>
                              </w:rPr>
                              <w:t>OR</w:t>
                            </w:r>
                          </w:p>
                          <w:p w14:paraId="6D2408E4"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674670">
                              <w:rPr>
                                <w:rFonts w:ascii="Arial" w:hAnsi="Arial" w:cs="Arial"/>
                                <w:b/>
                                <w:bCs/>
                                <w:sz w:val="16"/>
                                <w:szCs w:val="16"/>
                              </w:rPr>
                              <w:t>(CI 95%)</w:t>
                            </w:r>
                          </w:p>
                        </w:tc>
                        <w:tc>
                          <w:tcPr>
                            <w:tcW w:w="1417" w:type="dxa"/>
                            <w:tcBorders>
                              <w:top w:val="single" w:sz="4" w:space="0" w:color="auto"/>
                              <w:bottom w:val="single" w:sz="4" w:space="0" w:color="auto"/>
                            </w:tcBorders>
                          </w:tcPr>
                          <w:p w14:paraId="1A75FECD"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674670">
                              <w:rPr>
                                <w:rFonts w:ascii="Arial" w:hAnsi="Arial" w:cs="Arial"/>
                                <w:b/>
                                <w:bCs/>
                                <w:i/>
                                <w:iCs/>
                                <w:sz w:val="16"/>
                                <w:szCs w:val="16"/>
                              </w:rPr>
                              <w:t>P</w:t>
                            </w:r>
                          </w:p>
                        </w:tc>
                        <w:tc>
                          <w:tcPr>
                            <w:tcW w:w="1560" w:type="dxa"/>
                            <w:tcBorders>
                              <w:top w:val="single" w:sz="4" w:space="0" w:color="auto"/>
                              <w:bottom w:val="single" w:sz="4" w:space="0" w:color="auto"/>
                            </w:tcBorders>
                          </w:tcPr>
                          <w:p w14:paraId="3BBCCE92"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674670">
                              <w:rPr>
                                <w:rFonts w:ascii="Arial" w:hAnsi="Arial" w:cs="Arial"/>
                                <w:b/>
                                <w:bCs/>
                                <w:sz w:val="16"/>
                                <w:szCs w:val="16"/>
                              </w:rPr>
                              <w:t>OR</w:t>
                            </w:r>
                          </w:p>
                          <w:p w14:paraId="554D978C"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674670">
                              <w:rPr>
                                <w:rFonts w:ascii="Arial" w:hAnsi="Arial" w:cs="Arial"/>
                                <w:b/>
                                <w:bCs/>
                                <w:sz w:val="16"/>
                                <w:szCs w:val="16"/>
                              </w:rPr>
                              <w:t>(CI 95%)</w:t>
                            </w:r>
                          </w:p>
                        </w:tc>
                        <w:tc>
                          <w:tcPr>
                            <w:tcW w:w="1417" w:type="dxa"/>
                            <w:tcBorders>
                              <w:top w:val="single" w:sz="4" w:space="0" w:color="auto"/>
                              <w:bottom w:val="single" w:sz="4" w:space="0" w:color="auto"/>
                            </w:tcBorders>
                          </w:tcPr>
                          <w:p w14:paraId="1CBBADE7"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674670">
                              <w:rPr>
                                <w:rFonts w:ascii="Arial" w:hAnsi="Arial" w:cs="Arial"/>
                                <w:b/>
                                <w:bCs/>
                                <w:i/>
                                <w:iCs/>
                                <w:sz w:val="16"/>
                                <w:szCs w:val="16"/>
                              </w:rPr>
                              <w:t>P</w:t>
                            </w:r>
                          </w:p>
                        </w:tc>
                        <w:tc>
                          <w:tcPr>
                            <w:tcW w:w="285" w:type="dxa"/>
                            <w:tcBorders>
                              <w:top w:val="single" w:sz="4" w:space="0" w:color="auto"/>
                              <w:bottom w:val="single" w:sz="4" w:space="0" w:color="auto"/>
                            </w:tcBorders>
                          </w:tcPr>
                          <w:p w14:paraId="670B3ACD"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937BD9" w:rsidRPr="00674670" w14:paraId="5F44BC35" w14:textId="77777777" w:rsidTr="00614B95">
                        <w:trPr>
                          <w:trHeight w:val="1053"/>
                        </w:trPr>
                        <w:tc>
                          <w:tcPr>
                            <w:cnfStyle w:val="001000000000" w:firstRow="0" w:lastRow="0" w:firstColumn="1" w:lastColumn="0" w:oddVBand="0" w:evenVBand="0" w:oddHBand="0" w:evenHBand="0" w:firstRowFirstColumn="0" w:firstRowLastColumn="0" w:lastRowFirstColumn="0" w:lastRowLastColumn="0"/>
                            <w:tcW w:w="1843" w:type="dxa"/>
                          </w:tcPr>
                          <w:p w14:paraId="6C7CFD3A" w14:textId="77777777" w:rsidR="00937BD9" w:rsidRPr="00674670" w:rsidRDefault="00937BD9" w:rsidP="00596AA5">
                            <w:pPr>
                              <w:spacing w:line="180" w:lineRule="exact"/>
                              <w:rPr>
                                <w:rFonts w:ascii="Arial" w:hAnsi="Arial" w:cs="Arial"/>
                                <w:b w:val="0"/>
                                <w:bCs w:val="0"/>
                                <w:sz w:val="16"/>
                                <w:szCs w:val="16"/>
                              </w:rPr>
                            </w:pPr>
                          </w:p>
                          <w:p w14:paraId="120B93FB" w14:textId="77777777" w:rsidR="00937BD9" w:rsidRDefault="00937BD9" w:rsidP="00596AA5">
                            <w:pPr>
                              <w:spacing w:line="180" w:lineRule="exact"/>
                              <w:rPr>
                                <w:rFonts w:ascii="Arial" w:hAnsi="Arial" w:cs="Arial"/>
                                <w:b w:val="0"/>
                                <w:bCs w:val="0"/>
                                <w:sz w:val="16"/>
                                <w:szCs w:val="16"/>
                              </w:rPr>
                            </w:pPr>
                            <w:r w:rsidRPr="00674670">
                              <w:rPr>
                                <w:rFonts w:ascii="Arial" w:hAnsi="Arial" w:cs="Arial"/>
                                <w:sz w:val="16"/>
                                <w:szCs w:val="16"/>
                              </w:rPr>
                              <w:t>Vitamin D status</w:t>
                            </w:r>
                          </w:p>
                          <w:p w14:paraId="6138CC0A" w14:textId="77777777" w:rsidR="00937BD9" w:rsidRPr="00674670" w:rsidRDefault="00937BD9" w:rsidP="00596AA5">
                            <w:pPr>
                              <w:spacing w:line="180" w:lineRule="exact"/>
                              <w:rPr>
                                <w:rFonts w:ascii="Arial" w:hAnsi="Arial" w:cs="Arial"/>
                                <w:sz w:val="16"/>
                                <w:szCs w:val="16"/>
                              </w:rPr>
                            </w:pPr>
                          </w:p>
                          <w:p w14:paraId="5AF87CE3"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Not deficient</w:t>
                            </w:r>
                          </w:p>
                        </w:tc>
                        <w:tc>
                          <w:tcPr>
                            <w:tcW w:w="1276" w:type="dxa"/>
                          </w:tcPr>
                          <w:p w14:paraId="09DC07D4"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925110D"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E0C130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0432F04" w14:textId="77777777" w:rsidR="00937BD9"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C6F71EA"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417" w:type="dxa"/>
                          </w:tcPr>
                          <w:p w14:paraId="7A71E017"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p w14:paraId="7DAEDA7F"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p w14:paraId="38013BFD" w14:textId="77777777" w:rsidR="00937BD9" w:rsidRPr="00674670" w:rsidRDefault="00937BD9" w:rsidP="00596AA5">
                            <w:pPr>
                              <w:spacing w:line="180" w:lineRule="exact"/>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1560" w:type="dxa"/>
                          </w:tcPr>
                          <w:p w14:paraId="22672A82" w14:textId="77777777" w:rsidR="00937BD9" w:rsidRPr="00674670" w:rsidRDefault="00937BD9" w:rsidP="00596AA5">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AD68FA5" w14:textId="77777777" w:rsidR="00937BD9" w:rsidRPr="00674670" w:rsidRDefault="00937BD9" w:rsidP="00596AA5">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451A5A7" w14:textId="77777777" w:rsidR="00937BD9" w:rsidRPr="00674670" w:rsidRDefault="00937BD9" w:rsidP="00596AA5">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B4CC320" w14:textId="77777777" w:rsidR="00937BD9" w:rsidRDefault="00937BD9" w:rsidP="00596AA5">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AE652BB" w14:textId="77777777" w:rsidR="00937BD9" w:rsidRPr="00674670" w:rsidRDefault="00937BD9" w:rsidP="00596AA5">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702" w:type="dxa"/>
                            <w:gridSpan w:val="2"/>
                          </w:tcPr>
                          <w:p w14:paraId="11009AF1"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937BD9" w:rsidRPr="00674670" w14:paraId="6B0D2A09" w14:textId="77777777" w:rsidTr="00614B95">
                        <w:trPr>
                          <w:trHeight w:val="282"/>
                        </w:trPr>
                        <w:tc>
                          <w:tcPr>
                            <w:cnfStyle w:val="001000000000" w:firstRow="0" w:lastRow="0" w:firstColumn="1" w:lastColumn="0" w:oddVBand="0" w:evenVBand="0" w:oddHBand="0" w:evenHBand="0" w:firstRowFirstColumn="0" w:firstRowLastColumn="0" w:lastRowFirstColumn="0" w:lastRowLastColumn="0"/>
                            <w:tcW w:w="1843" w:type="dxa"/>
                          </w:tcPr>
                          <w:p w14:paraId="6AF520FB"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Deficient</w:t>
                            </w:r>
                          </w:p>
                        </w:tc>
                        <w:tc>
                          <w:tcPr>
                            <w:tcW w:w="1276" w:type="dxa"/>
                          </w:tcPr>
                          <w:p w14:paraId="58FF3452"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3.59</w:t>
                            </w:r>
                          </w:p>
                          <w:p w14:paraId="5187006F"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(2.05-6.31)</w:t>
                            </w:r>
                          </w:p>
                        </w:tc>
                        <w:tc>
                          <w:tcPr>
                            <w:tcW w:w="1417" w:type="dxa"/>
                          </w:tcPr>
                          <w:p w14:paraId="43288993"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&lt;0.001</w:t>
                            </w:r>
                          </w:p>
                        </w:tc>
                        <w:tc>
                          <w:tcPr>
                            <w:tcW w:w="1560" w:type="dxa"/>
                          </w:tcPr>
                          <w:p w14:paraId="0532B1C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3.79</w:t>
                            </w:r>
                          </w:p>
                          <w:p w14:paraId="04DB1648"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(2.01-7.14)</w:t>
                            </w:r>
                          </w:p>
                        </w:tc>
                        <w:tc>
                          <w:tcPr>
                            <w:tcW w:w="1702" w:type="dxa"/>
                            <w:gridSpan w:val="2"/>
                          </w:tcPr>
                          <w:p w14:paraId="63F28CB7"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&lt;0.001</w:t>
                            </w:r>
                          </w:p>
                        </w:tc>
                      </w:tr>
                      <w:tr w:rsidR="00937BD9" w:rsidRPr="00674670" w14:paraId="36F45860" w14:textId="77777777" w:rsidTr="00614B95">
                        <w:trPr>
                          <w:trHeight w:val="790"/>
                        </w:trPr>
                        <w:tc>
                          <w:tcPr>
                            <w:cnfStyle w:val="001000000000" w:firstRow="0" w:lastRow="0" w:firstColumn="1" w:lastColumn="0" w:oddVBand="0" w:evenVBand="0" w:oddHBand="0" w:evenHBand="0" w:firstRowFirstColumn="0" w:firstRowLastColumn="0" w:lastRowFirstColumn="0" w:lastRowLastColumn="0"/>
                            <w:tcW w:w="1843" w:type="dxa"/>
                          </w:tcPr>
                          <w:p w14:paraId="73128823" w14:textId="77777777" w:rsidR="00937BD9" w:rsidRPr="00674670" w:rsidRDefault="00937BD9" w:rsidP="00596AA5">
                            <w:pPr>
                              <w:spacing w:line="180" w:lineRule="exact"/>
                              <w:rPr>
                                <w:rFonts w:ascii="Arial" w:hAnsi="Arial" w:cs="Arial"/>
                                <w:b w:val="0"/>
                                <w:bCs w:val="0"/>
                                <w:sz w:val="16"/>
                                <w:szCs w:val="16"/>
                              </w:rPr>
                            </w:pPr>
                            <w:r w:rsidRPr="00674670">
                              <w:rPr>
                                <w:rFonts w:ascii="Arial" w:hAnsi="Arial" w:cs="Arial"/>
                                <w:sz w:val="16"/>
                                <w:szCs w:val="16"/>
                              </w:rPr>
                              <w:t>Diabetes duration</w:t>
                            </w:r>
                          </w:p>
                          <w:p w14:paraId="28FDA412" w14:textId="77777777" w:rsidR="00937BD9" w:rsidRPr="00674670" w:rsidRDefault="00937BD9" w:rsidP="00596AA5">
                            <w:pPr>
                              <w:spacing w:line="180" w:lineRule="exact"/>
                              <w:rPr>
                                <w:rFonts w:ascii="Arial" w:hAnsi="Arial" w:cs="Arial"/>
                                <w:b w:val="0"/>
                                <w:bCs w:val="0"/>
                                <w:sz w:val="16"/>
                                <w:szCs w:val="16"/>
                              </w:rPr>
                            </w:pPr>
                            <w:r w:rsidRPr="00674670">
                              <w:rPr>
                                <w:rFonts w:ascii="Arial" w:hAnsi="Arial" w:cs="Arial"/>
                                <w:sz w:val="16"/>
                                <w:szCs w:val="16"/>
                              </w:rPr>
                              <w:t xml:space="preserve"> </w:t>
                            </w:r>
                          </w:p>
                          <w:p w14:paraId="258C1C09"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≤10 year</w:t>
                            </w:r>
                          </w:p>
                        </w:tc>
                        <w:tc>
                          <w:tcPr>
                            <w:tcW w:w="1276" w:type="dxa"/>
                          </w:tcPr>
                          <w:p w14:paraId="0B1C426A"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62C9860"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7DE79BD"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CF0F97C"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417" w:type="dxa"/>
                          </w:tcPr>
                          <w:p w14:paraId="43A0023B"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1560" w:type="dxa"/>
                          </w:tcPr>
                          <w:p w14:paraId="6C8278C2"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45F96D2"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229E94E"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CE82835"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702" w:type="dxa"/>
                            <w:gridSpan w:val="2"/>
                          </w:tcPr>
                          <w:p w14:paraId="515B4F0C"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937BD9" w:rsidRPr="00674670" w14:paraId="2463615A" w14:textId="77777777" w:rsidTr="00614B95">
                        <w:trPr>
                          <w:trHeight w:val="432"/>
                        </w:trPr>
                        <w:tc>
                          <w:tcPr>
                            <w:cnfStyle w:val="001000000000" w:firstRow="0" w:lastRow="0" w:firstColumn="1" w:lastColumn="0" w:oddVBand="0" w:evenVBand="0" w:oddHBand="0" w:evenHBand="0" w:firstRowFirstColumn="0" w:firstRowLastColumn="0" w:lastRowFirstColumn="0" w:lastRowLastColumn="0"/>
                            <w:tcW w:w="1843" w:type="dxa"/>
                          </w:tcPr>
                          <w:p w14:paraId="56EF2C9F"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&gt; 10 year</w:t>
                            </w:r>
                          </w:p>
                          <w:p w14:paraId="308FB01F" w14:textId="77777777" w:rsidR="00937BD9" w:rsidRPr="00674670" w:rsidRDefault="00937BD9" w:rsidP="00596AA5">
                            <w:pPr>
                              <w:spacing w:line="180" w:lineRule="exact"/>
                              <w:rPr>
                                <w:rFonts w:ascii="Arial" w:hAnsi="Arial" w:cs="Arial"/>
                                <w:sz w:val="16"/>
                                <w:szCs w:val="16"/>
                              </w:rPr>
                            </w:pPr>
                          </w:p>
                        </w:tc>
                        <w:tc>
                          <w:tcPr>
                            <w:tcW w:w="1276" w:type="dxa"/>
                          </w:tcPr>
                          <w:p w14:paraId="13645F5E"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 xml:space="preserve">2.18 </w:t>
                            </w:r>
                          </w:p>
                          <w:p w14:paraId="0CAB6547"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(1.24-3.83)</w:t>
                            </w:r>
                          </w:p>
                        </w:tc>
                        <w:tc>
                          <w:tcPr>
                            <w:tcW w:w="1417" w:type="dxa"/>
                          </w:tcPr>
                          <w:p w14:paraId="26591D40"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0.007</w:t>
                            </w:r>
                          </w:p>
                        </w:tc>
                        <w:tc>
                          <w:tcPr>
                            <w:tcW w:w="1560" w:type="dxa"/>
                          </w:tcPr>
                          <w:p w14:paraId="43C3EC87"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 xml:space="preserve">0.93 </w:t>
                            </w:r>
                          </w:p>
                          <w:p w14:paraId="4E55CD6F"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(0.43-2.01)</w:t>
                            </w:r>
                          </w:p>
                        </w:tc>
                        <w:tc>
                          <w:tcPr>
                            <w:tcW w:w="1702" w:type="dxa"/>
                            <w:gridSpan w:val="2"/>
                          </w:tcPr>
                          <w:p w14:paraId="4CB705B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0.859</w:t>
                            </w:r>
                          </w:p>
                        </w:tc>
                      </w:tr>
                      <w:tr w:rsidR="00937BD9" w:rsidRPr="00674670" w14:paraId="06DEA0EF" w14:textId="77777777" w:rsidTr="00614B95">
                        <w:trPr>
                          <w:trHeight w:val="540"/>
                        </w:trPr>
                        <w:tc>
                          <w:tcPr>
                            <w:cnfStyle w:val="001000000000" w:firstRow="0" w:lastRow="0" w:firstColumn="1" w:lastColumn="0" w:oddVBand="0" w:evenVBand="0" w:oddHBand="0" w:evenHBand="0" w:firstRowFirstColumn="0" w:firstRowLastColumn="0" w:lastRowFirstColumn="0" w:lastRowLastColumn="0"/>
                            <w:tcW w:w="1843" w:type="dxa"/>
                          </w:tcPr>
                          <w:p w14:paraId="139A76B1" w14:textId="77777777" w:rsidR="00937BD9" w:rsidRPr="00674670" w:rsidRDefault="00937BD9" w:rsidP="00596AA5">
                            <w:pPr>
                              <w:spacing w:line="180" w:lineRule="exact"/>
                              <w:rPr>
                                <w:rFonts w:ascii="Arial" w:hAnsi="Arial" w:cs="Arial"/>
                                <w:b w:val="0"/>
                                <w:bCs w:val="0"/>
                                <w:sz w:val="16"/>
                                <w:szCs w:val="16"/>
                              </w:rPr>
                            </w:pPr>
                            <w:r w:rsidRPr="00674670">
                              <w:rPr>
                                <w:rFonts w:ascii="Arial" w:hAnsi="Arial" w:cs="Arial"/>
                                <w:sz w:val="16"/>
                                <w:szCs w:val="16"/>
                              </w:rPr>
                              <w:t>DR</w:t>
                            </w:r>
                          </w:p>
                          <w:p w14:paraId="27C8123C" w14:textId="77777777" w:rsidR="00937BD9" w:rsidRPr="00674670" w:rsidRDefault="00937BD9" w:rsidP="00596AA5">
                            <w:pPr>
                              <w:spacing w:line="180" w:lineRule="exact"/>
                              <w:rPr>
                                <w:rFonts w:ascii="Arial" w:hAnsi="Arial" w:cs="Arial"/>
                                <w:b w:val="0"/>
                                <w:bCs w:val="0"/>
                                <w:sz w:val="16"/>
                                <w:szCs w:val="16"/>
                              </w:rPr>
                            </w:pPr>
                          </w:p>
                          <w:p w14:paraId="41704889"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Absent</w:t>
                            </w:r>
                          </w:p>
                          <w:p w14:paraId="0B9B8737" w14:textId="77777777" w:rsidR="00937BD9" w:rsidRPr="00674670" w:rsidRDefault="00937BD9" w:rsidP="00596AA5">
                            <w:pPr>
                              <w:spacing w:line="180" w:lineRule="exact"/>
                              <w:rPr>
                                <w:rFonts w:ascii="Arial" w:hAnsi="Arial" w:cs="Arial"/>
                                <w:sz w:val="16"/>
                                <w:szCs w:val="16"/>
                              </w:rPr>
                            </w:pPr>
                          </w:p>
                        </w:tc>
                        <w:tc>
                          <w:tcPr>
                            <w:tcW w:w="1276" w:type="dxa"/>
                          </w:tcPr>
                          <w:p w14:paraId="689EFB7B"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62287DC"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5C2C528"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417" w:type="dxa"/>
                          </w:tcPr>
                          <w:p w14:paraId="7C127F3F"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1560" w:type="dxa"/>
                          </w:tcPr>
                          <w:p w14:paraId="6CA88D6B"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94633B1"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539BD7B"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702" w:type="dxa"/>
                            <w:gridSpan w:val="2"/>
                          </w:tcPr>
                          <w:p w14:paraId="0326E9A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r>
                      <w:tr w:rsidR="00937BD9" w:rsidRPr="00674670" w14:paraId="6DE12943" w14:textId="77777777" w:rsidTr="00614B95">
                        <w:trPr>
                          <w:trHeight w:val="406"/>
                        </w:trPr>
                        <w:tc>
                          <w:tcPr>
                            <w:cnfStyle w:val="001000000000" w:firstRow="0" w:lastRow="0" w:firstColumn="1" w:lastColumn="0" w:oddVBand="0" w:evenVBand="0" w:oddHBand="0" w:evenHBand="0" w:firstRowFirstColumn="0" w:firstRowLastColumn="0" w:lastRowFirstColumn="0" w:lastRowLastColumn="0"/>
                            <w:tcW w:w="1843" w:type="dxa"/>
                          </w:tcPr>
                          <w:p w14:paraId="25D0AE92"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Present</w:t>
                            </w:r>
                          </w:p>
                        </w:tc>
                        <w:tc>
                          <w:tcPr>
                            <w:tcW w:w="1276" w:type="dxa"/>
                          </w:tcPr>
                          <w:p w14:paraId="51C5D4EB"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6.40</w:t>
                            </w:r>
                          </w:p>
                          <w:p w14:paraId="2D862DAD"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(2.81-14.56)</w:t>
                            </w:r>
                          </w:p>
                        </w:tc>
                        <w:tc>
                          <w:tcPr>
                            <w:tcW w:w="1417" w:type="dxa"/>
                          </w:tcPr>
                          <w:p w14:paraId="0F931008"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&lt;0.001</w:t>
                            </w:r>
                          </w:p>
                        </w:tc>
                        <w:tc>
                          <w:tcPr>
                            <w:tcW w:w="1560" w:type="dxa"/>
                          </w:tcPr>
                          <w:p w14:paraId="17DAAFA4"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2.12</w:t>
                            </w:r>
                          </w:p>
                          <w:p w14:paraId="3B90EAEA"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(1.097-4.11)</w:t>
                            </w:r>
                          </w:p>
                        </w:tc>
                        <w:tc>
                          <w:tcPr>
                            <w:tcW w:w="1702" w:type="dxa"/>
                            <w:gridSpan w:val="2"/>
                          </w:tcPr>
                          <w:p w14:paraId="4190DFA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0.011</w:t>
                            </w:r>
                          </w:p>
                        </w:tc>
                      </w:tr>
                      <w:tr w:rsidR="00937BD9" w:rsidRPr="00674670" w14:paraId="09CB200B" w14:textId="77777777" w:rsidTr="00614B95">
                        <w:trPr>
                          <w:trHeight w:val="540"/>
                        </w:trPr>
                        <w:tc>
                          <w:tcPr>
                            <w:cnfStyle w:val="001000000000" w:firstRow="0" w:lastRow="0" w:firstColumn="1" w:lastColumn="0" w:oddVBand="0" w:evenVBand="0" w:oddHBand="0" w:evenHBand="0" w:firstRowFirstColumn="0" w:firstRowLastColumn="0" w:lastRowFirstColumn="0" w:lastRowLastColumn="0"/>
                            <w:tcW w:w="1843" w:type="dxa"/>
                          </w:tcPr>
                          <w:p w14:paraId="71F8EB7E" w14:textId="77777777" w:rsidR="00937BD9" w:rsidRPr="00674670" w:rsidRDefault="00937BD9" w:rsidP="00596AA5">
                            <w:pPr>
                              <w:spacing w:line="180" w:lineRule="exact"/>
                              <w:rPr>
                                <w:rFonts w:ascii="Arial" w:hAnsi="Arial" w:cs="Arial"/>
                                <w:b w:val="0"/>
                                <w:bCs w:val="0"/>
                                <w:sz w:val="16"/>
                                <w:szCs w:val="16"/>
                              </w:rPr>
                            </w:pPr>
                            <w:r w:rsidRPr="00674670">
                              <w:rPr>
                                <w:rFonts w:ascii="Arial" w:hAnsi="Arial" w:cs="Arial"/>
                                <w:sz w:val="16"/>
                                <w:szCs w:val="16"/>
                              </w:rPr>
                              <w:t>DN</w:t>
                            </w:r>
                          </w:p>
                          <w:p w14:paraId="756F4039" w14:textId="77777777" w:rsidR="00937BD9" w:rsidRPr="00674670" w:rsidRDefault="00937BD9" w:rsidP="00596AA5">
                            <w:pPr>
                              <w:spacing w:line="180" w:lineRule="exact"/>
                              <w:rPr>
                                <w:rFonts w:ascii="Arial" w:hAnsi="Arial" w:cs="Arial"/>
                                <w:b w:val="0"/>
                                <w:bCs w:val="0"/>
                                <w:sz w:val="16"/>
                                <w:szCs w:val="16"/>
                              </w:rPr>
                            </w:pPr>
                          </w:p>
                          <w:p w14:paraId="47FFC9DC"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Absent</w:t>
                            </w:r>
                          </w:p>
                          <w:p w14:paraId="3AEFE034" w14:textId="77777777" w:rsidR="00937BD9" w:rsidRPr="00674670" w:rsidRDefault="00937BD9" w:rsidP="00596AA5">
                            <w:pPr>
                              <w:spacing w:line="180" w:lineRule="exact"/>
                              <w:rPr>
                                <w:rFonts w:ascii="Arial" w:hAnsi="Arial" w:cs="Arial"/>
                                <w:sz w:val="16"/>
                                <w:szCs w:val="16"/>
                              </w:rPr>
                            </w:pPr>
                          </w:p>
                        </w:tc>
                        <w:tc>
                          <w:tcPr>
                            <w:tcW w:w="1276" w:type="dxa"/>
                          </w:tcPr>
                          <w:p w14:paraId="1F78F838"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ED74133"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2ED3EF6"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417" w:type="dxa"/>
                          </w:tcPr>
                          <w:p w14:paraId="0295198B"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1560" w:type="dxa"/>
                          </w:tcPr>
                          <w:p w14:paraId="2D01A97D"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3CFD88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7B2CC1F"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702" w:type="dxa"/>
                            <w:gridSpan w:val="2"/>
                          </w:tcPr>
                          <w:p w14:paraId="314D9EA0"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937BD9" w:rsidRPr="00674670" w14:paraId="3215EA96" w14:textId="77777777" w:rsidTr="00614B95">
                        <w:trPr>
                          <w:trHeight w:val="540"/>
                        </w:trPr>
                        <w:tc>
                          <w:tcPr>
                            <w:cnfStyle w:val="001000000000" w:firstRow="0" w:lastRow="0" w:firstColumn="1" w:lastColumn="0" w:oddVBand="0" w:evenVBand="0" w:oddHBand="0" w:evenHBand="0" w:firstRowFirstColumn="0" w:firstRowLastColumn="0" w:lastRowFirstColumn="0" w:lastRowLastColumn="0"/>
                            <w:tcW w:w="1843" w:type="dxa"/>
                          </w:tcPr>
                          <w:p w14:paraId="5098F726"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Present</w:t>
                            </w:r>
                          </w:p>
                        </w:tc>
                        <w:tc>
                          <w:tcPr>
                            <w:tcW w:w="1276" w:type="dxa"/>
                          </w:tcPr>
                          <w:p w14:paraId="174E4CA4"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4.53</w:t>
                            </w:r>
                          </w:p>
                          <w:p w14:paraId="31DEEF45"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 xml:space="preserve"> (1.05-19.42)</w:t>
                            </w:r>
                          </w:p>
                        </w:tc>
                        <w:tc>
                          <w:tcPr>
                            <w:tcW w:w="1417" w:type="dxa"/>
                          </w:tcPr>
                          <w:p w14:paraId="508DECAD"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0.043</w:t>
                            </w:r>
                          </w:p>
                        </w:tc>
                        <w:tc>
                          <w:tcPr>
                            <w:tcW w:w="1560" w:type="dxa"/>
                          </w:tcPr>
                          <w:p w14:paraId="6FBD950B"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3.83</w:t>
                            </w:r>
                          </w:p>
                          <w:p w14:paraId="570BABEC"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 xml:space="preserve"> (0.79-18.48)</w:t>
                            </w:r>
                          </w:p>
                        </w:tc>
                        <w:tc>
                          <w:tcPr>
                            <w:tcW w:w="1702" w:type="dxa"/>
                            <w:gridSpan w:val="2"/>
                          </w:tcPr>
                          <w:p w14:paraId="75CF705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0.094</w:t>
                            </w:r>
                          </w:p>
                        </w:tc>
                      </w:tr>
                      <w:tr w:rsidR="00937BD9" w:rsidRPr="00674670" w14:paraId="140310E0" w14:textId="77777777" w:rsidTr="00614B95">
                        <w:trPr>
                          <w:trHeight w:val="661"/>
                        </w:trPr>
                        <w:tc>
                          <w:tcPr>
                            <w:cnfStyle w:val="001000000000" w:firstRow="0" w:lastRow="0" w:firstColumn="1" w:lastColumn="0" w:oddVBand="0" w:evenVBand="0" w:oddHBand="0" w:evenHBand="0" w:firstRowFirstColumn="0" w:firstRowLastColumn="0" w:lastRowFirstColumn="0" w:lastRowLastColumn="0"/>
                            <w:tcW w:w="1843" w:type="dxa"/>
                          </w:tcPr>
                          <w:p w14:paraId="0DD557D5" w14:textId="77777777" w:rsidR="00937BD9" w:rsidRPr="00674670" w:rsidRDefault="00937BD9" w:rsidP="00596AA5">
                            <w:pPr>
                              <w:spacing w:line="180" w:lineRule="exact"/>
                              <w:rPr>
                                <w:rFonts w:ascii="Arial" w:hAnsi="Arial" w:cs="Arial"/>
                                <w:sz w:val="16"/>
                                <w:szCs w:val="16"/>
                              </w:rPr>
                            </w:pPr>
                            <w:r w:rsidRPr="00674670">
                              <w:rPr>
                                <w:rFonts w:ascii="Arial" w:hAnsi="Arial" w:cs="Arial"/>
                                <w:sz w:val="16"/>
                                <w:szCs w:val="16"/>
                              </w:rPr>
                              <w:t>HTN</w:t>
                            </w:r>
                          </w:p>
                          <w:p w14:paraId="4C9749F7" w14:textId="77777777" w:rsidR="00937BD9" w:rsidRPr="00674670" w:rsidRDefault="00937BD9" w:rsidP="00596AA5">
                            <w:pPr>
                              <w:spacing w:line="180" w:lineRule="exact"/>
                              <w:rPr>
                                <w:rFonts w:ascii="Arial" w:hAnsi="Arial" w:cs="Arial"/>
                                <w:b w:val="0"/>
                                <w:bCs w:val="0"/>
                                <w:sz w:val="16"/>
                                <w:szCs w:val="16"/>
                              </w:rPr>
                            </w:pPr>
                          </w:p>
                          <w:p w14:paraId="62FD5C6C"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Absent</w:t>
                            </w:r>
                          </w:p>
                        </w:tc>
                        <w:tc>
                          <w:tcPr>
                            <w:tcW w:w="1276" w:type="dxa"/>
                          </w:tcPr>
                          <w:p w14:paraId="2CCF9751"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2ECD07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20687D3"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417" w:type="dxa"/>
                          </w:tcPr>
                          <w:p w14:paraId="0F9589A4"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1560" w:type="dxa"/>
                          </w:tcPr>
                          <w:p w14:paraId="76CDFFD6"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7DCBBD6"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A1EEDC3"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702" w:type="dxa"/>
                            <w:gridSpan w:val="2"/>
                          </w:tcPr>
                          <w:p w14:paraId="1F9436B2"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937BD9" w:rsidRPr="00674670" w14:paraId="0EE3B2CE" w14:textId="77777777" w:rsidTr="00614B95">
                        <w:trPr>
                          <w:trHeight w:val="497"/>
                        </w:trPr>
                        <w:tc>
                          <w:tcPr>
                            <w:cnfStyle w:val="001000000000" w:firstRow="0" w:lastRow="0" w:firstColumn="1" w:lastColumn="0" w:oddVBand="0" w:evenVBand="0" w:oddHBand="0" w:evenHBand="0" w:firstRowFirstColumn="0" w:firstRowLastColumn="0" w:lastRowFirstColumn="0" w:lastRowLastColumn="0"/>
                            <w:tcW w:w="1843" w:type="dxa"/>
                          </w:tcPr>
                          <w:p w14:paraId="54AB1C6B"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Present</w:t>
                            </w:r>
                          </w:p>
                        </w:tc>
                        <w:tc>
                          <w:tcPr>
                            <w:tcW w:w="1276" w:type="dxa"/>
                          </w:tcPr>
                          <w:p w14:paraId="436E13CE"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 xml:space="preserve">2.30 </w:t>
                            </w:r>
                          </w:p>
                          <w:p w14:paraId="70FAA4FE"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(1.33-4.00)</w:t>
                            </w:r>
                          </w:p>
                        </w:tc>
                        <w:tc>
                          <w:tcPr>
                            <w:tcW w:w="1417" w:type="dxa"/>
                          </w:tcPr>
                          <w:p w14:paraId="5A989856"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0.003</w:t>
                            </w:r>
                          </w:p>
                        </w:tc>
                        <w:tc>
                          <w:tcPr>
                            <w:tcW w:w="1560" w:type="dxa"/>
                          </w:tcPr>
                          <w:p w14:paraId="2B190305"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 xml:space="preserve">1.58 </w:t>
                            </w:r>
                          </w:p>
                          <w:p w14:paraId="7995A03E"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(0.85-2.94)</w:t>
                            </w:r>
                          </w:p>
                        </w:tc>
                        <w:tc>
                          <w:tcPr>
                            <w:tcW w:w="1702" w:type="dxa"/>
                            <w:gridSpan w:val="2"/>
                          </w:tcPr>
                          <w:p w14:paraId="7C316B06"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0.151</w:t>
                            </w:r>
                          </w:p>
                        </w:tc>
                      </w:tr>
                      <w:tr w:rsidR="00937BD9" w:rsidRPr="00674670" w14:paraId="416657B7" w14:textId="77777777" w:rsidTr="00614B95">
                        <w:trPr>
                          <w:trHeight w:val="820"/>
                        </w:trPr>
                        <w:tc>
                          <w:tcPr>
                            <w:cnfStyle w:val="001000000000" w:firstRow="0" w:lastRow="0" w:firstColumn="1" w:lastColumn="0" w:oddVBand="0" w:evenVBand="0" w:oddHBand="0" w:evenHBand="0" w:firstRowFirstColumn="0" w:firstRowLastColumn="0" w:lastRowFirstColumn="0" w:lastRowLastColumn="0"/>
                            <w:tcW w:w="1843" w:type="dxa"/>
                          </w:tcPr>
                          <w:p w14:paraId="504F326C" w14:textId="77777777" w:rsidR="00937BD9" w:rsidRPr="00674670" w:rsidRDefault="00937BD9" w:rsidP="00596AA5">
                            <w:pPr>
                              <w:spacing w:line="180" w:lineRule="exact"/>
                              <w:rPr>
                                <w:rFonts w:ascii="Arial" w:hAnsi="Arial" w:cs="Arial"/>
                                <w:sz w:val="16"/>
                                <w:szCs w:val="16"/>
                              </w:rPr>
                            </w:pPr>
                            <w:r w:rsidRPr="00674670">
                              <w:rPr>
                                <w:rFonts w:ascii="Arial" w:hAnsi="Arial" w:cs="Arial"/>
                                <w:sz w:val="16"/>
                                <w:szCs w:val="16"/>
                              </w:rPr>
                              <w:t xml:space="preserve">Diabetes </w:t>
                            </w:r>
                            <w:r>
                              <w:rPr>
                                <w:rFonts w:ascii="Arial" w:hAnsi="Arial" w:cs="Arial"/>
                                <w:sz w:val="16"/>
                                <w:szCs w:val="16"/>
                              </w:rPr>
                              <w:t>m</w:t>
                            </w:r>
                            <w:r w:rsidRPr="00674670">
                              <w:rPr>
                                <w:rFonts w:ascii="Arial" w:hAnsi="Arial" w:cs="Arial"/>
                                <w:sz w:val="16"/>
                                <w:szCs w:val="16"/>
                              </w:rPr>
                              <w:t>edication</w:t>
                            </w:r>
                          </w:p>
                          <w:p w14:paraId="094E2BCF" w14:textId="77777777" w:rsidR="00937BD9" w:rsidRPr="00674670" w:rsidRDefault="00937BD9" w:rsidP="00596AA5">
                            <w:pPr>
                              <w:spacing w:line="180" w:lineRule="exact"/>
                              <w:rPr>
                                <w:rFonts w:ascii="Arial" w:hAnsi="Arial" w:cs="Arial"/>
                                <w:sz w:val="16"/>
                                <w:szCs w:val="16"/>
                              </w:rPr>
                            </w:pPr>
                          </w:p>
                          <w:p w14:paraId="16F35E1F"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Oral</w:t>
                            </w:r>
                          </w:p>
                        </w:tc>
                        <w:tc>
                          <w:tcPr>
                            <w:tcW w:w="1276" w:type="dxa"/>
                          </w:tcPr>
                          <w:p w14:paraId="116E8E67"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959AF4D"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0A70B6A"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36DD7AC"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417" w:type="dxa"/>
                          </w:tcPr>
                          <w:p w14:paraId="27F7A61F"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1560" w:type="dxa"/>
                          </w:tcPr>
                          <w:p w14:paraId="62ACB56C"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6B8D8FD"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C6912D7"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6048D08"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702" w:type="dxa"/>
                            <w:gridSpan w:val="2"/>
                          </w:tcPr>
                          <w:p w14:paraId="27A35E53"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r>
                      <w:tr w:rsidR="00937BD9" w:rsidRPr="00674670" w14:paraId="59B0ACAB" w14:textId="77777777" w:rsidTr="00614B95">
                        <w:trPr>
                          <w:trHeight w:val="445"/>
                        </w:trPr>
                        <w:tc>
                          <w:tcPr>
                            <w:cnfStyle w:val="001000000000" w:firstRow="0" w:lastRow="0" w:firstColumn="1" w:lastColumn="0" w:oddVBand="0" w:evenVBand="0" w:oddHBand="0" w:evenHBand="0" w:firstRowFirstColumn="0" w:firstRowLastColumn="0" w:lastRowFirstColumn="0" w:lastRowLastColumn="0"/>
                            <w:tcW w:w="1843" w:type="dxa"/>
                          </w:tcPr>
                          <w:p w14:paraId="0E3FDEDA"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Oral &amp; insulin</w:t>
                            </w:r>
                          </w:p>
                        </w:tc>
                        <w:tc>
                          <w:tcPr>
                            <w:tcW w:w="1276" w:type="dxa"/>
                          </w:tcPr>
                          <w:p w14:paraId="4354FCBB"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 xml:space="preserve">3.96 </w:t>
                            </w:r>
                          </w:p>
                          <w:p w14:paraId="2E7059DE"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(2.20-7.15)</w:t>
                            </w:r>
                          </w:p>
                        </w:tc>
                        <w:tc>
                          <w:tcPr>
                            <w:tcW w:w="1417" w:type="dxa"/>
                          </w:tcPr>
                          <w:p w14:paraId="27345B83"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&lt;0.001</w:t>
                            </w:r>
                          </w:p>
                        </w:tc>
                        <w:tc>
                          <w:tcPr>
                            <w:tcW w:w="1560" w:type="dxa"/>
                          </w:tcPr>
                          <w:p w14:paraId="1EA77D78"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 xml:space="preserve">2.42 </w:t>
                            </w:r>
                          </w:p>
                          <w:p w14:paraId="1A852602"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(1.20-4.90)</w:t>
                            </w:r>
                          </w:p>
                        </w:tc>
                        <w:tc>
                          <w:tcPr>
                            <w:tcW w:w="1702" w:type="dxa"/>
                            <w:gridSpan w:val="2"/>
                          </w:tcPr>
                          <w:p w14:paraId="010FE42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0.014</w:t>
                            </w:r>
                          </w:p>
                        </w:tc>
                      </w:tr>
                      <w:tr w:rsidR="00937BD9" w:rsidRPr="00674670" w14:paraId="41A8BE49" w14:textId="77777777" w:rsidTr="00614B95">
                        <w:trPr>
                          <w:trHeight w:val="601"/>
                        </w:trPr>
                        <w:tc>
                          <w:tcPr>
                            <w:cnfStyle w:val="001000000000" w:firstRow="0" w:lastRow="0" w:firstColumn="1" w:lastColumn="0" w:oddVBand="0" w:evenVBand="0" w:oddHBand="0" w:evenHBand="0" w:firstRowFirstColumn="0" w:firstRowLastColumn="0" w:lastRowFirstColumn="0" w:lastRowLastColumn="0"/>
                            <w:tcW w:w="1843" w:type="dxa"/>
                          </w:tcPr>
                          <w:p w14:paraId="69DD09AA" w14:textId="77777777" w:rsidR="00937BD9" w:rsidRPr="00674670" w:rsidRDefault="00937BD9" w:rsidP="00596AA5">
                            <w:pPr>
                              <w:spacing w:line="180" w:lineRule="exact"/>
                              <w:rPr>
                                <w:rFonts w:ascii="Arial" w:hAnsi="Arial" w:cs="Arial"/>
                                <w:sz w:val="16"/>
                                <w:szCs w:val="16"/>
                              </w:rPr>
                            </w:pPr>
                            <w:r w:rsidRPr="00674670">
                              <w:rPr>
                                <w:rFonts w:ascii="Arial" w:hAnsi="Arial" w:cs="Arial"/>
                                <w:sz w:val="16"/>
                                <w:szCs w:val="16"/>
                              </w:rPr>
                              <w:t>Education</w:t>
                            </w:r>
                          </w:p>
                          <w:p w14:paraId="5FC8B97D" w14:textId="77777777" w:rsidR="00937BD9" w:rsidRPr="00674670" w:rsidRDefault="00937BD9" w:rsidP="00596AA5">
                            <w:pPr>
                              <w:spacing w:line="180" w:lineRule="exact"/>
                              <w:rPr>
                                <w:rFonts w:ascii="Arial" w:hAnsi="Arial" w:cs="Arial"/>
                                <w:b w:val="0"/>
                                <w:bCs w:val="0"/>
                                <w:sz w:val="16"/>
                                <w:szCs w:val="16"/>
                              </w:rPr>
                            </w:pPr>
                          </w:p>
                          <w:p w14:paraId="3280DE7B"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Educated</w:t>
                            </w:r>
                          </w:p>
                        </w:tc>
                        <w:tc>
                          <w:tcPr>
                            <w:tcW w:w="1276" w:type="dxa"/>
                          </w:tcPr>
                          <w:p w14:paraId="14E3E802"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648479B"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DEFC599"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417" w:type="dxa"/>
                          </w:tcPr>
                          <w:p w14:paraId="127C5294"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c>
                          <w:tcPr>
                            <w:tcW w:w="1560" w:type="dxa"/>
                          </w:tcPr>
                          <w:p w14:paraId="4678C2FE"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1DD7233"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772E5E5"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w:t>
                            </w:r>
                          </w:p>
                        </w:tc>
                        <w:tc>
                          <w:tcPr>
                            <w:tcW w:w="1702" w:type="dxa"/>
                            <w:gridSpan w:val="2"/>
                          </w:tcPr>
                          <w:p w14:paraId="1DEA5417"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p>
                        </w:tc>
                      </w:tr>
                      <w:tr w:rsidR="00937BD9" w:rsidRPr="00674670" w14:paraId="7DB9C426" w14:textId="77777777" w:rsidTr="00614B95">
                        <w:trPr>
                          <w:trHeight w:val="400"/>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tcPr>
                          <w:p w14:paraId="0198DEC0" w14:textId="77777777" w:rsidR="00937BD9" w:rsidRPr="00674670" w:rsidRDefault="00937BD9" w:rsidP="00596AA5">
                            <w:pPr>
                              <w:spacing w:line="180" w:lineRule="exact"/>
                              <w:jc w:val="center"/>
                              <w:rPr>
                                <w:rFonts w:ascii="Arial" w:hAnsi="Arial" w:cs="Arial"/>
                                <w:b w:val="0"/>
                                <w:bCs w:val="0"/>
                                <w:sz w:val="16"/>
                                <w:szCs w:val="16"/>
                              </w:rPr>
                            </w:pPr>
                            <w:r w:rsidRPr="00674670">
                              <w:rPr>
                                <w:rFonts w:ascii="Arial" w:hAnsi="Arial" w:cs="Arial"/>
                                <w:b w:val="0"/>
                                <w:bCs w:val="0"/>
                                <w:sz w:val="16"/>
                                <w:szCs w:val="16"/>
                              </w:rPr>
                              <w:t>Illiterate</w:t>
                            </w:r>
                          </w:p>
                          <w:p w14:paraId="60A61243" w14:textId="77777777" w:rsidR="00937BD9" w:rsidRPr="00674670" w:rsidRDefault="00937BD9" w:rsidP="00596AA5">
                            <w:pPr>
                              <w:spacing w:line="180" w:lineRule="exact"/>
                              <w:rPr>
                                <w:rFonts w:ascii="Arial" w:hAnsi="Arial" w:cs="Arial"/>
                                <w:b w:val="0"/>
                                <w:bCs w:val="0"/>
                                <w:sz w:val="16"/>
                                <w:szCs w:val="16"/>
                              </w:rPr>
                            </w:pPr>
                          </w:p>
                        </w:tc>
                        <w:tc>
                          <w:tcPr>
                            <w:tcW w:w="1276" w:type="dxa"/>
                            <w:tcBorders>
                              <w:bottom w:val="single" w:sz="4" w:space="0" w:color="auto"/>
                            </w:tcBorders>
                          </w:tcPr>
                          <w:p w14:paraId="5E177C1D" w14:textId="77777777" w:rsidR="00937BD9" w:rsidRPr="00674670" w:rsidRDefault="00937BD9" w:rsidP="00596AA5">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2.39</w:t>
                            </w:r>
                          </w:p>
                          <w:p w14:paraId="46015FCB" w14:textId="77777777" w:rsidR="00937BD9" w:rsidRPr="00674670" w:rsidRDefault="00937BD9" w:rsidP="00596AA5">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(1.33-4.30)</w:t>
                            </w:r>
                          </w:p>
                        </w:tc>
                        <w:tc>
                          <w:tcPr>
                            <w:tcW w:w="1417" w:type="dxa"/>
                            <w:tcBorders>
                              <w:bottom w:val="single" w:sz="4" w:space="0" w:color="auto"/>
                            </w:tcBorders>
                          </w:tcPr>
                          <w:p w14:paraId="3DC4C0DE"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0.004</w:t>
                            </w:r>
                          </w:p>
                        </w:tc>
                        <w:tc>
                          <w:tcPr>
                            <w:tcW w:w="1560" w:type="dxa"/>
                            <w:tcBorders>
                              <w:bottom w:val="single" w:sz="4" w:space="0" w:color="auto"/>
                            </w:tcBorders>
                          </w:tcPr>
                          <w:p w14:paraId="4027E17C" w14:textId="77777777" w:rsidR="00937BD9" w:rsidRPr="00674670" w:rsidRDefault="00937BD9" w:rsidP="00596AA5">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2.12</w:t>
                            </w:r>
                          </w:p>
                          <w:p w14:paraId="55022DE8" w14:textId="77777777" w:rsidR="00937BD9" w:rsidRPr="00674670" w:rsidRDefault="00937BD9" w:rsidP="00596AA5">
                            <w:pPr>
                              <w:tabs>
                                <w:tab w:val="center" w:pos="1238"/>
                              </w:tabs>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74670">
                              <w:rPr>
                                <w:rFonts w:ascii="Arial" w:hAnsi="Arial" w:cs="Arial"/>
                                <w:sz w:val="16"/>
                                <w:szCs w:val="16"/>
                              </w:rPr>
                              <w:t>(1.10-4.11)</w:t>
                            </w:r>
                          </w:p>
                        </w:tc>
                        <w:tc>
                          <w:tcPr>
                            <w:tcW w:w="1702" w:type="dxa"/>
                            <w:gridSpan w:val="2"/>
                            <w:tcBorders>
                              <w:bottom w:val="single" w:sz="4" w:space="0" w:color="auto"/>
                            </w:tcBorders>
                          </w:tcPr>
                          <w:p w14:paraId="4FA811A5" w14:textId="77777777" w:rsidR="00937BD9" w:rsidRPr="00674670" w:rsidRDefault="00937BD9" w:rsidP="00596AA5">
                            <w:pPr>
                              <w:spacing w:line="1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674670">
                              <w:rPr>
                                <w:rFonts w:ascii="Arial" w:hAnsi="Arial" w:cs="Arial"/>
                                <w:i/>
                                <w:iCs/>
                                <w:sz w:val="16"/>
                                <w:szCs w:val="16"/>
                              </w:rPr>
                              <w:t>0.025</w:t>
                            </w:r>
                          </w:p>
                        </w:tc>
                      </w:tr>
                    </w:tbl>
                    <w:p w14:paraId="5AA6E482" w14:textId="77777777" w:rsidR="00937BD9" w:rsidRPr="00674670" w:rsidRDefault="00937BD9" w:rsidP="00251D63">
                      <w:pPr>
                        <w:spacing w:line="230" w:lineRule="exact"/>
                        <w:jc w:val="both"/>
                        <w:rPr>
                          <w:rFonts w:ascii="Arial" w:hAnsi="Arial" w:cs="Arial"/>
                          <w:sz w:val="16"/>
                          <w:szCs w:val="16"/>
                          <w:lang w:val="en-US"/>
                        </w:rPr>
                      </w:pPr>
                      <w:r w:rsidRPr="00674670">
                        <w:rPr>
                          <w:rFonts w:ascii="Arial" w:hAnsi="Arial" w:cs="Arial"/>
                          <w:sz w:val="16"/>
                          <w:szCs w:val="16"/>
                        </w:rPr>
                        <w:t xml:space="preserve">VDD: vitamin D deficiency, DR: diabetic retinopathy, DN: diabetic neuropathy, HTN: hypertension, OR: odds ratio, CI: confidence interval, </w:t>
                      </w:r>
                      <w:r w:rsidRPr="00674670">
                        <w:rPr>
                          <w:rFonts w:ascii="Arial" w:hAnsi="Arial" w:cs="Arial"/>
                          <w:i/>
                          <w:iCs/>
                          <w:sz w:val="16"/>
                          <w:szCs w:val="16"/>
                        </w:rPr>
                        <w:t>P</w:t>
                      </w:r>
                      <w:r w:rsidRPr="00674670">
                        <w:rPr>
                          <w:rFonts w:ascii="Arial" w:hAnsi="Arial" w:cs="Arial"/>
                          <w:sz w:val="16"/>
                          <w:szCs w:val="16"/>
                        </w:rPr>
                        <w:t xml:space="preserve">: </w:t>
                      </w:r>
                      <w:r w:rsidRPr="00674670">
                        <w:rPr>
                          <w:rFonts w:ascii="Arial" w:hAnsi="Arial" w:cs="Arial"/>
                          <w:i/>
                          <w:iCs/>
                          <w:sz w:val="16"/>
                          <w:szCs w:val="16"/>
                        </w:rPr>
                        <w:t>P</w:t>
                      </w:r>
                      <w:r w:rsidRPr="00674670">
                        <w:rPr>
                          <w:rFonts w:ascii="Arial" w:hAnsi="Arial" w:cs="Arial"/>
                          <w:sz w:val="16"/>
                          <w:szCs w:val="16"/>
                        </w:rPr>
                        <w:t xml:space="preserve">-value, </w:t>
                      </w:r>
                      <w:r w:rsidRPr="00674670">
                        <w:rPr>
                          <w:rFonts w:ascii="Arial" w:hAnsi="Arial" w:cs="Arial"/>
                          <w:i/>
                          <w:iCs/>
                          <w:sz w:val="16"/>
                          <w:szCs w:val="16"/>
                        </w:rPr>
                        <w:t>P</w:t>
                      </w:r>
                      <w:r w:rsidRPr="00674670">
                        <w:rPr>
                          <w:rFonts w:ascii="Arial" w:hAnsi="Arial" w:cs="Arial"/>
                          <w:sz w:val="16"/>
                          <w:szCs w:val="16"/>
                        </w:rPr>
                        <w:t xml:space="preserve"> of &lt;0.05 is the significance level. The variables with odds ratios of 1 are the reference categories</w:t>
                      </w:r>
                      <w:r w:rsidRPr="00674670">
                        <w:rPr>
                          <w:rFonts w:ascii="Arial" w:hAnsi="Arial" w:cs="Arial"/>
                          <w:sz w:val="16"/>
                          <w:szCs w:val="16"/>
                          <w:lang w:val="en-US"/>
                        </w:rPr>
                        <w:t>.</w:t>
                      </w:r>
                    </w:p>
                    <w:p w14:paraId="4F992F0F" w14:textId="77777777" w:rsidR="00937BD9" w:rsidRPr="00674670" w:rsidRDefault="00937BD9" w:rsidP="00251D63">
                      <w:pPr>
                        <w:spacing w:line="180" w:lineRule="exact"/>
                        <w:jc w:val="both"/>
                        <w:rPr>
                          <w:rFonts w:ascii="Arial" w:hAnsi="Arial" w:cs="Arial"/>
                          <w:sz w:val="16"/>
                          <w:szCs w:val="16"/>
                          <w:lang w:val="en-US"/>
                        </w:rPr>
                      </w:pPr>
                    </w:p>
                    <w:p w14:paraId="42AF3880" w14:textId="77777777" w:rsidR="00937BD9" w:rsidRPr="00674670" w:rsidRDefault="00937BD9" w:rsidP="00251D63">
                      <w:pPr>
                        <w:rPr>
                          <w:rFonts w:ascii="Arial" w:hAnsi="Arial" w:cs="Arial"/>
                          <w:sz w:val="20"/>
                        </w:rPr>
                      </w:pPr>
                    </w:p>
                  </w:txbxContent>
                </v:textbox>
                <w10:wrap anchorx="margin"/>
              </v:shape>
            </w:pict>
          </mc:Fallback>
        </mc:AlternateContent>
      </w:r>
    </w:p>
    <w:p w14:paraId="5EB4217A" w14:textId="77777777" w:rsidR="00FB2D0F" w:rsidRDefault="00FB2D0F" w:rsidP="00F85E2C">
      <w:pPr>
        <w:spacing w:line="480" w:lineRule="auto"/>
        <w:jc w:val="both"/>
        <w:rPr>
          <w:rFonts w:ascii="Arial" w:hAnsi="Arial" w:cs="Arial"/>
          <w:sz w:val="22"/>
          <w:szCs w:val="22"/>
        </w:rPr>
      </w:pPr>
    </w:p>
    <w:p w14:paraId="3F753EEE" w14:textId="77777777" w:rsidR="00FB2D0F" w:rsidRDefault="00FB2D0F" w:rsidP="00F85E2C">
      <w:pPr>
        <w:spacing w:line="480" w:lineRule="auto"/>
        <w:jc w:val="both"/>
        <w:rPr>
          <w:rFonts w:ascii="Arial" w:hAnsi="Arial" w:cs="Arial"/>
          <w:sz w:val="22"/>
          <w:szCs w:val="22"/>
        </w:rPr>
      </w:pPr>
    </w:p>
    <w:p w14:paraId="0FFC02BC" w14:textId="77777777" w:rsidR="00FB2D0F" w:rsidRDefault="00FB2D0F" w:rsidP="00F85E2C">
      <w:pPr>
        <w:spacing w:line="480" w:lineRule="auto"/>
        <w:jc w:val="both"/>
        <w:rPr>
          <w:rFonts w:ascii="Arial" w:hAnsi="Arial" w:cs="Arial"/>
          <w:sz w:val="22"/>
          <w:szCs w:val="22"/>
        </w:rPr>
      </w:pPr>
    </w:p>
    <w:p w14:paraId="5201AAB5" w14:textId="77777777" w:rsidR="00FB2D0F" w:rsidRDefault="00FB2D0F" w:rsidP="00F85E2C">
      <w:pPr>
        <w:spacing w:line="480" w:lineRule="auto"/>
        <w:jc w:val="both"/>
        <w:rPr>
          <w:rFonts w:ascii="Arial" w:hAnsi="Arial" w:cs="Arial"/>
          <w:sz w:val="22"/>
          <w:szCs w:val="22"/>
        </w:rPr>
      </w:pPr>
    </w:p>
    <w:p w14:paraId="24FEB560" w14:textId="77777777" w:rsidR="00FB2D0F" w:rsidRDefault="00FB2D0F" w:rsidP="00F85E2C">
      <w:pPr>
        <w:spacing w:line="480" w:lineRule="auto"/>
        <w:jc w:val="both"/>
        <w:rPr>
          <w:rFonts w:ascii="Arial" w:hAnsi="Arial" w:cs="Arial"/>
          <w:sz w:val="22"/>
          <w:szCs w:val="22"/>
        </w:rPr>
      </w:pPr>
    </w:p>
    <w:p w14:paraId="5A80F2A0" w14:textId="77777777" w:rsidR="00FB2D0F" w:rsidRDefault="00FB2D0F" w:rsidP="00F85E2C">
      <w:pPr>
        <w:spacing w:line="480" w:lineRule="auto"/>
        <w:jc w:val="both"/>
        <w:rPr>
          <w:rFonts w:ascii="Arial" w:hAnsi="Arial" w:cs="Arial"/>
          <w:sz w:val="22"/>
          <w:szCs w:val="22"/>
        </w:rPr>
      </w:pPr>
    </w:p>
    <w:p w14:paraId="1FE8BA4B" w14:textId="77777777" w:rsidR="00FB2D0F" w:rsidRDefault="00FB2D0F" w:rsidP="00F85E2C">
      <w:pPr>
        <w:spacing w:line="480" w:lineRule="auto"/>
        <w:jc w:val="both"/>
        <w:rPr>
          <w:rFonts w:ascii="Arial" w:hAnsi="Arial" w:cs="Arial"/>
          <w:sz w:val="22"/>
          <w:szCs w:val="22"/>
        </w:rPr>
      </w:pPr>
    </w:p>
    <w:p w14:paraId="3E3FA4BD" w14:textId="77777777" w:rsidR="00FB2D0F" w:rsidRDefault="00FB2D0F" w:rsidP="00F85E2C">
      <w:pPr>
        <w:spacing w:line="480" w:lineRule="auto"/>
        <w:jc w:val="both"/>
        <w:rPr>
          <w:rFonts w:ascii="Arial" w:hAnsi="Arial" w:cs="Arial"/>
          <w:sz w:val="22"/>
          <w:szCs w:val="22"/>
        </w:rPr>
      </w:pPr>
    </w:p>
    <w:p w14:paraId="2A9FCA2B" w14:textId="77777777" w:rsidR="00FB2D0F" w:rsidRDefault="00FB2D0F" w:rsidP="00F85E2C">
      <w:pPr>
        <w:spacing w:line="480" w:lineRule="auto"/>
        <w:jc w:val="both"/>
        <w:rPr>
          <w:rFonts w:ascii="Arial" w:hAnsi="Arial" w:cs="Arial"/>
          <w:sz w:val="22"/>
          <w:szCs w:val="22"/>
        </w:rPr>
      </w:pPr>
    </w:p>
    <w:p w14:paraId="4F1B8F7D" w14:textId="77777777" w:rsidR="00FB2D0F" w:rsidRDefault="00FB2D0F" w:rsidP="00F85E2C">
      <w:pPr>
        <w:spacing w:line="480" w:lineRule="auto"/>
        <w:jc w:val="both"/>
        <w:rPr>
          <w:rFonts w:ascii="Arial" w:hAnsi="Arial" w:cs="Arial"/>
          <w:sz w:val="22"/>
          <w:szCs w:val="22"/>
        </w:rPr>
      </w:pPr>
    </w:p>
    <w:p w14:paraId="6F5C8D44" w14:textId="77777777" w:rsidR="00FB2D0F" w:rsidRDefault="00FB2D0F" w:rsidP="00F85E2C">
      <w:pPr>
        <w:spacing w:line="480" w:lineRule="auto"/>
        <w:jc w:val="both"/>
        <w:rPr>
          <w:rFonts w:ascii="Arial" w:hAnsi="Arial" w:cs="Arial"/>
          <w:sz w:val="22"/>
          <w:szCs w:val="22"/>
        </w:rPr>
      </w:pPr>
    </w:p>
    <w:p w14:paraId="4CA46842" w14:textId="77777777" w:rsidR="00FB2D0F" w:rsidRDefault="00FB2D0F" w:rsidP="00F85E2C">
      <w:pPr>
        <w:spacing w:line="480" w:lineRule="auto"/>
        <w:jc w:val="both"/>
        <w:rPr>
          <w:rFonts w:ascii="Arial" w:hAnsi="Arial" w:cs="Arial"/>
          <w:sz w:val="22"/>
          <w:szCs w:val="22"/>
        </w:rPr>
      </w:pPr>
    </w:p>
    <w:p w14:paraId="5A407DDF" w14:textId="77777777" w:rsidR="00FB2D0F" w:rsidRDefault="00FB2D0F" w:rsidP="00F85E2C">
      <w:pPr>
        <w:spacing w:line="480" w:lineRule="auto"/>
        <w:jc w:val="both"/>
        <w:rPr>
          <w:rFonts w:ascii="Arial" w:hAnsi="Arial" w:cs="Arial"/>
          <w:sz w:val="22"/>
          <w:szCs w:val="22"/>
        </w:rPr>
      </w:pPr>
    </w:p>
    <w:p w14:paraId="7729C24E" w14:textId="77777777" w:rsidR="00FB2D0F" w:rsidRDefault="00FB2D0F" w:rsidP="00F85E2C">
      <w:pPr>
        <w:spacing w:line="480" w:lineRule="auto"/>
        <w:jc w:val="both"/>
        <w:rPr>
          <w:rFonts w:ascii="Arial" w:hAnsi="Arial" w:cs="Arial"/>
          <w:sz w:val="22"/>
          <w:szCs w:val="22"/>
        </w:rPr>
      </w:pPr>
    </w:p>
    <w:p w14:paraId="18101290" w14:textId="77777777" w:rsidR="00FB2D0F" w:rsidRDefault="00FB2D0F" w:rsidP="00F85E2C">
      <w:pPr>
        <w:spacing w:line="480" w:lineRule="auto"/>
        <w:jc w:val="both"/>
        <w:rPr>
          <w:rFonts w:ascii="Arial" w:hAnsi="Arial" w:cs="Arial"/>
          <w:sz w:val="22"/>
          <w:szCs w:val="22"/>
        </w:rPr>
      </w:pPr>
    </w:p>
    <w:p w14:paraId="3BA4EB44" w14:textId="77777777" w:rsidR="00FB2D0F" w:rsidRDefault="00FB2D0F" w:rsidP="00F85E2C">
      <w:pPr>
        <w:spacing w:line="480" w:lineRule="auto"/>
        <w:jc w:val="both"/>
        <w:rPr>
          <w:rFonts w:ascii="Arial" w:hAnsi="Arial" w:cs="Arial"/>
          <w:sz w:val="22"/>
          <w:szCs w:val="22"/>
        </w:rPr>
      </w:pPr>
    </w:p>
    <w:p w14:paraId="40E25816" w14:textId="77777777" w:rsidR="00FB2D0F" w:rsidRDefault="00FB2D0F" w:rsidP="00F85E2C">
      <w:pPr>
        <w:spacing w:line="480" w:lineRule="auto"/>
        <w:jc w:val="both"/>
        <w:rPr>
          <w:rFonts w:ascii="Arial" w:hAnsi="Arial" w:cs="Arial"/>
          <w:sz w:val="22"/>
          <w:szCs w:val="22"/>
        </w:rPr>
      </w:pPr>
    </w:p>
    <w:p w14:paraId="465A094D" w14:textId="77777777" w:rsidR="00FB2D0F" w:rsidRDefault="00FB2D0F" w:rsidP="00F85E2C">
      <w:pPr>
        <w:spacing w:line="480" w:lineRule="auto"/>
        <w:jc w:val="both"/>
        <w:rPr>
          <w:rFonts w:ascii="Arial" w:hAnsi="Arial" w:cs="Arial"/>
          <w:sz w:val="22"/>
          <w:szCs w:val="22"/>
        </w:rPr>
      </w:pPr>
    </w:p>
    <w:p w14:paraId="0723A97D" w14:textId="77777777" w:rsidR="00FB2D0F" w:rsidRDefault="00FB2D0F" w:rsidP="00F85E2C">
      <w:pPr>
        <w:spacing w:line="480" w:lineRule="auto"/>
        <w:jc w:val="both"/>
        <w:rPr>
          <w:rFonts w:ascii="Arial" w:hAnsi="Arial" w:cs="Arial"/>
          <w:sz w:val="22"/>
          <w:szCs w:val="22"/>
        </w:rPr>
      </w:pPr>
    </w:p>
    <w:p w14:paraId="4909C6FA" w14:textId="77777777" w:rsidR="00251D63" w:rsidRPr="005F1755" w:rsidRDefault="00251D63" w:rsidP="00F85E2C">
      <w:pPr>
        <w:spacing w:line="480" w:lineRule="auto"/>
        <w:jc w:val="both"/>
        <w:rPr>
          <w:rFonts w:ascii="Arial" w:hAnsi="Arial" w:cs="Arial"/>
          <w:sz w:val="20"/>
        </w:rPr>
      </w:pPr>
    </w:p>
    <w:p w14:paraId="3331D86B" w14:textId="6102FF5C" w:rsidR="005F1755" w:rsidRDefault="005F1755" w:rsidP="00F85E2C">
      <w:pPr>
        <w:spacing w:line="480" w:lineRule="auto"/>
        <w:jc w:val="both"/>
        <w:rPr>
          <w:rFonts w:ascii="Arial" w:hAnsi="Arial" w:cs="Arial"/>
          <w:sz w:val="20"/>
        </w:rPr>
      </w:pPr>
    </w:p>
    <w:p w14:paraId="4B0B6103" w14:textId="7BC16626" w:rsidR="00356E05" w:rsidRDefault="00356E05" w:rsidP="00F85E2C">
      <w:pPr>
        <w:spacing w:line="480" w:lineRule="auto"/>
        <w:jc w:val="both"/>
        <w:rPr>
          <w:rFonts w:ascii="Arial" w:hAnsi="Arial" w:cs="Arial"/>
          <w:sz w:val="20"/>
        </w:rPr>
      </w:pPr>
    </w:p>
    <w:p w14:paraId="4578BCC9" w14:textId="4E5C1D5E" w:rsidR="00356E05" w:rsidRDefault="00356E05" w:rsidP="00F85E2C">
      <w:pPr>
        <w:spacing w:line="480" w:lineRule="auto"/>
        <w:jc w:val="both"/>
        <w:rPr>
          <w:rFonts w:ascii="Arial" w:hAnsi="Arial" w:cs="Arial"/>
          <w:sz w:val="20"/>
        </w:rPr>
      </w:pPr>
    </w:p>
    <w:p w14:paraId="3EDF6D4D" w14:textId="455628E4" w:rsidR="00356E05" w:rsidRDefault="00356E05" w:rsidP="00F85E2C">
      <w:pPr>
        <w:spacing w:line="480" w:lineRule="auto"/>
        <w:jc w:val="both"/>
        <w:rPr>
          <w:rFonts w:ascii="Arial" w:hAnsi="Arial" w:cs="Arial"/>
          <w:sz w:val="20"/>
        </w:rPr>
      </w:pPr>
    </w:p>
    <w:p w14:paraId="156B94B0" w14:textId="77777777" w:rsidR="00356E05" w:rsidRDefault="00356E05" w:rsidP="00F85E2C">
      <w:pPr>
        <w:spacing w:line="480" w:lineRule="auto"/>
        <w:jc w:val="both"/>
        <w:rPr>
          <w:rFonts w:ascii="Arial" w:hAnsi="Arial" w:cs="Arial"/>
          <w:sz w:val="20"/>
        </w:rPr>
      </w:pPr>
    </w:p>
    <w:p w14:paraId="7E29E411" w14:textId="0104E0D4" w:rsidR="00F85E2C" w:rsidRPr="005F1755" w:rsidRDefault="00A75A1F" w:rsidP="00F85E2C">
      <w:pPr>
        <w:spacing w:line="480" w:lineRule="auto"/>
        <w:jc w:val="both"/>
        <w:rPr>
          <w:rFonts w:ascii="Arial" w:hAnsi="Arial" w:cs="Arial"/>
          <w:sz w:val="20"/>
        </w:rPr>
      </w:pPr>
      <w:r w:rsidRPr="005F1755">
        <w:rPr>
          <w:rFonts w:ascii="Arial" w:hAnsi="Arial" w:cs="Arial"/>
          <w:sz w:val="20"/>
        </w:rPr>
        <w:lastRenderedPageBreak/>
        <w:t>Table 4 illustrates the results of the univariate and multivariate</w:t>
      </w:r>
      <w:r w:rsidR="00B514C4" w:rsidRPr="005F1755">
        <w:rPr>
          <w:rFonts w:ascii="Arial" w:hAnsi="Arial" w:cs="Arial"/>
          <w:sz w:val="20"/>
        </w:rPr>
        <w:t xml:space="preserve"> binary</w:t>
      </w:r>
      <w:r w:rsidRPr="005F1755">
        <w:rPr>
          <w:rFonts w:ascii="Arial" w:hAnsi="Arial" w:cs="Arial"/>
          <w:sz w:val="20"/>
        </w:rPr>
        <w:t xml:space="preserve"> logistic regression analyses used to examine the </w:t>
      </w:r>
      <w:r w:rsidR="00B514C4" w:rsidRPr="005F1755">
        <w:rPr>
          <w:rFonts w:ascii="Arial" w:hAnsi="Arial" w:cs="Arial"/>
          <w:sz w:val="20"/>
        </w:rPr>
        <w:t xml:space="preserve">predictors of </w:t>
      </w:r>
      <w:r w:rsidRPr="005F1755">
        <w:rPr>
          <w:rFonts w:ascii="Arial" w:hAnsi="Arial" w:cs="Arial"/>
          <w:sz w:val="20"/>
        </w:rPr>
        <w:t>poor glycaemic control.</w:t>
      </w:r>
      <w:r w:rsidR="002A2596" w:rsidRPr="005F1755">
        <w:rPr>
          <w:rFonts w:ascii="Arial" w:hAnsi="Arial" w:cs="Arial"/>
          <w:sz w:val="20"/>
        </w:rPr>
        <w:t xml:space="preserve"> </w:t>
      </w:r>
      <w:r w:rsidRPr="005F1755">
        <w:rPr>
          <w:rFonts w:ascii="Arial" w:hAnsi="Arial" w:cs="Arial"/>
          <w:sz w:val="20"/>
        </w:rPr>
        <w:t xml:space="preserve">The univariate logistic regression analysis revealed with a 95% CI </w:t>
      </w:r>
      <w:r w:rsidR="00D5124F" w:rsidRPr="005F1755">
        <w:rPr>
          <w:rFonts w:ascii="Arial" w:hAnsi="Arial" w:cs="Arial"/>
          <w:sz w:val="20"/>
        </w:rPr>
        <w:t xml:space="preserve">that </w:t>
      </w:r>
      <w:r w:rsidRPr="005F1755">
        <w:rPr>
          <w:rFonts w:ascii="Arial" w:hAnsi="Arial" w:cs="Arial"/>
          <w:sz w:val="20"/>
        </w:rPr>
        <w:t>VDD, illiteracy level, a DM duration of &gt;</w:t>
      </w:r>
      <w:r w:rsidR="004646C0" w:rsidRPr="005F1755">
        <w:rPr>
          <w:rFonts w:ascii="Arial" w:hAnsi="Arial" w:cs="Arial"/>
          <w:sz w:val="20"/>
        </w:rPr>
        <w:t>10</w:t>
      </w:r>
      <w:r w:rsidRPr="005F1755">
        <w:rPr>
          <w:rFonts w:ascii="Arial" w:hAnsi="Arial" w:cs="Arial"/>
          <w:sz w:val="20"/>
        </w:rPr>
        <w:t xml:space="preserve"> years, DR, DN, hypertension and taking both oral diabetic medication and insulin were significant</w:t>
      </w:r>
      <w:r w:rsidR="002A2596" w:rsidRPr="005F1755">
        <w:rPr>
          <w:rFonts w:ascii="Arial" w:hAnsi="Arial" w:cs="Arial"/>
          <w:sz w:val="20"/>
        </w:rPr>
        <w:t xml:space="preserve">ly associated with </w:t>
      </w:r>
      <w:r w:rsidRPr="005F1755">
        <w:rPr>
          <w:rFonts w:ascii="Arial" w:hAnsi="Arial" w:cs="Arial"/>
          <w:sz w:val="20"/>
        </w:rPr>
        <w:t>poor glycaemic control. The results of the multivariate</w:t>
      </w:r>
      <w:r w:rsidR="00D5124F" w:rsidRPr="005F1755">
        <w:rPr>
          <w:rFonts w:ascii="Arial" w:hAnsi="Arial" w:cs="Arial"/>
          <w:sz w:val="20"/>
        </w:rPr>
        <w:t xml:space="preserve"> binary</w:t>
      </w:r>
      <w:r w:rsidRPr="005F1755">
        <w:rPr>
          <w:rFonts w:ascii="Arial" w:hAnsi="Arial" w:cs="Arial"/>
          <w:sz w:val="20"/>
        </w:rPr>
        <w:t xml:space="preserve"> logistic regression analysis showed a significant association between VDD and glycaemic control after adjustment for the other covariates and that the odds of reporting poor glycaemic control were 3.79 times higher in patients with T2DM and VDD than in patients with T2DM without VDD</w:t>
      </w:r>
      <w:r w:rsidR="00D5124F" w:rsidRPr="005F1755">
        <w:rPr>
          <w:rFonts w:ascii="Arial" w:hAnsi="Arial" w:cs="Arial"/>
          <w:sz w:val="20"/>
        </w:rPr>
        <w:t>.</w:t>
      </w:r>
    </w:p>
    <w:p w14:paraId="281F6134" w14:textId="77777777" w:rsidR="00FB2D0F" w:rsidRPr="005F1755" w:rsidRDefault="00FB2D0F" w:rsidP="00F85E2C">
      <w:pPr>
        <w:spacing w:line="480" w:lineRule="auto"/>
        <w:jc w:val="both"/>
        <w:rPr>
          <w:rFonts w:ascii="Arial" w:hAnsi="Arial" w:cs="Arial"/>
          <w:b/>
          <w:bCs/>
          <w:sz w:val="20"/>
        </w:rPr>
      </w:pPr>
    </w:p>
    <w:p w14:paraId="25DAE65B" w14:textId="0006C647" w:rsidR="00A75A1F" w:rsidRPr="005F1755" w:rsidRDefault="00A75A1F" w:rsidP="00F85E2C">
      <w:pPr>
        <w:spacing w:line="480" w:lineRule="auto"/>
        <w:jc w:val="both"/>
        <w:rPr>
          <w:rFonts w:ascii="Arial" w:hAnsi="Arial" w:cs="Arial"/>
          <w:b/>
          <w:bCs/>
          <w:sz w:val="20"/>
        </w:rPr>
      </w:pPr>
      <w:r w:rsidRPr="005F1755">
        <w:rPr>
          <w:rFonts w:ascii="Arial" w:hAnsi="Arial" w:cs="Arial"/>
          <w:b/>
          <w:bCs/>
          <w:sz w:val="20"/>
        </w:rPr>
        <w:t xml:space="preserve">Discussion </w:t>
      </w:r>
    </w:p>
    <w:p w14:paraId="1EF13011" w14:textId="0D63395C" w:rsidR="00DA4FCC" w:rsidRPr="005F1755" w:rsidRDefault="00DB3FD8" w:rsidP="00F85E2C">
      <w:pPr>
        <w:spacing w:line="480" w:lineRule="auto"/>
        <w:jc w:val="both"/>
        <w:rPr>
          <w:rFonts w:ascii="Arial" w:hAnsi="Arial" w:cs="Arial"/>
          <w:sz w:val="20"/>
        </w:rPr>
      </w:pPr>
      <w:r w:rsidRPr="005F1755">
        <w:rPr>
          <w:rFonts w:ascii="Arial" w:hAnsi="Arial" w:cs="Arial"/>
          <w:sz w:val="20"/>
        </w:rPr>
        <w:t>The current study included a</w:t>
      </w:r>
      <w:r w:rsidR="00DA4FCC" w:rsidRPr="005F1755">
        <w:rPr>
          <w:rFonts w:ascii="Arial" w:hAnsi="Arial" w:cs="Arial"/>
          <w:sz w:val="20"/>
        </w:rPr>
        <w:t xml:space="preserve"> total</w:t>
      </w:r>
      <w:r w:rsidRPr="005F1755">
        <w:rPr>
          <w:rFonts w:ascii="Arial" w:hAnsi="Arial" w:cs="Arial"/>
          <w:sz w:val="20"/>
        </w:rPr>
        <w:t xml:space="preserve"> of </w:t>
      </w:r>
      <w:r w:rsidR="00DA4FCC" w:rsidRPr="005F1755">
        <w:rPr>
          <w:rFonts w:ascii="Arial" w:hAnsi="Arial" w:cs="Arial"/>
          <w:sz w:val="20"/>
        </w:rPr>
        <w:t xml:space="preserve">309 patients with </w:t>
      </w:r>
      <w:r w:rsidR="005F1755" w:rsidRPr="005F1755">
        <w:rPr>
          <w:rFonts w:ascii="Arial" w:hAnsi="Arial" w:cs="Arial"/>
          <w:sz w:val="20"/>
        </w:rPr>
        <w:t>T2DM and</w:t>
      </w:r>
      <w:r w:rsidR="00DA4FCC" w:rsidRPr="005F1755">
        <w:rPr>
          <w:rFonts w:ascii="Arial" w:hAnsi="Arial" w:cs="Arial"/>
          <w:sz w:val="20"/>
        </w:rPr>
        <w:t xml:space="preserve"> </w:t>
      </w:r>
      <w:r w:rsidR="005F1755">
        <w:rPr>
          <w:rFonts w:ascii="Arial" w:hAnsi="Arial" w:cs="Arial"/>
          <w:sz w:val="20"/>
        </w:rPr>
        <w:t xml:space="preserve">it </w:t>
      </w:r>
      <w:r w:rsidR="00DA4FCC" w:rsidRPr="005F1755">
        <w:rPr>
          <w:rFonts w:ascii="Arial" w:hAnsi="Arial" w:cs="Arial"/>
          <w:sz w:val="20"/>
        </w:rPr>
        <w:t>found that the prevalence of VDD in patients with T2DM was 60.8% in Jazan</w:t>
      </w:r>
      <w:r w:rsidR="000E3A14" w:rsidRPr="005F1755">
        <w:rPr>
          <w:rFonts w:ascii="Arial" w:hAnsi="Arial" w:cs="Arial"/>
          <w:sz w:val="20"/>
        </w:rPr>
        <w:t xml:space="preserve">. </w:t>
      </w:r>
      <w:r w:rsidR="00DA4FCC" w:rsidRPr="005F1755">
        <w:rPr>
          <w:rFonts w:ascii="Arial" w:hAnsi="Arial" w:cs="Arial"/>
          <w:sz w:val="20"/>
        </w:rPr>
        <w:t xml:space="preserve">Moreover, the study found that younger age, female gender, DR, dyslipidaemia, </w:t>
      </w:r>
      <w:r w:rsidR="009428B1" w:rsidRPr="005F1755">
        <w:rPr>
          <w:rFonts w:ascii="Arial" w:hAnsi="Arial" w:cs="Arial"/>
          <w:sz w:val="20"/>
        </w:rPr>
        <w:t xml:space="preserve">poor </w:t>
      </w:r>
      <w:r w:rsidR="00DA4FCC" w:rsidRPr="005F1755">
        <w:rPr>
          <w:rFonts w:ascii="Arial" w:hAnsi="Arial" w:cs="Arial"/>
          <w:sz w:val="20"/>
        </w:rPr>
        <w:t>glycaemic control and BMI</w:t>
      </w:r>
      <w:r w:rsidR="009428B1" w:rsidRPr="005F1755">
        <w:rPr>
          <w:rFonts w:ascii="Arial" w:hAnsi="Arial" w:cs="Arial"/>
          <w:sz w:val="20"/>
        </w:rPr>
        <w:t xml:space="preserve"> (obese)</w:t>
      </w:r>
      <w:r w:rsidR="00DA4FCC" w:rsidRPr="005F1755">
        <w:rPr>
          <w:rFonts w:ascii="Arial" w:hAnsi="Arial" w:cs="Arial"/>
          <w:sz w:val="20"/>
        </w:rPr>
        <w:t xml:space="preserve"> were significantly associated with VDD and that all of them except BMI were independent predictors of VDD. In addition, there was a significant negative correlation between 25-hydroxyvitamin D and HbA1c. Further analysis revealed that VDD was a significant independent predictor of poor glycaemic control after adjustment with hypertension, DR, DN, type of diabetes medication, diabetes duration, and education level.</w:t>
      </w:r>
    </w:p>
    <w:p w14:paraId="63D2AAB5" w14:textId="60BE497F" w:rsidR="00857562" w:rsidRPr="005F1755" w:rsidRDefault="00A75A1F" w:rsidP="00857562">
      <w:pPr>
        <w:spacing w:line="480" w:lineRule="auto"/>
        <w:jc w:val="both"/>
        <w:rPr>
          <w:rFonts w:ascii="Arial" w:hAnsi="Arial" w:cs="Arial"/>
          <w:b/>
          <w:bCs/>
          <w:sz w:val="20"/>
        </w:rPr>
      </w:pPr>
      <w:r w:rsidRPr="005F1755">
        <w:rPr>
          <w:rFonts w:ascii="Arial" w:hAnsi="Arial" w:cs="Arial"/>
          <w:sz w:val="20"/>
        </w:rPr>
        <w:t>The current study found a high prevalence of VDD in patients with T2DM (60.8%). This result is slightly lower than that of a previous study conducted in southern Saudi Arabia, which found that 76.6% of patients with T2DM had VDD</w:t>
      </w:r>
      <w:r w:rsidR="0009697F">
        <w:rPr>
          <w:rFonts w:ascii="Arial" w:hAnsi="Arial" w:cs="Arial"/>
          <w:sz w:val="20"/>
        </w:rPr>
        <w:t>;</w:t>
      </w:r>
      <w:r w:rsidR="0047146E" w:rsidRPr="005F1755">
        <w:rPr>
          <w:rFonts w:ascii="Arial" w:hAnsi="Arial" w:cs="Arial"/>
          <w:sz w:val="20"/>
          <w:vertAlign w:val="superscript"/>
        </w:rPr>
        <w:t>13</w:t>
      </w:r>
      <w:r w:rsidRPr="005F1755">
        <w:rPr>
          <w:rFonts w:ascii="Arial" w:hAnsi="Arial" w:cs="Arial"/>
          <w:sz w:val="20"/>
        </w:rPr>
        <w:t xml:space="preserve"> however, there were certain limitations in this study which might have led to this higher rate, such as its case control design and that the patients were recruited from tertiary hospitals</w:t>
      </w:r>
      <w:r w:rsidR="0009697F">
        <w:rPr>
          <w:rFonts w:ascii="Arial" w:hAnsi="Arial" w:cs="Arial"/>
          <w:sz w:val="20"/>
        </w:rPr>
        <w:t>.</w:t>
      </w:r>
      <w:r w:rsidR="0047146E" w:rsidRPr="005F1755">
        <w:rPr>
          <w:rFonts w:ascii="Arial" w:hAnsi="Arial" w:cs="Arial"/>
          <w:sz w:val="20"/>
          <w:vertAlign w:val="superscript"/>
        </w:rPr>
        <w:t>13</w:t>
      </w:r>
      <w:r w:rsidRPr="005F1755">
        <w:rPr>
          <w:rFonts w:ascii="Arial" w:hAnsi="Arial" w:cs="Arial"/>
          <w:sz w:val="20"/>
        </w:rPr>
        <w:t xml:space="preserve"> In line with our finding, previous studies have reported that the prevalence of VDD among patients with T2DM was around 60%</w:t>
      </w:r>
      <w:r w:rsidR="0009697F">
        <w:rPr>
          <w:rFonts w:ascii="Arial" w:hAnsi="Arial" w:cs="Arial"/>
          <w:sz w:val="20"/>
        </w:rPr>
        <w:t>.</w:t>
      </w:r>
      <w:r w:rsidR="0047146E" w:rsidRPr="005F1755">
        <w:rPr>
          <w:rFonts w:ascii="Arial" w:hAnsi="Arial" w:cs="Arial"/>
          <w:sz w:val="20"/>
          <w:vertAlign w:val="superscript"/>
        </w:rPr>
        <w:t>16</w:t>
      </w:r>
      <w:r w:rsidRPr="005F1755">
        <w:rPr>
          <w:rFonts w:ascii="Arial" w:hAnsi="Arial" w:cs="Arial"/>
          <w:sz w:val="20"/>
          <w:vertAlign w:val="superscript"/>
        </w:rPr>
        <w:t>,</w:t>
      </w:r>
      <w:r w:rsidR="0047146E" w:rsidRPr="005F1755">
        <w:rPr>
          <w:rFonts w:ascii="Arial" w:hAnsi="Arial" w:cs="Arial"/>
          <w:sz w:val="20"/>
          <w:vertAlign w:val="superscript"/>
        </w:rPr>
        <w:t>18</w:t>
      </w:r>
      <w:r w:rsidR="0009697F">
        <w:rPr>
          <w:rFonts w:ascii="Arial" w:hAnsi="Arial" w:cs="Arial"/>
          <w:sz w:val="20"/>
          <w:vertAlign w:val="superscript"/>
        </w:rPr>
        <w:t>,28</w:t>
      </w:r>
      <w:r w:rsidRPr="005F1755">
        <w:rPr>
          <w:rFonts w:ascii="Arial" w:hAnsi="Arial" w:cs="Arial"/>
          <w:sz w:val="20"/>
        </w:rPr>
        <w:t xml:space="preserve"> Several features of the current study sample may have influenced this high VDD prevalence. First</w:t>
      </w:r>
      <w:r w:rsidR="00CE7E97" w:rsidRPr="005F1755">
        <w:rPr>
          <w:rFonts w:ascii="Arial" w:hAnsi="Arial" w:cs="Arial"/>
          <w:sz w:val="20"/>
        </w:rPr>
        <w:t>ly</w:t>
      </w:r>
      <w:r w:rsidRPr="005F1755">
        <w:rPr>
          <w:rFonts w:ascii="Arial" w:hAnsi="Arial" w:cs="Arial"/>
          <w:sz w:val="20"/>
        </w:rPr>
        <w:t>, most of the study sample were females. Furthermore, the female sex was independently significantly associated with VDD in our results</w:t>
      </w:r>
      <w:r w:rsidR="00CE7E97" w:rsidRPr="005F1755">
        <w:rPr>
          <w:rFonts w:ascii="Arial" w:hAnsi="Arial" w:cs="Arial"/>
          <w:sz w:val="20"/>
        </w:rPr>
        <w:t xml:space="preserve">, as shown by some </w:t>
      </w:r>
      <w:r w:rsidR="0047146E" w:rsidRPr="005F1755">
        <w:rPr>
          <w:rFonts w:ascii="Arial" w:hAnsi="Arial" w:cs="Arial"/>
          <w:sz w:val="20"/>
          <w:vertAlign w:val="superscript"/>
        </w:rPr>
        <w:t>29</w:t>
      </w:r>
      <w:r w:rsidR="00CE7E97" w:rsidRPr="005F1755">
        <w:rPr>
          <w:rFonts w:ascii="Arial" w:hAnsi="Arial" w:cs="Arial"/>
          <w:sz w:val="20"/>
          <w:vertAlign w:val="superscript"/>
        </w:rPr>
        <w:t>-</w:t>
      </w:r>
      <w:r w:rsidR="00A603E0" w:rsidRPr="005F1755">
        <w:rPr>
          <w:rFonts w:ascii="Arial" w:hAnsi="Arial" w:cs="Arial"/>
          <w:sz w:val="20"/>
          <w:vertAlign w:val="superscript"/>
        </w:rPr>
        <w:t>32</w:t>
      </w:r>
      <w:r w:rsidR="00CE7E97" w:rsidRPr="005F1755">
        <w:rPr>
          <w:rFonts w:ascii="Arial" w:hAnsi="Arial" w:cs="Arial"/>
          <w:sz w:val="20"/>
        </w:rPr>
        <w:t xml:space="preserve"> but not all </w:t>
      </w:r>
      <w:r w:rsidR="00A603E0" w:rsidRPr="005F1755">
        <w:rPr>
          <w:rFonts w:ascii="Arial" w:hAnsi="Arial" w:cs="Arial"/>
          <w:sz w:val="20"/>
        </w:rPr>
        <w:t>other studie</w:t>
      </w:r>
      <w:r w:rsidR="0009697F">
        <w:rPr>
          <w:rFonts w:ascii="Arial" w:hAnsi="Arial" w:cs="Arial"/>
          <w:sz w:val="20"/>
        </w:rPr>
        <w:t>s.</w:t>
      </w:r>
      <w:r w:rsidR="00A603E0" w:rsidRPr="005F1755">
        <w:rPr>
          <w:rFonts w:ascii="Arial" w:hAnsi="Arial" w:cs="Arial"/>
          <w:sz w:val="20"/>
          <w:vertAlign w:val="superscript"/>
        </w:rPr>
        <w:t>33</w:t>
      </w:r>
      <w:r w:rsidR="00CE7E97" w:rsidRPr="005F1755">
        <w:rPr>
          <w:rFonts w:ascii="Arial" w:hAnsi="Arial" w:cs="Arial"/>
          <w:sz w:val="20"/>
          <w:vertAlign w:val="superscript"/>
        </w:rPr>
        <w:t>,</w:t>
      </w:r>
      <w:r w:rsidR="00A603E0" w:rsidRPr="005F1755">
        <w:rPr>
          <w:rFonts w:ascii="Arial" w:hAnsi="Arial" w:cs="Arial"/>
          <w:sz w:val="20"/>
          <w:vertAlign w:val="superscript"/>
        </w:rPr>
        <w:t>34</w:t>
      </w:r>
      <w:r w:rsidR="00994662">
        <w:rPr>
          <w:rFonts w:ascii="Arial" w:hAnsi="Arial" w:cs="Arial"/>
          <w:sz w:val="20"/>
        </w:rPr>
        <w:t xml:space="preserve"> </w:t>
      </w:r>
      <w:r w:rsidR="00220217" w:rsidRPr="00220217">
        <w:rPr>
          <w:rFonts w:ascii="Arial" w:hAnsi="Arial" w:cs="Arial"/>
          <w:sz w:val="20"/>
        </w:rPr>
        <w:t xml:space="preserve">The traditional clothes might be a predisposing factor to vitamin D deficiency due to reduction of sun exposure. </w:t>
      </w:r>
      <w:r w:rsidRPr="005F1755">
        <w:rPr>
          <w:rFonts w:ascii="Arial" w:hAnsi="Arial" w:cs="Arial"/>
          <w:sz w:val="20"/>
        </w:rPr>
        <w:t>Second</w:t>
      </w:r>
      <w:r w:rsidR="00CE7E97" w:rsidRPr="005F1755">
        <w:rPr>
          <w:rFonts w:ascii="Arial" w:hAnsi="Arial" w:cs="Arial"/>
          <w:sz w:val="20"/>
        </w:rPr>
        <w:t>ly</w:t>
      </w:r>
      <w:r w:rsidRPr="005F1755">
        <w:rPr>
          <w:rFonts w:ascii="Arial" w:hAnsi="Arial" w:cs="Arial"/>
          <w:sz w:val="20"/>
        </w:rPr>
        <w:t xml:space="preserve">, the majority of the current study’s participants were overweight or obese. The rate of obesity was </w:t>
      </w:r>
      <w:r w:rsidRPr="005F1755">
        <w:rPr>
          <w:rFonts w:ascii="Arial" w:hAnsi="Arial" w:cs="Arial"/>
          <w:sz w:val="20"/>
        </w:rPr>
        <w:lastRenderedPageBreak/>
        <w:t xml:space="preserve">high in our sample and obesity was associated with VDD. Similarly, several studies have found a link between the excess weight and VDD in T2DM </w:t>
      </w:r>
      <w:r w:rsidR="00A603E0" w:rsidRPr="005F1755">
        <w:rPr>
          <w:rFonts w:ascii="Arial" w:hAnsi="Arial" w:cs="Arial"/>
          <w:sz w:val="20"/>
          <w:vertAlign w:val="superscript"/>
        </w:rPr>
        <w:t>30</w:t>
      </w:r>
      <w:r w:rsidR="00D26A1A" w:rsidRPr="005F1755">
        <w:rPr>
          <w:rFonts w:ascii="Arial" w:hAnsi="Arial" w:cs="Arial"/>
          <w:sz w:val="20"/>
          <w:vertAlign w:val="superscript"/>
        </w:rPr>
        <w:t>,</w:t>
      </w:r>
      <w:r w:rsidR="00A603E0" w:rsidRPr="005F1755">
        <w:rPr>
          <w:rFonts w:ascii="Arial" w:hAnsi="Arial" w:cs="Arial"/>
          <w:sz w:val="20"/>
          <w:vertAlign w:val="superscript"/>
        </w:rPr>
        <w:t>31</w:t>
      </w:r>
      <w:r w:rsidR="00D26A1A" w:rsidRPr="005F1755">
        <w:rPr>
          <w:rFonts w:ascii="Arial" w:hAnsi="Arial" w:cs="Arial"/>
          <w:sz w:val="20"/>
          <w:vertAlign w:val="superscript"/>
        </w:rPr>
        <w:t>,</w:t>
      </w:r>
      <w:r w:rsidR="00A603E0" w:rsidRPr="005F1755">
        <w:rPr>
          <w:rFonts w:ascii="Arial" w:hAnsi="Arial" w:cs="Arial"/>
          <w:sz w:val="20"/>
          <w:vertAlign w:val="superscript"/>
        </w:rPr>
        <w:t>35</w:t>
      </w:r>
      <w:r w:rsidRPr="005F1755">
        <w:rPr>
          <w:rFonts w:ascii="Arial" w:hAnsi="Arial" w:cs="Arial"/>
          <w:sz w:val="20"/>
        </w:rPr>
        <w:t xml:space="preserve"> </w:t>
      </w:r>
      <w:r w:rsidR="00CE7E97" w:rsidRPr="005F1755">
        <w:rPr>
          <w:rFonts w:ascii="Arial" w:hAnsi="Arial" w:cs="Arial"/>
          <w:sz w:val="20"/>
        </w:rPr>
        <w:t>but others have not</w:t>
      </w:r>
      <w:r w:rsidR="0009697F">
        <w:rPr>
          <w:rFonts w:ascii="Arial" w:hAnsi="Arial" w:cs="Arial"/>
          <w:sz w:val="20"/>
        </w:rPr>
        <w:t>.</w:t>
      </w:r>
      <w:r w:rsidR="00A603E0" w:rsidRPr="005F1755">
        <w:rPr>
          <w:rFonts w:ascii="Arial" w:hAnsi="Arial" w:cs="Arial"/>
          <w:sz w:val="20"/>
          <w:vertAlign w:val="superscript"/>
        </w:rPr>
        <w:t>14</w:t>
      </w:r>
      <w:r w:rsidRPr="005F1755">
        <w:rPr>
          <w:rFonts w:ascii="Arial" w:hAnsi="Arial" w:cs="Arial"/>
          <w:sz w:val="20"/>
          <w:vertAlign w:val="superscript"/>
        </w:rPr>
        <w:t>,</w:t>
      </w:r>
      <w:r w:rsidR="00A603E0" w:rsidRPr="005F1755">
        <w:rPr>
          <w:rFonts w:ascii="Arial" w:hAnsi="Arial" w:cs="Arial"/>
          <w:sz w:val="20"/>
          <w:vertAlign w:val="superscript"/>
        </w:rPr>
        <w:t>18</w:t>
      </w:r>
      <w:r w:rsidRPr="005F1755">
        <w:rPr>
          <w:rFonts w:ascii="Arial" w:hAnsi="Arial" w:cs="Arial"/>
          <w:sz w:val="20"/>
        </w:rPr>
        <w:t xml:space="preserve"> A possible explanation for this association is that vitamin D is sequestered in the adipose tissue</w:t>
      </w:r>
      <w:r w:rsidR="0009697F">
        <w:rPr>
          <w:rFonts w:ascii="Arial" w:hAnsi="Arial" w:cs="Arial"/>
          <w:sz w:val="20"/>
        </w:rPr>
        <w:t>,</w:t>
      </w:r>
      <w:r w:rsidR="0009697F">
        <w:rPr>
          <w:rFonts w:ascii="Arial" w:hAnsi="Arial" w:cs="Arial"/>
          <w:sz w:val="20"/>
          <w:vertAlign w:val="superscript"/>
        </w:rPr>
        <w:t>26</w:t>
      </w:r>
      <w:r w:rsidRPr="005F1755">
        <w:rPr>
          <w:rFonts w:ascii="Arial" w:hAnsi="Arial" w:cs="Arial"/>
          <w:sz w:val="20"/>
        </w:rPr>
        <w:t xml:space="preserve"> so patients with obesity report lower serum 25-hydroxyviatmin D levels. The current study found that there was a higher rate of obesity in females than in males</w:t>
      </w:r>
      <w:r w:rsidR="00CE7E97" w:rsidRPr="005F1755">
        <w:rPr>
          <w:rFonts w:ascii="Arial" w:hAnsi="Arial" w:cs="Arial"/>
          <w:sz w:val="20"/>
        </w:rPr>
        <w:t xml:space="preserve">, which </w:t>
      </w:r>
      <w:r w:rsidRPr="005F1755">
        <w:rPr>
          <w:rFonts w:ascii="Arial" w:hAnsi="Arial" w:cs="Arial"/>
          <w:sz w:val="20"/>
        </w:rPr>
        <w:t>could have led to the detected association between gender and VDD. However, when adjusted with other covariates, obesity loses its effects. It seems that obesity plays as a confounder in the relationship of VDD with T2DM. Third</w:t>
      </w:r>
      <w:r w:rsidR="00CE7E97" w:rsidRPr="005F1755">
        <w:rPr>
          <w:rFonts w:ascii="Arial" w:hAnsi="Arial" w:cs="Arial"/>
          <w:sz w:val="20"/>
        </w:rPr>
        <w:t>ly</w:t>
      </w:r>
      <w:r w:rsidRPr="005F1755">
        <w:rPr>
          <w:rFonts w:ascii="Arial" w:hAnsi="Arial" w:cs="Arial"/>
          <w:sz w:val="20"/>
        </w:rPr>
        <w:t>, dyslipidaemia was associated with VDD even after adjustment with other covariates</w:t>
      </w:r>
      <w:r w:rsidR="00CE7E97" w:rsidRPr="005F1755">
        <w:rPr>
          <w:rFonts w:ascii="Arial" w:hAnsi="Arial" w:cs="Arial"/>
          <w:sz w:val="20"/>
        </w:rPr>
        <w:t>, as shown previously</w:t>
      </w:r>
      <w:r w:rsidR="0009697F">
        <w:rPr>
          <w:rFonts w:ascii="Arial" w:hAnsi="Arial" w:cs="Arial"/>
          <w:sz w:val="20"/>
        </w:rPr>
        <w:t>.</w:t>
      </w:r>
      <w:r w:rsidR="00A603E0" w:rsidRPr="005F1755">
        <w:rPr>
          <w:rFonts w:ascii="Arial" w:hAnsi="Arial" w:cs="Arial"/>
          <w:sz w:val="20"/>
          <w:vertAlign w:val="superscript"/>
        </w:rPr>
        <w:t>30</w:t>
      </w:r>
      <w:r w:rsidRPr="005F1755">
        <w:rPr>
          <w:rFonts w:ascii="Arial" w:hAnsi="Arial" w:cs="Arial"/>
          <w:sz w:val="20"/>
        </w:rPr>
        <w:t xml:space="preserve"> The higher rate of VDD in patients with T2DM in the current sample could be attributed to dyslipidaemia. However, some studies have reported that there is no association between dyslipidaemia and VDD among patients with T2DM</w:t>
      </w:r>
      <w:r w:rsidR="0009697F">
        <w:rPr>
          <w:rFonts w:ascii="Arial" w:hAnsi="Arial" w:cs="Arial"/>
          <w:sz w:val="20"/>
        </w:rPr>
        <w:t>.</w:t>
      </w:r>
      <w:r w:rsidR="00A603E0" w:rsidRPr="005F1755">
        <w:rPr>
          <w:rFonts w:ascii="Arial" w:hAnsi="Arial" w:cs="Arial"/>
          <w:sz w:val="20"/>
          <w:vertAlign w:val="superscript"/>
        </w:rPr>
        <w:t>31</w:t>
      </w:r>
      <w:r w:rsidR="00E55AE2" w:rsidRPr="005F1755">
        <w:rPr>
          <w:rFonts w:ascii="Arial" w:hAnsi="Arial" w:cs="Arial"/>
          <w:sz w:val="20"/>
          <w:vertAlign w:val="superscript"/>
        </w:rPr>
        <w:t>,</w:t>
      </w:r>
      <w:r w:rsidR="00A603E0" w:rsidRPr="005F1755">
        <w:rPr>
          <w:rFonts w:ascii="Arial" w:hAnsi="Arial" w:cs="Arial"/>
          <w:sz w:val="20"/>
          <w:vertAlign w:val="superscript"/>
        </w:rPr>
        <w:t>33</w:t>
      </w:r>
      <w:r w:rsidRPr="005F1755">
        <w:rPr>
          <w:rFonts w:ascii="Arial" w:hAnsi="Arial" w:cs="Arial"/>
          <w:sz w:val="20"/>
        </w:rPr>
        <w:t xml:space="preserve"> </w:t>
      </w:r>
      <w:r w:rsidR="00C76B68" w:rsidRPr="005F1755">
        <w:rPr>
          <w:rFonts w:ascii="Arial" w:hAnsi="Arial" w:cs="Arial"/>
          <w:sz w:val="20"/>
        </w:rPr>
        <w:t xml:space="preserve">The current </w:t>
      </w:r>
      <w:r w:rsidRPr="005F1755">
        <w:rPr>
          <w:rFonts w:ascii="Arial" w:hAnsi="Arial" w:cs="Arial"/>
          <w:sz w:val="20"/>
        </w:rPr>
        <w:t>study suggests that a younger age is more highly associated with VDD</w:t>
      </w:r>
      <w:r w:rsidR="00C76B68" w:rsidRPr="005F1755">
        <w:rPr>
          <w:rFonts w:ascii="Arial" w:hAnsi="Arial" w:cs="Arial"/>
          <w:sz w:val="20"/>
        </w:rPr>
        <w:t>, which</w:t>
      </w:r>
      <w:r w:rsidR="00B004CD" w:rsidRPr="005F1755">
        <w:rPr>
          <w:rFonts w:ascii="Arial" w:hAnsi="Arial" w:cs="Arial"/>
          <w:sz w:val="20"/>
        </w:rPr>
        <w:t xml:space="preserve"> </w:t>
      </w:r>
      <w:r w:rsidRPr="005F1755">
        <w:rPr>
          <w:rFonts w:ascii="Arial" w:hAnsi="Arial" w:cs="Arial"/>
          <w:sz w:val="20"/>
        </w:rPr>
        <w:t xml:space="preserve">is </w:t>
      </w:r>
      <w:r w:rsidR="00BD23AF" w:rsidRPr="005F1755">
        <w:rPr>
          <w:rFonts w:ascii="Arial" w:hAnsi="Arial" w:cs="Arial"/>
          <w:sz w:val="20"/>
        </w:rPr>
        <w:t>consistent</w:t>
      </w:r>
      <w:r w:rsidRPr="005F1755">
        <w:rPr>
          <w:rFonts w:ascii="Arial" w:hAnsi="Arial" w:cs="Arial"/>
          <w:sz w:val="20"/>
        </w:rPr>
        <w:t xml:space="preserve"> with other published research</w:t>
      </w:r>
      <w:r w:rsidR="0009697F">
        <w:rPr>
          <w:rFonts w:ascii="Arial" w:hAnsi="Arial" w:cs="Arial"/>
          <w:sz w:val="20"/>
        </w:rPr>
        <w:t>.</w:t>
      </w:r>
      <w:r w:rsidR="00A603E0" w:rsidRPr="005F1755">
        <w:rPr>
          <w:rFonts w:ascii="Arial" w:hAnsi="Arial" w:cs="Arial"/>
          <w:sz w:val="20"/>
          <w:vertAlign w:val="superscript"/>
        </w:rPr>
        <w:t>34</w:t>
      </w:r>
      <w:r w:rsidRPr="005F1755">
        <w:rPr>
          <w:rFonts w:ascii="Arial" w:hAnsi="Arial" w:cs="Arial"/>
          <w:sz w:val="20"/>
        </w:rPr>
        <w:t xml:space="preserve"> This finding could be explained by dietary behaviour. A study conducted in </w:t>
      </w:r>
      <w:r w:rsidR="00A335D7" w:rsidRPr="005F1755">
        <w:rPr>
          <w:rFonts w:ascii="Arial" w:hAnsi="Arial" w:cs="Arial"/>
          <w:sz w:val="20"/>
        </w:rPr>
        <w:t>Saudi</w:t>
      </w:r>
      <w:r w:rsidRPr="005F1755">
        <w:rPr>
          <w:rFonts w:ascii="Arial" w:hAnsi="Arial" w:cs="Arial"/>
          <w:sz w:val="20"/>
        </w:rPr>
        <w:t xml:space="preserve"> </w:t>
      </w:r>
      <w:r w:rsidR="00A335D7" w:rsidRPr="005F1755">
        <w:rPr>
          <w:rFonts w:ascii="Arial" w:hAnsi="Arial" w:cs="Arial"/>
          <w:sz w:val="20"/>
        </w:rPr>
        <w:t>Arabia</w:t>
      </w:r>
      <w:r w:rsidRPr="005F1755">
        <w:rPr>
          <w:rFonts w:ascii="Arial" w:hAnsi="Arial" w:cs="Arial"/>
          <w:sz w:val="20"/>
        </w:rPr>
        <w:t xml:space="preserve"> found that the healthy diet was adopted by older individuals and that the unhealthy diet was adopted by younger individuals</w:t>
      </w:r>
      <w:r w:rsidR="0009697F">
        <w:rPr>
          <w:rFonts w:ascii="Arial" w:hAnsi="Arial" w:cs="Arial"/>
          <w:sz w:val="20"/>
        </w:rPr>
        <w:t>.</w:t>
      </w:r>
      <w:r w:rsidR="00A603E0" w:rsidRPr="005F1755">
        <w:rPr>
          <w:rFonts w:ascii="Arial" w:hAnsi="Arial" w:cs="Arial"/>
          <w:sz w:val="20"/>
          <w:vertAlign w:val="superscript"/>
        </w:rPr>
        <w:t>3</w:t>
      </w:r>
      <w:r w:rsidR="0009697F">
        <w:rPr>
          <w:rFonts w:ascii="Arial" w:hAnsi="Arial" w:cs="Arial"/>
          <w:sz w:val="20"/>
          <w:vertAlign w:val="superscript"/>
        </w:rPr>
        <w:t>6</w:t>
      </w:r>
      <w:r w:rsidRPr="005F1755">
        <w:rPr>
          <w:rFonts w:ascii="Arial" w:hAnsi="Arial" w:cs="Arial"/>
          <w:sz w:val="20"/>
        </w:rPr>
        <w:t xml:space="preserve"> </w:t>
      </w:r>
      <w:r w:rsidR="004D1560" w:rsidRPr="005F1755">
        <w:rPr>
          <w:rFonts w:ascii="Arial" w:hAnsi="Arial" w:cs="Arial"/>
          <w:sz w:val="20"/>
        </w:rPr>
        <w:t xml:space="preserve">Although this is </w:t>
      </w:r>
      <w:r w:rsidRPr="005F1755">
        <w:rPr>
          <w:rFonts w:ascii="Arial" w:hAnsi="Arial" w:cs="Arial"/>
          <w:sz w:val="20"/>
        </w:rPr>
        <w:t>statistically significant</w:t>
      </w:r>
      <w:r w:rsidR="004D1560" w:rsidRPr="005F1755">
        <w:rPr>
          <w:rFonts w:ascii="Arial" w:hAnsi="Arial" w:cs="Arial"/>
          <w:sz w:val="20"/>
        </w:rPr>
        <w:t>, it may not have any</w:t>
      </w:r>
      <w:r w:rsidRPr="005F1755">
        <w:rPr>
          <w:rFonts w:ascii="Arial" w:hAnsi="Arial" w:cs="Arial"/>
          <w:sz w:val="20"/>
        </w:rPr>
        <w:t xml:space="preserve"> clinical</w:t>
      </w:r>
      <w:r w:rsidR="004D1560" w:rsidRPr="005F1755">
        <w:rPr>
          <w:rFonts w:ascii="Arial" w:hAnsi="Arial" w:cs="Arial"/>
          <w:sz w:val="20"/>
        </w:rPr>
        <w:t xml:space="preserve"> relevance since</w:t>
      </w:r>
      <w:r w:rsidRPr="005F1755">
        <w:rPr>
          <w:rFonts w:ascii="Arial" w:hAnsi="Arial" w:cs="Arial"/>
          <w:sz w:val="20"/>
        </w:rPr>
        <w:t xml:space="preserve"> the odds ratio </w:t>
      </w:r>
      <w:r w:rsidR="004D1560" w:rsidRPr="005F1755">
        <w:rPr>
          <w:rFonts w:ascii="Arial" w:hAnsi="Arial" w:cs="Arial"/>
          <w:sz w:val="20"/>
        </w:rPr>
        <w:t>wa</w:t>
      </w:r>
      <w:r w:rsidRPr="005F1755">
        <w:rPr>
          <w:rFonts w:ascii="Arial" w:hAnsi="Arial" w:cs="Arial"/>
          <w:sz w:val="20"/>
        </w:rPr>
        <w:t>s close to</w:t>
      </w:r>
      <w:r w:rsidR="004B555E" w:rsidRPr="005F1755">
        <w:rPr>
          <w:rFonts w:ascii="Arial" w:hAnsi="Arial" w:cs="Arial"/>
          <w:sz w:val="20"/>
        </w:rPr>
        <w:t xml:space="preserve"> 1</w:t>
      </w:r>
      <w:r w:rsidRPr="005F1755">
        <w:rPr>
          <w:rFonts w:ascii="Arial" w:hAnsi="Arial" w:cs="Arial"/>
          <w:sz w:val="20"/>
        </w:rPr>
        <w:t>. However, other studies have reported that there is no significant association between VDD and age</w:t>
      </w:r>
      <w:r w:rsidR="0009697F">
        <w:rPr>
          <w:rFonts w:ascii="Arial" w:hAnsi="Arial" w:cs="Arial"/>
          <w:sz w:val="20"/>
        </w:rPr>
        <w:t>.</w:t>
      </w:r>
      <w:r w:rsidR="00236487" w:rsidRPr="005F1755">
        <w:rPr>
          <w:rFonts w:ascii="Arial" w:hAnsi="Arial" w:cs="Arial"/>
          <w:sz w:val="20"/>
          <w:vertAlign w:val="superscript"/>
        </w:rPr>
        <w:t>14,</w:t>
      </w:r>
      <w:r w:rsidR="00A603E0" w:rsidRPr="005F1755">
        <w:rPr>
          <w:rFonts w:ascii="Arial" w:hAnsi="Arial" w:cs="Arial"/>
          <w:sz w:val="20"/>
          <w:vertAlign w:val="superscript"/>
        </w:rPr>
        <w:t>18</w:t>
      </w:r>
      <w:r w:rsidR="00236487" w:rsidRPr="005F1755">
        <w:rPr>
          <w:rFonts w:ascii="Arial" w:hAnsi="Arial" w:cs="Arial"/>
          <w:sz w:val="20"/>
          <w:vertAlign w:val="superscript"/>
        </w:rPr>
        <w:t>,</w:t>
      </w:r>
      <w:r w:rsidR="00A603E0" w:rsidRPr="005F1755">
        <w:rPr>
          <w:rFonts w:ascii="Arial" w:hAnsi="Arial" w:cs="Arial"/>
          <w:sz w:val="20"/>
          <w:vertAlign w:val="superscript"/>
        </w:rPr>
        <w:t>30</w:t>
      </w:r>
      <w:r w:rsidR="00236487" w:rsidRPr="005F1755">
        <w:rPr>
          <w:rFonts w:ascii="Arial" w:hAnsi="Arial" w:cs="Arial"/>
          <w:sz w:val="20"/>
          <w:vertAlign w:val="superscript"/>
        </w:rPr>
        <w:t>,</w:t>
      </w:r>
      <w:r w:rsidR="00A603E0" w:rsidRPr="005F1755">
        <w:rPr>
          <w:rFonts w:ascii="Arial" w:hAnsi="Arial" w:cs="Arial"/>
          <w:sz w:val="20"/>
          <w:vertAlign w:val="superscript"/>
        </w:rPr>
        <w:t>31</w:t>
      </w:r>
      <w:r w:rsidR="00236487" w:rsidRPr="005F1755">
        <w:rPr>
          <w:rFonts w:ascii="Arial" w:hAnsi="Arial" w:cs="Arial"/>
          <w:sz w:val="20"/>
          <w:vertAlign w:val="superscript"/>
        </w:rPr>
        <w:t>,</w:t>
      </w:r>
      <w:r w:rsidR="00A603E0" w:rsidRPr="005F1755">
        <w:rPr>
          <w:rFonts w:ascii="Arial" w:hAnsi="Arial" w:cs="Arial"/>
          <w:sz w:val="20"/>
          <w:vertAlign w:val="superscript"/>
        </w:rPr>
        <w:t>3</w:t>
      </w:r>
      <w:r w:rsidR="004B555E" w:rsidRPr="005F1755">
        <w:rPr>
          <w:rFonts w:ascii="Arial" w:hAnsi="Arial" w:cs="Arial"/>
          <w:sz w:val="20"/>
          <w:vertAlign w:val="superscript"/>
        </w:rPr>
        <w:t>3</w:t>
      </w:r>
      <w:r w:rsidR="00236487" w:rsidRPr="005F1755">
        <w:rPr>
          <w:rFonts w:ascii="Arial" w:hAnsi="Arial" w:cs="Arial"/>
          <w:sz w:val="20"/>
          <w:vertAlign w:val="superscript"/>
        </w:rPr>
        <w:t>,</w:t>
      </w:r>
      <w:r w:rsidR="00A603E0" w:rsidRPr="005F1755">
        <w:rPr>
          <w:rFonts w:ascii="Arial" w:hAnsi="Arial" w:cs="Arial"/>
          <w:sz w:val="20"/>
          <w:vertAlign w:val="superscript"/>
        </w:rPr>
        <w:t>35</w:t>
      </w:r>
      <w:r w:rsidR="00857562" w:rsidRPr="005F1755">
        <w:rPr>
          <w:rFonts w:ascii="Arial" w:hAnsi="Arial" w:cs="Arial"/>
          <w:b/>
          <w:bCs/>
          <w:sz w:val="20"/>
        </w:rPr>
        <w:t xml:space="preserve"> </w:t>
      </w:r>
    </w:p>
    <w:p w14:paraId="218251A4" w14:textId="7FED520C" w:rsidR="00F85E2C" w:rsidRPr="005F1755" w:rsidRDefault="00A75A1F" w:rsidP="00857562">
      <w:pPr>
        <w:spacing w:line="480" w:lineRule="auto"/>
        <w:jc w:val="both"/>
        <w:rPr>
          <w:rFonts w:ascii="Arial" w:hAnsi="Arial" w:cs="Arial"/>
          <w:b/>
          <w:bCs/>
          <w:sz w:val="20"/>
        </w:rPr>
      </w:pPr>
      <w:r w:rsidRPr="005F1755">
        <w:rPr>
          <w:rFonts w:ascii="Arial" w:hAnsi="Arial" w:cs="Arial"/>
          <w:sz w:val="20"/>
        </w:rPr>
        <w:t xml:space="preserve">Our results showed that there was a marginal significance level (P=0.054) of the association between VDD and diabetes duration. This result is supported by a </w:t>
      </w:r>
      <w:r w:rsidR="008C58FE" w:rsidRPr="005F1755">
        <w:rPr>
          <w:rFonts w:ascii="Arial" w:hAnsi="Arial" w:cs="Arial"/>
          <w:sz w:val="20"/>
        </w:rPr>
        <w:t>previous</w:t>
      </w:r>
      <w:r w:rsidRPr="005F1755">
        <w:rPr>
          <w:rFonts w:ascii="Arial" w:hAnsi="Arial" w:cs="Arial"/>
          <w:sz w:val="20"/>
        </w:rPr>
        <w:t xml:space="preserve"> study which reported a significant association between vitamin D and diabetes duration</w:t>
      </w:r>
      <w:r w:rsidR="00644A94">
        <w:rPr>
          <w:rFonts w:ascii="Arial" w:hAnsi="Arial" w:cs="Arial"/>
          <w:sz w:val="20"/>
        </w:rPr>
        <w:t>.</w:t>
      </w:r>
      <w:r w:rsidR="00A0563E" w:rsidRPr="005F1755">
        <w:rPr>
          <w:rFonts w:ascii="Arial" w:hAnsi="Arial" w:cs="Arial"/>
          <w:sz w:val="20"/>
          <w:vertAlign w:val="superscript"/>
        </w:rPr>
        <w:t>3</w:t>
      </w:r>
      <w:r w:rsidR="00644A94">
        <w:rPr>
          <w:rFonts w:ascii="Arial" w:hAnsi="Arial" w:cs="Arial"/>
          <w:sz w:val="20"/>
          <w:vertAlign w:val="superscript"/>
        </w:rPr>
        <w:t>7</w:t>
      </w:r>
      <w:r w:rsidRPr="005F1755">
        <w:rPr>
          <w:rFonts w:ascii="Arial" w:hAnsi="Arial" w:cs="Arial"/>
          <w:sz w:val="20"/>
        </w:rPr>
        <w:t xml:space="preserve"> Conversely, other studies have found that diabetes duration was not associated with VDD</w:t>
      </w:r>
      <w:r w:rsidR="00644A94">
        <w:rPr>
          <w:rFonts w:ascii="Arial" w:hAnsi="Arial" w:cs="Arial"/>
          <w:sz w:val="20"/>
        </w:rPr>
        <w:t>.</w:t>
      </w:r>
      <w:r w:rsidR="00404AC1" w:rsidRPr="005F1755">
        <w:rPr>
          <w:rFonts w:ascii="Arial" w:hAnsi="Arial" w:cs="Arial"/>
          <w:sz w:val="20"/>
          <w:vertAlign w:val="superscript"/>
        </w:rPr>
        <w:t>30</w:t>
      </w:r>
      <w:r w:rsidR="00236487" w:rsidRPr="005F1755">
        <w:rPr>
          <w:rFonts w:ascii="Arial" w:hAnsi="Arial" w:cs="Arial"/>
          <w:sz w:val="20"/>
          <w:vertAlign w:val="superscript"/>
        </w:rPr>
        <w:t>,</w:t>
      </w:r>
      <w:r w:rsidR="00404AC1" w:rsidRPr="005F1755">
        <w:rPr>
          <w:rFonts w:ascii="Arial" w:hAnsi="Arial" w:cs="Arial"/>
          <w:sz w:val="20"/>
          <w:vertAlign w:val="superscript"/>
        </w:rPr>
        <w:t>33</w:t>
      </w:r>
      <w:r w:rsidRPr="005F1755">
        <w:rPr>
          <w:rFonts w:ascii="Arial" w:hAnsi="Arial" w:cs="Arial"/>
          <w:sz w:val="20"/>
        </w:rPr>
        <w:t xml:space="preserve"> A possible explanation for our findings is that longer duration with diabetes is associated with diabetes complications</w:t>
      </w:r>
      <w:r w:rsidR="00644A94">
        <w:rPr>
          <w:rFonts w:ascii="Arial" w:hAnsi="Arial" w:cs="Arial"/>
          <w:sz w:val="20"/>
        </w:rPr>
        <w:t>,</w:t>
      </w:r>
      <w:r w:rsidR="00404AC1" w:rsidRPr="005F1755">
        <w:rPr>
          <w:rFonts w:ascii="Arial" w:hAnsi="Arial" w:cs="Arial"/>
          <w:sz w:val="20"/>
          <w:vertAlign w:val="superscript"/>
        </w:rPr>
        <w:t>3</w:t>
      </w:r>
      <w:r w:rsidR="00644A94">
        <w:rPr>
          <w:rFonts w:ascii="Arial" w:hAnsi="Arial" w:cs="Arial"/>
          <w:sz w:val="20"/>
          <w:vertAlign w:val="superscript"/>
        </w:rPr>
        <w:t xml:space="preserve">8 </w:t>
      </w:r>
      <w:r w:rsidRPr="005F1755">
        <w:rPr>
          <w:rFonts w:ascii="Arial" w:hAnsi="Arial" w:cs="Arial"/>
          <w:sz w:val="20"/>
        </w:rPr>
        <w:t>which, in turn, is associated with VDD</w:t>
      </w:r>
      <w:r w:rsidR="00644A94">
        <w:rPr>
          <w:rFonts w:ascii="Arial" w:hAnsi="Arial" w:cs="Arial"/>
          <w:sz w:val="20"/>
        </w:rPr>
        <w:t>.</w:t>
      </w:r>
      <w:r w:rsidR="00404AC1" w:rsidRPr="005F1755">
        <w:rPr>
          <w:rFonts w:ascii="Arial" w:hAnsi="Arial" w:cs="Arial"/>
          <w:sz w:val="20"/>
          <w:vertAlign w:val="superscript"/>
        </w:rPr>
        <w:t>18</w:t>
      </w:r>
    </w:p>
    <w:p w14:paraId="792D561C" w14:textId="601A4C87" w:rsidR="00A75A1F" w:rsidRPr="005F1755" w:rsidRDefault="00A75A1F" w:rsidP="00463AE6">
      <w:pPr>
        <w:spacing w:line="480" w:lineRule="auto"/>
        <w:jc w:val="both"/>
        <w:rPr>
          <w:rFonts w:ascii="Arial" w:hAnsi="Arial" w:cs="Arial"/>
          <w:sz w:val="20"/>
        </w:rPr>
      </w:pPr>
      <w:r w:rsidRPr="005F1755">
        <w:rPr>
          <w:rFonts w:ascii="Arial" w:hAnsi="Arial" w:cs="Arial"/>
          <w:sz w:val="20"/>
        </w:rPr>
        <w:t xml:space="preserve">The current study found that there is a significant positive association between DR and VDD in patients with T2DM. Similarly, </w:t>
      </w:r>
      <w:r w:rsidR="002F70B3" w:rsidRPr="005F1755">
        <w:rPr>
          <w:rFonts w:ascii="Arial" w:hAnsi="Arial" w:cs="Arial"/>
          <w:sz w:val="20"/>
        </w:rPr>
        <w:t>some studies</w:t>
      </w:r>
      <w:r w:rsidR="001627C3" w:rsidRPr="005F1755">
        <w:rPr>
          <w:rFonts w:ascii="Arial" w:hAnsi="Arial" w:cs="Arial"/>
          <w:sz w:val="20"/>
        </w:rPr>
        <w:t xml:space="preserve"> </w:t>
      </w:r>
      <w:r w:rsidRPr="005F1755">
        <w:rPr>
          <w:rFonts w:ascii="Arial" w:hAnsi="Arial" w:cs="Arial"/>
          <w:sz w:val="20"/>
        </w:rPr>
        <w:t>reported that serum 25-hydroxyvitamin D levels were significantly lower in participants with DR than in those without DR in patients with T2DM</w:t>
      </w:r>
      <w:r w:rsidR="00644A94">
        <w:rPr>
          <w:rFonts w:ascii="Arial" w:hAnsi="Arial" w:cs="Arial"/>
          <w:sz w:val="20"/>
        </w:rPr>
        <w:t>.</w:t>
      </w:r>
      <w:r w:rsidR="00404AC1" w:rsidRPr="005F1755">
        <w:rPr>
          <w:rFonts w:ascii="Arial" w:hAnsi="Arial" w:cs="Arial"/>
          <w:sz w:val="20"/>
          <w:vertAlign w:val="superscript"/>
        </w:rPr>
        <w:t>18</w:t>
      </w:r>
      <w:r w:rsidR="002F70B3" w:rsidRPr="005F1755">
        <w:rPr>
          <w:rFonts w:ascii="Arial" w:hAnsi="Arial" w:cs="Arial"/>
          <w:sz w:val="20"/>
          <w:vertAlign w:val="superscript"/>
        </w:rPr>
        <w:t>,</w:t>
      </w:r>
      <w:r w:rsidR="00404AC1" w:rsidRPr="005F1755">
        <w:rPr>
          <w:rFonts w:ascii="Arial" w:hAnsi="Arial" w:cs="Arial"/>
          <w:sz w:val="20"/>
          <w:vertAlign w:val="superscript"/>
        </w:rPr>
        <w:t>21</w:t>
      </w:r>
      <w:r w:rsidR="00644A94">
        <w:rPr>
          <w:rFonts w:ascii="Arial" w:hAnsi="Arial" w:cs="Arial"/>
          <w:sz w:val="20"/>
          <w:vertAlign w:val="superscript"/>
        </w:rPr>
        <w:t xml:space="preserve"> </w:t>
      </w:r>
      <w:r w:rsidRPr="005F1755">
        <w:rPr>
          <w:rFonts w:ascii="Arial" w:hAnsi="Arial" w:cs="Arial"/>
          <w:sz w:val="20"/>
        </w:rPr>
        <w:t xml:space="preserve">Conversely, </w:t>
      </w:r>
      <w:r w:rsidR="002F70B3" w:rsidRPr="005F1755">
        <w:rPr>
          <w:rFonts w:ascii="Arial" w:hAnsi="Arial" w:cs="Arial"/>
          <w:sz w:val="20"/>
        </w:rPr>
        <w:t>other</w:t>
      </w:r>
      <w:r w:rsidRPr="005F1755">
        <w:rPr>
          <w:rFonts w:ascii="Arial" w:hAnsi="Arial" w:cs="Arial"/>
          <w:sz w:val="20"/>
        </w:rPr>
        <w:t xml:space="preserve"> studies have found that VDD was not associated with DR in patients with T2DM</w:t>
      </w:r>
      <w:r w:rsidR="00644A94">
        <w:rPr>
          <w:rFonts w:ascii="Arial" w:hAnsi="Arial" w:cs="Arial"/>
          <w:sz w:val="20"/>
        </w:rPr>
        <w:t>.</w:t>
      </w:r>
      <w:r w:rsidR="00404AC1" w:rsidRPr="005F1755">
        <w:rPr>
          <w:rFonts w:ascii="Arial" w:hAnsi="Arial" w:cs="Arial"/>
          <w:sz w:val="20"/>
          <w:vertAlign w:val="superscript"/>
        </w:rPr>
        <w:t>19</w:t>
      </w:r>
      <w:r w:rsidRPr="005F1755">
        <w:rPr>
          <w:rFonts w:ascii="Arial" w:hAnsi="Arial" w:cs="Arial"/>
          <w:sz w:val="20"/>
          <w:vertAlign w:val="superscript"/>
        </w:rPr>
        <w:t>,</w:t>
      </w:r>
      <w:r w:rsidR="00404AC1" w:rsidRPr="005F1755">
        <w:rPr>
          <w:rFonts w:ascii="Arial" w:hAnsi="Arial" w:cs="Arial"/>
          <w:sz w:val="20"/>
          <w:vertAlign w:val="superscript"/>
        </w:rPr>
        <w:t>20</w:t>
      </w:r>
      <w:r w:rsidRPr="005F1755">
        <w:rPr>
          <w:rFonts w:ascii="Arial" w:hAnsi="Arial" w:cs="Arial"/>
          <w:sz w:val="20"/>
        </w:rPr>
        <w:t xml:space="preserve"> The current study findings suggest that DN and DNP are not associated with VDD in patients with T2DM. This is consistent with </w:t>
      </w:r>
      <w:r w:rsidR="002F70B3" w:rsidRPr="005F1755">
        <w:rPr>
          <w:rFonts w:ascii="Arial" w:hAnsi="Arial" w:cs="Arial"/>
          <w:sz w:val="20"/>
        </w:rPr>
        <w:t xml:space="preserve">other </w:t>
      </w:r>
      <w:r w:rsidRPr="005F1755">
        <w:rPr>
          <w:rFonts w:ascii="Arial" w:hAnsi="Arial" w:cs="Arial"/>
          <w:sz w:val="20"/>
        </w:rPr>
        <w:t>research studies, which found that DN</w:t>
      </w:r>
      <w:r w:rsidR="00644A94">
        <w:rPr>
          <w:rFonts w:ascii="Arial" w:hAnsi="Arial" w:cs="Arial"/>
          <w:sz w:val="20"/>
        </w:rPr>
        <w:t xml:space="preserve"> </w:t>
      </w:r>
      <w:r w:rsidR="00404AC1" w:rsidRPr="005F1755">
        <w:rPr>
          <w:rFonts w:ascii="Arial" w:hAnsi="Arial" w:cs="Arial"/>
          <w:sz w:val="20"/>
          <w:vertAlign w:val="superscript"/>
        </w:rPr>
        <w:t>19</w:t>
      </w:r>
      <w:r w:rsidR="00236487" w:rsidRPr="005F1755">
        <w:rPr>
          <w:rFonts w:ascii="Arial" w:hAnsi="Arial" w:cs="Arial"/>
          <w:sz w:val="20"/>
          <w:vertAlign w:val="superscript"/>
        </w:rPr>
        <w:t>,</w:t>
      </w:r>
      <w:r w:rsidR="00404AC1" w:rsidRPr="005F1755">
        <w:rPr>
          <w:rFonts w:ascii="Arial" w:hAnsi="Arial" w:cs="Arial"/>
          <w:sz w:val="20"/>
          <w:vertAlign w:val="superscript"/>
        </w:rPr>
        <w:t>21</w:t>
      </w:r>
      <w:r w:rsidRPr="005F1755">
        <w:rPr>
          <w:rFonts w:ascii="Arial" w:hAnsi="Arial" w:cs="Arial"/>
          <w:sz w:val="20"/>
        </w:rPr>
        <w:t xml:space="preserve"> and </w:t>
      </w:r>
      <w:r w:rsidRPr="005F1755">
        <w:rPr>
          <w:rFonts w:ascii="Arial" w:hAnsi="Arial" w:cs="Arial"/>
          <w:sz w:val="20"/>
        </w:rPr>
        <w:lastRenderedPageBreak/>
        <w:t xml:space="preserve">DNP </w:t>
      </w:r>
      <w:r w:rsidR="00404AC1" w:rsidRPr="005F1755">
        <w:rPr>
          <w:rFonts w:ascii="Arial" w:hAnsi="Arial" w:cs="Arial"/>
          <w:sz w:val="20"/>
          <w:vertAlign w:val="superscript"/>
        </w:rPr>
        <w:t>18</w:t>
      </w:r>
      <w:r w:rsidR="00236487" w:rsidRPr="005F1755">
        <w:rPr>
          <w:rFonts w:ascii="Arial" w:hAnsi="Arial" w:cs="Arial"/>
          <w:sz w:val="20"/>
          <w:vertAlign w:val="superscript"/>
        </w:rPr>
        <w:t>,</w:t>
      </w:r>
      <w:r w:rsidR="00404AC1" w:rsidRPr="005F1755">
        <w:rPr>
          <w:rFonts w:ascii="Arial" w:hAnsi="Arial" w:cs="Arial"/>
          <w:sz w:val="20"/>
          <w:vertAlign w:val="superscript"/>
        </w:rPr>
        <w:t>21</w:t>
      </w:r>
      <w:r w:rsidRPr="005F1755">
        <w:rPr>
          <w:rFonts w:ascii="Arial" w:hAnsi="Arial" w:cs="Arial"/>
          <w:sz w:val="20"/>
        </w:rPr>
        <w:t xml:space="preserve"> were not associated with VDD. Conversely, some research studies have suggested that VDD is significantly associated with DN </w:t>
      </w:r>
      <w:r w:rsidR="00404AC1" w:rsidRPr="005F1755">
        <w:rPr>
          <w:rFonts w:ascii="Arial" w:hAnsi="Arial" w:cs="Arial"/>
          <w:sz w:val="20"/>
          <w:vertAlign w:val="superscript"/>
        </w:rPr>
        <w:t>18</w:t>
      </w:r>
      <w:r w:rsidRPr="005F1755">
        <w:rPr>
          <w:rFonts w:ascii="Arial" w:hAnsi="Arial" w:cs="Arial"/>
          <w:sz w:val="20"/>
        </w:rPr>
        <w:t xml:space="preserve"> and DNP</w:t>
      </w:r>
      <w:r w:rsidR="00644A94">
        <w:rPr>
          <w:rFonts w:ascii="Arial" w:hAnsi="Arial" w:cs="Arial"/>
          <w:sz w:val="20"/>
        </w:rPr>
        <w:t>.</w:t>
      </w:r>
      <w:r w:rsidR="00404AC1" w:rsidRPr="005F1755">
        <w:rPr>
          <w:rFonts w:ascii="Arial" w:hAnsi="Arial" w:cs="Arial"/>
          <w:sz w:val="20"/>
          <w:vertAlign w:val="superscript"/>
        </w:rPr>
        <w:t>19</w:t>
      </w:r>
    </w:p>
    <w:p w14:paraId="1CE02B06" w14:textId="4B2ACDB7" w:rsidR="00A36501" w:rsidRPr="00791082" w:rsidRDefault="00A75A1F" w:rsidP="00791082">
      <w:pPr>
        <w:spacing w:line="480" w:lineRule="auto"/>
        <w:jc w:val="both"/>
        <w:rPr>
          <w:rFonts w:ascii="Arial" w:hAnsi="Arial" w:cs="Arial"/>
          <w:sz w:val="20"/>
        </w:rPr>
      </w:pPr>
      <w:r w:rsidRPr="005F1755">
        <w:rPr>
          <w:rFonts w:ascii="Arial" w:hAnsi="Arial" w:cs="Arial"/>
          <w:sz w:val="20"/>
        </w:rPr>
        <w:t>Good glycaemic control is considered as one of the most important goals of T2DM management</w:t>
      </w:r>
      <w:r w:rsidR="00644A94">
        <w:rPr>
          <w:rFonts w:ascii="Arial" w:hAnsi="Arial" w:cs="Arial"/>
          <w:sz w:val="20"/>
        </w:rPr>
        <w:t>.</w:t>
      </w:r>
      <w:r w:rsidR="00404AC1" w:rsidRPr="005F1755">
        <w:rPr>
          <w:rFonts w:ascii="Arial" w:hAnsi="Arial" w:cs="Arial"/>
          <w:sz w:val="20"/>
          <w:vertAlign w:val="superscript"/>
        </w:rPr>
        <w:t>22</w:t>
      </w:r>
      <w:r w:rsidRPr="005F1755">
        <w:rPr>
          <w:rFonts w:ascii="Arial" w:hAnsi="Arial" w:cs="Arial"/>
          <w:sz w:val="20"/>
        </w:rPr>
        <w:t xml:space="preserve"> The current study found that 25-hydroxyvitamin D levels were inversely correlated with glycaemic control measured by HbA1c levels. </w:t>
      </w:r>
      <w:r w:rsidR="002F70B3" w:rsidRPr="005F1755">
        <w:rPr>
          <w:rFonts w:ascii="Arial" w:hAnsi="Arial" w:cs="Arial"/>
          <w:sz w:val="20"/>
        </w:rPr>
        <w:t>This finding is consistent with a number of previous research studies</w:t>
      </w:r>
      <w:r w:rsidR="00644A94">
        <w:rPr>
          <w:rFonts w:ascii="Arial" w:hAnsi="Arial" w:cs="Arial"/>
          <w:sz w:val="20"/>
        </w:rPr>
        <w:t>.</w:t>
      </w:r>
      <w:r w:rsidR="00404AC1" w:rsidRPr="005F1755">
        <w:rPr>
          <w:rFonts w:ascii="Arial" w:hAnsi="Arial" w:cs="Arial"/>
          <w:sz w:val="20"/>
          <w:vertAlign w:val="superscript"/>
        </w:rPr>
        <w:t>18</w:t>
      </w:r>
      <w:r w:rsidR="003E67F9" w:rsidRPr="005F1755">
        <w:rPr>
          <w:rFonts w:ascii="Arial" w:hAnsi="Arial" w:cs="Arial"/>
          <w:sz w:val="20"/>
          <w:vertAlign w:val="superscript"/>
        </w:rPr>
        <w:t>,</w:t>
      </w:r>
      <w:r w:rsidR="00404AC1" w:rsidRPr="005F1755">
        <w:rPr>
          <w:rFonts w:ascii="Arial" w:hAnsi="Arial" w:cs="Arial"/>
          <w:sz w:val="20"/>
          <w:vertAlign w:val="superscript"/>
        </w:rPr>
        <w:t>23</w:t>
      </w:r>
      <w:r w:rsidR="00236487" w:rsidRPr="005F1755">
        <w:rPr>
          <w:rFonts w:ascii="Arial" w:hAnsi="Arial" w:cs="Arial"/>
          <w:sz w:val="20"/>
          <w:vertAlign w:val="superscript"/>
        </w:rPr>
        <w:t>,</w:t>
      </w:r>
      <w:r w:rsidR="00404AC1" w:rsidRPr="005F1755">
        <w:rPr>
          <w:rFonts w:ascii="Arial" w:hAnsi="Arial" w:cs="Arial"/>
          <w:sz w:val="20"/>
          <w:vertAlign w:val="superscript"/>
        </w:rPr>
        <w:t>25</w:t>
      </w:r>
      <w:r w:rsidRPr="005F1755">
        <w:rPr>
          <w:rFonts w:ascii="Arial" w:hAnsi="Arial" w:cs="Arial"/>
          <w:sz w:val="20"/>
        </w:rPr>
        <w:t xml:space="preserve"> Additionally, the current study found that glycaemic control is independently associated with VDD</w:t>
      </w:r>
      <w:r w:rsidR="001627C3" w:rsidRPr="005F1755">
        <w:rPr>
          <w:rFonts w:ascii="Arial" w:hAnsi="Arial" w:cs="Arial"/>
          <w:sz w:val="20"/>
        </w:rPr>
        <w:t xml:space="preserve">. </w:t>
      </w:r>
      <w:r w:rsidRPr="005F1755">
        <w:rPr>
          <w:rFonts w:ascii="Arial" w:hAnsi="Arial" w:cs="Arial"/>
          <w:sz w:val="20"/>
        </w:rPr>
        <w:t>Similarly, a cross-sectional study reported a significant positive association between VDD and poor glycaemic contro</w:t>
      </w:r>
      <w:r w:rsidR="00644A94">
        <w:rPr>
          <w:rFonts w:ascii="Arial" w:hAnsi="Arial" w:cs="Arial"/>
          <w:sz w:val="20"/>
        </w:rPr>
        <w:t>l.</w:t>
      </w:r>
      <w:r w:rsidR="00644A94">
        <w:rPr>
          <w:rFonts w:ascii="Arial" w:hAnsi="Arial" w:cs="Arial"/>
          <w:sz w:val="20"/>
          <w:vertAlign w:val="superscript"/>
        </w:rPr>
        <w:t>39</w:t>
      </w:r>
      <w:r w:rsidRPr="005F1755">
        <w:rPr>
          <w:rFonts w:ascii="Arial" w:hAnsi="Arial" w:cs="Arial"/>
          <w:sz w:val="20"/>
        </w:rPr>
        <w:t xml:space="preserve"> Conversely, a cross-sectional study </w:t>
      </w:r>
      <w:r w:rsidR="001627C3" w:rsidRPr="005F1755">
        <w:rPr>
          <w:rFonts w:ascii="Arial" w:hAnsi="Arial" w:cs="Arial"/>
          <w:sz w:val="20"/>
        </w:rPr>
        <w:t xml:space="preserve">found </w:t>
      </w:r>
      <w:r w:rsidRPr="005F1755">
        <w:rPr>
          <w:rFonts w:ascii="Arial" w:hAnsi="Arial" w:cs="Arial"/>
          <w:sz w:val="20"/>
        </w:rPr>
        <w:t>that vitamin D is not associated with HbA1c</w:t>
      </w:r>
      <w:r w:rsidR="00644A94">
        <w:rPr>
          <w:rFonts w:ascii="Arial" w:hAnsi="Arial" w:cs="Arial"/>
          <w:sz w:val="20"/>
        </w:rPr>
        <w:t>.</w:t>
      </w:r>
      <w:r w:rsidR="00404AC1" w:rsidRPr="005F1755">
        <w:rPr>
          <w:rFonts w:ascii="Arial" w:hAnsi="Arial" w:cs="Arial"/>
          <w:sz w:val="20"/>
          <w:vertAlign w:val="superscript"/>
        </w:rPr>
        <w:t>14</w:t>
      </w:r>
      <w:r w:rsidRPr="005F1755">
        <w:rPr>
          <w:rFonts w:ascii="Arial" w:hAnsi="Arial" w:cs="Arial"/>
          <w:sz w:val="20"/>
        </w:rPr>
        <w:t xml:space="preserve"> The exact mechanism by which VDD may affect glycaemic control is not fully understood; however, potential pathways have been suggested which involve pancreatic beta cell dysfunction, reduced insulin sensitivity, and inflammation</w:t>
      </w:r>
      <w:r w:rsidR="00644A94">
        <w:rPr>
          <w:rFonts w:ascii="Arial" w:hAnsi="Arial" w:cs="Arial"/>
          <w:sz w:val="20"/>
        </w:rPr>
        <w:t>.</w:t>
      </w:r>
      <w:r w:rsidR="00404AC1" w:rsidRPr="005F1755">
        <w:rPr>
          <w:rFonts w:ascii="Arial" w:hAnsi="Arial" w:cs="Arial"/>
          <w:sz w:val="20"/>
          <w:vertAlign w:val="superscript"/>
        </w:rPr>
        <w:t>4</w:t>
      </w:r>
      <w:r w:rsidR="00644A94">
        <w:rPr>
          <w:rFonts w:ascii="Arial" w:hAnsi="Arial" w:cs="Arial"/>
          <w:sz w:val="20"/>
          <w:vertAlign w:val="superscript"/>
        </w:rPr>
        <w:t>0</w:t>
      </w:r>
      <w:r w:rsidRPr="005F1755">
        <w:rPr>
          <w:rFonts w:ascii="Arial" w:hAnsi="Arial" w:cs="Arial"/>
          <w:sz w:val="20"/>
        </w:rPr>
        <w:t xml:space="preserve"> These proposed mechanisms are important focuses for future studies. </w:t>
      </w:r>
    </w:p>
    <w:p w14:paraId="7F2E12A5" w14:textId="77777777" w:rsidR="00A36501" w:rsidRPr="005F1755" w:rsidRDefault="00A36501" w:rsidP="00561532">
      <w:pPr>
        <w:spacing w:line="480" w:lineRule="auto"/>
        <w:jc w:val="both"/>
        <w:rPr>
          <w:rFonts w:ascii="Arial" w:hAnsi="Arial" w:cs="Arial"/>
          <w:b/>
          <w:bCs/>
          <w:sz w:val="20"/>
        </w:rPr>
      </w:pPr>
    </w:p>
    <w:p w14:paraId="206E4B9F" w14:textId="08B41248" w:rsidR="008C58FE" w:rsidRPr="005F1755" w:rsidRDefault="00A75A1F" w:rsidP="00561532">
      <w:pPr>
        <w:spacing w:line="480" w:lineRule="auto"/>
        <w:jc w:val="both"/>
        <w:rPr>
          <w:rFonts w:ascii="Arial" w:hAnsi="Arial" w:cs="Arial"/>
          <w:sz w:val="20"/>
        </w:rPr>
      </w:pPr>
      <w:r w:rsidRPr="005F1755">
        <w:rPr>
          <w:rFonts w:ascii="Arial" w:hAnsi="Arial" w:cs="Arial"/>
          <w:b/>
          <w:bCs/>
          <w:sz w:val="20"/>
        </w:rPr>
        <w:t xml:space="preserve">Strengths and Limitations </w:t>
      </w:r>
    </w:p>
    <w:p w14:paraId="4257D0E1" w14:textId="15980B98" w:rsidR="00A75A1F" w:rsidRDefault="00A75A1F" w:rsidP="00AB04A3">
      <w:pPr>
        <w:spacing w:line="480" w:lineRule="auto"/>
        <w:jc w:val="both"/>
        <w:rPr>
          <w:rFonts w:ascii="Arial" w:hAnsi="Arial" w:cs="Arial"/>
          <w:sz w:val="20"/>
        </w:rPr>
      </w:pPr>
      <w:r w:rsidRPr="005F1755">
        <w:rPr>
          <w:rFonts w:ascii="Arial" w:hAnsi="Arial" w:cs="Arial"/>
          <w:sz w:val="20"/>
        </w:rPr>
        <w:t xml:space="preserve">The strengths of the current study were that it was a population-based and the participants were selected randomly. There was an 18.3% non-response or excluded rate; however, this was mitigated when the sample size was calculated by </w:t>
      </w:r>
      <w:r w:rsidR="00463AE6" w:rsidRPr="005F1755">
        <w:rPr>
          <w:rFonts w:ascii="Arial" w:hAnsi="Arial" w:cs="Arial"/>
          <w:sz w:val="20"/>
        </w:rPr>
        <w:t xml:space="preserve">accounting for </w:t>
      </w:r>
      <w:r w:rsidRPr="005F1755">
        <w:rPr>
          <w:rFonts w:ascii="Arial" w:hAnsi="Arial" w:cs="Arial"/>
          <w:sz w:val="20"/>
        </w:rPr>
        <w:t xml:space="preserve">30% </w:t>
      </w:r>
      <w:r w:rsidR="00463AE6" w:rsidRPr="005F1755">
        <w:rPr>
          <w:rFonts w:ascii="Arial" w:hAnsi="Arial" w:cs="Arial"/>
          <w:sz w:val="20"/>
        </w:rPr>
        <w:t>non-response rate</w:t>
      </w:r>
      <w:r w:rsidRPr="005F1755">
        <w:rPr>
          <w:rFonts w:ascii="Arial" w:hAnsi="Arial" w:cs="Arial"/>
          <w:sz w:val="20"/>
        </w:rPr>
        <w:t xml:space="preserve">. The limitations of the current study were that sun exposure and vitamin D dietary intake were not assessed in the current study; however, patients on a vitamin D supplement were excluded. Moreover, Jazan’s population is homogeneous </w:t>
      </w:r>
      <w:r w:rsidR="00404AC1" w:rsidRPr="005F1755">
        <w:rPr>
          <w:rFonts w:ascii="Arial" w:hAnsi="Arial" w:cs="Arial"/>
          <w:sz w:val="20"/>
          <w:vertAlign w:val="superscript"/>
        </w:rPr>
        <w:t>27</w:t>
      </w:r>
      <w:r w:rsidRPr="005F1755">
        <w:rPr>
          <w:rFonts w:ascii="Arial" w:hAnsi="Arial" w:cs="Arial"/>
          <w:sz w:val="20"/>
        </w:rPr>
        <w:t xml:space="preserve"> and it was assumed that they follow a similar pattern.</w:t>
      </w:r>
    </w:p>
    <w:p w14:paraId="00BA1CB1" w14:textId="77777777" w:rsidR="00791082" w:rsidRPr="005F1755" w:rsidRDefault="00791082" w:rsidP="00AB04A3">
      <w:pPr>
        <w:spacing w:line="480" w:lineRule="auto"/>
        <w:jc w:val="both"/>
        <w:rPr>
          <w:rFonts w:ascii="Arial" w:hAnsi="Arial" w:cs="Arial"/>
          <w:sz w:val="20"/>
        </w:rPr>
      </w:pPr>
    </w:p>
    <w:p w14:paraId="3DF51178" w14:textId="77777777" w:rsidR="008C58FE" w:rsidRPr="005F1755" w:rsidRDefault="00A75A1F" w:rsidP="00F85E2C">
      <w:pPr>
        <w:spacing w:line="480" w:lineRule="auto"/>
        <w:jc w:val="both"/>
        <w:rPr>
          <w:rFonts w:ascii="Arial" w:hAnsi="Arial" w:cs="Arial"/>
          <w:b/>
          <w:bCs/>
          <w:sz w:val="20"/>
        </w:rPr>
      </w:pPr>
      <w:r w:rsidRPr="005F1755">
        <w:rPr>
          <w:rFonts w:ascii="Arial" w:hAnsi="Arial" w:cs="Arial"/>
          <w:b/>
          <w:bCs/>
          <w:sz w:val="20"/>
        </w:rPr>
        <w:t>Recommendations and Conclusion</w:t>
      </w:r>
    </w:p>
    <w:p w14:paraId="7DABF83D" w14:textId="7FF7E941" w:rsidR="00F85E2C" w:rsidRPr="005F1755" w:rsidRDefault="00A75A1F" w:rsidP="00AB04A3">
      <w:pPr>
        <w:spacing w:line="480" w:lineRule="auto"/>
        <w:jc w:val="both"/>
        <w:rPr>
          <w:rFonts w:ascii="Arial" w:hAnsi="Arial" w:cs="Arial"/>
          <w:sz w:val="20"/>
        </w:rPr>
      </w:pPr>
      <w:r w:rsidRPr="005F1755">
        <w:rPr>
          <w:rFonts w:ascii="Arial" w:hAnsi="Arial" w:cs="Arial"/>
          <w:sz w:val="20"/>
        </w:rPr>
        <w:t xml:space="preserve">The current study found VDD to be highly prevalent among patients with T2DM in Jazan, which is a major health issue. It also successfully identified an association for VDD in T2DM with glycaemic control. As such, a number of measures are recommended in order to improve diabetes care. For instance, primary prevention, health education and promotional campaigns targeted at patients with T2DM should be implemented to encourage a healthier lifestyle and to promote weight reduction to reduce levels of obesity, especially in females as the current study shows that </w:t>
      </w:r>
      <w:r w:rsidRPr="005F1755">
        <w:rPr>
          <w:rFonts w:ascii="Arial" w:hAnsi="Arial" w:cs="Arial"/>
          <w:sz w:val="20"/>
        </w:rPr>
        <w:lastRenderedPageBreak/>
        <w:t>they have a higher rate of VDD. The importance of moderate sun exposure should also be emphasised and the use of appropriate clothing. Moreover, the majority of the products fortified with vitamin D in Saudi Arabia contain less than the recommended levels</w:t>
      </w:r>
      <w:r w:rsidR="00644A94">
        <w:rPr>
          <w:rFonts w:ascii="Arial" w:hAnsi="Arial" w:cs="Arial"/>
          <w:sz w:val="20"/>
        </w:rPr>
        <w:t>.</w:t>
      </w:r>
      <w:r w:rsidR="00404AC1" w:rsidRPr="005F1755">
        <w:rPr>
          <w:rFonts w:ascii="Arial" w:hAnsi="Arial" w:cs="Arial"/>
          <w:sz w:val="20"/>
          <w:vertAlign w:val="superscript"/>
        </w:rPr>
        <w:t>4</w:t>
      </w:r>
      <w:r w:rsidR="00644A94">
        <w:rPr>
          <w:rFonts w:ascii="Arial" w:hAnsi="Arial" w:cs="Arial"/>
          <w:sz w:val="20"/>
          <w:vertAlign w:val="superscript"/>
        </w:rPr>
        <w:t>1</w:t>
      </w:r>
      <w:r w:rsidRPr="005F1755">
        <w:rPr>
          <w:rFonts w:ascii="Arial" w:hAnsi="Arial" w:cs="Arial"/>
          <w:sz w:val="20"/>
        </w:rPr>
        <w:t xml:space="preserve"> Therefore, national policies are needed to support vitamin D fortification, as VDD is common not only in T2DM patients, but also in the general population in Saudi Arabia</w:t>
      </w:r>
      <w:r w:rsidR="00644A94">
        <w:rPr>
          <w:rFonts w:ascii="Arial" w:hAnsi="Arial" w:cs="Arial"/>
          <w:sz w:val="20"/>
        </w:rPr>
        <w:t>.</w:t>
      </w:r>
      <w:r w:rsidR="00404AC1" w:rsidRPr="005F1755">
        <w:rPr>
          <w:rFonts w:ascii="Arial" w:hAnsi="Arial" w:cs="Arial"/>
          <w:sz w:val="20"/>
          <w:vertAlign w:val="superscript"/>
        </w:rPr>
        <w:t>10</w:t>
      </w:r>
      <w:r w:rsidRPr="005F1755">
        <w:rPr>
          <w:rFonts w:ascii="Arial" w:hAnsi="Arial" w:cs="Arial"/>
          <w:sz w:val="20"/>
        </w:rPr>
        <w:t xml:space="preserve"> In relation to the secondary prevention of VDD, healthcare providers should raise the suspicion of VDD in T2DM patients and give vitamin D supplements judiciously to those affected. Further observational and experimental research with an appropriate design are needed to prove the causality of VDD in association with diabetes microvascular complications</w:t>
      </w:r>
      <w:r w:rsidR="00791082">
        <w:rPr>
          <w:rFonts w:ascii="Arial" w:hAnsi="Arial" w:cs="Arial"/>
          <w:sz w:val="20"/>
        </w:rPr>
        <w:t xml:space="preserve"> </w:t>
      </w:r>
      <w:r w:rsidRPr="005F1755">
        <w:rPr>
          <w:rFonts w:ascii="Arial" w:hAnsi="Arial" w:cs="Arial"/>
          <w:sz w:val="20"/>
        </w:rPr>
        <w:t>and also glycaemic control and to elucidate the pathogenesis of vitamin D in T2DM.</w:t>
      </w:r>
    </w:p>
    <w:p w14:paraId="214B2ABE" w14:textId="64F97BB2" w:rsidR="00E62A76" w:rsidRPr="005F1755" w:rsidRDefault="00E62A76" w:rsidP="00AB04A3">
      <w:pPr>
        <w:spacing w:line="480" w:lineRule="auto"/>
        <w:jc w:val="both"/>
        <w:rPr>
          <w:rFonts w:ascii="Arial" w:hAnsi="Arial" w:cs="Arial"/>
          <w:sz w:val="20"/>
        </w:rPr>
      </w:pPr>
    </w:p>
    <w:p w14:paraId="10F29BD0" w14:textId="7E4130E7" w:rsidR="00E62A76" w:rsidRDefault="00E62A76" w:rsidP="00023E32">
      <w:pPr>
        <w:spacing w:line="480" w:lineRule="auto"/>
        <w:jc w:val="both"/>
        <w:rPr>
          <w:rStyle w:val="fontstyle11"/>
          <w:rFonts w:ascii="Arial" w:hAnsi="Arial" w:cs="Arial"/>
          <w:sz w:val="20"/>
          <w:szCs w:val="20"/>
        </w:rPr>
      </w:pPr>
      <w:r w:rsidRPr="005F1755">
        <w:rPr>
          <w:rFonts w:ascii="Arial" w:hAnsi="Arial" w:cs="Arial"/>
          <w:b/>
          <w:bCs/>
          <w:sz w:val="20"/>
        </w:rPr>
        <w:t>Acknowledgments</w:t>
      </w:r>
      <w:r w:rsidR="005F1755">
        <w:rPr>
          <w:rFonts w:ascii="Arial-BoldMT" w:hAnsi="Arial-BoldMT"/>
          <w:b/>
          <w:bCs/>
          <w:color w:val="000000"/>
        </w:rPr>
        <w:br/>
      </w:r>
      <w:r w:rsidR="00791082" w:rsidRPr="00791082">
        <w:rPr>
          <w:rStyle w:val="fontstyle11"/>
          <w:rFonts w:ascii="Arial" w:hAnsi="Arial" w:cs="Arial"/>
          <w:sz w:val="20"/>
          <w:szCs w:val="20"/>
        </w:rPr>
        <w:t>We</w:t>
      </w:r>
      <w:r w:rsidR="005F1755" w:rsidRPr="00791082">
        <w:rPr>
          <w:rStyle w:val="fontstyle11"/>
          <w:rFonts w:ascii="Arial" w:hAnsi="Arial" w:cs="Arial"/>
          <w:sz w:val="20"/>
          <w:szCs w:val="20"/>
        </w:rPr>
        <w:t xml:space="preserve"> would</w:t>
      </w:r>
      <w:r w:rsidR="00791082" w:rsidRPr="00791082">
        <w:rPr>
          <w:rStyle w:val="fontstyle11"/>
          <w:rFonts w:ascii="Arial" w:hAnsi="Arial" w:cs="Arial"/>
          <w:sz w:val="20"/>
          <w:szCs w:val="20"/>
        </w:rPr>
        <w:t xml:space="preserve"> </w:t>
      </w:r>
      <w:r w:rsidR="005F1755" w:rsidRPr="00791082">
        <w:rPr>
          <w:rStyle w:val="fontstyle11"/>
          <w:rFonts w:ascii="Arial" w:hAnsi="Arial" w:cs="Arial"/>
          <w:sz w:val="20"/>
          <w:szCs w:val="20"/>
        </w:rPr>
        <w:t>like to thank the</w:t>
      </w:r>
      <w:r w:rsidR="00791082" w:rsidRPr="00791082">
        <w:rPr>
          <w:rFonts w:ascii="Arial" w:hAnsi="Arial" w:cs="Arial"/>
          <w:color w:val="000000"/>
          <w:sz w:val="14"/>
          <w:szCs w:val="16"/>
        </w:rPr>
        <w:t xml:space="preserve"> </w:t>
      </w:r>
      <w:r w:rsidR="005F1755" w:rsidRPr="00791082">
        <w:rPr>
          <w:rStyle w:val="fontstyle11"/>
          <w:rFonts w:ascii="Arial" w:hAnsi="Arial" w:cs="Arial"/>
          <w:sz w:val="20"/>
          <w:szCs w:val="20"/>
        </w:rPr>
        <w:t xml:space="preserve">study’s participants for their </w:t>
      </w:r>
      <w:r w:rsidR="00023E32">
        <w:rPr>
          <w:rStyle w:val="fontstyle11"/>
          <w:rFonts w:ascii="Arial" w:hAnsi="Arial" w:cs="Arial"/>
          <w:sz w:val="20"/>
          <w:szCs w:val="20"/>
        </w:rPr>
        <w:t xml:space="preserve">participation and cooperation </w:t>
      </w:r>
      <w:r w:rsidR="005F1755" w:rsidRPr="00791082">
        <w:rPr>
          <w:rStyle w:val="fontstyle11"/>
          <w:rFonts w:ascii="Arial" w:hAnsi="Arial" w:cs="Arial"/>
          <w:sz w:val="20"/>
          <w:szCs w:val="20"/>
        </w:rPr>
        <w:t>and to acknowledge the</w:t>
      </w:r>
      <w:r w:rsidR="00791082" w:rsidRPr="00791082">
        <w:rPr>
          <w:rFonts w:ascii="Arial" w:hAnsi="Arial" w:cs="Arial"/>
          <w:color w:val="000000"/>
          <w:sz w:val="14"/>
          <w:szCs w:val="16"/>
        </w:rPr>
        <w:t xml:space="preserve"> </w:t>
      </w:r>
      <w:r w:rsidR="005F1755" w:rsidRPr="00791082">
        <w:rPr>
          <w:rStyle w:val="fontstyle11"/>
          <w:rFonts w:ascii="Arial" w:hAnsi="Arial" w:cs="Arial"/>
          <w:sz w:val="20"/>
          <w:szCs w:val="20"/>
        </w:rPr>
        <w:t xml:space="preserve">effort of Jazan Diabetes </w:t>
      </w:r>
      <w:r w:rsidR="00791082" w:rsidRPr="00791082">
        <w:rPr>
          <w:rStyle w:val="fontstyle11"/>
          <w:rFonts w:ascii="Arial" w:hAnsi="Arial" w:cs="Arial"/>
          <w:sz w:val="20"/>
          <w:szCs w:val="20"/>
        </w:rPr>
        <w:t>Centre</w:t>
      </w:r>
      <w:r w:rsidR="005F1755" w:rsidRPr="00791082">
        <w:rPr>
          <w:rStyle w:val="fontstyle11"/>
          <w:rFonts w:ascii="Arial" w:hAnsi="Arial" w:cs="Arial"/>
          <w:sz w:val="20"/>
          <w:szCs w:val="20"/>
        </w:rPr>
        <w:t xml:space="preserve"> for providing technical</w:t>
      </w:r>
      <w:r w:rsidR="00791082" w:rsidRPr="00791082">
        <w:rPr>
          <w:rStyle w:val="fontstyle11"/>
          <w:rFonts w:ascii="Arial" w:hAnsi="Arial" w:cs="Arial"/>
          <w:sz w:val="20"/>
          <w:szCs w:val="20"/>
        </w:rPr>
        <w:t xml:space="preserve"> </w:t>
      </w:r>
      <w:r w:rsidR="00023E32">
        <w:rPr>
          <w:rStyle w:val="fontstyle11"/>
          <w:rFonts w:ascii="Arial" w:hAnsi="Arial" w:cs="Arial"/>
          <w:sz w:val="20"/>
          <w:szCs w:val="20"/>
        </w:rPr>
        <w:t>support.</w:t>
      </w:r>
    </w:p>
    <w:p w14:paraId="2C9D163B" w14:textId="77777777" w:rsidR="00791082" w:rsidRPr="005F1755" w:rsidRDefault="00791082" w:rsidP="00791082">
      <w:pPr>
        <w:spacing w:line="480" w:lineRule="auto"/>
        <w:jc w:val="both"/>
        <w:rPr>
          <w:rFonts w:ascii="Arial" w:hAnsi="Arial" w:cs="Arial"/>
          <w:b/>
          <w:bCs/>
          <w:sz w:val="20"/>
        </w:rPr>
      </w:pPr>
    </w:p>
    <w:p w14:paraId="46504544" w14:textId="77777777" w:rsidR="00E62A76" w:rsidRPr="005F1755" w:rsidRDefault="00E62A76" w:rsidP="00E62A76">
      <w:pPr>
        <w:spacing w:line="480" w:lineRule="auto"/>
        <w:jc w:val="both"/>
        <w:rPr>
          <w:rFonts w:ascii="Arial" w:hAnsi="Arial" w:cs="Arial"/>
          <w:b/>
          <w:bCs/>
          <w:sz w:val="20"/>
        </w:rPr>
      </w:pPr>
      <w:r w:rsidRPr="005F1755">
        <w:rPr>
          <w:rFonts w:ascii="Arial" w:hAnsi="Arial" w:cs="Arial"/>
          <w:b/>
          <w:bCs/>
          <w:sz w:val="20"/>
        </w:rPr>
        <w:t>Disclosure</w:t>
      </w:r>
    </w:p>
    <w:p w14:paraId="520B44F0" w14:textId="107E1F38" w:rsidR="00E62A76" w:rsidRPr="005F1755" w:rsidRDefault="00E62A76" w:rsidP="00E62A76">
      <w:pPr>
        <w:spacing w:line="480" w:lineRule="auto"/>
        <w:jc w:val="both"/>
        <w:rPr>
          <w:rFonts w:ascii="Arial" w:hAnsi="Arial" w:cs="Arial"/>
          <w:sz w:val="20"/>
        </w:rPr>
      </w:pPr>
      <w:r w:rsidRPr="005F1755">
        <w:rPr>
          <w:rFonts w:ascii="Arial" w:hAnsi="Arial" w:cs="Arial"/>
          <w:sz w:val="20"/>
        </w:rPr>
        <w:t>The author reports no conflicts of interest in this work.</w:t>
      </w:r>
    </w:p>
    <w:p w14:paraId="495F3F96" w14:textId="378D4C9D" w:rsidR="00A75A1F" w:rsidRDefault="00A75A1F" w:rsidP="00D5124F">
      <w:pPr>
        <w:spacing w:line="480" w:lineRule="auto"/>
        <w:jc w:val="both"/>
        <w:rPr>
          <w:rFonts w:ascii="Arial" w:hAnsi="Arial" w:cs="Arial"/>
          <w:sz w:val="20"/>
        </w:rPr>
      </w:pPr>
    </w:p>
    <w:p w14:paraId="42C0E6D8" w14:textId="7A89471E" w:rsidR="00791082" w:rsidRDefault="00791082" w:rsidP="00D5124F">
      <w:pPr>
        <w:spacing w:line="480" w:lineRule="auto"/>
        <w:jc w:val="both"/>
        <w:rPr>
          <w:rFonts w:ascii="Arial" w:hAnsi="Arial" w:cs="Arial"/>
          <w:sz w:val="20"/>
        </w:rPr>
      </w:pPr>
    </w:p>
    <w:p w14:paraId="7F7A351E" w14:textId="36DEA85F" w:rsidR="00791082" w:rsidRDefault="00791082" w:rsidP="00D5124F">
      <w:pPr>
        <w:spacing w:line="480" w:lineRule="auto"/>
        <w:jc w:val="both"/>
        <w:rPr>
          <w:rFonts w:ascii="Arial" w:hAnsi="Arial" w:cs="Arial"/>
          <w:sz w:val="20"/>
        </w:rPr>
      </w:pPr>
    </w:p>
    <w:p w14:paraId="16EE106B" w14:textId="0CC2F3CC" w:rsidR="00791082" w:rsidRDefault="00791082" w:rsidP="00D5124F">
      <w:pPr>
        <w:spacing w:line="480" w:lineRule="auto"/>
        <w:jc w:val="both"/>
        <w:rPr>
          <w:rFonts w:ascii="Arial" w:hAnsi="Arial" w:cs="Arial"/>
          <w:sz w:val="20"/>
        </w:rPr>
      </w:pPr>
    </w:p>
    <w:p w14:paraId="2E0F8FA9" w14:textId="7A53EF3B" w:rsidR="00791082" w:rsidRDefault="00791082" w:rsidP="00D5124F">
      <w:pPr>
        <w:spacing w:line="480" w:lineRule="auto"/>
        <w:jc w:val="both"/>
        <w:rPr>
          <w:rFonts w:ascii="Arial" w:hAnsi="Arial" w:cs="Arial"/>
          <w:sz w:val="20"/>
        </w:rPr>
      </w:pPr>
    </w:p>
    <w:p w14:paraId="010DAB8A" w14:textId="3F7D3F34" w:rsidR="00791082" w:rsidRDefault="00791082" w:rsidP="00D5124F">
      <w:pPr>
        <w:spacing w:line="480" w:lineRule="auto"/>
        <w:jc w:val="both"/>
        <w:rPr>
          <w:rFonts w:ascii="Arial" w:hAnsi="Arial" w:cs="Arial"/>
          <w:sz w:val="20"/>
        </w:rPr>
      </w:pPr>
    </w:p>
    <w:p w14:paraId="42EE760C" w14:textId="4032CE5E" w:rsidR="00791082" w:rsidRDefault="00791082" w:rsidP="00D5124F">
      <w:pPr>
        <w:spacing w:line="480" w:lineRule="auto"/>
        <w:jc w:val="both"/>
        <w:rPr>
          <w:rFonts w:ascii="Arial" w:hAnsi="Arial" w:cs="Arial"/>
          <w:sz w:val="20"/>
        </w:rPr>
      </w:pPr>
    </w:p>
    <w:p w14:paraId="7823B93F" w14:textId="104573E9" w:rsidR="00791082" w:rsidRDefault="00791082" w:rsidP="00D5124F">
      <w:pPr>
        <w:spacing w:line="480" w:lineRule="auto"/>
        <w:jc w:val="both"/>
        <w:rPr>
          <w:rFonts w:ascii="Arial" w:hAnsi="Arial" w:cs="Arial"/>
          <w:sz w:val="20"/>
        </w:rPr>
      </w:pPr>
    </w:p>
    <w:p w14:paraId="537C5C6E" w14:textId="6A803C88" w:rsidR="00791082" w:rsidRDefault="00791082" w:rsidP="00D5124F">
      <w:pPr>
        <w:spacing w:line="480" w:lineRule="auto"/>
        <w:jc w:val="both"/>
        <w:rPr>
          <w:rFonts w:ascii="Arial" w:hAnsi="Arial" w:cs="Arial"/>
          <w:sz w:val="20"/>
        </w:rPr>
      </w:pPr>
    </w:p>
    <w:p w14:paraId="549F2E0F" w14:textId="342CB1FD" w:rsidR="00791082" w:rsidRDefault="00791082" w:rsidP="00D5124F">
      <w:pPr>
        <w:spacing w:line="480" w:lineRule="auto"/>
        <w:jc w:val="both"/>
        <w:rPr>
          <w:rFonts w:ascii="Arial" w:hAnsi="Arial" w:cs="Arial"/>
          <w:sz w:val="20"/>
        </w:rPr>
      </w:pPr>
    </w:p>
    <w:p w14:paraId="31B4FF24" w14:textId="77777777" w:rsidR="00023E32" w:rsidRDefault="00023E32" w:rsidP="00D5124F">
      <w:pPr>
        <w:spacing w:line="480" w:lineRule="auto"/>
        <w:jc w:val="both"/>
        <w:rPr>
          <w:rFonts w:ascii="Arial" w:hAnsi="Arial" w:cs="Arial"/>
          <w:sz w:val="20"/>
        </w:rPr>
      </w:pPr>
    </w:p>
    <w:p w14:paraId="31C2EBD2" w14:textId="77777777" w:rsidR="00791082" w:rsidRPr="005F1755" w:rsidRDefault="00791082" w:rsidP="00D5124F">
      <w:pPr>
        <w:spacing w:line="480" w:lineRule="auto"/>
        <w:jc w:val="both"/>
        <w:rPr>
          <w:rFonts w:ascii="Arial" w:hAnsi="Arial" w:cs="Arial"/>
          <w:sz w:val="20"/>
        </w:rPr>
      </w:pPr>
    </w:p>
    <w:p w14:paraId="5A2C3A11" w14:textId="77777777" w:rsidR="0059032F" w:rsidRPr="005F1755" w:rsidRDefault="0059032F" w:rsidP="00D5124F">
      <w:pPr>
        <w:spacing w:line="480" w:lineRule="auto"/>
        <w:rPr>
          <w:rFonts w:ascii="Arial" w:hAnsi="Arial" w:cs="Arial"/>
          <w:b/>
          <w:bCs/>
          <w:sz w:val="20"/>
        </w:rPr>
      </w:pPr>
      <w:r w:rsidRPr="005F1755">
        <w:rPr>
          <w:rFonts w:ascii="Arial" w:hAnsi="Arial" w:cs="Arial"/>
          <w:b/>
          <w:bCs/>
          <w:sz w:val="20"/>
        </w:rPr>
        <w:lastRenderedPageBreak/>
        <w:t>References</w:t>
      </w:r>
    </w:p>
    <w:p w14:paraId="116546DF" w14:textId="50A42C7E"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World Health Organization. </w:t>
      </w:r>
      <w:r w:rsidRPr="005F1755">
        <w:rPr>
          <w:rFonts w:ascii="Arial" w:hAnsi="Arial" w:cs="Arial"/>
          <w:i/>
          <w:iCs/>
          <w:sz w:val="20"/>
        </w:rPr>
        <w:t>Global Report on Diabetes</w:t>
      </w:r>
      <w:r w:rsidRPr="005F1755">
        <w:rPr>
          <w:rFonts w:ascii="Arial" w:hAnsi="Arial" w:cs="Arial"/>
          <w:sz w:val="20"/>
        </w:rPr>
        <w:t xml:space="preserve">. Geneva: World Health Organization; 2016. </w:t>
      </w:r>
    </w:p>
    <w:p w14:paraId="755C837E" w14:textId="1A6E7D36"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Punthakee Z, Goldenberg R, Katz P. Definition, Classification and Diagnosis of Diabetes, Prediabetes and Metabolic Syndrome. </w:t>
      </w:r>
      <w:r w:rsidRPr="005F1755">
        <w:rPr>
          <w:rFonts w:ascii="Arial" w:hAnsi="Arial" w:cs="Arial"/>
          <w:i/>
          <w:iCs/>
          <w:sz w:val="20"/>
        </w:rPr>
        <w:t>Canadian Journal of Diabetes</w:t>
      </w:r>
      <w:r w:rsidR="00791082">
        <w:rPr>
          <w:rFonts w:ascii="Arial" w:hAnsi="Arial" w:cs="Arial"/>
          <w:i/>
          <w:iCs/>
          <w:sz w:val="20"/>
        </w:rPr>
        <w:t>.</w:t>
      </w:r>
      <w:r w:rsidRPr="005F1755">
        <w:rPr>
          <w:rFonts w:ascii="Arial" w:hAnsi="Arial" w:cs="Arial"/>
          <w:sz w:val="20"/>
        </w:rPr>
        <w:t xml:space="preserve"> 2018;42: S10-5. </w:t>
      </w:r>
    </w:p>
    <w:p w14:paraId="792D7899" w14:textId="347CAF0A"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American Diabetes Association. 2. Classification and Diagnosis of Diabetes: Standards of Medical Care in Diabetes—2018. </w:t>
      </w:r>
      <w:r w:rsidRPr="005F1755">
        <w:rPr>
          <w:rFonts w:ascii="Arial" w:hAnsi="Arial" w:cs="Arial"/>
          <w:i/>
          <w:iCs/>
          <w:sz w:val="20"/>
        </w:rPr>
        <w:t>Diabetes Care</w:t>
      </w:r>
      <w:r w:rsidR="00791082">
        <w:rPr>
          <w:rFonts w:ascii="Arial" w:hAnsi="Arial" w:cs="Arial"/>
          <w:i/>
          <w:iCs/>
          <w:sz w:val="20"/>
        </w:rPr>
        <w:t>.</w:t>
      </w:r>
      <w:r w:rsidRPr="005F1755">
        <w:rPr>
          <w:rFonts w:ascii="Arial" w:hAnsi="Arial" w:cs="Arial"/>
          <w:sz w:val="20"/>
        </w:rPr>
        <w:t xml:space="preserve"> 2018;41(Supplement 1): S13-27.</w:t>
      </w:r>
    </w:p>
    <w:p w14:paraId="60788149" w14:textId="3091F23B"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Zghebi SS, Steinke DT, Carr MJ, Rutter MK, Emsley RA, Ashcroft DM. Examining Trends in Type 2 Diabetes Incidence, Prevalence and Mortality in the UK Between 2004 and 2014. </w:t>
      </w:r>
      <w:r w:rsidRPr="005F1755">
        <w:rPr>
          <w:rFonts w:ascii="Arial" w:hAnsi="Arial" w:cs="Arial"/>
          <w:i/>
          <w:iCs/>
          <w:sz w:val="20"/>
        </w:rPr>
        <w:t>Diabetes, Obesity and Metabolism</w:t>
      </w:r>
      <w:r w:rsidR="00C9245F">
        <w:rPr>
          <w:rFonts w:ascii="Arial" w:hAnsi="Arial" w:cs="Arial"/>
          <w:i/>
          <w:iCs/>
          <w:sz w:val="20"/>
        </w:rPr>
        <w:t>.</w:t>
      </w:r>
      <w:r w:rsidRPr="005F1755">
        <w:rPr>
          <w:rFonts w:ascii="Arial" w:hAnsi="Arial" w:cs="Arial"/>
          <w:sz w:val="20"/>
        </w:rPr>
        <w:t xml:space="preserve"> 2017;19(11): 1537-45. </w:t>
      </w:r>
    </w:p>
    <w:p w14:paraId="0A04C988" w14:textId="529EED0A"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Meo SA. Prevalence and Future Prediction of Type 2 Diabetes Mellitus in the Kingdom of Saudi Arabia: A Systematic Review of Published Studies. </w:t>
      </w:r>
      <w:r w:rsidRPr="005F1755">
        <w:rPr>
          <w:rFonts w:ascii="Arial" w:hAnsi="Arial" w:cs="Arial"/>
          <w:i/>
          <w:iCs/>
          <w:sz w:val="20"/>
        </w:rPr>
        <w:t>The Journal of the Pakistan Medical</w:t>
      </w:r>
      <w:r w:rsidRPr="005F1755">
        <w:rPr>
          <w:rFonts w:ascii="Arial" w:hAnsi="Arial" w:cs="Arial"/>
          <w:sz w:val="20"/>
        </w:rPr>
        <w:t xml:space="preserve"> </w:t>
      </w:r>
      <w:r w:rsidRPr="005F1755">
        <w:rPr>
          <w:rFonts w:ascii="Arial" w:hAnsi="Arial" w:cs="Arial"/>
          <w:i/>
          <w:iCs/>
          <w:sz w:val="20"/>
        </w:rPr>
        <w:t>Association</w:t>
      </w:r>
      <w:r w:rsidR="00C9245F">
        <w:rPr>
          <w:rFonts w:ascii="Arial" w:hAnsi="Arial" w:cs="Arial"/>
          <w:i/>
          <w:iCs/>
          <w:sz w:val="20"/>
        </w:rPr>
        <w:t>.</w:t>
      </w:r>
      <w:r w:rsidRPr="005F1755">
        <w:rPr>
          <w:rFonts w:ascii="Arial" w:hAnsi="Arial" w:cs="Arial"/>
          <w:sz w:val="20"/>
        </w:rPr>
        <w:t xml:space="preserve"> 2016;66(6): 722-5. </w:t>
      </w:r>
    </w:p>
    <w:p w14:paraId="74B40B1E" w14:textId="781A20C9"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Borel P, Caillaud D, Cano NJ. Vitamin D Bioavailability: State of the Art. </w:t>
      </w:r>
      <w:r w:rsidRPr="005F1755">
        <w:rPr>
          <w:rFonts w:ascii="Arial" w:hAnsi="Arial" w:cs="Arial"/>
          <w:i/>
          <w:iCs/>
          <w:sz w:val="20"/>
        </w:rPr>
        <w:t>Critical Reviews in Food Science and Nutrition</w:t>
      </w:r>
      <w:r w:rsidR="00C9245F">
        <w:rPr>
          <w:rFonts w:ascii="Arial" w:hAnsi="Arial" w:cs="Arial"/>
          <w:i/>
          <w:iCs/>
          <w:sz w:val="20"/>
        </w:rPr>
        <w:t>.</w:t>
      </w:r>
      <w:r w:rsidRPr="005F1755">
        <w:rPr>
          <w:rFonts w:ascii="Arial" w:hAnsi="Arial" w:cs="Arial"/>
          <w:sz w:val="20"/>
        </w:rPr>
        <w:t xml:space="preserve"> 2015;55(9): 1193-205. </w:t>
      </w:r>
    </w:p>
    <w:p w14:paraId="3A1B7E40" w14:textId="336C1AFC"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Deluca HF. Overview of General Physiologic Features and Functions of Vitamin D. </w:t>
      </w:r>
      <w:r w:rsidRPr="005F1755">
        <w:rPr>
          <w:rFonts w:ascii="Arial" w:hAnsi="Arial" w:cs="Arial"/>
          <w:i/>
          <w:iCs/>
          <w:sz w:val="20"/>
        </w:rPr>
        <w:t>The American Journal of Clinical Nutrition</w:t>
      </w:r>
      <w:r w:rsidR="00C9245F">
        <w:rPr>
          <w:rFonts w:ascii="Arial" w:hAnsi="Arial" w:cs="Arial"/>
          <w:i/>
          <w:iCs/>
          <w:sz w:val="20"/>
        </w:rPr>
        <w:t>.</w:t>
      </w:r>
      <w:r w:rsidRPr="005F1755">
        <w:rPr>
          <w:rFonts w:ascii="Arial" w:hAnsi="Arial" w:cs="Arial"/>
          <w:sz w:val="20"/>
        </w:rPr>
        <w:t xml:space="preserve"> 2004;80(6): 1689S-96S. </w:t>
      </w:r>
    </w:p>
    <w:p w14:paraId="4BC73CEF" w14:textId="6120D6CD"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Simsek Y, Kucukler FK, Arduc A, Guler S. Is There an Association Between Vitamin D Level and Microvascular Complications of Type 2 Diabetes Mellitus?. </w:t>
      </w:r>
      <w:r w:rsidRPr="005F1755">
        <w:rPr>
          <w:rFonts w:ascii="Arial" w:hAnsi="Arial" w:cs="Arial"/>
          <w:i/>
          <w:iCs/>
          <w:sz w:val="20"/>
        </w:rPr>
        <w:t>West Indian Medical Journal Open</w:t>
      </w:r>
      <w:r w:rsidR="00C9245F">
        <w:rPr>
          <w:rFonts w:ascii="Arial" w:hAnsi="Arial" w:cs="Arial"/>
          <w:i/>
          <w:iCs/>
          <w:sz w:val="20"/>
        </w:rPr>
        <w:t>.</w:t>
      </w:r>
      <w:r w:rsidRPr="005F1755">
        <w:rPr>
          <w:rFonts w:ascii="Arial" w:hAnsi="Arial" w:cs="Arial"/>
          <w:sz w:val="20"/>
        </w:rPr>
        <w:t xml:space="preserve"> 2015;2(3): 138-41.</w:t>
      </w:r>
    </w:p>
    <w:p w14:paraId="357974F1" w14:textId="44249138"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Griz LH, Bandeira F, Gabbay MA, Dib SA, Carvalho EF. Vitamin D and Diabetes Mellitus: An Update 2013. </w:t>
      </w:r>
      <w:r w:rsidRPr="005F1755">
        <w:rPr>
          <w:rFonts w:ascii="Arial" w:hAnsi="Arial" w:cs="Arial"/>
          <w:i/>
          <w:iCs/>
          <w:sz w:val="20"/>
        </w:rPr>
        <w:t>Brazilian Archives of Endocrinology and Metabolism</w:t>
      </w:r>
      <w:r w:rsidR="00C9245F">
        <w:rPr>
          <w:rFonts w:ascii="Arial" w:hAnsi="Arial" w:cs="Arial"/>
          <w:i/>
          <w:iCs/>
          <w:sz w:val="20"/>
        </w:rPr>
        <w:t>.</w:t>
      </w:r>
      <w:r w:rsidRPr="005F1755">
        <w:rPr>
          <w:rFonts w:ascii="Arial" w:hAnsi="Arial" w:cs="Arial"/>
          <w:sz w:val="20"/>
        </w:rPr>
        <w:t xml:space="preserve"> 2014;58(1): 1-8. </w:t>
      </w:r>
    </w:p>
    <w:p w14:paraId="0F880C68" w14:textId="0C19F66F"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Al-Alyani H, Al-Turki HA, Al-Essa ON, Alani FM, Sadat-Ali M. Vitamin D Deficiency in Saudi Arabians: A Reality or Simply Hype: A Meta-analysis (2008–2015). </w:t>
      </w:r>
      <w:r w:rsidRPr="005F1755">
        <w:rPr>
          <w:rFonts w:ascii="Arial" w:hAnsi="Arial" w:cs="Arial"/>
          <w:i/>
          <w:iCs/>
          <w:sz w:val="20"/>
        </w:rPr>
        <w:t>Journal of Family and Community Medicine</w:t>
      </w:r>
      <w:r w:rsidR="00C9245F">
        <w:rPr>
          <w:rFonts w:ascii="Arial" w:hAnsi="Arial" w:cs="Arial"/>
          <w:i/>
          <w:iCs/>
          <w:sz w:val="20"/>
        </w:rPr>
        <w:t>.</w:t>
      </w:r>
      <w:r w:rsidRPr="005F1755">
        <w:rPr>
          <w:rFonts w:ascii="Arial" w:hAnsi="Arial" w:cs="Arial"/>
          <w:sz w:val="20"/>
        </w:rPr>
        <w:t xml:space="preserve"> 2018;25(1): 1. </w:t>
      </w:r>
    </w:p>
    <w:p w14:paraId="7150B6DD" w14:textId="415230A8"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lastRenderedPageBreak/>
        <w:t>Papandreou, D., and Hamid, Z.-T.-N. (2015). The Role of Vitamin D in Diabetes and Cardiovascular Disease: An Updated Review of the Literature. </w:t>
      </w:r>
      <w:r w:rsidRPr="005F1755">
        <w:rPr>
          <w:rFonts w:ascii="Arial" w:hAnsi="Arial" w:cs="Arial"/>
          <w:i/>
          <w:iCs/>
          <w:sz w:val="20"/>
        </w:rPr>
        <w:t>Disease Markers</w:t>
      </w:r>
      <w:r w:rsidR="00C9245F">
        <w:rPr>
          <w:rFonts w:ascii="Arial" w:hAnsi="Arial" w:cs="Arial"/>
          <w:i/>
          <w:iCs/>
          <w:sz w:val="20"/>
        </w:rPr>
        <w:t>.</w:t>
      </w:r>
      <w:r w:rsidRPr="005F1755">
        <w:rPr>
          <w:rFonts w:ascii="Arial" w:hAnsi="Arial" w:cs="Arial"/>
          <w:sz w:val="20"/>
        </w:rPr>
        <w:t> </w:t>
      </w:r>
      <w:r w:rsidRPr="005F1755">
        <w:rPr>
          <w:rFonts w:ascii="Arial" w:hAnsi="Arial" w:cs="Arial"/>
          <w:i/>
          <w:iCs/>
          <w:sz w:val="20"/>
        </w:rPr>
        <w:t>2015</w:t>
      </w:r>
      <w:r w:rsidRPr="005F1755">
        <w:rPr>
          <w:rFonts w:ascii="Arial" w:hAnsi="Arial" w:cs="Arial"/>
          <w:sz w:val="20"/>
        </w:rPr>
        <w:t xml:space="preserve">;2015: 580474. </w:t>
      </w:r>
    </w:p>
    <w:p w14:paraId="40842842" w14:textId="42272664"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Tahrani AA, Ball A, Shepherd L, Rahim A, Jones AF, Bates A. The Prevalence of Vitamin D Abnormalities in South Asians with Type 2 Diabetes Mellitus in the UK. </w:t>
      </w:r>
      <w:r w:rsidRPr="005F1755">
        <w:rPr>
          <w:rFonts w:ascii="Arial" w:hAnsi="Arial" w:cs="Arial"/>
          <w:i/>
          <w:iCs/>
          <w:sz w:val="20"/>
        </w:rPr>
        <w:t>International Journal of Clinical Practice</w:t>
      </w:r>
      <w:r w:rsidR="00C9245F">
        <w:rPr>
          <w:rFonts w:ascii="Arial" w:hAnsi="Arial" w:cs="Arial"/>
          <w:i/>
          <w:iCs/>
          <w:sz w:val="20"/>
        </w:rPr>
        <w:t>.</w:t>
      </w:r>
      <w:r w:rsidRPr="005F1755">
        <w:rPr>
          <w:rFonts w:ascii="Arial" w:hAnsi="Arial" w:cs="Arial"/>
          <w:sz w:val="20"/>
        </w:rPr>
        <w:t xml:space="preserve"> 2010;64(3): 351-5. </w:t>
      </w:r>
    </w:p>
    <w:p w14:paraId="29093C14" w14:textId="4B21D2F2"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Alhumaidi M, Agha A, Dewish M. Vitamin D Deficiency in Patients with Type-2 Diabetes Mellitus in Southern Region of Saudi Arabia. </w:t>
      </w:r>
      <w:r w:rsidRPr="005F1755">
        <w:rPr>
          <w:rFonts w:ascii="Arial" w:hAnsi="Arial" w:cs="Arial"/>
          <w:i/>
          <w:iCs/>
          <w:sz w:val="20"/>
        </w:rPr>
        <w:t>Maedica</w:t>
      </w:r>
      <w:r w:rsidR="00C9245F">
        <w:rPr>
          <w:rFonts w:ascii="Arial" w:hAnsi="Arial" w:cs="Arial"/>
          <w:i/>
          <w:iCs/>
          <w:sz w:val="20"/>
        </w:rPr>
        <w:t>.</w:t>
      </w:r>
      <w:r w:rsidRPr="005F1755">
        <w:rPr>
          <w:rFonts w:ascii="Arial" w:hAnsi="Arial" w:cs="Arial"/>
          <w:sz w:val="20"/>
        </w:rPr>
        <w:t xml:space="preserve"> 2013;8(3): 231-6. </w:t>
      </w:r>
    </w:p>
    <w:p w14:paraId="62528569" w14:textId="46AE2CC7"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Sheth JJ, Shah A, Sheth FJ, Trivedi S, Lele M, Shah N, Thakor P, Vaidya R. Does Vitamin D Play a Significant Role in Type 2 Diabetes?. </w:t>
      </w:r>
      <w:r w:rsidRPr="005F1755">
        <w:rPr>
          <w:rFonts w:ascii="Arial" w:hAnsi="Arial" w:cs="Arial"/>
          <w:i/>
          <w:iCs/>
          <w:sz w:val="20"/>
        </w:rPr>
        <w:t>BioMed Central Endocrine Disorders</w:t>
      </w:r>
      <w:r w:rsidR="00C9245F">
        <w:rPr>
          <w:rFonts w:ascii="Arial" w:hAnsi="Arial" w:cs="Arial"/>
          <w:i/>
          <w:iCs/>
          <w:sz w:val="20"/>
        </w:rPr>
        <w:t>.</w:t>
      </w:r>
      <w:r w:rsidRPr="005F1755">
        <w:rPr>
          <w:rFonts w:ascii="Arial" w:hAnsi="Arial" w:cs="Arial"/>
          <w:i/>
          <w:iCs/>
          <w:sz w:val="20"/>
        </w:rPr>
        <w:t xml:space="preserve"> </w:t>
      </w:r>
      <w:r w:rsidRPr="005F1755">
        <w:rPr>
          <w:rFonts w:ascii="Arial" w:hAnsi="Arial" w:cs="Arial"/>
          <w:sz w:val="20"/>
        </w:rPr>
        <w:t xml:space="preserve">2015;15(1): 5. </w:t>
      </w:r>
    </w:p>
    <w:p w14:paraId="12D4E530" w14:textId="0FF30381"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Ozder A, Eker HH, Bilginc M. Status of Vitamin D among Turkish Adults with Type 2 Diabetes Mellitus in Primary Health Care. </w:t>
      </w:r>
      <w:r w:rsidRPr="005F1755">
        <w:rPr>
          <w:rFonts w:ascii="Arial" w:hAnsi="Arial" w:cs="Arial"/>
          <w:i/>
          <w:iCs/>
          <w:sz w:val="20"/>
        </w:rPr>
        <w:t>Acta Medica Mediterranea</w:t>
      </w:r>
      <w:r w:rsidR="00C9245F">
        <w:rPr>
          <w:rFonts w:ascii="Arial" w:hAnsi="Arial" w:cs="Arial"/>
          <w:i/>
          <w:iCs/>
          <w:sz w:val="20"/>
        </w:rPr>
        <w:t>.</w:t>
      </w:r>
      <w:r w:rsidRPr="005F1755">
        <w:rPr>
          <w:rFonts w:ascii="Arial" w:hAnsi="Arial" w:cs="Arial"/>
          <w:sz w:val="20"/>
        </w:rPr>
        <w:t xml:space="preserve"> 2015;31: 229-36. </w:t>
      </w:r>
    </w:p>
    <w:p w14:paraId="0C692653" w14:textId="450AD176"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Saedisomeolia A, Taheri E, Djalali M, Moghadam AM, Qorbani M. Association Between Serum Level of Vitamin D and Lipid Profiles in Type 2 Diabetic Patients in Iran. </w:t>
      </w:r>
      <w:r w:rsidRPr="005F1755">
        <w:rPr>
          <w:rFonts w:ascii="Arial" w:hAnsi="Arial" w:cs="Arial"/>
          <w:i/>
          <w:iCs/>
          <w:sz w:val="20"/>
        </w:rPr>
        <w:t>Journal of Diabetes and Metabolic Disorders</w:t>
      </w:r>
      <w:r w:rsidR="00C9245F">
        <w:rPr>
          <w:rFonts w:ascii="Arial" w:hAnsi="Arial" w:cs="Arial"/>
          <w:i/>
          <w:iCs/>
          <w:sz w:val="20"/>
        </w:rPr>
        <w:t>.</w:t>
      </w:r>
      <w:r w:rsidRPr="005F1755">
        <w:rPr>
          <w:rFonts w:ascii="Arial" w:hAnsi="Arial" w:cs="Arial"/>
          <w:i/>
          <w:iCs/>
          <w:sz w:val="20"/>
        </w:rPr>
        <w:t xml:space="preserve"> </w:t>
      </w:r>
      <w:r w:rsidRPr="005F1755">
        <w:rPr>
          <w:rFonts w:ascii="Arial" w:hAnsi="Arial" w:cs="Arial"/>
          <w:sz w:val="20"/>
        </w:rPr>
        <w:t xml:space="preserve">2014;13(1):7. </w:t>
      </w:r>
    </w:p>
    <w:p w14:paraId="38F0075C" w14:textId="328A2888"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 Alam MS, Kamrul-Hasan M, Kalam ST, Selim S, Akter F, Saifuddin M. Vitamin D Status in Newly Diagnosed Type 2 Diabetes Patients Attending in a Tertiary Hospital of Bangladesh. </w:t>
      </w:r>
      <w:r w:rsidRPr="005F1755">
        <w:rPr>
          <w:rFonts w:ascii="Arial" w:hAnsi="Arial" w:cs="Arial"/>
          <w:i/>
          <w:iCs/>
          <w:sz w:val="20"/>
        </w:rPr>
        <w:t>Mymensingh Medical Journal</w:t>
      </w:r>
      <w:r w:rsidR="00C9245F">
        <w:rPr>
          <w:rFonts w:ascii="Arial" w:hAnsi="Arial" w:cs="Arial"/>
          <w:i/>
          <w:iCs/>
          <w:sz w:val="20"/>
        </w:rPr>
        <w:t>.</w:t>
      </w:r>
      <w:r w:rsidRPr="005F1755">
        <w:rPr>
          <w:rFonts w:ascii="Arial" w:hAnsi="Arial" w:cs="Arial"/>
          <w:sz w:val="20"/>
        </w:rPr>
        <w:t xml:space="preserve"> 2018;27(2): 362-8. </w:t>
      </w:r>
    </w:p>
    <w:p w14:paraId="36E89549" w14:textId="3C066A60"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Ahmadieh H, Azar ST, Lakkis N, Arabi A. Hypovitaminosis D in Patients with Type 2 Diabetes Mellitus: A Relation to Disease Control and Complications</w:t>
      </w:r>
      <w:r w:rsidRPr="005F1755">
        <w:rPr>
          <w:rFonts w:ascii="Arial" w:hAnsi="Arial" w:cs="Arial"/>
          <w:i/>
          <w:iCs/>
          <w:sz w:val="20"/>
        </w:rPr>
        <w:t>. International Scholarly Research Notices Endocrinology</w:t>
      </w:r>
      <w:r w:rsidR="00C9245F">
        <w:rPr>
          <w:rFonts w:ascii="Arial" w:hAnsi="Arial" w:cs="Arial"/>
          <w:i/>
          <w:iCs/>
          <w:sz w:val="20"/>
        </w:rPr>
        <w:t>.</w:t>
      </w:r>
      <w:r w:rsidRPr="005F1755">
        <w:rPr>
          <w:rFonts w:ascii="Arial" w:hAnsi="Arial" w:cs="Arial"/>
          <w:sz w:val="20"/>
        </w:rPr>
        <w:t xml:space="preserve"> 2013;</w:t>
      </w:r>
      <w:r w:rsidR="00C9245F">
        <w:rPr>
          <w:rFonts w:ascii="Arial" w:hAnsi="Arial" w:cs="Arial"/>
          <w:sz w:val="20"/>
        </w:rPr>
        <w:t xml:space="preserve"> </w:t>
      </w:r>
      <w:r w:rsidRPr="005F1755">
        <w:rPr>
          <w:rFonts w:ascii="Arial" w:hAnsi="Arial" w:cs="Arial"/>
          <w:sz w:val="20"/>
        </w:rPr>
        <w:t xml:space="preserve">641098. </w:t>
      </w:r>
    </w:p>
    <w:p w14:paraId="07801594" w14:textId="05469B8A"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Usluogullari CA, Balkan F, Caner S, Ucler R, Kaya C, Ersoy R, Cakir B. The Relationship Between Microvascular Complications and Vitamin D Deficiency in Type 2 Diabetes Mellitus. </w:t>
      </w:r>
      <w:r w:rsidRPr="005F1755">
        <w:rPr>
          <w:rFonts w:ascii="Arial" w:hAnsi="Arial" w:cs="Arial"/>
          <w:i/>
          <w:iCs/>
          <w:sz w:val="20"/>
        </w:rPr>
        <w:t>BioMed Central Endocrine Disorders</w:t>
      </w:r>
      <w:r w:rsidR="00C9245F">
        <w:rPr>
          <w:rFonts w:ascii="Arial" w:hAnsi="Arial" w:cs="Arial"/>
          <w:i/>
          <w:iCs/>
          <w:sz w:val="20"/>
        </w:rPr>
        <w:t>.</w:t>
      </w:r>
      <w:r w:rsidRPr="005F1755">
        <w:rPr>
          <w:rFonts w:ascii="Arial" w:hAnsi="Arial" w:cs="Arial"/>
          <w:sz w:val="20"/>
        </w:rPr>
        <w:t xml:space="preserve"> 2015;15(1): 33. </w:t>
      </w:r>
    </w:p>
    <w:p w14:paraId="57C8969F" w14:textId="6642AB29"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Reddy GB, Sivaprasad M, Shalini T, Satyanarayana A, Seshacharyulu M, Balakrishna N, Viswanath K, Sahay M. Plasma Vitamin D Status in Patients with Type 2 Diabetes with and without Retinopathy. </w:t>
      </w:r>
      <w:r w:rsidRPr="005F1755">
        <w:rPr>
          <w:rFonts w:ascii="Arial" w:hAnsi="Arial" w:cs="Arial"/>
          <w:i/>
          <w:iCs/>
          <w:sz w:val="20"/>
        </w:rPr>
        <w:t>Nutrition</w:t>
      </w:r>
      <w:r w:rsidR="00C9245F">
        <w:rPr>
          <w:rFonts w:ascii="Arial" w:hAnsi="Arial" w:cs="Arial"/>
          <w:i/>
          <w:iCs/>
          <w:sz w:val="20"/>
        </w:rPr>
        <w:t>.</w:t>
      </w:r>
      <w:r w:rsidRPr="005F1755">
        <w:rPr>
          <w:rFonts w:ascii="Arial" w:hAnsi="Arial" w:cs="Arial"/>
          <w:sz w:val="20"/>
        </w:rPr>
        <w:t xml:space="preserve"> 2015;31(7-8): 959-63. </w:t>
      </w:r>
    </w:p>
    <w:p w14:paraId="45473305" w14:textId="31EA5AA1"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lastRenderedPageBreak/>
        <w:t xml:space="preserve">Suzuki A, Kotake M, Ono Y, Kato T, Oda N, Hayakawa N, Hashimoto S, Itoh M. Hypovitaminosis D in Type 2 Diabetes Mellitus: Association with Microvascular Complications and Type of Treatment. </w:t>
      </w:r>
      <w:r w:rsidRPr="005F1755">
        <w:rPr>
          <w:rFonts w:ascii="Arial" w:hAnsi="Arial" w:cs="Arial"/>
          <w:i/>
          <w:iCs/>
          <w:sz w:val="20"/>
        </w:rPr>
        <w:t>Endocrine Journal</w:t>
      </w:r>
      <w:r w:rsidR="00C9245F">
        <w:rPr>
          <w:rFonts w:ascii="Arial" w:hAnsi="Arial" w:cs="Arial"/>
          <w:i/>
          <w:iCs/>
          <w:sz w:val="20"/>
        </w:rPr>
        <w:t>.</w:t>
      </w:r>
      <w:r w:rsidRPr="005F1755">
        <w:rPr>
          <w:rFonts w:ascii="Arial" w:hAnsi="Arial" w:cs="Arial"/>
          <w:sz w:val="20"/>
        </w:rPr>
        <w:t xml:space="preserve"> 2006;53(4): 503-10. </w:t>
      </w:r>
    </w:p>
    <w:p w14:paraId="577D17D0" w14:textId="58C884AC"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American Diabetes Association. 6. Glycemic Targets: Standards of Medical Care in Diabetes—2018. </w:t>
      </w:r>
      <w:r w:rsidRPr="005F1755">
        <w:rPr>
          <w:rFonts w:ascii="Arial" w:hAnsi="Arial" w:cs="Arial"/>
          <w:i/>
          <w:iCs/>
          <w:sz w:val="20"/>
        </w:rPr>
        <w:t>Diabetes Care</w:t>
      </w:r>
      <w:r w:rsidR="00C9245F">
        <w:rPr>
          <w:rFonts w:ascii="Arial" w:hAnsi="Arial" w:cs="Arial"/>
          <w:i/>
          <w:iCs/>
          <w:sz w:val="20"/>
        </w:rPr>
        <w:t>.</w:t>
      </w:r>
      <w:r w:rsidRPr="005F1755">
        <w:rPr>
          <w:rFonts w:ascii="Arial" w:hAnsi="Arial" w:cs="Arial"/>
          <w:i/>
          <w:iCs/>
          <w:sz w:val="20"/>
        </w:rPr>
        <w:t xml:space="preserve"> </w:t>
      </w:r>
      <w:r w:rsidRPr="005F1755">
        <w:rPr>
          <w:rFonts w:ascii="Arial" w:hAnsi="Arial" w:cs="Arial"/>
          <w:sz w:val="20"/>
        </w:rPr>
        <w:t xml:space="preserve">2018;41(Supplement 1): S55-64. </w:t>
      </w:r>
    </w:p>
    <w:p w14:paraId="75076DF6" w14:textId="6D8A3AEF" w:rsidR="007E2F53" w:rsidRPr="005F1755" w:rsidRDefault="007E2F53" w:rsidP="007E2F53">
      <w:pPr>
        <w:numPr>
          <w:ilvl w:val="0"/>
          <w:numId w:val="1"/>
        </w:numPr>
        <w:spacing w:line="480" w:lineRule="auto"/>
        <w:rPr>
          <w:rFonts w:ascii="Arial" w:hAnsi="Arial" w:cs="Arial"/>
          <w:sz w:val="20"/>
        </w:rPr>
      </w:pPr>
      <w:bookmarkStart w:id="4" w:name="_Hlk524874161"/>
      <w:r w:rsidRPr="005F1755">
        <w:rPr>
          <w:rFonts w:ascii="Arial" w:hAnsi="Arial" w:cs="Arial"/>
          <w:sz w:val="20"/>
        </w:rPr>
        <w:t xml:space="preserve">Saif-Elnasr M, Ibrahim IM, Alkady MM. Role of Vitamin D on Glycemic Control and Oxidative Stress in Type 2 Diabetes Mellitus. </w:t>
      </w:r>
      <w:r w:rsidRPr="005F1755">
        <w:rPr>
          <w:rFonts w:ascii="Arial" w:hAnsi="Arial" w:cs="Arial"/>
          <w:i/>
          <w:iCs/>
          <w:sz w:val="20"/>
        </w:rPr>
        <w:t>Journal of Research in Medical Sciences</w:t>
      </w:r>
      <w:r w:rsidR="00C9245F">
        <w:rPr>
          <w:rFonts w:ascii="Arial" w:hAnsi="Arial" w:cs="Arial"/>
          <w:i/>
          <w:iCs/>
          <w:sz w:val="20"/>
        </w:rPr>
        <w:t>.</w:t>
      </w:r>
      <w:r w:rsidRPr="005F1755">
        <w:rPr>
          <w:rFonts w:ascii="Arial" w:hAnsi="Arial" w:cs="Arial"/>
          <w:sz w:val="20"/>
        </w:rPr>
        <w:t xml:space="preserve"> 2017;22(1): 22. </w:t>
      </w:r>
    </w:p>
    <w:p w14:paraId="391269AF" w14:textId="276BEDF9"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Almetwazi MS, Noor AO, Almasri DM, Popovici I, Alhawassi T, Alburikan KA, Harrington CA. The Association of Vitamin D Deficiency and Glucose Control among Diabetic Patients. </w:t>
      </w:r>
      <w:r w:rsidRPr="005F1755">
        <w:rPr>
          <w:rFonts w:ascii="Arial" w:hAnsi="Arial" w:cs="Arial"/>
          <w:i/>
          <w:iCs/>
          <w:sz w:val="20"/>
        </w:rPr>
        <w:t>Saudi Pharmaceutical Journal</w:t>
      </w:r>
      <w:r w:rsidR="00C9245F">
        <w:rPr>
          <w:rFonts w:ascii="Arial" w:hAnsi="Arial" w:cs="Arial"/>
          <w:i/>
          <w:iCs/>
          <w:sz w:val="20"/>
        </w:rPr>
        <w:t>.</w:t>
      </w:r>
      <w:r w:rsidRPr="005F1755">
        <w:rPr>
          <w:rFonts w:ascii="Arial" w:hAnsi="Arial" w:cs="Arial"/>
          <w:sz w:val="20"/>
        </w:rPr>
        <w:t xml:space="preserve"> 2017;25(8): 1179-83. </w:t>
      </w:r>
    </w:p>
    <w:p w14:paraId="007F2A30" w14:textId="471ADD21" w:rsidR="007E2F53"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Aldossari K, Aljowair AM, Alqahtani NT, Al-shiprain MS, Al-shathri MM, Alshehri DA. Association Between Low Vitamin D Level and Glycemic Control. </w:t>
      </w:r>
      <w:r w:rsidRPr="005F1755">
        <w:rPr>
          <w:rFonts w:ascii="Arial" w:hAnsi="Arial" w:cs="Arial"/>
          <w:i/>
          <w:iCs/>
          <w:sz w:val="20"/>
        </w:rPr>
        <w:t>Primary Care Diabetes</w:t>
      </w:r>
      <w:r w:rsidR="00C9245F">
        <w:rPr>
          <w:rFonts w:ascii="Arial" w:hAnsi="Arial" w:cs="Arial"/>
          <w:i/>
          <w:iCs/>
          <w:sz w:val="20"/>
        </w:rPr>
        <w:t>.</w:t>
      </w:r>
      <w:r w:rsidRPr="005F1755">
        <w:rPr>
          <w:rFonts w:ascii="Arial" w:hAnsi="Arial" w:cs="Arial"/>
          <w:sz w:val="20"/>
        </w:rPr>
        <w:t xml:space="preserve"> 2017;11(Supplement 1): e5. </w:t>
      </w:r>
      <w:bookmarkStart w:id="5" w:name="_Hlk524847919"/>
    </w:p>
    <w:p w14:paraId="6CA20E88" w14:textId="157F347A" w:rsidR="00644A94" w:rsidRPr="00644A94" w:rsidRDefault="00644A94" w:rsidP="00644A94">
      <w:pPr>
        <w:numPr>
          <w:ilvl w:val="0"/>
          <w:numId w:val="1"/>
        </w:numPr>
        <w:spacing w:line="480" w:lineRule="auto"/>
        <w:rPr>
          <w:rFonts w:ascii="Arial" w:hAnsi="Arial" w:cs="Arial"/>
          <w:sz w:val="20"/>
        </w:rPr>
      </w:pPr>
      <w:r w:rsidRPr="005F1755">
        <w:rPr>
          <w:rFonts w:ascii="Arial" w:hAnsi="Arial" w:cs="Arial"/>
          <w:sz w:val="20"/>
        </w:rPr>
        <w:t xml:space="preserve">Mezza T, Muscogiuri G, Sorice GP, Prioletta AN, Salomone E, Pontecorvi A, Giaccari AN. Vitamin D Deficiency: A New Risk Factor for Type 2 Diabetes. </w:t>
      </w:r>
      <w:r w:rsidRPr="005F1755">
        <w:rPr>
          <w:rFonts w:ascii="Arial" w:hAnsi="Arial" w:cs="Arial"/>
          <w:i/>
          <w:iCs/>
          <w:sz w:val="20"/>
        </w:rPr>
        <w:t>Annals of Nutrition and Metabolism</w:t>
      </w:r>
      <w:r>
        <w:rPr>
          <w:rFonts w:ascii="Arial" w:hAnsi="Arial" w:cs="Arial"/>
          <w:i/>
          <w:iCs/>
          <w:sz w:val="20"/>
        </w:rPr>
        <w:t>.</w:t>
      </w:r>
      <w:r w:rsidRPr="005F1755">
        <w:rPr>
          <w:rFonts w:ascii="Arial" w:hAnsi="Arial" w:cs="Arial"/>
          <w:sz w:val="20"/>
        </w:rPr>
        <w:t xml:space="preserve"> 2012;61(4): 337-48.</w:t>
      </w:r>
    </w:p>
    <w:p w14:paraId="29822378" w14:textId="162D2A97" w:rsidR="007E2F53" w:rsidRPr="005F1755" w:rsidRDefault="007E2F53" w:rsidP="007E2F53">
      <w:pPr>
        <w:numPr>
          <w:ilvl w:val="0"/>
          <w:numId w:val="1"/>
        </w:numPr>
        <w:spacing w:line="480" w:lineRule="auto"/>
        <w:rPr>
          <w:rFonts w:ascii="Arial" w:hAnsi="Arial" w:cs="Arial"/>
          <w:sz w:val="20"/>
        </w:rPr>
      </w:pPr>
      <w:bookmarkStart w:id="6" w:name="_Hlk525507141"/>
      <w:bookmarkEnd w:id="4"/>
      <w:bookmarkEnd w:id="5"/>
      <w:r w:rsidRPr="005F1755">
        <w:rPr>
          <w:rFonts w:ascii="Arial" w:hAnsi="Arial" w:cs="Arial"/>
          <w:sz w:val="20"/>
        </w:rPr>
        <w:t xml:space="preserve">Mahfouz </w:t>
      </w:r>
      <w:bookmarkEnd w:id="6"/>
      <w:r w:rsidRPr="005F1755">
        <w:rPr>
          <w:rFonts w:ascii="Arial" w:hAnsi="Arial" w:cs="Arial"/>
          <w:sz w:val="20"/>
        </w:rPr>
        <w:t xml:space="preserve">MS, Rahim BE, Solan YM, Makeen AM, Alsanosy RM. Khat Chewing Habits in the Population of the Jazan Region, Saudi Arabia: Prevalence and Associated Factors. </w:t>
      </w:r>
      <w:r w:rsidRPr="005F1755">
        <w:rPr>
          <w:rFonts w:ascii="Arial" w:hAnsi="Arial" w:cs="Arial"/>
          <w:i/>
          <w:iCs/>
          <w:sz w:val="20"/>
        </w:rPr>
        <w:t>Public Library of Science One</w:t>
      </w:r>
      <w:r w:rsidR="00C9245F">
        <w:rPr>
          <w:rFonts w:ascii="Arial" w:hAnsi="Arial" w:cs="Arial"/>
          <w:i/>
          <w:iCs/>
          <w:sz w:val="20"/>
        </w:rPr>
        <w:t>.</w:t>
      </w:r>
      <w:r w:rsidRPr="005F1755">
        <w:rPr>
          <w:rFonts w:ascii="Arial" w:hAnsi="Arial" w:cs="Arial"/>
          <w:sz w:val="20"/>
        </w:rPr>
        <w:t xml:space="preserve"> 2015;10(8): e0134545. </w:t>
      </w:r>
    </w:p>
    <w:p w14:paraId="009776A2" w14:textId="7917CE79"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Di Cesar DJ, Ploutz-Snyder R, Weinstock RS, Moses AM. Vitamin D Deficiency is More Common in Type 2 than in Type 1 Diabetes. </w:t>
      </w:r>
      <w:r w:rsidRPr="005F1755">
        <w:rPr>
          <w:rFonts w:ascii="Arial" w:hAnsi="Arial" w:cs="Arial"/>
          <w:i/>
          <w:iCs/>
          <w:sz w:val="20"/>
        </w:rPr>
        <w:t>Diabetes Care</w:t>
      </w:r>
      <w:r w:rsidR="00C9245F">
        <w:rPr>
          <w:rFonts w:ascii="Arial" w:hAnsi="Arial" w:cs="Arial"/>
          <w:i/>
          <w:iCs/>
          <w:sz w:val="20"/>
        </w:rPr>
        <w:t>.</w:t>
      </w:r>
      <w:r w:rsidRPr="005F1755">
        <w:rPr>
          <w:rFonts w:ascii="Arial" w:hAnsi="Arial" w:cs="Arial"/>
          <w:sz w:val="20"/>
        </w:rPr>
        <w:t xml:space="preserve"> 2006;29(1): 174. </w:t>
      </w:r>
    </w:p>
    <w:p w14:paraId="4DAEE122" w14:textId="65B2D73F" w:rsidR="007E2F53" w:rsidRPr="005F1755" w:rsidRDefault="007E2F53" w:rsidP="007E2F53">
      <w:pPr>
        <w:numPr>
          <w:ilvl w:val="0"/>
          <w:numId w:val="1"/>
        </w:numPr>
        <w:spacing w:line="480" w:lineRule="auto"/>
        <w:rPr>
          <w:rFonts w:ascii="Arial" w:hAnsi="Arial" w:cs="Arial"/>
          <w:sz w:val="20"/>
          <w:lang w:val="en-US"/>
        </w:rPr>
      </w:pPr>
      <w:r w:rsidRPr="005F1755">
        <w:rPr>
          <w:rFonts w:ascii="Arial" w:hAnsi="Arial" w:cs="Arial"/>
          <w:sz w:val="20"/>
          <w:lang w:val="en-US"/>
        </w:rPr>
        <w:t xml:space="preserve">Yu JR, Lee SA, Lee JG, Seong GM, Ko SJ, Koh G, Kong MH, Park KY, Kim BJ, Lim DM, Lee DH. Serum Vitamin D Status and Its Relationship to Metabolic Parameters in Patients with Type 2 Diabetes Mellitus. </w:t>
      </w:r>
      <w:r w:rsidRPr="005F1755">
        <w:rPr>
          <w:rFonts w:ascii="Arial" w:hAnsi="Arial" w:cs="Arial"/>
          <w:i/>
          <w:iCs/>
          <w:sz w:val="20"/>
          <w:lang w:val="en-US"/>
        </w:rPr>
        <w:t>Chonnam Medical Journal</w:t>
      </w:r>
      <w:r w:rsidR="00C9245F">
        <w:rPr>
          <w:rFonts w:ascii="Arial" w:hAnsi="Arial" w:cs="Arial"/>
          <w:i/>
          <w:iCs/>
          <w:sz w:val="20"/>
          <w:lang w:val="en-US"/>
        </w:rPr>
        <w:t>.</w:t>
      </w:r>
      <w:r w:rsidRPr="005F1755">
        <w:rPr>
          <w:rFonts w:ascii="Arial" w:hAnsi="Arial" w:cs="Arial"/>
          <w:sz w:val="20"/>
          <w:lang w:val="en-US"/>
        </w:rPr>
        <w:t xml:space="preserve"> 2012;48(2): 108-15. </w:t>
      </w:r>
    </w:p>
    <w:p w14:paraId="48FFA0FE" w14:textId="253139C4" w:rsidR="007E2F53" w:rsidRPr="005F1755" w:rsidRDefault="007E2F53" w:rsidP="007E2F53">
      <w:pPr>
        <w:numPr>
          <w:ilvl w:val="0"/>
          <w:numId w:val="1"/>
        </w:numPr>
        <w:spacing w:line="480" w:lineRule="auto"/>
        <w:rPr>
          <w:rFonts w:ascii="Arial" w:hAnsi="Arial" w:cs="Arial"/>
          <w:sz w:val="20"/>
          <w:lang w:val="en-US"/>
        </w:rPr>
      </w:pPr>
      <w:r w:rsidRPr="005F1755">
        <w:rPr>
          <w:rFonts w:ascii="Arial" w:hAnsi="Arial" w:cs="Arial"/>
          <w:sz w:val="20"/>
          <w:lang w:val="en-US"/>
        </w:rPr>
        <w:t xml:space="preserve">Rolim MC, Santos BM, Conceição G, Rocha PN. Relationship Between Vitamin D Status, Glycemic Control and Cardiovascular Risk Factors in Brazilians with Type 2 Diabetes Mellitus. </w:t>
      </w:r>
      <w:r w:rsidRPr="005F1755">
        <w:rPr>
          <w:rFonts w:ascii="Arial" w:hAnsi="Arial" w:cs="Arial"/>
          <w:i/>
          <w:iCs/>
          <w:sz w:val="20"/>
          <w:lang w:val="en-US"/>
        </w:rPr>
        <w:t>Diabetology and Metabolic Syndrome</w:t>
      </w:r>
      <w:r w:rsidR="00C9245F">
        <w:rPr>
          <w:rFonts w:ascii="Arial" w:hAnsi="Arial" w:cs="Arial"/>
          <w:i/>
          <w:iCs/>
          <w:sz w:val="20"/>
          <w:lang w:val="en-US"/>
        </w:rPr>
        <w:t>.</w:t>
      </w:r>
      <w:r w:rsidRPr="005F1755">
        <w:rPr>
          <w:rFonts w:ascii="Arial" w:hAnsi="Arial" w:cs="Arial"/>
          <w:sz w:val="20"/>
          <w:lang w:val="en-US"/>
        </w:rPr>
        <w:t xml:space="preserve"> 2016;8(1): 77. </w:t>
      </w:r>
    </w:p>
    <w:p w14:paraId="11D0107C" w14:textId="4DEF4155" w:rsidR="007E2F53" w:rsidRPr="005F1755" w:rsidRDefault="007E2F53" w:rsidP="007E2F53">
      <w:pPr>
        <w:numPr>
          <w:ilvl w:val="0"/>
          <w:numId w:val="1"/>
        </w:numPr>
        <w:spacing w:line="480" w:lineRule="auto"/>
        <w:rPr>
          <w:rFonts w:ascii="Arial" w:hAnsi="Arial" w:cs="Arial"/>
          <w:sz w:val="20"/>
          <w:lang w:val="en-US"/>
        </w:rPr>
      </w:pPr>
      <w:r w:rsidRPr="005F1755">
        <w:rPr>
          <w:rFonts w:ascii="Arial" w:hAnsi="Arial" w:cs="Arial"/>
          <w:sz w:val="20"/>
          <w:lang w:val="en-US"/>
        </w:rPr>
        <w:lastRenderedPageBreak/>
        <w:t xml:space="preserve">Chen Y, Zhao CT, Zhen Z, Wong A, Tse HF, Yiu KH. Association of Myocardial Dysfunction with Vitamin D Deficiency in Patients with Type 2 Diabetes Mellitus. </w:t>
      </w:r>
      <w:r w:rsidRPr="005F1755">
        <w:rPr>
          <w:rFonts w:ascii="Arial" w:hAnsi="Arial" w:cs="Arial"/>
          <w:i/>
          <w:iCs/>
          <w:sz w:val="20"/>
          <w:lang w:val="en-US"/>
        </w:rPr>
        <w:t>Journal of Diabetes and Its Complications</w:t>
      </w:r>
      <w:r w:rsidR="00C9245F">
        <w:rPr>
          <w:rFonts w:ascii="Arial" w:hAnsi="Arial" w:cs="Arial"/>
          <w:i/>
          <w:iCs/>
          <w:sz w:val="20"/>
          <w:lang w:val="en-US"/>
        </w:rPr>
        <w:t>.</w:t>
      </w:r>
      <w:r w:rsidRPr="005F1755">
        <w:rPr>
          <w:rFonts w:ascii="Arial" w:hAnsi="Arial" w:cs="Arial"/>
          <w:sz w:val="20"/>
          <w:lang w:val="en-US"/>
        </w:rPr>
        <w:t xml:space="preserve"> 2014;28(3): 286-90</w:t>
      </w:r>
      <w:r w:rsidRPr="005F1755">
        <w:rPr>
          <w:rFonts w:ascii="Arial" w:hAnsi="Arial" w:cs="Arial"/>
          <w:sz w:val="20"/>
          <w:rtl/>
        </w:rPr>
        <w:t>.</w:t>
      </w:r>
      <w:r w:rsidRPr="005F1755">
        <w:rPr>
          <w:rFonts w:ascii="Arial" w:hAnsi="Arial" w:cs="Arial"/>
          <w:sz w:val="20"/>
          <w:rtl/>
          <w:lang w:val="en-US"/>
        </w:rPr>
        <w:t xml:space="preserve"> </w:t>
      </w:r>
    </w:p>
    <w:p w14:paraId="76152136" w14:textId="0EECCD29" w:rsidR="007E2F53" w:rsidRPr="005F1755" w:rsidRDefault="007E2F53" w:rsidP="007E2F53">
      <w:pPr>
        <w:numPr>
          <w:ilvl w:val="0"/>
          <w:numId w:val="1"/>
        </w:numPr>
        <w:spacing w:line="480" w:lineRule="auto"/>
        <w:rPr>
          <w:rFonts w:ascii="Arial" w:hAnsi="Arial" w:cs="Arial"/>
          <w:sz w:val="20"/>
          <w:lang w:val="en-US"/>
        </w:rPr>
      </w:pPr>
      <w:r w:rsidRPr="005F1755">
        <w:rPr>
          <w:rFonts w:ascii="Arial" w:hAnsi="Arial" w:cs="Arial"/>
          <w:sz w:val="20"/>
          <w:lang w:val="en-US"/>
        </w:rPr>
        <w:t xml:space="preserve">Sipahi S, Acikgoz SB, Genc AB, Yildirim M, Solak Y, Tamer A. The Association of Vitamin D Status and Vitamin D Replacement Therapy with Glycemic Control, Serum Uric Acid Levels, and Microalbuminuria in Patients with Type 2 Diabetes and Chronic Kidney Disease. </w:t>
      </w:r>
      <w:r w:rsidRPr="005F1755">
        <w:rPr>
          <w:rFonts w:ascii="Arial" w:hAnsi="Arial" w:cs="Arial"/>
          <w:i/>
          <w:iCs/>
          <w:sz w:val="20"/>
          <w:lang w:val="en-US"/>
        </w:rPr>
        <w:t>Medical Principles and Practice</w:t>
      </w:r>
      <w:r w:rsidR="00C9245F">
        <w:rPr>
          <w:rFonts w:ascii="Arial" w:hAnsi="Arial" w:cs="Arial"/>
          <w:i/>
          <w:iCs/>
          <w:sz w:val="20"/>
          <w:lang w:val="en-US"/>
        </w:rPr>
        <w:t>.</w:t>
      </w:r>
      <w:r w:rsidRPr="005F1755">
        <w:rPr>
          <w:rFonts w:ascii="Arial" w:hAnsi="Arial" w:cs="Arial"/>
          <w:sz w:val="20"/>
          <w:lang w:val="en-US"/>
        </w:rPr>
        <w:t xml:space="preserve"> 2017;26(2): 146-51</w:t>
      </w:r>
      <w:r w:rsidRPr="005F1755">
        <w:rPr>
          <w:rFonts w:ascii="Arial" w:hAnsi="Arial" w:cs="Arial"/>
          <w:sz w:val="20"/>
        </w:rPr>
        <w:t>.</w:t>
      </w:r>
    </w:p>
    <w:p w14:paraId="23A80F5A" w14:textId="2A17EE4A" w:rsidR="007E2F53" w:rsidRPr="005F1755" w:rsidRDefault="007E2F53" w:rsidP="007E2F53">
      <w:pPr>
        <w:numPr>
          <w:ilvl w:val="0"/>
          <w:numId w:val="1"/>
        </w:numPr>
        <w:spacing w:line="480" w:lineRule="auto"/>
        <w:rPr>
          <w:rFonts w:ascii="Arial" w:hAnsi="Arial" w:cs="Arial"/>
          <w:sz w:val="20"/>
          <w:lang w:val="en-US"/>
        </w:rPr>
      </w:pPr>
      <w:r w:rsidRPr="005F1755">
        <w:rPr>
          <w:rFonts w:ascii="Arial" w:hAnsi="Arial" w:cs="Arial"/>
          <w:sz w:val="20"/>
          <w:lang w:val="en-US"/>
        </w:rPr>
        <w:t xml:space="preserve">Alcubierre N, Castelblanco E, Martínez-Alonso M, Granado-Casas M, Esquerda A, Traveset A, Martinez-Gonzalez D, Franch-Nadal J, Mauricio D. Vitamin D Deficiency is Associated with Poorer Satisfaction with Diabetes-related Treatment and Quality of Life in Patients with Type 2 Diabetes: A Cross-sectional Study. </w:t>
      </w:r>
      <w:r w:rsidRPr="005F1755">
        <w:rPr>
          <w:rFonts w:ascii="Arial" w:hAnsi="Arial" w:cs="Arial"/>
          <w:i/>
          <w:iCs/>
          <w:sz w:val="20"/>
          <w:lang w:val="en-US"/>
        </w:rPr>
        <w:t>Health and Quality of Life Outcomes</w:t>
      </w:r>
      <w:r w:rsidR="00C9245F">
        <w:rPr>
          <w:rFonts w:ascii="Arial" w:hAnsi="Arial" w:cs="Arial"/>
          <w:i/>
          <w:iCs/>
          <w:sz w:val="20"/>
          <w:lang w:val="en-US"/>
        </w:rPr>
        <w:t>.</w:t>
      </w:r>
      <w:r w:rsidRPr="005F1755">
        <w:rPr>
          <w:rFonts w:ascii="Arial" w:hAnsi="Arial" w:cs="Arial"/>
          <w:sz w:val="20"/>
          <w:lang w:val="en-US"/>
        </w:rPr>
        <w:t xml:space="preserve"> 2018;16(1): 44</w:t>
      </w:r>
      <w:r w:rsidRPr="005F1755">
        <w:rPr>
          <w:rFonts w:ascii="Arial" w:hAnsi="Arial" w:cs="Arial"/>
          <w:sz w:val="20"/>
        </w:rPr>
        <w:t>.</w:t>
      </w:r>
    </w:p>
    <w:p w14:paraId="0161B78E" w14:textId="62261E3E" w:rsidR="007E2F53" w:rsidRPr="005F1755" w:rsidRDefault="007E2F53" w:rsidP="007E2F53">
      <w:pPr>
        <w:numPr>
          <w:ilvl w:val="0"/>
          <w:numId w:val="1"/>
        </w:numPr>
        <w:spacing w:line="480" w:lineRule="auto"/>
        <w:rPr>
          <w:rFonts w:ascii="Arial" w:hAnsi="Arial" w:cs="Arial"/>
          <w:sz w:val="20"/>
          <w:lang w:val="en-US"/>
        </w:rPr>
      </w:pPr>
      <w:r w:rsidRPr="005F1755">
        <w:rPr>
          <w:rFonts w:ascii="Arial" w:hAnsi="Arial" w:cs="Arial"/>
          <w:sz w:val="20"/>
          <w:lang w:val="en-US"/>
        </w:rPr>
        <w:t xml:space="preserve">Zoppini G, Galletti A, Targher G, Brangani C, Pichiri I, Trombetta M, Negri C, De Santi F, Stoico V, Cacciatori V, Bonora E. Lower Levels of 25-hydroxyvitamin D3 are Associated with a Higher Prevalence of Microvascular Complications in Patients with Type 2 Diabetes. </w:t>
      </w:r>
      <w:r w:rsidRPr="005F1755">
        <w:rPr>
          <w:rFonts w:ascii="Arial" w:hAnsi="Arial" w:cs="Arial"/>
          <w:i/>
          <w:iCs/>
          <w:sz w:val="20"/>
          <w:lang w:val="en-US"/>
        </w:rPr>
        <w:t>BMJ Open Diabetes Research and Care</w:t>
      </w:r>
      <w:r w:rsidR="00C9245F">
        <w:rPr>
          <w:rFonts w:ascii="Arial" w:hAnsi="Arial" w:cs="Arial"/>
          <w:i/>
          <w:iCs/>
          <w:sz w:val="20"/>
          <w:lang w:val="en-US"/>
        </w:rPr>
        <w:t>.</w:t>
      </w:r>
      <w:r w:rsidRPr="005F1755">
        <w:rPr>
          <w:rFonts w:ascii="Arial" w:hAnsi="Arial" w:cs="Arial"/>
          <w:sz w:val="20"/>
          <w:lang w:val="en-US"/>
        </w:rPr>
        <w:t xml:space="preserve"> 2015;3(1): e000058.</w:t>
      </w:r>
    </w:p>
    <w:p w14:paraId="1CCB7D7B" w14:textId="20D85791" w:rsidR="007E2F53" w:rsidRPr="005F1755" w:rsidRDefault="007E2F53" w:rsidP="007E2F53">
      <w:pPr>
        <w:numPr>
          <w:ilvl w:val="0"/>
          <w:numId w:val="1"/>
        </w:numPr>
        <w:spacing w:line="480" w:lineRule="auto"/>
        <w:rPr>
          <w:rFonts w:ascii="Arial" w:hAnsi="Arial" w:cs="Arial"/>
          <w:sz w:val="20"/>
          <w:lang w:val="en-US"/>
        </w:rPr>
      </w:pPr>
      <w:r w:rsidRPr="005F1755">
        <w:rPr>
          <w:rFonts w:ascii="Arial" w:hAnsi="Arial" w:cs="Arial"/>
          <w:sz w:val="20"/>
          <w:lang w:val="en-US"/>
        </w:rPr>
        <w:t xml:space="preserve">Caretta N, de Kreutzenberg SV, Valente U, Guarneri G, Ferlin A, Avogaro A, Foresta C. Hypovitaminosis D is Associated with Erectile Dysfunction in Type 2 Diabetes. </w:t>
      </w:r>
      <w:r w:rsidRPr="005F1755">
        <w:rPr>
          <w:rFonts w:ascii="Arial" w:hAnsi="Arial" w:cs="Arial"/>
          <w:i/>
          <w:iCs/>
          <w:sz w:val="20"/>
          <w:lang w:val="en-US"/>
        </w:rPr>
        <w:t>Endocrine</w:t>
      </w:r>
      <w:r w:rsidR="00C9245F">
        <w:rPr>
          <w:rFonts w:ascii="Arial" w:hAnsi="Arial" w:cs="Arial"/>
          <w:i/>
          <w:iCs/>
          <w:sz w:val="20"/>
          <w:lang w:val="en-US"/>
        </w:rPr>
        <w:t>.</w:t>
      </w:r>
      <w:r w:rsidRPr="005F1755">
        <w:rPr>
          <w:rFonts w:ascii="Arial" w:hAnsi="Arial" w:cs="Arial"/>
          <w:sz w:val="20"/>
          <w:lang w:val="en-US"/>
        </w:rPr>
        <w:t xml:space="preserve"> 2016;53(3): 831-8. </w:t>
      </w:r>
    </w:p>
    <w:p w14:paraId="32E90E1D" w14:textId="6E303AE3" w:rsidR="007E2F53" w:rsidRPr="005F1755" w:rsidRDefault="007E2F53" w:rsidP="007E2F53">
      <w:pPr>
        <w:numPr>
          <w:ilvl w:val="0"/>
          <w:numId w:val="1"/>
        </w:numPr>
        <w:spacing w:line="480" w:lineRule="auto"/>
        <w:rPr>
          <w:rFonts w:ascii="Arial" w:hAnsi="Arial" w:cs="Arial"/>
          <w:sz w:val="20"/>
          <w:lang w:val="en-US"/>
        </w:rPr>
      </w:pPr>
      <w:r w:rsidRPr="005F1755">
        <w:rPr>
          <w:rFonts w:ascii="Arial" w:hAnsi="Arial" w:cs="Arial"/>
          <w:sz w:val="20"/>
          <w:lang w:val="en-US"/>
        </w:rPr>
        <w:t xml:space="preserve">Moradi-Lakeh M, El Bcheraoui C, Afshin A, Daoud F, AlMazroa MA, Al Saeedi M, Basulaiman M, Memish ZA, Al Rabeeah AA, Mokdad AH. Diet in Saudi Arabia: Findings from a Nationally Representative Survey. </w:t>
      </w:r>
      <w:r w:rsidRPr="005F1755">
        <w:rPr>
          <w:rFonts w:ascii="Arial" w:hAnsi="Arial" w:cs="Arial"/>
          <w:i/>
          <w:iCs/>
          <w:sz w:val="20"/>
          <w:lang w:val="en-US"/>
        </w:rPr>
        <w:t>Public Health Nutrition</w:t>
      </w:r>
      <w:r w:rsidR="00C9245F">
        <w:rPr>
          <w:rFonts w:ascii="Arial" w:hAnsi="Arial" w:cs="Arial"/>
          <w:i/>
          <w:iCs/>
          <w:sz w:val="20"/>
          <w:lang w:val="en-US"/>
        </w:rPr>
        <w:t>.</w:t>
      </w:r>
      <w:r w:rsidRPr="005F1755">
        <w:rPr>
          <w:rFonts w:ascii="Arial" w:hAnsi="Arial" w:cs="Arial"/>
          <w:sz w:val="20"/>
          <w:lang w:val="en-US"/>
        </w:rPr>
        <w:t xml:space="preserve"> 2017;20(6): 1075-81.</w:t>
      </w:r>
    </w:p>
    <w:p w14:paraId="31CF4A19" w14:textId="3FB46AC7"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Aksoy H, Akçay F, Kurtul N, Baykal O, Avci B. Serum 1,25 Dihydroxy Vitamin D (1,25(OH)2D3), 25 Hydroxy Vitamin D (25(OH)D) and Parathormone Levels in Diabetic Retinopathy. </w:t>
      </w:r>
      <w:r w:rsidRPr="005F1755">
        <w:rPr>
          <w:rFonts w:ascii="Arial" w:hAnsi="Arial" w:cs="Arial"/>
          <w:i/>
          <w:iCs/>
          <w:sz w:val="20"/>
        </w:rPr>
        <w:t>Clinical biochemistry</w:t>
      </w:r>
      <w:r w:rsidR="00C9245F">
        <w:rPr>
          <w:rFonts w:ascii="Arial" w:hAnsi="Arial" w:cs="Arial"/>
          <w:i/>
          <w:iCs/>
          <w:sz w:val="20"/>
        </w:rPr>
        <w:t>.</w:t>
      </w:r>
      <w:r w:rsidRPr="005F1755">
        <w:rPr>
          <w:rFonts w:ascii="Arial" w:hAnsi="Arial" w:cs="Arial"/>
          <w:sz w:val="20"/>
        </w:rPr>
        <w:t xml:space="preserve"> 2000;33(1): 47-51. </w:t>
      </w:r>
    </w:p>
    <w:p w14:paraId="785A7992" w14:textId="4D302B07" w:rsidR="007E2F53" w:rsidRPr="005F1755" w:rsidRDefault="007E2F53" w:rsidP="007E2F53">
      <w:pPr>
        <w:numPr>
          <w:ilvl w:val="0"/>
          <w:numId w:val="1"/>
        </w:numPr>
        <w:spacing w:line="480" w:lineRule="auto"/>
        <w:rPr>
          <w:rFonts w:ascii="Arial" w:hAnsi="Arial" w:cs="Arial"/>
          <w:sz w:val="20"/>
          <w:lang w:val="en-US"/>
        </w:rPr>
      </w:pPr>
      <w:r w:rsidRPr="005F1755">
        <w:rPr>
          <w:rFonts w:ascii="Arial" w:hAnsi="Arial" w:cs="Arial"/>
          <w:sz w:val="20"/>
          <w:lang w:val="en-US"/>
        </w:rPr>
        <w:t xml:space="preserve">Nanayakkara N, Ranasinha S, Gadowski A, Heritier S, Flack JR, Wischer N, Wong J, Zoungas S. Age, Age at Diagnosis and Diabetes Duration are All Associated with </w:t>
      </w:r>
      <w:r w:rsidRPr="005F1755">
        <w:rPr>
          <w:rFonts w:ascii="Arial" w:hAnsi="Arial" w:cs="Arial"/>
          <w:sz w:val="20"/>
          <w:lang w:val="en-US"/>
        </w:rPr>
        <w:lastRenderedPageBreak/>
        <w:t xml:space="preserve">Vascular Complications in Type 2 Diabetes. </w:t>
      </w:r>
      <w:r w:rsidRPr="005F1755">
        <w:rPr>
          <w:rFonts w:ascii="Arial" w:hAnsi="Arial" w:cs="Arial"/>
          <w:i/>
          <w:iCs/>
          <w:sz w:val="20"/>
          <w:lang w:val="en-US"/>
        </w:rPr>
        <w:t>Journal of Diabetes and Its Complications</w:t>
      </w:r>
      <w:r w:rsidR="00C9245F">
        <w:rPr>
          <w:rFonts w:ascii="Arial" w:hAnsi="Arial" w:cs="Arial"/>
          <w:i/>
          <w:iCs/>
          <w:sz w:val="20"/>
          <w:lang w:val="en-US"/>
        </w:rPr>
        <w:t>.</w:t>
      </w:r>
      <w:r w:rsidRPr="005F1755">
        <w:rPr>
          <w:rFonts w:ascii="Arial" w:hAnsi="Arial" w:cs="Arial"/>
          <w:sz w:val="20"/>
          <w:lang w:val="en-US"/>
        </w:rPr>
        <w:t xml:space="preserve"> 2018;32(3):279-90. </w:t>
      </w:r>
    </w:p>
    <w:p w14:paraId="41F6C3BC" w14:textId="775486E1"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Iqbal K, Islam N, Mehboobali N, Asghar A, Iqbal MP. Association of Vitamin D Deficiency with Poor Glycaemic Control in Diabetic Patients. </w:t>
      </w:r>
      <w:r w:rsidRPr="005F1755">
        <w:rPr>
          <w:rFonts w:ascii="Arial" w:hAnsi="Arial" w:cs="Arial"/>
          <w:i/>
          <w:iCs/>
          <w:sz w:val="20"/>
        </w:rPr>
        <w:t>Journal of the Pakistan Medical Association</w:t>
      </w:r>
      <w:r w:rsidR="00C9245F">
        <w:rPr>
          <w:rFonts w:ascii="Arial" w:hAnsi="Arial" w:cs="Arial"/>
          <w:i/>
          <w:iCs/>
          <w:sz w:val="20"/>
        </w:rPr>
        <w:t>.</w:t>
      </w:r>
      <w:r w:rsidRPr="005F1755">
        <w:rPr>
          <w:rFonts w:ascii="Arial" w:hAnsi="Arial" w:cs="Arial"/>
          <w:sz w:val="20"/>
        </w:rPr>
        <w:t xml:space="preserve"> 2016;66(12): 1562-5. </w:t>
      </w:r>
    </w:p>
    <w:p w14:paraId="32BFDA24" w14:textId="127871E0" w:rsidR="007E2F53" w:rsidRPr="005F1755" w:rsidRDefault="007E2F53" w:rsidP="007E2F53">
      <w:pPr>
        <w:numPr>
          <w:ilvl w:val="0"/>
          <w:numId w:val="1"/>
        </w:numPr>
        <w:spacing w:line="480" w:lineRule="auto"/>
        <w:rPr>
          <w:rFonts w:ascii="Arial" w:hAnsi="Arial" w:cs="Arial"/>
          <w:sz w:val="20"/>
        </w:rPr>
      </w:pPr>
      <w:r w:rsidRPr="005F1755">
        <w:rPr>
          <w:rFonts w:ascii="Arial" w:hAnsi="Arial" w:cs="Arial"/>
          <w:sz w:val="20"/>
        </w:rPr>
        <w:t xml:space="preserve">Pittas AG, Lau J, Hu FB, Dawson-Hughes B. The Role of Vitamin D and Calcium in Type 2 Diabetes. A Systematic Review and Meta-analysis. </w:t>
      </w:r>
      <w:r w:rsidRPr="005F1755">
        <w:rPr>
          <w:rFonts w:ascii="Arial" w:hAnsi="Arial" w:cs="Arial"/>
          <w:i/>
          <w:iCs/>
          <w:sz w:val="20"/>
        </w:rPr>
        <w:t>The Journal of Clinical Endocrinology and Metabolism</w:t>
      </w:r>
      <w:r w:rsidR="00C9245F">
        <w:rPr>
          <w:rFonts w:ascii="Arial" w:hAnsi="Arial" w:cs="Arial"/>
          <w:i/>
          <w:iCs/>
          <w:sz w:val="20"/>
        </w:rPr>
        <w:t>.</w:t>
      </w:r>
      <w:r w:rsidRPr="005F1755">
        <w:rPr>
          <w:rFonts w:ascii="Arial" w:hAnsi="Arial" w:cs="Arial"/>
          <w:i/>
          <w:iCs/>
          <w:sz w:val="20"/>
        </w:rPr>
        <w:t xml:space="preserve"> </w:t>
      </w:r>
      <w:r w:rsidRPr="005F1755">
        <w:rPr>
          <w:rFonts w:ascii="Arial" w:hAnsi="Arial" w:cs="Arial"/>
          <w:sz w:val="20"/>
        </w:rPr>
        <w:t xml:space="preserve">2007;92(6): 2017-29. </w:t>
      </w:r>
    </w:p>
    <w:p w14:paraId="636BE2CE" w14:textId="729F01FF" w:rsidR="0059032F" w:rsidRPr="005F1755" w:rsidRDefault="007E2F53" w:rsidP="00296DF6">
      <w:pPr>
        <w:numPr>
          <w:ilvl w:val="0"/>
          <w:numId w:val="1"/>
        </w:numPr>
        <w:spacing w:line="480" w:lineRule="auto"/>
        <w:rPr>
          <w:rFonts w:ascii="Arial" w:hAnsi="Arial" w:cs="Arial"/>
          <w:sz w:val="20"/>
          <w:lang w:val="en-US"/>
        </w:rPr>
      </w:pPr>
      <w:r w:rsidRPr="005F1755">
        <w:rPr>
          <w:rFonts w:ascii="Arial" w:hAnsi="Arial" w:cs="Arial"/>
          <w:sz w:val="20"/>
          <w:lang w:val="en-US"/>
        </w:rPr>
        <w:t xml:space="preserve">Sadat-Ali M, Al Elq A, Al-Farhan M, Sadat NA. Fortification with Vitamin D: Comparative Study in the Saudi Arabian and US Markets. </w:t>
      </w:r>
      <w:r w:rsidRPr="005F1755">
        <w:rPr>
          <w:rFonts w:ascii="Arial" w:hAnsi="Arial" w:cs="Arial"/>
          <w:i/>
          <w:iCs/>
          <w:sz w:val="20"/>
          <w:lang w:val="en-US"/>
        </w:rPr>
        <w:t>Journal of Family and Community Medicine</w:t>
      </w:r>
      <w:r w:rsidR="00C9245F">
        <w:rPr>
          <w:rFonts w:ascii="Arial" w:hAnsi="Arial" w:cs="Arial"/>
          <w:i/>
          <w:iCs/>
          <w:sz w:val="20"/>
          <w:lang w:val="en-US"/>
        </w:rPr>
        <w:t>.</w:t>
      </w:r>
      <w:r w:rsidRPr="005F1755">
        <w:rPr>
          <w:rFonts w:ascii="Arial" w:hAnsi="Arial" w:cs="Arial"/>
          <w:sz w:val="20"/>
          <w:lang w:val="en-US"/>
        </w:rPr>
        <w:t xml:space="preserve"> 2013;20(1): 49. </w:t>
      </w:r>
    </w:p>
    <w:sectPr w:rsidR="0059032F" w:rsidRPr="005F1755" w:rsidSect="00D5124F">
      <w:footerReference w:type="default" r:id="rId11"/>
      <w:pgSz w:w="11906" w:h="16838" w:code="9"/>
      <w:pgMar w:top="1701" w:right="1701" w:bottom="1701" w:left="1701" w:header="709" w:footer="709" w:gutter="0"/>
      <w:lnNumType w:countBy="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DA6D8" w14:textId="77777777" w:rsidR="00750E35" w:rsidRDefault="00750E35" w:rsidP="0003279F">
      <w:r>
        <w:separator/>
      </w:r>
    </w:p>
  </w:endnote>
  <w:endnote w:type="continuationSeparator" w:id="0">
    <w:p w14:paraId="13BF8A46" w14:textId="77777777" w:rsidR="00750E35" w:rsidRDefault="00750E35" w:rsidP="0003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20B0604020202020204"/>
    <w:charset w:val="00"/>
    <w:family w:val="roman"/>
    <w:notTrueType/>
    <w:pitch w:val="default"/>
  </w:font>
  <w:font w:name="ArialMT">
    <w:altName w:val="Arial"/>
    <w:panose1 w:val="020B0604020202020204"/>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0385335"/>
      <w:docPartObj>
        <w:docPartGallery w:val="Page Numbers (Bottom of Page)"/>
        <w:docPartUnique/>
      </w:docPartObj>
    </w:sdtPr>
    <w:sdtEndPr>
      <w:rPr>
        <w:noProof/>
      </w:rPr>
    </w:sdtEndPr>
    <w:sdtContent>
      <w:p w14:paraId="43419671" w14:textId="77777777" w:rsidR="00937BD9" w:rsidRDefault="00937B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5555A" w14:textId="77777777" w:rsidR="00937BD9" w:rsidRDefault="00937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6FC7E" w14:textId="77777777" w:rsidR="00750E35" w:rsidRDefault="00750E35" w:rsidP="0003279F">
      <w:r>
        <w:separator/>
      </w:r>
    </w:p>
  </w:footnote>
  <w:footnote w:type="continuationSeparator" w:id="0">
    <w:p w14:paraId="42CFFB4D" w14:textId="77777777" w:rsidR="00750E35" w:rsidRDefault="00750E35" w:rsidP="00032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2783E"/>
    <w:multiLevelType w:val="hybridMultilevel"/>
    <w:tmpl w:val="5FF00574"/>
    <w:lvl w:ilvl="0" w:tplc="0409000F">
      <w:start w:val="1"/>
      <w:numFmt w:val="decimal"/>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 w15:restartNumberingAfterBreak="0">
    <w:nsid w:val="785C2BD1"/>
    <w:multiLevelType w:val="hybridMultilevel"/>
    <w:tmpl w:val="AB66D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1F"/>
    <w:rsid w:val="00002298"/>
    <w:rsid w:val="00017241"/>
    <w:rsid w:val="00023E32"/>
    <w:rsid w:val="0003279F"/>
    <w:rsid w:val="00057CAB"/>
    <w:rsid w:val="00061EC0"/>
    <w:rsid w:val="000761D1"/>
    <w:rsid w:val="0009697F"/>
    <w:rsid w:val="000D4C34"/>
    <w:rsid w:val="000D752D"/>
    <w:rsid w:val="000E3A14"/>
    <w:rsid w:val="00117A3C"/>
    <w:rsid w:val="00131A7B"/>
    <w:rsid w:val="00131C77"/>
    <w:rsid w:val="001627C3"/>
    <w:rsid w:val="001744FF"/>
    <w:rsid w:val="001921A8"/>
    <w:rsid w:val="001B24D2"/>
    <w:rsid w:val="001B6E73"/>
    <w:rsid w:val="001C5930"/>
    <w:rsid w:val="00206E93"/>
    <w:rsid w:val="00220217"/>
    <w:rsid w:val="00222006"/>
    <w:rsid w:val="00223ADD"/>
    <w:rsid w:val="00225C40"/>
    <w:rsid w:val="00231500"/>
    <w:rsid w:val="00233A12"/>
    <w:rsid w:val="00236487"/>
    <w:rsid w:val="002365B3"/>
    <w:rsid w:val="00251177"/>
    <w:rsid w:val="00251D63"/>
    <w:rsid w:val="002531F3"/>
    <w:rsid w:val="00263261"/>
    <w:rsid w:val="002743FA"/>
    <w:rsid w:val="002852C2"/>
    <w:rsid w:val="00290CB9"/>
    <w:rsid w:val="00296DF6"/>
    <w:rsid w:val="002A2596"/>
    <w:rsid w:val="002A3B8D"/>
    <w:rsid w:val="002B5A22"/>
    <w:rsid w:val="002C0AD9"/>
    <w:rsid w:val="002C6B71"/>
    <w:rsid w:val="002D7566"/>
    <w:rsid w:val="002E760E"/>
    <w:rsid w:val="002F5133"/>
    <w:rsid w:val="002F70B3"/>
    <w:rsid w:val="00305ADD"/>
    <w:rsid w:val="00314C6E"/>
    <w:rsid w:val="00330432"/>
    <w:rsid w:val="00330A1B"/>
    <w:rsid w:val="0034440F"/>
    <w:rsid w:val="00356E05"/>
    <w:rsid w:val="00384EDD"/>
    <w:rsid w:val="0039569C"/>
    <w:rsid w:val="003B17C7"/>
    <w:rsid w:val="003D35FA"/>
    <w:rsid w:val="003D4D48"/>
    <w:rsid w:val="003E67F9"/>
    <w:rsid w:val="003F4C68"/>
    <w:rsid w:val="0040055C"/>
    <w:rsid w:val="00404AC1"/>
    <w:rsid w:val="004151DB"/>
    <w:rsid w:val="0042429F"/>
    <w:rsid w:val="00425187"/>
    <w:rsid w:val="00436F73"/>
    <w:rsid w:val="00460D85"/>
    <w:rsid w:val="00463AE6"/>
    <w:rsid w:val="004646C0"/>
    <w:rsid w:val="0047146E"/>
    <w:rsid w:val="004B4D81"/>
    <w:rsid w:val="004B555E"/>
    <w:rsid w:val="004D1560"/>
    <w:rsid w:val="004D539F"/>
    <w:rsid w:val="004E433E"/>
    <w:rsid w:val="004E588B"/>
    <w:rsid w:val="00504CB0"/>
    <w:rsid w:val="00524B6C"/>
    <w:rsid w:val="00527C71"/>
    <w:rsid w:val="00554423"/>
    <w:rsid w:val="00561532"/>
    <w:rsid w:val="0059032F"/>
    <w:rsid w:val="00595108"/>
    <w:rsid w:val="005955CF"/>
    <w:rsid w:val="00596AA5"/>
    <w:rsid w:val="005F1755"/>
    <w:rsid w:val="006014B4"/>
    <w:rsid w:val="00602032"/>
    <w:rsid w:val="00604A71"/>
    <w:rsid w:val="00614B95"/>
    <w:rsid w:val="00641F44"/>
    <w:rsid w:val="0064483D"/>
    <w:rsid w:val="00644A94"/>
    <w:rsid w:val="00662384"/>
    <w:rsid w:val="00671DBE"/>
    <w:rsid w:val="0068418C"/>
    <w:rsid w:val="006A76C1"/>
    <w:rsid w:val="006C4585"/>
    <w:rsid w:val="006C4CF4"/>
    <w:rsid w:val="00721881"/>
    <w:rsid w:val="0072205D"/>
    <w:rsid w:val="00745276"/>
    <w:rsid w:val="0075037F"/>
    <w:rsid w:val="00750E35"/>
    <w:rsid w:val="00751D8A"/>
    <w:rsid w:val="00781D10"/>
    <w:rsid w:val="00791082"/>
    <w:rsid w:val="00795457"/>
    <w:rsid w:val="00796F61"/>
    <w:rsid w:val="007C21DF"/>
    <w:rsid w:val="007C4E89"/>
    <w:rsid w:val="007D54DA"/>
    <w:rsid w:val="007E2631"/>
    <w:rsid w:val="007E2F53"/>
    <w:rsid w:val="00833516"/>
    <w:rsid w:val="00857562"/>
    <w:rsid w:val="0085763D"/>
    <w:rsid w:val="008925A3"/>
    <w:rsid w:val="008A54BF"/>
    <w:rsid w:val="008C4900"/>
    <w:rsid w:val="008C56C0"/>
    <w:rsid w:val="008C58FE"/>
    <w:rsid w:val="008F3481"/>
    <w:rsid w:val="00917EB4"/>
    <w:rsid w:val="00922871"/>
    <w:rsid w:val="00937BD9"/>
    <w:rsid w:val="009428B1"/>
    <w:rsid w:val="00965B19"/>
    <w:rsid w:val="00966762"/>
    <w:rsid w:val="00987A5A"/>
    <w:rsid w:val="00994662"/>
    <w:rsid w:val="009F1A43"/>
    <w:rsid w:val="009F2A8E"/>
    <w:rsid w:val="00A05142"/>
    <w:rsid w:val="00A0563E"/>
    <w:rsid w:val="00A07679"/>
    <w:rsid w:val="00A15A93"/>
    <w:rsid w:val="00A23111"/>
    <w:rsid w:val="00A275AC"/>
    <w:rsid w:val="00A335D7"/>
    <w:rsid w:val="00A36501"/>
    <w:rsid w:val="00A603E0"/>
    <w:rsid w:val="00A7063F"/>
    <w:rsid w:val="00A73A15"/>
    <w:rsid w:val="00A75A1F"/>
    <w:rsid w:val="00AA4B5A"/>
    <w:rsid w:val="00AB04A3"/>
    <w:rsid w:val="00AE6FCF"/>
    <w:rsid w:val="00AF4612"/>
    <w:rsid w:val="00B004CD"/>
    <w:rsid w:val="00B1410C"/>
    <w:rsid w:val="00B143DE"/>
    <w:rsid w:val="00B36E63"/>
    <w:rsid w:val="00B4403A"/>
    <w:rsid w:val="00B514C4"/>
    <w:rsid w:val="00B64ED9"/>
    <w:rsid w:val="00B92778"/>
    <w:rsid w:val="00B96A56"/>
    <w:rsid w:val="00BA36B4"/>
    <w:rsid w:val="00BB67D4"/>
    <w:rsid w:val="00BD23AF"/>
    <w:rsid w:val="00BE1252"/>
    <w:rsid w:val="00BE60C8"/>
    <w:rsid w:val="00BF22A6"/>
    <w:rsid w:val="00BF4814"/>
    <w:rsid w:val="00BF7C3F"/>
    <w:rsid w:val="00C50D5E"/>
    <w:rsid w:val="00C752B5"/>
    <w:rsid w:val="00C76147"/>
    <w:rsid w:val="00C76B68"/>
    <w:rsid w:val="00C91077"/>
    <w:rsid w:val="00C9245F"/>
    <w:rsid w:val="00C966A1"/>
    <w:rsid w:val="00C97E60"/>
    <w:rsid w:val="00CA0504"/>
    <w:rsid w:val="00CE7E97"/>
    <w:rsid w:val="00CF1599"/>
    <w:rsid w:val="00D05690"/>
    <w:rsid w:val="00D14F21"/>
    <w:rsid w:val="00D1611F"/>
    <w:rsid w:val="00D26A1A"/>
    <w:rsid w:val="00D34194"/>
    <w:rsid w:val="00D5124F"/>
    <w:rsid w:val="00D52CF8"/>
    <w:rsid w:val="00D539F0"/>
    <w:rsid w:val="00D56988"/>
    <w:rsid w:val="00D72324"/>
    <w:rsid w:val="00D8138C"/>
    <w:rsid w:val="00D84951"/>
    <w:rsid w:val="00D979BB"/>
    <w:rsid w:val="00DA04B6"/>
    <w:rsid w:val="00DA378C"/>
    <w:rsid w:val="00DA4FCC"/>
    <w:rsid w:val="00DB3FD8"/>
    <w:rsid w:val="00DB5798"/>
    <w:rsid w:val="00DB7425"/>
    <w:rsid w:val="00DD53E7"/>
    <w:rsid w:val="00E05496"/>
    <w:rsid w:val="00E20663"/>
    <w:rsid w:val="00E23403"/>
    <w:rsid w:val="00E36445"/>
    <w:rsid w:val="00E37C57"/>
    <w:rsid w:val="00E55AE2"/>
    <w:rsid w:val="00E61CCA"/>
    <w:rsid w:val="00E62A76"/>
    <w:rsid w:val="00E74785"/>
    <w:rsid w:val="00E75B21"/>
    <w:rsid w:val="00E965E8"/>
    <w:rsid w:val="00EA234F"/>
    <w:rsid w:val="00ED284F"/>
    <w:rsid w:val="00ED5296"/>
    <w:rsid w:val="00ED7DB4"/>
    <w:rsid w:val="00EF60A5"/>
    <w:rsid w:val="00F4391D"/>
    <w:rsid w:val="00F61DDF"/>
    <w:rsid w:val="00F64E89"/>
    <w:rsid w:val="00F6698D"/>
    <w:rsid w:val="00F85E2C"/>
    <w:rsid w:val="00FA38EB"/>
    <w:rsid w:val="00FB2D0F"/>
    <w:rsid w:val="00FB6A38"/>
    <w:rsid w:val="00FF42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4E44"/>
  <w15:chartTrackingRefBased/>
  <w15:docId w15:val="{DB50BD37-4E2D-48E7-AE43-49E246D2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8FE"/>
    <w:pPr>
      <w:spacing w:after="0" w:line="240" w:lineRule="auto"/>
    </w:pPr>
    <w:rPr>
      <w:rFonts w:ascii="Lucida Sans" w:eastAsia="Times New Roman" w:hAnsi="Lucida Sans" w:cs="Times New Roman"/>
      <w:sz w:val="18"/>
      <w:szCs w:val="20"/>
      <w:lang w:val="en-GB"/>
    </w:rPr>
  </w:style>
  <w:style w:type="paragraph" w:styleId="Heading1">
    <w:name w:val="heading 1"/>
    <w:basedOn w:val="Normal"/>
    <w:next w:val="Normal"/>
    <w:link w:val="Heading1Char"/>
    <w:autoRedefine/>
    <w:uiPriority w:val="99"/>
    <w:qFormat/>
    <w:rsid w:val="000761D1"/>
    <w:pPr>
      <w:keepNext/>
      <w:keepLines/>
      <w:spacing w:before="240" w:line="360" w:lineRule="auto"/>
      <w:outlineLvl w:val="0"/>
    </w:pPr>
    <w:rPr>
      <w:rFonts w:ascii="Arial" w:eastAsiaTheme="majorEastAsia" w:hAnsi="Arial" w:cs="Arial"/>
      <w:b/>
      <w:lang w:val="en-US"/>
    </w:rPr>
  </w:style>
  <w:style w:type="paragraph" w:styleId="Heading3">
    <w:name w:val="heading 3"/>
    <w:basedOn w:val="Normal"/>
    <w:link w:val="Heading3Char"/>
    <w:autoRedefine/>
    <w:uiPriority w:val="9"/>
    <w:qFormat/>
    <w:rsid w:val="000761D1"/>
    <w:pPr>
      <w:spacing w:before="100" w:beforeAutospacing="1" w:after="100" w:afterAutospacing="1" w:line="360" w:lineRule="auto"/>
      <w:outlineLvl w:val="2"/>
    </w:pPr>
    <w:rPr>
      <w:rFonts w:ascii="Arial"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761D1"/>
    <w:rPr>
      <w:rFonts w:ascii="Arial" w:eastAsiaTheme="majorEastAsia" w:hAnsi="Arial" w:cs="Arial"/>
      <w:b/>
    </w:rPr>
  </w:style>
  <w:style w:type="character" w:customStyle="1" w:styleId="Heading3Char">
    <w:name w:val="Heading 3 Char"/>
    <w:basedOn w:val="DefaultParagraphFont"/>
    <w:link w:val="Heading3"/>
    <w:uiPriority w:val="9"/>
    <w:rsid w:val="000761D1"/>
    <w:rPr>
      <w:rFonts w:ascii="Arial" w:eastAsia="Times New Roman" w:hAnsi="Arial" w:cs="Arial"/>
      <w:b/>
    </w:rPr>
  </w:style>
  <w:style w:type="table" w:customStyle="1" w:styleId="ListTable6Colorful1">
    <w:name w:val="List Table 6 Colorful1"/>
    <w:basedOn w:val="TableNormal"/>
    <w:next w:val="ListTable6Colorful"/>
    <w:uiPriority w:val="51"/>
    <w:rsid w:val="008C58FE"/>
    <w:pPr>
      <w:spacing w:after="0" w:line="240" w:lineRule="auto"/>
    </w:pPr>
    <w:rPr>
      <w:rFonts w:eastAsia="SimSun"/>
      <w:color w:val="000000"/>
      <w:lang w:val="en-GB"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8C58F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next w:val="ListTable1Light"/>
    <w:uiPriority w:val="46"/>
    <w:rsid w:val="00604A71"/>
    <w:pPr>
      <w:spacing w:after="0" w:line="240" w:lineRule="auto"/>
    </w:p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
    <w:name w:val="List Table 1 Light"/>
    <w:basedOn w:val="TableNormal"/>
    <w:uiPriority w:val="46"/>
    <w:rsid w:val="00604A7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604A71"/>
    <w:pPr>
      <w:autoSpaceDE w:val="0"/>
      <w:autoSpaceDN w:val="0"/>
      <w:adjustRightInd w:val="0"/>
      <w:spacing w:after="0" w:line="240" w:lineRule="auto"/>
    </w:pPr>
    <w:rPr>
      <w:rFonts w:ascii="Arial" w:hAnsi="Arial" w:cs="Arial"/>
      <w:color w:val="000000"/>
      <w:sz w:val="24"/>
      <w:szCs w:val="24"/>
    </w:rPr>
  </w:style>
  <w:style w:type="table" w:customStyle="1" w:styleId="ListTable6Colorful11">
    <w:name w:val="List Table 6 Colorful11"/>
    <w:basedOn w:val="TableNormal"/>
    <w:next w:val="ListTable6Colorful"/>
    <w:uiPriority w:val="51"/>
    <w:rsid w:val="00604A71"/>
    <w:pPr>
      <w:spacing w:after="0" w:line="240" w:lineRule="auto"/>
    </w:pPr>
    <w:rPr>
      <w:rFonts w:eastAsia="SimSun"/>
      <w:color w:val="000000"/>
      <w:lang w:val="en-GB"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11">
    <w:name w:val="List Table 1 Light11"/>
    <w:basedOn w:val="TableNormal"/>
    <w:next w:val="ListTable1Light"/>
    <w:uiPriority w:val="46"/>
    <w:rsid w:val="00614B95"/>
    <w:pPr>
      <w:spacing w:after="0" w:line="240" w:lineRule="auto"/>
    </w:p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03279F"/>
    <w:pPr>
      <w:tabs>
        <w:tab w:val="center" w:pos="4513"/>
        <w:tab w:val="right" w:pos="9026"/>
      </w:tabs>
    </w:pPr>
  </w:style>
  <w:style w:type="character" w:customStyle="1" w:styleId="HeaderChar">
    <w:name w:val="Header Char"/>
    <w:basedOn w:val="DefaultParagraphFont"/>
    <w:link w:val="Header"/>
    <w:uiPriority w:val="99"/>
    <w:rsid w:val="0003279F"/>
    <w:rPr>
      <w:rFonts w:ascii="Lucida Sans" w:eastAsia="Times New Roman" w:hAnsi="Lucida Sans" w:cs="Times New Roman"/>
      <w:sz w:val="18"/>
      <w:szCs w:val="20"/>
      <w:lang w:val="en-GB"/>
    </w:rPr>
  </w:style>
  <w:style w:type="paragraph" w:styleId="Footer">
    <w:name w:val="footer"/>
    <w:basedOn w:val="Normal"/>
    <w:link w:val="FooterChar"/>
    <w:uiPriority w:val="99"/>
    <w:unhideWhenUsed/>
    <w:rsid w:val="0003279F"/>
    <w:pPr>
      <w:tabs>
        <w:tab w:val="center" w:pos="4513"/>
        <w:tab w:val="right" w:pos="9026"/>
      </w:tabs>
    </w:pPr>
  </w:style>
  <w:style w:type="character" w:customStyle="1" w:styleId="FooterChar">
    <w:name w:val="Footer Char"/>
    <w:basedOn w:val="DefaultParagraphFont"/>
    <w:link w:val="Footer"/>
    <w:uiPriority w:val="99"/>
    <w:rsid w:val="0003279F"/>
    <w:rPr>
      <w:rFonts w:ascii="Lucida Sans" w:eastAsia="Times New Roman" w:hAnsi="Lucida Sans" w:cs="Times New Roman"/>
      <w:sz w:val="18"/>
      <w:szCs w:val="20"/>
      <w:lang w:val="en-GB"/>
    </w:rPr>
  </w:style>
  <w:style w:type="character" w:styleId="Emphasis">
    <w:name w:val="Emphasis"/>
    <w:basedOn w:val="DefaultParagraphFont"/>
    <w:uiPriority w:val="20"/>
    <w:qFormat/>
    <w:rsid w:val="00290CB9"/>
    <w:rPr>
      <w:i/>
      <w:iCs/>
    </w:rPr>
  </w:style>
  <w:style w:type="paragraph" w:styleId="ListParagraph">
    <w:name w:val="List Paragraph"/>
    <w:basedOn w:val="Normal"/>
    <w:uiPriority w:val="34"/>
    <w:qFormat/>
    <w:rsid w:val="002A2596"/>
    <w:pPr>
      <w:ind w:left="720"/>
      <w:contextualSpacing/>
    </w:pPr>
  </w:style>
  <w:style w:type="character" w:styleId="LineNumber">
    <w:name w:val="line number"/>
    <w:basedOn w:val="DefaultParagraphFont"/>
    <w:uiPriority w:val="99"/>
    <w:semiHidden/>
    <w:unhideWhenUsed/>
    <w:rsid w:val="00D5124F"/>
  </w:style>
  <w:style w:type="character" w:styleId="Hyperlink">
    <w:name w:val="Hyperlink"/>
    <w:basedOn w:val="DefaultParagraphFont"/>
    <w:uiPriority w:val="99"/>
    <w:unhideWhenUsed/>
    <w:rsid w:val="0059032F"/>
    <w:rPr>
      <w:color w:val="0563C1" w:themeColor="hyperlink"/>
      <w:u w:val="single"/>
    </w:rPr>
  </w:style>
  <w:style w:type="character" w:styleId="UnresolvedMention">
    <w:name w:val="Unresolved Mention"/>
    <w:basedOn w:val="DefaultParagraphFont"/>
    <w:uiPriority w:val="99"/>
    <w:semiHidden/>
    <w:unhideWhenUsed/>
    <w:rsid w:val="0059032F"/>
    <w:rPr>
      <w:color w:val="605E5C"/>
      <w:shd w:val="clear" w:color="auto" w:fill="E1DFDD"/>
    </w:rPr>
  </w:style>
  <w:style w:type="character" w:styleId="CommentReference">
    <w:name w:val="annotation reference"/>
    <w:basedOn w:val="DefaultParagraphFont"/>
    <w:uiPriority w:val="99"/>
    <w:semiHidden/>
    <w:unhideWhenUsed/>
    <w:rsid w:val="0085763D"/>
    <w:rPr>
      <w:sz w:val="16"/>
      <w:szCs w:val="16"/>
    </w:rPr>
  </w:style>
  <w:style w:type="paragraph" w:styleId="CommentText">
    <w:name w:val="annotation text"/>
    <w:basedOn w:val="Normal"/>
    <w:link w:val="CommentTextChar"/>
    <w:uiPriority w:val="99"/>
    <w:semiHidden/>
    <w:unhideWhenUsed/>
    <w:rsid w:val="0085763D"/>
    <w:rPr>
      <w:sz w:val="20"/>
    </w:rPr>
  </w:style>
  <w:style w:type="character" w:customStyle="1" w:styleId="CommentTextChar">
    <w:name w:val="Comment Text Char"/>
    <w:basedOn w:val="DefaultParagraphFont"/>
    <w:link w:val="CommentText"/>
    <w:uiPriority w:val="99"/>
    <w:semiHidden/>
    <w:rsid w:val="0085763D"/>
    <w:rPr>
      <w:rFonts w:ascii="Lucida Sans" w:eastAsia="Times New Roman" w:hAnsi="Lucida San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5763D"/>
    <w:rPr>
      <w:b/>
      <w:bCs/>
    </w:rPr>
  </w:style>
  <w:style w:type="character" w:customStyle="1" w:styleId="CommentSubjectChar">
    <w:name w:val="Comment Subject Char"/>
    <w:basedOn w:val="CommentTextChar"/>
    <w:link w:val="CommentSubject"/>
    <w:uiPriority w:val="99"/>
    <w:semiHidden/>
    <w:rsid w:val="0085763D"/>
    <w:rPr>
      <w:rFonts w:ascii="Lucida Sans" w:eastAsia="Times New Roman" w:hAnsi="Lucida Sans" w:cs="Times New Roman"/>
      <w:b/>
      <w:bCs/>
      <w:sz w:val="20"/>
      <w:szCs w:val="20"/>
      <w:lang w:val="en-GB"/>
    </w:rPr>
  </w:style>
  <w:style w:type="paragraph" w:styleId="BalloonText">
    <w:name w:val="Balloon Text"/>
    <w:basedOn w:val="Normal"/>
    <w:link w:val="BalloonTextChar"/>
    <w:uiPriority w:val="99"/>
    <w:semiHidden/>
    <w:unhideWhenUsed/>
    <w:rsid w:val="0085763D"/>
    <w:rPr>
      <w:rFonts w:ascii="Times New Roman" w:hAnsi="Times New Roman"/>
      <w:szCs w:val="18"/>
    </w:rPr>
  </w:style>
  <w:style w:type="character" w:customStyle="1" w:styleId="BalloonTextChar">
    <w:name w:val="Balloon Text Char"/>
    <w:basedOn w:val="DefaultParagraphFont"/>
    <w:link w:val="BalloonText"/>
    <w:uiPriority w:val="99"/>
    <w:semiHidden/>
    <w:rsid w:val="0085763D"/>
    <w:rPr>
      <w:rFonts w:ascii="Times New Roman" w:eastAsia="Times New Roman" w:hAnsi="Times New Roman" w:cs="Times New Roman"/>
      <w:sz w:val="18"/>
      <w:szCs w:val="18"/>
      <w:lang w:val="en-GB"/>
    </w:rPr>
  </w:style>
  <w:style w:type="paragraph" w:styleId="Revision">
    <w:name w:val="Revision"/>
    <w:hidden/>
    <w:uiPriority w:val="99"/>
    <w:semiHidden/>
    <w:rsid w:val="00DA04B6"/>
    <w:pPr>
      <w:spacing w:after="0" w:line="240" w:lineRule="auto"/>
    </w:pPr>
    <w:rPr>
      <w:rFonts w:ascii="Lucida Sans" w:eastAsia="Times New Roman" w:hAnsi="Lucida Sans" w:cs="Times New Roman"/>
      <w:sz w:val="18"/>
      <w:szCs w:val="20"/>
      <w:lang w:val="en-GB"/>
    </w:rPr>
  </w:style>
  <w:style w:type="character" w:customStyle="1" w:styleId="fontstyle01">
    <w:name w:val="fontstyle01"/>
    <w:basedOn w:val="DefaultParagraphFont"/>
    <w:rsid w:val="005F1755"/>
    <w:rPr>
      <w:rFonts w:ascii="Arial-BoldMT" w:hAnsi="Arial-BoldMT" w:hint="default"/>
      <w:b/>
      <w:bCs/>
      <w:i w:val="0"/>
      <w:iCs w:val="0"/>
      <w:color w:val="000000"/>
      <w:sz w:val="24"/>
      <w:szCs w:val="24"/>
    </w:rPr>
  </w:style>
  <w:style w:type="character" w:customStyle="1" w:styleId="fontstyle11">
    <w:name w:val="fontstyle11"/>
    <w:basedOn w:val="DefaultParagraphFont"/>
    <w:rsid w:val="005F1755"/>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0571">
      <w:bodyDiv w:val="1"/>
      <w:marLeft w:val="0"/>
      <w:marRight w:val="0"/>
      <w:marTop w:val="0"/>
      <w:marBottom w:val="0"/>
      <w:divBdr>
        <w:top w:val="none" w:sz="0" w:space="0" w:color="auto"/>
        <w:left w:val="none" w:sz="0" w:space="0" w:color="auto"/>
        <w:bottom w:val="none" w:sz="0" w:space="0" w:color="auto"/>
        <w:right w:val="none" w:sz="0" w:space="0" w:color="auto"/>
      </w:divBdr>
    </w:div>
    <w:div w:id="354842473">
      <w:bodyDiv w:val="1"/>
      <w:marLeft w:val="0"/>
      <w:marRight w:val="0"/>
      <w:marTop w:val="0"/>
      <w:marBottom w:val="0"/>
      <w:divBdr>
        <w:top w:val="none" w:sz="0" w:space="0" w:color="auto"/>
        <w:left w:val="none" w:sz="0" w:space="0" w:color="auto"/>
        <w:bottom w:val="none" w:sz="0" w:space="0" w:color="auto"/>
        <w:right w:val="none" w:sz="0" w:space="0" w:color="auto"/>
      </w:divBdr>
    </w:div>
    <w:div w:id="620647273">
      <w:bodyDiv w:val="1"/>
      <w:marLeft w:val="0"/>
      <w:marRight w:val="0"/>
      <w:marTop w:val="0"/>
      <w:marBottom w:val="0"/>
      <w:divBdr>
        <w:top w:val="none" w:sz="0" w:space="0" w:color="auto"/>
        <w:left w:val="none" w:sz="0" w:space="0" w:color="auto"/>
        <w:bottom w:val="none" w:sz="0" w:space="0" w:color="auto"/>
        <w:right w:val="none" w:sz="0" w:space="0" w:color="auto"/>
      </w:divBdr>
    </w:div>
    <w:div w:id="1688942949">
      <w:bodyDiv w:val="1"/>
      <w:marLeft w:val="0"/>
      <w:marRight w:val="0"/>
      <w:marTop w:val="0"/>
      <w:marBottom w:val="0"/>
      <w:divBdr>
        <w:top w:val="none" w:sz="0" w:space="0" w:color="auto"/>
        <w:left w:val="none" w:sz="0" w:space="0" w:color="auto"/>
        <w:bottom w:val="none" w:sz="0" w:space="0" w:color="auto"/>
        <w:right w:val="none" w:sz="0" w:space="0" w:color="auto"/>
      </w:divBdr>
      <w:divsChild>
        <w:div w:id="69064258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0629-4267-4C4B-8F81-49A6E7BC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4713</Words>
  <Characters>26866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darraj h. (had1n17)</dc:creator>
  <cp:keywords/>
  <dc:description/>
  <cp:lastModifiedBy>Poore K.R.</cp:lastModifiedBy>
  <cp:revision>2</cp:revision>
  <dcterms:created xsi:type="dcterms:W3CDTF">2019-05-06T09:43:00Z</dcterms:created>
  <dcterms:modified xsi:type="dcterms:W3CDTF">2019-05-06T09:43:00Z</dcterms:modified>
</cp:coreProperties>
</file>